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E8DC7A" w:rsidR="000A7622" w:rsidRPr="00C04F25" w:rsidRDefault="00215160" w:rsidP="00D14423">
      <w:pPr>
        <w:autoSpaceDE w:val="0"/>
        <w:autoSpaceDN w:val="0"/>
        <w:adjustRightInd w:val="0"/>
        <w:rPr>
          <w:rFonts w:cstheme="minorHAnsi"/>
          <w:b/>
          <w:bCs/>
          <w:i/>
          <w:iCs/>
          <w:sz w:val="32"/>
          <w:szCs w:val="32"/>
        </w:rPr>
      </w:pPr>
      <w:r>
        <w:rPr>
          <w:rFonts w:cstheme="minorHAnsi"/>
          <w:b/>
          <w:bCs/>
          <w:i/>
          <w:iCs/>
          <w:sz w:val="32"/>
          <w:szCs w:val="32"/>
        </w:rPr>
        <w:t>Physical Therapy</w:t>
      </w:r>
      <w:r w:rsidR="005A336A">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w:t>
      </w:r>
      <w:r w:rsidR="005A336A">
        <w:rPr>
          <w:rFonts w:cstheme="minorHAnsi"/>
          <w:b/>
          <w:bCs/>
          <w:i/>
          <w:iCs/>
          <w:sz w:val="32"/>
          <w:szCs w:val="32"/>
        </w:rPr>
        <w:t xml:space="preserve">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6650BEED" w14:textId="6564C902" w:rsidR="00D11052" w:rsidRDefault="006B6B5D" w:rsidP="00D14423">
      <w:pPr>
        <w:rPr>
          <w:rFonts w:cstheme="minorHAnsi"/>
          <w:sz w:val="24"/>
          <w:szCs w:val="24"/>
        </w:rPr>
      </w:pPr>
      <w:r>
        <w:rPr>
          <w:rFonts w:cstheme="minorHAnsi"/>
          <w:i/>
          <w:sz w:val="24"/>
          <w:szCs w:val="24"/>
          <w:lang w:val="fr-FR"/>
        </w:rPr>
        <w:t>BMJ Open</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26D22">
        <w:rPr>
          <w:rFonts w:cstheme="minorHAnsi"/>
          <w:sz w:val="24"/>
          <w:szCs w:val="24"/>
          <w:lang w:val="fr-FR"/>
        </w:rPr>
        <w:t>e061285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3461C">
        <w:rPr>
          <w:rFonts w:cstheme="minorHAnsi"/>
          <w:sz w:val="24"/>
          <w:szCs w:val="24"/>
        </w:rPr>
        <w:t>BMJ Publishing Group</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3461C">
        <w:rPr>
          <w:rFonts w:cstheme="minorHAnsi"/>
          <w:sz w:val="24"/>
          <w:szCs w:val="24"/>
        </w:rPr>
        <w:t>BMJ Publishing Group</w:t>
      </w:r>
      <w:r w:rsidR="000A7622" w:rsidRPr="00C04F25">
        <w:rPr>
          <w:rFonts w:cstheme="minorHAnsi"/>
          <w:sz w:val="24"/>
          <w:szCs w:val="24"/>
        </w:rPr>
        <w:t xml:space="preserve"> does not grant permission for this article to be further copied/distributed or hosted elsewhere without the express permission from </w:t>
      </w:r>
      <w:r w:rsidR="0073461C">
        <w:rPr>
          <w:rFonts w:cstheme="minorHAnsi"/>
          <w:sz w:val="24"/>
          <w:szCs w:val="24"/>
        </w:rPr>
        <w:t>BMJ Publishing Group</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7FC9B727" w14:textId="78697FE2" w:rsidR="00EA4F56" w:rsidRPr="00EA4F56" w:rsidRDefault="00EA4F56" w:rsidP="00DF20A0">
      <w:pPr>
        <w:pStyle w:val="Title"/>
      </w:pPr>
      <w:r w:rsidRPr="00EA4F56">
        <w:t>Safety</w:t>
      </w:r>
      <w:r w:rsidR="00DF20A0" w:rsidRPr="00EA4F56">
        <w:t xml:space="preserve">, Feasibility and Initial Efficacy of An App-Facilitated Telerehabilitation </w:t>
      </w:r>
      <w:r w:rsidRPr="00EA4F56">
        <w:t xml:space="preserve">(AFTER) </w:t>
      </w:r>
      <w:proofErr w:type="spellStart"/>
      <w:r w:rsidR="00DF20A0" w:rsidRPr="00EA4F56">
        <w:t>Programme</w:t>
      </w:r>
      <w:proofErr w:type="spellEnd"/>
      <w:r w:rsidR="00DF20A0" w:rsidRPr="00EA4F56">
        <w:t xml:space="preserve"> </w:t>
      </w:r>
      <w:r w:rsidRPr="00EA4F56">
        <w:t xml:space="preserve">for COVID-19 </w:t>
      </w:r>
      <w:r w:rsidR="00DF20A0" w:rsidRPr="00EA4F56">
        <w:t>Survivors</w:t>
      </w:r>
      <w:r w:rsidRPr="00EA4F56">
        <w:t xml:space="preserve">: </w:t>
      </w:r>
      <w:r w:rsidR="00DF20A0" w:rsidRPr="00EA4F56">
        <w:t xml:space="preserve">A Pilot </w:t>
      </w:r>
      <w:proofErr w:type="spellStart"/>
      <w:r w:rsidR="00DF20A0" w:rsidRPr="00EA4F56">
        <w:t>Randomised</w:t>
      </w:r>
      <w:proofErr w:type="spellEnd"/>
      <w:r w:rsidR="00DF20A0" w:rsidRPr="00EA4F56">
        <w:t xml:space="preserve"> Study</w:t>
      </w:r>
    </w:p>
    <w:p w14:paraId="78845DDB" w14:textId="77777777" w:rsidR="00EA4F56" w:rsidRPr="00EA4F56" w:rsidRDefault="00EA4F56" w:rsidP="00EA4F56">
      <w:pPr>
        <w:rPr>
          <w:rFonts w:cstheme="minorHAnsi"/>
          <w:sz w:val="24"/>
          <w:szCs w:val="24"/>
        </w:rPr>
      </w:pPr>
      <w:r w:rsidRPr="00EA4F56">
        <w:rPr>
          <w:rFonts w:cstheme="minorHAnsi"/>
          <w:sz w:val="24"/>
          <w:szCs w:val="24"/>
        </w:rPr>
        <w:t> </w:t>
      </w:r>
    </w:p>
    <w:p w14:paraId="0911A328" w14:textId="544D39BB" w:rsidR="00EA4F56" w:rsidRPr="002C15C0" w:rsidRDefault="00EA4F56" w:rsidP="0089557F">
      <w:pPr>
        <w:pStyle w:val="NoSpacing"/>
        <w:rPr>
          <w:sz w:val="32"/>
          <w:szCs w:val="32"/>
        </w:rPr>
      </w:pPr>
      <w:r w:rsidRPr="002C15C0">
        <w:rPr>
          <w:sz w:val="32"/>
          <w:szCs w:val="32"/>
        </w:rPr>
        <w:t>Jacob John Capin</w:t>
      </w:r>
      <w:r w:rsidR="004F3ED6" w:rsidRPr="002C15C0">
        <w:rPr>
          <w:sz w:val="32"/>
          <w:szCs w:val="32"/>
        </w:rPr>
        <w:t xml:space="preserve"> </w:t>
      </w:r>
    </w:p>
    <w:p w14:paraId="23E16E29" w14:textId="65C96949" w:rsidR="004F3ED6" w:rsidRPr="004F3ED6" w:rsidRDefault="004F3ED6" w:rsidP="004F3ED6">
      <w:pPr>
        <w:pStyle w:val="NoSpacing"/>
        <w:rPr>
          <w:sz w:val="24"/>
          <w:szCs w:val="24"/>
        </w:rPr>
      </w:pPr>
      <w:r w:rsidRPr="004F3ED6">
        <w:rPr>
          <w:sz w:val="24"/>
          <w:szCs w:val="24"/>
        </w:rPr>
        <w:t>Department of Physical Medicine &amp; Rehabilitation, University of Colorado Denver – Anschutz Medical Campus, Aurora, Colorado</w:t>
      </w:r>
    </w:p>
    <w:p w14:paraId="1A4BEC1F" w14:textId="7AD90AEE" w:rsidR="004F3ED6" w:rsidRPr="004F3ED6" w:rsidRDefault="004F3ED6" w:rsidP="004F3ED6">
      <w:pPr>
        <w:pStyle w:val="NoSpacing"/>
        <w:rPr>
          <w:sz w:val="24"/>
          <w:szCs w:val="24"/>
        </w:rPr>
      </w:pPr>
      <w:r w:rsidRPr="004F3ED6">
        <w:rPr>
          <w:sz w:val="24"/>
          <w:szCs w:val="24"/>
        </w:rPr>
        <w:t>Department of Physical Therapy, Marquette University, Milwaukee, Wisconsin</w:t>
      </w:r>
    </w:p>
    <w:p w14:paraId="73587752" w14:textId="73853E80" w:rsidR="0089557F" w:rsidRPr="0089557F" w:rsidRDefault="004F3ED6" w:rsidP="004F3ED6">
      <w:pPr>
        <w:pStyle w:val="NoSpacing"/>
        <w:rPr>
          <w:sz w:val="24"/>
          <w:szCs w:val="24"/>
        </w:rPr>
      </w:pPr>
      <w:r w:rsidRPr="004F3ED6">
        <w:rPr>
          <w:sz w:val="24"/>
          <w:szCs w:val="24"/>
        </w:rPr>
        <w:t>Geriatric Research Education and Clinical Center (GRECC), Eastern Colorado Veterans Affairs, Aurora, Colorado</w:t>
      </w:r>
    </w:p>
    <w:p w14:paraId="04ACEE1B" w14:textId="78138F5D" w:rsidR="00EA4F56" w:rsidRPr="002C15C0" w:rsidRDefault="00EA4F56" w:rsidP="0089557F">
      <w:pPr>
        <w:pStyle w:val="NoSpacing"/>
        <w:rPr>
          <w:sz w:val="32"/>
          <w:szCs w:val="32"/>
        </w:rPr>
      </w:pPr>
      <w:r w:rsidRPr="002C15C0">
        <w:rPr>
          <w:sz w:val="32"/>
          <w:szCs w:val="32"/>
        </w:rPr>
        <w:t>Sarah E</w:t>
      </w:r>
      <w:r w:rsidR="003A4AAE">
        <w:rPr>
          <w:sz w:val="32"/>
          <w:szCs w:val="32"/>
        </w:rPr>
        <w:t>.</w:t>
      </w:r>
      <w:r w:rsidRPr="002C15C0">
        <w:rPr>
          <w:sz w:val="32"/>
          <w:szCs w:val="32"/>
        </w:rPr>
        <w:t xml:space="preserve"> Jolley</w:t>
      </w:r>
    </w:p>
    <w:p w14:paraId="5DDC3231" w14:textId="59BBA005" w:rsidR="0089557F" w:rsidRDefault="00EC53BB" w:rsidP="0089557F">
      <w:pPr>
        <w:pStyle w:val="NoSpacing"/>
        <w:rPr>
          <w:sz w:val="24"/>
          <w:szCs w:val="24"/>
        </w:rPr>
      </w:pPr>
      <w:r w:rsidRPr="00EC53BB">
        <w:rPr>
          <w:sz w:val="24"/>
          <w:szCs w:val="24"/>
        </w:rPr>
        <w:t>Division of Pulmonary and Critical Care Medicine, University of Colorado Denver – Anschutz Medical Campus, Aurora, Colorado</w:t>
      </w:r>
    </w:p>
    <w:p w14:paraId="79373A9A" w14:textId="22874457" w:rsidR="00EA4F56" w:rsidRPr="002C15C0" w:rsidRDefault="00EA4F56" w:rsidP="0089557F">
      <w:pPr>
        <w:pStyle w:val="NoSpacing"/>
        <w:rPr>
          <w:sz w:val="32"/>
          <w:szCs w:val="32"/>
        </w:rPr>
      </w:pPr>
      <w:r w:rsidRPr="002C15C0">
        <w:rPr>
          <w:sz w:val="32"/>
          <w:szCs w:val="32"/>
        </w:rPr>
        <w:t>Mary Morrow</w:t>
      </w:r>
    </w:p>
    <w:p w14:paraId="06935A72" w14:textId="0DF6D2D6" w:rsidR="0089557F" w:rsidRDefault="00EC53BB" w:rsidP="0089557F">
      <w:pPr>
        <w:pStyle w:val="NoSpacing"/>
        <w:rPr>
          <w:sz w:val="24"/>
          <w:szCs w:val="24"/>
        </w:rPr>
      </w:pPr>
      <w:r w:rsidRPr="00EC53BB">
        <w:rPr>
          <w:sz w:val="24"/>
          <w:szCs w:val="24"/>
        </w:rPr>
        <w:lastRenderedPageBreak/>
        <w:t>Department of Biostatistics and Informatics, University of Colorado Denver – Anschutz Medical Campus, Aurora, Colorado</w:t>
      </w:r>
    </w:p>
    <w:p w14:paraId="56D01A02" w14:textId="09582EB2" w:rsidR="00EA4F56" w:rsidRPr="002C15C0" w:rsidRDefault="00EA4F56" w:rsidP="0089557F">
      <w:pPr>
        <w:pStyle w:val="NoSpacing"/>
        <w:rPr>
          <w:sz w:val="32"/>
          <w:szCs w:val="32"/>
        </w:rPr>
      </w:pPr>
      <w:r w:rsidRPr="002C15C0">
        <w:rPr>
          <w:sz w:val="32"/>
          <w:szCs w:val="32"/>
        </w:rPr>
        <w:t>Meghan Connors</w:t>
      </w:r>
    </w:p>
    <w:p w14:paraId="79A93070" w14:textId="51030840" w:rsidR="0089557F" w:rsidRDefault="00EC53BB" w:rsidP="0089557F">
      <w:pPr>
        <w:pStyle w:val="NoSpacing"/>
        <w:rPr>
          <w:sz w:val="24"/>
          <w:szCs w:val="24"/>
        </w:rPr>
      </w:pPr>
      <w:r w:rsidRPr="00EC53BB">
        <w:rPr>
          <w:sz w:val="24"/>
          <w:szCs w:val="24"/>
        </w:rPr>
        <w:t>Department of Physical Medicine &amp; Rehabilitation, University of Colorado Denver – Anschutz Medical Campus, Aurora, Colorado</w:t>
      </w:r>
    </w:p>
    <w:p w14:paraId="0882A682" w14:textId="15C9286B" w:rsidR="00EA4F56" w:rsidRPr="002C15C0" w:rsidRDefault="00EA4F56" w:rsidP="0089557F">
      <w:pPr>
        <w:pStyle w:val="NoSpacing"/>
        <w:rPr>
          <w:sz w:val="32"/>
          <w:szCs w:val="32"/>
        </w:rPr>
      </w:pPr>
      <w:r w:rsidRPr="002C15C0">
        <w:rPr>
          <w:sz w:val="32"/>
          <w:szCs w:val="32"/>
        </w:rPr>
        <w:t>Kristine Hare</w:t>
      </w:r>
    </w:p>
    <w:p w14:paraId="1CAA0F2A" w14:textId="7C60550A" w:rsidR="0089557F" w:rsidRDefault="00EC53BB" w:rsidP="0089557F">
      <w:pPr>
        <w:pStyle w:val="NoSpacing"/>
        <w:rPr>
          <w:sz w:val="24"/>
          <w:szCs w:val="24"/>
        </w:rPr>
      </w:pPr>
      <w:r w:rsidRPr="00EC53BB">
        <w:rPr>
          <w:sz w:val="24"/>
          <w:szCs w:val="24"/>
        </w:rPr>
        <w:t>Department of Physical Medicine &amp; Rehabilitation, University of Colorado Denver – Anschutz Medical Campus, Aurora, Colorado</w:t>
      </w:r>
    </w:p>
    <w:p w14:paraId="173A6C4C" w14:textId="6BB732AE" w:rsidR="00EA4F56" w:rsidRPr="002C15C0" w:rsidRDefault="00EA4F56" w:rsidP="0089557F">
      <w:pPr>
        <w:pStyle w:val="NoSpacing"/>
        <w:rPr>
          <w:sz w:val="32"/>
          <w:szCs w:val="32"/>
        </w:rPr>
      </w:pPr>
      <w:r w:rsidRPr="002C15C0">
        <w:rPr>
          <w:sz w:val="32"/>
          <w:szCs w:val="32"/>
        </w:rPr>
        <w:t xml:space="preserve">Samantha </w:t>
      </w:r>
      <w:proofErr w:type="spellStart"/>
      <w:r w:rsidRPr="002C15C0">
        <w:rPr>
          <w:sz w:val="32"/>
          <w:szCs w:val="32"/>
        </w:rPr>
        <w:t>MaWhinney</w:t>
      </w:r>
      <w:proofErr w:type="spellEnd"/>
    </w:p>
    <w:p w14:paraId="04811245" w14:textId="16AB6004" w:rsidR="0089557F" w:rsidRDefault="00BD5F2C" w:rsidP="0089557F">
      <w:pPr>
        <w:pStyle w:val="NoSpacing"/>
        <w:rPr>
          <w:sz w:val="24"/>
          <w:szCs w:val="24"/>
        </w:rPr>
      </w:pPr>
      <w:r w:rsidRPr="00BD5F2C">
        <w:rPr>
          <w:sz w:val="24"/>
          <w:szCs w:val="24"/>
        </w:rPr>
        <w:t>Department of Biostatistics and Informatics, University of Colorado Denver – Anschutz Medical Campus, Aurora, Colorado</w:t>
      </w:r>
    </w:p>
    <w:p w14:paraId="37595363" w14:textId="2DC1991E" w:rsidR="00EA4F56" w:rsidRPr="002C15C0" w:rsidRDefault="00EA4F56" w:rsidP="0089557F">
      <w:pPr>
        <w:pStyle w:val="NoSpacing"/>
        <w:rPr>
          <w:sz w:val="32"/>
          <w:szCs w:val="32"/>
        </w:rPr>
      </w:pPr>
      <w:r w:rsidRPr="002C15C0">
        <w:rPr>
          <w:sz w:val="32"/>
          <w:szCs w:val="32"/>
        </w:rPr>
        <w:t>Amy Nordon-Craft</w:t>
      </w:r>
    </w:p>
    <w:p w14:paraId="22522B01" w14:textId="478F24D6" w:rsidR="0089557F" w:rsidRDefault="00EC53BB" w:rsidP="0089557F">
      <w:pPr>
        <w:pStyle w:val="NoSpacing"/>
        <w:rPr>
          <w:sz w:val="24"/>
          <w:szCs w:val="24"/>
        </w:rPr>
      </w:pPr>
      <w:r w:rsidRPr="00EC53BB">
        <w:rPr>
          <w:sz w:val="24"/>
          <w:szCs w:val="24"/>
        </w:rPr>
        <w:t>Department of Physical Medicine &amp; Rehabilitation, University of Colorado Denver – Anschutz Medical Campus, Aurora, Colorado</w:t>
      </w:r>
    </w:p>
    <w:p w14:paraId="78E0C425" w14:textId="128713A5" w:rsidR="00EA4F56" w:rsidRPr="002C15C0" w:rsidRDefault="00EA4F56" w:rsidP="0089557F">
      <w:pPr>
        <w:pStyle w:val="NoSpacing"/>
        <w:rPr>
          <w:sz w:val="32"/>
          <w:szCs w:val="32"/>
        </w:rPr>
      </w:pPr>
      <w:r w:rsidRPr="002C15C0">
        <w:rPr>
          <w:sz w:val="32"/>
          <w:szCs w:val="32"/>
        </w:rPr>
        <w:t>Michelle Rauzi</w:t>
      </w:r>
    </w:p>
    <w:p w14:paraId="08E33B2F" w14:textId="59850619" w:rsidR="0089557F" w:rsidRDefault="00EC53BB" w:rsidP="0089557F">
      <w:pPr>
        <w:pStyle w:val="NoSpacing"/>
        <w:rPr>
          <w:sz w:val="24"/>
          <w:szCs w:val="24"/>
        </w:rPr>
      </w:pPr>
      <w:r w:rsidRPr="00EC53BB">
        <w:rPr>
          <w:sz w:val="24"/>
          <w:szCs w:val="24"/>
        </w:rPr>
        <w:t>Department of Physical Medicine &amp; Rehabilitation, University of Colorado Denver – Anschutz Medical Campus, Aurora, Colorado</w:t>
      </w:r>
    </w:p>
    <w:p w14:paraId="61D1AEB5" w14:textId="700BA16B" w:rsidR="00EA4F56" w:rsidRPr="002C15C0" w:rsidRDefault="00EA4F56" w:rsidP="0089557F">
      <w:pPr>
        <w:pStyle w:val="NoSpacing"/>
        <w:rPr>
          <w:sz w:val="32"/>
          <w:szCs w:val="32"/>
        </w:rPr>
      </w:pPr>
      <w:r w:rsidRPr="002C15C0">
        <w:rPr>
          <w:sz w:val="32"/>
          <w:szCs w:val="32"/>
        </w:rPr>
        <w:t>Sheryl Flynn</w:t>
      </w:r>
    </w:p>
    <w:p w14:paraId="34CBE31F" w14:textId="5F47DD8C" w:rsidR="0089557F" w:rsidRDefault="00BD5F2C" w:rsidP="0089557F">
      <w:pPr>
        <w:pStyle w:val="NoSpacing"/>
        <w:rPr>
          <w:sz w:val="24"/>
          <w:szCs w:val="24"/>
        </w:rPr>
      </w:pPr>
      <w:r w:rsidRPr="00BD5F2C">
        <w:rPr>
          <w:sz w:val="24"/>
          <w:szCs w:val="24"/>
        </w:rPr>
        <w:t>Blue Marble Health, Altadena, California</w:t>
      </w:r>
    </w:p>
    <w:p w14:paraId="44284BEA" w14:textId="2DFDAE46" w:rsidR="00EA4F56" w:rsidRPr="002C15C0" w:rsidRDefault="00EA4F56" w:rsidP="0089557F">
      <w:pPr>
        <w:pStyle w:val="NoSpacing"/>
        <w:rPr>
          <w:sz w:val="32"/>
          <w:szCs w:val="32"/>
        </w:rPr>
      </w:pPr>
      <w:r w:rsidRPr="002C15C0">
        <w:rPr>
          <w:sz w:val="32"/>
          <w:szCs w:val="32"/>
        </w:rPr>
        <w:t>Jennifer E</w:t>
      </w:r>
      <w:r w:rsidR="003A4AAE">
        <w:rPr>
          <w:sz w:val="32"/>
          <w:szCs w:val="32"/>
        </w:rPr>
        <w:t>.</w:t>
      </w:r>
      <w:r w:rsidRPr="002C15C0">
        <w:rPr>
          <w:sz w:val="32"/>
          <w:szCs w:val="32"/>
        </w:rPr>
        <w:t xml:space="preserve"> Stevens-Lapsley</w:t>
      </w:r>
      <w:r w:rsidR="002C15C0" w:rsidRPr="002C15C0">
        <w:rPr>
          <w:sz w:val="32"/>
          <w:szCs w:val="32"/>
        </w:rPr>
        <w:t xml:space="preserve"> </w:t>
      </w:r>
    </w:p>
    <w:p w14:paraId="608A99C5" w14:textId="630B3659" w:rsidR="0089557F" w:rsidRDefault="00EC53BB" w:rsidP="0089557F">
      <w:pPr>
        <w:pStyle w:val="NoSpacing"/>
        <w:rPr>
          <w:sz w:val="24"/>
          <w:szCs w:val="24"/>
        </w:rPr>
      </w:pPr>
      <w:r w:rsidRPr="00EC53BB">
        <w:rPr>
          <w:sz w:val="24"/>
          <w:szCs w:val="24"/>
        </w:rPr>
        <w:t>Department of Physical Medicine &amp; Rehabilitation, University of Colorado Denver – Anschutz Medical Campus, Aurora, Colorado</w:t>
      </w:r>
    </w:p>
    <w:p w14:paraId="1A411FF3" w14:textId="4030E327" w:rsidR="00EC53BB" w:rsidRDefault="002C15C0" w:rsidP="0089557F">
      <w:pPr>
        <w:pStyle w:val="NoSpacing"/>
        <w:rPr>
          <w:sz w:val="24"/>
          <w:szCs w:val="24"/>
        </w:rPr>
      </w:pPr>
      <w:r w:rsidRPr="002C15C0">
        <w:rPr>
          <w:sz w:val="24"/>
          <w:szCs w:val="24"/>
        </w:rPr>
        <w:t>Geriatric Research Education and Clinical Center (GRECC), Eastern Colorado Veterans Affairs, Aurora, Colorado</w:t>
      </w:r>
    </w:p>
    <w:p w14:paraId="58F53B01" w14:textId="0BE01120" w:rsidR="00EA4F56" w:rsidRPr="002C15C0" w:rsidRDefault="00EA4F56" w:rsidP="0089557F">
      <w:pPr>
        <w:pStyle w:val="NoSpacing"/>
        <w:rPr>
          <w:sz w:val="32"/>
          <w:szCs w:val="32"/>
        </w:rPr>
      </w:pPr>
      <w:r w:rsidRPr="002C15C0">
        <w:rPr>
          <w:sz w:val="32"/>
          <w:szCs w:val="32"/>
        </w:rPr>
        <w:t>Kristine M</w:t>
      </w:r>
      <w:r w:rsidR="003A4AAE">
        <w:rPr>
          <w:sz w:val="32"/>
          <w:szCs w:val="32"/>
        </w:rPr>
        <w:t>.</w:t>
      </w:r>
      <w:r w:rsidRPr="002C15C0">
        <w:rPr>
          <w:sz w:val="32"/>
          <w:szCs w:val="32"/>
        </w:rPr>
        <w:t xml:space="preserve"> Erlandson</w:t>
      </w:r>
    </w:p>
    <w:p w14:paraId="4113A92F" w14:textId="07CA1472" w:rsidR="0089557F" w:rsidRPr="0089557F" w:rsidRDefault="002C15C0" w:rsidP="0089557F">
      <w:pPr>
        <w:pStyle w:val="NoSpacing"/>
        <w:rPr>
          <w:sz w:val="24"/>
          <w:szCs w:val="24"/>
        </w:rPr>
      </w:pPr>
      <w:r w:rsidRPr="002C15C0">
        <w:rPr>
          <w:sz w:val="24"/>
          <w:szCs w:val="24"/>
        </w:rPr>
        <w:t>Division of Infectious Diseases, University of Colorado – Anschutz Medical Campus, Aurora, Colorado</w:t>
      </w:r>
    </w:p>
    <w:p w14:paraId="491B5637" w14:textId="77777777" w:rsidR="00EA4F56" w:rsidRPr="00EA4F56" w:rsidRDefault="00EA4F56" w:rsidP="0089557F">
      <w:pPr>
        <w:pStyle w:val="Heading1"/>
      </w:pPr>
      <w:r w:rsidRPr="00EA4F56">
        <w:t>Abstract</w:t>
      </w:r>
    </w:p>
    <w:p w14:paraId="38C75346" w14:textId="77777777" w:rsidR="00EA4F56" w:rsidRPr="00EA4F56" w:rsidRDefault="00EA4F56" w:rsidP="002C15C0">
      <w:pPr>
        <w:spacing w:after="0"/>
        <w:rPr>
          <w:rFonts w:cstheme="minorHAnsi"/>
          <w:sz w:val="24"/>
          <w:szCs w:val="24"/>
        </w:rPr>
      </w:pPr>
      <w:r w:rsidRPr="00EA4F56">
        <w:rPr>
          <w:rFonts w:cstheme="minorHAnsi"/>
          <w:b/>
          <w:bCs/>
          <w:sz w:val="24"/>
          <w:szCs w:val="24"/>
        </w:rPr>
        <w:t>Objectives</w:t>
      </w:r>
      <w:r w:rsidRPr="00EA4F56">
        <w:rPr>
          <w:rFonts w:cstheme="minorHAnsi"/>
          <w:sz w:val="24"/>
          <w:szCs w:val="24"/>
        </w:rPr>
        <w:t xml:space="preserve"> Determine the safety, </w:t>
      </w:r>
      <w:proofErr w:type="gramStart"/>
      <w:r w:rsidRPr="00EA4F56">
        <w:rPr>
          <w:rFonts w:cstheme="minorHAnsi"/>
          <w:sz w:val="24"/>
          <w:szCs w:val="24"/>
        </w:rPr>
        <w:t>feasibility</w:t>
      </w:r>
      <w:proofErr w:type="gramEnd"/>
      <w:r w:rsidRPr="00EA4F56">
        <w:rPr>
          <w:rFonts w:cstheme="minorHAnsi"/>
          <w:sz w:val="24"/>
          <w:szCs w:val="24"/>
        </w:rPr>
        <w:t xml:space="preserve"> and initial efficacy of a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for COVID-19 survivors.</w:t>
      </w:r>
    </w:p>
    <w:p w14:paraId="51D26F5B" w14:textId="77777777" w:rsidR="00EA4F56" w:rsidRPr="00EA4F56" w:rsidRDefault="00EA4F56" w:rsidP="002C15C0">
      <w:pPr>
        <w:spacing w:after="0"/>
        <w:rPr>
          <w:rFonts w:cstheme="minorHAnsi"/>
          <w:sz w:val="24"/>
          <w:szCs w:val="24"/>
        </w:rPr>
      </w:pPr>
      <w:r w:rsidRPr="00EA4F56">
        <w:rPr>
          <w:rFonts w:cstheme="minorHAnsi"/>
          <w:b/>
          <w:bCs/>
          <w:sz w:val="24"/>
          <w:szCs w:val="24"/>
        </w:rPr>
        <w:t>Design</w:t>
      </w:r>
      <w:r w:rsidRPr="00EA4F56">
        <w:rPr>
          <w:rFonts w:cstheme="minorHAnsi"/>
          <w:sz w:val="24"/>
          <w:szCs w:val="24"/>
        </w:rPr>
        <w:t xml:space="preserve"> Pilot </w:t>
      </w:r>
      <w:proofErr w:type="spellStart"/>
      <w:r w:rsidRPr="00EA4F56">
        <w:rPr>
          <w:rFonts w:cstheme="minorHAnsi"/>
          <w:sz w:val="24"/>
          <w:szCs w:val="24"/>
        </w:rPr>
        <w:t>randomised</w:t>
      </w:r>
      <w:proofErr w:type="spellEnd"/>
      <w:r w:rsidRPr="00EA4F56">
        <w:rPr>
          <w:rFonts w:cstheme="minorHAnsi"/>
          <w:sz w:val="24"/>
          <w:szCs w:val="24"/>
        </w:rPr>
        <w:t xml:space="preserve"> feasibility study.</w:t>
      </w:r>
    </w:p>
    <w:p w14:paraId="1106E87A" w14:textId="77777777" w:rsidR="00EA4F56" w:rsidRPr="00EA4F56" w:rsidRDefault="00EA4F56" w:rsidP="002C15C0">
      <w:pPr>
        <w:spacing w:after="0"/>
        <w:rPr>
          <w:rFonts w:cstheme="minorHAnsi"/>
          <w:sz w:val="24"/>
          <w:szCs w:val="24"/>
        </w:rPr>
      </w:pPr>
      <w:r w:rsidRPr="00EA4F56">
        <w:rPr>
          <w:rFonts w:cstheme="minorHAnsi"/>
          <w:b/>
          <w:bCs/>
          <w:sz w:val="24"/>
          <w:szCs w:val="24"/>
        </w:rPr>
        <w:t>Setting</w:t>
      </w:r>
      <w:r w:rsidRPr="00EA4F56">
        <w:rPr>
          <w:rFonts w:cstheme="minorHAnsi"/>
          <w:sz w:val="24"/>
          <w:szCs w:val="24"/>
        </w:rPr>
        <w:t> In-home telerehabilitation.</w:t>
      </w:r>
    </w:p>
    <w:p w14:paraId="511151CF" w14:textId="77777777" w:rsidR="00EA4F56" w:rsidRPr="00EA4F56" w:rsidRDefault="00EA4F56" w:rsidP="002C15C0">
      <w:pPr>
        <w:spacing w:after="0"/>
        <w:rPr>
          <w:rFonts w:cstheme="minorHAnsi"/>
          <w:sz w:val="24"/>
          <w:szCs w:val="24"/>
        </w:rPr>
      </w:pPr>
      <w:r w:rsidRPr="00EA4F56">
        <w:rPr>
          <w:rFonts w:cstheme="minorHAnsi"/>
          <w:b/>
          <w:bCs/>
          <w:sz w:val="24"/>
          <w:szCs w:val="24"/>
        </w:rPr>
        <w:t>Participants</w:t>
      </w:r>
      <w:r w:rsidRPr="00EA4F56">
        <w:rPr>
          <w:rFonts w:cstheme="minorHAnsi"/>
          <w:sz w:val="24"/>
          <w:szCs w:val="24"/>
        </w:rPr>
        <w:t xml:space="preserve"> 44 participants (21 female, mean age 52 years) discharged home following </w:t>
      </w:r>
      <w:proofErr w:type="spellStart"/>
      <w:r w:rsidRPr="00EA4F56">
        <w:rPr>
          <w:rFonts w:cstheme="minorHAnsi"/>
          <w:sz w:val="24"/>
          <w:szCs w:val="24"/>
        </w:rPr>
        <w:t>hospitalisation</w:t>
      </w:r>
      <w:proofErr w:type="spellEnd"/>
      <w:r w:rsidRPr="00EA4F56">
        <w:rPr>
          <w:rFonts w:cstheme="minorHAnsi"/>
          <w:sz w:val="24"/>
          <w:szCs w:val="24"/>
        </w:rPr>
        <w:t xml:space="preserve"> with COVID-19 (with and without intensive care unit (ICU) stay).</w:t>
      </w:r>
    </w:p>
    <w:p w14:paraId="207C4299" w14:textId="77777777" w:rsidR="00EA4F56" w:rsidRPr="00EA4F56" w:rsidRDefault="00EA4F56" w:rsidP="002C15C0">
      <w:pPr>
        <w:spacing w:after="0"/>
        <w:rPr>
          <w:rFonts w:cstheme="minorHAnsi"/>
          <w:sz w:val="24"/>
          <w:szCs w:val="24"/>
        </w:rPr>
      </w:pPr>
      <w:r w:rsidRPr="00EA4F56">
        <w:rPr>
          <w:rFonts w:cstheme="minorHAnsi"/>
          <w:b/>
          <w:bCs/>
          <w:sz w:val="24"/>
          <w:szCs w:val="24"/>
        </w:rPr>
        <w:t>Interventions</w:t>
      </w:r>
      <w:r w:rsidRPr="00EA4F56">
        <w:rPr>
          <w:rFonts w:cstheme="minorHAnsi"/>
          <w:sz w:val="24"/>
          <w:szCs w:val="24"/>
        </w:rPr>
        <w:t xml:space="preserve"> Participants were block </w:t>
      </w:r>
      <w:proofErr w:type="spellStart"/>
      <w:r w:rsidRPr="00EA4F56">
        <w:rPr>
          <w:rFonts w:cstheme="minorHAnsi"/>
          <w:sz w:val="24"/>
          <w:szCs w:val="24"/>
        </w:rPr>
        <w:t>randomised</w:t>
      </w:r>
      <w:proofErr w:type="spellEnd"/>
      <w:r w:rsidRPr="00EA4F56">
        <w:rPr>
          <w:rFonts w:cstheme="minorHAnsi"/>
          <w:sz w:val="24"/>
          <w:szCs w:val="24"/>
        </w:rPr>
        <w:t xml:space="preserve"> 2:1 to receive 12 individual </w:t>
      </w:r>
      <w:proofErr w:type="spellStart"/>
      <w:r w:rsidRPr="00EA4F56">
        <w:rPr>
          <w:rFonts w:cstheme="minorHAnsi"/>
          <w:sz w:val="24"/>
          <w:szCs w:val="24"/>
        </w:rPr>
        <w:t>biobehaviourally</w:t>
      </w:r>
      <w:proofErr w:type="spellEnd"/>
      <w:r w:rsidRPr="00EA4F56">
        <w:rPr>
          <w:rFonts w:cstheme="minorHAnsi"/>
          <w:sz w:val="24"/>
          <w:szCs w:val="24"/>
        </w:rPr>
        <w:t xml:space="preserve"> informed, app-facilitated, multicomponent telerehabilitation sessions with a </w:t>
      </w:r>
      <w:proofErr w:type="spellStart"/>
      <w:r w:rsidRPr="00EA4F56">
        <w:rPr>
          <w:rFonts w:cstheme="minorHAnsi"/>
          <w:sz w:val="24"/>
          <w:szCs w:val="24"/>
        </w:rPr>
        <w:t>licenced</w:t>
      </w:r>
      <w:proofErr w:type="spellEnd"/>
      <w:r w:rsidRPr="00EA4F56">
        <w:rPr>
          <w:rFonts w:cstheme="minorHAnsi"/>
          <w:sz w:val="24"/>
          <w:szCs w:val="24"/>
        </w:rPr>
        <w:t xml:space="preserve"> physical therapist (n=29) or to a control group (n=15) consisting of education on exercise and COVID-19 recovery trajectory, physical activity and vitals monitoring, and weekly check-ins with study staff. Interventions were 100% remote and occurred over 12 weeks.</w:t>
      </w:r>
    </w:p>
    <w:p w14:paraId="5A13BD99" w14:textId="77777777" w:rsidR="00EA4F56" w:rsidRPr="00EA4F56" w:rsidRDefault="00EA4F56" w:rsidP="002C15C0">
      <w:pPr>
        <w:spacing w:after="0"/>
        <w:rPr>
          <w:rFonts w:cstheme="minorHAnsi"/>
          <w:sz w:val="24"/>
          <w:szCs w:val="24"/>
        </w:rPr>
      </w:pPr>
      <w:r w:rsidRPr="00EA4F56">
        <w:rPr>
          <w:rFonts w:cstheme="minorHAnsi"/>
          <w:b/>
          <w:bCs/>
          <w:sz w:val="24"/>
          <w:szCs w:val="24"/>
        </w:rPr>
        <w:t>Primary and secondary outcome measures</w:t>
      </w:r>
      <w:r w:rsidRPr="00EA4F56">
        <w:rPr>
          <w:rFonts w:cstheme="minorHAnsi"/>
          <w:sz w:val="24"/>
          <w:szCs w:val="24"/>
        </w:rPr>
        <w:t> </w:t>
      </w:r>
      <w:proofErr w:type="gramStart"/>
      <w:r w:rsidRPr="00EA4F56">
        <w:rPr>
          <w:rFonts w:cstheme="minorHAnsi"/>
          <w:sz w:val="24"/>
          <w:szCs w:val="24"/>
        </w:rPr>
        <w:t>The</w:t>
      </w:r>
      <w:proofErr w:type="gramEnd"/>
      <w:r w:rsidRPr="00EA4F56">
        <w:rPr>
          <w:rFonts w:cstheme="minorHAnsi"/>
          <w:sz w:val="24"/>
          <w:szCs w:val="24"/>
        </w:rPr>
        <w:t xml:space="preserve"> primary outcome was feasibility, including safety and session adherence. Secondary outcomes included preliminary efficacy outcomes including tests of </w:t>
      </w:r>
      <w:r w:rsidRPr="00EA4F56">
        <w:rPr>
          <w:rFonts w:cstheme="minorHAnsi"/>
          <w:sz w:val="24"/>
          <w:szCs w:val="24"/>
        </w:rPr>
        <w:lastRenderedPageBreak/>
        <w:t>function and balance; patient-reported outcome measures; a cognitive assessment; and average daily step count. The 30 s chair stand test was the main secondary (efficacy) outcome.</w:t>
      </w:r>
    </w:p>
    <w:p w14:paraId="425D8481" w14:textId="77777777" w:rsidR="00EA4F56" w:rsidRPr="00EA4F56" w:rsidRDefault="00EA4F56" w:rsidP="002C15C0">
      <w:pPr>
        <w:spacing w:after="0"/>
        <w:rPr>
          <w:rFonts w:cstheme="minorHAnsi"/>
          <w:sz w:val="24"/>
          <w:szCs w:val="24"/>
        </w:rPr>
      </w:pPr>
      <w:r w:rsidRPr="00EA4F56">
        <w:rPr>
          <w:rFonts w:cstheme="minorHAnsi"/>
          <w:b/>
          <w:bCs/>
          <w:sz w:val="24"/>
          <w:szCs w:val="24"/>
        </w:rPr>
        <w:t>Results</w:t>
      </w:r>
      <w:r w:rsidRPr="00EA4F56">
        <w:rPr>
          <w:rFonts w:cstheme="minorHAnsi"/>
          <w:sz w:val="24"/>
          <w:szCs w:val="24"/>
        </w:rPr>
        <w:t xml:space="preserve"> No adverse events (AEs) occurred during testing or in telerehabilitation sessions; 38% (11/29) of the intervention group compared with 60% (9/15) of the control group experienced an AE (p=0.21), most of which were minor, over the course of the 12-week study. 27 of 29 participants (93%; 95% CI 77% to 99%) receiving the intervention </w:t>
      </w:r>
      <w:proofErr w:type="gramStart"/>
      <w:r w:rsidRPr="00EA4F56">
        <w:rPr>
          <w:rFonts w:cstheme="minorHAnsi"/>
          <w:sz w:val="24"/>
          <w:szCs w:val="24"/>
        </w:rPr>
        <w:t>attended</w:t>
      </w:r>
      <w:proofErr w:type="gramEnd"/>
      <w:r w:rsidRPr="00EA4F56">
        <w:rPr>
          <w:rFonts w:cstheme="minorHAnsi"/>
          <w:sz w:val="24"/>
          <w:szCs w:val="24"/>
        </w:rPr>
        <w:t xml:space="preserve"> ≥75% of sessions. Both groups demonstrated clinically meaningful improvement in secondary outcomes with no statistically significant differences between groups.</w:t>
      </w:r>
    </w:p>
    <w:p w14:paraId="18B10E40" w14:textId="77777777" w:rsidR="00EA4F56" w:rsidRDefault="00EA4F56" w:rsidP="002C15C0">
      <w:pPr>
        <w:spacing w:after="0"/>
        <w:rPr>
          <w:rFonts w:cstheme="minorHAnsi"/>
          <w:sz w:val="24"/>
          <w:szCs w:val="24"/>
        </w:rPr>
      </w:pPr>
      <w:r w:rsidRPr="00EA4F56">
        <w:rPr>
          <w:rFonts w:cstheme="minorHAnsi"/>
          <w:b/>
          <w:bCs/>
          <w:sz w:val="24"/>
          <w:szCs w:val="24"/>
        </w:rPr>
        <w:t>Conclusion</w:t>
      </w:r>
      <w:r w:rsidRPr="00EA4F56">
        <w:rPr>
          <w:rFonts w:cstheme="minorHAnsi"/>
          <w:sz w:val="24"/>
          <w:szCs w:val="24"/>
        </w:rPr>
        <w:t> Fully remote telerehabilitation was safe, feasible, had high adherence for COVID-19 recovery, and may apply to other medically complex patients including those with barriers to access care. This pilot study was designed to evaluate feasibility; further efficacy evaluation is needed.</w:t>
      </w:r>
    </w:p>
    <w:p w14:paraId="6F27BEF2" w14:textId="77777777" w:rsidR="002C15C0" w:rsidRPr="00EA4F56" w:rsidRDefault="002C15C0" w:rsidP="00EA4F56">
      <w:pPr>
        <w:rPr>
          <w:rFonts w:cstheme="minorHAnsi"/>
          <w:sz w:val="24"/>
          <w:szCs w:val="24"/>
        </w:rPr>
      </w:pPr>
    </w:p>
    <w:p w14:paraId="5B7C685E" w14:textId="2DDD3144" w:rsidR="00EA4F56" w:rsidRPr="00EA4F56" w:rsidRDefault="00EA4F56" w:rsidP="00EA4F56">
      <w:pPr>
        <w:rPr>
          <w:rFonts w:cstheme="minorHAnsi"/>
          <w:sz w:val="24"/>
          <w:szCs w:val="24"/>
        </w:rPr>
      </w:pPr>
      <w:r w:rsidRPr="00EA4F56">
        <w:rPr>
          <w:rFonts w:cstheme="minorHAnsi"/>
          <w:b/>
          <w:bCs/>
          <w:sz w:val="24"/>
          <w:szCs w:val="24"/>
        </w:rPr>
        <w:t>Trial registration number</w:t>
      </w:r>
      <w:r w:rsidRPr="00EA4F56">
        <w:rPr>
          <w:rFonts w:cstheme="minorHAnsi"/>
          <w:sz w:val="24"/>
          <w:szCs w:val="24"/>
        </w:rPr>
        <w:t> </w:t>
      </w:r>
      <w:r w:rsidRPr="00210B4B">
        <w:rPr>
          <w:rFonts w:cstheme="minorHAnsi"/>
          <w:sz w:val="24"/>
          <w:szCs w:val="24"/>
        </w:rPr>
        <w:t>NCT04663945</w:t>
      </w:r>
      <w:r w:rsidRPr="00EA4F56">
        <w:rPr>
          <w:rFonts w:cstheme="minorHAnsi"/>
          <w:sz w:val="24"/>
          <w:szCs w:val="24"/>
        </w:rPr>
        <w:t>.</w:t>
      </w:r>
    </w:p>
    <w:p w14:paraId="4EBCC40D" w14:textId="77777777" w:rsidR="00EA4F56" w:rsidRPr="00EA4F56" w:rsidRDefault="00EA4F56" w:rsidP="002C15C0">
      <w:pPr>
        <w:pStyle w:val="Heading1"/>
      </w:pPr>
      <w:r w:rsidRPr="00EA4F56">
        <w:t>Data availability statement</w:t>
      </w:r>
    </w:p>
    <w:p w14:paraId="3ABA01C3" w14:textId="77777777" w:rsidR="00EA4F56" w:rsidRPr="00EA4F56" w:rsidRDefault="00EA4F56" w:rsidP="00EA4F56">
      <w:pPr>
        <w:rPr>
          <w:rFonts w:cstheme="minorHAnsi"/>
          <w:sz w:val="24"/>
          <w:szCs w:val="24"/>
        </w:rPr>
      </w:pPr>
      <w:r w:rsidRPr="00EA4F56">
        <w:rPr>
          <w:rFonts w:cstheme="minorHAnsi"/>
          <w:sz w:val="24"/>
          <w:szCs w:val="24"/>
        </w:rPr>
        <w:t>Data are available on reasonable request. On written request of the study team and an established data use agreement between the University of Colorado Anschutz Medical Campus and the requestor’s institution, we will provide a deidentified dataset including a data dictionary. Deidentification of the datasets will be conducted with respect to HIPAA definitions, with add back of variables that express all dates as number of days since a milestone event, enrolment and a variable storing just the year. For example, the milestone event would be 'Day 0' in this case. A deidentified dataset is not subject to HIPAA’s minimum necessary standards, so all data can be included and shared after the primary manuscript is published. Other related study documents (</w:t>
      </w:r>
      <w:proofErr w:type="spellStart"/>
      <w:r w:rsidRPr="00EA4F56">
        <w:rPr>
          <w:rFonts w:cstheme="minorHAnsi"/>
          <w:sz w:val="24"/>
          <w:szCs w:val="24"/>
        </w:rPr>
        <w:t>eg</w:t>
      </w:r>
      <w:proofErr w:type="spellEnd"/>
      <w:r w:rsidRPr="00EA4F56">
        <w:rPr>
          <w:rFonts w:cstheme="minorHAnsi"/>
          <w:sz w:val="24"/>
          <w:szCs w:val="24"/>
        </w:rPr>
        <w:t xml:space="preserve">, study protocol, statistical analysis plan, </w:t>
      </w:r>
      <w:proofErr w:type="spellStart"/>
      <w:r w:rsidRPr="00EA4F56">
        <w:rPr>
          <w:rFonts w:cstheme="minorHAnsi"/>
          <w:sz w:val="24"/>
          <w:szCs w:val="24"/>
        </w:rPr>
        <w:t>etc</w:t>
      </w:r>
      <w:proofErr w:type="spellEnd"/>
      <w:r w:rsidRPr="00EA4F56">
        <w:rPr>
          <w:rFonts w:cstheme="minorHAnsi"/>
          <w:sz w:val="24"/>
          <w:szCs w:val="24"/>
        </w:rPr>
        <w:t xml:space="preserve">) will be made available on reasonable written request. The main study results will be posted </w:t>
      </w:r>
      <w:proofErr w:type="gramStart"/>
      <w:r w:rsidRPr="00EA4F56">
        <w:rPr>
          <w:rFonts w:cstheme="minorHAnsi"/>
          <w:sz w:val="24"/>
          <w:szCs w:val="24"/>
        </w:rPr>
        <w:t>in</w:t>
      </w:r>
      <w:proofErr w:type="gramEnd"/>
      <w:r w:rsidRPr="00EA4F56">
        <w:rPr>
          <w:rFonts w:cstheme="minorHAnsi"/>
          <w:sz w:val="24"/>
          <w:szCs w:val="24"/>
        </w:rPr>
        <w:t xml:space="preserve"> ClinicalTrials.gov, per published guidelines, and will remain there indefinitely.</w:t>
      </w:r>
    </w:p>
    <w:p w14:paraId="0CE263EB" w14:textId="75AD69E1" w:rsidR="00EA4F56" w:rsidRPr="002C15C0" w:rsidRDefault="00EA4F56" w:rsidP="002C15C0">
      <w:pPr>
        <w:pStyle w:val="Heading1"/>
      </w:pPr>
      <w:r w:rsidRPr="00210B4B">
        <w:t>http://creativecommons.org/licenses/by-nc/4.0/</w:t>
      </w:r>
    </w:p>
    <w:p w14:paraId="641FEC2F" w14:textId="13AA8119" w:rsidR="00EA4F56" w:rsidRPr="00EA4F56" w:rsidRDefault="00EA4F56" w:rsidP="00EA4F56">
      <w:pPr>
        <w:rPr>
          <w:rFonts w:cstheme="minorHAnsi"/>
          <w:sz w:val="24"/>
          <w:szCs w:val="24"/>
        </w:rPr>
      </w:pPr>
      <w:r w:rsidRPr="00EA4F56">
        <w:rPr>
          <w:rFonts w:cstheme="minorHAnsi"/>
          <w:sz w:val="24"/>
          <w:szCs w:val="24"/>
        </w:rPr>
        <w:t>This is an open access article distributed in accordance with the Creative Commons Attribution Non Commercial (CC BY-NC 4.0) license, which permits others to distribute, remix, adapt, build upon this work non-commercially, and license their derivative works on different terms, provided the original work is properly cited, appropriate credit is given, any changes made indicated, and the use is non-commercial. See: </w:t>
      </w:r>
      <w:r w:rsidRPr="00210B4B">
        <w:rPr>
          <w:rFonts w:cstheme="minorHAnsi"/>
          <w:sz w:val="24"/>
          <w:szCs w:val="24"/>
        </w:rPr>
        <w:t>http://creativecommons.org/licenses/by-nc/4.0/</w:t>
      </w:r>
      <w:r w:rsidRPr="00EA4F56">
        <w:rPr>
          <w:rFonts w:cstheme="minorHAnsi"/>
          <w:sz w:val="24"/>
          <w:szCs w:val="24"/>
        </w:rPr>
        <w:t>.</w:t>
      </w:r>
    </w:p>
    <w:p w14:paraId="6CA6F8E6" w14:textId="77777777" w:rsidR="00EA4F56" w:rsidRPr="00EA4F56" w:rsidRDefault="00EA4F56" w:rsidP="00EA4F56">
      <w:pPr>
        <w:rPr>
          <w:rFonts w:cstheme="minorHAnsi"/>
          <w:sz w:val="24"/>
          <w:szCs w:val="24"/>
        </w:rPr>
      </w:pPr>
      <w:r w:rsidRPr="00EA4F56">
        <w:rPr>
          <w:rFonts w:cstheme="minorHAnsi"/>
          <w:sz w:val="24"/>
          <w:szCs w:val="24"/>
        </w:rPr>
        <w:t>Strengths and limitations of this study</w:t>
      </w:r>
    </w:p>
    <w:p w14:paraId="5CA7918E" w14:textId="77777777" w:rsidR="00EA4F56" w:rsidRPr="00EA4F56" w:rsidRDefault="00EA4F56" w:rsidP="002C15C0">
      <w:pPr>
        <w:pStyle w:val="NoSpacing"/>
        <w:numPr>
          <w:ilvl w:val="0"/>
          <w:numId w:val="25"/>
        </w:numPr>
      </w:pPr>
      <w:r w:rsidRPr="00EA4F56">
        <w:t xml:space="preserve">The findings </w:t>
      </w:r>
      <w:proofErr w:type="gramStart"/>
      <w:r w:rsidRPr="00EA4F56">
        <w:t>provide among</w:t>
      </w:r>
      <w:proofErr w:type="gramEnd"/>
      <w:r w:rsidRPr="00EA4F56">
        <w:t xml:space="preserve"> the first evidence of the safety and feasibility of a </w:t>
      </w:r>
      <w:proofErr w:type="spellStart"/>
      <w:r w:rsidRPr="00EA4F56">
        <w:t>biobehaviourally</w:t>
      </w:r>
      <w:proofErr w:type="spellEnd"/>
      <w:r w:rsidRPr="00EA4F56">
        <w:t xml:space="preserve"> informed, multicomponent telerehabilitation </w:t>
      </w:r>
      <w:proofErr w:type="spellStart"/>
      <w:r w:rsidRPr="00EA4F56">
        <w:t>programme</w:t>
      </w:r>
      <w:proofErr w:type="spellEnd"/>
      <w:r w:rsidRPr="00EA4F56">
        <w:t xml:space="preserve"> for COVID-19 survivors.</w:t>
      </w:r>
    </w:p>
    <w:p w14:paraId="2387D41F" w14:textId="77777777" w:rsidR="00EA4F56" w:rsidRPr="00EA4F56" w:rsidRDefault="00EA4F56" w:rsidP="002C15C0">
      <w:pPr>
        <w:pStyle w:val="NoSpacing"/>
        <w:numPr>
          <w:ilvl w:val="0"/>
          <w:numId w:val="25"/>
        </w:numPr>
      </w:pPr>
      <w:r w:rsidRPr="00EA4F56">
        <w:t>A major strength and novel aspect of the study is its fully remote delivery.</w:t>
      </w:r>
    </w:p>
    <w:p w14:paraId="2CE17371" w14:textId="77777777" w:rsidR="00EA4F56" w:rsidRPr="00EA4F56" w:rsidRDefault="00EA4F56" w:rsidP="002C15C0">
      <w:pPr>
        <w:pStyle w:val="NoSpacing"/>
        <w:numPr>
          <w:ilvl w:val="0"/>
          <w:numId w:val="25"/>
        </w:numPr>
      </w:pPr>
      <w:r w:rsidRPr="00EA4F56">
        <w:t xml:space="preserve">The multicomponent </w:t>
      </w:r>
      <w:proofErr w:type="spellStart"/>
      <w:r w:rsidRPr="00EA4F56">
        <w:t>programme</w:t>
      </w:r>
      <w:proofErr w:type="spellEnd"/>
      <w:r w:rsidRPr="00EA4F56">
        <w:t xml:space="preserve"> allowed several interventions to be considered but may have diminished the effects of any single intervention.</w:t>
      </w:r>
    </w:p>
    <w:p w14:paraId="60168925" w14:textId="77777777" w:rsidR="00EA4F56" w:rsidRPr="00EA4F56" w:rsidRDefault="00EA4F56" w:rsidP="002C15C0">
      <w:pPr>
        <w:pStyle w:val="NoSpacing"/>
        <w:numPr>
          <w:ilvl w:val="0"/>
          <w:numId w:val="25"/>
        </w:numPr>
      </w:pPr>
      <w:r w:rsidRPr="00EA4F56">
        <w:t>A major confounding factor was that individuals in the control group had access to the Health in Motion application, including the functional tests.</w:t>
      </w:r>
    </w:p>
    <w:p w14:paraId="5B983B23" w14:textId="77777777" w:rsidR="00EA4F56" w:rsidRPr="00EA4F56" w:rsidRDefault="00EA4F56" w:rsidP="002C15C0">
      <w:pPr>
        <w:pStyle w:val="NoSpacing"/>
        <w:numPr>
          <w:ilvl w:val="0"/>
          <w:numId w:val="25"/>
        </w:numPr>
      </w:pPr>
      <w:r w:rsidRPr="00EA4F56">
        <w:t>The intent of this pilot study was to test safety and feasibility; the study was not powered to rigorously compare function or patient-reported outcome measures.</w:t>
      </w:r>
    </w:p>
    <w:p w14:paraId="7A21A0BA" w14:textId="77777777" w:rsidR="00EA4F56" w:rsidRPr="00EA4F56" w:rsidRDefault="00EA4F56" w:rsidP="002C15C0">
      <w:pPr>
        <w:pStyle w:val="Heading1"/>
      </w:pPr>
      <w:r w:rsidRPr="00EA4F56">
        <w:t>Introduction</w:t>
      </w:r>
    </w:p>
    <w:p w14:paraId="771FF8CD" w14:textId="708FD49B" w:rsidR="00EA4F56" w:rsidRPr="00EA4F56" w:rsidRDefault="00EA4F56" w:rsidP="00EA4F56">
      <w:pPr>
        <w:rPr>
          <w:rFonts w:cstheme="minorHAnsi"/>
          <w:sz w:val="24"/>
          <w:szCs w:val="24"/>
        </w:rPr>
      </w:pPr>
      <w:r w:rsidRPr="00EA4F56">
        <w:rPr>
          <w:rFonts w:cstheme="minorHAnsi"/>
          <w:sz w:val="24"/>
          <w:szCs w:val="24"/>
        </w:rPr>
        <w:t>COVID-19 leads to persistent impairments across many organ systems,</w:t>
      </w:r>
      <w:r w:rsidRPr="00210B4B">
        <w:rPr>
          <w:rFonts w:cstheme="minorHAnsi"/>
          <w:sz w:val="24"/>
          <w:szCs w:val="24"/>
          <w:vertAlign w:val="superscript"/>
        </w:rPr>
        <w:t>1</w:t>
      </w:r>
      <w:r w:rsidRPr="00EA4F56">
        <w:rPr>
          <w:rFonts w:cstheme="minorHAnsi"/>
          <w:sz w:val="24"/>
          <w:szCs w:val="24"/>
        </w:rPr>
        <w:t> with significant long-term morbidity among even mild cases.</w:t>
      </w:r>
      <w:r w:rsidRPr="00210B4B">
        <w:rPr>
          <w:rFonts w:cstheme="minorHAnsi"/>
          <w:sz w:val="24"/>
          <w:szCs w:val="24"/>
          <w:vertAlign w:val="superscript"/>
        </w:rPr>
        <w:t>2</w:t>
      </w:r>
      <w:r w:rsidRPr="00EA4F56">
        <w:rPr>
          <w:rFonts w:cstheme="minorHAnsi"/>
          <w:sz w:val="24"/>
          <w:szCs w:val="24"/>
        </w:rPr>
        <w:t xml:space="preserve"> While acute medical management of COVID-19 has improved substantially since the early waves of the pandemic, limited evidence exists for </w:t>
      </w:r>
      <w:proofErr w:type="spellStart"/>
      <w:r w:rsidRPr="00EA4F56">
        <w:rPr>
          <w:rFonts w:cstheme="minorHAnsi"/>
          <w:sz w:val="24"/>
          <w:szCs w:val="24"/>
        </w:rPr>
        <w:t>postacute</w:t>
      </w:r>
      <w:proofErr w:type="spellEnd"/>
      <w:r w:rsidRPr="00EA4F56">
        <w:rPr>
          <w:rFonts w:cstheme="minorHAnsi"/>
          <w:sz w:val="24"/>
          <w:szCs w:val="24"/>
        </w:rPr>
        <w:t xml:space="preserve"> interventions or the impact of specific rehabilitation strategies on function and recovery from COVID-19.</w:t>
      </w:r>
    </w:p>
    <w:p w14:paraId="2098CCC8" w14:textId="263DA9EC" w:rsidR="00EA4F56" w:rsidRPr="00EA4F56" w:rsidRDefault="00EA4F56" w:rsidP="00EA4F56">
      <w:pPr>
        <w:rPr>
          <w:rFonts w:cstheme="minorHAnsi"/>
          <w:sz w:val="24"/>
          <w:szCs w:val="24"/>
        </w:rPr>
      </w:pPr>
      <w:r w:rsidRPr="00EA4F56">
        <w:rPr>
          <w:rFonts w:cstheme="minorHAnsi"/>
          <w:sz w:val="24"/>
          <w:szCs w:val="24"/>
        </w:rPr>
        <w:t xml:space="preserve">Many healthcare </w:t>
      </w:r>
      <w:proofErr w:type="spellStart"/>
      <w:r w:rsidRPr="00EA4F56">
        <w:rPr>
          <w:rFonts w:cstheme="minorHAnsi"/>
          <w:sz w:val="24"/>
          <w:szCs w:val="24"/>
        </w:rPr>
        <w:t>organisations</w:t>
      </w:r>
      <w:proofErr w:type="spellEnd"/>
      <w:r w:rsidRPr="00EA4F56">
        <w:rPr>
          <w:rFonts w:cstheme="minorHAnsi"/>
          <w:sz w:val="24"/>
          <w:szCs w:val="24"/>
        </w:rPr>
        <w:t xml:space="preserve"> made a rapid shift to telehealth services during the COVID-19 pandemic, including telerehabilitation</w:t>
      </w:r>
      <w:r w:rsidRPr="00210B4B">
        <w:rPr>
          <w:rFonts w:cstheme="minorHAnsi"/>
          <w:sz w:val="24"/>
          <w:szCs w:val="24"/>
          <w:vertAlign w:val="superscript"/>
        </w:rPr>
        <w:t>3–10</w:t>
      </w:r>
      <w:r w:rsidRPr="00EA4F56">
        <w:rPr>
          <w:rFonts w:cstheme="minorHAnsi"/>
          <w:sz w:val="24"/>
          <w:szCs w:val="24"/>
        </w:rPr>
        <w:t> to combat barriers to delivering in-person care</w:t>
      </w:r>
      <w:r w:rsidRPr="00210B4B">
        <w:rPr>
          <w:rFonts w:cstheme="minorHAnsi"/>
          <w:sz w:val="24"/>
          <w:szCs w:val="24"/>
          <w:vertAlign w:val="superscript"/>
        </w:rPr>
        <w:t>10</w:t>
      </w:r>
      <w:r w:rsidRPr="00EA4F56">
        <w:rPr>
          <w:rFonts w:cstheme="minorHAnsi"/>
          <w:sz w:val="24"/>
          <w:szCs w:val="24"/>
        </w:rPr>
        <w:t xml:space="preserve"> necessitated by pandemic-related public health measures to reduce infection. Physical therapist-led telerehabilitation is effective in the context of other conditions including cardiorespiratory rehabilitation, musculoskeletal </w:t>
      </w:r>
      <w:proofErr w:type="gramStart"/>
      <w:r w:rsidRPr="00EA4F56">
        <w:rPr>
          <w:rFonts w:cstheme="minorHAnsi"/>
          <w:sz w:val="24"/>
          <w:szCs w:val="24"/>
        </w:rPr>
        <w:t>rehabilitation</w:t>
      </w:r>
      <w:proofErr w:type="gramEnd"/>
      <w:r w:rsidRPr="00EA4F56">
        <w:rPr>
          <w:rFonts w:cstheme="minorHAnsi"/>
          <w:sz w:val="24"/>
          <w:szCs w:val="24"/>
        </w:rPr>
        <w:t xml:space="preserve"> and neurorehabilitation.</w:t>
      </w:r>
      <w:r w:rsidRPr="00210B4B">
        <w:rPr>
          <w:rFonts w:cstheme="minorHAnsi"/>
          <w:sz w:val="24"/>
          <w:szCs w:val="24"/>
          <w:vertAlign w:val="superscript"/>
        </w:rPr>
        <w:t>9 11</w:t>
      </w:r>
      <w:r w:rsidRPr="00EA4F56">
        <w:rPr>
          <w:rFonts w:cstheme="minorHAnsi"/>
          <w:sz w:val="24"/>
          <w:szCs w:val="24"/>
        </w:rPr>
        <w:t> However, many authors</w:t>
      </w:r>
      <w:r w:rsidRPr="00210B4B">
        <w:rPr>
          <w:rFonts w:cstheme="minorHAnsi"/>
          <w:sz w:val="24"/>
          <w:szCs w:val="24"/>
          <w:vertAlign w:val="superscript"/>
        </w:rPr>
        <w:t>9 11–13</w:t>
      </w:r>
      <w:r w:rsidRPr="00EA4F56">
        <w:rPr>
          <w:rFonts w:cstheme="minorHAnsi"/>
          <w:sz w:val="24"/>
          <w:szCs w:val="24"/>
        </w:rPr>
        <w:t> focused on the rapid shift away from in-person care during the COVID-19 pandemic rather than specifically studying telerehabilitation in individuals recovering from COVID-19. While others have provided practical recommendations for implementing resistance training after COVID-19</w:t>
      </w:r>
      <w:r w:rsidRPr="00210B4B">
        <w:rPr>
          <w:rFonts w:cstheme="minorHAnsi"/>
          <w:sz w:val="24"/>
          <w:szCs w:val="24"/>
          <w:vertAlign w:val="superscript"/>
        </w:rPr>
        <w:t>14</w:t>
      </w:r>
      <w:r w:rsidRPr="00EA4F56">
        <w:rPr>
          <w:rFonts w:cstheme="minorHAnsi"/>
          <w:sz w:val="24"/>
          <w:szCs w:val="24"/>
        </w:rPr>
        <w:t> and recovering function and fitness after severe acute respiratory distress syndrome,</w:t>
      </w:r>
      <w:r w:rsidRPr="00210B4B">
        <w:rPr>
          <w:rFonts w:cstheme="minorHAnsi"/>
          <w:sz w:val="24"/>
          <w:szCs w:val="24"/>
          <w:vertAlign w:val="superscript"/>
        </w:rPr>
        <w:t>15</w:t>
      </w:r>
      <w:r w:rsidRPr="00EA4F56">
        <w:rPr>
          <w:rFonts w:cstheme="minorHAnsi"/>
          <w:sz w:val="24"/>
          <w:szCs w:val="24"/>
        </w:rPr>
        <w:t> these recommendations are not based on direct evidence in COVID-19 survivors.</w:t>
      </w:r>
    </w:p>
    <w:p w14:paraId="20F4D552" w14:textId="77777777" w:rsidR="00EA4F56" w:rsidRPr="00EA4F56" w:rsidRDefault="00EA4F56" w:rsidP="00EA4F56">
      <w:pPr>
        <w:rPr>
          <w:rFonts w:cstheme="minorHAnsi"/>
          <w:sz w:val="24"/>
          <w:szCs w:val="24"/>
        </w:rPr>
      </w:pPr>
      <w:r w:rsidRPr="00EA4F56">
        <w:rPr>
          <w:rFonts w:cstheme="minorHAnsi"/>
          <w:sz w:val="24"/>
          <w:szCs w:val="24"/>
        </w:rPr>
        <w:t xml:space="preserve">As of 1 January 2022, 42 trials from around the world were registered in clinicaltrials.gov using the search terms “telerehabilitation” and “COVID-19”, yet most of these studies were still in the ‘not yet recruiting’ or ‘recruiting’ stages. Only 12 studies were listed as completed, and no results were yet posted. Furthermore, these studies largely focus on other populations and care processes affected by the COVID-19 pandemic rather than patients with COVID-19 (n=5 studies) or were very small (35 or fewer participants) pilot studies (n=5 studies). One study is evaluating respiratory muscle training compared with placebo, while another is investigating aerobic exercise reconditioning using a hybrid in-person (study initiation and evaluation) and telerehabilitation model. The effects of a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including breathing techniques, strength and cardiovascular exercise, and physical activity education in COVID-19 survivors after hospital discharge is unknown.</w:t>
      </w:r>
    </w:p>
    <w:p w14:paraId="6BA87B42" w14:textId="77777777" w:rsidR="00EA4F56" w:rsidRPr="00EA4F56" w:rsidRDefault="00EA4F56" w:rsidP="00EA4F56">
      <w:pPr>
        <w:rPr>
          <w:rFonts w:cstheme="minorHAnsi"/>
          <w:sz w:val="24"/>
          <w:szCs w:val="24"/>
        </w:rPr>
      </w:pPr>
      <w:r w:rsidRPr="00EA4F56">
        <w:rPr>
          <w:rFonts w:cstheme="minorHAnsi"/>
          <w:sz w:val="24"/>
          <w:szCs w:val="24"/>
        </w:rPr>
        <w:t xml:space="preserve">The purpose of this study was to determine the safety, feasibility, and initial efficacy of a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for COVID-19 survivors. We </w:t>
      </w:r>
      <w:proofErr w:type="spellStart"/>
      <w:r w:rsidRPr="00EA4F56">
        <w:rPr>
          <w:rFonts w:cstheme="minorHAnsi"/>
          <w:sz w:val="24"/>
          <w:szCs w:val="24"/>
        </w:rPr>
        <w:t>hypothesised</w:t>
      </w:r>
      <w:proofErr w:type="spellEnd"/>
      <w:r w:rsidRPr="00EA4F56">
        <w:rPr>
          <w:rFonts w:cstheme="minorHAnsi"/>
          <w:sz w:val="24"/>
          <w:szCs w:val="24"/>
        </w:rPr>
        <w:t xml:space="preserve"> that the telerehabilitation </w:t>
      </w:r>
      <w:proofErr w:type="spellStart"/>
      <w:r w:rsidRPr="00EA4F56">
        <w:rPr>
          <w:rFonts w:cstheme="minorHAnsi"/>
          <w:sz w:val="24"/>
          <w:szCs w:val="24"/>
        </w:rPr>
        <w:t>programme</w:t>
      </w:r>
      <w:proofErr w:type="spellEnd"/>
      <w:r w:rsidRPr="00EA4F56">
        <w:rPr>
          <w:rFonts w:cstheme="minorHAnsi"/>
          <w:sz w:val="24"/>
          <w:szCs w:val="24"/>
        </w:rPr>
        <w:t xml:space="preserve"> would be feasible, as supported by safety and adherence metrics. We also </w:t>
      </w:r>
      <w:proofErr w:type="spellStart"/>
      <w:r w:rsidRPr="00EA4F56">
        <w:rPr>
          <w:rFonts w:cstheme="minorHAnsi"/>
          <w:sz w:val="24"/>
          <w:szCs w:val="24"/>
        </w:rPr>
        <w:t>hypothesised</w:t>
      </w:r>
      <w:proofErr w:type="spellEnd"/>
      <w:r w:rsidRPr="00EA4F56">
        <w:rPr>
          <w:rFonts w:cstheme="minorHAnsi"/>
          <w:sz w:val="24"/>
          <w:szCs w:val="24"/>
        </w:rPr>
        <w:t xml:space="preserve"> that the intervention group would experience greater improvement in physical function and patient-reported outcome measures compared with control.</w:t>
      </w:r>
    </w:p>
    <w:p w14:paraId="398D9654" w14:textId="77777777" w:rsidR="00EA4F56" w:rsidRPr="00EA4F56" w:rsidRDefault="00EA4F56" w:rsidP="002C15C0">
      <w:pPr>
        <w:pStyle w:val="Heading1"/>
      </w:pPr>
      <w:r w:rsidRPr="00EA4F56">
        <w:t>Methods</w:t>
      </w:r>
    </w:p>
    <w:p w14:paraId="07CCD808" w14:textId="77777777" w:rsidR="00EA4F56" w:rsidRPr="00EA4F56" w:rsidRDefault="00EA4F56" w:rsidP="002C15C0">
      <w:pPr>
        <w:pStyle w:val="Heading2"/>
      </w:pPr>
      <w:r w:rsidRPr="00EA4F56">
        <w:t>Design and setting</w:t>
      </w:r>
    </w:p>
    <w:p w14:paraId="58885145" w14:textId="77777777" w:rsidR="00EA4F56" w:rsidRPr="00EA4F56" w:rsidRDefault="00EA4F56" w:rsidP="00EA4F56">
      <w:pPr>
        <w:rPr>
          <w:rFonts w:cstheme="minorHAnsi"/>
          <w:sz w:val="24"/>
          <w:szCs w:val="24"/>
        </w:rPr>
      </w:pPr>
      <w:r w:rsidRPr="00EA4F56">
        <w:rPr>
          <w:rFonts w:cstheme="minorHAnsi"/>
          <w:sz w:val="24"/>
          <w:szCs w:val="24"/>
        </w:rPr>
        <w:t xml:space="preserve">The study was a </w:t>
      </w:r>
      <w:proofErr w:type="spellStart"/>
      <w:r w:rsidRPr="00EA4F56">
        <w:rPr>
          <w:rFonts w:cstheme="minorHAnsi"/>
          <w:sz w:val="24"/>
          <w:szCs w:val="24"/>
        </w:rPr>
        <w:t>randomised</w:t>
      </w:r>
      <w:proofErr w:type="spellEnd"/>
      <w:r w:rsidRPr="00EA4F56">
        <w:rPr>
          <w:rFonts w:cstheme="minorHAnsi"/>
          <w:sz w:val="24"/>
          <w:szCs w:val="24"/>
        </w:rPr>
        <w:t xml:space="preserve"> controlled trial (pilot study). The EQUATOR-recommended Consolidated Standards of Reporting Trials for pilot studies was followed.</w:t>
      </w:r>
    </w:p>
    <w:p w14:paraId="00A29DE9" w14:textId="77777777" w:rsidR="00EA4F56" w:rsidRPr="00EA4F56" w:rsidRDefault="00EA4F56" w:rsidP="00EA4F56">
      <w:pPr>
        <w:rPr>
          <w:rFonts w:cstheme="minorHAnsi"/>
          <w:sz w:val="24"/>
          <w:szCs w:val="24"/>
        </w:rPr>
      </w:pPr>
      <w:r w:rsidRPr="00EA4F56">
        <w:rPr>
          <w:rFonts w:cstheme="minorHAnsi"/>
          <w:sz w:val="24"/>
          <w:szCs w:val="24"/>
        </w:rPr>
        <w:t xml:space="preserve">Telerehabilitation was delivered in the home environment to adults recently </w:t>
      </w:r>
      <w:proofErr w:type="spellStart"/>
      <w:r w:rsidRPr="00EA4F56">
        <w:rPr>
          <w:rFonts w:cstheme="minorHAnsi"/>
          <w:sz w:val="24"/>
          <w:szCs w:val="24"/>
        </w:rPr>
        <w:t>hospitalised</w:t>
      </w:r>
      <w:proofErr w:type="spellEnd"/>
      <w:r w:rsidRPr="00EA4F56">
        <w:rPr>
          <w:rFonts w:cstheme="minorHAnsi"/>
          <w:sz w:val="24"/>
          <w:szCs w:val="24"/>
        </w:rPr>
        <w:t xml:space="preserve"> with COVID-19 in the University of Colorado hospital system (with and without intensive care unit (ICU) stay).</w:t>
      </w:r>
    </w:p>
    <w:p w14:paraId="79909EF3" w14:textId="77777777" w:rsidR="00EA4F56" w:rsidRPr="00EA4F56" w:rsidRDefault="00EA4F56" w:rsidP="002C15C0">
      <w:pPr>
        <w:pStyle w:val="Heading2"/>
      </w:pPr>
      <w:r w:rsidRPr="00EA4F56">
        <w:t>Participants</w:t>
      </w:r>
    </w:p>
    <w:p w14:paraId="3C2ED008" w14:textId="44B25FE4" w:rsidR="00EA4F56" w:rsidRPr="00EA4F56" w:rsidRDefault="00EA4F56" w:rsidP="00EA4F56">
      <w:pPr>
        <w:rPr>
          <w:rFonts w:cstheme="minorHAnsi"/>
          <w:sz w:val="24"/>
          <w:szCs w:val="24"/>
        </w:rPr>
      </w:pPr>
      <w:r w:rsidRPr="00EA4F56">
        <w:rPr>
          <w:rFonts w:cstheme="minorHAnsi"/>
          <w:sz w:val="24"/>
          <w:szCs w:val="24"/>
        </w:rPr>
        <w:t xml:space="preserve">We intended to </w:t>
      </w:r>
      <w:proofErr w:type="spellStart"/>
      <w:r w:rsidRPr="00EA4F56">
        <w:rPr>
          <w:rFonts w:cstheme="minorHAnsi"/>
          <w:sz w:val="24"/>
          <w:szCs w:val="24"/>
        </w:rPr>
        <w:t>enrol</w:t>
      </w:r>
      <w:proofErr w:type="spellEnd"/>
      <w:r w:rsidRPr="00EA4F56">
        <w:rPr>
          <w:rFonts w:cstheme="minorHAnsi"/>
          <w:sz w:val="24"/>
          <w:szCs w:val="24"/>
        </w:rPr>
        <w:t xml:space="preserve"> 45 participants in the study (30 interventions, 15 controls); however, between 2 December 2020 and 2 July 2021, only 44 adults completed baseline testing and were </w:t>
      </w:r>
      <w:proofErr w:type="spellStart"/>
      <w:r w:rsidRPr="00EA4F56">
        <w:rPr>
          <w:rFonts w:cstheme="minorHAnsi"/>
          <w:sz w:val="24"/>
          <w:szCs w:val="24"/>
        </w:rPr>
        <w:t>randomised</w:t>
      </w:r>
      <w:proofErr w:type="spellEnd"/>
      <w:r w:rsidRPr="00EA4F56">
        <w:rPr>
          <w:rFonts w:cstheme="minorHAnsi"/>
          <w:sz w:val="24"/>
          <w:szCs w:val="24"/>
        </w:rPr>
        <w:t xml:space="preserve"> (see Results and </w:t>
      </w:r>
      <w:r w:rsidRPr="00210B4B">
        <w:rPr>
          <w:rFonts w:cstheme="minorHAnsi"/>
          <w:sz w:val="24"/>
          <w:szCs w:val="24"/>
        </w:rPr>
        <w:t>figure 1</w:t>
      </w:r>
      <w:r w:rsidRPr="00EA4F56">
        <w:rPr>
          <w:rFonts w:cstheme="minorHAnsi"/>
          <w:sz w:val="24"/>
          <w:szCs w:val="24"/>
        </w:rPr>
        <w:t xml:space="preserve">). Participants </w:t>
      </w:r>
      <w:proofErr w:type="spellStart"/>
      <w:r w:rsidRPr="00EA4F56">
        <w:rPr>
          <w:rFonts w:cstheme="minorHAnsi"/>
          <w:sz w:val="24"/>
          <w:szCs w:val="24"/>
        </w:rPr>
        <w:t>hospitalised</w:t>
      </w:r>
      <w:proofErr w:type="spellEnd"/>
      <w:r w:rsidRPr="00EA4F56">
        <w:rPr>
          <w:rFonts w:cstheme="minorHAnsi"/>
          <w:sz w:val="24"/>
          <w:szCs w:val="24"/>
        </w:rPr>
        <w:t xml:space="preserve"> with COVID-19 in the University of Colorado Health system who met the following criteria were contacted to assess interest in study participation: confirmed SARS CoV-2 infection defined by positive PCR testing, completed a </w:t>
      </w:r>
      <w:proofErr w:type="spellStart"/>
      <w:r w:rsidRPr="00EA4F56">
        <w:rPr>
          <w:rFonts w:cstheme="minorHAnsi"/>
          <w:sz w:val="24"/>
          <w:szCs w:val="24"/>
        </w:rPr>
        <w:t>hospitalisation</w:t>
      </w:r>
      <w:proofErr w:type="spellEnd"/>
      <w:r w:rsidRPr="00EA4F56">
        <w:rPr>
          <w:rFonts w:cstheme="minorHAnsi"/>
          <w:sz w:val="24"/>
          <w:szCs w:val="24"/>
        </w:rPr>
        <w:t xml:space="preserve"> that was at least 24 hours, enrolled within 6 weeks of hospital discharge, provided informed consent, had internet capability to access the remote therapeutic monitoring platform and virtual testing sessions and were community dwelling prior to </w:t>
      </w:r>
      <w:proofErr w:type="spellStart"/>
      <w:r w:rsidRPr="00EA4F56">
        <w:rPr>
          <w:rFonts w:cstheme="minorHAnsi"/>
          <w:sz w:val="24"/>
          <w:szCs w:val="24"/>
        </w:rPr>
        <w:t>hospitalisation</w:t>
      </w:r>
      <w:proofErr w:type="spellEnd"/>
      <w:r w:rsidRPr="00EA4F56">
        <w:rPr>
          <w:rFonts w:cstheme="minorHAnsi"/>
          <w:sz w:val="24"/>
          <w:szCs w:val="24"/>
        </w:rPr>
        <w:t xml:space="preserve">. Individuals were excluded for unstable medical comorbidities that would preclude participation in exercise; receipt of more than one outpatient physical therapy session after discharge; current pregnancy; and/or anticipating concurrent additional physical therapy services during the 12-week study period. The study was also advertised to local providers within the University of Colorado system and referrals from these providers or self-referrals were screened for eligibility. Initially, participants were required to be at least 40 years of age to be eligible; however, early in the study (1 February 2021), the authors changed the minimum age to 35 years due to the severity of COVID-19 observed in some younger patients. All participants provided electronic informed consent on </w:t>
      </w:r>
      <w:proofErr w:type="spellStart"/>
      <w:r w:rsidRPr="00EA4F56">
        <w:rPr>
          <w:rFonts w:cstheme="minorHAnsi"/>
          <w:sz w:val="24"/>
          <w:szCs w:val="24"/>
        </w:rPr>
        <w:t>REDCap</w:t>
      </w:r>
      <w:proofErr w:type="spellEnd"/>
      <w:r w:rsidRPr="00EA4F56">
        <w:rPr>
          <w:rFonts w:cstheme="minorHAnsi"/>
          <w:sz w:val="24"/>
          <w:szCs w:val="24"/>
        </w:rPr>
        <w:t>. The trial ended when all enrolled participants reached the 12-week mark.</w:t>
      </w:r>
    </w:p>
    <w:p w14:paraId="6AEF9CBE" w14:textId="40BCB795" w:rsidR="00EA4F56" w:rsidRPr="002C15C0" w:rsidRDefault="00EA4F56" w:rsidP="002C15C0">
      <w:pPr>
        <w:pStyle w:val="NoSpacing"/>
      </w:pPr>
      <w:r w:rsidRPr="002C15C0">
        <w:rPr>
          <w:noProof/>
        </w:rPr>
        <w:drawing>
          <wp:inline distT="0" distB="0" distL="0" distR="0" wp14:anchorId="35E35F48" wp14:editId="486AB55E">
            <wp:extent cx="4191635" cy="2341245"/>
            <wp:effectExtent l="0" t="0" r="0" b="1905"/>
            <wp:docPr id="935682334" name="Picture 2" descr="Figure 1">
              <a:hlinkClick xmlns:a="http://schemas.openxmlformats.org/drawingml/2006/main" r:id="rId11" tooltip="Trial flow chart reasons for ineligibility are provided in the table at the right side of the figure. If ineligibility was determined through chart review (eg, patient had active cancer or was deceased), the patient was not contacted by the study team. Five individuals signed the informed consent form but did not complete baseline testing due to already being healthy and no longer perceiving benefit (n=2), losing interest/no longer wanting to participate and being lost to follow-up. *Most common reasons for ineligibility were that the patient had physical therapy (PT) needs that were too high (n=416), the patient had language barriers (n=236), the patient was deceased (n=195), the patient had active cancer (n=140) or the patient had neurological involvement (n=129). At week 6, one participant in the control group completed patient-reported outcome measures but did not complete functional testing. At week 12, one participant in the intervention group completed patient-reported outcome measures but did not complete functional test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635" cy="2341245"/>
                    </a:xfrm>
                    <a:prstGeom prst="rect">
                      <a:avLst/>
                    </a:prstGeom>
                    <a:noFill/>
                    <a:ln>
                      <a:noFill/>
                    </a:ln>
                  </pic:spPr>
                </pic:pic>
              </a:graphicData>
            </a:graphic>
          </wp:inline>
        </w:drawing>
      </w:r>
    </w:p>
    <w:p w14:paraId="63B6F63C" w14:textId="74719E8D" w:rsidR="00EA4F56" w:rsidRPr="002C15C0" w:rsidRDefault="00EA4F56" w:rsidP="002C15C0">
      <w:pPr>
        <w:pStyle w:val="NoSpacing"/>
      </w:pPr>
      <w:r w:rsidRPr="002C15C0">
        <w:t>Figure 1</w:t>
      </w:r>
      <w:r w:rsidR="002C15C0" w:rsidRPr="002C15C0">
        <w:t xml:space="preserve"> </w:t>
      </w:r>
      <w:r w:rsidRPr="002C15C0">
        <w:t>Trial flow chart reasons for ineligibility are provided in the table at the right side of the figure. If ineligibility was determined through chart review (</w:t>
      </w:r>
      <w:proofErr w:type="spellStart"/>
      <w:r w:rsidRPr="002C15C0">
        <w:t>eg</w:t>
      </w:r>
      <w:proofErr w:type="spellEnd"/>
      <w:r w:rsidRPr="002C15C0">
        <w:t>, patient had active cancer or was deceased), the patient was not contacted by the study team. Five individuals signed the informed consent form but did not complete baseline testing due to already being healthy and no longer perceiving benefit (n=2), losing interest/no longer wanting to participate and being lost to follow-up. *Most common reasons for ineligibility were that the patient had physical therapy (PT) needs that were too high (n=416), the patient had language barriers (n=236), the patient was deceased (n=195), the patient had active cancer (n=140</w:t>
      </w:r>
      <w:proofErr w:type="gramStart"/>
      <w:r w:rsidRPr="002C15C0">
        <w:t>)</w:t>
      </w:r>
      <w:proofErr w:type="gramEnd"/>
      <w:r w:rsidRPr="002C15C0">
        <w:t xml:space="preserve"> or the patient had neurological involvement (n=129). At week 6, one participant in the control group completed patient-reported outcome measures but did not complete functional testing. At week 12, one participant in the intervention group completed patient-reported outcome measures but did not complete functional testing.</w:t>
      </w:r>
    </w:p>
    <w:p w14:paraId="7D1135A2" w14:textId="77777777" w:rsidR="00EA4F56" w:rsidRPr="00EA4F56" w:rsidRDefault="00EA4F56" w:rsidP="002C15C0">
      <w:pPr>
        <w:pStyle w:val="Heading2"/>
      </w:pPr>
      <w:r w:rsidRPr="00EA4F56">
        <w:t>Study materials</w:t>
      </w:r>
    </w:p>
    <w:p w14:paraId="18437FE4" w14:textId="5CA29F62" w:rsidR="00EA4F56" w:rsidRPr="00EA4F56" w:rsidRDefault="00EA4F56" w:rsidP="00EA4F56">
      <w:pPr>
        <w:rPr>
          <w:rFonts w:cstheme="minorHAnsi"/>
          <w:sz w:val="24"/>
          <w:szCs w:val="24"/>
        </w:rPr>
      </w:pPr>
      <w:r w:rsidRPr="00EA4F56">
        <w:rPr>
          <w:rFonts w:cstheme="minorHAnsi"/>
          <w:sz w:val="24"/>
          <w:szCs w:val="24"/>
        </w:rPr>
        <w:t xml:space="preserve">After providing informed consent and prior to baseline evaluations and subsequent </w:t>
      </w:r>
      <w:proofErr w:type="spellStart"/>
      <w:r w:rsidRPr="00EA4F56">
        <w:rPr>
          <w:rFonts w:cstheme="minorHAnsi"/>
          <w:sz w:val="24"/>
          <w:szCs w:val="24"/>
        </w:rPr>
        <w:t>randomisation</w:t>
      </w:r>
      <w:proofErr w:type="spellEnd"/>
      <w:r w:rsidRPr="00EA4F56">
        <w:rPr>
          <w:rFonts w:cstheme="minorHAnsi"/>
          <w:sz w:val="24"/>
          <w:szCs w:val="24"/>
        </w:rPr>
        <w:t>, both groups received a package of materials including an automated blood pressure cuff, pulse oximeter, Kindle Fire tablet (Amazon Inc, Seattle, Washington), Fitbit Inspire 2 activity monitor (Fitbit, San Francisco, California) and an equipment instruction manual. The package of materials was either shipped to the participant or delivered by study staff to the individual’s residence based on the participant’s preference and distance. The study staff preloaded the tablet with all software and unique passwords for each participant. Software included the Fitbit activity monitor portal, in which patients monitored their daily step counts and other metrics, and the Health in Motion application (Blue Marble Health, Altadena, California). The Health in Motion application provided many features including physical function testing (see further), a health diary, educational lessons (prescribed to intervention only) and exercises (prescribed to intervention only).</w:t>
      </w:r>
    </w:p>
    <w:p w14:paraId="708E0100" w14:textId="77777777" w:rsidR="00EA4F56" w:rsidRPr="00EA4F56" w:rsidRDefault="00EA4F56" w:rsidP="002C15C0">
      <w:pPr>
        <w:pStyle w:val="Heading2"/>
      </w:pPr>
      <w:proofErr w:type="spellStart"/>
      <w:r w:rsidRPr="00EA4F56">
        <w:t>Randomisation</w:t>
      </w:r>
      <w:proofErr w:type="spellEnd"/>
    </w:p>
    <w:p w14:paraId="12C95F87" w14:textId="77777777" w:rsidR="00EA4F56" w:rsidRPr="00EA4F56" w:rsidRDefault="00EA4F56" w:rsidP="00EA4F56">
      <w:pPr>
        <w:rPr>
          <w:rFonts w:cstheme="minorHAnsi"/>
          <w:sz w:val="24"/>
          <w:szCs w:val="24"/>
        </w:rPr>
      </w:pPr>
      <w:r w:rsidRPr="00EA4F56">
        <w:rPr>
          <w:rFonts w:cstheme="minorHAnsi"/>
          <w:sz w:val="24"/>
          <w:szCs w:val="24"/>
        </w:rPr>
        <w:t xml:space="preserve">Participants were block </w:t>
      </w:r>
      <w:proofErr w:type="spellStart"/>
      <w:r w:rsidRPr="00EA4F56">
        <w:rPr>
          <w:rFonts w:cstheme="minorHAnsi"/>
          <w:sz w:val="24"/>
          <w:szCs w:val="24"/>
        </w:rPr>
        <w:t>randomised</w:t>
      </w:r>
      <w:proofErr w:type="spellEnd"/>
      <w:r w:rsidRPr="00EA4F56">
        <w:rPr>
          <w:rFonts w:cstheme="minorHAnsi"/>
          <w:sz w:val="24"/>
          <w:szCs w:val="24"/>
        </w:rPr>
        <w:t xml:space="preserve"> to the intervention or control group using a 2:1 allocation ratio, accounting for sex, age (&lt;55 years vs ≥55 years) and duration of mechanical ventilation (&lt;5 days vs ≥5 days). (The 2:1 allocation ratio was selected because this was a pilot </w:t>
      </w:r>
      <w:proofErr w:type="spellStart"/>
      <w:r w:rsidRPr="00EA4F56">
        <w:rPr>
          <w:rFonts w:cstheme="minorHAnsi"/>
          <w:sz w:val="24"/>
          <w:szCs w:val="24"/>
        </w:rPr>
        <w:t>randomised</w:t>
      </w:r>
      <w:proofErr w:type="spellEnd"/>
      <w:r w:rsidRPr="00EA4F56">
        <w:rPr>
          <w:rFonts w:cstheme="minorHAnsi"/>
          <w:sz w:val="24"/>
          <w:szCs w:val="24"/>
        </w:rPr>
        <w:t xml:space="preserve"> trial designed primarily to assess feasibility, thus we wanted to have a higher sample size completing the intervention and greater power for feasibility (</w:t>
      </w:r>
      <w:proofErr w:type="spellStart"/>
      <w:r w:rsidRPr="00EA4F56">
        <w:rPr>
          <w:rFonts w:cstheme="minorHAnsi"/>
          <w:sz w:val="24"/>
          <w:szCs w:val="24"/>
        </w:rPr>
        <w:t>ie</w:t>
      </w:r>
      <w:proofErr w:type="spellEnd"/>
      <w:r w:rsidRPr="00EA4F56">
        <w:rPr>
          <w:rFonts w:cstheme="minorHAnsi"/>
          <w:sz w:val="24"/>
          <w:szCs w:val="24"/>
        </w:rPr>
        <w:t xml:space="preserve">, safety, adherence) outcomes.) </w:t>
      </w:r>
      <w:proofErr w:type="spellStart"/>
      <w:r w:rsidRPr="00EA4F56">
        <w:rPr>
          <w:rFonts w:cstheme="minorHAnsi"/>
          <w:sz w:val="24"/>
          <w:szCs w:val="24"/>
        </w:rPr>
        <w:t>Randomisation</w:t>
      </w:r>
      <w:proofErr w:type="spellEnd"/>
      <w:r w:rsidRPr="00EA4F56">
        <w:rPr>
          <w:rFonts w:cstheme="minorHAnsi"/>
          <w:sz w:val="24"/>
          <w:szCs w:val="24"/>
        </w:rPr>
        <w:t xml:space="preserve"> tables were created in R V.3.6.3 (R Foundation for Statistical Computing, Vienna, Austria.) Reproducible code to generate the </w:t>
      </w:r>
      <w:proofErr w:type="spellStart"/>
      <w:r w:rsidRPr="00EA4F56">
        <w:rPr>
          <w:rFonts w:cstheme="minorHAnsi"/>
          <w:sz w:val="24"/>
          <w:szCs w:val="24"/>
        </w:rPr>
        <w:t>randomisation</w:t>
      </w:r>
      <w:proofErr w:type="spellEnd"/>
      <w:r w:rsidRPr="00EA4F56">
        <w:rPr>
          <w:rFonts w:cstheme="minorHAnsi"/>
          <w:sz w:val="24"/>
          <w:szCs w:val="24"/>
        </w:rPr>
        <w:t xml:space="preserve"> tables was created by MM under the direction of SM. The random allocation sequence was managed and assigned using </w:t>
      </w:r>
      <w:proofErr w:type="spellStart"/>
      <w:r w:rsidRPr="00EA4F56">
        <w:rPr>
          <w:rFonts w:cstheme="minorHAnsi"/>
          <w:sz w:val="24"/>
          <w:szCs w:val="24"/>
        </w:rPr>
        <w:t>REDCap</w:t>
      </w:r>
      <w:proofErr w:type="spellEnd"/>
      <w:r w:rsidRPr="00EA4F56">
        <w:rPr>
          <w:rFonts w:cstheme="minorHAnsi"/>
          <w:sz w:val="24"/>
          <w:szCs w:val="24"/>
        </w:rPr>
        <w:t xml:space="preserve">. Elizabeth Magnan, BA, enrolled participants. Jacob J Capin, PT, DPT, PhD, MS, entered each participant’s characteristics used for </w:t>
      </w:r>
      <w:proofErr w:type="spellStart"/>
      <w:r w:rsidRPr="00EA4F56">
        <w:rPr>
          <w:rFonts w:cstheme="minorHAnsi"/>
          <w:sz w:val="24"/>
          <w:szCs w:val="24"/>
        </w:rPr>
        <w:t>randomisation</w:t>
      </w:r>
      <w:proofErr w:type="spellEnd"/>
      <w:r w:rsidRPr="00EA4F56">
        <w:rPr>
          <w:rFonts w:cstheme="minorHAnsi"/>
          <w:sz w:val="24"/>
          <w:szCs w:val="24"/>
        </w:rPr>
        <w:t xml:space="preserve"> (</w:t>
      </w:r>
      <w:proofErr w:type="spellStart"/>
      <w:r w:rsidRPr="00EA4F56">
        <w:rPr>
          <w:rFonts w:cstheme="minorHAnsi"/>
          <w:sz w:val="24"/>
          <w:szCs w:val="24"/>
        </w:rPr>
        <w:t>ie</w:t>
      </w:r>
      <w:proofErr w:type="spellEnd"/>
      <w:r w:rsidRPr="00EA4F56">
        <w:rPr>
          <w:rFonts w:cstheme="minorHAnsi"/>
          <w:sz w:val="24"/>
          <w:szCs w:val="24"/>
        </w:rPr>
        <w:t xml:space="preserve">, age, </w:t>
      </w:r>
      <w:proofErr w:type="gramStart"/>
      <w:r w:rsidRPr="00EA4F56">
        <w:rPr>
          <w:rFonts w:cstheme="minorHAnsi"/>
          <w:sz w:val="24"/>
          <w:szCs w:val="24"/>
        </w:rPr>
        <w:t>sex</w:t>
      </w:r>
      <w:proofErr w:type="gramEnd"/>
      <w:r w:rsidRPr="00EA4F56">
        <w:rPr>
          <w:rFonts w:cstheme="minorHAnsi"/>
          <w:sz w:val="24"/>
          <w:szCs w:val="24"/>
        </w:rPr>
        <w:t xml:space="preserve"> and duration of mechanical ventilation) into the </w:t>
      </w:r>
      <w:proofErr w:type="spellStart"/>
      <w:r w:rsidRPr="00EA4F56">
        <w:rPr>
          <w:rFonts w:cstheme="minorHAnsi"/>
          <w:sz w:val="24"/>
          <w:szCs w:val="24"/>
        </w:rPr>
        <w:t>REDCap</w:t>
      </w:r>
      <w:proofErr w:type="spellEnd"/>
      <w:r w:rsidRPr="00EA4F56">
        <w:rPr>
          <w:rFonts w:cstheme="minorHAnsi"/>
          <w:sz w:val="24"/>
          <w:szCs w:val="24"/>
        </w:rPr>
        <w:t xml:space="preserve"> program designed by MM and SM, following baseline testing by MC.</w:t>
      </w:r>
    </w:p>
    <w:p w14:paraId="526281B4" w14:textId="77777777" w:rsidR="00EA4F56" w:rsidRPr="00EA4F56" w:rsidRDefault="00EA4F56" w:rsidP="002C15C0">
      <w:pPr>
        <w:pStyle w:val="Heading2"/>
      </w:pPr>
      <w:r w:rsidRPr="00EA4F56">
        <w:t>Intervention and control arms</w:t>
      </w:r>
    </w:p>
    <w:p w14:paraId="2816B10E" w14:textId="77777777" w:rsidR="00EA4F56" w:rsidRPr="002C15C0" w:rsidRDefault="00EA4F56" w:rsidP="002C15C0">
      <w:pPr>
        <w:pStyle w:val="Heading3"/>
        <w:rPr>
          <w:i/>
          <w:iCs/>
        </w:rPr>
      </w:pPr>
      <w:r w:rsidRPr="002C15C0">
        <w:rPr>
          <w:i/>
          <w:iCs/>
        </w:rPr>
        <w:t>Intervention</w:t>
      </w:r>
    </w:p>
    <w:p w14:paraId="099337B0" w14:textId="590EEA6B" w:rsidR="00EA4F56" w:rsidRPr="00EA4F56" w:rsidRDefault="00EA4F56" w:rsidP="00EA4F56">
      <w:pPr>
        <w:rPr>
          <w:rFonts w:cstheme="minorHAnsi"/>
          <w:sz w:val="24"/>
          <w:szCs w:val="24"/>
        </w:rPr>
      </w:pPr>
      <w:r w:rsidRPr="00EA4F56">
        <w:rPr>
          <w:rFonts w:cstheme="minorHAnsi"/>
          <w:sz w:val="24"/>
          <w:szCs w:val="24"/>
        </w:rPr>
        <w:t>In addition to the materials described previously, the intervention group received a second home delivery of ankle weights and resistance bands and received 12 individual sessions of telerehabilitation delivered remotely using secure, Health Insurance Portability and Accountability Act (HIPAA)-compliant video conferencing (</w:t>
      </w:r>
      <w:proofErr w:type="spellStart"/>
      <w:r w:rsidRPr="00EA4F56">
        <w:rPr>
          <w:rFonts w:cstheme="minorHAnsi"/>
          <w:sz w:val="24"/>
          <w:szCs w:val="24"/>
        </w:rPr>
        <w:t>ie</w:t>
      </w:r>
      <w:proofErr w:type="spellEnd"/>
      <w:r w:rsidRPr="00EA4F56">
        <w:rPr>
          <w:rFonts w:cstheme="minorHAnsi"/>
          <w:sz w:val="24"/>
          <w:szCs w:val="24"/>
        </w:rPr>
        <w:t xml:space="preserve">, Zoom). The telerehabilitation </w:t>
      </w:r>
      <w:proofErr w:type="spellStart"/>
      <w:r w:rsidRPr="00EA4F56">
        <w:rPr>
          <w:rFonts w:cstheme="minorHAnsi"/>
          <w:sz w:val="24"/>
          <w:szCs w:val="24"/>
        </w:rPr>
        <w:t>programme</w:t>
      </w:r>
      <w:proofErr w:type="spellEnd"/>
      <w:r w:rsidRPr="00EA4F56">
        <w:rPr>
          <w:rFonts w:cstheme="minorHAnsi"/>
          <w:sz w:val="24"/>
          <w:szCs w:val="24"/>
        </w:rPr>
        <w:t xml:space="preserve"> incorporated breathing and clearance techniques, high-intensity strength training,</w:t>
      </w:r>
      <w:r w:rsidRPr="00210B4B">
        <w:rPr>
          <w:rFonts w:cstheme="minorHAnsi"/>
          <w:sz w:val="24"/>
          <w:szCs w:val="24"/>
          <w:vertAlign w:val="superscript"/>
        </w:rPr>
        <w:t>16</w:t>
      </w:r>
      <w:r w:rsidRPr="00EA4F56">
        <w:rPr>
          <w:rFonts w:cstheme="minorHAnsi"/>
          <w:sz w:val="24"/>
          <w:szCs w:val="24"/>
        </w:rPr>
        <w:t xml:space="preserve"> aerobic and cardiovascular exercise, balance exercises, functional activities, stretching and </w:t>
      </w:r>
      <w:proofErr w:type="spellStart"/>
      <w:r w:rsidRPr="00EA4F56">
        <w:rPr>
          <w:rFonts w:cstheme="minorHAnsi"/>
          <w:sz w:val="24"/>
          <w:szCs w:val="24"/>
        </w:rPr>
        <w:t>biobehaviourally</w:t>
      </w:r>
      <w:proofErr w:type="spellEnd"/>
      <w:r w:rsidRPr="00EA4F56">
        <w:rPr>
          <w:rFonts w:cstheme="minorHAnsi"/>
          <w:sz w:val="24"/>
          <w:szCs w:val="24"/>
        </w:rPr>
        <w:t xml:space="preserve"> informed elements like lifestyle coaching and motivational interviewing (</w:t>
      </w:r>
      <w:r w:rsidRPr="00210B4B">
        <w:rPr>
          <w:rFonts w:cstheme="minorHAnsi"/>
          <w:sz w:val="24"/>
          <w:szCs w:val="24"/>
        </w:rPr>
        <w:t>table 1</w:t>
      </w:r>
      <w:r w:rsidRPr="00EA4F56">
        <w:rPr>
          <w:rFonts w:cstheme="minorHAnsi"/>
          <w:sz w:val="24"/>
          <w:szCs w:val="24"/>
        </w:rPr>
        <w:t xml:space="preserve">). The Health in Motion application was used to facilitate the self-directed intervention outside of the supervised sessions and enable the physical therapist to monitor remotely the patient’s adherence to the app-guided exercises and education. The 12 individual, supervised telerehabilitation sessions were provided three times per week in week 1, twice per week in weeks 2–4, once per week in weeks 5–6 and a single ‘booster’ visit session during week 9 or 10. The telerehabilitation sessions were delivered by a single, </w:t>
      </w:r>
      <w:proofErr w:type="spellStart"/>
      <w:r w:rsidRPr="00EA4F56">
        <w:rPr>
          <w:rFonts w:cstheme="minorHAnsi"/>
          <w:sz w:val="24"/>
          <w:szCs w:val="24"/>
        </w:rPr>
        <w:t>licenced</w:t>
      </w:r>
      <w:proofErr w:type="spellEnd"/>
      <w:r w:rsidRPr="00EA4F56">
        <w:rPr>
          <w:rFonts w:cstheme="minorHAnsi"/>
          <w:sz w:val="24"/>
          <w:szCs w:val="24"/>
        </w:rPr>
        <w:t xml:space="preserve"> physical therapist (JJC) who received training in motivational interviewing by two clinical psychologists (PC and LA).</w:t>
      </w:r>
    </w:p>
    <w:p w14:paraId="500BE523" w14:textId="3DD46FD7" w:rsidR="00EA4F56" w:rsidRPr="002C15C0" w:rsidRDefault="00EA4F56" w:rsidP="002C15C0">
      <w:pPr>
        <w:pStyle w:val="NoSpacing"/>
        <w:rPr>
          <w:sz w:val="24"/>
          <w:szCs w:val="24"/>
        </w:rPr>
      </w:pPr>
      <w:r w:rsidRPr="002C15C0">
        <w:rPr>
          <w:sz w:val="24"/>
          <w:szCs w:val="24"/>
        </w:rPr>
        <w:t>Table 1</w:t>
      </w:r>
      <w:r w:rsidR="002C15C0" w:rsidRPr="002C15C0">
        <w:rPr>
          <w:sz w:val="24"/>
          <w:szCs w:val="24"/>
        </w:rPr>
        <w:t xml:space="preserve"> </w:t>
      </w:r>
      <w:r w:rsidRPr="002C15C0">
        <w:rPr>
          <w:sz w:val="24"/>
          <w:szCs w:val="24"/>
        </w:rPr>
        <w:t xml:space="preserve">Multicomponent telerehabilitation </w:t>
      </w:r>
      <w:proofErr w:type="spellStart"/>
      <w:r w:rsidRPr="002C15C0">
        <w:rPr>
          <w:sz w:val="24"/>
          <w:szCs w:val="24"/>
        </w:rPr>
        <w:t>programme</w:t>
      </w:r>
      <w:proofErr w:type="spellEnd"/>
    </w:p>
    <w:tbl>
      <w:tblPr>
        <w:tblStyle w:val="TableGrid"/>
        <w:tblW w:w="0" w:type="auto"/>
        <w:tblLook w:val="04A0" w:firstRow="1" w:lastRow="0" w:firstColumn="1" w:lastColumn="0" w:noHBand="0" w:noVBand="1"/>
      </w:tblPr>
      <w:tblGrid>
        <w:gridCol w:w="2477"/>
        <w:gridCol w:w="4312"/>
        <w:gridCol w:w="3281"/>
      </w:tblGrid>
      <w:tr w:rsidR="002C15C0" w:rsidRPr="002C15C0" w14:paraId="14DAEAA4" w14:textId="77777777" w:rsidTr="002C15C0">
        <w:tc>
          <w:tcPr>
            <w:tcW w:w="0" w:type="auto"/>
            <w:hideMark/>
          </w:tcPr>
          <w:p w14:paraId="61BE4E47" w14:textId="77777777" w:rsidR="002C15C0" w:rsidRPr="002C15C0" w:rsidRDefault="002C15C0" w:rsidP="002C15C0">
            <w:pPr>
              <w:pStyle w:val="NoSpacing"/>
            </w:pPr>
            <w:r w:rsidRPr="002C15C0">
              <w:t>Intervention category</w:t>
            </w:r>
          </w:p>
        </w:tc>
        <w:tc>
          <w:tcPr>
            <w:tcW w:w="0" w:type="auto"/>
            <w:hideMark/>
          </w:tcPr>
          <w:p w14:paraId="5CCDDD85" w14:textId="77777777" w:rsidR="002C15C0" w:rsidRPr="002C15C0" w:rsidRDefault="002C15C0" w:rsidP="002C15C0">
            <w:pPr>
              <w:pStyle w:val="NoSpacing"/>
            </w:pPr>
            <w:r w:rsidRPr="002C15C0">
              <w:t>Sample interventions</w:t>
            </w:r>
          </w:p>
        </w:tc>
        <w:tc>
          <w:tcPr>
            <w:tcW w:w="0" w:type="auto"/>
            <w:hideMark/>
          </w:tcPr>
          <w:p w14:paraId="60B82E73" w14:textId="77777777" w:rsidR="002C15C0" w:rsidRPr="002C15C0" w:rsidRDefault="002C15C0" w:rsidP="002C15C0">
            <w:pPr>
              <w:pStyle w:val="NoSpacing"/>
            </w:pPr>
            <w:r w:rsidRPr="002C15C0">
              <w:t>Prescription/target Intensity</w:t>
            </w:r>
          </w:p>
        </w:tc>
      </w:tr>
      <w:tr w:rsidR="002C15C0" w:rsidRPr="002C15C0" w14:paraId="79BD6773" w14:textId="77777777" w:rsidTr="002C15C0">
        <w:tc>
          <w:tcPr>
            <w:tcW w:w="0" w:type="auto"/>
            <w:hideMark/>
          </w:tcPr>
          <w:p w14:paraId="2D684888" w14:textId="77777777" w:rsidR="002C15C0" w:rsidRPr="002C15C0" w:rsidRDefault="002C15C0" w:rsidP="002C15C0">
            <w:pPr>
              <w:pStyle w:val="NoSpacing"/>
            </w:pPr>
            <w:r w:rsidRPr="002C15C0">
              <w:t>Breathing and clearance techniques</w:t>
            </w:r>
          </w:p>
        </w:tc>
        <w:tc>
          <w:tcPr>
            <w:tcW w:w="0" w:type="auto"/>
            <w:hideMark/>
          </w:tcPr>
          <w:p w14:paraId="14B350AB" w14:textId="77777777" w:rsidR="002C15C0" w:rsidRPr="002C15C0" w:rsidRDefault="002C15C0" w:rsidP="002C15C0">
            <w:pPr>
              <w:pStyle w:val="NoSpacing"/>
            </w:pPr>
            <w:r w:rsidRPr="002C15C0">
              <w:t>Pursed lip, diaphragmatic, stacked, winged arm and overhead arm breathing; huffing clearance; yoga</w:t>
            </w:r>
          </w:p>
        </w:tc>
        <w:tc>
          <w:tcPr>
            <w:tcW w:w="0" w:type="auto"/>
            <w:hideMark/>
          </w:tcPr>
          <w:p w14:paraId="3E2A59A2" w14:textId="77777777" w:rsidR="002C15C0" w:rsidRPr="002C15C0" w:rsidRDefault="002C15C0" w:rsidP="002C15C0">
            <w:pPr>
              <w:pStyle w:val="NoSpacing"/>
            </w:pPr>
            <w:r w:rsidRPr="002C15C0">
              <w:t>Based on symptoms, needs and goals; often 1–5× per day for 5–15 min, incorporating into other activities as applicable</w:t>
            </w:r>
          </w:p>
        </w:tc>
      </w:tr>
      <w:tr w:rsidR="002C15C0" w:rsidRPr="002C15C0" w14:paraId="799EA2F6" w14:textId="77777777" w:rsidTr="002C15C0">
        <w:tc>
          <w:tcPr>
            <w:tcW w:w="0" w:type="auto"/>
            <w:hideMark/>
          </w:tcPr>
          <w:p w14:paraId="7236B18B" w14:textId="77777777" w:rsidR="002C15C0" w:rsidRPr="002C15C0" w:rsidRDefault="002C15C0" w:rsidP="002C15C0">
            <w:pPr>
              <w:pStyle w:val="NoSpacing"/>
            </w:pPr>
            <w:r w:rsidRPr="002C15C0">
              <w:t>High-intensity strength training</w:t>
            </w:r>
            <w:r w:rsidRPr="002C15C0">
              <w:br/>
              <w:t>(8-repetition maximum)</w:t>
            </w:r>
          </w:p>
        </w:tc>
        <w:tc>
          <w:tcPr>
            <w:tcW w:w="0" w:type="auto"/>
            <w:hideMark/>
          </w:tcPr>
          <w:p w14:paraId="37460A9F" w14:textId="77777777" w:rsidR="002C15C0" w:rsidRPr="002C15C0" w:rsidRDefault="002C15C0" w:rsidP="002C15C0">
            <w:pPr>
              <w:pStyle w:val="NoSpacing"/>
            </w:pPr>
            <w:r w:rsidRPr="002C15C0">
              <w:t>Sit-to-stand/squats, (single leg) heel raises (single leg) bridges, upper body rows with resistance bands, hamstring curls and side-lying hip abduction with ankle weights, etc.</w:t>
            </w:r>
          </w:p>
        </w:tc>
        <w:tc>
          <w:tcPr>
            <w:tcW w:w="0" w:type="auto"/>
            <w:hideMark/>
          </w:tcPr>
          <w:p w14:paraId="1512499C" w14:textId="77777777" w:rsidR="002C15C0" w:rsidRPr="002C15C0" w:rsidRDefault="002C15C0" w:rsidP="002C15C0">
            <w:pPr>
              <w:pStyle w:val="NoSpacing"/>
            </w:pPr>
            <w:r w:rsidRPr="002C15C0">
              <w:t>8-repetition maximum: targeting technical failure (</w:t>
            </w:r>
            <w:proofErr w:type="spellStart"/>
            <w:r w:rsidRPr="002C15C0">
              <w:t>ie</w:t>
            </w:r>
            <w:proofErr w:type="spellEnd"/>
            <w:r w:rsidRPr="002C15C0">
              <w:t>, inability to complete another repetition using proper technique) on the ninth repetition (range 6–9 repetitions)</w:t>
            </w:r>
          </w:p>
        </w:tc>
      </w:tr>
      <w:tr w:rsidR="002C15C0" w:rsidRPr="002C15C0" w14:paraId="54C23FF3" w14:textId="77777777" w:rsidTr="002C15C0">
        <w:tc>
          <w:tcPr>
            <w:tcW w:w="0" w:type="auto"/>
            <w:hideMark/>
          </w:tcPr>
          <w:p w14:paraId="55DEA789" w14:textId="77777777" w:rsidR="002C15C0" w:rsidRPr="002C15C0" w:rsidRDefault="002C15C0" w:rsidP="002C15C0">
            <w:pPr>
              <w:pStyle w:val="NoSpacing"/>
            </w:pPr>
            <w:r w:rsidRPr="002C15C0">
              <w:t>Aerobic/cardiovascular exercise</w:t>
            </w:r>
          </w:p>
        </w:tc>
        <w:tc>
          <w:tcPr>
            <w:tcW w:w="0" w:type="auto"/>
            <w:hideMark/>
          </w:tcPr>
          <w:p w14:paraId="59CE0976" w14:textId="77777777" w:rsidR="002C15C0" w:rsidRPr="002C15C0" w:rsidRDefault="002C15C0" w:rsidP="002C15C0">
            <w:pPr>
              <w:pStyle w:val="NoSpacing"/>
            </w:pPr>
            <w:r w:rsidRPr="002C15C0">
              <w:t>Walking, elliptical, cycling, rowing; includes low-intensity endurance and high-intensity interval training</w:t>
            </w:r>
          </w:p>
        </w:tc>
        <w:tc>
          <w:tcPr>
            <w:tcW w:w="0" w:type="auto"/>
            <w:hideMark/>
          </w:tcPr>
          <w:p w14:paraId="504DD3C6" w14:textId="77777777" w:rsidR="002C15C0" w:rsidRPr="002C15C0" w:rsidRDefault="002C15C0" w:rsidP="002C15C0">
            <w:pPr>
              <w:pStyle w:val="NoSpacing"/>
            </w:pPr>
            <w:r w:rsidRPr="002C15C0">
              <w:t>Low intensity: focus on increasing duration.</w:t>
            </w:r>
            <w:r w:rsidRPr="002C15C0">
              <w:br/>
              <w:t>High intensity: focus on increasing intensity (pace, resistance) and/or number of short intervals (ranging from 10 s to 3–5 min)</w:t>
            </w:r>
          </w:p>
        </w:tc>
      </w:tr>
      <w:tr w:rsidR="002C15C0" w:rsidRPr="002C15C0" w14:paraId="06D57CFF" w14:textId="77777777" w:rsidTr="002C15C0">
        <w:tc>
          <w:tcPr>
            <w:tcW w:w="0" w:type="auto"/>
            <w:hideMark/>
          </w:tcPr>
          <w:p w14:paraId="3B1C3222" w14:textId="77777777" w:rsidR="002C15C0" w:rsidRPr="002C15C0" w:rsidRDefault="002C15C0" w:rsidP="002C15C0">
            <w:pPr>
              <w:pStyle w:val="NoSpacing"/>
            </w:pPr>
            <w:r w:rsidRPr="002C15C0">
              <w:t>Balance exercises</w:t>
            </w:r>
          </w:p>
        </w:tc>
        <w:tc>
          <w:tcPr>
            <w:tcW w:w="0" w:type="auto"/>
            <w:hideMark/>
          </w:tcPr>
          <w:p w14:paraId="43BC088F" w14:textId="77777777" w:rsidR="002C15C0" w:rsidRPr="002C15C0" w:rsidRDefault="002C15C0" w:rsidP="002C15C0">
            <w:pPr>
              <w:pStyle w:val="NoSpacing"/>
            </w:pPr>
            <w:r w:rsidRPr="002C15C0">
              <w:t>Static and dynamic balance including single leg stance, slow marching, single leg reach</w:t>
            </w:r>
          </w:p>
        </w:tc>
        <w:tc>
          <w:tcPr>
            <w:tcW w:w="0" w:type="auto"/>
            <w:hideMark/>
          </w:tcPr>
          <w:p w14:paraId="1FA1375C" w14:textId="77777777" w:rsidR="002C15C0" w:rsidRPr="002C15C0" w:rsidRDefault="002C15C0" w:rsidP="002C15C0">
            <w:pPr>
              <w:pStyle w:val="NoSpacing"/>
            </w:pPr>
            <w:r w:rsidRPr="002C15C0">
              <w:t>Target difficulty level that achieves 50%–80% success rate</w:t>
            </w:r>
          </w:p>
        </w:tc>
      </w:tr>
      <w:tr w:rsidR="002C15C0" w:rsidRPr="002C15C0" w14:paraId="5A51F090" w14:textId="77777777" w:rsidTr="002C15C0">
        <w:tc>
          <w:tcPr>
            <w:tcW w:w="0" w:type="auto"/>
            <w:hideMark/>
          </w:tcPr>
          <w:p w14:paraId="4728FB6F" w14:textId="77777777" w:rsidR="002C15C0" w:rsidRPr="002C15C0" w:rsidRDefault="002C15C0" w:rsidP="002C15C0">
            <w:pPr>
              <w:pStyle w:val="NoSpacing"/>
            </w:pPr>
            <w:r w:rsidRPr="002C15C0">
              <w:t>Functional activities</w:t>
            </w:r>
          </w:p>
        </w:tc>
        <w:tc>
          <w:tcPr>
            <w:tcW w:w="0" w:type="auto"/>
            <w:hideMark/>
          </w:tcPr>
          <w:p w14:paraId="0A429F07" w14:textId="77777777" w:rsidR="002C15C0" w:rsidRPr="002C15C0" w:rsidRDefault="002C15C0" w:rsidP="002C15C0">
            <w:pPr>
              <w:pStyle w:val="NoSpacing"/>
            </w:pPr>
            <w:r w:rsidRPr="002C15C0">
              <w:t>Stair climbing, return-to-work training</w:t>
            </w:r>
          </w:p>
        </w:tc>
        <w:tc>
          <w:tcPr>
            <w:tcW w:w="0" w:type="auto"/>
            <w:hideMark/>
          </w:tcPr>
          <w:p w14:paraId="38DB90E2" w14:textId="77777777" w:rsidR="002C15C0" w:rsidRPr="002C15C0" w:rsidRDefault="002C15C0" w:rsidP="002C15C0">
            <w:pPr>
              <w:pStyle w:val="NoSpacing"/>
            </w:pPr>
            <w:r w:rsidRPr="002C15C0">
              <w:t>Based on symptoms, needs, and goals</w:t>
            </w:r>
          </w:p>
        </w:tc>
      </w:tr>
      <w:tr w:rsidR="002C15C0" w:rsidRPr="002C15C0" w14:paraId="59184653" w14:textId="77777777" w:rsidTr="002C15C0">
        <w:tc>
          <w:tcPr>
            <w:tcW w:w="0" w:type="auto"/>
            <w:hideMark/>
          </w:tcPr>
          <w:p w14:paraId="1486A293" w14:textId="77777777" w:rsidR="002C15C0" w:rsidRPr="002C15C0" w:rsidRDefault="002C15C0" w:rsidP="002C15C0">
            <w:pPr>
              <w:pStyle w:val="NoSpacing"/>
            </w:pPr>
            <w:r w:rsidRPr="002C15C0">
              <w:t>Stretching</w:t>
            </w:r>
          </w:p>
        </w:tc>
        <w:tc>
          <w:tcPr>
            <w:tcW w:w="0" w:type="auto"/>
            <w:hideMark/>
          </w:tcPr>
          <w:p w14:paraId="0C17A837" w14:textId="77777777" w:rsidR="002C15C0" w:rsidRPr="002C15C0" w:rsidRDefault="002C15C0" w:rsidP="002C15C0">
            <w:pPr>
              <w:pStyle w:val="NoSpacing"/>
            </w:pPr>
            <w:r w:rsidRPr="002C15C0">
              <w:t>Static and dynamic stretching exercises</w:t>
            </w:r>
          </w:p>
        </w:tc>
        <w:tc>
          <w:tcPr>
            <w:tcW w:w="0" w:type="auto"/>
            <w:hideMark/>
          </w:tcPr>
          <w:p w14:paraId="029CEC0C" w14:textId="77777777" w:rsidR="002C15C0" w:rsidRPr="002C15C0" w:rsidRDefault="002C15C0" w:rsidP="002C15C0">
            <w:pPr>
              <w:pStyle w:val="NoSpacing"/>
            </w:pPr>
            <w:r w:rsidRPr="002C15C0">
              <w:t>Based on symptoms, needs, and goals (typically 2–3 sets of 30 s per stretch)</w:t>
            </w:r>
          </w:p>
        </w:tc>
      </w:tr>
      <w:tr w:rsidR="002C15C0" w:rsidRPr="002C15C0" w14:paraId="71570680" w14:textId="77777777" w:rsidTr="002C15C0">
        <w:tc>
          <w:tcPr>
            <w:tcW w:w="0" w:type="auto"/>
            <w:hideMark/>
          </w:tcPr>
          <w:p w14:paraId="134EC050" w14:textId="77777777" w:rsidR="002C15C0" w:rsidRPr="002C15C0" w:rsidRDefault="002C15C0" w:rsidP="002C15C0">
            <w:pPr>
              <w:pStyle w:val="NoSpacing"/>
            </w:pPr>
            <w:r w:rsidRPr="002C15C0">
              <w:t>Lifestyle coaching/motivational interviewing</w:t>
            </w:r>
          </w:p>
        </w:tc>
        <w:tc>
          <w:tcPr>
            <w:tcW w:w="0" w:type="auto"/>
            <w:hideMark/>
          </w:tcPr>
          <w:p w14:paraId="4F348598" w14:textId="77777777" w:rsidR="002C15C0" w:rsidRPr="002C15C0" w:rsidRDefault="002C15C0" w:rsidP="002C15C0">
            <w:pPr>
              <w:pStyle w:val="NoSpacing"/>
            </w:pPr>
            <w:proofErr w:type="spellStart"/>
            <w:r w:rsidRPr="002C15C0">
              <w:t>Biobehaviourally</w:t>
            </w:r>
            <w:proofErr w:type="spellEnd"/>
            <w:r w:rsidRPr="002C15C0">
              <w:t xml:space="preserve"> informed </w:t>
            </w:r>
            <w:proofErr w:type="spellStart"/>
            <w:r w:rsidRPr="002C15C0">
              <w:t>programme</w:t>
            </w:r>
            <w:proofErr w:type="spellEnd"/>
            <w:r w:rsidRPr="002C15C0">
              <w:t xml:space="preserve"> that </w:t>
            </w:r>
            <w:proofErr w:type="spellStart"/>
            <w:r w:rsidRPr="002C15C0">
              <w:t>emphasised</w:t>
            </w:r>
            <w:proofErr w:type="spellEnd"/>
            <w:r w:rsidRPr="002C15C0">
              <w:t xml:space="preserve"> goal setting, self-monitoring, tailored feedback, barrier/facilitator identification, problem solving, action planning, </w:t>
            </w:r>
            <w:proofErr w:type="gramStart"/>
            <w:r w:rsidRPr="002C15C0">
              <w:t>education</w:t>
            </w:r>
            <w:proofErr w:type="gramEnd"/>
            <w:r w:rsidRPr="002C15C0">
              <w:t xml:space="preserve"> and encouragement; topics included physical activity, exercise, diet/nutrition, sleep and stress management</w:t>
            </w:r>
          </w:p>
        </w:tc>
        <w:tc>
          <w:tcPr>
            <w:tcW w:w="0" w:type="auto"/>
            <w:hideMark/>
          </w:tcPr>
          <w:p w14:paraId="2CF5EB77" w14:textId="77777777" w:rsidR="002C15C0" w:rsidRPr="002C15C0" w:rsidRDefault="002C15C0" w:rsidP="002C15C0">
            <w:pPr>
              <w:pStyle w:val="NoSpacing"/>
            </w:pPr>
            <w:r w:rsidRPr="002C15C0">
              <w:t>Based on symptoms, needs and goals</w:t>
            </w:r>
          </w:p>
        </w:tc>
      </w:tr>
    </w:tbl>
    <w:p w14:paraId="32A14746" w14:textId="77777777" w:rsidR="002C15C0" w:rsidRPr="002C15C0" w:rsidRDefault="002C15C0" w:rsidP="002C15C0">
      <w:pPr>
        <w:pStyle w:val="NoSpacing"/>
      </w:pPr>
      <w:r w:rsidRPr="002C15C0">
        <w:t xml:space="preserve">The multicomponent telerehabilitation </w:t>
      </w:r>
      <w:proofErr w:type="spellStart"/>
      <w:r w:rsidRPr="002C15C0">
        <w:t>programme</w:t>
      </w:r>
      <w:proofErr w:type="spellEnd"/>
      <w:r w:rsidRPr="002C15C0">
        <w:t xml:space="preserve"> incorporated interventions from many different categories. The interventions that each participant received were </w:t>
      </w:r>
      <w:proofErr w:type="spellStart"/>
      <w:r w:rsidRPr="002C15C0">
        <w:t>individualised</w:t>
      </w:r>
      <w:proofErr w:type="spellEnd"/>
      <w:r w:rsidRPr="002C15C0">
        <w:t xml:space="preserve"> based on their impairments, functional </w:t>
      </w:r>
      <w:proofErr w:type="gramStart"/>
      <w:r w:rsidRPr="002C15C0">
        <w:t>limitations</w:t>
      </w:r>
      <w:proofErr w:type="gramEnd"/>
      <w:r w:rsidRPr="002C15C0">
        <w:t xml:space="preserve"> and goals.</w:t>
      </w:r>
    </w:p>
    <w:p w14:paraId="5F6117BD" w14:textId="77777777" w:rsidR="002C15C0" w:rsidRDefault="002C15C0" w:rsidP="00EA4F56">
      <w:pPr>
        <w:rPr>
          <w:rFonts w:cstheme="minorHAnsi"/>
          <w:sz w:val="24"/>
          <w:szCs w:val="24"/>
        </w:rPr>
      </w:pPr>
    </w:p>
    <w:p w14:paraId="736241B0" w14:textId="593151A4" w:rsidR="00EA4F56" w:rsidRPr="00EA4F56" w:rsidRDefault="00EA4F56" w:rsidP="00EA4F56">
      <w:pPr>
        <w:rPr>
          <w:rFonts w:cstheme="minorHAnsi"/>
          <w:sz w:val="24"/>
          <w:szCs w:val="24"/>
        </w:rPr>
      </w:pPr>
      <w:r w:rsidRPr="00EA4F56">
        <w:rPr>
          <w:rFonts w:cstheme="minorHAnsi"/>
          <w:sz w:val="24"/>
          <w:szCs w:val="24"/>
        </w:rPr>
        <w:t>During each telerehabilitation session, the physical therapist completed a systematic safety checklist that included assessment of vital signs (blood pressure, oxygen saturation and heart rate) and adverse events (AEs) (additional details in </w:t>
      </w:r>
      <w:r w:rsidRPr="00210B4B">
        <w:rPr>
          <w:rFonts w:cstheme="minorHAnsi"/>
          <w:sz w:val="24"/>
          <w:szCs w:val="24"/>
        </w:rPr>
        <w:t>online supplemental appendix 1</w:t>
      </w:r>
      <w:r w:rsidRPr="00EA4F56">
        <w:rPr>
          <w:rFonts w:cstheme="minorHAnsi"/>
          <w:sz w:val="24"/>
          <w:szCs w:val="24"/>
        </w:rPr>
        <w:t xml:space="preserve">). The physical therapist also ensured the participant was wearing and syncing the Fitbit. Participants were positioned properly to promote safety, yet </w:t>
      </w:r>
      <w:proofErr w:type="gramStart"/>
      <w:r w:rsidRPr="00EA4F56">
        <w:rPr>
          <w:rFonts w:cstheme="minorHAnsi"/>
          <w:sz w:val="24"/>
          <w:szCs w:val="24"/>
        </w:rPr>
        <w:t>challenge</w:t>
      </w:r>
      <w:proofErr w:type="gramEnd"/>
      <w:r w:rsidRPr="00EA4F56">
        <w:rPr>
          <w:rFonts w:cstheme="minorHAnsi"/>
          <w:sz w:val="24"/>
          <w:szCs w:val="24"/>
        </w:rPr>
        <w:t xml:space="preserve"> the patient (</w:t>
      </w:r>
      <w:proofErr w:type="spellStart"/>
      <w:r w:rsidRPr="00EA4F56">
        <w:rPr>
          <w:rFonts w:cstheme="minorHAnsi"/>
          <w:sz w:val="24"/>
          <w:szCs w:val="24"/>
        </w:rPr>
        <w:t>eg</w:t>
      </w:r>
      <w:proofErr w:type="spellEnd"/>
      <w:r w:rsidRPr="00EA4F56">
        <w:rPr>
          <w:rFonts w:cstheme="minorHAnsi"/>
          <w:sz w:val="24"/>
          <w:szCs w:val="24"/>
        </w:rPr>
        <w:t xml:space="preserve">, positioning the participant in a corner or by a bed during balance exercise to prevent falling to the floor). Participants were educated </w:t>
      </w:r>
      <w:proofErr w:type="gramStart"/>
      <w:r w:rsidRPr="00EA4F56">
        <w:rPr>
          <w:rFonts w:cstheme="minorHAnsi"/>
          <w:sz w:val="24"/>
          <w:szCs w:val="24"/>
        </w:rPr>
        <w:t>on</w:t>
      </w:r>
      <w:proofErr w:type="gramEnd"/>
      <w:r w:rsidRPr="00EA4F56">
        <w:rPr>
          <w:rFonts w:cstheme="minorHAnsi"/>
          <w:sz w:val="24"/>
          <w:szCs w:val="24"/>
        </w:rPr>
        <w:t xml:space="preserve"> vital sign monitoring, dosing exercises to the appropriate intensity (</w:t>
      </w:r>
      <w:proofErr w:type="spellStart"/>
      <w:r w:rsidRPr="00EA4F56">
        <w:rPr>
          <w:rFonts w:cstheme="minorHAnsi"/>
          <w:sz w:val="24"/>
          <w:szCs w:val="24"/>
        </w:rPr>
        <w:t>ie</w:t>
      </w:r>
      <w:proofErr w:type="spellEnd"/>
      <w:r w:rsidRPr="00EA4F56">
        <w:rPr>
          <w:rFonts w:cstheme="minorHAnsi"/>
          <w:sz w:val="24"/>
          <w:szCs w:val="24"/>
        </w:rPr>
        <w:t>, high-intensity (8-repetition maximum) strength training) and other safety considerations for completing home exercises outside the individual sessions. During weeks 7–12, participants in the intervention group received weekly check-in calls from a study team research assistant who had the participant check vital signs, verified the participant was wearing and syncing the Fitbit and tracking home exercise completion and completed the AE checklist.</w:t>
      </w:r>
    </w:p>
    <w:p w14:paraId="6DD12D24" w14:textId="664EB0BE" w:rsidR="00EA4F56" w:rsidRPr="00EA4F56" w:rsidRDefault="00EA4F56" w:rsidP="00EA4F56">
      <w:pPr>
        <w:rPr>
          <w:rFonts w:cstheme="minorHAnsi"/>
          <w:sz w:val="24"/>
          <w:szCs w:val="24"/>
        </w:rPr>
      </w:pPr>
      <w:r w:rsidRPr="00EA4F56">
        <w:rPr>
          <w:rFonts w:cstheme="minorHAnsi"/>
          <w:sz w:val="24"/>
          <w:szCs w:val="24"/>
        </w:rPr>
        <w:t>Supplemental material</w:t>
      </w:r>
      <w:r w:rsidR="002C15C0">
        <w:rPr>
          <w:rFonts w:cstheme="minorHAnsi"/>
          <w:sz w:val="24"/>
          <w:szCs w:val="24"/>
        </w:rPr>
        <w:t xml:space="preserve"> </w:t>
      </w:r>
      <w:r w:rsidRPr="00210B4B">
        <w:rPr>
          <w:rFonts w:cstheme="minorHAnsi"/>
          <w:sz w:val="24"/>
          <w:szCs w:val="24"/>
        </w:rPr>
        <w:t>[bmjopen-2022-061285supp001.pdf]</w:t>
      </w:r>
    </w:p>
    <w:p w14:paraId="0CBDB285" w14:textId="77777777" w:rsidR="00EA4F56" w:rsidRPr="002C15C0" w:rsidRDefault="00EA4F56" w:rsidP="002C15C0">
      <w:pPr>
        <w:pStyle w:val="Heading3"/>
        <w:rPr>
          <w:i/>
          <w:iCs/>
        </w:rPr>
      </w:pPr>
      <w:r w:rsidRPr="002C15C0">
        <w:rPr>
          <w:i/>
          <w:iCs/>
        </w:rPr>
        <w:t>Control</w:t>
      </w:r>
    </w:p>
    <w:p w14:paraId="64765648" w14:textId="77777777" w:rsidR="00EA4F56" w:rsidRPr="00EA4F56" w:rsidRDefault="00EA4F56" w:rsidP="00EA4F56">
      <w:pPr>
        <w:rPr>
          <w:rFonts w:cstheme="minorHAnsi"/>
          <w:sz w:val="24"/>
          <w:szCs w:val="24"/>
        </w:rPr>
      </w:pPr>
      <w:r w:rsidRPr="00EA4F56">
        <w:rPr>
          <w:rFonts w:cstheme="minorHAnsi"/>
          <w:sz w:val="24"/>
          <w:szCs w:val="24"/>
        </w:rPr>
        <w:t>The control group received no additional exercise equipment. They were provided with an educational handout describing recovery from COVID-19 including guidance on exercise precautions and safety monitoring, promotion of physical activity, sleep hygiene and cognitive health. The control group also received weekly check-in phone calls from the same research assistant. During these check-ins, the research assistant had the participant check vital signs, verified the participant was wearing and syncing the Fitbit and completed the AE checklist.</w:t>
      </w:r>
    </w:p>
    <w:p w14:paraId="2AD8EA50" w14:textId="77777777" w:rsidR="00EA4F56" w:rsidRPr="00EA4F56" w:rsidRDefault="00EA4F56" w:rsidP="002C15C0">
      <w:pPr>
        <w:pStyle w:val="Heading2"/>
      </w:pPr>
      <w:r w:rsidRPr="00EA4F56">
        <w:t>Measurements</w:t>
      </w:r>
    </w:p>
    <w:p w14:paraId="5EA1D6F4" w14:textId="77777777" w:rsidR="00EA4F56" w:rsidRPr="00EA4F56" w:rsidRDefault="00EA4F56" w:rsidP="00EA4F56">
      <w:pPr>
        <w:rPr>
          <w:rFonts w:cstheme="minorHAnsi"/>
          <w:sz w:val="24"/>
          <w:szCs w:val="24"/>
        </w:rPr>
      </w:pPr>
      <w:r w:rsidRPr="00EA4F56">
        <w:rPr>
          <w:rFonts w:cstheme="minorHAnsi"/>
          <w:sz w:val="24"/>
          <w:szCs w:val="24"/>
        </w:rPr>
        <w:t>All outcome assessments were performed by a single outcomes assessor (MC) blinded to treatment group. Individuals were tested within 6 weeks of hospital discharge (baseline), 6 weeks after baseline (week 6, primary endpoint) and 12 weeks after baseline (week 12). The primary outcome was feasibility, including safety and session adherence. Secondary outcomes included preliminary efficacy outcomes including tests of function and balance; patient-reported outcome measures; a cognitive assessment; and daily step count. The 30 s chair stand test was the main secondary (efficacy) outcome.</w:t>
      </w:r>
    </w:p>
    <w:p w14:paraId="01C02AF5" w14:textId="77777777" w:rsidR="00EA4F56" w:rsidRPr="002C15C0" w:rsidRDefault="00EA4F56" w:rsidP="002C15C0">
      <w:pPr>
        <w:pStyle w:val="Heading3"/>
        <w:rPr>
          <w:i/>
          <w:iCs/>
        </w:rPr>
      </w:pPr>
      <w:r w:rsidRPr="002C15C0">
        <w:rPr>
          <w:i/>
          <w:iCs/>
        </w:rPr>
        <w:t>Primary outcome: feasibility</w:t>
      </w:r>
    </w:p>
    <w:p w14:paraId="443CA416" w14:textId="46BA2559" w:rsidR="00EA4F56" w:rsidRPr="00EA4F56" w:rsidRDefault="00EA4F56" w:rsidP="00EA4F56">
      <w:pPr>
        <w:rPr>
          <w:rFonts w:cstheme="minorHAnsi"/>
          <w:sz w:val="24"/>
          <w:szCs w:val="24"/>
        </w:rPr>
      </w:pPr>
      <w:r w:rsidRPr="00EA4F56">
        <w:rPr>
          <w:rFonts w:cstheme="minorHAnsi"/>
          <w:sz w:val="24"/>
          <w:szCs w:val="24"/>
        </w:rPr>
        <w:t xml:space="preserve">Feasibility was evaluated primarily by adherence and safety. Treatment fidelity and usability of the Health in Motion application were also assessed. Adherence was defined as the percentage of the 12 sessions attended. Individuals were considered adherent if they attended at least nine (75%) sessions. Adherence was measured in the intervention group only. Safety was evaluated in both groups by tracking the cumulative number of adverse events (AEs) and severe AEs from baseline through week 12. The total number of AEs, number of severe AEs and number of unique participants experiencing an AE were compared between groups. Treatment fidelity in the intervention group was assessed by video recording one treatment session for each participant. Another </w:t>
      </w:r>
      <w:proofErr w:type="spellStart"/>
      <w:r w:rsidRPr="00EA4F56">
        <w:rPr>
          <w:rFonts w:cstheme="minorHAnsi"/>
          <w:sz w:val="24"/>
          <w:szCs w:val="24"/>
        </w:rPr>
        <w:t>licenced</w:t>
      </w:r>
      <w:proofErr w:type="spellEnd"/>
      <w:r w:rsidRPr="00EA4F56">
        <w:rPr>
          <w:rFonts w:cstheme="minorHAnsi"/>
          <w:sz w:val="24"/>
          <w:szCs w:val="24"/>
        </w:rPr>
        <w:t xml:space="preserve"> physical therapist (AN-C) reviewed the recorded session and scored it on a comprehensive fidelity checklist. The System Usability Scale (SUS),</w:t>
      </w:r>
      <w:r w:rsidRPr="00210B4B">
        <w:rPr>
          <w:rFonts w:cstheme="minorHAnsi"/>
          <w:sz w:val="24"/>
          <w:szCs w:val="24"/>
          <w:vertAlign w:val="superscript"/>
        </w:rPr>
        <w:t>17</w:t>
      </w:r>
      <w:r w:rsidRPr="00EA4F56">
        <w:rPr>
          <w:rFonts w:cstheme="minorHAnsi"/>
          <w:sz w:val="24"/>
          <w:szCs w:val="24"/>
        </w:rPr>
        <w:t> a 10-item survey, was completed by only the intervention group to evaluate the Health in Motion application. Total scores range from 0 to 100, and higher scores indicate better usability. A score of 68 is considered average across a wide variety of technology-based products.</w:t>
      </w:r>
      <w:r w:rsidRPr="00210B4B">
        <w:rPr>
          <w:rFonts w:cstheme="minorHAnsi"/>
          <w:sz w:val="24"/>
          <w:szCs w:val="24"/>
          <w:vertAlign w:val="superscript"/>
        </w:rPr>
        <w:t>18</w:t>
      </w:r>
    </w:p>
    <w:p w14:paraId="656FCAD7" w14:textId="77777777" w:rsidR="00EA4F56" w:rsidRPr="002C15C0" w:rsidRDefault="00EA4F56" w:rsidP="002C15C0">
      <w:pPr>
        <w:pStyle w:val="Heading3"/>
        <w:rPr>
          <w:i/>
          <w:iCs/>
        </w:rPr>
      </w:pPr>
      <w:r w:rsidRPr="002C15C0">
        <w:rPr>
          <w:i/>
          <w:iCs/>
        </w:rPr>
        <w:t>Secondary outcomes: preliminary efficacy outcome measures</w:t>
      </w:r>
    </w:p>
    <w:p w14:paraId="0CC58BB3" w14:textId="1610CD3E" w:rsidR="00EA4F56" w:rsidRPr="00EA4F56" w:rsidRDefault="00EA4F56" w:rsidP="00EA4F56">
      <w:pPr>
        <w:rPr>
          <w:rFonts w:cstheme="minorHAnsi"/>
          <w:sz w:val="24"/>
          <w:szCs w:val="24"/>
        </w:rPr>
      </w:pPr>
      <w:r w:rsidRPr="00EA4F56">
        <w:rPr>
          <w:rFonts w:cstheme="minorHAnsi"/>
          <w:sz w:val="24"/>
          <w:szCs w:val="24"/>
        </w:rPr>
        <w:t>Physical function was evaluated by the 30 s chair stand test,</w:t>
      </w:r>
      <w:r w:rsidRPr="00210B4B">
        <w:rPr>
          <w:rFonts w:cstheme="minorHAnsi"/>
          <w:sz w:val="24"/>
          <w:szCs w:val="24"/>
          <w:vertAlign w:val="superscript"/>
        </w:rPr>
        <w:t>19</w:t>
      </w:r>
      <w:r w:rsidRPr="00EA4F56">
        <w:rPr>
          <w:rFonts w:cstheme="minorHAnsi"/>
          <w:sz w:val="24"/>
          <w:szCs w:val="24"/>
        </w:rPr>
        <w:t> the timed up-and-go test</w:t>
      </w:r>
      <w:r w:rsidRPr="00210B4B">
        <w:rPr>
          <w:rFonts w:cstheme="minorHAnsi"/>
          <w:sz w:val="24"/>
          <w:szCs w:val="24"/>
          <w:vertAlign w:val="superscript"/>
        </w:rPr>
        <w:t>20</w:t>
      </w:r>
      <w:r w:rsidRPr="00EA4F56">
        <w:rPr>
          <w:rFonts w:cstheme="minorHAnsi"/>
          <w:sz w:val="24"/>
          <w:szCs w:val="24"/>
        </w:rPr>
        <w:t xml:space="preserve"> and the four-stage balance test. All functional tests were performed remotely and facilitated by an avatar in the Health in Motion application. A trained, blinded research assistant (MC) oversaw functional testing using secure video conferencing, verifying proper </w:t>
      </w:r>
      <w:proofErr w:type="gramStart"/>
      <w:r w:rsidRPr="00EA4F56">
        <w:rPr>
          <w:rFonts w:cstheme="minorHAnsi"/>
          <w:sz w:val="24"/>
          <w:szCs w:val="24"/>
        </w:rPr>
        <w:t>performance</w:t>
      </w:r>
      <w:proofErr w:type="gramEnd"/>
      <w:r w:rsidRPr="00EA4F56">
        <w:rPr>
          <w:rFonts w:cstheme="minorHAnsi"/>
          <w:sz w:val="24"/>
          <w:szCs w:val="24"/>
        </w:rPr>
        <w:t xml:space="preserve"> and recording the results. The 30 s chair stand test,</w:t>
      </w:r>
      <w:r w:rsidRPr="00210B4B">
        <w:rPr>
          <w:rFonts w:cstheme="minorHAnsi"/>
          <w:sz w:val="24"/>
          <w:szCs w:val="24"/>
          <w:vertAlign w:val="superscript"/>
        </w:rPr>
        <w:t>19</w:t>
      </w:r>
      <w:r w:rsidRPr="00EA4F56">
        <w:rPr>
          <w:rFonts w:cstheme="minorHAnsi"/>
          <w:sz w:val="24"/>
          <w:szCs w:val="24"/>
        </w:rPr>
        <w:t> the main secondary (efficacy) outcome measure, uses a standard height (45 cm) chair and requires participants to stand up and sit down as many times as possible in 30 s. More repetitions indicate better physical function. The timed up-and-go (TUG) test</w:t>
      </w:r>
      <w:r w:rsidRPr="00210B4B">
        <w:rPr>
          <w:rFonts w:cstheme="minorHAnsi"/>
          <w:sz w:val="24"/>
          <w:szCs w:val="24"/>
          <w:vertAlign w:val="superscript"/>
        </w:rPr>
        <w:t>20</w:t>
      </w:r>
      <w:r w:rsidRPr="00EA4F56">
        <w:rPr>
          <w:rFonts w:cstheme="minorHAnsi"/>
          <w:sz w:val="24"/>
          <w:szCs w:val="24"/>
        </w:rPr>
        <w:t xml:space="preserve"> measures the time it takes for a person to rise from a standard height chair, walk 3 m, turn around, walk back to the </w:t>
      </w:r>
      <w:proofErr w:type="gramStart"/>
      <w:r w:rsidRPr="00EA4F56">
        <w:rPr>
          <w:rFonts w:cstheme="minorHAnsi"/>
          <w:sz w:val="24"/>
          <w:szCs w:val="24"/>
        </w:rPr>
        <w:t>chair</w:t>
      </w:r>
      <w:proofErr w:type="gramEnd"/>
      <w:r w:rsidRPr="00EA4F56">
        <w:rPr>
          <w:rFonts w:cstheme="minorHAnsi"/>
          <w:sz w:val="24"/>
          <w:szCs w:val="24"/>
        </w:rPr>
        <w:t xml:space="preserve"> and sit down. The faster of two, timed completions </w:t>
      </w:r>
      <w:proofErr w:type="gramStart"/>
      <w:r w:rsidRPr="00EA4F56">
        <w:rPr>
          <w:rFonts w:cstheme="minorHAnsi"/>
          <w:sz w:val="24"/>
          <w:szCs w:val="24"/>
        </w:rPr>
        <w:t>was</w:t>
      </w:r>
      <w:proofErr w:type="gramEnd"/>
      <w:r w:rsidRPr="00EA4F56">
        <w:rPr>
          <w:rFonts w:cstheme="minorHAnsi"/>
          <w:sz w:val="24"/>
          <w:szCs w:val="24"/>
        </w:rPr>
        <w:t xml:space="preserve"> used. Faster times indicate better physical function and lower risk of falls.</w:t>
      </w:r>
      <w:r w:rsidRPr="00210B4B">
        <w:rPr>
          <w:rFonts w:cstheme="minorHAnsi"/>
          <w:sz w:val="24"/>
          <w:szCs w:val="24"/>
          <w:vertAlign w:val="superscript"/>
        </w:rPr>
        <w:t>21</w:t>
      </w:r>
      <w:r w:rsidRPr="00EA4F56">
        <w:rPr>
          <w:rFonts w:cstheme="minorHAnsi"/>
          <w:sz w:val="24"/>
          <w:szCs w:val="24"/>
        </w:rPr>
        <w:t> The four-stage balance test</w:t>
      </w:r>
      <w:r w:rsidRPr="00210B4B">
        <w:rPr>
          <w:rFonts w:cstheme="minorHAnsi"/>
          <w:sz w:val="24"/>
          <w:szCs w:val="24"/>
          <w:vertAlign w:val="superscript"/>
        </w:rPr>
        <w:t>22</w:t>
      </w:r>
      <w:r w:rsidRPr="00EA4F56">
        <w:rPr>
          <w:rFonts w:cstheme="minorHAnsi"/>
          <w:sz w:val="24"/>
          <w:szCs w:val="24"/>
        </w:rPr>
        <w:t xml:space="preserve"> measures static balance in four different standing positions (narrow base of support, </w:t>
      </w:r>
      <w:proofErr w:type="spellStart"/>
      <w:r w:rsidRPr="00EA4F56">
        <w:rPr>
          <w:rFonts w:cstheme="minorHAnsi"/>
          <w:sz w:val="24"/>
          <w:szCs w:val="24"/>
        </w:rPr>
        <w:t>semitandem</w:t>
      </w:r>
      <w:proofErr w:type="spellEnd"/>
      <w:r w:rsidRPr="00EA4F56">
        <w:rPr>
          <w:rFonts w:cstheme="minorHAnsi"/>
          <w:sz w:val="24"/>
          <w:szCs w:val="24"/>
        </w:rPr>
        <w:t>, tandem and single-leg). The test requires participants to hold each position for up to 10 s. If a participant is unable to hold a position for 10 s, the next harder stage(s) is not performed. The total balance score ranges from 0 to 40 s with higher values indicating better balance and lower risk of falls.</w:t>
      </w:r>
      <w:r w:rsidRPr="00210B4B">
        <w:rPr>
          <w:rFonts w:cstheme="minorHAnsi"/>
          <w:sz w:val="24"/>
          <w:szCs w:val="24"/>
          <w:vertAlign w:val="superscript"/>
        </w:rPr>
        <w:t>22</w:t>
      </w:r>
    </w:p>
    <w:p w14:paraId="118D1398" w14:textId="41ABEEED" w:rsidR="00EA4F56" w:rsidRPr="00EA4F56" w:rsidRDefault="00EA4F56" w:rsidP="00EA4F56">
      <w:pPr>
        <w:rPr>
          <w:rFonts w:cstheme="minorHAnsi"/>
          <w:sz w:val="24"/>
          <w:szCs w:val="24"/>
        </w:rPr>
      </w:pPr>
      <w:r w:rsidRPr="00EA4F56">
        <w:rPr>
          <w:rFonts w:cstheme="minorHAnsi"/>
          <w:sz w:val="24"/>
          <w:szCs w:val="24"/>
        </w:rPr>
        <w:t>Patient-reported outcome measures included the Medical Research Council (MRC) Dyspnea Scale, Activities-Specific Balance Confidence (ABC) Scale,</w:t>
      </w:r>
      <w:r w:rsidRPr="00210B4B">
        <w:rPr>
          <w:rFonts w:cstheme="minorHAnsi"/>
          <w:sz w:val="24"/>
          <w:szCs w:val="24"/>
          <w:vertAlign w:val="superscript"/>
        </w:rPr>
        <w:t>23 24</w:t>
      </w:r>
      <w:r w:rsidRPr="00EA4F56">
        <w:rPr>
          <w:rFonts w:cstheme="minorHAnsi"/>
          <w:sz w:val="24"/>
          <w:szCs w:val="24"/>
        </w:rPr>
        <w:t> Three-Item Loneliness Scale,</w:t>
      </w:r>
      <w:r w:rsidRPr="00210B4B">
        <w:rPr>
          <w:rFonts w:cstheme="minorHAnsi"/>
          <w:sz w:val="24"/>
          <w:szCs w:val="24"/>
          <w:vertAlign w:val="superscript"/>
        </w:rPr>
        <w:t>25</w:t>
      </w:r>
      <w:r w:rsidRPr="00EA4F56">
        <w:rPr>
          <w:rFonts w:cstheme="minorHAnsi"/>
          <w:sz w:val="24"/>
          <w:szCs w:val="24"/>
        </w:rPr>
        <w:t> Patient Reported Outcomes Measurement and Information System (PROMIS) Short Form (SF) V.1.0 General Self-Efficacy, PROMIS Short Form (SF) Self-Efficacy for Managing Chronic Conditions, PROMIS Scale V.1.2 Global Health Measure,</w:t>
      </w:r>
      <w:r w:rsidRPr="00210B4B">
        <w:rPr>
          <w:rFonts w:cstheme="minorHAnsi"/>
          <w:sz w:val="24"/>
          <w:szCs w:val="24"/>
          <w:vertAlign w:val="superscript"/>
        </w:rPr>
        <w:t>26</w:t>
      </w:r>
      <w:r w:rsidRPr="00EA4F56">
        <w:rPr>
          <w:rFonts w:cstheme="minorHAnsi"/>
          <w:sz w:val="24"/>
          <w:szCs w:val="24"/>
        </w:rPr>
        <w:t> Clinical Frailty Scale (self-reported)</w:t>
      </w:r>
      <w:r w:rsidRPr="00210B4B">
        <w:rPr>
          <w:rFonts w:cstheme="minorHAnsi"/>
          <w:sz w:val="24"/>
          <w:szCs w:val="24"/>
          <w:vertAlign w:val="superscript"/>
        </w:rPr>
        <w:t>27</w:t>
      </w:r>
      <w:r w:rsidRPr="00EA4F56">
        <w:rPr>
          <w:rFonts w:cstheme="minorHAnsi"/>
          <w:sz w:val="24"/>
          <w:szCs w:val="24"/>
        </w:rPr>
        <w:t> and Patient Health Questionnaire 8 (PHQ8).</w:t>
      </w:r>
      <w:r w:rsidRPr="00210B4B">
        <w:rPr>
          <w:rFonts w:cstheme="minorHAnsi"/>
          <w:sz w:val="24"/>
          <w:szCs w:val="24"/>
          <w:vertAlign w:val="superscript"/>
        </w:rPr>
        <w:t>28</w:t>
      </w:r>
      <w:r w:rsidRPr="00EA4F56">
        <w:rPr>
          <w:rFonts w:cstheme="minorHAnsi"/>
          <w:sz w:val="24"/>
          <w:szCs w:val="24"/>
        </w:rPr>
        <w:t> The PHQ8 was added during an early amendment to the protocol (1 February 2021) due to the higher incidence of depression-like symptoms observed clinically by the study physicians (SEJ and KME).</w:t>
      </w:r>
    </w:p>
    <w:p w14:paraId="6C355F38" w14:textId="16E329B3" w:rsidR="00EA4F56" w:rsidRPr="00EA4F56" w:rsidRDefault="00EA4F56" w:rsidP="00EA4F56">
      <w:pPr>
        <w:rPr>
          <w:rFonts w:cstheme="minorHAnsi"/>
          <w:sz w:val="24"/>
          <w:szCs w:val="24"/>
        </w:rPr>
      </w:pPr>
      <w:r w:rsidRPr="00EA4F56">
        <w:rPr>
          <w:rFonts w:cstheme="minorHAnsi"/>
          <w:sz w:val="24"/>
          <w:szCs w:val="24"/>
        </w:rPr>
        <w:t>Cognitive function was assessed by the Montreal Cognitive Assessment (MoCA)-Blind, a modified version that removed assessments requiring vision to facilitate virtual administration.</w:t>
      </w:r>
      <w:r w:rsidRPr="00210B4B">
        <w:rPr>
          <w:rFonts w:cstheme="minorHAnsi"/>
          <w:sz w:val="24"/>
          <w:szCs w:val="24"/>
          <w:vertAlign w:val="superscript"/>
        </w:rPr>
        <w:t>29</w:t>
      </w:r>
      <w:r w:rsidRPr="00EA4F56">
        <w:rPr>
          <w:rFonts w:cstheme="minorHAnsi"/>
          <w:sz w:val="24"/>
          <w:szCs w:val="24"/>
        </w:rPr>
        <w:t xml:space="preserve"> The MoCA-Blind was administered by the same outcomes assessor (MC) at baseline and week 12. The MoCA-Blind assesses several cognitive domains: attention, concentration, memory, language, conceptual thinking, </w:t>
      </w:r>
      <w:proofErr w:type="gramStart"/>
      <w:r w:rsidRPr="00EA4F56">
        <w:rPr>
          <w:rFonts w:cstheme="minorHAnsi"/>
          <w:sz w:val="24"/>
          <w:szCs w:val="24"/>
        </w:rPr>
        <w:t>calculations</w:t>
      </w:r>
      <w:proofErr w:type="gramEnd"/>
      <w:r w:rsidRPr="00EA4F56">
        <w:rPr>
          <w:rFonts w:cstheme="minorHAnsi"/>
          <w:sz w:val="24"/>
          <w:szCs w:val="24"/>
        </w:rPr>
        <w:t xml:space="preserve"> and orientation. Scores range from 0 to 22, with 18 and above considered non-impaired.</w:t>
      </w:r>
      <w:r w:rsidRPr="00210B4B">
        <w:rPr>
          <w:rFonts w:cstheme="minorHAnsi"/>
          <w:sz w:val="24"/>
          <w:szCs w:val="24"/>
          <w:vertAlign w:val="superscript"/>
        </w:rPr>
        <w:t>29</w:t>
      </w:r>
    </w:p>
    <w:p w14:paraId="5692DF9A" w14:textId="77777777" w:rsidR="00EA4F56" w:rsidRPr="00EA4F56" w:rsidRDefault="00EA4F56" w:rsidP="00EA4F56">
      <w:pPr>
        <w:rPr>
          <w:rFonts w:cstheme="minorHAnsi"/>
          <w:sz w:val="24"/>
          <w:szCs w:val="24"/>
        </w:rPr>
      </w:pPr>
      <w:r w:rsidRPr="00EA4F56">
        <w:rPr>
          <w:rFonts w:cstheme="minorHAnsi"/>
          <w:sz w:val="24"/>
          <w:szCs w:val="24"/>
        </w:rPr>
        <w:t>Average daily step counts were determined using data from the Fitbit activity monitors.</w:t>
      </w:r>
    </w:p>
    <w:p w14:paraId="5B990550" w14:textId="77777777" w:rsidR="00EA4F56" w:rsidRPr="00EA4F56" w:rsidRDefault="00EA4F56" w:rsidP="002C15C0">
      <w:pPr>
        <w:pStyle w:val="Heading2"/>
      </w:pPr>
      <w:r w:rsidRPr="00EA4F56">
        <w:t>Statistical analysis</w:t>
      </w:r>
    </w:p>
    <w:p w14:paraId="186DBD42" w14:textId="00A65139" w:rsidR="00EA4F56" w:rsidRPr="00EA4F56" w:rsidRDefault="00EA4F56" w:rsidP="00EA4F56">
      <w:pPr>
        <w:rPr>
          <w:rFonts w:cstheme="minorHAnsi"/>
          <w:sz w:val="24"/>
          <w:szCs w:val="24"/>
        </w:rPr>
      </w:pPr>
      <w:r w:rsidRPr="00EA4F56">
        <w:rPr>
          <w:rFonts w:cstheme="minorHAnsi"/>
          <w:sz w:val="24"/>
          <w:szCs w:val="24"/>
        </w:rPr>
        <w:t xml:space="preserve">Descriptive statistics were used to </w:t>
      </w:r>
      <w:proofErr w:type="spellStart"/>
      <w:r w:rsidRPr="00EA4F56">
        <w:rPr>
          <w:rFonts w:cstheme="minorHAnsi"/>
          <w:sz w:val="24"/>
          <w:szCs w:val="24"/>
        </w:rPr>
        <w:t>summarise</w:t>
      </w:r>
      <w:proofErr w:type="spellEnd"/>
      <w:r w:rsidRPr="00EA4F56">
        <w:rPr>
          <w:rFonts w:cstheme="minorHAnsi"/>
          <w:sz w:val="24"/>
          <w:szCs w:val="24"/>
        </w:rPr>
        <w:t xml:space="preserve"> participant demographics and baseline characteristics. Differences between groups at baseline were compared using the χ</w:t>
      </w:r>
      <w:r w:rsidRPr="00EA4F56">
        <w:rPr>
          <w:rFonts w:cstheme="minorHAnsi"/>
          <w:sz w:val="24"/>
          <w:szCs w:val="24"/>
          <w:vertAlign w:val="superscript"/>
        </w:rPr>
        <w:t>2</w:t>
      </w:r>
      <w:r w:rsidRPr="00EA4F56">
        <w:rPr>
          <w:rFonts w:cstheme="minorHAnsi"/>
          <w:sz w:val="24"/>
          <w:szCs w:val="24"/>
        </w:rPr>
        <w:t xml:space="preserve"> test for categorical variables and an independent sample t-test for continuous variables. Mixed models were used to </w:t>
      </w:r>
      <w:proofErr w:type="spellStart"/>
      <w:r w:rsidRPr="00EA4F56">
        <w:rPr>
          <w:rFonts w:cstheme="minorHAnsi"/>
          <w:sz w:val="24"/>
          <w:szCs w:val="24"/>
        </w:rPr>
        <w:t>analyse</w:t>
      </w:r>
      <w:proofErr w:type="spellEnd"/>
      <w:r w:rsidRPr="00EA4F56">
        <w:rPr>
          <w:rFonts w:cstheme="minorHAnsi"/>
          <w:sz w:val="24"/>
          <w:szCs w:val="24"/>
        </w:rPr>
        <w:t xml:space="preserve"> changes over time for all functional and patient-reported outcome measures. In each model, the outcome was the change from baseline for the relevant assessment, and all models were adjusted for baseline characteristics that might affect performance including treatment arm, study visit, age, sex, BMI, duration of stay in the hospital and a participant’s total number of comorbidities. As this was a feasibility study with no single primary outcome, we did not adjust for multiple comparisons.</w:t>
      </w:r>
      <w:r w:rsidRPr="00210B4B">
        <w:rPr>
          <w:rFonts w:cstheme="minorHAnsi"/>
          <w:sz w:val="24"/>
          <w:szCs w:val="24"/>
          <w:vertAlign w:val="superscript"/>
        </w:rPr>
        <w:t>30</w:t>
      </w:r>
      <w:r w:rsidRPr="00EA4F56">
        <w:rPr>
          <w:rFonts w:cstheme="minorHAnsi"/>
          <w:sz w:val="24"/>
          <w:szCs w:val="24"/>
        </w:rPr>
        <w:t> A p value of &lt;0.05 was considered statistically significant. We performed mixed modelling using SAS/STAT software (V.9.4 SAS Institute Inc), and we used R software (</w:t>
      </w:r>
      <w:r w:rsidRPr="00210B4B">
        <w:rPr>
          <w:rFonts w:cstheme="minorHAnsi"/>
          <w:sz w:val="24"/>
          <w:szCs w:val="24"/>
        </w:rPr>
        <w:t>https://www.R-project.org/</w:t>
      </w:r>
      <w:r w:rsidRPr="00EA4F56">
        <w:rPr>
          <w:rFonts w:cstheme="minorHAnsi"/>
          <w:sz w:val="24"/>
          <w:szCs w:val="24"/>
        </w:rPr>
        <w:t>) for all summary statistics and graphics.</w:t>
      </w:r>
    </w:p>
    <w:p w14:paraId="450255BB" w14:textId="77777777" w:rsidR="00EA4F56" w:rsidRPr="00EA4F56" w:rsidRDefault="00EA4F56" w:rsidP="002C15C0">
      <w:pPr>
        <w:pStyle w:val="Heading2"/>
      </w:pPr>
      <w:r w:rsidRPr="00EA4F56">
        <w:t>Sample size calculation</w:t>
      </w:r>
    </w:p>
    <w:p w14:paraId="059FCF16" w14:textId="77777777" w:rsidR="00EA4F56" w:rsidRPr="00EA4F56" w:rsidRDefault="00EA4F56" w:rsidP="00EA4F56">
      <w:pPr>
        <w:rPr>
          <w:rFonts w:cstheme="minorHAnsi"/>
          <w:sz w:val="24"/>
          <w:szCs w:val="24"/>
        </w:rPr>
      </w:pPr>
      <w:r w:rsidRPr="00EA4F56">
        <w:rPr>
          <w:rFonts w:cstheme="minorHAnsi"/>
          <w:sz w:val="24"/>
          <w:szCs w:val="24"/>
        </w:rPr>
        <w:t>For feasibility, we estimated the proportion of participants who adhered to the intervention to be ≥50%. Assuming these rates, a sample size of 30 participants in the intervention group and a two-sided 95% CI provides a maximum margin of error of 18% for adherence. Fifteen participants were intended for the control group for a total sample of 45.</w:t>
      </w:r>
    </w:p>
    <w:p w14:paraId="5ED844E6" w14:textId="77777777" w:rsidR="00EA4F56" w:rsidRPr="00EA4F56" w:rsidRDefault="00EA4F56" w:rsidP="002C15C0">
      <w:pPr>
        <w:pStyle w:val="Heading2"/>
      </w:pPr>
      <w:r w:rsidRPr="00EA4F56">
        <w:t>Role of the funding source</w:t>
      </w:r>
    </w:p>
    <w:p w14:paraId="29D81774" w14:textId="77777777" w:rsidR="00EA4F56" w:rsidRPr="00EA4F56" w:rsidRDefault="00EA4F56" w:rsidP="00EA4F56">
      <w:pPr>
        <w:rPr>
          <w:rFonts w:cstheme="minorHAnsi"/>
          <w:sz w:val="24"/>
          <w:szCs w:val="24"/>
        </w:rPr>
      </w:pPr>
      <w:r w:rsidRPr="00EA4F56">
        <w:rPr>
          <w:rFonts w:cstheme="minorHAnsi"/>
          <w:sz w:val="24"/>
          <w:szCs w:val="24"/>
        </w:rPr>
        <w:t>The funding sources played no role in the design of the study; the collection, analysis, interpretation or reporting of data; or in the writing of the manuscript.</w:t>
      </w:r>
    </w:p>
    <w:p w14:paraId="62088632" w14:textId="77777777" w:rsidR="00EA4F56" w:rsidRPr="00EA4F56" w:rsidRDefault="00EA4F56" w:rsidP="002C15C0">
      <w:pPr>
        <w:pStyle w:val="Heading2"/>
      </w:pPr>
      <w:r w:rsidRPr="00EA4F56">
        <w:t>Patient and public involvement</w:t>
      </w:r>
    </w:p>
    <w:p w14:paraId="7C1109D2" w14:textId="77777777" w:rsidR="00EA4F56" w:rsidRPr="00EA4F56" w:rsidRDefault="00EA4F56" w:rsidP="00EA4F56">
      <w:pPr>
        <w:rPr>
          <w:rFonts w:cstheme="minorHAnsi"/>
          <w:sz w:val="24"/>
          <w:szCs w:val="24"/>
        </w:rPr>
      </w:pPr>
      <w:r w:rsidRPr="00EA4F56">
        <w:rPr>
          <w:rFonts w:cstheme="minorHAnsi"/>
          <w:sz w:val="24"/>
          <w:szCs w:val="24"/>
        </w:rPr>
        <w:t xml:space="preserve">Patients or the public were not involved in the </w:t>
      </w:r>
      <w:proofErr w:type="gramStart"/>
      <w:r w:rsidRPr="00EA4F56">
        <w:rPr>
          <w:rFonts w:cstheme="minorHAnsi"/>
          <w:sz w:val="24"/>
          <w:szCs w:val="24"/>
        </w:rPr>
        <w:t>design, or</w:t>
      </w:r>
      <w:proofErr w:type="gramEnd"/>
      <w:r w:rsidRPr="00EA4F56">
        <w:rPr>
          <w:rFonts w:cstheme="minorHAnsi"/>
          <w:sz w:val="24"/>
          <w:szCs w:val="24"/>
        </w:rPr>
        <w:t xml:space="preserve"> conduct, or reporting or dissemination plans of our research.</w:t>
      </w:r>
    </w:p>
    <w:p w14:paraId="34B2BF71" w14:textId="77777777" w:rsidR="00EA4F56" w:rsidRPr="00EA4F56" w:rsidRDefault="00EA4F56" w:rsidP="002C15C0">
      <w:pPr>
        <w:pStyle w:val="Heading1"/>
      </w:pPr>
      <w:r w:rsidRPr="00EA4F56">
        <w:t>Results</w:t>
      </w:r>
    </w:p>
    <w:p w14:paraId="48671928" w14:textId="77777777" w:rsidR="00EA4F56" w:rsidRPr="00EA4F56" w:rsidRDefault="00EA4F56" w:rsidP="002C15C0">
      <w:pPr>
        <w:pStyle w:val="Heading2"/>
      </w:pPr>
      <w:r w:rsidRPr="00EA4F56">
        <w:t>Participants</w:t>
      </w:r>
    </w:p>
    <w:p w14:paraId="363CFBD5" w14:textId="1DA04DD3" w:rsidR="00EA4F56" w:rsidRPr="00EA4F56" w:rsidRDefault="00EA4F56" w:rsidP="00EA4F56">
      <w:pPr>
        <w:rPr>
          <w:rFonts w:cstheme="minorHAnsi"/>
          <w:sz w:val="24"/>
          <w:szCs w:val="24"/>
        </w:rPr>
      </w:pPr>
      <w:r w:rsidRPr="00EA4F56">
        <w:rPr>
          <w:rFonts w:cstheme="minorHAnsi"/>
          <w:sz w:val="24"/>
          <w:szCs w:val="24"/>
        </w:rPr>
        <w:t xml:space="preserve">Of 49 consented individuals, 44 completed baseline testing and were </w:t>
      </w:r>
      <w:proofErr w:type="spellStart"/>
      <w:r w:rsidRPr="00EA4F56">
        <w:rPr>
          <w:rFonts w:cstheme="minorHAnsi"/>
          <w:sz w:val="24"/>
          <w:szCs w:val="24"/>
        </w:rPr>
        <w:t>randomised</w:t>
      </w:r>
      <w:proofErr w:type="spellEnd"/>
      <w:r w:rsidRPr="00EA4F56">
        <w:rPr>
          <w:rFonts w:cstheme="minorHAnsi"/>
          <w:sz w:val="24"/>
          <w:szCs w:val="24"/>
        </w:rPr>
        <w:t xml:space="preserve"> (</w:t>
      </w:r>
      <w:r w:rsidRPr="00210B4B">
        <w:rPr>
          <w:rFonts w:cstheme="minorHAnsi"/>
          <w:sz w:val="24"/>
          <w:szCs w:val="24"/>
        </w:rPr>
        <w:t>figure 1</w:t>
      </w:r>
      <w:r w:rsidRPr="00EA4F56">
        <w:rPr>
          <w:rFonts w:cstheme="minorHAnsi"/>
          <w:sz w:val="24"/>
          <w:szCs w:val="24"/>
        </w:rPr>
        <w:t xml:space="preserve">). The last enrolled participant was lost to follow-up prior to baseline testing and </w:t>
      </w:r>
      <w:proofErr w:type="spellStart"/>
      <w:r w:rsidRPr="00EA4F56">
        <w:rPr>
          <w:rFonts w:cstheme="minorHAnsi"/>
          <w:sz w:val="24"/>
          <w:szCs w:val="24"/>
        </w:rPr>
        <w:t>randomisation</w:t>
      </w:r>
      <w:proofErr w:type="spellEnd"/>
      <w:r w:rsidRPr="00EA4F56">
        <w:rPr>
          <w:rFonts w:cstheme="minorHAnsi"/>
          <w:sz w:val="24"/>
          <w:szCs w:val="24"/>
        </w:rPr>
        <w:t xml:space="preserve">. Given that screening had ceased for approximately 1 month and COVID-19 numbers were very low in the region at that time, the authors decided to terminate the study with the 44 participants who completed baseline testing and were </w:t>
      </w:r>
      <w:proofErr w:type="spellStart"/>
      <w:r w:rsidRPr="00EA4F56">
        <w:rPr>
          <w:rFonts w:cstheme="minorHAnsi"/>
          <w:sz w:val="24"/>
          <w:szCs w:val="24"/>
        </w:rPr>
        <w:t>randomised</w:t>
      </w:r>
      <w:proofErr w:type="spellEnd"/>
      <w:r w:rsidRPr="00EA4F56">
        <w:rPr>
          <w:rFonts w:cstheme="minorHAnsi"/>
          <w:sz w:val="24"/>
          <w:szCs w:val="24"/>
        </w:rPr>
        <w:t>.</w:t>
      </w:r>
    </w:p>
    <w:p w14:paraId="5C95EE39" w14:textId="24EA3CCD" w:rsidR="00EA4F56" w:rsidRPr="00EA4F56" w:rsidRDefault="00EA4F56" w:rsidP="00EA4F56">
      <w:pPr>
        <w:rPr>
          <w:rFonts w:cstheme="minorHAnsi"/>
          <w:sz w:val="24"/>
          <w:szCs w:val="24"/>
        </w:rPr>
      </w:pPr>
      <w:r w:rsidRPr="00EA4F56">
        <w:rPr>
          <w:rFonts w:cstheme="minorHAnsi"/>
          <w:sz w:val="24"/>
          <w:szCs w:val="24"/>
        </w:rPr>
        <w:t>Among 44 enrolled participants (</w:t>
      </w:r>
      <w:r w:rsidRPr="00210B4B">
        <w:rPr>
          <w:rFonts w:cstheme="minorHAnsi"/>
          <w:sz w:val="24"/>
          <w:szCs w:val="24"/>
        </w:rPr>
        <w:t>figure 1</w:t>
      </w:r>
      <w:r w:rsidRPr="00EA4F56">
        <w:rPr>
          <w:rFonts w:cstheme="minorHAnsi"/>
          <w:sz w:val="24"/>
          <w:szCs w:val="24"/>
        </w:rPr>
        <w:t>), the mean age was 52 (SD 10) years, and 21 (48%) were females. The mean hospital stay was 6 (SD 6) days, and the mean number of comorbidities was 4 (SD 2). Ten participants (23%) were admitted to the ICU during their hospital stay for COVID-19. There were no significant differences in baseline characteristics between the intervention and control groups (</w:t>
      </w:r>
      <w:r w:rsidRPr="00210B4B">
        <w:rPr>
          <w:rFonts w:cstheme="minorHAnsi"/>
          <w:sz w:val="24"/>
          <w:szCs w:val="24"/>
        </w:rPr>
        <w:t>table 2</w:t>
      </w:r>
      <w:r w:rsidRPr="00EA4F56">
        <w:rPr>
          <w:rFonts w:cstheme="minorHAnsi"/>
          <w:sz w:val="24"/>
          <w:szCs w:val="24"/>
        </w:rPr>
        <w:t>, restricted to participants with week 6 assessments). Compared with the 41 completing the week 6 assessments, the three participants who did not complete testing at week 6 had more comorbidities (mean 7 (SD 2) vs 3 SD (2); p=0.01), were all female (100% vs 44%; p=0.06), tended to be younger (mean 43 (SD 6) vs 53 (10); p=0.12) and had poorer ABC Scale scores (mean 56 (SD 36) vs 81 (22); p=0.07) at baseline. Two of the three individuals who did not complete week 6 testing were in the control group (p=0.22), and three of the four who did not complete week 12 testing were in the control group (p=0.07).</w:t>
      </w:r>
    </w:p>
    <w:p w14:paraId="37E9AE39" w14:textId="1A359A41" w:rsidR="00EA4F56" w:rsidRPr="00EA4F56" w:rsidRDefault="00EA4F56" w:rsidP="00300C4D">
      <w:pPr>
        <w:spacing w:after="0"/>
        <w:rPr>
          <w:rFonts w:cstheme="minorHAnsi"/>
          <w:b/>
          <w:bCs/>
          <w:sz w:val="24"/>
          <w:szCs w:val="24"/>
        </w:rPr>
      </w:pPr>
      <w:r w:rsidRPr="00EA4F56">
        <w:rPr>
          <w:rFonts w:cstheme="minorHAnsi"/>
          <w:b/>
          <w:bCs/>
          <w:sz w:val="24"/>
          <w:szCs w:val="24"/>
        </w:rPr>
        <w:t>Table 2</w:t>
      </w:r>
      <w:r w:rsidR="002C15C0">
        <w:rPr>
          <w:rFonts w:cstheme="minorHAnsi"/>
          <w:b/>
          <w:bCs/>
          <w:sz w:val="24"/>
          <w:szCs w:val="24"/>
        </w:rPr>
        <w:t xml:space="preserve"> </w:t>
      </w:r>
      <w:r w:rsidRPr="00EA4F56">
        <w:rPr>
          <w:rFonts w:cstheme="minorHAnsi"/>
          <w:b/>
          <w:bCs/>
          <w:sz w:val="24"/>
          <w:szCs w:val="24"/>
        </w:rPr>
        <w:t xml:space="preserve">Demographic, functional </w:t>
      </w:r>
      <w:proofErr w:type="gramStart"/>
      <w:r w:rsidRPr="00EA4F56">
        <w:rPr>
          <w:rFonts w:cstheme="minorHAnsi"/>
          <w:b/>
          <w:bCs/>
          <w:sz w:val="24"/>
          <w:szCs w:val="24"/>
        </w:rPr>
        <w:t>testing</w:t>
      </w:r>
      <w:proofErr w:type="gramEnd"/>
      <w:r w:rsidRPr="00EA4F56">
        <w:rPr>
          <w:rFonts w:cstheme="minorHAnsi"/>
          <w:b/>
          <w:bCs/>
          <w:sz w:val="24"/>
          <w:szCs w:val="24"/>
        </w:rPr>
        <w:t xml:space="preserve"> and survey results by treatment arm for participants with available data at week 6 (primary endpoint)</w:t>
      </w:r>
    </w:p>
    <w:tbl>
      <w:tblPr>
        <w:tblStyle w:val="TableGrid"/>
        <w:tblW w:w="0" w:type="auto"/>
        <w:tblLook w:val="04A0" w:firstRow="1" w:lastRow="0" w:firstColumn="1" w:lastColumn="0" w:noHBand="0" w:noVBand="1"/>
      </w:tblPr>
      <w:tblGrid>
        <w:gridCol w:w="3798"/>
        <w:gridCol w:w="903"/>
        <w:gridCol w:w="2117"/>
        <w:gridCol w:w="1399"/>
        <w:gridCol w:w="919"/>
      </w:tblGrid>
      <w:tr w:rsidR="002C15C0" w:rsidRPr="002C15C0" w14:paraId="05B5EC64" w14:textId="77777777" w:rsidTr="00261783">
        <w:tc>
          <w:tcPr>
            <w:tcW w:w="0" w:type="auto"/>
            <w:hideMark/>
          </w:tcPr>
          <w:p w14:paraId="055A4AE2" w14:textId="4ECAE4C4" w:rsidR="002C15C0" w:rsidRPr="002C15C0" w:rsidRDefault="002C15C0" w:rsidP="002C15C0">
            <w:pPr>
              <w:rPr>
                <w:rFonts w:cstheme="minorHAnsi"/>
                <w:sz w:val="24"/>
                <w:szCs w:val="24"/>
              </w:rPr>
            </w:pPr>
            <w:r w:rsidRPr="002C15C0">
              <w:rPr>
                <w:rFonts w:cstheme="minorHAnsi"/>
                <w:sz w:val="24"/>
                <w:szCs w:val="24"/>
              </w:rPr>
              <w:t>Control (n=13)</w:t>
            </w:r>
          </w:p>
        </w:tc>
        <w:tc>
          <w:tcPr>
            <w:tcW w:w="0" w:type="auto"/>
            <w:hideMark/>
          </w:tcPr>
          <w:p w14:paraId="73F7675C" w14:textId="721DABC3" w:rsidR="002C15C0" w:rsidRPr="002C15C0" w:rsidRDefault="002C15C0" w:rsidP="002C15C0">
            <w:pPr>
              <w:rPr>
                <w:rFonts w:cstheme="minorHAnsi"/>
                <w:sz w:val="24"/>
                <w:szCs w:val="24"/>
              </w:rPr>
            </w:pPr>
          </w:p>
        </w:tc>
        <w:tc>
          <w:tcPr>
            <w:tcW w:w="0" w:type="auto"/>
            <w:hideMark/>
          </w:tcPr>
          <w:p w14:paraId="75453B84" w14:textId="77533952" w:rsidR="002C15C0" w:rsidRPr="002C15C0" w:rsidRDefault="002C15C0" w:rsidP="002C15C0">
            <w:pPr>
              <w:rPr>
                <w:rFonts w:cstheme="minorHAnsi"/>
                <w:sz w:val="24"/>
                <w:szCs w:val="24"/>
              </w:rPr>
            </w:pPr>
            <w:r w:rsidRPr="002C15C0">
              <w:rPr>
                <w:rFonts w:cstheme="minorHAnsi"/>
                <w:sz w:val="24"/>
                <w:szCs w:val="24"/>
              </w:rPr>
              <w:t>Intervention (n=28)</w:t>
            </w:r>
          </w:p>
        </w:tc>
        <w:tc>
          <w:tcPr>
            <w:tcW w:w="0" w:type="auto"/>
          </w:tcPr>
          <w:p w14:paraId="1D0F9C48" w14:textId="0158B275" w:rsidR="002C15C0" w:rsidRPr="002C15C0" w:rsidRDefault="002C15C0" w:rsidP="002C15C0">
            <w:pPr>
              <w:rPr>
                <w:rFonts w:cstheme="minorHAnsi"/>
                <w:sz w:val="24"/>
                <w:szCs w:val="24"/>
              </w:rPr>
            </w:pPr>
            <w:r w:rsidRPr="002C15C0">
              <w:rPr>
                <w:rFonts w:cstheme="minorHAnsi"/>
                <w:sz w:val="24"/>
                <w:szCs w:val="24"/>
              </w:rPr>
              <w:t>Total (n=41)</w:t>
            </w:r>
          </w:p>
        </w:tc>
        <w:tc>
          <w:tcPr>
            <w:tcW w:w="0" w:type="auto"/>
            <w:hideMark/>
          </w:tcPr>
          <w:p w14:paraId="7C0923F8" w14:textId="30F0B2FF" w:rsidR="002C15C0" w:rsidRPr="002C15C0" w:rsidRDefault="002C15C0" w:rsidP="002C15C0">
            <w:pPr>
              <w:rPr>
                <w:rFonts w:cstheme="minorHAnsi"/>
                <w:sz w:val="24"/>
                <w:szCs w:val="24"/>
              </w:rPr>
            </w:pPr>
            <w:r w:rsidRPr="002C15C0">
              <w:rPr>
                <w:rFonts w:cstheme="minorHAnsi"/>
                <w:sz w:val="24"/>
                <w:szCs w:val="24"/>
              </w:rPr>
              <w:t>P value</w:t>
            </w:r>
          </w:p>
        </w:tc>
      </w:tr>
      <w:tr w:rsidR="002C15C0" w:rsidRPr="002C15C0" w14:paraId="7CCB8C52" w14:textId="77777777" w:rsidTr="002C15C0">
        <w:tc>
          <w:tcPr>
            <w:tcW w:w="0" w:type="auto"/>
            <w:hideMark/>
          </w:tcPr>
          <w:p w14:paraId="2F3A5F38" w14:textId="77777777" w:rsidR="002C15C0" w:rsidRPr="002C15C0" w:rsidRDefault="002C15C0" w:rsidP="002C15C0">
            <w:pPr>
              <w:rPr>
                <w:rFonts w:cstheme="minorHAnsi"/>
                <w:sz w:val="24"/>
                <w:szCs w:val="24"/>
              </w:rPr>
            </w:pPr>
            <w:r w:rsidRPr="002C15C0">
              <w:rPr>
                <w:rFonts w:cstheme="minorHAnsi"/>
                <w:sz w:val="24"/>
                <w:szCs w:val="24"/>
              </w:rPr>
              <w:t>Age, years</w:t>
            </w:r>
          </w:p>
        </w:tc>
        <w:tc>
          <w:tcPr>
            <w:tcW w:w="0" w:type="auto"/>
            <w:hideMark/>
          </w:tcPr>
          <w:p w14:paraId="6D63A53B" w14:textId="77777777" w:rsidR="002C15C0" w:rsidRPr="002C15C0" w:rsidRDefault="002C15C0" w:rsidP="002C15C0">
            <w:pPr>
              <w:rPr>
                <w:rFonts w:cstheme="minorHAnsi"/>
                <w:sz w:val="24"/>
                <w:szCs w:val="24"/>
              </w:rPr>
            </w:pPr>
            <w:r w:rsidRPr="002C15C0">
              <w:rPr>
                <w:rFonts w:cstheme="minorHAnsi"/>
                <w:sz w:val="24"/>
                <w:szCs w:val="24"/>
              </w:rPr>
              <w:t>54 (10)</w:t>
            </w:r>
          </w:p>
        </w:tc>
        <w:tc>
          <w:tcPr>
            <w:tcW w:w="0" w:type="auto"/>
            <w:hideMark/>
          </w:tcPr>
          <w:p w14:paraId="22C6C9FD" w14:textId="77777777" w:rsidR="002C15C0" w:rsidRPr="002C15C0" w:rsidRDefault="002C15C0" w:rsidP="002C15C0">
            <w:pPr>
              <w:rPr>
                <w:rFonts w:cstheme="minorHAnsi"/>
                <w:sz w:val="24"/>
                <w:szCs w:val="24"/>
              </w:rPr>
            </w:pPr>
            <w:r w:rsidRPr="002C15C0">
              <w:rPr>
                <w:rFonts w:cstheme="minorHAnsi"/>
                <w:sz w:val="24"/>
                <w:szCs w:val="24"/>
              </w:rPr>
              <w:t>52 (10)</w:t>
            </w:r>
          </w:p>
        </w:tc>
        <w:tc>
          <w:tcPr>
            <w:tcW w:w="0" w:type="auto"/>
            <w:hideMark/>
          </w:tcPr>
          <w:p w14:paraId="3F3FA4A2" w14:textId="77777777" w:rsidR="002C15C0" w:rsidRPr="002C15C0" w:rsidRDefault="002C15C0" w:rsidP="002C15C0">
            <w:pPr>
              <w:rPr>
                <w:rFonts w:cstheme="minorHAnsi"/>
                <w:sz w:val="24"/>
                <w:szCs w:val="24"/>
              </w:rPr>
            </w:pPr>
            <w:r w:rsidRPr="002C15C0">
              <w:rPr>
                <w:rFonts w:cstheme="minorHAnsi"/>
                <w:sz w:val="24"/>
                <w:szCs w:val="24"/>
              </w:rPr>
              <w:t>53 (10)</w:t>
            </w:r>
          </w:p>
        </w:tc>
        <w:tc>
          <w:tcPr>
            <w:tcW w:w="0" w:type="auto"/>
            <w:hideMark/>
          </w:tcPr>
          <w:p w14:paraId="079BBDC3" w14:textId="77777777" w:rsidR="002C15C0" w:rsidRPr="002C15C0" w:rsidRDefault="002C15C0" w:rsidP="002C15C0">
            <w:pPr>
              <w:rPr>
                <w:rFonts w:cstheme="minorHAnsi"/>
                <w:sz w:val="24"/>
                <w:szCs w:val="24"/>
              </w:rPr>
            </w:pPr>
            <w:r w:rsidRPr="002C15C0">
              <w:rPr>
                <w:rFonts w:cstheme="minorHAnsi"/>
                <w:sz w:val="24"/>
                <w:szCs w:val="24"/>
              </w:rPr>
              <w:t>0.75</w:t>
            </w:r>
          </w:p>
        </w:tc>
      </w:tr>
      <w:tr w:rsidR="002C15C0" w:rsidRPr="002C15C0" w14:paraId="3FA3095C" w14:textId="77777777" w:rsidTr="002C15C0">
        <w:tc>
          <w:tcPr>
            <w:tcW w:w="0" w:type="auto"/>
            <w:hideMark/>
          </w:tcPr>
          <w:p w14:paraId="27D3259E" w14:textId="77777777" w:rsidR="002C15C0" w:rsidRPr="002C15C0" w:rsidRDefault="002C15C0" w:rsidP="002C15C0">
            <w:pPr>
              <w:rPr>
                <w:rFonts w:cstheme="minorHAnsi"/>
                <w:sz w:val="24"/>
                <w:szCs w:val="24"/>
              </w:rPr>
            </w:pPr>
            <w:r w:rsidRPr="002C15C0">
              <w:rPr>
                <w:rFonts w:cstheme="minorHAnsi"/>
                <w:sz w:val="24"/>
                <w:szCs w:val="24"/>
              </w:rPr>
              <w:t>Sex, n (%)</w:t>
            </w:r>
          </w:p>
        </w:tc>
        <w:tc>
          <w:tcPr>
            <w:tcW w:w="0" w:type="auto"/>
            <w:hideMark/>
          </w:tcPr>
          <w:p w14:paraId="6A56F3BD" w14:textId="77777777" w:rsidR="002C15C0" w:rsidRPr="002C15C0" w:rsidRDefault="002C15C0" w:rsidP="002C15C0">
            <w:pPr>
              <w:rPr>
                <w:rFonts w:cstheme="minorHAnsi"/>
                <w:sz w:val="24"/>
                <w:szCs w:val="24"/>
              </w:rPr>
            </w:pPr>
          </w:p>
        </w:tc>
        <w:tc>
          <w:tcPr>
            <w:tcW w:w="0" w:type="auto"/>
            <w:hideMark/>
          </w:tcPr>
          <w:p w14:paraId="24D19598" w14:textId="77777777" w:rsidR="002C15C0" w:rsidRPr="002C15C0" w:rsidRDefault="002C15C0" w:rsidP="002C15C0">
            <w:pPr>
              <w:rPr>
                <w:rFonts w:cstheme="minorHAnsi"/>
                <w:sz w:val="24"/>
                <w:szCs w:val="24"/>
              </w:rPr>
            </w:pPr>
          </w:p>
        </w:tc>
        <w:tc>
          <w:tcPr>
            <w:tcW w:w="0" w:type="auto"/>
            <w:hideMark/>
          </w:tcPr>
          <w:p w14:paraId="1764AC55" w14:textId="77777777" w:rsidR="002C15C0" w:rsidRPr="002C15C0" w:rsidRDefault="002C15C0" w:rsidP="002C15C0">
            <w:pPr>
              <w:rPr>
                <w:rFonts w:cstheme="minorHAnsi"/>
                <w:sz w:val="24"/>
                <w:szCs w:val="24"/>
              </w:rPr>
            </w:pPr>
          </w:p>
        </w:tc>
        <w:tc>
          <w:tcPr>
            <w:tcW w:w="0" w:type="auto"/>
            <w:hideMark/>
          </w:tcPr>
          <w:p w14:paraId="0C33F0A1" w14:textId="77777777" w:rsidR="002C15C0" w:rsidRPr="002C15C0" w:rsidRDefault="002C15C0" w:rsidP="002C15C0">
            <w:pPr>
              <w:rPr>
                <w:rFonts w:cstheme="minorHAnsi"/>
                <w:sz w:val="24"/>
                <w:szCs w:val="24"/>
              </w:rPr>
            </w:pPr>
            <w:r w:rsidRPr="002C15C0">
              <w:rPr>
                <w:rFonts w:cstheme="minorHAnsi"/>
                <w:sz w:val="24"/>
                <w:szCs w:val="24"/>
              </w:rPr>
              <w:t>0.63</w:t>
            </w:r>
          </w:p>
        </w:tc>
      </w:tr>
      <w:tr w:rsidR="002C15C0" w:rsidRPr="002C15C0" w14:paraId="48B2E095" w14:textId="77777777" w:rsidTr="002C15C0">
        <w:tc>
          <w:tcPr>
            <w:tcW w:w="0" w:type="auto"/>
            <w:hideMark/>
          </w:tcPr>
          <w:p w14:paraId="6CAAE317"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Female</w:t>
            </w:r>
          </w:p>
        </w:tc>
        <w:tc>
          <w:tcPr>
            <w:tcW w:w="0" w:type="auto"/>
            <w:hideMark/>
          </w:tcPr>
          <w:p w14:paraId="72D6CCEF" w14:textId="77777777" w:rsidR="002C15C0" w:rsidRPr="002C15C0" w:rsidRDefault="002C15C0" w:rsidP="002C15C0">
            <w:pPr>
              <w:rPr>
                <w:rFonts w:cstheme="minorHAnsi"/>
                <w:sz w:val="24"/>
                <w:szCs w:val="24"/>
              </w:rPr>
            </w:pPr>
            <w:r w:rsidRPr="002C15C0">
              <w:rPr>
                <w:rFonts w:cstheme="minorHAnsi"/>
                <w:sz w:val="24"/>
                <w:szCs w:val="24"/>
              </w:rPr>
              <w:t>5 (38)</w:t>
            </w:r>
          </w:p>
        </w:tc>
        <w:tc>
          <w:tcPr>
            <w:tcW w:w="0" w:type="auto"/>
            <w:hideMark/>
          </w:tcPr>
          <w:p w14:paraId="3580D619" w14:textId="77777777" w:rsidR="002C15C0" w:rsidRPr="002C15C0" w:rsidRDefault="002C15C0" w:rsidP="002C15C0">
            <w:pPr>
              <w:rPr>
                <w:rFonts w:cstheme="minorHAnsi"/>
                <w:sz w:val="24"/>
                <w:szCs w:val="24"/>
              </w:rPr>
            </w:pPr>
            <w:r w:rsidRPr="002C15C0">
              <w:rPr>
                <w:rFonts w:cstheme="minorHAnsi"/>
                <w:sz w:val="24"/>
                <w:szCs w:val="24"/>
              </w:rPr>
              <w:t>13 (46)</w:t>
            </w:r>
          </w:p>
        </w:tc>
        <w:tc>
          <w:tcPr>
            <w:tcW w:w="0" w:type="auto"/>
            <w:hideMark/>
          </w:tcPr>
          <w:p w14:paraId="2AA25EDD" w14:textId="77777777" w:rsidR="002C15C0" w:rsidRPr="002C15C0" w:rsidRDefault="002C15C0" w:rsidP="002C15C0">
            <w:pPr>
              <w:rPr>
                <w:rFonts w:cstheme="minorHAnsi"/>
                <w:sz w:val="24"/>
                <w:szCs w:val="24"/>
              </w:rPr>
            </w:pPr>
            <w:r w:rsidRPr="002C15C0">
              <w:rPr>
                <w:rFonts w:cstheme="minorHAnsi"/>
                <w:sz w:val="24"/>
                <w:szCs w:val="24"/>
              </w:rPr>
              <w:t>18 (44)</w:t>
            </w:r>
          </w:p>
        </w:tc>
        <w:tc>
          <w:tcPr>
            <w:tcW w:w="0" w:type="auto"/>
            <w:hideMark/>
          </w:tcPr>
          <w:p w14:paraId="321E1FB3" w14:textId="77777777" w:rsidR="002C15C0" w:rsidRPr="002C15C0" w:rsidRDefault="002C15C0" w:rsidP="002C15C0">
            <w:pPr>
              <w:rPr>
                <w:rFonts w:cstheme="minorHAnsi"/>
                <w:sz w:val="24"/>
                <w:szCs w:val="24"/>
              </w:rPr>
            </w:pPr>
          </w:p>
        </w:tc>
      </w:tr>
      <w:tr w:rsidR="002C15C0" w:rsidRPr="002C15C0" w14:paraId="19FDB592" w14:textId="77777777" w:rsidTr="002C15C0">
        <w:tc>
          <w:tcPr>
            <w:tcW w:w="0" w:type="auto"/>
            <w:hideMark/>
          </w:tcPr>
          <w:p w14:paraId="115E83B5"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Male</w:t>
            </w:r>
          </w:p>
        </w:tc>
        <w:tc>
          <w:tcPr>
            <w:tcW w:w="0" w:type="auto"/>
            <w:hideMark/>
          </w:tcPr>
          <w:p w14:paraId="71EF667B" w14:textId="77777777" w:rsidR="002C15C0" w:rsidRPr="002C15C0" w:rsidRDefault="002C15C0" w:rsidP="002C15C0">
            <w:pPr>
              <w:rPr>
                <w:rFonts w:cstheme="minorHAnsi"/>
                <w:sz w:val="24"/>
                <w:szCs w:val="24"/>
              </w:rPr>
            </w:pPr>
            <w:r w:rsidRPr="002C15C0">
              <w:rPr>
                <w:rFonts w:cstheme="minorHAnsi"/>
                <w:sz w:val="24"/>
                <w:szCs w:val="24"/>
              </w:rPr>
              <w:t>8 (62)</w:t>
            </w:r>
          </w:p>
        </w:tc>
        <w:tc>
          <w:tcPr>
            <w:tcW w:w="0" w:type="auto"/>
            <w:hideMark/>
          </w:tcPr>
          <w:p w14:paraId="083B7193" w14:textId="77777777" w:rsidR="002C15C0" w:rsidRPr="002C15C0" w:rsidRDefault="002C15C0" w:rsidP="002C15C0">
            <w:pPr>
              <w:rPr>
                <w:rFonts w:cstheme="minorHAnsi"/>
                <w:sz w:val="24"/>
                <w:szCs w:val="24"/>
              </w:rPr>
            </w:pPr>
            <w:r w:rsidRPr="002C15C0">
              <w:rPr>
                <w:rFonts w:cstheme="minorHAnsi"/>
                <w:sz w:val="24"/>
                <w:szCs w:val="24"/>
              </w:rPr>
              <w:t>15 (54)</w:t>
            </w:r>
          </w:p>
        </w:tc>
        <w:tc>
          <w:tcPr>
            <w:tcW w:w="0" w:type="auto"/>
            <w:hideMark/>
          </w:tcPr>
          <w:p w14:paraId="6B80D5AA" w14:textId="77777777" w:rsidR="002C15C0" w:rsidRPr="002C15C0" w:rsidRDefault="002C15C0" w:rsidP="002C15C0">
            <w:pPr>
              <w:rPr>
                <w:rFonts w:cstheme="minorHAnsi"/>
                <w:sz w:val="24"/>
                <w:szCs w:val="24"/>
              </w:rPr>
            </w:pPr>
            <w:r w:rsidRPr="002C15C0">
              <w:rPr>
                <w:rFonts w:cstheme="minorHAnsi"/>
                <w:sz w:val="24"/>
                <w:szCs w:val="24"/>
              </w:rPr>
              <w:t>23 (56)</w:t>
            </w:r>
          </w:p>
        </w:tc>
        <w:tc>
          <w:tcPr>
            <w:tcW w:w="0" w:type="auto"/>
            <w:hideMark/>
          </w:tcPr>
          <w:p w14:paraId="4891BC9D" w14:textId="77777777" w:rsidR="002C15C0" w:rsidRPr="002C15C0" w:rsidRDefault="002C15C0" w:rsidP="002C15C0">
            <w:pPr>
              <w:rPr>
                <w:rFonts w:cstheme="minorHAnsi"/>
                <w:sz w:val="24"/>
                <w:szCs w:val="24"/>
              </w:rPr>
            </w:pPr>
          </w:p>
        </w:tc>
      </w:tr>
      <w:tr w:rsidR="002C15C0" w:rsidRPr="002C15C0" w14:paraId="67D6131D" w14:textId="77777777" w:rsidTr="002C15C0">
        <w:tc>
          <w:tcPr>
            <w:tcW w:w="0" w:type="auto"/>
            <w:hideMark/>
          </w:tcPr>
          <w:p w14:paraId="352B500C" w14:textId="77777777" w:rsidR="002C15C0" w:rsidRPr="002C15C0" w:rsidRDefault="002C15C0" w:rsidP="002C15C0">
            <w:pPr>
              <w:rPr>
                <w:rFonts w:cstheme="minorHAnsi"/>
                <w:sz w:val="24"/>
                <w:szCs w:val="24"/>
              </w:rPr>
            </w:pPr>
            <w:r w:rsidRPr="002C15C0">
              <w:rPr>
                <w:rFonts w:cstheme="minorHAnsi"/>
                <w:sz w:val="24"/>
                <w:szCs w:val="24"/>
              </w:rPr>
              <w:t>BMI (kg/m</w:t>
            </w:r>
            <w:r w:rsidRPr="002C15C0">
              <w:rPr>
                <w:rFonts w:cstheme="minorHAnsi"/>
                <w:sz w:val="24"/>
                <w:szCs w:val="24"/>
                <w:vertAlign w:val="superscript"/>
              </w:rPr>
              <w:t>2</w:t>
            </w:r>
            <w:r w:rsidRPr="002C15C0">
              <w:rPr>
                <w:rFonts w:cstheme="minorHAnsi"/>
                <w:sz w:val="24"/>
                <w:szCs w:val="24"/>
              </w:rPr>
              <w:t>)</w:t>
            </w:r>
          </w:p>
        </w:tc>
        <w:tc>
          <w:tcPr>
            <w:tcW w:w="0" w:type="auto"/>
            <w:hideMark/>
          </w:tcPr>
          <w:p w14:paraId="59AAA411" w14:textId="77777777" w:rsidR="002C15C0" w:rsidRPr="002C15C0" w:rsidRDefault="002C15C0" w:rsidP="002C15C0">
            <w:pPr>
              <w:rPr>
                <w:rFonts w:cstheme="minorHAnsi"/>
                <w:sz w:val="24"/>
                <w:szCs w:val="24"/>
              </w:rPr>
            </w:pPr>
            <w:r w:rsidRPr="002C15C0">
              <w:rPr>
                <w:rFonts w:cstheme="minorHAnsi"/>
                <w:sz w:val="24"/>
                <w:szCs w:val="24"/>
              </w:rPr>
              <w:t>36 (11)</w:t>
            </w:r>
          </w:p>
        </w:tc>
        <w:tc>
          <w:tcPr>
            <w:tcW w:w="0" w:type="auto"/>
            <w:hideMark/>
          </w:tcPr>
          <w:p w14:paraId="0264F380" w14:textId="77777777" w:rsidR="002C15C0" w:rsidRPr="002C15C0" w:rsidRDefault="002C15C0" w:rsidP="002C15C0">
            <w:pPr>
              <w:rPr>
                <w:rFonts w:cstheme="minorHAnsi"/>
                <w:sz w:val="24"/>
                <w:szCs w:val="24"/>
              </w:rPr>
            </w:pPr>
            <w:r w:rsidRPr="002C15C0">
              <w:rPr>
                <w:rFonts w:cstheme="minorHAnsi"/>
                <w:sz w:val="24"/>
                <w:szCs w:val="24"/>
              </w:rPr>
              <w:t>34 (9)</w:t>
            </w:r>
          </w:p>
        </w:tc>
        <w:tc>
          <w:tcPr>
            <w:tcW w:w="0" w:type="auto"/>
            <w:hideMark/>
          </w:tcPr>
          <w:p w14:paraId="75DE2860" w14:textId="77777777" w:rsidR="002C15C0" w:rsidRPr="002C15C0" w:rsidRDefault="002C15C0" w:rsidP="002C15C0">
            <w:pPr>
              <w:rPr>
                <w:rFonts w:cstheme="minorHAnsi"/>
                <w:sz w:val="24"/>
                <w:szCs w:val="24"/>
              </w:rPr>
            </w:pPr>
            <w:r w:rsidRPr="002C15C0">
              <w:rPr>
                <w:rFonts w:cstheme="minorHAnsi"/>
                <w:sz w:val="24"/>
                <w:szCs w:val="24"/>
              </w:rPr>
              <w:t>34 (10)</w:t>
            </w:r>
          </w:p>
        </w:tc>
        <w:tc>
          <w:tcPr>
            <w:tcW w:w="0" w:type="auto"/>
            <w:hideMark/>
          </w:tcPr>
          <w:p w14:paraId="66BFD187" w14:textId="77777777" w:rsidR="002C15C0" w:rsidRPr="002C15C0" w:rsidRDefault="002C15C0" w:rsidP="002C15C0">
            <w:pPr>
              <w:rPr>
                <w:rFonts w:cstheme="minorHAnsi"/>
                <w:sz w:val="24"/>
                <w:szCs w:val="24"/>
              </w:rPr>
            </w:pPr>
            <w:r w:rsidRPr="002C15C0">
              <w:rPr>
                <w:rFonts w:cstheme="minorHAnsi"/>
                <w:sz w:val="24"/>
                <w:szCs w:val="24"/>
              </w:rPr>
              <w:t>0.54</w:t>
            </w:r>
          </w:p>
        </w:tc>
      </w:tr>
      <w:tr w:rsidR="002C15C0" w:rsidRPr="002C15C0" w14:paraId="584F7AD7" w14:textId="77777777" w:rsidTr="002C15C0">
        <w:tc>
          <w:tcPr>
            <w:tcW w:w="0" w:type="auto"/>
            <w:hideMark/>
          </w:tcPr>
          <w:p w14:paraId="1AA82F08" w14:textId="77777777" w:rsidR="002C15C0" w:rsidRPr="002C15C0" w:rsidRDefault="002C15C0" w:rsidP="002C15C0">
            <w:pPr>
              <w:rPr>
                <w:rFonts w:cstheme="minorHAnsi"/>
                <w:sz w:val="24"/>
                <w:szCs w:val="24"/>
              </w:rPr>
            </w:pPr>
            <w:r w:rsidRPr="002C15C0">
              <w:rPr>
                <w:rFonts w:cstheme="minorHAnsi"/>
                <w:sz w:val="24"/>
                <w:szCs w:val="24"/>
              </w:rPr>
              <w:t>Race</w:t>
            </w:r>
          </w:p>
        </w:tc>
        <w:tc>
          <w:tcPr>
            <w:tcW w:w="0" w:type="auto"/>
            <w:hideMark/>
          </w:tcPr>
          <w:p w14:paraId="4121042C" w14:textId="77777777" w:rsidR="002C15C0" w:rsidRPr="002C15C0" w:rsidRDefault="002C15C0" w:rsidP="002C15C0">
            <w:pPr>
              <w:rPr>
                <w:rFonts w:cstheme="minorHAnsi"/>
                <w:sz w:val="24"/>
                <w:szCs w:val="24"/>
              </w:rPr>
            </w:pPr>
          </w:p>
        </w:tc>
        <w:tc>
          <w:tcPr>
            <w:tcW w:w="0" w:type="auto"/>
            <w:hideMark/>
          </w:tcPr>
          <w:p w14:paraId="2AA9E3A7" w14:textId="77777777" w:rsidR="002C15C0" w:rsidRPr="002C15C0" w:rsidRDefault="002C15C0" w:rsidP="002C15C0">
            <w:pPr>
              <w:rPr>
                <w:rFonts w:cstheme="minorHAnsi"/>
                <w:sz w:val="24"/>
                <w:szCs w:val="24"/>
              </w:rPr>
            </w:pPr>
          </w:p>
        </w:tc>
        <w:tc>
          <w:tcPr>
            <w:tcW w:w="0" w:type="auto"/>
            <w:hideMark/>
          </w:tcPr>
          <w:p w14:paraId="528F4513" w14:textId="77777777" w:rsidR="002C15C0" w:rsidRPr="002C15C0" w:rsidRDefault="002C15C0" w:rsidP="002C15C0">
            <w:pPr>
              <w:rPr>
                <w:rFonts w:cstheme="minorHAnsi"/>
                <w:sz w:val="24"/>
                <w:szCs w:val="24"/>
              </w:rPr>
            </w:pPr>
          </w:p>
        </w:tc>
        <w:tc>
          <w:tcPr>
            <w:tcW w:w="0" w:type="auto"/>
            <w:hideMark/>
          </w:tcPr>
          <w:p w14:paraId="5D59C7B6" w14:textId="77777777" w:rsidR="002C15C0" w:rsidRPr="002C15C0" w:rsidRDefault="002C15C0" w:rsidP="002C15C0">
            <w:pPr>
              <w:rPr>
                <w:rFonts w:cstheme="minorHAnsi"/>
                <w:sz w:val="24"/>
                <w:szCs w:val="24"/>
              </w:rPr>
            </w:pPr>
            <w:r w:rsidRPr="002C15C0">
              <w:rPr>
                <w:rFonts w:cstheme="minorHAnsi"/>
                <w:sz w:val="24"/>
                <w:szCs w:val="24"/>
              </w:rPr>
              <w:t>0.44</w:t>
            </w:r>
          </w:p>
        </w:tc>
      </w:tr>
      <w:tr w:rsidR="002C15C0" w:rsidRPr="002C15C0" w14:paraId="103FFB32" w14:textId="77777777" w:rsidTr="002C15C0">
        <w:tc>
          <w:tcPr>
            <w:tcW w:w="0" w:type="auto"/>
            <w:hideMark/>
          </w:tcPr>
          <w:p w14:paraId="7C286F41"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 xml:space="preserve">Black or </w:t>
            </w:r>
            <w:proofErr w:type="gramStart"/>
            <w:r w:rsidRPr="002C15C0">
              <w:rPr>
                <w:rFonts w:cstheme="minorHAnsi"/>
                <w:sz w:val="24"/>
                <w:szCs w:val="24"/>
              </w:rPr>
              <w:t>African-American</w:t>
            </w:r>
            <w:proofErr w:type="gramEnd"/>
          </w:p>
        </w:tc>
        <w:tc>
          <w:tcPr>
            <w:tcW w:w="0" w:type="auto"/>
            <w:hideMark/>
          </w:tcPr>
          <w:p w14:paraId="3641190F" w14:textId="77777777" w:rsidR="002C15C0" w:rsidRPr="002C15C0" w:rsidRDefault="002C15C0" w:rsidP="002C15C0">
            <w:pPr>
              <w:rPr>
                <w:rFonts w:cstheme="minorHAnsi"/>
                <w:sz w:val="24"/>
                <w:szCs w:val="24"/>
              </w:rPr>
            </w:pPr>
            <w:r w:rsidRPr="002C15C0">
              <w:rPr>
                <w:rFonts w:cstheme="minorHAnsi"/>
                <w:sz w:val="24"/>
                <w:szCs w:val="24"/>
              </w:rPr>
              <w:t>1 (8)</w:t>
            </w:r>
          </w:p>
        </w:tc>
        <w:tc>
          <w:tcPr>
            <w:tcW w:w="0" w:type="auto"/>
            <w:hideMark/>
          </w:tcPr>
          <w:p w14:paraId="7A6B2572" w14:textId="77777777" w:rsidR="002C15C0" w:rsidRPr="002C15C0" w:rsidRDefault="002C15C0" w:rsidP="002C15C0">
            <w:pPr>
              <w:rPr>
                <w:rFonts w:cstheme="minorHAnsi"/>
                <w:sz w:val="24"/>
                <w:szCs w:val="24"/>
              </w:rPr>
            </w:pPr>
            <w:r w:rsidRPr="002C15C0">
              <w:rPr>
                <w:rFonts w:cstheme="minorHAnsi"/>
                <w:sz w:val="24"/>
                <w:szCs w:val="24"/>
              </w:rPr>
              <w:t>5 (18)</w:t>
            </w:r>
          </w:p>
        </w:tc>
        <w:tc>
          <w:tcPr>
            <w:tcW w:w="0" w:type="auto"/>
            <w:hideMark/>
          </w:tcPr>
          <w:p w14:paraId="7B886DD0" w14:textId="77777777" w:rsidR="002C15C0" w:rsidRPr="002C15C0" w:rsidRDefault="002C15C0" w:rsidP="002C15C0">
            <w:pPr>
              <w:rPr>
                <w:rFonts w:cstheme="minorHAnsi"/>
                <w:sz w:val="24"/>
                <w:szCs w:val="24"/>
              </w:rPr>
            </w:pPr>
            <w:r w:rsidRPr="002C15C0">
              <w:rPr>
                <w:rFonts w:cstheme="minorHAnsi"/>
                <w:sz w:val="24"/>
                <w:szCs w:val="24"/>
              </w:rPr>
              <w:t>6 (15)</w:t>
            </w:r>
          </w:p>
        </w:tc>
        <w:tc>
          <w:tcPr>
            <w:tcW w:w="0" w:type="auto"/>
            <w:hideMark/>
          </w:tcPr>
          <w:p w14:paraId="3BE9B7E1" w14:textId="77777777" w:rsidR="002C15C0" w:rsidRPr="002C15C0" w:rsidRDefault="002C15C0" w:rsidP="002C15C0">
            <w:pPr>
              <w:rPr>
                <w:rFonts w:cstheme="minorHAnsi"/>
                <w:sz w:val="24"/>
                <w:szCs w:val="24"/>
              </w:rPr>
            </w:pPr>
          </w:p>
        </w:tc>
      </w:tr>
      <w:tr w:rsidR="002C15C0" w:rsidRPr="002C15C0" w14:paraId="2277BF24" w14:textId="77777777" w:rsidTr="002C15C0">
        <w:tc>
          <w:tcPr>
            <w:tcW w:w="0" w:type="auto"/>
            <w:hideMark/>
          </w:tcPr>
          <w:p w14:paraId="01947972"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White</w:t>
            </w:r>
          </w:p>
        </w:tc>
        <w:tc>
          <w:tcPr>
            <w:tcW w:w="0" w:type="auto"/>
            <w:hideMark/>
          </w:tcPr>
          <w:p w14:paraId="3803BA72" w14:textId="77777777" w:rsidR="002C15C0" w:rsidRPr="002C15C0" w:rsidRDefault="002C15C0" w:rsidP="002C15C0">
            <w:pPr>
              <w:rPr>
                <w:rFonts w:cstheme="minorHAnsi"/>
                <w:sz w:val="24"/>
                <w:szCs w:val="24"/>
              </w:rPr>
            </w:pPr>
            <w:r w:rsidRPr="002C15C0">
              <w:rPr>
                <w:rFonts w:cstheme="minorHAnsi"/>
                <w:sz w:val="24"/>
                <w:szCs w:val="24"/>
              </w:rPr>
              <w:t>7 (54)</w:t>
            </w:r>
          </w:p>
        </w:tc>
        <w:tc>
          <w:tcPr>
            <w:tcW w:w="0" w:type="auto"/>
            <w:hideMark/>
          </w:tcPr>
          <w:p w14:paraId="02146B74" w14:textId="77777777" w:rsidR="002C15C0" w:rsidRPr="002C15C0" w:rsidRDefault="002C15C0" w:rsidP="002C15C0">
            <w:pPr>
              <w:rPr>
                <w:rFonts w:cstheme="minorHAnsi"/>
                <w:sz w:val="24"/>
                <w:szCs w:val="24"/>
              </w:rPr>
            </w:pPr>
            <w:r w:rsidRPr="002C15C0">
              <w:rPr>
                <w:rFonts w:cstheme="minorHAnsi"/>
                <w:sz w:val="24"/>
                <w:szCs w:val="24"/>
              </w:rPr>
              <w:t>17 (61)</w:t>
            </w:r>
          </w:p>
        </w:tc>
        <w:tc>
          <w:tcPr>
            <w:tcW w:w="0" w:type="auto"/>
            <w:hideMark/>
          </w:tcPr>
          <w:p w14:paraId="646AFD62" w14:textId="77777777" w:rsidR="002C15C0" w:rsidRPr="002C15C0" w:rsidRDefault="002C15C0" w:rsidP="002C15C0">
            <w:pPr>
              <w:rPr>
                <w:rFonts w:cstheme="minorHAnsi"/>
                <w:sz w:val="24"/>
                <w:szCs w:val="24"/>
              </w:rPr>
            </w:pPr>
            <w:r w:rsidRPr="002C15C0">
              <w:rPr>
                <w:rFonts w:cstheme="minorHAnsi"/>
                <w:sz w:val="24"/>
                <w:szCs w:val="24"/>
              </w:rPr>
              <w:t>24 (59)</w:t>
            </w:r>
          </w:p>
        </w:tc>
        <w:tc>
          <w:tcPr>
            <w:tcW w:w="0" w:type="auto"/>
            <w:hideMark/>
          </w:tcPr>
          <w:p w14:paraId="778773F0" w14:textId="77777777" w:rsidR="002C15C0" w:rsidRPr="002C15C0" w:rsidRDefault="002C15C0" w:rsidP="002C15C0">
            <w:pPr>
              <w:rPr>
                <w:rFonts w:cstheme="minorHAnsi"/>
                <w:sz w:val="24"/>
                <w:szCs w:val="24"/>
              </w:rPr>
            </w:pPr>
          </w:p>
        </w:tc>
      </w:tr>
      <w:tr w:rsidR="002C15C0" w:rsidRPr="002C15C0" w14:paraId="055FA477" w14:textId="77777777" w:rsidTr="002C15C0">
        <w:tc>
          <w:tcPr>
            <w:tcW w:w="0" w:type="auto"/>
            <w:hideMark/>
          </w:tcPr>
          <w:p w14:paraId="66EC92C8"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Other or multiracial</w:t>
            </w:r>
          </w:p>
        </w:tc>
        <w:tc>
          <w:tcPr>
            <w:tcW w:w="0" w:type="auto"/>
            <w:hideMark/>
          </w:tcPr>
          <w:p w14:paraId="1CC7E02B" w14:textId="77777777" w:rsidR="002C15C0" w:rsidRPr="002C15C0" w:rsidRDefault="002C15C0" w:rsidP="002C15C0">
            <w:pPr>
              <w:rPr>
                <w:rFonts w:cstheme="minorHAnsi"/>
                <w:sz w:val="24"/>
                <w:szCs w:val="24"/>
              </w:rPr>
            </w:pPr>
            <w:r w:rsidRPr="002C15C0">
              <w:rPr>
                <w:rFonts w:cstheme="minorHAnsi"/>
                <w:sz w:val="24"/>
                <w:szCs w:val="24"/>
              </w:rPr>
              <w:t>5 (38)</w:t>
            </w:r>
          </w:p>
        </w:tc>
        <w:tc>
          <w:tcPr>
            <w:tcW w:w="0" w:type="auto"/>
            <w:hideMark/>
          </w:tcPr>
          <w:p w14:paraId="3AEF9F79" w14:textId="77777777" w:rsidR="002C15C0" w:rsidRPr="002C15C0" w:rsidRDefault="002C15C0" w:rsidP="002C15C0">
            <w:pPr>
              <w:rPr>
                <w:rFonts w:cstheme="minorHAnsi"/>
                <w:sz w:val="24"/>
                <w:szCs w:val="24"/>
              </w:rPr>
            </w:pPr>
            <w:r w:rsidRPr="002C15C0">
              <w:rPr>
                <w:rFonts w:cstheme="minorHAnsi"/>
                <w:sz w:val="24"/>
                <w:szCs w:val="24"/>
              </w:rPr>
              <w:t>6 (21)</w:t>
            </w:r>
          </w:p>
        </w:tc>
        <w:tc>
          <w:tcPr>
            <w:tcW w:w="0" w:type="auto"/>
            <w:hideMark/>
          </w:tcPr>
          <w:p w14:paraId="15C5B43C" w14:textId="77777777" w:rsidR="002C15C0" w:rsidRPr="002C15C0" w:rsidRDefault="002C15C0" w:rsidP="002C15C0">
            <w:pPr>
              <w:rPr>
                <w:rFonts w:cstheme="minorHAnsi"/>
                <w:sz w:val="24"/>
                <w:szCs w:val="24"/>
              </w:rPr>
            </w:pPr>
            <w:r w:rsidRPr="002C15C0">
              <w:rPr>
                <w:rFonts w:cstheme="minorHAnsi"/>
                <w:sz w:val="24"/>
                <w:szCs w:val="24"/>
              </w:rPr>
              <w:t>11 (27)</w:t>
            </w:r>
          </w:p>
        </w:tc>
        <w:tc>
          <w:tcPr>
            <w:tcW w:w="0" w:type="auto"/>
            <w:hideMark/>
          </w:tcPr>
          <w:p w14:paraId="5CA01C04" w14:textId="77777777" w:rsidR="002C15C0" w:rsidRPr="002C15C0" w:rsidRDefault="002C15C0" w:rsidP="002C15C0">
            <w:pPr>
              <w:rPr>
                <w:rFonts w:cstheme="minorHAnsi"/>
                <w:sz w:val="24"/>
                <w:szCs w:val="24"/>
              </w:rPr>
            </w:pPr>
          </w:p>
        </w:tc>
      </w:tr>
      <w:tr w:rsidR="002C15C0" w:rsidRPr="002C15C0" w14:paraId="1625513B" w14:textId="77777777" w:rsidTr="002C15C0">
        <w:tc>
          <w:tcPr>
            <w:tcW w:w="0" w:type="auto"/>
            <w:hideMark/>
          </w:tcPr>
          <w:p w14:paraId="413528FF" w14:textId="77777777" w:rsidR="002C15C0" w:rsidRPr="002C15C0" w:rsidRDefault="002C15C0" w:rsidP="002C15C0">
            <w:pPr>
              <w:rPr>
                <w:rFonts w:cstheme="minorHAnsi"/>
                <w:sz w:val="24"/>
                <w:szCs w:val="24"/>
              </w:rPr>
            </w:pPr>
            <w:r w:rsidRPr="002C15C0">
              <w:rPr>
                <w:rFonts w:cstheme="minorHAnsi"/>
                <w:sz w:val="24"/>
                <w:szCs w:val="24"/>
              </w:rPr>
              <w:t>Ethnicity, n (%)</w:t>
            </w:r>
          </w:p>
        </w:tc>
        <w:tc>
          <w:tcPr>
            <w:tcW w:w="0" w:type="auto"/>
            <w:hideMark/>
          </w:tcPr>
          <w:p w14:paraId="2F728838" w14:textId="77777777" w:rsidR="002C15C0" w:rsidRPr="002C15C0" w:rsidRDefault="002C15C0" w:rsidP="002C15C0">
            <w:pPr>
              <w:rPr>
                <w:rFonts w:cstheme="minorHAnsi"/>
                <w:sz w:val="24"/>
                <w:szCs w:val="24"/>
              </w:rPr>
            </w:pPr>
          </w:p>
        </w:tc>
        <w:tc>
          <w:tcPr>
            <w:tcW w:w="0" w:type="auto"/>
            <w:hideMark/>
          </w:tcPr>
          <w:p w14:paraId="57E08E0E" w14:textId="77777777" w:rsidR="002C15C0" w:rsidRPr="002C15C0" w:rsidRDefault="002C15C0" w:rsidP="002C15C0">
            <w:pPr>
              <w:rPr>
                <w:rFonts w:cstheme="minorHAnsi"/>
                <w:sz w:val="24"/>
                <w:szCs w:val="24"/>
              </w:rPr>
            </w:pPr>
          </w:p>
        </w:tc>
        <w:tc>
          <w:tcPr>
            <w:tcW w:w="0" w:type="auto"/>
            <w:hideMark/>
          </w:tcPr>
          <w:p w14:paraId="5CB69463" w14:textId="77777777" w:rsidR="002C15C0" w:rsidRPr="002C15C0" w:rsidRDefault="002C15C0" w:rsidP="002C15C0">
            <w:pPr>
              <w:rPr>
                <w:rFonts w:cstheme="minorHAnsi"/>
                <w:sz w:val="24"/>
                <w:szCs w:val="24"/>
              </w:rPr>
            </w:pPr>
          </w:p>
        </w:tc>
        <w:tc>
          <w:tcPr>
            <w:tcW w:w="0" w:type="auto"/>
            <w:hideMark/>
          </w:tcPr>
          <w:p w14:paraId="636789FB" w14:textId="77777777" w:rsidR="002C15C0" w:rsidRPr="002C15C0" w:rsidRDefault="002C15C0" w:rsidP="002C15C0">
            <w:pPr>
              <w:rPr>
                <w:rFonts w:cstheme="minorHAnsi"/>
                <w:sz w:val="24"/>
                <w:szCs w:val="24"/>
              </w:rPr>
            </w:pPr>
            <w:r w:rsidRPr="002C15C0">
              <w:rPr>
                <w:rFonts w:cstheme="minorHAnsi"/>
                <w:sz w:val="24"/>
                <w:szCs w:val="24"/>
              </w:rPr>
              <w:t>0.11</w:t>
            </w:r>
          </w:p>
        </w:tc>
      </w:tr>
      <w:tr w:rsidR="002C15C0" w:rsidRPr="002C15C0" w14:paraId="1D49308C" w14:textId="77777777" w:rsidTr="002C15C0">
        <w:tc>
          <w:tcPr>
            <w:tcW w:w="0" w:type="auto"/>
            <w:hideMark/>
          </w:tcPr>
          <w:p w14:paraId="30A9FF41"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Hispanic or Latino</w:t>
            </w:r>
          </w:p>
        </w:tc>
        <w:tc>
          <w:tcPr>
            <w:tcW w:w="0" w:type="auto"/>
            <w:hideMark/>
          </w:tcPr>
          <w:p w14:paraId="04B22AA5" w14:textId="77777777" w:rsidR="002C15C0" w:rsidRPr="002C15C0" w:rsidRDefault="002C15C0" w:rsidP="002C15C0">
            <w:pPr>
              <w:rPr>
                <w:rFonts w:cstheme="minorHAnsi"/>
                <w:sz w:val="24"/>
                <w:szCs w:val="24"/>
              </w:rPr>
            </w:pPr>
            <w:r w:rsidRPr="002C15C0">
              <w:rPr>
                <w:rFonts w:cstheme="minorHAnsi"/>
                <w:sz w:val="24"/>
                <w:szCs w:val="24"/>
              </w:rPr>
              <w:t>6 (46)</w:t>
            </w:r>
          </w:p>
        </w:tc>
        <w:tc>
          <w:tcPr>
            <w:tcW w:w="0" w:type="auto"/>
            <w:hideMark/>
          </w:tcPr>
          <w:p w14:paraId="421AC11A" w14:textId="77777777" w:rsidR="002C15C0" w:rsidRPr="002C15C0" w:rsidRDefault="002C15C0" w:rsidP="002C15C0">
            <w:pPr>
              <w:rPr>
                <w:rFonts w:cstheme="minorHAnsi"/>
                <w:sz w:val="24"/>
                <w:szCs w:val="24"/>
              </w:rPr>
            </w:pPr>
            <w:r w:rsidRPr="002C15C0">
              <w:rPr>
                <w:rFonts w:cstheme="minorHAnsi"/>
                <w:sz w:val="24"/>
                <w:szCs w:val="24"/>
              </w:rPr>
              <w:t>6 (21)</w:t>
            </w:r>
          </w:p>
        </w:tc>
        <w:tc>
          <w:tcPr>
            <w:tcW w:w="0" w:type="auto"/>
            <w:hideMark/>
          </w:tcPr>
          <w:p w14:paraId="176ECF06" w14:textId="77777777" w:rsidR="002C15C0" w:rsidRPr="002C15C0" w:rsidRDefault="002C15C0" w:rsidP="002C15C0">
            <w:pPr>
              <w:rPr>
                <w:rFonts w:cstheme="minorHAnsi"/>
                <w:sz w:val="24"/>
                <w:szCs w:val="24"/>
              </w:rPr>
            </w:pPr>
            <w:r w:rsidRPr="002C15C0">
              <w:rPr>
                <w:rFonts w:cstheme="minorHAnsi"/>
                <w:sz w:val="24"/>
                <w:szCs w:val="24"/>
              </w:rPr>
              <w:t>12 (29)</w:t>
            </w:r>
          </w:p>
        </w:tc>
        <w:tc>
          <w:tcPr>
            <w:tcW w:w="0" w:type="auto"/>
            <w:hideMark/>
          </w:tcPr>
          <w:p w14:paraId="1108E516" w14:textId="77777777" w:rsidR="002C15C0" w:rsidRPr="002C15C0" w:rsidRDefault="002C15C0" w:rsidP="002C15C0">
            <w:pPr>
              <w:rPr>
                <w:rFonts w:cstheme="minorHAnsi"/>
                <w:sz w:val="24"/>
                <w:szCs w:val="24"/>
              </w:rPr>
            </w:pPr>
          </w:p>
        </w:tc>
      </w:tr>
      <w:tr w:rsidR="002C15C0" w:rsidRPr="002C15C0" w14:paraId="48C7041E" w14:textId="77777777" w:rsidTr="002C15C0">
        <w:tc>
          <w:tcPr>
            <w:tcW w:w="0" w:type="auto"/>
            <w:hideMark/>
          </w:tcPr>
          <w:p w14:paraId="1BD81D24"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Not Hispanic or Latino</w:t>
            </w:r>
          </w:p>
        </w:tc>
        <w:tc>
          <w:tcPr>
            <w:tcW w:w="0" w:type="auto"/>
            <w:hideMark/>
          </w:tcPr>
          <w:p w14:paraId="4CE29CFC" w14:textId="77777777" w:rsidR="002C15C0" w:rsidRPr="002C15C0" w:rsidRDefault="002C15C0" w:rsidP="002C15C0">
            <w:pPr>
              <w:rPr>
                <w:rFonts w:cstheme="minorHAnsi"/>
                <w:sz w:val="24"/>
                <w:szCs w:val="24"/>
              </w:rPr>
            </w:pPr>
            <w:r w:rsidRPr="002C15C0">
              <w:rPr>
                <w:rFonts w:cstheme="minorHAnsi"/>
                <w:sz w:val="24"/>
                <w:szCs w:val="24"/>
              </w:rPr>
              <w:t>7 (54)</w:t>
            </w:r>
          </w:p>
        </w:tc>
        <w:tc>
          <w:tcPr>
            <w:tcW w:w="0" w:type="auto"/>
            <w:hideMark/>
          </w:tcPr>
          <w:p w14:paraId="2CAD3E26" w14:textId="77777777" w:rsidR="002C15C0" w:rsidRPr="002C15C0" w:rsidRDefault="002C15C0" w:rsidP="002C15C0">
            <w:pPr>
              <w:rPr>
                <w:rFonts w:cstheme="minorHAnsi"/>
                <w:sz w:val="24"/>
                <w:szCs w:val="24"/>
              </w:rPr>
            </w:pPr>
            <w:r w:rsidRPr="002C15C0">
              <w:rPr>
                <w:rFonts w:cstheme="minorHAnsi"/>
                <w:sz w:val="24"/>
                <w:szCs w:val="24"/>
              </w:rPr>
              <w:t>22 (79)</w:t>
            </w:r>
          </w:p>
        </w:tc>
        <w:tc>
          <w:tcPr>
            <w:tcW w:w="0" w:type="auto"/>
            <w:hideMark/>
          </w:tcPr>
          <w:p w14:paraId="0D36000A" w14:textId="77777777" w:rsidR="002C15C0" w:rsidRPr="002C15C0" w:rsidRDefault="002C15C0" w:rsidP="002C15C0">
            <w:pPr>
              <w:rPr>
                <w:rFonts w:cstheme="minorHAnsi"/>
                <w:sz w:val="24"/>
                <w:szCs w:val="24"/>
              </w:rPr>
            </w:pPr>
            <w:r w:rsidRPr="002C15C0">
              <w:rPr>
                <w:rFonts w:cstheme="minorHAnsi"/>
                <w:sz w:val="24"/>
                <w:szCs w:val="24"/>
              </w:rPr>
              <w:t>29 (71)</w:t>
            </w:r>
          </w:p>
        </w:tc>
        <w:tc>
          <w:tcPr>
            <w:tcW w:w="0" w:type="auto"/>
            <w:hideMark/>
          </w:tcPr>
          <w:p w14:paraId="6BAC3701" w14:textId="77777777" w:rsidR="002C15C0" w:rsidRPr="002C15C0" w:rsidRDefault="002C15C0" w:rsidP="002C15C0">
            <w:pPr>
              <w:rPr>
                <w:rFonts w:cstheme="minorHAnsi"/>
                <w:sz w:val="24"/>
                <w:szCs w:val="24"/>
              </w:rPr>
            </w:pPr>
          </w:p>
        </w:tc>
      </w:tr>
      <w:tr w:rsidR="002C15C0" w:rsidRPr="002C15C0" w14:paraId="2CD1A885" w14:textId="77777777" w:rsidTr="002C15C0">
        <w:tc>
          <w:tcPr>
            <w:tcW w:w="0" w:type="auto"/>
            <w:hideMark/>
          </w:tcPr>
          <w:p w14:paraId="15F5DC53"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 xml:space="preserve">Hospital </w:t>
            </w:r>
            <w:proofErr w:type="gramStart"/>
            <w:r w:rsidRPr="002C15C0">
              <w:rPr>
                <w:rFonts w:cstheme="minorHAnsi"/>
                <w:sz w:val="24"/>
                <w:szCs w:val="24"/>
              </w:rPr>
              <w:t>stay</w:t>
            </w:r>
            <w:proofErr w:type="gramEnd"/>
            <w:r w:rsidRPr="002C15C0">
              <w:rPr>
                <w:rFonts w:cstheme="minorHAnsi"/>
                <w:sz w:val="24"/>
                <w:szCs w:val="24"/>
              </w:rPr>
              <w:t xml:space="preserve"> (days)</w:t>
            </w:r>
          </w:p>
        </w:tc>
        <w:tc>
          <w:tcPr>
            <w:tcW w:w="0" w:type="auto"/>
            <w:hideMark/>
          </w:tcPr>
          <w:p w14:paraId="1412256F" w14:textId="77777777" w:rsidR="002C15C0" w:rsidRPr="002C15C0" w:rsidRDefault="002C15C0" w:rsidP="002C15C0">
            <w:pPr>
              <w:rPr>
                <w:rFonts w:cstheme="minorHAnsi"/>
                <w:sz w:val="24"/>
                <w:szCs w:val="24"/>
              </w:rPr>
            </w:pPr>
            <w:r w:rsidRPr="002C15C0">
              <w:rPr>
                <w:rFonts w:cstheme="minorHAnsi"/>
                <w:sz w:val="24"/>
                <w:szCs w:val="24"/>
              </w:rPr>
              <w:t>8 (9)</w:t>
            </w:r>
          </w:p>
        </w:tc>
        <w:tc>
          <w:tcPr>
            <w:tcW w:w="0" w:type="auto"/>
            <w:hideMark/>
          </w:tcPr>
          <w:p w14:paraId="1732DF87" w14:textId="77777777" w:rsidR="002C15C0" w:rsidRPr="002C15C0" w:rsidRDefault="002C15C0" w:rsidP="002C15C0">
            <w:pPr>
              <w:rPr>
                <w:rFonts w:cstheme="minorHAnsi"/>
                <w:sz w:val="24"/>
                <w:szCs w:val="24"/>
              </w:rPr>
            </w:pPr>
            <w:r w:rsidRPr="002C15C0">
              <w:rPr>
                <w:rFonts w:cstheme="minorHAnsi"/>
                <w:sz w:val="24"/>
                <w:szCs w:val="24"/>
              </w:rPr>
              <w:t>5 (3)</w:t>
            </w:r>
          </w:p>
        </w:tc>
        <w:tc>
          <w:tcPr>
            <w:tcW w:w="0" w:type="auto"/>
            <w:hideMark/>
          </w:tcPr>
          <w:p w14:paraId="15B60D78" w14:textId="77777777" w:rsidR="002C15C0" w:rsidRPr="002C15C0" w:rsidRDefault="002C15C0" w:rsidP="002C15C0">
            <w:pPr>
              <w:rPr>
                <w:rFonts w:cstheme="minorHAnsi"/>
                <w:sz w:val="24"/>
                <w:szCs w:val="24"/>
              </w:rPr>
            </w:pPr>
            <w:r w:rsidRPr="002C15C0">
              <w:rPr>
                <w:rFonts w:cstheme="minorHAnsi"/>
                <w:sz w:val="24"/>
                <w:szCs w:val="24"/>
              </w:rPr>
              <w:t>6 (6)</w:t>
            </w:r>
          </w:p>
        </w:tc>
        <w:tc>
          <w:tcPr>
            <w:tcW w:w="0" w:type="auto"/>
            <w:hideMark/>
          </w:tcPr>
          <w:p w14:paraId="042F7CC1" w14:textId="77777777" w:rsidR="002C15C0" w:rsidRPr="002C15C0" w:rsidRDefault="002C15C0" w:rsidP="002C15C0">
            <w:pPr>
              <w:rPr>
                <w:rFonts w:cstheme="minorHAnsi"/>
                <w:sz w:val="24"/>
                <w:szCs w:val="24"/>
              </w:rPr>
            </w:pPr>
            <w:r w:rsidRPr="002C15C0">
              <w:rPr>
                <w:rFonts w:cstheme="minorHAnsi"/>
                <w:sz w:val="24"/>
                <w:szCs w:val="24"/>
              </w:rPr>
              <w:t>0.10</w:t>
            </w:r>
          </w:p>
        </w:tc>
      </w:tr>
      <w:tr w:rsidR="002C15C0" w:rsidRPr="002C15C0" w14:paraId="694B8FF6" w14:textId="77777777" w:rsidTr="002C15C0">
        <w:tc>
          <w:tcPr>
            <w:tcW w:w="0" w:type="auto"/>
            <w:hideMark/>
          </w:tcPr>
          <w:p w14:paraId="023AB6D5" w14:textId="77777777" w:rsidR="002C15C0" w:rsidRPr="002C15C0" w:rsidRDefault="002C15C0" w:rsidP="002C15C0">
            <w:pPr>
              <w:rPr>
                <w:rFonts w:cstheme="minorHAnsi"/>
                <w:sz w:val="24"/>
                <w:szCs w:val="24"/>
              </w:rPr>
            </w:pPr>
            <w:r w:rsidRPr="002C15C0">
              <w:rPr>
                <w:rFonts w:cstheme="minorHAnsi"/>
                <w:sz w:val="24"/>
                <w:szCs w:val="24"/>
              </w:rPr>
              <w:t>Admitted into the hospital ICU, n (%)</w:t>
            </w:r>
          </w:p>
        </w:tc>
        <w:tc>
          <w:tcPr>
            <w:tcW w:w="0" w:type="auto"/>
            <w:hideMark/>
          </w:tcPr>
          <w:p w14:paraId="2184CBEB" w14:textId="77777777" w:rsidR="002C15C0" w:rsidRPr="002C15C0" w:rsidRDefault="002C15C0" w:rsidP="002C15C0">
            <w:pPr>
              <w:rPr>
                <w:rFonts w:cstheme="minorHAnsi"/>
                <w:sz w:val="24"/>
                <w:szCs w:val="24"/>
              </w:rPr>
            </w:pPr>
          </w:p>
        </w:tc>
        <w:tc>
          <w:tcPr>
            <w:tcW w:w="0" w:type="auto"/>
            <w:hideMark/>
          </w:tcPr>
          <w:p w14:paraId="7E8FB53C" w14:textId="77777777" w:rsidR="002C15C0" w:rsidRPr="002C15C0" w:rsidRDefault="002C15C0" w:rsidP="002C15C0">
            <w:pPr>
              <w:rPr>
                <w:rFonts w:cstheme="minorHAnsi"/>
                <w:sz w:val="24"/>
                <w:szCs w:val="24"/>
              </w:rPr>
            </w:pPr>
          </w:p>
        </w:tc>
        <w:tc>
          <w:tcPr>
            <w:tcW w:w="0" w:type="auto"/>
            <w:hideMark/>
          </w:tcPr>
          <w:p w14:paraId="6A28BED9" w14:textId="77777777" w:rsidR="002C15C0" w:rsidRPr="002C15C0" w:rsidRDefault="002C15C0" w:rsidP="002C15C0">
            <w:pPr>
              <w:rPr>
                <w:rFonts w:cstheme="minorHAnsi"/>
                <w:sz w:val="24"/>
                <w:szCs w:val="24"/>
              </w:rPr>
            </w:pPr>
          </w:p>
        </w:tc>
        <w:tc>
          <w:tcPr>
            <w:tcW w:w="0" w:type="auto"/>
            <w:hideMark/>
          </w:tcPr>
          <w:p w14:paraId="382E7502" w14:textId="77777777" w:rsidR="002C15C0" w:rsidRPr="002C15C0" w:rsidRDefault="002C15C0" w:rsidP="002C15C0">
            <w:pPr>
              <w:rPr>
                <w:rFonts w:cstheme="minorHAnsi"/>
                <w:sz w:val="24"/>
                <w:szCs w:val="24"/>
              </w:rPr>
            </w:pPr>
            <w:r w:rsidRPr="002C15C0">
              <w:rPr>
                <w:rFonts w:cstheme="minorHAnsi"/>
                <w:sz w:val="24"/>
                <w:szCs w:val="24"/>
              </w:rPr>
              <w:t>0.49</w:t>
            </w:r>
          </w:p>
        </w:tc>
      </w:tr>
      <w:tr w:rsidR="002C15C0" w:rsidRPr="002C15C0" w14:paraId="1428C4C1" w14:textId="77777777" w:rsidTr="002C15C0">
        <w:tc>
          <w:tcPr>
            <w:tcW w:w="0" w:type="auto"/>
            <w:hideMark/>
          </w:tcPr>
          <w:p w14:paraId="12DEC017"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Yes</w:t>
            </w:r>
          </w:p>
        </w:tc>
        <w:tc>
          <w:tcPr>
            <w:tcW w:w="0" w:type="auto"/>
            <w:hideMark/>
          </w:tcPr>
          <w:p w14:paraId="067BDF2B" w14:textId="77777777" w:rsidR="002C15C0" w:rsidRPr="002C15C0" w:rsidRDefault="002C15C0" w:rsidP="002C15C0">
            <w:pPr>
              <w:rPr>
                <w:rFonts w:cstheme="minorHAnsi"/>
                <w:sz w:val="24"/>
                <w:szCs w:val="24"/>
              </w:rPr>
            </w:pPr>
            <w:r w:rsidRPr="002C15C0">
              <w:rPr>
                <w:rFonts w:cstheme="minorHAnsi"/>
                <w:sz w:val="24"/>
                <w:szCs w:val="24"/>
              </w:rPr>
              <w:t>2 (15)</w:t>
            </w:r>
          </w:p>
        </w:tc>
        <w:tc>
          <w:tcPr>
            <w:tcW w:w="0" w:type="auto"/>
            <w:hideMark/>
          </w:tcPr>
          <w:p w14:paraId="592D198F" w14:textId="77777777" w:rsidR="002C15C0" w:rsidRPr="002C15C0" w:rsidRDefault="002C15C0" w:rsidP="002C15C0">
            <w:pPr>
              <w:rPr>
                <w:rFonts w:cstheme="minorHAnsi"/>
                <w:sz w:val="24"/>
                <w:szCs w:val="24"/>
              </w:rPr>
            </w:pPr>
            <w:r w:rsidRPr="002C15C0">
              <w:rPr>
                <w:rFonts w:cstheme="minorHAnsi"/>
                <w:sz w:val="24"/>
                <w:szCs w:val="24"/>
              </w:rPr>
              <w:t>7 (25)</w:t>
            </w:r>
          </w:p>
        </w:tc>
        <w:tc>
          <w:tcPr>
            <w:tcW w:w="0" w:type="auto"/>
            <w:hideMark/>
          </w:tcPr>
          <w:p w14:paraId="323A71D8" w14:textId="77777777" w:rsidR="002C15C0" w:rsidRPr="002C15C0" w:rsidRDefault="002C15C0" w:rsidP="002C15C0">
            <w:pPr>
              <w:rPr>
                <w:rFonts w:cstheme="minorHAnsi"/>
                <w:sz w:val="24"/>
                <w:szCs w:val="24"/>
              </w:rPr>
            </w:pPr>
            <w:r w:rsidRPr="002C15C0">
              <w:rPr>
                <w:rFonts w:cstheme="minorHAnsi"/>
                <w:sz w:val="24"/>
                <w:szCs w:val="24"/>
              </w:rPr>
              <w:t>9 (22)</w:t>
            </w:r>
          </w:p>
        </w:tc>
        <w:tc>
          <w:tcPr>
            <w:tcW w:w="0" w:type="auto"/>
            <w:hideMark/>
          </w:tcPr>
          <w:p w14:paraId="072E3EB8" w14:textId="77777777" w:rsidR="002C15C0" w:rsidRPr="002C15C0" w:rsidRDefault="002C15C0" w:rsidP="002C15C0">
            <w:pPr>
              <w:rPr>
                <w:rFonts w:cstheme="minorHAnsi"/>
                <w:sz w:val="24"/>
                <w:szCs w:val="24"/>
              </w:rPr>
            </w:pPr>
          </w:p>
        </w:tc>
      </w:tr>
      <w:tr w:rsidR="002C15C0" w:rsidRPr="002C15C0" w14:paraId="393BCCA7" w14:textId="77777777" w:rsidTr="002C15C0">
        <w:tc>
          <w:tcPr>
            <w:tcW w:w="0" w:type="auto"/>
            <w:hideMark/>
          </w:tcPr>
          <w:p w14:paraId="7B10E485"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No</w:t>
            </w:r>
          </w:p>
        </w:tc>
        <w:tc>
          <w:tcPr>
            <w:tcW w:w="0" w:type="auto"/>
            <w:hideMark/>
          </w:tcPr>
          <w:p w14:paraId="521BBC4D" w14:textId="77777777" w:rsidR="002C15C0" w:rsidRPr="002C15C0" w:rsidRDefault="002C15C0" w:rsidP="002C15C0">
            <w:pPr>
              <w:rPr>
                <w:rFonts w:cstheme="minorHAnsi"/>
                <w:sz w:val="24"/>
                <w:szCs w:val="24"/>
              </w:rPr>
            </w:pPr>
            <w:r w:rsidRPr="002C15C0">
              <w:rPr>
                <w:rFonts w:cstheme="minorHAnsi"/>
                <w:sz w:val="24"/>
                <w:szCs w:val="24"/>
              </w:rPr>
              <w:t>11 (85)</w:t>
            </w:r>
          </w:p>
        </w:tc>
        <w:tc>
          <w:tcPr>
            <w:tcW w:w="0" w:type="auto"/>
            <w:hideMark/>
          </w:tcPr>
          <w:p w14:paraId="0D13A4BA" w14:textId="77777777" w:rsidR="002C15C0" w:rsidRPr="002C15C0" w:rsidRDefault="002C15C0" w:rsidP="002C15C0">
            <w:pPr>
              <w:rPr>
                <w:rFonts w:cstheme="minorHAnsi"/>
                <w:sz w:val="24"/>
                <w:szCs w:val="24"/>
              </w:rPr>
            </w:pPr>
            <w:r w:rsidRPr="002C15C0">
              <w:rPr>
                <w:rFonts w:cstheme="minorHAnsi"/>
                <w:sz w:val="24"/>
                <w:szCs w:val="24"/>
              </w:rPr>
              <w:t>21 (75)</w:t>
            </w:r>
          </w:p>
        </w:tc>
        <w:tc>
          <w:tcPr>
            <w:tcW w:w="0" w:type="auto"/>
            <w:hideMark/>
          </w:tcPr>
          <w:p w14:paraId="45A32360" w14:textId="77777777" w:rsidR="002C15C0" w:rsidRPr="002C15C0" w:rsidRDefault="002C15C0" w:rsidP="002C15C0">
            <w:pPr>
              <w:rPr>
                <w:rFonts w:cstheme="minorHAnsi"/>
                <w:sz w:val="24"/>
                <w:szCs w:val="24"/>
              </w:rPr>
            </w:pPr>
            <w:r w:rsidRPr="002C15C0">
              <w:rPr>
                <w:rFonts w:cstheme="minorHAnsi"/>
                <w:sz w:val="24"/>
                <w:szCs w:val="24"/>
              </w:rPr>
              <w:t>32 (78)</w:t>
            </w:r>
          </w:p>
        </w:tc>
        <w:tc>
          <w:tcPr>
            <w:tcW w:w="0" w:type="auto"/>
            <w:hideMark/>
          </w:tcPr>
          <w:p w14:paraId="1E90EF5F" w14:textId="77777777" w:rsidR="002C15C0" w:rsidRPr="002C15C0" w:rsidRDefault="002C15C0" w:rsidP="002C15C0">
            <w:pPr>
              <w:rPr>
                <w:rFonts w:cstheme="minorHAnsi"/>
                <w:sz w:val="24"/>
                <w:szCs w:val="24"/>
              </w:rPr>
            </w:pPr>
          </w:p>
        </w:tc>
      </w:tr>
      <w:tr w:rsidR="002C15C0" w:rsidRPr="002C15C0" w14:paraId="3FFC76E1" w14:textId="77777777" w:rsidTr="002C15C0">
        <w:tc>
          <w:tcPr>
            <w:tcW w:w="0" w:type="auto"/>
            <w:hideMark/>
          </w:tcPr>
          <w:p w14:paraId="462704E6" w14:textId="77777777" w:rsidR="002C15C0" w:rsidRPr="002C15C0" w:rsidRDefault="002C15C0" w:rsidP="002C15C0">
            <w:pPr>
              <w:rPr>
                <w:rFonts w:cstheme="minorHAnsi"/>
                <w:sz w:val="24"/>
                <w:szCs w:val="24"/>
              </w:rPr>
            </w:pPr>
            <w:r w:rsidRPr="002C15C0">
              <w:rPr>
                <w:rFonts w:cstheme="minorHAnsi"/>
                <w:sz w:val="24"/>
                <w:szCs w:val="24"/>
              </w:rPr>
              <w:t>Functional tests</w:t>
            </w:r>
          </w:p>
        </w:tc>
        <w:tc>
          <w:tcPr>
            <w:tcW w:w="0" w:type="auto"/>
            <w:hideMark/>
          </w:tcPr>
          <w:p w14:paraId="61F3CA6A" w14:textId="77777777" w:rsidR="002C15C0" w:rsidRPr="002C15C0" w:rsidRDefault="002C15C0" w:rsidP="002C15C0">
            <w:pPr>
              <w:rPr>
                <w:rFonts w:cstheme="minorHAnsi"/>
                <w:sz w:val="24"/>
                <w:szCs w:val="24"/>
              </w:rPr>
            </w:pPr>
          </w:p>
        </w:tc>
        <w:tc>
          <w:tcPr>
            <w:tcW w:w="0" w:type="auto"/>
            <w:hideMark/>
          </w:tcPr>
          <w:p w14:paraId="60A91CB2" w14:textId="77777777" w:rsidR="002C15C0" w:rsidRPr="002C15C0" w:rsidRDefault="002C15C0" w:rsidP="002C15C0">
            <w:pPr>
              <w:rPr>
                <w:rFonts w:cstheme="minorHAnsi"/>
                <w:sz w:val="24"/>
                <w:szCs w:val="24"/>
              </w:rPr>
            </w:pPr>
          </w:p>
        </w:tc>
        <w:tc>
          <w:tcPr>
            <w:tcW w:w="0" w:type="auto"/>
            <w:hideMark/>
          </w:tcPr>
          <w:p w14:paraId="52BED0D9" w14:textId="77777777" w:rsidR="002C15C0" w:rsidRPr="002C15C0" w:rsidRDefault="002C15C0" w:rsidP="002C15C0">
            <w:pPr>
              <w:rPr>
                <w:rFonts w:cstheme="minorHAnsi"/>
                <w:sz w:val="24"/>
                <w:szCs w:val="24"/>
              </w:rPr>
            </w:pPr>
          </w:p>
        </w:tc>
        <w:tc>
          <w:tcPr>
            <w:tcW w:w="0" w:type="auto"/>
            <w:hideMark/>
          </w:tcPr>
          <w:p w14:paraId="7D5EFC28" w14:textId="77777777" w:rsidR="002C15C0" w:rsidRPr="002C15C0" w:rsidRDefault="002C15C0" w:rsidP="002C15C0">
            <w:pPr>
              <w:rPr>
                <w:rFonts w:cstheme="minorHAnsi"/>
                <w:sz w:val="24"/>
                <w:szCs w:val="24"/>
              </w:rPr>
            </w:pPr>
          </w:p>
        </w:tc>
      </w:tr>
      <w:tr w:rsidR="002C15C0" w:rsidRPr="002C15C0" w14:paraId="2832F190" w14:textId="77777777" w:rsidTr="002C15C0">
        <w:tc>
          <w:tcPr>
            <w:tcW w:w="0" w:type="auto"/>
            <w:hideMark/>
          </w:tcPr>
          <w:p w14:paraId="53696264"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30 s chair stand</w:t>
            </w:r>
          </w:p>
        </w:tc>
        <w:tc>
          <w:tcPr>
            <w:tcW w:w="0" w:type="auto"/>
            <w:hideMark/>
          </w:tcPr>
          <w:p w14:paraId="0CF06934" w14:textId="77777777" w:rsidR="002C15C0" w:rsidRPr="002C15C0" w:rsidRDefault="002C15C0" w:rsidP="002C15C0">
            <w:pPr>
              <w:rPr>
                <w:rFonts w:cstheme="minorHAnsi"/>
                <w:sz w:val="24"/>
                <w:szCs w:val="24"/>
              </w:rPr>
            </w:pPr>
            <w:r w:rsidRPr="002C15C0">
              <w:rPr>
                <w:rFonts w:cstheme="minorHAnsi"/>
                <w:sz w:val="24"/>
                <w:szCs w:val="24"/>
              </w:rPr>
              <w:t>11 (3)</w:t>
            </w:r>
          </w:p>
        </w:tc>
        <w:tc>
          <w:tcPr>
            <w:tcW w:w="0" w:type="auto"/>
            <w:hideMark/>
          </w:tcPr>
          <w:p w14:paraId="7E009F51" w14:textId="77777777" w:rsidR="002C15C0" w:rsidRPr="002C15C0" w:rsidRDefault="002C15C0" w:rsidP="002C15C0">
            <w:pPr>
              <w:rPr>
                <w:rFonts w:cstheme="minorHAnsi"/>
                <w:sz w:val="24"/>
                <w:szCs w:val="24"/>
              </w:rPr>
            </w:pPr>
            <w:r w:rsidRPr="002C15C0">
              <w:rPr>
                <w:rFonts w:cstheme="minorHAnsi"/>
                <w:sz w:val="24"/>
                <w:szCs w:val="24"/>
              </w:rPr>
              <w:t>12 (3)</w:t>
            </w:r>
          </w:p>
        </w:tc>
        <w:tc>
          <w:tcPr>
            <w:tcW w:w="0" w:type="auto"/>
            <w:hideMark/>
          </w:tcPr>
          <w:p w14:paraId="78ECE5CD" w14:textId="77777777" w:rsidR="002C15C0" w:rsidRPr="002C15C0" w:rsidRDefault="002C15C0" w:rsidP="002C15C0">
            <w:pPr>
              <w:rPr>
                <w:rFonts w:cstheme="minorHAnsi"/>
                <w:sz w:val="24"/>
                <w:szCs w:val="24"/>
              </w:rPr>
            </w:pPr>
            <w:r w:rsidRPr="002C15C0">
              <w:rPr>
                <w:rFonts w:cstheme="minorHAnsi"/>
                <w:sz w:val="24"/>
                <w:szCs w:val="24"/>
              </w:rPr>
              <w:t>12 (3)</w:t>
            </w:r>
          </w:p>
        </w:tc>
        <w:tc>
          <w:tcPr>
            <w:tcW w:w="0" w:type="auto"/>
            <w:hideMark/>
          </w:tcPr>
          <w:p w14:paraId="3338E195" w14:textId="77777777" w:rsidR="002C15C0" w:rsidRPr="002C15C0" w:rsidRDefault="002C15C0" w:rsidP="002C15C0">
            <w:pPr>
              <w:rPr>
                <w:rFonts w:cstheme="minorHAnsi"/>
                <w:sz w:val="24"/>
                <w:szCs w:val="24"/>
              </w:rPr>
            </w:pPr>
            <w:r w:rsidRPr="002C15C0">
              <w:rPr>
                <w:rFonts w:cstheme="minorHAnsi"/>
                <w:sz w:val="24"/>
                <w:szCs w:val="24"/>
              </w:rPr>
              <w:t>0.73</w:t>
            </w:r>
          </w:p>
        </w:tc>
      </w:tr>
      <w:tr w:rsidR="002C15C0" w:rsidRPr="002C15C0" w14:paraId="79AF880E" w14:textId="77777777" w:rsidTr="002C15C0">
        <w:tc>
          <w:tcPr>
            <w:tcW w:w="0" w:type="auto"/>
            <w:hideMark/>
          </w:tcPr>
          <w:p w14:paraId="4569F263"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Timed up-and-go (TUG)</w:t>
            </w:r>
          </w:p>
        </w:tc>
        <w:tc>
          <w:tcPr>
            <w:tcW w:w="0" w:type="auto"/>
            <w:hideMark/>
          </w:tcPr>
          <w:p w14:paraId="0C8487F9" w14:textId="77777777" w:rsidR="002C15C0" w:rsidRPr="002C15C0" w:rsidRDefault="002C15C0" w:rsidP="002C15C0">
            <w:pPr>
              <w:rPr>
                <w:rFonts w:cstheme="minorHAnsi"/>
                <w:sz w:val="24"/>
                <w:szCs w:val="24"/>
              </w:rPr>
            </w:pPr>
            <w:r w:rsidRPr="002C15C0">
              <w:rPr>
                <w:rFonts w:cstheme="minorHAnsi"/>
                <w:sz w:val="24"/>
                <w:szCs w:val="24"/>
              </w:rPr>
              <w:t>9 (3)</w:t>
            </w:r>
          </w:p>
        </w:tc>
        <w:tc>
          <w:tcPr>
            <w:tcW w:w="0" w:type="auto"/>
            <w:hideMark/>
          </w:tcPr>
          <w:p w14:paraId="53612449" w14:textId="77777777" w:rsidR="002C15C0" w:rsidRPr="002C15C0" w:rsidRDefault="002C15C0" w:rsidP="002C15C0">
            <w:pPr>
              <w:rPr>
                <w:rFonts w:cstheme="minorHAnsi"/>
                <w:sz w:val="24"/>
                <w:szCs w:val="24"/>
              </w:rPr>
            </w:pPr>
            <w:r w:rsidRPr="002C15C0">
              <w:rPr>
                <w:rFonts w:cstheme="minorHAnsi"/>
                <w:sz w:val="24"/>
                <w:szCs w:val="24"/>
              </w:rPr>
              <w:t>10 (3)</w:t>
            </w:r>
          </w:p>
        </w:tc>
        <w:tc>
          <w:tcPr>
            <w:tcW w:w="0" w:type="auto"/>
            <w:hideMark/>
          </w:tcPr>
          <w:p w14:paraId="50B9F3A3" w14:textId="77777777" w:rsidR="002C15C0" w:rsidRPr="002C15C0" w:rsidRDefault="002C15C0" w:rsidP="002C15C0">
            <w:pPr>
              <w:rPr>
                <w:rFonts w:cstheme="minorHAnsi"/>
                <w:sz w:val="24"/>
                <w:szCs w:val="24"/>
              </w:rPr>
            </w:pPr>
            <w:r w:rsidRPr="002C15C0">
              <w:rPr>
                <w:rFonts w:cstheme="minorHAnsi"/>
                <w:sz w:val="24"/>
                <w:szCs w:val="24"/>
              </w:rPr>
              <w:t>9 (3)</w:t>
            </w:r>
          </w:p>
        </w:tc>
        <w:tc>
          <w:tcPr>
            <w:tcW w:w="0" w:type="auto"/>
            <w:hideMark/>
          </w:tcPr>
          <w:p w14:paraId="08C49C5E" w14:textId="77777777" w:rsidR="002C15C0" w:rsidRPr="002C15C0" w:rsidRDefault="002C15C0" w:rsidP="002C15C0">
            <w:pPr>
              <w:rPr>
                <w:rFonts w:cstheme="minorHAnsi"/>
                <w:sz w:val="24"/>
                <w:szCs w:val="24"/>
              </w:rPr>
            </w:pPr>
            <w:r w:rsidRPr="002C15C0">
              <w:rPr>
                <w:rFonts w:cstheme="minorHAnsi"/>
                <w:sz w:val="24"/>
                <w:szCs w:val="24"/>
              </w:rPr>
              <w:t>0.79</w:t>
            </w:r>
          </w:p>
        </w:tc>
      </w:tr>
      <w:tr w:rsidR="002C15C0" w:rsidRPr="002C15C0" w14:paraId="7F982ADD" w14:textId="77777777" w:rsidTr="002C15C0">
        <w:tc>
          <w:tcPr>
            <w:tcW w:w="0" w:type="auto"/>
            <w:hideMark/>
          </w:tcPr>
          <w:p w14:paraId="5E036CFB"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Total 4-stage balance</w:t>
            </w:r>
          </w:p>
        </w:tc>
        <w:tc>
          <w:tcPr>
            <w:tcW w:w="0" w:type="auto"/>
            <w:hideMark/>
          </w:tcPr>
          <w:p w14:paraId="4478C89A" w14:textId="77777777" w:rsidR="002C15C0" w:rsidRPr="002C15C0" w:rsidRDefault="002C15C0" w:rsidP="002C15C0">
            <w:pPr>
              <w:rPr>
                <w:rFonts w:cstheme="minorHAnsi"/>
                <w:sz w:val="24"/>
                <w:szCs w:val="24"/>
              </w:rPr>
            </w:pPr>
            <w:r w:rsidRPr="002C15C0">
              <w:rPr>
                <w:rFonts w:cstheme="minorHAnsi"/>
                <w:sz w:val="24"/>
                <w:szCs w:val="24"/>
              </w:rPr>
              <w:t>37 (5)</w:t>
            </w:r>
          </w:p>
        </w:tc>
        <w:tc>
          <w:tcPr>
            <w:tcW w:w="0" w:type="auto"/>
            <w:hideMark/>
          </w:tcPr>
          <w:p w14:paraId="68B4999B" w14:textId="77777777" w:rsidR="002C15C0" w:rsidRPr="002C15C0" w:rsidRDefault="002C15C0" w:rsidP="002C15C0">
            <w:pPr>
              <w:rPr>
                <w:rFonts w:cstheme="minorHAnsi"/>
                <w:sz w:val="24"/>
                <w:szCs w:val="24"/>
              </w:rPr>
            </w:pPr>
            <w:r w:rsidRPr="002C15C0">
              <w:rPr>
                <w:rFonts w:cstheme="minorHAnsi"/>
                <w:sz w:val="24"/>
                <w:szCs w:val="24"/>
              </w:rPr>
              <w:t>37 (5)</w:t>
            </w:r>
          </w:p>
        </w:tc>
        <w:tc>
          <w:tcPr>
            <w:tcW w:w="0" w:type="auto"/>
            <w:hideMark/>
          </w:tcPr>
          <w:p w14:paraId="7375AB18" w14:textId="77777777" w:rsidR="002C15C0" w:rsidRPr="002C15C0" w:rsidRDefault="002C15C0" w:rsidP="002C15C0">
            <w:pPr>
              <w:rPr>
                <w:rFonts w:cstheme="minorHAnsi"/>
                <w:sz w:val="24"/>
                <w:szCs w:val="24"/>
              </w:rPr>
            </w:pPr>
            <w:r w:rsidRPr="002C15C0">
              <w:rPr>
                <w:rFonts w:cstheme="minorHAnsi"/>
                <w:sz w:val="24"/>
                <w:szCs w:val="24"/>
              </w:rPr>
              <w:t>37 (5)</w:t>
            </w:r>
          </w:p>
        </w:tc>
        <w:tc>
          <w:tcPr>
            <w:tcW w:w="0" w:type="auto"/>
            <w:hideMark/>
          </w:tcPr>
          <w:p w14:paraId="0431A51E" w14:textId="77777777" w:rsidR="002C15C0" w:rsidRPr="002C15C0" w:rsidRDefault="002C15C0" w:rsidP="002C15C0">
            <w:pPr>
              <w:rPr>
                <w:rFonts w:cstheme="minorHAnsi"/>
                <w:sz w:val="24"/>
                <w:szCs w:val="24"/>
              </w:rPr>
            </w:pPr>
            <w:r w:rsidRPr="002C15C0">
              <w:rPr>
                <w:rFonts w:cstheme="minorHAnsi"/>
                <w:sz w:val="24"/>
                <w:szCs w:val="24"/>
              </w:rPr>
              <w:t>0.92</w:t>
            </w:r>
          </w:p>
        </w:tc>
      </w:tr>
      <w:tr w:rsidR="002C15C0" w:rsidRPr="002C15C0" w14:paraId="40A93ACE" w14:textId="77777777" w:rsidTr="002C15C0">
        <w:tc>
          <w:tcPr>
            <w:tcW w:w="0" w:type="auto"/>
            <w:hideMark/>
          </w:tcPr>
          <w:p w14:paraId="0BB15E9E" w14:textId="77777777" w:rsidR="002C15C0" w:rsidRPr="002C15C0" w:rsidRDefault="002C15C0" w:rsidP="002C15C0">
            <w:pPr>
              <w:rPr>
                <w:rFonts w:cstheme="minorHAnsi"/>
                <w:sz w:val="24"/>
                <w:szCs w:val="24"/>
              </w:rPr>
            </w:pPr>
            <w:r w:rsidRPr="002C15C0">
              <w:rPr>
                <w:rFonts w:cstheme="minorHAnsi"/>
                <w:sz w:val="24"/>
                <w:szCs w:val="24"/>
              </w:rPr>
              <w:t>Patient survey results</w:t>
            </w:r>
          </w:p>
        </w:tc>
        <w:tc>
          <w:tcPr>
            <w:tcW w:w="0" w:type="auto"/>
            <w:hideMark/>
          </w:tcPr>
          <w:p w14:paraId="2E879077" w14:textId="77777777" w:rsidR="002C15C0" w:rsidRPr="002C15C0" w:rsidRDefault="002C15C0" w:rsidP="002C15C0">
            <w:pPr>
              <w:rPr>
                <w:rFonts w:cstheme="minorHAnsi"/>
                <w:sz w:val="24"/>
                <w:szCs w:val="24"/>
              </w:rPr>
            </w:pPr>
          </w:p>
        </w:tc>
        <w:tc>
          <w:tcPr>
            <w:tcW w:w="0" w:type="auto"/>
            <w:hideMark/>
          </w:tcPr>
          <w:p w14:paraId="21BE007F" w14:textId="77777777" w:rsidR="002C15C0" w:rsidRPr="002C15C0" w:rsidRDefault="002C15C0" w:rsidP="002C15C0">
            <w:pPr>
              <w:rPr>
                <w:rFonts w:cstheme="minorHAnsi"/>
                <w:sz w:val="24"/>
                <w:szCs w:val="24"/>
              </w:rPr>
            </w:pPr>
          </w:p>
        </w:tc>
        <w:tc>
          <w:tcPr>
            <w:tcW w:w="0" w:type="auto"/>
            <w:hideMark/>
          </w:tcPr>
          <w:p w14:paraId="1125C4C2" w14:textId="77777777" w:rsidR="002C15C0" w:rsidRPr="002C15C0" w:rsidRDefault="002C15C0" w:rsidP="002C15C0">
            <w:pPr>
              <w:rPr>
                <w:rFonts w:cstheme="minorHAnsi"/>
                <w:sz w:val="24"/>
                <w:szCs w:val="24"/>
              </w:rPr>
            </w:pPr>
          </w:p>
        </w:tc>
        <w:tc>
          <w:tcPr>
            <w:tcW w:w="0" w:type="auto"/>
            <w:hideMark/>
          </w:tcPr>
          <w:p w14:paraId="70F9F7ED" w14:textId="77777777" w:rsidR="002C15C0" w:rsidRPr="002C15C0" w:rsidRDefault="002C15C0" w:rsidP="002C15C0">
            <w:pPr>
              <w:rPr>
                <w:rFonts w:cstheme="minorHAnsi"/>
                <w:sz w:val="24"/>
                <w:szCs w:val="24"/>
              </w:rPr>
            </w:pPr>
          </w:p>
        </w:tc>
      </w:tr>
      <w:tr w:rsidR="002C15C0" w:rsidRPr="002C15C0" w14:paraId="1C996A4C" w14:textId="77777777" w:rsidTr="002C15C0">
        <w:tc>
          <w:tcPr>
            <w:tcW w:w="0" w:type="auto"/>
            <w:hideMark/>
          </w:tcPr>
          <w:p w14:paraId="3741C67B"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 xml:space="preserve">MRC </w:t>
            </w:r>
            <w:proofErr w:type="spellStart"/>
            <w:r w:rsidRPr="002C15C0">
              <w:rPr>
                <w:rFonts w:cstheme="minorHAnsi"/>
                <w:sz w:val="24"/>
                <w:szCs w:val="24"/>
              </w:rPr>
              <w:t>Dyspnoea</w:t>
            </w:r>
            <w:proofErr w:type="spellEnd"/>
            <w:r w:rsidRPr="002C15C0">
              <w:rPr>
                <w:rFonts w:cstheme="minorHAnsi"/>
                <w:sz w:val="24"/>
                <w:szCs w:val="24"/>
              </w:rPr>
              <w:t xml:space="preserve"> Score</w:t>
            </w:r>
          </w:p>
        </w:tc>
        <w:tc>
          <w:tcPr>
            <w:tcW w:w="0" w:type="auto"/>
            <w:hideMark/>
          </w:tcPr>
          <w:p w14:paraId="716827C2" w14:textId="77777777" w:rsidR="002C15C0" w:rsidRPr="002C15C0" w:rsidRDefault="002C15C0" w:rsidP="002C15C0">
            <w:pPr>
              <w:rPr>
                <w:rFonts w:cstheme="minorHAnsi"/>
                <w:sz w:val="24"/>
                <w:szCs w:val="24"/>
              </w:rPr>
            </w:pPr>
            <w:r w:rsidRPr="002C15C0">
              <w:rPr>
                <w:rFonts w:cstheme="minorHAnsi"/>
                <w:sz w:val="24"/>
                <w:szCs w:val="24"/>
              </w:rPr>
              <w:t>3 (1)</w:t>
            </w:r>
          </w:p>
        </w:tc>
        <w:tc>
          <w:tcPr>
            <w:tcW w:w="0" w:type="auto"/>
            <w:hideMark/>
          </w:tcPr>
          <w:p w14:paraId="43CA3DD4" w14:textId="77777777" w:rsidR="002C15C0" w:rsidRPr="002C15C0" w:rsidRDefault="002C15C0" w:rsidP="002C15C0">
            <w:pPr>
              <w:rPr>
                <w:rFonts w:cstheme="minorHAnsi"/>
                <w:sz w:val="24"/>
                <w:szCs w:val="24"/>
              </w:rPr>
            </w:pPr>
            <w:r w:rsidRPr="002C15C0">
              <w:rPr>
                <w:rFonts w:cstheme="minorHAnsi"/>
                <w:sz w:val="24"/>
                <w:szCs w:val="24"/>
              </w:rPr>
              <w:t>3 (</w:t>
            </w:r>
            <w:proofErr w:type="gramStart"/>
            <w:r w:rsidRPr="002C15C0">
              <w:rPr>
                <w:rFonts w:cstheme="minorHAnsi"/>
                <w:sz w:val="24"/>
                <w:szCs w:val="24"/>
              </w:rPr>
              <w:t>1)*</w:t>
            </w:r>
            <w:proofErr w:type="gramEnd"/>
          </w:p>
        </w:tc>
        <w:tc>
          <w:tcPr>
            <w:tcW w:w="0" w:type="auto"/>
            <w:hideMark/>
          </w:tcPr>
          <w:p w14:paraId="40B2CDB3" w14:textId="77777777" w:rsidR="002C15C0" w:rsidRPr="002C15C0" w:rsidRDefault="002C15C0" w:rsidP="002C15C0">
            <w:pPr>
              <w:rPr>
                <w:rFonts w:cstheme="minorHAnsi"/>
                <w:sz w:val="24"/>
                <w:szCs w:val="24"/>
              </w:rPr>
            </w:pPr>
            <w:r w:rsidRPr="002C15C0">
              <w:rPr>
                <w:rFonts w:cstheme="minorHAnsi"/>
                <w:sz w:val="24"/>
                <w:szCs w:val="24"/>
              </w:rPr>
              <w:t>3 (1)</w:t>
            </w:r>
          </w:p>
        </w:tc>
        <w:tc>
          <w:tcPr>
            <w:tcW w:w="0" w:type="auto"/>
            <w:hideMark/>
          </w:tcPr>
          <w:p w14:paraId="268A2425" w14:textId="77777777" w:rsidR="002C15C0" w:rsidRPr="002C15C0" w:rsidRDefault="002C15C0" w:rsidP="002C15C0">
            <w:pPr>
              <w:rPr>
                <w:rFonts w:cstheme="minorHAnsi"/>
                <w:sz w:val="24"/>
                <w:szCs w:val="24"/>
              </w:rPr>
            </w:pPr>
            <w:r w:rsidRPr="002C15C0">
              <w:rPr>
                <w:rFonts w:cstheme="minorHAnsi"/>
                <w:sz w:val="24"/>
                <w:szCs w:val="24"/>
              </w:rPr>
              <w:t>0.43</w:t>
            </w:r>
          </w:p>
        </w:tc>
      </w:tr>
      <w:tr w:rsidR="002C15C0" w:rsidRPr="002C15C0" w14:paraId="638C4162" w14:textId="77777777" w:rsidTr="002C15C0">
        <w:tc>
          <w:tcPr>
            <w:tcW w:w="0" w:type="auto"/>
            <w:hideMark/>
          </w:tcPr>
          <w:p w14:paraId="448FAAB1"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ABC Score</w:t>
            </w:r>
          </w:p>
        </w:tc>
        <w:tc>
          <w:tcPr>
            <w:tcW w:w="0" w:type="auto"/>
            <w:hideMark/>
          </w:tcPr>
          <w:p w14:paraId="56943445" w14:textId="77777777" w:rsidR="002C15C0" w:rsidRPr="002C15C0" w:rsidRDefault="002C15C0" w:rsidP="002C15C0">
            <w:pPr>
              <w:rPr>
                <w:rFonts w:cstheme="minorHAnsi"/>
                <w:sz w:val="24"/>
                <w:szCs w:val="24"/>
              </w:rPr>
            </w:pPr>
            <w:r w:rsidRPr="002C15C0">
              <w:rPr>
                <w:rFonts w:cstheme="minorHAnsi"/>
                <w:sz w:val="24"/>
                <w:szCs w:val="24"/>
              </w:rPr>
              <w:t>76 (26)</w:t>
            </w:r>
          </w:p>
        </w:tc>
        <w:tc>
          <w:tcPr>
            <w:tcW w:w="0" w:type="auto"/>
            <w:hideMark/>
          </w:tcPr>
          <w:p w14:paraId="0EA63175" w14:textId="77777777" w:rsidR="002C15C0" w:rsidRPr="002C15C0" w:rsidRDefault="002C15C0" w:rsidP="002C15C0">
            <w:pPr>
              <w:rPr>
                <w:rFonts w:cstheme="minorHAnsi"/>
                <w:sz w:val="24"/>
                <w:szCs w:val="24"/>
              </w:rPr>
            </w:pPr>
            <w:r w:rsidRPr="002C15C0">
              <w:rPr>
                <w:rFonts w:cstheme="minorHAnsi"/>
                <w:sz w:val="24"/>
                <w:szCs w:val="24"/>
              </w:rPr>
              <w:t>84 (20)</w:t>
            </w:r>
          </w:p>
        </w:tc>
        <w:tc>
          <w:tcPr>
            <w:tcW w:w="0" w:type="auto"/>
            <w:hideMark/>
          </w:tcPr>
          <w:p w14:paraId="18C408AF" w14:textId="77777777" w:rsidR="002C15C0" w:rsidRPr="002C15C0" w:rsidRDefault="002C15C0" w:rsidP="002C15C0">
            <w:pPr>
              <w:rPr>
                <w:rFonts w:cstheme="minorHAnsi"/>
                <w:sz w:val="24"/>
                <w:szCs w:val="24"/>
              </w:rPr>
            </w:pPr>
            <w:r w:rsidRPr="002C15C0">
              <w:rPr>
                <w:rFonts w:cstheme="minorHAnsi"/>
                <w:sz w:val="24"/>
                <w:szCs w:val="24"/>
              </w:rPr>
              <w:t>81 (22)</w:t>
            </w:r>
          </w:p>
        </w:tc>
        <w:tc>
          <w:tcPr>
            <w:tcW w:w="0" w:type="auto"/>
            <w:hideMark/>
          </w:tcPr>
          <w:p w14:paraId="338DD760" w14:textId="77777777" w:rsidR="002C15C0" w:rsidRPr="002C15C0" w:rsidRDefault="002C15C0" w:rsidP="002C15C0">
            <w:pPr>
              <w:rPr>
                <w:rFonts w:cstheme="minorHAnsi"/>
                <w:sz w:val="24"/>
                <w:szCs w:val="24"/>
              </w:rPr>
            </w:pPr>
            <w:r w:rsidRPr="002C15C0">
              <w:rPr>
                <w:rFonts w:cstheme="minorHAnsi"/>
                <w:sz w:val="24"/>
                <w:szCs w:val="24"/>
              </w:rPr>
              <w:t>0.28</w:t>
            </w:r>
          </w:p>
        </w:tc>
      </w:tr>
      <w:tr w:rsidR="002C15C0" w:rsidRPr="002C15C0" w14:paraId="0BBA7AF6" w14:textId="77777777" w:rsidTr="002C15C0">
        <w:tc>
          <w:tcPr>
            <w:tcW w:w="0" w:type="auto"/>
            <w:hideMark/>
          </w:tcPr>
          <w:p w14:paraId="16B53FB2"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3-item Loneliness Score</w:t>
            </w:r>
          </w:p>
        </w:tc>
        <w:tc>
          <w:tcPr>
            <w:tcW w:w="0" w:type="auto"/>
            <w:hideMark/>
          </w:tcPr>
          <w:p w14:paraId="42594324" w14:textId="77777777" w:rsidR="002C15C0" w:rsidRPr="002C15C0" w:rsidRDefault="002C15C0" w:rsidP="002C15C0">
            <w:pPr>
              <w:rPr>
                <w:rFonts w:cstheme="minorHAnsi"/>
                <w:sz w:val="24"/>
                <w:szCs w:val="24"/>
              </w:rPr>
            </w:pPr>
            <w:r w:rsidRPr="002C15C0">
              <w:rPr>
                <w:rFonts w:cstheme="minorHAnsi"/>
                <w:sz w:val="24"/>
                <w:szCs w:val="24"/>
              </w:rPr>
              <w:t>4 (1)</w:t>
            </w:r>
          </w:p>
        </w:tc>
        <w:tc>
          <w:tcPr>
            <w:tcW w:w="0" w:type="auto"/>
            <w:hideMark/>
          </w:tcPr>
          <w:p w14:paraId="75718DBF" w14:textId="77777777" w:rsidR="002C15C0" w:rsidRPr="002C15C0" w:rsidRDefault="002C15C0" w:rsidP="002C15C0">
            <w:pPr>
              <w:rPr>
                <w:rFonts w:cstheme="minorHAnsi"/>
                <w:sz w:val="24"/>
                <w:szCs w:val="24"/>
              </w:rPr>
            </w:pPr>
            <w:r w:rsidRPr="002C15C0">
              <w:rPr>
                <w:rFonts w:cstheme="minorHAnsi"/>
                <w:sz w:val="24"/>
                <w:szCs w:val="24"/>
              </w:rPr>
              <w:t>5 (2)</w:t>
            </w:r>
          </w:p>
        </w:tc>
        <w:tc>
          <w:tcPr>
            <w:tcW w:w="0" w:type="auto"/>
            <w:hideMark/>
          </w:tcPr>
          <w:p w14:paraId="2057D824" w14:textId="77777777" w:rsidR="002C15C0" w:rsidRPr="002C15C0" w:rsidRDefault="002C15C0" w:rsidP="002C15C0">
            <w:pPr>
              <w:rPr>
                <w:rFonts w:cstheme="minorHAnsi"/>
                <w:sz w:val="24"/>
                <w:szCs w:val="24"/>
              </w:rPr>
            </w:pPr>
            <w:r w:rsidRPr="002C15C0">
              <w:rPr>
                <w:rFonts w:cstheme="minorHAnsi"/>
                <w:sz w:val="24"/>
                <w:szCs w:val="24"/>
              </w:rPr>
              <w:t>4 (2)</w:t>
            </w:r>
          </w:p>
        </w:tc>
        <w:tc>
          <w:tcPr>
            <w:tcW w:w="0" w:type="auto"/>
            <w:hideMark/>
          </w:tcPr>
          <w:p w14:paraId="650BAB60" w14:textId="77777777" w:rsidR="002C15C0" w:rsidRPr="002C15C0" w:rsidRDefault="002C15C0" w:rsidP="002C15C0">
            <w:pPr>
              <w:rPr>
                <w:rFonts w:cstheme="minorHAnsi"/>
                <w:sz w:val="24"/>
                <w:szCs w:val="24"/>
              </w:rPr>
            </w:pPr>
            <w:r w:rsidRPr="002C15C0">
              <w:rPr>
                <w:rFonts w:cstheme="minorHAnsi"/>
                <w:sz w:val="24"/>
                <w:szCs w:val="24"/>
              </w:rPr>
              <w:t>0.51</w:t>
            </w:r>
          </w:p>
        </w:tc>
      </w:tr>
      <w:tr w:rsidR="002C15C0" w:rsidRPr="002C15C0" w14:paraId="326AAD9A" w14:textId="77777777" w:rsidTr="002C15C0">
        <w:tc>
          <w:tcPr>
            <w:tcW w:w="0" w:type="auto"/>
            <w:hideMark/>
          </w:tcPr>
          <w:p w14:paraId="0C0BF73A"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PROMIS Self-Efficacy</w:t>
            </w:r>
          </w:p>
        </w:tc>
        <w:tc>
          <w:tcPr>
            <w:tcW w:w="0" w:type="auto"/>
            <w:hideMark/>
          </w:tcPr>
          <w:p w14:paraId="421826F7" w14:textId="77777777" w:rsidR="002C15C0" w:rsidRPr="002C15C0" w:rsidRDefault="002C15C0" w:rsidP="002C15C0">
            <w:pPr>
              <w:rPr>
                <w:rFonts w:cstheme="minorHAnsi"/>
                <w:sz w:val="24"/>
                <w:szCs w:val="24"/>
              </w:rPr>
            </w:pPr>
            <w:r w:rsidRPr="002C15C0">
              <w:rPr>
                <w:rFonts w:cstheme="minorHAnsi"/>
                <w:sz w:val="24"/>
                <w:szCs w:val="24"/>
              </w:rPr>
              <w:t>17 (3)</w:t>
            </w:r>
          </w:p>
        </w:tc>
        <w:tc>
          <w:tcPr>
            <w:tcW w:w="0" w:type="auto"/>
            <w:hideMark/>
          </w:tcPr>
          <w:p w14:paraId="339BA2BB" w14:textId="77777777" w:rsidR="002C15C0" w:rsidRPr="002C15C0" w:rsidRDefault="002C15C0" w:rsidP="002C15C0">
            <w:pPr>
              <w:rPr>
                <w:rFonts w:cstheme="minorHAnsi"/>
                <w:sz w:val="24"/>
                <w:szCs w:val="24"/>
              </w:rPr>
            </w:pPr>
            <w:r w:rsidRPr="002C15C0">
              <w:rPr>
                <w:rFonts w:cstheme="minorHAnsi"/>
                <w:sz w:val="24"/>
                <w:szCs w:val="24"/>
              </w:rPr>
              <w:t>17 (4)</w:t>
            </w:r>
          </w:p>
        </w:tc>
        <w:tc>
          <w:tcPr>
            <w:tcW w:w="0" w:type="auto"/>
            <w:hideMark/>
          </w:tcPr>
          <w:p w14:paraId="74BEA0F8" w14:textId="77777777" w:rsidR="002C15C0" w:rsidRPr="002C15C0" w:rsidRDefault="002C15C0" w:rsidP="002C15C0">
            <w:pPr>
              <w:rPr>
                <w:rFonts w:cstheme="minorHAnsi"/>
                <w:sz w:val="24"/>
                <w:szCs w:val="24"/>
              </w:rPr>
            </w:pPr>
            <w:r w:rsidRPr="002C15C0">
              <w:rPr>
                <w:rFonts w:cstheme="minorHAnsi"/>
                <w:sz w:val="24"/>
                <w:szCs w:val="24"/>
              </w:rPr>
              <w:t>17 (4)</w:t>
            </w:r>
          </w:p>
        </w:tc>
        <w:tc>
          <w:tcPr>
            <w:tcW w:w="0" w:type="auto"/>
            <w:hideMark/>
          </w:tcPr>
          <w:p w14:paraId="50323D68" w14:textId="77777777" w:rsidR="002C15C0" w:rsidRPr="002C15C0" w:rsidRDefault="002C15C0" w:rsidP="002C15C0">
            <w:pPr>
              <w:rPr>
                <w:rFonts w:cstheme="minorHAnsi"/>
                <w:sz w:val="24"/>
                <w:szCs w:val="24"/>
              </w:rPr>
            </w:pPr>
            <w:r w:rsidRPr="002C15C0">
              <w:rPr>
                <w:rFonts w:cstheme="minorHAnsi"/>
                <w:sz w:val="24"/>
                <w:szCs w:val="24"/>
              </w:rPr>
              <w:t>0.95</w:t>
            </w:r>
          </w:p>
        </w:tc>
      </w:tr>
      <w:tr w:rsidR="002C15C0" w:rsidRPr="002C15C0" w14:paraId="518D2AE4" w14:textId="77777777" w:rsidTr="002C15C0">
        <w:tc>
          <w:tcPr>
            <w:tcW w:w="0" w:type="auto"/>
            <w:hideMark/>
          </w:tcPr>
          <w:p w14:paraId="4192B939"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PROMIS Managing</w:t>
            </w:r>
            <w:r w:rsidRPr="002C15C0">
              <w:rPr>
                <w:rFonts w:cstheme="minorHAnsi"/>
                <w:sz w:val="24"/>
                <w:szCs w:val="24"/>
              </w:rPr>
              <w:br/>
            </w:r>
            <w:r w:rsidRPr="002C15C0">
              <w:rPr>
                <w:rFonts w:cstheme="minorHAnsi"/>
                <w:sz w:val="24"/>
                <w:szCs w:val="24"/>
              </w:rPr>
              <w:t> </w:t>
            </w:r>
            <w:r w:rsidRPr="002C15C0">
              <w:rPr>
                <w:rFonts w:cstheme="minorHAnsi"/>
                <w:sz w:val="24"/>
                <w:szCs w:val="24"/>
              </w:rPr>
              <w:t>Chronic Conditions</w:t>
            </w:r>
          </w:p>
        </w:tc>
        <w:tc>
          <w:tcPr>
            <w:tcW w:w="0" w:type="auto"/>
            <w:hideMark/>
          </w:tcPr>
          <w:p w14:paraId="34D8961A" w14:textId="77777777" w:rsidR="002C15C0" w:rsidRPr="002C15C0" w:rsidRDefault="002C15C0" w:rsidP="002C15C0">
            <w:pPr>
              <w:rPr>
                <w:rFonts w:cstheme="minorHAnsi"/>
                <w:sz w:val="24"/>
                <w:szCs w:val="24"/>
              </w:rPr>
            </w:pPr>
            <w:r w:rsidRPr="002C15C0">
              <w:rPr>
                <w:rFonts w:cstheme="minorHAnsi"/>
                <w:sz w:val="24"/>
                <w:szCs w:val="24"/>
              </w:rPr>
              <w:t>32 (8)</w:t>
            </w:r>
          </w:p>
        </w:tc>
        <w:tc>
          <w:tcPr>
            <w:tcW w:w="0" w:type="auto"/>
            <w:hideMark/>
          </w:tcPr>
          <w:p w14:paraId="7403277A" w14:textId="77777777" w:rsidR="002C15C0" w:rsidRPr="002C15C0" w:rsidRDefault="002C15C0" w:rsidP="002C15C0">
            <w:pPr>
              <w:rPr>
                <w:rFonts w:cstheme="minorHAnsi"/>
                <w:sz w:val="24"/>
                <w:szCs w:val="24"/>
              </w:rPr>
            </w:pPr>
            <w:r w:rsidRPr="002C15C0">
              <w:rPr>
                <w:rFonts w:cstheme="minorHAnsi"/>
                <w:sz w:val="24"/>
                <w:szCs w:val="24"/>
              </w:rPr>
              <w:t>32 (7)</w:t>
            </w:r>
          </w:p>
        </w:tc>
        <w:tc>
          <w:tcPr>
            <w:tcW w:w="0" w:type="auto"/>
            <w:hideMark/>
          </w:tcPr>
          <w:p w14:paraId="380E70D3" w14:textId="77777777" w:rsidR="002C15C0" w:rsidRPr="002C15C0" w:rsidRDefault="002C15C0" w:rsidP="002C15C0">
            <w:pPr>
              <w:rPr>
                <w:rFonts w:cstheme="minorHAnsi"/>
                <w:sz w:val="24"/>
                <w:szCs w:val="24"/>
              </w:rPr>
            </w:pPr>
            <w:r w:rsidRPr="002C15C0">
              <w:rPr>
                <w:rFonts w:cstheme="minorHAnsi"/>
                <w:sz w:val="24"/>
                <w:szCs w:val="24"/>
              </w:rPr>
              <w:t>32 (7)</w:t>
            </w:r>
          </w:p>
        </w:tc>
        <w:tc>
          <w:tcPr>
            <w:tcW w:w="0" w:type="auto"/>
            <w:hideMark/>
          </w:tcPr>
          <w:p w14:paraId="1D0B3216" w14:textId="77777777" w:rsidR="002C15C0" w:rsidRPr="002C15C0" w:rsidRDefault="002C15C0" w:rsidP="002C15C0">
            <w:pPr>
              <w:rPr>
                <w:rFonts w:cstheme="minorHAnsi"/>
                <w:sz w:val="24"/>
                <w:szCs w:val="24"/>
              </w:rPr>
            </w:pPr>
            <w:r w:rsidRPr="002C15C0">
              <w:rPr>
                <w:rFonts w:cstheme="minorHAnsi"/>
                <w:sz w:val="24"/>
                <w:szCs w:val="24"/>
              </w:rPr>
              <w:t>0.99</w:t>
            </w:r>
          </w:p>
        </w:tc>
      </w:tr>
      <w:tr w:rsidR="002C15C0" w:rsidRPr="002C15C0" w14:paraId="222FD7E7" w14:textId="77777777" w:rsidTr="002C15C0">
        <w:tc>
          <w:tcPr>
            <w:tcW w:w="0" w:type="auto"/>
            <w:hideMark/>
          </w:tcPr>
          <w:p w14:paraId="2FB34FCF"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PROMIS Global Physical</w:t>
            </w:r>
            <w:r w:rsidRPr="002C15C0">
              <w:rPr>
                <w:rFonts w:cstheme="minorHAnsi"/>
                <w:sz w:val="24"/>
                <w:szCs w:val="24"/>
              </w:rPr>
              <w:br/>
            </w:r>
            <w:r w:rsidRPr="002C15C0">
              <w:rPr>
                <w:rFonts w:cstheme="minorHAnsi"/>
                <w:sz w:val="24"/>
                <w:szCs w:val="24"/>
              </w:rPr>
              <w:t> </w:t>
            </w:r>
            <w:r w:rsidRPr="002C15C0">
              <w:rPr>
                <w:rFonts w:cstheme="minorHAnsi"/>
                <w:sz w:val="24"/>
                <w:szCs w:val="24"/>
              </w:rPr>
              <w:t>Health T-Score</w:t>
            </w:r>
          </w:p>
        </w:tc>
        <w:tc>
          <w:tcPr>
            <w:tcW w:w="0" w:type="auto"/>
            <w:hideMark/>
          </w:tcPr>
          <w:p w14:paraId="0D099005" w14:textId="77777777" w:rsidR="002C15C0" w:rsidRPr="002C15C0" w:rsidRDefault="002C15C0" w:rsidP="002C15C0">
            <w:pPr>
              <w:rPr>
                <w:rFonts w:cstheme="minorHAnsi"/>
                <w:sz w:val="24"/>
                <w:szCs w:val="24"/>
              </w:rPr>
            </w:pPr>
            <w:r w:rsidRPr="002C15C0">
              <w:rPr>
                <w:rFonts w:cstheme="minorHAnsi"/>
                <w:sz w:val="24"/>
                <w:szCs w:val="24"/>
              </w:rPr>
              <w:t>41 (6)</w:t>
            </w:r>
          </w:p>
        </w:tc>
        <w:tc>
          <w:tcPr>
            <w:tcW w:w="0" w:type="auto"/>
            <w:hideMark/>
          </w:tcPr>
          <w:p w14:paraId="42E6BECC" w14:textId="77777777" w:rsidR="002C15C0" w:rsidRPr="002C15C0" w:rsidRDefault="002C15C0" w:rsidP="002C15C0">
            <w:pPr>
              <w:rPr>
                <w:rFonts w:cstheme="minorHAnsi"/>
                <w:sz w:val="24"/>
                <w:szCs w:val="24"/>
              </w:rPr>
            </w:pPr>
            <w:r w:rsidRPr="002C15C0">
              <w:rPr>
                <w:rFonts w:cstheme="minorHAnsi"/>
                <w:sz w:val="24"/>
                <w:szCs w:val="24"/>
              </w:rPr>
              <w:t>43 (8)</w:t>
            </w:r>
          </w:p>
        </w:tc>
        <w:tc>
          <w:tcPr>
            <w:tcW w:w="0" w:type="auto"/>
            <w:hideMark/>
          </w:tcPr>
          <w:p w14:paraId="29326DAE" w14:textId="77777777" w:rsidR="002C15C0" w:rsidRPr="002C15C0" w:rsidRDefault="002C15C0" w:rsidP="002C15C0">
            <w:pPr>
              <w:rPr>
                <w:rFonts w:cstheme="minorHAnsi"/>
                <w:sz w:val="24"/>
                <w:szCs w:val="24"/>
              </w:rPr>
            </w:pPr>
            <w:r w:rsidRPr="002C15C0">
              <w:rPr>
                <w:rFonts w:cstheme="minorHAnsi"/>
                <w:sz w:val="24"/>
                <w:szCs w:val="24"/>
              </w:rPr>
              <w:t>42 (7)</w:t>
            </w:r>
          </w:p>
        </w:tc>
        <w:tc>
          <w:tcPr>
            <w:tcW w:w="0" w:type="auto"/>
            <w:hideMark/>
          </w:tcPr>
          <w:p w14:paraId="0EA67053" w14:textId="77777777" w:rsidR="002C15C0" w:rsidRPr="002C15C0" w:rsidRDefault="002C15C0" w:rsidP="002C15C0">
            <w:pPr>
              <w:rPr>
                <w:rFonts w:cstheme="minorHAnsi"/>
                <w:sz w:val="24"/>
                <w:szCs w:val="24"/>
              </w:rPr>
            </w:pPr>
            <w:r w:rsidRPr="002C15C0">
              <w:rPr>
                <w:rFonts w:cstheme="minorHAnsi"/>
                <w:sz w:val="24"/>
                <w:szCs w:val="24"/>
              </w:rPr>
              <w:t>0.52</w:t>
            </w:r>
          </w:p>
        </w:tc>
      </w:tr>
      <w:tr w:rsidR="002C15C0" w:rsidRPr="002C15C0" w14:paraId="04B54BC7" w14:textId="77777777" w:rsidTr="002C15C0">
        <w:tc>
          <w:tcPr>
            <w:tcW w:w="0" w:type="auto"/>
            <w:hideMark/>
          </w:tcPr>
          <w:p w14:paraId="207A71CA"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Clinical Frailty Score</w:t>
            </w:r>
          </w:p>
        </w:tc>
        <w:tc>
          <w:tcPr>
            <w:tcW w:w="0" w:type="auto"/>
            <w:hideMark/>
          </w:tcPr>
          <w:p w14:paraId="146C270E" w14:textId="77777777" w:rsidR="002C15C0" w:rsidRPr="002C15C0" w:rsidRDefault="002C15C0" w:rsidP="002C15C0">
            <w:pPr>
              <w:rPr>
                <w:rFonts w:cstheme="minorHAnsi"/>
                <w:sz w:val="24"/>
                <w:szCs w:val="24"/>
              </w:rPr>
            </w:pPr>
            <w:r w:rsidRPr="002C15C0">
              <w:rPr>
                <w:rFonts w:cstheme="minorHAnsi"/>
                <w:sz w:val="24"/>
                <w:szCs w:val="24"/>
              </w:rPr>
              <w:t>3 (1)</w:t>
            </w:r>
          </w:p>
        </w:tc>
        <w:tc>
          <w:tcPr>
            <w:tcW w:w="0" w:type="auto"/>
            <w:hideMark/>
          </w:tcPr>
          <w:p w14:paraId="1423014E" w14:textId="77777777" w:rsidR="002C15C0" w:rsidRPr="002C15C0" w:rsidRDefault="002C15C0" w:rsidP="002C15C0">
            <w:pPr>
              <w:rPr>
                <w:rFonts w:cstheme="minorHAnsi"/>
                <w:sz w:val="24"/>
                <w:szCs w:val="24"/>
              </w:rPr>
            </w:pPr>
            <w:r w:rsidRPr="002C15C0">
              <w:rPr>
                <w:rFonts w:cstheme="minorHAnsi"/>
                <w:sz w:val="24"/>
                <w:szCs w:val="24"/>
              </w:rPr>
              <w:t>3 (1)</w:t>
            </w:r>
          </w:p>
        </w:tc>
        <w:tc>
          <w:tcPr>
            <w:tcW w:w="0" w:type="auto"/>
            <w:hideMark/>
          </w:tcPr>
          <w:p w14:paraId="1DF5D02D" w14:textId="77777777" w:rsidR="002C15C0" w:rsidRPr="002C15C0" w:rsidRDefault="002C15C0" w:rsidP="002C15C0">
            <w:pPr>
              <w:rPr>
                <w:rFonts w:cstheme="minorHAnsi"/>
                <w:sz w:val="24"/>
                <w:szCs w:val="24"/>
              </w:rPr>
            </w:pPr>
            <w:r w:rsidRPr="002C15C0">
              <w:rPr>
                <w:rFonts w:cstheme="minorHAnsi"/>
                <w:sz w:val="24"/>
                <w:szCs w:val="24"/>
              </w:rPr>
              <w:t>3 (1)</w:t>
            </w:r>
          </w:p>
        </w:tc>
        <w:tc>
          <w:tcPr>
            <w:tcW w:w="0" w:type="auto"/>
            <w:hideMark/>
          </w:tcPr>
          <w:p w14:paraId="7A4002B8" w14:textId="77777777" w:rsidR="002C15C0" w:rsidRPr="002C15C0" w:rsidRDefault="002C15C0" w:rsidP="002C15C0">
            <w:pPr>
              <w:rPr>
                <w:rFonts w:cstheme="minorHAnsi"/>
                <w:sz w:val="24"/>
                <w:szCs w:val="24"/>
              </w:rPr>
            </w:pPr>
            <w:r w:rsidRPr="002C15C0">
              <w:rPr>
                <w:rFonts w:cstheme="minorHAnsi"/>
                <w:sz w:val="24"/>
                <w:szCs w:val="24"/>
              </w:rPr>
              <w:t>0.97</w:t>
            </w:r>
          </w:p>
        </w:tc>
      </w:tr>
      <w:tr w:rsidR="002C15C0" w:rsidRPr="002C15C0" w14:paraId="6BC9119A" w14:textId="77777777" w:rsidTr="002C15C0">
        <w:tc>
          <w:tcPr>
            <w:tcW w:w="0" w:type="auto"/>
            <w:hideMark/>
          </w:tcPr>
          <w:p w14:paraId="3A28B961"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PHQ8 Score</w:t>
            </w:r>
          </w:p>
        </w:tc>
        <w:tc>
          <w:tcPr>
            <w:tcW w:w="0" w:type="auto"/>
            <w:hideMark/>
          </w:tcPr>
          <w:p w14:paraId="475C9EE5" w14:textId="77777777" w:rsidR="002C15C0" w:rsidRPr="002C15C0" w:rsidRDefault="002C15C0" w:rsidP="002C15C0">
            <w:pPr>
              <w:rPr>
                <w:rFonts w:cstheme="minorHAnsi"/>
                <w:sz w:val="24"/>
                <w:szCs w:val="24"/>
              </w:rPr>
            </w:pPr>
            <w:r w:rsidRPr="002C15C0">
              <w:rPr>
                <w:rFonts w:cstheme="minorHAnsi"/>
                <w:sz w:val="24"/>
                <w:szCs w:val="24"/>
              </w:rPr>
              <w:t>6 (4)</w:t>
            </w:r>
          </w:p>
        </w:tc>
        <w:tc>
          <w:tcPr>
            <w:tcW w:w="0" w:type="auto"/>
            <w:hideMark/>
          </w:tcPr>
          <w:p w14:paraId="47489D2B" w14:textId="77777777" w:rsidR="002C15C0" w:rsidRPr="002C15C0" w:rsidRDefault="002C15C0" w:rsidP="002C15C0">
            <w:pPr>
              <w:rPr>
                <w:rFonts w:cstheme="minorHAnsi"/>
                <w:sz w:val="24"/>
                <w:szCs w:val="24"/>
              </w:rPr>
            </w:pPr>
            <w:r w:rsidRPr="002C15C0">
              <w:rPr>
                <w:rFonts w:cstheme="minorHAnsi"/>
                <w:sz w:val="24"/>
                <w:szCs w:val="24"/>
              </w:rPr>
              <w:t>8 (</w:t>
            </w:r>
            <w:proofErr w:type="gramStart"/>
            <w:r w:rsidRPr="002C15C0">
              <w:rPr>
                <w:rFonts w:cstheme="minorHAnsi"/>
                <w:sz w:val="24"/>
                <w:szCs w:val="24"/>
              </w:rPr>
              <w:t>6)*</w:t>
            </w:r>
            <w:proofErr w:type="gramEnd"/>
          </w:p>
        </w:tc>
        <w:tc>
          <w:tcPr>
            <w:tcW w:w="0" w:type="auto"/>
            <w:hideMark/>
          </w:tcPr>
          <w:p w14:paraId="47C25CA1" w14:textId="77777777" w:rsidR="002C15C0" w:rsidRPr="002C15C0" w:rsidRDefault="002C15C0" w:rsidP="002C15C0">
            <w:pPr>
              <w:rPr>
                <w:rFonts w:cstheme="minorHAnsi"/>
                <w:sz w:val="24"/>
                <w:szCs w:val="24"/>
              </w:rPr>
            </w:pPr>
            <w:r w:rsidRPr="002C15C0">
              <w:rPr>
                <w:rFonts w:cstheme="minorHAnsi"/>
                <w:sz w:val="24"/>
                <w:szCs w:val="24"/>
              </w:rPr>
              <w:t>8 (5)</w:t>
            </w:r>
          </w:p>
        </w:tc>
        <w:tc>
          <w:tcPr>
            <w:tcW w:w="0" w:type="auto"/>
            <w:hideMark/>
          </w:tcPr>
          <w:p w14:paraId="06685672" w14:textId="77777777" w:rsidR="002C15C0" w:rsidRPr="002C15C0" w:rsidRDefault="002C15C0" w:rsidP="002C15C0">
            <w:pPr>
              <w:rPr>
                <w:rFonts w:cstheme="minorHAnsi"/>
                <w:sz w:val="24"/>
                <w:szCs w:val="24"/>
              </w:rPr>
            </w:pPr>
            <w:r w:rsidRPr="002C15C0">
              <w:rPr>
                <w:rFonts w:cstheme="minorHAnsi"/>
                <w:sz w:val="24"/>
                <w:szCs w:val="24"/>
              </w:rPr>
              <w:t>0.37</w:t>
            </w:r>
          </w:p>
        </w:tc>
      </w:tr>
      <w:tr w:rsidR="002C15C0" w:rsidRPr="002C15C0" w14:paraId="13BA21F8" w14:textId="77777777" w:rsidTr="002C15C0">
        <w:tc>
          <w:tcPr>
            <w:tcW w:w="0" w:type="auto"/>
            <w:hideMark/>
          </w:tcPr>
          <w:p w14:paraId="1BB53802" w14:textId="77777777" w:rsidR="002C15C0" w:rsidRPr="002C15C0" w:rsidRDefault="002C15C0" w:rsidP="002C15C0">
            <w:pPr>
              <w:rPr>
                <w:rFonts w:cstheme="minorHAnsi"/>
                <w:sz w:val="24"/>
                <w:szCs w:val="24"/>
              </w:rPr>
            </w:pPr>
            <w:r w:rsidRPr="002C15C0">
              <w:rPr>
                <w:rFonts w:cstheme="minorHAnsi"/>
                <w:sz w:val="24"/>
                <w:szCs w:val="24"/>
              </w:rPr>
              <w:t> </w:t>
            </w:r>
            <w:r w:rsidRPr="002C15C0">
              <w:rPr>
                <w:rFonts w:cstheme="minorHAnsi"/>
                <w:sz w:val="24"/>
                <w:szCs w:val="24"/>
              </w:rPr>
              <w:t>MoCA-Blind Score</w:t>
            </w:r>
          </w:p>
        </w:tc>
        <w:tc>
          <w:tcPr>
            <w:tcW w:w="0" w:type="auto"/>
            <w:hideMark/>
          </w:tcPr>
          <w:p w14:paraId="12327055" w14:textId="77777777" w:rsidR="002C15C0" w:rsidRPr="002C15C0" w:rsidRDefault="002C15C0" w:rsidP="002C15C0">
            <w:pPr>
              <w:rPr>
                <w:rFonts w:cstheme="minorHAnsi"/>
                <w:sz w:val="24"/>
                <w:szCs w:val="24"/>
              </w:rPr>
            </w:pPr>
            <w:r w:rsidRPr="002C15C0">
              <w:rPr>
                <w:rFonts w:cstheme="minorHAnsi"/>
                <w:sz w:val="24"/>
                <w:szCs w:val="24"/>
              </w:rPr>
              <w:t>19 (2)</w:t>
            </w:r>
          </w:p>
        </w:tc>
        <w:tc>
          <w:tcPr>
            <w:tcW w:w="0" w:type="auto"/>
            <w:hideMark/>
          </w:tcPr>
          <w:p w14:paraId="340C2AEC" w14:textId="77777777" w:rsidR="002C15C0" w:rsidRPr="002C15C0" w:rsidRDefault="002C15C0" w:rsidP="002C15C0">
            <w:pPr>
              <w:rPr>
                <w:rFonts w:cstheme="minorHAnsi"/>
                <w:sz w:val="24"/>
                <w:szCs w:val="24"/>
              </w:rPr>
            </w:pPr>
            <w:r w:rsidRPr="002C15C0">
              <w:rPr>
                <w:rFonts w:cstheme="minorHAnsi"/>
                <w:sz w:val="24"/>
                <w:szCs w:val="24"/>
              </w:rPr>
              <w:t>19 (2)</w:t>
            </w:r>
          </w:p>
        </w:tc>
        <w:tc>
          <w:tcPr>
            <w:tcW w:w="0" w:type="auto"/>
            <w:hideMark/>
          </w:tcPr>
          <w:p w14:paraId="51D7627F" w14:textId="77777777" w:rsidR="002C15C0" w:rsidRPr="002C15C0" w:rsidRDefault="002C15C0" w:rsidP="002C15C0">
            <w:pPr>
              <w:rPr>
                <w:rFonts w:cstheme="minorHAnsi"/>
                <w:sz w:val="24"/>
                <w:szCs w:val="24"/>
              </w:rPr>
            </w:pPr>
            <w:r w:rsidRPr="002C15C0">
              <w:rPr>
                <w:rFonts w:cstheme="minorHAnsi"/>
                <w:sz w:val="24"/>
                <w:szCs w:val="24"/>
              </w:rPr>
              <w:t>19 (2)</w:t>
            </w:r>
          </w:p>
        </w:tc>
        <w:tc>
          <w:tcPr>
            <w:tcW w:w="0" w:type="auto"/>
            <w:hideMark/>
          </w:tcPr>
          <w:p w14:paraId="4EEA75E8" w14:textId="77777777" w:rsidR="002C15C0" w:rsidRPr="002C15C0" w:rsidRDefault="002C15C0" w:rsidP="002C15C0">
            <w:pPr>
              <w:rPr>
                <w:rFonts w:cstheme="minorHAnsi"/>
                <w:sz w:val="24"/>
                <w:szCs w:val="24"/>
              </w:rPr>
            </w:pPr>
            <w:r w:rsidRPr="002C15C0">
              <w:rPr>
                <w:rFonts w:cstheme="minorHAnsi"/>
                <w:sz w:val="24"/>
                <w:szCs w:val="24"/>
              </w:rPr>
              <w:t>0.70</w:t>
            </w:r>
          </w:p>
        </w:tc>
      </w:tr>
    </w:tbl>
    <w:p w14:paraId="66B5F504" w14:textId="77777777" w:rsidR="002C15C0" w:rsidRPr="002C15C0" w:rsidRDefault="002C15C0" w:rsidP="002C15C0">
      <w:pPr>
        <w:pStyle w:val="NoSpacing"/>
      </w:pPr>
      <w:r w:rsidRPr="002C15C0">
        <w:t>Data are presented as n (%) or mean (SD).</w:t>
      </w:r>
    </w:p>
    <w:p w14:paraId="6D85970E" w14:textId="77777777" w:rsidR="002C15C0" w:rsidRPr="002C15C0" w:rsidRDefault="002C15C0" w:rsidP="002C15C0">
      <w:pPr>
        <w:pStyle w:val="NoSpacing"/>
      </w:pPr>
      <w:r w:rsidRPr="002C15C0">
        <w:t xml:space="preserve">*Missing data at baseline: MRC </w:t>
      </w:r>
      <w:proofErr w:type="spellStart"/>
      <w:r w:rsidRPr="002C15C0">
        <w:t>dyspnoea</w:t>
      </w:r>
      <w:proofErr w:type="spellEnd"/>
      <w:r w:rsidRPr="002C15C0">
        <w:t xml:space="preserve"> (intervention n=27); PHQ8 Score (intervention n=24).</w:t>
      </w:r>
    </w:p>
    <w:p w14:paraId="3900F6E9" w14:textId="77777777" w:rsidR="002C15C0" w:rsidRPr="002C15C0" w:rsidRDefault="002C15C0" w:rsidP="002C15C0">
      <w:pPr>
        <w:pStyle w:val="NoSpacing"/>
      </w:pPr>
      <w:r w:rsidRPr="002C15C0">
        <w:t>ABC, Activities-Specific Balance Confidence; ICU, intensive care unit; MoCA, Montreal Cognitive Assessment; MRC, Medical Research Council; PHQ8, Patient Health Questionnaire 8; PROMIS, Patient Reported Outcomes Measurement and Information System.</w:t>
      </w:r>
    </w:p>
    <w:p w14:paraId="541E5704" w14:textId="77777777" w:rsidR="002C15C0" w:rsidRDefault="002C15C0" w:rsidP="00EA4F56">
      <w:pPr>
        <w:rPr>
          <w:rFonts w:cstheme="minorHAnsi"/>
          <w:sz w:val="24"/>
          <w:szCs w:val="24"/>
        </w:rPr>
      </w:pPr>
    </w:p>
    <w:p w14:paraId="1ACDA590" w14:textId="156B656A" w:rsidR="00EA4F56" w:rsidRPr="00EA4F56" w:rsidRDefault="00EA4F56" w:rsidP="002C15C0">
      <w:pPr>
        <w:pStyle w:val="Heading2"/>
      </w:pPr>
      <w:r w:rsidRPr="00EA4F56">
        <w:t>Feasibility</w:t>
      </w:r>
    </w:p>
    <w:p w14:paraId="5E554B85" w14:textId="77777777" w:rsidR="00EA4F56" w:rsidRPr="00EA4F56" w:rsidRDefault="00EA4F56" w:rsidP="00EA4F56">
      <w:pPr>
        <w:rPr>
          <w:rFonts w:cstheme="minorHAnsi"/>
          <w:sz w:val="24"/>
          <w:szCs w:val="24"/>
        </w:rPr>
      </w:pPr>
      <w:r w:rsidRPr="00EA4F56">
        <w:rPr>
          <w:rFonts w:cstheme="minorHAnsi"/>
          <w:sz w:val="24"/>
          <w:szCs w:val="24"/>
        </w:rPr>
        <w:t xml:space="preserve">Of the 29 participants </w:t>
      </w:r>
      <w:proofErr w:type="spellStart"/>
      <w:r w:rsidRPr="00EA4F56">
        <w:rPr>
          <w:rFonts w:cstheme="minorHAnsi"/>
          <w:sz w:val="24"/>
          <w:szCs w:val="24"/>
        </w:rPr>
        <w:t>randomised</w:t>
      </w:r>
      <w:proofErr w:type="spellEnd"/>
      <w:r w:rsidRPr="00EA4F56">
        <w:rPr>
          <w:rFonts w:cstheme="minorHAnsi"/>
          <w:sz w:val="24"/>
          <w:szCs w:val="24"/>
        </w:rPr>
        <w:t xml:space="preserve"> </w:t>
      </w:r>
      <w:proofErr w:type="gramStart"/>
      <w:r w:rsidRPr="00EA4F56">
        <w:rPr>
          <w:rFonts w:cstheme="minorHAnsi"/>
          <w:sz w:val="24"/>
          <w:szCs w:val="24"/>
        </w:rPr>
        <w:t>to</w:t>
      </w:r>
      <w:proofErr w:type="gramEnd"/>
      <w:r w:rsidRPr="00EA4F56">
        <w:rPr>
          <w:rFonts w:cstheme="minorHAnsi"/>
          <w:sz w:val="24"/>
          <w:szCs w:val="24"/>
        </w:rPr>
        <w:t xml:space="preserve"> the intervention, 24 completed all 12 telerehabilitation sessions. One individual was lost to follow-up after the baseline evaluation. The other four individuals completed 10 (83%), 10 (83%), 9 (75%) and 8 (67%) telerehabilitation sessions. Twenty-seven of 29 participants (93%, 95% CI 77%, 99%) in the intervention group met the threshold of at least 75% adherence. Treatment fidelity was 99% among 23 assessed participants.</w:t>
      </w:r>
    </w:p>
    <w:p w14:paraId="093F0EBA" w14:textId="77777777" w:rsidR="00EA4F56" w:rsidRPr="00EA4F56" w:rsidRDefault="00EA4F56" w:rsidP="00EA4F56">
      <w:pPr>
        <w:rPr>
          <w:rFonts w:cstheme="minorHAnsi"/>
          <w:sz w:val="24"/>
          <w:szCs w:val="24"/>
        </w:rPr>
      </w:pPr>
      <w:r w:rsidRPr="00EA4F56">
        <w:rPr>
          <w:rFonts w:cstheme="minorHAnsi"/>
          <w:sz w:val="24"/>
          <w:szCs w:val="24"/>
        </w:rPr>
        <w:t xml:space="preserve">There were no deaths or life-threatening AEs in either group. No AEs occurred during testing or any of the telerehabilitation sessions. From baseline to week 12, there was one </w:t>
      </w:r>
      <w:proofErr w:type="spellStart"/>
      <w:r w:rsidRPr="00EA4F56">
        <w:rPr>
          <w:rFonts w:cstheme="minorHAnsi"/>
          <w:sz w:val="24"/>
          <w:szCs w:val="24"/>
        </w:rPr>
        <w:t>hospitalisation</w:t>
      </w:r>
      <w:proofErr w:type="spellEnd"/>
      <w:r w:rsidRPr="00EA4F56">
        <w:rPr>
          <w:rFonts w:cstheme="minorHAnsi"/>
          <w:sz w:val="24"/>
          <w:szCs w:val="24"/>
        </w:rPr>
        <w:t xml:space="preserve"> (severe AE) that occurred in a control participant 5 weeks after enrolment. There were 29 total AEs (17 moderate and 12 minor) among 11 different individuals in the intervention group. In the control group, a total of 17 AEs (1 severe, 4 moderate and 12 minor) occurred in nine individuals. The proportion of individuals who experienced any AE was smaller in the intervention group compared with the control group (38% vs 60%, p=0.21).</w:t>
      </w:r>
    </w:p>
    <w:p w14:paraId="5324AE24" w14:textId="64D23E0C" w:rsidR="00EA4F56" w:rsidRPr="00EA4F56" w:rsidRDefault="00EA4F56" w:rsidP="00EA4F56">
      <w:pPr>
        <w:rPr>
          <w:rFonts w:cstheme="minorHAnsi"/>
          <w:sz w:val="24"/>
          <w:szCs w:val="24"/>
        </w:rPr>
      </w:pPr>
      <w:r w:rsidRPr="00EA4F56">
        <w:rPr>
          <w:rFonts w:cstheme="minorHAnsi"/>
          <w:sz w:val="24"/>
          <w:szCs w:val="24"/>
        </w:rPr>
        <w:t xml:space="preserve">Among 26 (93%) intervention participants who completed the SUS survey, the median (IQR) score was 72 (61, 75), which compares </w:t>
      </w:r>
      <w:proofErr w:type="spellStart"/>
      <w:r w:rsidRPr="00EA4F56">
        <w:rPr>
          <w:rFonts w:cstheme="minorHAnsi"/>
          <w:sz w:val="24"/>
          <w:szCs w:val="24"/>
        </w:rPr>
        <w:t>favourably</w:t>
      </w:r>
      <w:proofErr w:type="spellEnd"/>
      <w:r w:rsidRPr="00EA4F56">
        <w:rPr>
          <w:rFonts w:cstheme="minorHAnsi"/>
          <w:sz w:val="24"/>
          <w:szCs w:val="24"/>
        </w:rPr>
        <w:t xml:space="preserve"> to the industry average of 68.</w:t>
      </w:r>
      <w:r w:rsidRPr="00210B4B">
        <w:rPr>
          <w:rFonts w:cstheme="minorHAnsi"/>
          <w:sz w:val="24"/>
          <w:szCs w:val="24"/>
          <w:vertAlign w:val="superscript"/>
        </w:rPr>
        <w:t>17 18</w:t>
      </w:r>
      <w:r w:rsidRPr="00EA4F56">
        <w:rPr>
          <w:rFonts w:cstheme="minorHAnsi"/>
          <w:sz w:val="24"/>
          <w:szCs w:val="24"/>
        </w:rPr>
        <w:t> There were no significant differences by sex (female: mean 64 (SD 14) vs male: 71 (15) ; p=0.25) or by age category (&lt;55 years: mean 67 (SD 16) versus ≥55 years: mean 69 (13); p=0.79).</w:t>
      </w:r>
    </w:p>
    <w:p w14:paraId="41397A3D" w14:textId="77777777" w:rsidR="00EA4F56" w:rsidRPr="00EA4F56" w:rsidRDefault="00EA4F56" w:rsidP="002C15C0">
      <w:pPr>
        <w:pStyle w:val="Heading2"/>
      </w:pPr>
      <w:r w:rsidRPr="00EA4F56">
        <w:t xml:space="preserve">Physical function, patient-reported outcomes, cognitive </w:t>
      </w:r>
      <w:proofErr w:type="gramStart"/>
      <w:r w:rsidRPr="00EA4F56">
        <w:t>function</w:t>
      </w:r>
      <w:proofErr w:type="gramEnd"/>
      <w:r w:rsidRPr="00EA4F56">
        <w:t xml:space="preserve"> and step counts</w:t>
      </w:r>
    </w:p>
    <w:p w14:paraId="551343DC" w14:textId="30C26B12" w:rsidR="00EA4F56" w:rsidRPr="00EA4F56" w:rsidRDefault="00EA4F56" w:rsidP="00EA4F56">
      <w:pPr>
        <w:rPr>
          <w:rFonts w:cstheme="minorHAnsi"/>
          <w:sz w:val="24"/>
          <w:szCs w:val="24"/>
        </w:rPr>
      </w:pPr>
      <w:r w:rsidRPr="00EA4F56">
        <w:rPr>
          <w:rFonts w:cstheme="minorHAnsi"/>
          <w:sz w:val="24"/>
          <w:szCs w:val="24"/>
        </w:rPr>
        <w:t>The distribution of the functional outcomes at baseline, week 6 and week 12 are shown in </w:t>
      </w:r>
      <w:r w:rsidRPr="00210B4B">
        <w:rPr>
          <w:rFonts w:cstheme="minorHAnsi"/>
          <w:sz w:val="24"/>
          <w:szCs w:val="24"/>
        </w:rPr>
        <w:t>figure 2A-C</w:t>
      </w:r>
      <w:r w:rsidRPr="00EA4F56">
        <w:rPr>
          <w:rFonts w:cstheme="minorHAnsi"/>
          <w:sz w:val="24"/>
          <w:szCs w:val="24"/>
        </w:rPr>
        <w:t>, while mixed model results are listed in </w:t>
      </w:r>
      <w:r w:rsidRPr="00210B4B">
        <w:rPr>
          <w:rFonts w:cstheme="minorHAnsi"/>
          <w:sz w:val="24"/>
          <w:szCs w:val="24"/>
        </w:rPr>
        <w:t>table 3</w:t>
      </w:r>
      <w:r w:rsidRPr="00EA4F56">
        <w:rPr>
          <w:rFonts w:cstheme="minorHAnsi"/>
          <w:sz w:val="24"/>
          <w:szCs w:val="24"/>
        </w:rPr>
        <w:t>. Average results on the 30 s chair stand test improved among both groups from baseline to week 6 and 12. The control group tended to have greater improvement than the intervention group with an average of 1.9 additional repetitions (p=0.06; </w:t>
      </w:r>
      <w:r w:rsidRPr="00210B4B">
        <w:rPr>
          <w:rFonts w:cstheme="minorHAnsi"/>
          <w:sz w:val="24"/>
          <w:szCs w:val="24"/>
        </w:rPr>
        <w:t>table 3</w:t>
      </w:r>
      <w:r w:rsidRPr="00EA4F56">
        <w:rPr>
          <w:rFonts w:cstheme="minorHAnsi"/>
          <w:sz w:val="24"/>
          <w:szCs w:val="24"/>
        </w:rPr>
        <w:t>). Average times on the TUG test improved by &lt;2 s for both groups. There were no significant differences in the TUG test changes over time between groups (p=0.21; </w:t>
      </w:r>
      <w:r w:rsidRPr="00210B4B">
        <w:rPr>
          <w:rFonts w:cstheme="minorHAnsi"/>
          <w:sz w:val="24"/>
          <w:szCs w:val="24"/>
        </w:rPr>
        <w:t>table 3</w:t>
      </w:r>
      <w:r w:rsidRPr="00EA4F56">
        <w:rPr>
          <w:rFonts w:cstheme="minorHAnsi"/>
          <w:sz w:val="24"/>
          <w:szCs w:val="24"/>
        </w:rPr>
        <w:t>). Most (71%) participants scored perfectly on the four-stage balance test at baseline, with no significant differences in the changes over time between groups (p=0.90; </w:t>
      </w:r>
      <w:r w:rsidRPr="00210B4B">
        <w:rPr>
          <w:rFonts w:cstheme="minorHAnsi"/>
          <w:sz w:val="24"/>
          <w:szCs w:val="24"/>
        </w:rPr>
        <w:t>table 3</w:t>
      </w:r>
      <w:r w:rsidRPr="00EA4F56">
        <w:rPr>
          <w:rFonts w:cstheme="minorHAnsi"/>
          <w:sz w:val="24"/>
          <w:szCs w:val="24"/>
        </w:rPr>
        <w:t xml:space="preserve">). On the other patient-reported outcome measures and the MoCA-Blind test, there were no </w:t>
      </w:r>
      <w:proofErr w:type="gramStart"/>
      <w:r w:rsidRPr="00EA4F56">
        <w:rPr>
          <w:rFonts w:cstheme="minorHAnsi"/>
          <w:sz w:val="24"/>
          <w:szCs w:val="24"/>
        </w:rPr>
        <w:t>significant</w:t>
      </w:r>
      <w:proofErr w:type="gramEnd"/>
      <w:r w:rsidRPr="00EA4F56">
        <w:rPr>
          <w:rFonts w:cstheme="minorHAnsi"/>
          <w:sz w:val="24"/>
          <w:szCs w:val="24"/>
        </w:rPr>
        <w:t xml:space="preserve"> between group differences at baseline (</w:t>
      </w:r>
      <w:r w:rsidRPr="00210B4B">
        <w:rPr>
          <w:rFonts w:cstheme="minorHAnsi"/>
          <w:sz w:val="24"/>
          <w:szCs w:val="24"/>
        </w:rPr>
        <w:t>table 2</w:t>
      </w:r>
      <w:r w:rsidRPr="00EA4F56">
        <w:rPr>
          <w:rFonts w:cstheme="minorHAnsi"/>
          <w:sz w:val="24"/>
          <w:szCs w:val="24"/>
        </w:rPr>
        <w:t>), nor were there any significant differences in how the scores changed over time (</w:t>
      </w:r>
      <w:r w:rsidRPr="00210B4B">
        <w:rPr>
          <w:rFonts w:cstheme="minorHAnsi"/>
          <w:sz w:val="24"/>
          <w:szCs w:val="24"/>
        </w:rPr>
        <w:t>table 3</w:t>
      </w:r>
      <w:r w:rsidRPr="00EA4F56">
        <w:rPr>
          <w:rFonts w:cstheme="minorHAnsi"/>
          <w:sz w:val="24"/>
          <w:szCs w:val="24"/>
        </w:rPr>
        <w:t>). Estimated step counts increased 56.3 (43.7, 68.8) steps/day through week 6 (p&lt;0.001), which plateaued (p&lt;0.001) after week 6 to an increase of 6.0 (−6.4, 18.4) steps/day. There were no significant differences in the total steps trajectory between groups (p=0.28).</w:t>
      </w:r>
    </w:p>
    <w:p w14:paraId="6DE1956C" w14:textId="77777777" w:rsidR="00CD2372" w:rsidRDefault="00CD2372" w:rsidP="00EA4F56">
      <w:pPr>
        <w:rPr>
          <w:rFonts w:cstheme="minorHAnsi"/>
          <w:b/>
          <w:bCs/>
          <w:sz w:val="24"/>
          <w:szCs w:val="24"/>
        </w:rPr>
      </w:pPr>
    </w:p>
    <w:p w14:paraId="022E3BE9" w14:textId="77777777" w:rsidR="00372D35" w:rsidRPr="00372D35" w:rsidRDefault="00372D35" w:rsidP="00372D35">
      <w:pPr>
        <w:pStyle w:val="NoSpacing"/>
      </w:pPr>
      <w:r w:rsidRPr="00372D35">
        <w:rPr>
          <w:noProof/>
        </w:rPr>
        <w:drawing>
          <wp:inline distT="0" distB="0" distL="0" distR="0" wp14:anchorId="02D4F721" wp14:editId="3F194F88">
            <wp:extent cx="4191635" cy="2684780"/>
            <wp:effectExtent l="0" t="0" r="0" b="1270"/>
            <wp:docPr id="1699434051" name="Picture 1" descr="Figure 2">
              <a:hlinkClick xmlns:a="http://schemas.openxmlformats.org/drawingml/2006/main" r:id="rId13" tooltip="The distribution of the functional outcomes at baseline, week 6 and week 12 for the 30 s chair stand test (A), timed up-and-go (TUG) test (B) and four-stage balance test (C)."/>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635" cy="2684780"/>
                    </a:xfrm>
                    <a:prstGeom prst="rect">
                      <a:avLst/>
                    </a:prstGeom>
                    <a:noFill/>
                    <a:ln>
                      <a:noFill/>
                    </a:ln>
                  </pic:spPr>
                </pic:pic>
              </a:graphicData>
            </a:graphic>
          </wp:inline>
        </w:drawing>
      </w:r>
    </w:p>
    <w:p w14:paraId="69C9EEA4" w14:textId="30AECBE4" w:rsidR="00372D35" w:rsidRPr="00372D35" w:rsidRDefault="00372D35" w:rsidP="00372D35">
      <w:pPr>
        <w:pStyle w:val="NoSpacing"/>
      </w:pPr>
      <w:r w:rsidRPr="00372D35">
        <w:t>Figure 2 The distribution of the functional outcomes at baseline, week 6 and week 12 for the 30 s chair stand test (A), timed up-and-go (TUG) test (B) and four-stage balance test (C).</w:t>
      </w:r>
    </w:p>
    <w:p w14:paraId="14DE1ECA" w14:textId="77777777" w:rsidR="00372D35" w:rsidRDefault="00372D35" w:rsidP="00EA4F56">
      <w:pPr>
        <w:rPr>
          <w:rFonts w:cstheme="minorHAnsi"/>
          <w:b/>
          <w:bCs/>
          <w:sz w:val="24"/>
          <w:szCs w:val="24"/>
        </w:rPr>
        <w:sectPr w:rsidR="00372D35" w:rsidSect="00013176">
          <w:pgSz w:w="12240" w:h="15840"/>
          <w:pgMar w:top="1080" w:right="1080" w:bottom="1080" w:left="1080" w:header="720" w:footer="720" w:gutter="0"/>
          <w:cols w:space="720"/>
          <w:docGrid w:linePitch="360"/>
        </w:sectPr>
      </w:pPr>
    </w:p>
    <w:p w14:paraId="5E46AE3C" w14:textId="2BA16081" w:rsidR="00EA4F56" w:rsidRPr="00EA4F56" w:rsidRDefault="00EA4F56" w:rsidP="00CD2372">
      <w:pPr>
        <w:spacing w:after="0"/>
        <w:rPr>
          <w:rFonts w:cstheme="minorHAnsi"/>
          <w:b/>
          <w:bCs/>
          <w:sz w:val="24"/>
          <w:szCs w:val="24"/>
        </w:rPr>
      </w:pPr>
      <w:r w:rsidRPr="00EA4F56">
        <w:rPr>
          <w:rFonts w:cstheme="minorHAnsi"/>
          <w:b/>
          <w:bCs/>
          <w:sz w:val="24"/>
          <w:szCs w:val="24"/>
        </w:rPr>
        <w:t>Table 3</w:t>
      </w:r>
      <w:r w:rsidR="002C15C0">
        <w:rPr>
          <w:rFonts w:cstheme="minorHAnsi"/>
          <w:b/>
          <w:bCs/>
          <w:sz w:val="24"/>
          <w:szCs w:val="24"/>
        </w:rPr>
        <w:t xml:space="preserve"> </w:t>
      </w:r>
      <w:r w:rsidRPr="00EA4F56">
        <w:rPr>
          <w:rFonts w:cstheme="minorHAnsi"/>
          <w:b/>
          <w:bCs/>
          <w:sz w:val="24"/>
          <w:szCs w:val="24"/>
        </w:rPr>
        <w:t xml:space="preserve">Model results showing change from baseline for functional performance and patient-reported outcomes at week 6 and week </w:t>
      </w:r>
      <w:proofErr w:type="gramStart"/>
      <w:r w:rsidRPr="00EA4F56">
        <w:rPr>
          <w:rFonts w:cstheme="minorHAnsi"/>
          <w:b/>
          <w:bCs/>
          <w:sz w:val="24"/>
          <w:szCs w:val="24"/>
        </w:rPr>
        <w:t>12</w:t>
      </w:r>
      <w:proofErr w:type="gramEnd"/>
    </w:p>
    <w:tbl>
      <w:tblPr>
        <w:tblStyle w:val="TableGrid"/>
        <w:tblW w:w="0" w:type="auto"/>
        <w:tblLook w:val="04A0" w:firstRow="1" w:lastRow="0" w:firstColumn="1" w:lastColumn="0" w:noHBand="0" w:noVBand="1"/>
      </w:tblPr>
      <w:tblGrid>
        <w:gridCol w:w="5305"/>
        <w:gridCol w:w="1350"/>
        <w:gridCol w:w="2790"/>
        <w:gridCol w:w="2070"/>
        <w:gridCol w:w="2155"/>
      </w:tblGrid>
      <w:tr w:rsidR="002C15C0" w:rsidRPr="002C15C0" w14:paraId="70FD5849" w14:textId="77777777" w:rsidTr="00480894">
        <w:tc>
          <w:tcPr>
            <w:tcW w:w="5305" w:type="dxa"/>
            <w:hideMark/>
          </w:tcPr>
          <w:p w14:paraId="3911E7ED" w14:textId="77777777" w:rsidR="002C15C0" w:rsidRPr="002C15C0" w:rsidRDefault="002C15C0" w:rsidP="002C15C0">
            <w:pPr>
              <w:pStyle w:val="NoSpacing"/>
            </w:pPr>
            <w:r w:rsidRPr="002C15C0">
              <w:t>Outcome variable</w:t>
            </w:r>
          </w:p>
        </w:tc>
        <w:tc>
          <w:tcPr>
            <w:tcW w:w="1350" w:type="dxa"/>
            <w:hideMark/>
          </w:tcPr>
          <w:p w14:paraId="7EFB3155" w14:textId="77777777" w:rsidR="002C15C0" w:rsidRPr="002C15C0" w:rsidRDefault="002C15C0" w:rsidP="002C15C0">
            <w:pPr>
              <w:pStyle w:val="NoSpacing"/>
            </w:pPr>
            <w:r w:rsidRPr="002C15C0">
              <w:t>Week</w:t>
            </w:r>
          </w:p>
        </w:tc>
        <w:tc>
          <w:tcPr>
            <w:tcW w:w="2790" w:type="dxa"/>
            <w:hideMark/>
          </w:tcPr>
          <w:p w14:paraId="1F6333F7" w14:textId="77777777" w:rsidR="002C15C0" w:rsidRPr="002C15C0" w:rsidRDefault="002C15C0" w:rsidP="002C15C0">
            <w:pPr>
              <w:pStyle w:val="NoSpacing"/>
            </w:pPr>
            <w:r w:rsidRPr="002C15C0">
              <w:t>Estimated change from baseline* (95% CI), p value†</w:t>
            </w:r>
          </w:p>
        </w:tc>
        <w:tc>
          <w:tcPr>
            <w:tcW w:w="2070" w:type="dxa"/>
          </w:tcPr>
          <w:p w14:paraId="05A0799A" w14:textId="64AEC25C" w:rsidR="002C15C0" w:rsidRPr="002C15C0" w:rsidRDefault="002C15C0" w:rsidP="002C15C0">
            <w:pPr>
              <w:pStyle w:val="NoSpacing"/>
            </w:pPr>
          </w:p>
        </w:tc>
        <w:tc>
          <w:tcPr>
            <w:tcW w:w="2155" w:type="dxa"/>
            <w:hideMark/>
          </w:tcPr>
          <w:p w14:paraId="7865B5D3" w14:textId="77777777" w:rsidR="002C15C0" w:rsidRPr="002C15C0" w:rsidRDefault="002C15C0" w:rsidP="002C15C0">
            <w:pPr>
              <w:pStyle w:val="NoSpacing"/>
            </w:pPr>
            <w:r w:rsidRPr="002C15C0">
              <w:t>P value for difference between groups</w:t>
            </w:r>
          </w:p>
        </w:tc>
      </w:tr>
      <w:tr w:rsidR="002C15C0" w:rsidRPr="002C15C0" w14:paraId="6B77E236" w14:textId="77777777" w:rsidTr="00480894">
        <w:tc>
          <w:tcPr>
            <w:tcW w:w="5305" w:type="dxa"/>
            <w:hideMark/>
          </w:tcPr>
          <w:p w14:paraId="4230D371" w14:textId="77777777" w:rsidR="002C15C0" w:rsidRPr="002C15C0" w:rsidRDefault="002C15C0" w:rsidP="002C15C0">
            <w:pPr>
              <w:pStyle w:val="NoSpacing"/>
            </w:pPr>
          </w:p>
        </w:tc>
        <w:tc>
          <w:tcPr>
            <w:tcW w:w="1350" w:type="dxa"/>
            <w:hideMark/>
          </w:tcPr>
          <w:p w14:paraId="662C77AE" w14:textId="77777777" w:rsidR="002C15C0" w:rsidRPr="002C15C0" w:rsidRDefault="002C15C0" w:rsidP="002C15C0">
            <w:pPr>
              <w:pStyle w:val="NoSpacing"/>
            </w:pPr>
          </w:p>
        </w:tc>
        <w:tc>
          <w:tcPr>
            <w:tcW w:w="2790" w:type="dxa"/>
            <w:hideMark/>
          </w:tcPr>
          <w:p w14:paraId="52F8420D" w14:textId="77777777" w:rsidR="002C15C0" w:rsidRPr="002C15C0" w:rsidRDefault="002C15C0" w:rsidP="002C15C0">
            <w:pPr>
              <w:pStyle w:val="NoSpacing"/>
            </w:pPr>
            <w:r w:rsidRPr="002C15C0">
              <w:t>Intervention</w:t>
            </w:r>
          </w:p>
        </w:tc>
        <w:tc>
          <w:tcPr>
            <w:tcW w:w="2070" w:type="dxa"/>
            <w:hideMark/>
          </w:tcPr>
          <w:p w14:paraId="190ABF85" w14:textId="77777777" w:rsidR="002C15C0" w:rsidRPr="002C15C0" w:rsidRDefault="002C15C0" w:rsidP="002C15C0">
            <w:pPr>
              <w:pStyle w:val="NoSpacing"/>
            </w:pPr>
            <w:r w:rsidRPr="002C15C0">
              <w:t>Control</w:t>
            </w:r>
          </w:p>
        </w:tc>
        <w:tc>
          <w:tcPr>
            <w:tcW w:w="2155" w:type="dxa"/>
            <w:hideMark/>
          </w:tcPr>
          <w:p w14:paraId="4C622024" w14:textId="77777777" w:rsidR="002C15C0" w:rsidRPr="002C15C0" w:rsidRDefault="002C15C0" w:rsidP="002C15C0">
            <w:pPr>
              <w:pStyle w:val="NoSpacing"/>
            </w:pPr>
          </w:p>
        </w:tc>
      </w:tr>
      <w:tr w:rsidR="002C15C0" w:rsidRPr="002C15C0" w14:paraId="5BDCC301" w14:textId="77777777" w:rsidTr="00480894">
        <w:tc>
          <w:tcPr>
            <w:tcW w:w="5305" w:type="dxa"/>
            <w:hideMark/>
          </w:tcPr>
          <w:p w14:paraId="712E295A" w14:textId="17B5BC5A" w:rsidR="002C15C0" w:rsidRPr="002C15C0" w:rsidRDefault="002C15C0" w:rsidP="002C15C0">
            <w:pPr>
              <w:pStyle w:val="NoSpacing"/>
            </w:pPr>
            <w:r w:rsidRPr="002C15C0">
              <w:t>30 s chair stand</w:t>
            </w:r>
            <w:r w:rsidR="00480894">
              <w:t xml:space="preserve"> </w:t>
            </w:r>
            <w:r w:rsidRPr="002C15C0">
              <w:t>(repetitions)</w:t>
            </w:r>
          </w:p>
        </w:tc>
        <w:tc>
          <w:tcPr>
            <w:tcW w:w="1350" w:type="dxa"/>
            <w:hideMark/>
          </w:tcPr>
          <w:p w14:paraId="12F545BA" w14:textId="77777777" w:rsidR="002C15C0" w:rsidRPr="002C15C0" w:rsidRDefault="002C15C0" w:rsidP="002C15C0">
            <w:pPr>
              <w:pStyle w:val="NoSpacing"/>
            </w:pPr>
            <w:r w:rsidRPr="002C15C0">
              <w:t>6</w:t>
            </w:r>
          </w:p>
        </w:tc>
        <w:tc>
          <w:tcPr>
            <w:tcW w:w="2790" w:type="dxa"/>
            <w:hideMark/>
          </w:tcPr>
          <w:p w14:paraId="6680B6ED" w14:textId="77777777" w:rsidR="002C15C0" w:rsidRPr="002C15C0" w:rsidRDefault="002C15C0" w:rsidP="002C15C0">
            <w:pPr>
              <w:pStyle w:val="NoSpacing"/>
            </w:pPr>
            <w:r w:rsidRPr="002C15C0">
              <w:t xml:space="preserve">3.1 (1.7 to </w:t>
            </w:r>
            <w:proofErr w:type="gramStart"/>
            <w:r w:rsidRPr="002C15C0">
              <w:t>4.5)‡</w:t>
            </w:r>
            <w:proofErr w:type="gramEnd"/>
          </w:p>
        </w:tc>
        <w:tc>
          <w:tcPr>
            <w:tcW w:w="2070" w:type="dxa"/>
            <w:hideMark/>
          </w:tcPr>
          <w:p w14:paraId="72F69170" w14:textId="77777777" w:rsidR="002C15C0" w:rsidRPr="002C15C0" w:rsidRDefault="002C15C0" w:rsidP="002C15C0">
            <w:pPr>
              <w:pStyle w:val="NoSpacing"/>
            </w:pPr>
            <w:r w:rsidRPr="002C15C0">
              <w:t xml:space="preserve">5.0 (3.1 to </w:t>
            </w:r>
            <w:proofErr w:type="gramStart"/>
            <w:r w:rsidRPr="002C15C0">
              <w:t>6.9)‡</w:t>
            </w:r>
            <w:proofErr w:type="gramEnd"/>
          </w:p>
        </w:tc>
        <w:tc>
          <w:tcPr>
            <w:tcW w:w="2155" w:type="dxa"/>
            <w:hideMark/>
          </w:tcPr>
          <w:p w14:paraId="783672BD" w14:textId="77777777" w:rsidR="002C15C0" w:rsidRPr="002C15C0" w:rsidRDefault="002C15C0" w:rsidP="002C15C0">
            <w:pPr>
              <w:pStyle w:val="NoSpacing"/>
            </w:pPr>
            <w:r w:rsidRPr="002C15C0">
              <w:t>P=0.06</w:t>
            </w:r>
          </w:p>
        </w:tc>
      </w:tr>
      <w:tr w:rsidR="002C15C0" w:rsidRPr="002C15C0" w14:paraId="5BF8434A" w14:textId="77777777" w:rsidTr="00480894">
        <w:tc>
          <w:tcPr>
            <w:tcW w:w="5305" w:type="dxa"/>
            <w:hideMark/>
          </w:tcPr>
          <w:p w14:paraId="3F31F16D" w14:textId="77777777" w:rsidR="002C15C0" w:rsidRPr="002C15C0" w:rsidRDefault="002C15C0" w:rsidP="002C15C0">
            <w:pPr>
              <w:pStyle w:val="NoSpacing"/>
            </w:pPr>
          </w:p>
        </w:tc>
        <w:tc>
          <w:tcPr>
            <w:tcW w:w="1350" w:type="dxa"/>
            <w:hideMark/>
          </w:tcPr>
          <w:p w14:paraId="7A07CA4C" w14:textId="77777777" w:rsidR="002C15C0" w:rsidRPr="002C15C0" w:rsidRDefault="002C15C0" w:rsidP="002C15C0">
            <w:pPr>
              <w:pStyle w:val="NoSpacing"/>
            </w:pPr>
            <w:r w:rsidRPr="002C15C0">
              <w:t>12</w:t>
            </w:r>
          </w:p>
        </w:tc>
        <w:tc>
          <w:tcPr>
            <w:tcW w:w="2790" w:type="dxa"/>
            <w:hideMark/>
          </w:tcPr>
          <w:p w14:paraId="17E8AE70" w14:textId="77777777" w:rsidR="002C15C0" w:rsidRPr="002C15C0" w:rsidRDefault="002C15C0" w:rsidP="002C15C0">
            <w:pPr>
              <w:pStyle w:val="NoSpacing"/>
            </w:pPr>
            <w:r w:rsidRPr="002C15C0">
              <w:t xml:space="preserve">3.2 (1.8 to </w:t>
            </w:r>
            <w:proofErr w:type="gramStart"/>
            <w:r w:rsidRPr="002C15C0">
              <w:t>4.6)‡</w:t>
            </w:r>
            <w:proofErr w:type="gramEnd"/>
          </w:p>
        </w:tc>
        <w:tc>
          <w:tcPr>
            <w:tcW w:w="2070" w:type="dxa"/>
            <w:hideMark/>
          </w:tcPr>
          <w:p w14:paraId="5478B6A8" w14:textId="77777777" w:rsidR="002C15C0" w:rsidRPr="002C15C0" w:rsidRDefault="002C15C0" w:rsidP="002C15C0">
            <w:pPr>
              <w:pStyle w:val="NoSpacing"/>
            </w:pPr>
            <w:r w:rsidRPr="002C15C0">
              <w:t xml:space="preserve">5.1 (3.2 to </w:t>
            </w:r>
            <w:proofErr w:type="gramStart"/>
            <w:r w:rsidRPr="002C15C0">
              <w:t>7.0)‡</w:t>
            </w:r>
            <w:proofErr w:type="gramEnd"/>
          </w:p>
        </w:tc>
        <w:tc>
          <w:tcPr>
            <w:tcW w:w="2155" w:type="dxa"/>
            <w:hideMark/>
          </w:tcPr>
          <w:p w14:paraId="36043F2C" w14:textId="77777777" w:rsidR="002C15C0" w:rsidRPr="002C15C0" w:rsidRDefault="002C15C0" w:rsidP="002C15C0">
            <w:pPr>
              <w:pStyle w:val="NoSpacing"/>
            </w:pPr>
          </w:p>
        </w:tc>
      </w:tr>
      <w:tr w:rsidR="002C15C0" w:rsidRPr="002C15C0" w14:paraId="7D35D05B" w14:textId="77777777" w:rsidTr="00480894">
        <w:tc>
          <w:tcPr>
            <w:tcW w:w="5305" w:type="dxa"/>
            <w:hideMark/>
          </w:tcPr>
          <w:p w14:paraId="5E3A5296" w14:textId="700BE959" w:rsidR="002C15C0" w:rsidRPr="002C15C0" w:rsidRDefault="002C15C0" w:rsidP="002C15C0">
            <w:pPr>
              <w:pStyle w:val="NoSpacing"/>
            </w:pPr>
            <w:r w:rsidRPr="002C15C0">
              <w:t>Timed up-and-go</w:t>
            </w:r>
            <w:r w:rsidR="00223442">
              <w:t xml:space="preserve"> (</w:t>
            </w:r>
            <w:r w:rsidRPr="002C15C0">
              <w:t>seconds)</w:t>
            </w:r>
          </w:p>
        </w:tc>
        <w:tc>
          <w:tcPr>
            <w:tcW w:w="1350" w:type="dxa"/>
            <w:hideMark/>
          </w:tcPr>
          <w:p w14:paraId="7E7F2320" w14:textId="77777777" w:rsidR="002C15C0" w:rsidRPr="002C15C0" w:rsidRDefault="002C15C0" w:rsidP="002C15C0">
            <w:pPr>
              <w:pStyle w:val="NoSpacing"/>
            </w:pPr>
            <w:r w:rsidRPr="002C15C0">
              <w:t>6</w:t>
            </w:r>
          </w:p>
        </w:tc>
        <w:tc>
          <w:tcPr>
            <w:tcW w:w="2790" w:type="dxa"/>
            <w:hideMark/>
          </w:tcPr>
          <w:p w14:paraId="6E736C45" w14:textId="77777777" w:rsidR="002C15C0" w:rsidRPr="002C15C0" w:rsidRDefault="002C15C0" w:rsidP="002C15C0">
            <w:pPr>
              <w:pStyle w:val="NoSpacing"/>
            </w:pPr>
            <w:r w:rsidRPr="002C15C0">
              <w:t>−1.7 (−2.9 to −0.</w:t>
            </w:r>
            <w:proofErr w:type="gramStart"/>
            <w:r w:rsidRPr="002C15C0">
              <w:t>5)§</w:t>
            </w:r>
            <w:proofErr w:type="gramEnd"/>
          </w:p>
        </w:tc>
        <w:tc>
          <w:tcPr>
            <w:tcW w:w="2070" w:type="dxa"/>
            <w:hideMark/>
          </w:tcPr>
          <w:p w14:paraId="5D0D97C3" w14:textId="77777777" w:rsidR="002C15C0" w:rsidRPr="002C15C0" w:rsidRDefault="002C15C0" w:rsidP="002C15C0">
            <w:pPr>
              <w:pStyle w:val="NoSpacing"/>
            </w:pPr>
            <w:r w:rsidRPr="002C15C0">
              <w:t>−0.6 (−2.3 to 1.0)</w:t>
            </w:r>
          </w:p>
        </w:tc>
        <w:tc>
          <w:tcPr>
            <w:tcW w:w="2155" w:type="dxa"/>
            <w:hideMark/>
          </w:tcPr>
          <w:p w14:paraId="6D84080D" w14:textId="77777777" w:rsidR="002C15C0" w:rsidRPr="002C15C0" w:rsidRDefault="002C15C0" w:rsidP="002C15C0">
            <w:pPr>
              <w:pStyle w:val="NoSpacing"/>
            </w:pPr>
            <w:r w:rsidRPr="002C15C0">
              <w:t>P=0.21</w:t>
            </w:r>
          </w:p>
        </w:tc>
      </w:tr>
      <w:tr w:rsidR="002C15C0" w:rsidRPr="002C15C0" w14:paraId="0E1960AB" w14:textId="77777777" w:rsidTr="00480894">
        <w:tc>
          <w:tcPr>
            <w:tcW w:w="5305" w:type="dxa"/>
            <w:hideMark/>
          </w:tcPr>
          <w:p w14:paraId="14873A28" w14:textId="77777777" w:rsidR="002C15C0" w:rsidRPr="002C15C0" w:rsidRDefault="002C15C0" w:rsidP="002C15C0">
            <w:pPr>
              <w:pStyle w:val="NoSpacing"/>
            </w:pPr>
          </w:p>
        </w:tc>
        <w:tc>
          <w:tcPr>
            <w:tcW w:w="1350" w:type="dxa"/>
            <w:hideMark/>
          </w:tcPr>
          <w:p w14:paraId="22CED731" w14:textId="77777777" w:rsidR="002C15C0" w:rsidRPr="002C15C0" w:rsidRDefault="002C15C0" w:rsidP="002C15C0">
            <w:pPr>
              <w:pStyle w:val="NoSpacing"/>
            </w:pPr>
            <w:r w:rsidRPr="002C15C0">
              <w:t>12</w:t>
            </w:r>
          </w:p>
        </w:tc>
        <w:tc>
          <w:tcPr>
            <w:tcW w:w="2790" w:type="dxa"/>
            <w:hideMark/>
          </w:tcPr>
          <w:p w14:paraId="7422314A" w14:textId="77777777" w:rsidR="002C15C0" w:rsidRPr="002C15C0" w:rsidRDefault="002C15C0" w:rsidP="002C15C0">
            <w:pPr>
              <w:pStyle w:val="NoSpacing"/>
            </w:pPr>
            <w:r w:rsidRPr="002C15C0">
              <w:t>−1.9 (−3.1 to −0.</w:t>
            </w:r>
            <w:proofErr w:type="gramStart"/>
            <w:r w:rsidRPr="002C15C0">
              <w:t>7)§</w:t>
            </w:r>
            <w:proofErr w:type="gramEnd"/>
          </w:p>
        </w:tc>
        <w:tc>
          <w:tcPr>
            <w:tcW w:w="2070" w:type="dxa"/>
            <w:hideMark/>
          </w:tcPr>
          <w:p w14:paraId="5EC9D074" w14:textId="77777777" w:rsidR="002C15C0" w:rsidRPr="002C15C0" w:rsidRDefault="002C15C0" w:rsidP="002C15C0">
            <w:pPr>
              <w:pStyle w:val="NoSpacing"/>
            </w:pPr>
            <w:r w:rsidRPr="002C15C0">
              <w:t>−0.8 (−2.5 to 0.9)</w:t>
            </w:r>
          </w:p>
        </w:tc>
        <w:tc>
          <w:tcPr>
            <w:tcW w:w="2155" w:type="dxa"/>
            <w:hideMark/>
          </w:tcPr>
          <w:p w14:paraId="7F4ED39E" w14:textId="77777777" w:rsidR="002C15C0" w:rsidRPr="002C15C0" w:rsidRDefault="002C15C0" w:rsidP="002C15C0">
            <w:pPr>
              <w:pStyle w:val="NoSpacing"/>
            </w:pPr>
          </w:p>
        </w:tc>
      </w:tr>
      <w:tr w:rsidR="002C15C0" w:rsidRPr="002C15C0" w14:paraId="3BB6A44D" w14:textId="77777777" w:rsidTr="00480894">
        <w:tc>
          <w:tcPr>
            <w:tcW w:w="5305" w:type="dxa"/>
            <w:hideMark/>
          </w:tcPr>
          <w:p w14:paraId="7E9E34CB" w14:textId="77777777" w:rsidR="002C15C0" w:rsidRPr="002C15C0" w:rsidRDefault="002C15C0" w:rsidP="002C15C0">
            <w:pPr>
              <w:pStyle w:val="NoSpacing"/>
            </w:pPr>
            <w:r w:rsidRPr="002C15C0">
              <w:t>Total four-stage balance (range: 0–40)</w:t>
            </w:r>
          </w:p>
        </w:tc>
        <w:tc>
          <w:tcPr>
            <w:tcW w:w="1350" w:type="dxa"/>
            <w:hideMark/>
          </w:tcPr>
          <w:p w14:paraId="165C4430" w14:textId="77777777" w:rsidR="002C15C0" w:rsidRPr="002C15C0" w:rsidRDefault="002C15C0" w:rsidP="002C15C0">
            <w:pPr>
              <w:pStyle w:val="NoSpacing"/>
            </w:pPr>
            <w:r w:rsidRPr="002C15C0">
              <w:t>6</w:t>
            </w:r>
          </w:p>
        </w:tc>
        <w:tc>
          <w:tcPr>
            <w:tcW w:w="2790" w:type="dxa"/>
            <w:hideMark/>
          </w:tcPr>
          <w:p w14:paraId="6CB0A367" w14:textId="77777777" w:rsidR="002C15C0" w:rsidRPr="002C15C0" w:rsidRDefault="002C15C0" w:rsidP="002C15C0">
            <w:pPr>
              <w:pStyle w:val="NoSpacing"/>
            </w:pPr>
            <w:r w:rsidRPr="002C15C0">
              <w:t>1.8 (−0.1 to 3.6)</w:t>
            </w:r>
          </w:p>
        </w:tc>
        <w:tc>
          <w:tcPr>
            <w:tcW w:w="2070" w:type="dxa"/>
            <w:hideMark/>
          </w:tcPr>
          <w:p w14:paraId="4F798893" w14:textId="77777777" w:rsidR="002C15C0" w:rsidRPr="002C15C0" w:rsidRDefault="002C15C0" w:rsidP="002C15C0">
            <w:pPr>
              <w:pStyle w:val="NoSpacing"/>
            </w:pPr>
            <w:r w:rsidRPr="002C15C0">
              <w:t>1.6 (−0.9 to 4.1)</w:t>
            </w:r>
          </w:p>
        </w:tc>
        <w:tc>
          <w:tcPr>
            <w:tcW w:w="2155" w:type="dxa"/>
            <w:hideMark/>
          </w:tcPr>
          <w:p w14:paraId="04794772" w14:textId="77777777" w:rsidR="002C15C0" w:rsidRPr="002C15C0" w:rsidRDefault="002C15C0" w:rsidP="002C15C0">
            <w:pPr>
              <w:pStyle w:val="NoSpacing"/>
            </w:pPr>
            <w:r w:rsidRPr="002C15C0">
              <w:t>P=0.90</w:t>
            </w:r>
          </w:p>
        </w:tc>
      </w:tr>
      <w:tr w:rsidR="002C15C0" w:rsidRPr="002C15C0" w14:paraId="29051B57" w14:textId="77777777" w:rsidTr="00480894">
        <w:tc>
          <w:tcPr>
            <w:tcW w:w="5305" w:type="dxa"/>
            <w:hideMark/>
          </w:tcPr>
          <w:p w14:paraId="68C9E72D" w14:textId="77777777" w:rsidR="002C15C0" w:rsidRPr="002C15C0" w:rsidRDefault="002C15C0" w:rsidP="002C15C0">
            <w:pPr>
              <w:pStyle w:val="NoSpacing"/>
            </w:pPr>
          </w:p>
        </w:tc>
        <w:tc>
          <w:tcPr>
            <w:tcW w:w="1350" w:type="dxa"/>
            <w:hideMark/>
          </w:tcPr>
          <w:p w14:paraId="24B694F2" w14:textId="77777777" w:rsidR="002C15C0" w:rsidRPr="002C15C0" w:rsidRDefault="002C15C0" w:rsidP="002C15C0">
            <w:pPr>
              <w:pStyle w:val="NoSpacing"/>
            </w:pPr>
            <w:r w:rsidRPr="002C15C0">
              <w:t>12</w:t>
            </w:r>
          </w:p>
        </w:tc>
        <w:tc>
          <w:tcPr>
            <w:tcW w:w="2790" w:type="dxa"/>
            <w:hideMark/>
          </w:tcPr>
          <w:p w14:paraId="0B7CDB76" w14:textId="77777777" w:rsidR="002C15C0" w:rsidRPr="002C15C0" w:rsidRDefault="002C15C0" w:rsidP="002C15C0">
            <w:pPr>
              <w:pStyle w:val="NoSpacing"/>
            </w:pPr>
            <w:r w:rsidRPr="002C15C0">
              <w:t xml:space="preserve">2.9 (1.1 to </w:t>
            </w:r>
            <w:proofErr w:type="gramStart"/>
            <w:r w:rsidRPr="002C15C0">
              <w:t>4.7)§</w:t>
            </w:r>
            <w:proofErr w:type="gramEnd"/>
          </w:p>
        </w:tc>
        <w:tc>
          <w:tcPr>
            <w:tcW w:w="2070" w:type="dxa"/>
            <w:hideMark/>
          </w:tcPr>
          <w:p w14:paraId="4FFC05A6" w14:textId="77777777" w:rsidR="002C15C0" w:rsidRPr="002C15C0" w:rsidRDefault="002C15C0" w:rsidP="002C15C0">
            <w:pPr>
              <w:pStyle w:val="NoSpacing"/>
            </w:pPr>
            <w:r w:rsidRPr="002C15C0">
              <w:t xml:space="preserve">2.7 (0.3 to </w:t>
            </w:r>
            <w:proofErr w:type="gramStart"/>
            <w:r w:rsidRPr="002C15C0">
              <w:t>5.2)¶</w:t>
            </w:r>
            <w:proofErr w:type="gramEnd"/>
          </w:p>
        </w:tc>
        <w:tc>
          <w:tcPr>
            <w:tcW w:w="2155" w:type="dxa"/>
            <w:hideMark/>
          </w:tcPr>
          <w:p w14:paraId="12718B99" w14:textId="77777777" w:rsidR="002C15C0" w:rsidRPr="002C15C0" w:rsidRDefault="002C15C0" w:rsidP="002C15C0">
            <w:pPr>
              <w:pStyle w:val="NoSpacing"/>
            </w:pPr>
          </w:p>
        </w:tc>
      </w:tr>
      <w:tr w:rsidR="002C15C0" w:rsidRPr="002C15C0" w14:paraId="290F100E" w14:textId="77777777" w:rsidTr="00480894">
        <w:tc>
          <w:tcPr>
            <w:tcW w:w="5305" w:type="dxa"/>
            <w:hideMark/>
          </w:tcPr>
          <w:p w14:paraId="43F69945" w14:textId="789EBF76" w:rsidR="002C15C0" w:rsidRPr="002C15C0" w:rsidRDefault="002C15C0" w:rsidP="002C15C0">
            <w:pPr>
              <w:pStyle w:val="NoSpacing"/>
            </w:pPr>
            <w:r w:rsidRPr="002C15C0">
              <w:t xml:space="preserve">MRC </w:t>
            </w:r>
            <w:proofErr w:type="spellStart"/>
            <w:r w:rsidRPr="002C15C0">
              <w:t>Dyspnoea</w:t>
            </w:r>
            <w:proofErr w:type="spellEnd"/>
            <w:r w:rsidR="00223442">
              <w:t xml:space="preserve"> </w:t>
            </w:r>
            <w:r w:rsidRPr="002C15C0">
              <w:t>(range: 0–5)</w:t>
            </w:r>
          </w:p>
        </w:tc>
        <w:tc>
          <w:tcPr>
            <w:tcW w:w="1350" w:type="dxa"/>
            <w:hideMark/>
          </w:tcPr>
          <w:p w14:paraId="6662BC8A" w14:textId="77777777" w:rsidR="002C15C0" w:rsidRPr="002C15C0" w:rsidRDefault="002C15C0" w:rsidP="002C15C0">
            <w:pPr>
              <w:pStyle w:val="NoSpacing"/>
            </w:pPr>
            <w:r w:rsidRPr="002C15C0">
              <w:t>6</w:t>
            </w:r>
          </w:p>
        </w:tc>
        <w:tc>
          <w:tcPr>
            <w:tcW w:w="2790" w:type="dxa"/>
            <w:hideMark/>
          </w:tcPr>
          <w:p w14:paraId="74E7D71E" w14:textId="77777777" w:rsidR="002C15C0" w:rsidRPr="002C15C0" w:rsidRDefault="002C15C0" w:rsidP="002C15C0">
            <w:pPr>
              <w:pStyle w:val="NoSpacing"/>
            </w:pPr>
            <w:r w:rsidRPr="002C15C0">
              <w:t>−1.3 (−2.0 to −0.</w:t>
            </w:r>
            <w:proofErr w:type="gramStart"/>
            <w:r w:rsidRPr="002C15C0">
              <w:t>7)‡</w:t>
            </w:r>
            <w:proofErr w:type="gramEnd"/>
          </w:p>
        </w:tc>
        <w:tc>
          <w:tcPr>
            <w:tcW w:w="2070" w:type="dxa"/>
            <w:hideMark/>
          </w:tcPr>
          <w:p w14:paraId="7D3483B2" w14:textId="77777777" w:rsidR="002C15C0" w:rsidRPr="002C15C0" w:rsidRDefault="002C15C0" w:rsidP="002C15C0">
            <w:pPr>
              <w:pStyle w:val="NoSpacing"/>
            </w:pPr>
            <w:r w:rsidRPr="002C15C0">
              <w:t>−1.2 (−2.1 to −0.</w:t>
            </w:r>
            <w:proofErr w:type="gramStart"/>
            <w:r w:rsidRPr="002C15C0">
              <w:t>3)§</w:t>
            </w:r>
            <w:proofErr w:type="gramEnd"/>
          </w:p>
        </w:tc>
        <w:tc>
          <w:tcPr>
            <w:tcW w:w="2155" w:type="dxa"/>
            <w:hideMark/>
          </w:tcPr>
          <w:p w14:paraId="62AD2FC9" w14:textId="77777777" w:rsidR="002C15C0" w:rsidRPr="002C15C0" w:rsidRDefault="002C15C0" w:rsidP="002C15C0">
            <w:pPr>
              <w:pStyle w:val="NoSpacing"/>
            </w:pPr>
            <w:r w:rsidRPr="002C15C0">
              <w:t>P=0.84</w:t>
            </w:r>
          </w:p>
        </w:tc>
      </w:tr>
      <w:tr w:rsidR="002C15C0" w:rsidRPr="002C15C0" w14:paraId="4DC3F961" w14:textId="77777777" w:rsidTr="00480894">
        <w:tc>
          <w:tcPr>
            <w:tcW w:w="5305" w:type="dxa"/>
            <w:hideMark/>
          </w:tcPr>
          <w:p w14:paraId="41E7C15A" w14:textId="77777777" w:rsidR="002C15C0" w:rsidRPr="002C15C0" w:rsidRDefault="002C15C0" w:rsidP="002C15C0">
            <w:pPr>
              <w:pStyle w:val="NoSpacing"/>
            </w:pPr>
          </w:p>
        </w:tc>
        <w:tc>
          <w:tcPr>
            <w:tcW w:w="1350" w:type="dxa"/>
            <w:hideMark/>
          </w:tcPr>
          <w:p w14:paraId="72F1727C" w14:textId="77777777" w:rsidR="002C15C0" w:rsidRPr="002C15C0" w:rsidRDefault="002C15C0" w:rsidP="002C15C0">
            <w:pPr>
              <w:pStyle w:val="NoSpacing"/>
            </w:pPr>
            <w:r w:rsidRPr="002C15C0">
              <w:t>12</w:t>
            </w:r>
          </w:p>
        </w:tc>
        <w:tc>
          <w:tcPr>
            <w:tcW w:w="2790" w:type="dxa"/>
            <w:hideMark/>
          </w:tcPr>
          <w:p w14:paraId="33C1E241" w14:textId="77777777" w:rsidR="002C15C0" w:rsidRPr="002C15C0" w:rsidRDefault="002C15C0" w:rsidP="002C15C0">
            <w:pPr>
              <w:pStyle w:val="NoSpacing"/>
            </w:pPr>
            <w:r w:rsidRPr="002C15C0">
              <w:t>−1.5 (−2.1 to −0.</w:t>
            </w:r>
            <w:proofErr w:type="gramStart"/>
            <w:r w:rsidRPr="002C15C0">
              <w:t>8)‡</w:t>
            </w:r>
            <w:proofErr w:type="gramEnd"/>
          </w:p>
        </w:tc>
        <w:tc>
          <w:tcPr>
            <w:tcW w:w="2070" w:type="dxa"/>
            <w:hideMark/>
          </w:tcPr>
          <w:p w14:paraId="30119DF9" w14:textId="77777777" w:rsidR="002C15C0" w:rsidRPr="002C15C0" w:rsidRDefault="002C15C0" w:rsidP="002C15C0">
            <w:pPr>
              <w:pStyle w:val="NoSpacing"/>
            </w:pPr>
            <w:r w:rsidRPr="002C15C0">
              <w:t>−1.4 (−2.2 to –0.</w:t>
            </w:r>
            <w:proofErr w:type="gramStart"/>
            <w:r w:rsidRPr="002C15C0">
              <w:t>5)§</w:t>
            </w:r>
            <w:proofErr w:type="gramEnd"/>
          </w:p>
        </w:tc>
        <w:tc>
          <w:tcPr>
            <w:tcW w:w="2155" w:type="dxa"/>
            <w:hideMark/>
          </w:tcPr>
          <w:p w14:paraId="2EE62270" w14:textId="77777777" w:rsidR="002C15C0" w:rsidRPr="002C15C0" w:rsidRDefault="002C15C0" w:rsidP="002C15C0">
            <w:pPr>
              <w:pStyle w:val="NoSpacing"/>
            </w:pPr>
          </w:p>
        </w:tc>
      </w:tr>
      <w:tr w:rsidR="002C15C0" w:rsidRPr="002C15C0" w14:paraId="192C2B26" w14:textId="77777777" w:rsidTr="00480894">
        <w:tc>
          <w:tcPr>
            <w:tcW w:w="5305" w:type="dxa"/>
            <w:hideMark/>
          </w:tcPr>
          <w:p w14:paraId="7242DE25" w14:textId="69D3855C" w:rsidR="002C15C0" w:rsidRPr="002C15C0" w:rsidRDefault="002C15C0" w:rsidP="002C15C0">
            <w:pPr>
              <w:pStyle w:val="NoSpacing"/>
            </w:pPr>
            <w:r w:rsidRPr="002C15C0">
              <w:t>ABC Score</w:t>
            </w:r>
            <w:r w:rsidR="00223442">
              <w:t xml:space="preserve"> </w:t>
            </w:r>
            <w:r w:rsidRPr="002C15C0">
              <w:t>(range: 0–100)</w:t>
            </w:r>
          </w:p>
        </w:tc>
        <w:tc>
          <w:tcPr>
            <w:tcW w:w="1350" w:type="dxa"/>
            <w:hideMark/>
          </w:tcPr>
          <w:p w14:paraId="0A511E77" w14:textId="77777777" w:rsidR="002C15C0" w:rsidRPr="002C15C0" w:rsidRDefault="002C15C0" w:rsidP="002C15C0">
            <w:pPr>
              <w:pStyle w:val="NoSpacing"/>
            </w:pPr>
            <w:r w:rsidRPr="002C15C0">
              <w:t>6</w:t>
            </w:r>
          </w:p>
        </w:tc>
        <w:tc>
          <w:tcPr>
            <w:tcW w:w="2790" w:type="dxa"/>
            <w:hideMark/>
          </w:tcPr>
          <w:p w14:paraId="650A79CB" w14:textId="77777777" w:rsidR="002C15C0" w:rsidRPr="002C15C0" w:rsidRDefault="002C15C0" w:rsidP="002C15C0">
            <w:pPr>
              <w:pStyle w:val="NoSpacing"/>
            </w:pPr>
            <w:r w:rsidRPr="002C15C0">
              <w:t>7.1 (−0.2 to 14.3)</w:t>
            </w:r>
          </w:p>
        </w:tc>
        <w:tc>
          <w:tcPr>
            <w:tcW w:w="2070" w:type="dxa"/>
            <w:hideMark/>
          </w:tcPr>
          <w:p w14:paraId="5DEF5449" w14:textId="77777777" w:rsidR="002C15C0" w:rsidRPr="002C15C0" w:rsidRDefault="002C15C0" w:rsidP="002C15C0">
            <w:pPr>
              <w:pStyle w:val="NoSpacing"/>
            </w:pPr>
            <w:r w:rsidRPr="002C15C0">
              <w:t xml:space="preserve">11.3 (1.6 to </w:t>
            </w:r>
            <w:proofErr w:type="gramStart"/>
            <w:r w:rsidRPr="002C15C0">
              <w:t>21.1)¶</w:t>
            </w:r>
            <w:proofErr w:type="gramEnd"/>
          </w:p>
        </w:tc>
        <w:tc>
          <w:tcPr>
            <w:tcW w:w="2155" w:type="dxa"/>
            <w:hideMark/>
          </w:tcPr>
          <w:p w14:paraId="418151CE" w14:textId="77777777" w:rsidR="002C15C0" w:rsidRPr="002C15C0" w:rsidRDefault="002C15C0" w:rsidP="002C15C0">
            <w:pPr>
              <w:pStyle w:val="NoSpacing"/>
            </w:pPr>
            <w:r w:rsidRPr="002C15C0">
              <w:t>P=0.41</w:t>
            </w:r>
          </w:p>
        </w:tc>
      </w:tr>
      <w:tr w:rsidR="002C15C0" w:rsidRPr="002C15C0" w14:paraId="078B116B" w14:textId="77777777" w:rsidTr="00480894">
        <w:tc>
          <w:tcPr>
            <w:tcW w:w="5305" w:type="dxa"/>
            <w:hideMark/>
          </w:tcPr>
          <w:p w14:paraId="4E800614" w14:textId="77777777" w:rsidR="002C15C0" w:rsidRPr="002C15C0" w:rsidRDefault="002C15C0" w:rsidP="002C15C0">
            <w:pPr>
              <w:pStyle w:val="NoSpacing"/>
            </w:pPr>
          </w:p>
        </w:tc>
        <w:tc>
          <w:tcPr>
            <w:tcW w:w="1350" w:type="dxa"/>
            <w:hideMark/>
          </w:tcPr>
          <w:p w14:paraId="20760CBA" w14:textId="77777777" w:rsidR="002C15C0" w:rsidRPr="002C15C0" w:rsidRDefault="002C15C0" w:rsidP="002C15C0">
            <w:pPr>
              <w:pStyle w:val="NoSpacing"/>
            </w:pPr>
            <w:r w:rsidRPr="002C15C0">
              <w:t>12</w:t>
            </w:r>
          </w:p>
        </w:tc>
        <w:tc>
          <w:tcPr>
            <w:tcW w:w="2790" w:type="dxa"/>
            <w:hideMark/>
          </w:tcPr>
          <w:p w14:paraId="6BD2FEC7" w14:textId="77777777" w:rsidR="002C15C0" w:rsidRPr="002C15C0" w:rsidRDefault="002C15C0" w:rsidP="002C15C0">
            <w:pPr>
              <w:pStyle w:val="NoSpacing"/>
            </w:pPr>
            <w:r w:rsidRPr="002C15C0">
              <w:t xml:space="preserve">10.0 (2.7 to </w:t>
            </w:r>
            <w:proofErr w:type="gramStart"/>
            <w:r w:rsidRPr="002C15C0">
              <w:t>17.3)§</w:t>
            </w:r>
            <w:proofErr w:type="gramEnd"/>
          </w:p>
        </w:tc>
        <w:tc>
          <w:tcPr>
            <w:tcW w:w="2070" w:type="dxa"/>
            <w:hideMark/>
          </w:tcPr>
          <w:p w14:paraId="188515E0" w14:textId="77777777" w:rsidR="002C15C0" w:rsidRPr="002C15C0" w:rsidRDefault="002C15C0" w:rsidP="002C15C0">
            <w:pPr>
              <w:pStyle w:val="NoSpacing"/>
            </w:pPr>
            <w:r w:rsidRPr="002C15C0">
              <w:t xml:space="preserve">14.2 (4.5 to </w:t>
            </w:r>
            <w:proofErr w:type="gramStart"/>
            <w:r w:rsidRPr="002C15C0">
              <w:t>24.0)§</w:t>
            </w:r>
            <w:proofErr w:type="gramEnd"/>
          </w:p>
        </w:tc>
        <w:tc>
          <w:tcPr>
            <w:tcW w:w="2155" w:type="dxa"/>
            <w:hideMark/>
          </w:tcPr>
          <w:p w14:paraId="44A4F656" w14:textId="77777777" w:rsidR="002C15C0" w:rsidRPr="002C15C0" w:rsidRDefault="002C15C0" w:rsidP="002C15C0">
            <w:pPr>
              <w:pStyle w:val="NoSpacing"/>
            </w:pPr>
          </w:p>
        </w:tc>
      </w:tr>
      <w:tr w:rsidR="002C15C0" w:rsidRPr="002C15C0" w14:paraId="3895B596" w14:textId="77777777" w:rsidTr="00480894">
        <w:tc>
          <w:tcPr>
            <w:tcW w:w="5305" w:type="dxa"/>
            <w:hideMark/>
          </w:tcPr>
          <w:p w14:paraId="7D27F6FB" w14:textId="77777777" w:rsidR="002C15C0" w:rsidRPr="002C15C0" w:rsidRDefault="002C15C0" w:rsidP="002C15C0">
            <w:pPr>
              <w:pStyle w:val="NoSpacing"/>
            </w:pPr>
            <w:r w:rsidRPr="002C15C0">
              <w:t>Three-Item Loneliness (range 3–9)</w:t>
            </w:r>
          </w:p>
        </w:tc>
        <w:tc>
          <w:tcPr>
            <w:tcW w:w="1350" w:type="dxa"/>
            <w:hideMark/>
          </w:tcPr>
          <w:p w14:paraId="013AF579" w14:textId="77777777" w:rsidR="002C15C0" w:rsidRPr="002C15C0" w:rsidRDefault="002C15C0" w:rsidP="002C15C0">
            <w:pPr>
              <w:pStyle w:val="NoSpacing"/>
            </w:pPr>
            <w:r w:rsidRPr="002C15C0">
              <w:t>6</w:t>
            </w:r>
          </w:p>
        </w:tc>
        <w:tc>
          <w:tcPr>
            <w:tcW w:w="2790" w:type="dxa"/>
            <w:hideMark/>
          </w:tcPr>
          <w:p w14:paraId="4DE7C0DA" w14:textId="77777777" w:rsidR="002C15C0" w:rsidRPr="002C15C0" w:rsidRDefault="002C15C0" w:rsidP="002C15C0">
            <w:pPr>
              <w:pStyle w:val="NoSpacing"/>
            </w:pPr>
            <w:r w:rsidRPr="002C15C0">
              <w:t>−0.4 (−1.1 to 0.3)</w:t>
            </w:r>
          </w:p>
        </w:tc>
        <w:tc>
          <w:tcPr>
            <w:tcW w:w="2070" w:type="dxa"/>
            <w:hideMark/>
          </w:tcPr>
          <w:p w14:paraId="4EDE573E" w14:textId="77777777" w:rsidR="002C15C0" w:rsidRPr="002C15C0" w:rsidRDefault="002C15C0" w:rsidP="002C15C0">
            <w:pPr>
              <w:pStyle w:val="NoSpacing"/>
            </w:pPr>
            <w:r w:rsidRPr="002C15C0">
              <w:t>0.3 (−0.6 to 1.2)</w:t>
            </w:r>
          </w:p>
        </w:tc>
        <w:tc>
          <w:tcPr>
            <w:tcW w:w="2155" w:type="dxa"/>
            <w:hideMark/>
          </w:tcPr>
          <w:p w14:paraId="42C5C7FB" w14:textId="77777777" w:rsidR="002C15C0" w:rsidRPr="002C15C0" w:rsidRDefault="002C15C0" w:rsidP="002C15C0">
            <w:pPr>
              <w:pStyle w:val="NoSpacing"/>
            </w:pPr>
            <w:r w:rsidRPr="002C15C0">
              <w:t>P=0.17</w:t>
            </w:r>
          </w:p>
        </w:tc>
      </w:tr>
      <w:tr w:rsidR="002C15C0" w:rsidRPr="002C15C0" w14:paraId="25C14F94" w14:textId="77777777" w:rsidTr="00480894">
        <w:tc>
          <w:tcPr>
            <w:tcW w:w="5305" w:type="dxa"/>
            <w:hideMark/>
          </w:tcPr>
          <w:p w14:paraId="62640751" w14:textId="77777777" w:rsidR="002C15C0" w:rsidRPr="002C15C0" w:rsidRDefault="002C15C0" w:rsidP="002C15C0">
            <w:pPr>
              <w:pStyle w:val="NoSpacing"/>
            </w:pPr>
          </w:p>
        </w:tc>
        <w:tc>
          <w:tcPr>
            <w:tcW w:w="1350" w:type="dxa"/>
            <w:hideMark/>
          </w:tcPr>
          <w:p w14:paraId="3279A7BC" w14:textId="77777777" w:rsidR="002C15C0" w:rsidRPr="002C15C0" w:rsidRDefault="002C15C0" w:rsidP="002C15C0">
            <w:pPr>
              <w:pStyle w:val="NoSpacing"/>
            </w:pPr>
            <w:r w:rsidRPr="002C15C0">
              <w:t>12</w:t>
            </w:r>
          </w:p>
        </w:tc>
        <w:tc>
          <w:tcPr>
            <w:tcW w:w="2790" w:type="dxa"/>
            <w:hideMark/>
          </w:tcPr>
          <w:p w14:paraId="0024B410" w14:textId="77777777" w:rsidR="002C15C0" w:rsidRPr="002C15C0" w:rsidRDefault="002C15C0" w:rsidP="002C15C0">
            <w:pPr>
              <w:pStyle w:val="NoSpacing"/>
            </w:pPr>
            <w:r w:rsidRPr="002C15C0">
              <w:t>−0.8 (−1.5 to –0.</w:t>
            </w:r>
            <w:proofErr w:type="gramStart"/>
            <w:r w:rsidRPr="002C15C0">
              <w:t>1)¶</w:t>
            </w:r>
            <w:proofErr w:type="gramEnd"/>
          </w:p>
        </w:tc>
        <w:tc>
          <w:tcPr>
            <w:tcW w:w="2070" w:type="dxa"/>
            <w:hideMark/>
          </w:tcPr>
          <w:p w14:paraId="1B1C7858" w14:textId="77777777" w:rsidR="002C15C0" w:rsidRPr="002C15C0" w:rsidRDefault="002C15C0" w:rsidP="002C15C0">
            <w:pPr>
              <w:pStyle w:val="NoSpacing"/>
            </w:pPr>
            <w:r w:rsidRPr="002C15C0">
              <w:t>−0.1 (−1.1 to 0.8)</w:t>
            </w:r>
          </w:p>
        </w:tc>
        <w:tc>
          <w:tcPr>
            <w:tcW w:w="2155" w:type="dxa"/>
            <w:hideMark/>
          </w:tcPr>
          <w:p w14:paraId="2E419A18" w14:textId="77777777" w:rsidR="002C15C0" w:rsidRPr="002C15C0" w:rsidRDefault="002C15C0" w:rsidP="002C15C0">
            <w:pPr>
              <w:pStyle w:val="NoSpacing"/>
            </w:pPr>
          </w:p>
        </w:tc>
      </w:tr>
      <w:tr w:rsidR="002C15C0" w:rsidRPr="002C15C0" w14:paraId="1102DEF7" w14:textId="77777777" w:rsidTr="00480894">
        <w:tc>
          <w:tcPr>
            <w:tcW w:w="5305" w:type="dxa"/>
            <w:hideMark/>
          </w:tcPr>
          <w:p w14:paraId="0416B7D6" w14:textId="647C7186" w:rsidR="002C15C0" w:rsidRPr="002C15C0" w:rsidRDefault="002C15C0" w:rsidP="002C15C0">
            <w:pPr>
              <w:pStyle w:val="NoSpacing"/>
            </w:pPr>
            <w:r w:rsidRPr="002C15C0">
              <w:t>PROMIS General Self-Efficacy</w:t>
            </w:r>
            <w:r w:rsidR="00223442">
              <w:t xml:space="preserve"> </w:t>
            </w:r>
            <w:r w:rsidRPr="002C15C0">
              <w:t>(range: 4–20)</w:t>
            </w:r>
          </w:p>
        </w:tc>
        <w:tc>
          <w:tcPr>
            <w:tcW w:w="1350" w:type="dxa"/>
            <w:hideMark/>
          </w:tcPr>
          <w:p w14:paraId="769742C3" w14:textId="77777777" w:rsidR="002C15C0" w:rsidRPr="002C15C0" w:rsidRDefault="002C15C0" w:rsidP="002C15C0">
            <w:pPr>
              <w:pStyle w:val="NoSpacing"/>
            </w:pPr>
            <w:r w:rsidRPr="002C15C0">
              <w:t>6</w:t>
            </w:r>
          </w:p>
        </w:tc>
        <w:tc>
          <w:tcPr>
            <w:tcW w:w="2790" w:type="dxa"/>
            <w:hideMark/>
          </w:tcPr>
          <w:p w14:paraId="23E9319F" w14:textId="77777777" w:rsidR="002C15C0" w:rsidRPr="002C15C0" w:rsidRDefault="002C15C0" w:rsidP="002C15C0">
            <w:pPr>
              <w:pStyle w:val="NoSpacing"/>
            </w:pPr>
            <w:r w:rsidRPr="002C15C0">
              <w:t>−0.3 (−1.9 to 1.3)</w:t>
            </w:r>
          </w:p>
        </w:tc>
        <w:tc>
          <w:tcPr>
            <w:tcW w:w="2070" w:type="dxa"/>
            <w:hideMark/>
          </w:tcPr>
          <w:p w14:paraId="44216120" w14:textId="77777777" w:rsidR="002C15C0" w:rsidRPr="002C15C0" w:rsidRDefault="002C15C0" w:rsidP="002C15C0">
            <w:pPr>
              <w:pStyle w:val="NoSpacing"/>
            </w:pPr>
            <w:r w:rsidRPr="002C15C0">
              <w:t>−0.2 (−2.3 to 1.9)</w:t>
            </w:r>
          </w:p>
        </w:tc>
        <w:tc>
          <w:tcPr>
            <w:tcW w:w="2155" w:type="dxa"/>
            <w:hideMark/>
          </w:tcPr>
          <w:p w14:paraId="4F97E396" w14:textId="77777777" w:rsidR="002C15C0" w:rsidRPr="002C15C0" w:rsidRDefault="002C15C0" w:rsidP="002C15C0">
            <w:pPr>
              <w:pStyle w:val="NoSpacing"/>
            </w:pPr>
            <w:r w:rsidRPr="002C15C0">
              <w:t>P=0.92</w:t>
            </w:r>
          </w:p>
        </w:tc>
      </w:tr>
      <w:tr w:rsidR="002C15C0" w:rsidRPr="002C15C0" w14:paraId="4D406FF2" w14:textId="77777777" w:rsidTr="00480894">
        <w:tc>
          <w:tcPr>
            <w:tcW w:w="5305" w:type="dxa"/>
            <w:hideMark/>
          </w:tcPr>
          <w:p w14:paraId="36306BAB" w14:textId="77777777" w:rsidR="002C15C0" w:rsidRPr="002C15C0" w:rsidRDefault="002C15C0" w:rsidP="002C15C0">
            <w:pPr>
              <w:pStyle w:val="NoSpacing"/>
            </w:pPr>
          </w:p>
        </w:tc>
        <w:tc>
          <w:tcPr>
            <w:tcW w:w="1350" w:type="dxa"/>
            <w:hideMark/>
          </w:tcPr>
          <w:p w14:paraId="7A9F52F6" w14:textId="77777777" w:rsidR="002C15C0" w:rsidRPr="002C15C0" w:rsidRDefault="002C15C0" w:rsidP="002C15C0">
            <w:pPr>
              <w:pStyle w:val="NoSpacing"/>
            </w:pPr>
            <w:r w:rsidRPr="002C15C0">
              <w:t>12</w:t>
            </w:r>
          </w:p>
        </w:tc>
        <w:tc>
          <w:tcPr>
            <w:tcW w:w="2790" w:type="dxa"/>
            <w:hideMark/>
          </w:tcPr>
          <w:p w14:paraId="4D3EB162" w14:textId="77777777" w:rsidR="002C15C0" w:rsidRPr="002C15C0" w:rsidRDefault="002C15C0" w:rsidP="002C15C0">
            <w:pPr>
              <w:pStyle w:val="NoSpacing"/>
            </w:pPr>
            <w:r w:rsidRPr="002C15C0">
              <w:t>0.1 (−1.5 to 1.7)</w:t>
            </w:r>
          </w:p>
        </w:tc>
        <w:tc>
          <w:tcPr>
            <w:tcW w:w="2070" w:type="dxa"/>
            <w:hideMark/>
          </w:tcPr>
          <w:p w14:paraId="7927ECEA" w14:textId="77777777" w:rsidR="002C15C0" w:rsidRPr="002C15C0" w:rsidRDefault="002C15C0" w:rsidP="002C15C0">
            <w:pPr>
              <w:pStyle w:val="NoSpacing"/>
            </w:pPr>
            <w:r w:rsidRPr="002C15C0">
              <w:t>0.2 (−1.9 to 2.3)</w:t>
            </w:r>
          </w:p>
        </w:tc>
        <w:tc>
          <w:tcPr>
            <w:tcW w:w="2155" w:type="dxa"/>
            <w:hideMark/>
          </w:tcPr>
          <w:p w14:paraId="0BB8D7EE" w14:textId="77777777" w:rsidR="002C15C0" w:rsidRPr="002C15C0" w:rsidRDefault="002C15C0" w:rsidP="002C15C0">
            <w:pPr>
              <w:pStyle w:val="NoSpacing"/>
            </w:pPr>
          </w:p>
        </w:tc>
      </w:tr>
      <w:tr w:rsidR="002C15C0" w:rsidRPr="002C15C0" w14:paraId="7C57C525" w14:textId="77777777" w:rsidTr="00480894">
        <w:tc>
          <w:tcPr>
            <w:tcW w:w="5305" w:type="dxa"/>
            <w:hideMark/>
          </w:tcPr>
          <w:p w14:paraId="3C137061" w14:textId="73132F5B" w:rsidR="002C15C0" w:rsidRPr="002C15C0" w:rsidRDefault="002C15C0" w:rsidP="002C15C0">
            <w:pPr>
              <w:pStyle w:val="NoSpacing"/>
            </w:pPr>
            <w:r w:rsidRPr="002C15C0">
              <w:t>PROMIS Self-Efficacy for Managing Chronic Conditions</w:t>
            </w:r>
            <w:r w:rsidR="00223442">
              <w:t xml:space="preserve"> </w:t>
            </w:r>
            <w:r w:rsidRPr="002C15C0">
              <w:t>(range: 8–40)</w:t>
            </w:r>
          </w:p>
        </w:tc>
        <w:tc>
          <w:tcPr>
            <w:tcW w:w="1350" w:type="dxa"/>
            <w:hideMark/>
          </w:tcPr>
          <w:p w14:paraId="50CB0E6E" w14:textId="77777777" w:rsidR="002C15C0" w:rsidRPr="002C15C0" w:rsidRDefault="002C15C0" w:rsidP="002C15C0">
            <w:pPr>
              <w:pStyle w:val="NoSpacing"/>
            </w:pPr>
            <w:r w:rsidRPr="002C15C0">
              <w:t>6</w:t>
            </w:r>
          </w:p>
        </w:tc>
        <w:tc>
          <w:tcPr>
            <w:tcW w:w="2790" w:type="dxa"/>
            <w:hideMark/>
          </w:tcPr>
          <w:p w14:paraId="18F57FF5" w14:textId="77777777" w:rsidR="002C15C0" w:rsidRPr="002C15C0" w:rsidRDefault="002C15C0" w:rsidP="002C15C0">
            <w:pPr>
              <w:pStyle w:val="NoSpacing"/>
            </w:pPr>
            <w:r w:rsidRPr="002C15C0">
              <w:t>2.2 (−1.4 to 5.8)</w:t>
            </w:r>
          </w:p>
        </w:tc>
        <w:tc>
          <w:tcPr>
            <w:tcW w:w="2070" w:type="dxa"/>
            <w:hideMark/>
          </w:tcPr>
          <w:p w14:paraId="1D3AA65C" w14:textId="77777777" w:rsidR="002C15C0" w:rsidRPr="002C15C0" w:rsidRDefault="002C15C0" w:rsidP="002C15C0">
            <w:pPr>
              <w:pStyle w:val="NoSpacing"/>
            </w:pPr>
            <w:r w:rsidRPr="002C15C0">
              <w:t>2.7 (−2.0 to 7.5)</w:t>
            </w:r>
          </w:p>
        </w:tc>
        <w:tc>
          <w:tcPr>
            <w:tcW w:w="2155" w:type="dxa"/>
            <w:hideMark/>
          </w:tcPr>
          <w:p w14:paraId="6E0CCE6B" w14:textId="77777777" w:rsidR="002C15C0" w:rsidRPr="002C15C0" w:rsidRDefault="002C15C0" w:rsidP="002C15C0">
            <w:pPr>
              <w:pStyle w:val="NoSpacing"/>
            </w:pPr>
            <w:r w:rsidRPr="002C15C0">
              <w:t>P=0.82</w:t>
            </w:r>
          </w:p>
        </w:tc>
      </w:tr>
      <w:tr w:rsidR="002C15C0" w:rsidRPr="002C15C0" w14:paraId="3381A5EF" w14:textId="77777777" w:rsidTr="00480894">
        <w:tc>
          <w:tcPr>
            <w:tcW w:w="5305" w:type="dxa"/>
            <w:hideMark/>
          </w:tcPr>
          <w:p w14:paraId="4E331A65" w14:textId="77777777" w:rsidR="002C15C0" w:rsidRPr="002C15C0" w:rsidRDefault="002C15C0" w:rsidP="002C15C0">
            <w:pPr>
              <w:pStyle w:val="NoSpacing"/>
            </w:pPr>
          </w:p>
        </w:tc>
        <w:tc>
          <w:tcPr>
            <w:tcW w:w="1350" w:type="dxa"/>
            <w:hideMark/>
          </w:tcPr>
          <w:p w14:paraId="19887B92" w14:textId="77777777" w:rsidR="002C15C0" w:rsidRPr="002C15C0" w:rsidRDefault="002C15C0" w:rsidP="002C15C0">
            <w:pPr>
              <w:pStyle w:val="NoSpacing"/>
            </w:pPr>
            <w:r w:rsidRPr="002C15C0">
              <w:t>12</w:t>
            </w:r>
          </w:p>
        </w:tc>
        <w:tc>
          <w:tcPr>
            <w:tcW w:w="2790" w:type="dxa"/>
            <w:hideMark/>
          </w:tcPr>
          <w:p w14:paraId="23F95294" w14:textId="77777777" w:rsidR="002C15C0" w:rsidRPr="002C15C0" w:rsidRDefault="002C15C0" w:rsidP="002C15C0">
            <w:pPr>
              <w:pStyle w:val="NoSpacing"/>
            </w:pPr>
            <w:r w:rsidRPr="002C15C0">
              <w:t xml:space="preserve">3.9 (0.2 to </w:t>
            </w:r>
            <w:proofErr w:type="gramStart"/>
            <w:r w:rsidRPr="002C15C0">
              <w:t>7.5)¶</w:t>
            </w:r>
            <w:proofErr w:type="gramEnd"/>
          </w:p>
        </w:tc>
        <w:tc>
          <w:tcPr>
            <w:tcW w:w="2070" w:type="dxa"/>
            <w:hideMark/>
          </w:tcPr>
          <w:p w14:paraId="2EE1B6A2" w14:textId="77777777" w:rsidR="002C15C0" w:rsidRPr="002C15C0" w:rsidRDefault="002C15C0" w:rsidP="002C15C0">
            <w:pPr>
              <w:pStyle w:val="NoSpacing"/>
            </w:pPr>
            <w:r w:rsidRPr="002C15C0">
              <w:t>4.4 (−0.4 to 9.2)</w:t>
            </w:r>
          </w:p>
        </w:tc>
        <w:tc>
          <w:tcPr>
            <w:tcW w:w="2155" w:type="dxa"/>
            <w:hideMark/>
          </w:tcPr>
          <w:p w14:paraId="2428278A" w14:textId="77777777" w:rsidR="002C15C0" w:rsidRPr="002C15C0" w:rsidRDefault="002C15C0" w:rsidP="002C15C0">
            <w:pPr>
              <w:pStyle w:val="NoSpacing"/>
            </w:pPr>
          </w:p>
        </w:tc>
      </w:tr>
      <w:tr w:rsidR="002C15C0" w:rsidRPr="002C15C0" w14:paraId="30B70B78" w14:textId="77777777" w:rsidTr="00480894">
        <w:tc>
          <w:tcPr>
            <w:tcW w:w="5305" w:type="dxa"/>
            <w:hideMark/>
          </w:tcPr>
          <w:p w14:paraId="0FC7A2A3" w14:textId="7D823108" w:rsidR="002C15C0" w:rsidRPr="002C15C0" w:rsidRDefault="002C15C0" w:rsidP="002C15C0">
            <w:pPr>
              <w:pStyle w:val="NoSpacing"/>
            </w:pPr>
            <w:r w:rsidRPr="002C15C0">
              <w:t>PROMIS Scale V.1.2 Global Health</w:t>
            </w:r>
            <w:r w:rsidR="00223442">
              <w:t xml:space="preserve"> </w:t>
            </w:r>
            <w:r w:rsidRPr="002C15C0">
              <w:t>(t-score range 23–63)</w:t>
            </w:r>
          </w:p>
        </w:tc>
        <w:tc>
          <w:tcPr>
            <w:tcW w:w="1350" w:type="dxa"/>
            <w:hideMark/>
          </w:tcPr>
          <w:p w14:paraId="78B6EE66" w14:textId="77777777" w:rsidR="002C15C0" w:rsidRPr="002C15C0" w:rsidRDefault="002C15C0" w:rsidP="002C15C0">
            <w:pPr>
              <w:pStyle w:val="NoSpacing"/>
            </w:pPr>
            <w:r w:rsidRPr="002C15C0">
              <w:t>6</w:t>
            </w:r>
          </w:p>
        </w:tc>
        <w:tc>
          <w:tcPr>
            <w:tcW w:w="2790" w:type="dxa"/>
            <w:hideMark/>
          </w:tcPr>
          <w:p w14:paraId="1CE4BF2F" w14:textId="77777777" w:rsidR="002C15C0" w:rsidRPr="002C15C0" w:rsidRDefault="002C15C0" w:rsidP="002C15C0">
            <w:pPr>
              <w:pStyle w:val="NoSpacing"/>
            </w:pPr>
            <w:r w:rsidRPr="002C15C0">
              <w:t>0.5 (−2.8 to 3.8)</w:t>
            </w:r>
          </w:p>
        </w:tc>
        <w:tc>
          <w:tcPr>
            <w:tcW w:w="2070" w:type="dxa"/>
            <w:hideMark/>
          </w:tcPr>
          <w:p w14:paraId="0E8738EE" w14:textId="77777777" w:rsidR="002C15C0" w:rsidRPr="002C15C0" w:rsidRDefault="002C15C0" w:rsidP="002C15C0">
            <w:pPr>
              <w:pStyle w:val="NoSpacing"/>
            </w:pPr>
            <w:r w:rsidRPr="002C15C0">
              <w:t>2.1 (−2.3 to 6.5)</w:t>
            </w:r>
          </w:p>
        </w:tc>
        <w:tc>
          <w:tcPr>
            <w:tcW w:w="2155" w:type="dxa"/>
            <w:hideMark/>
          </w:tcPr>
          <w:p w14:paraId="749FC78B" w14:textId="77777777" w:rsidR="002C15C0" w:rsidRPr="002C15C0" w:rsidRDefault="002C15C0" w:rsidP="002C15C0">
            <w:pPr>
              <w:pStyle w:val="NoSpacing"/>
            </w:pPr>
            <w:r w:rsidRPr="002C15C0">
              <w:t>P=0.50</w:t>
            </w:r>
          </w:p>
        </w:tc>
      </w:tr>
      <w:tr w:rsidR="002C15C0" w:rsidRPr="002C15C0" w14:paraId="4BF929EE" w14:textId="77777777" w:rsidTr="00480894">
        <w:tc>
          <w:tcPr>
            <w:tcW w:w="5305" w:type="dxa"/>
            <w:hideMark/>
          </w:tcPr>
          <w:p w14:paraId="793FCAB0" w14:textId="77777777" w:rsidR="002C15C0" w:rsidRPr="002C15C0" w:rsidRDefault="002C15C0" w:rsidP="002C15C0">
            <w:pPr>
              <w:pStyle w:val="NoSpacing"/>
            </w:pPr>
          </w:p>
        </w:tc>
        <w:tc>
          <w:tcPr>
            <w:tcW w:w="1350" w:type="dxa"/>
            <w:hideMark/>
          </w:tcPr>
          <w:p w14:paraId="1F4FC8D0" w14:textId="77777777" w:rsidR="002C15C0" w:rsidRPr="002C15C0" w:rsidRDefault="002C15C0" w:rsidP="002C15C0">
            <w:pPr>
              <w:pStyle w:val="NoSpacing"/>
            </w:pPr>
            <w:r w:rsidRPr="002C15C0">
              <w:t>12</w:t>
            </w:r>
          </w:p>
        </w:tc>
        <w:tc>
          <w:tcPr>
            <w:tcW w:w="2790" w:type="dxa"/>
            <w:hideMark/>
          </w:tcPr>
          <w:p w14:paraId="52D7853D" w14:textId="77777777" w:rsidR="002C15C0" w:rsidRPr="002C15C0" w:rsidRDefault="002C15C0" w:rsidP="002C15C0">
            <w:pPr>
              <w:pStyle w:val="NoSpacing"/>
            </w:pPr>
            <w:r w:rsidRPr="002C15C0">
              <w:t>3.0 (−0.3 to 6.3)</w:t>
            </w:r>
          </w:p>
        </w:tc>
        <w:tc>
          <w:tcPr>
            <w:tcW w:w="2070" w:type="dxa"/>
            <w:hideMark/>
          </w:tcPr>
          <w:p w14:paraId="311F5F69" w14:textId="77777777" w:rsidR="002C15C0" w:rsidRPr="002C15C0" w:rsidRDefault="002C15C0" w:rsidP="002C15C0">
            <w:pPr>
              <w:pStyle w:val="NoSpacing"/>
            </w:pPr>
            <w:r w:rsidRPr="002C15C0">
              <w:t xml:space="preserve">4.6 (0.1 to </w:t>
            </w:r>
            <w:proofErr w:type="gramStart"/>
            <w:r w:rsidRPr="002C15C0">
              <w:t>9.0)¶</w:t>
            </w:r>
            <w:proofErr w:type="gramEnd"/>
          </w:p>
        </w:tc>
        <w:tc>
          <w:tcPr>
            <w:tcW w:w="2155" w:type="dxa"/>
            <w:hideMark/>
          </w:tcPr>
          <w:p w14:paraId="1B9C085A" w14:textId="77777777" w:rsidR="002C15C0" w:rsidRPr="002C15C0" w:rsidRDefault="002C15C0" w:rsidP="002C15C0">
            <w:pPr>
              <w:pStyle w:val="NoSpacing"/>
            </w:pPr>
          </w:p>
        </w:tc>
      </w:tr>
      <w:tr w:rsidR="002C15C0" w:rsidRPr="002C15C0" w14:paraId="0BDC0927" w14:textId="77777777" w:rsidTr="00480894">
        <w:tc>
          <w:tcPr>
            <w:tcW w:w="5305" w:type="dxa"/>
            <w:hideMark/>
          </w:tcPr>
          <w:p w14:paraId="30CA6302" w14:textId="412E7AFE" w:rsidR="002C15C0" w:rsidRPr="002C15C0" w:rsidRDefault="002C15C0" w:rsidP="002C15C0">
            <w:pPr>
              <w:pStyle w:val="NoSpacing"/>
            </w:pPr>
            <w:r w:rsidRPr="002C15C0">
              <w:t>Clinical Frailty Scale</w:t>
            </w:r>
            <w:r w:rsidR="00223442">
              <w:t xml:space="preserve"> </w:t>
            </w:r>
            <w:r w:rsidRPr="002C15C0">
              <w:t>(range: 1–9)</w:t>
            </w:r>
          </w:p>
        </w:tc>
        <w:tc>
          <w:tcPr>
            <w:tcW w:w="1350" w:type="dxa"/>
            <w:hideMark/>
          </w:tcPr>
          <w:p w14:paraId="5F450B82" w14:textId="77777777" w:rsidR="002C15C0" w:rsidRPr="002C15C0" w:rsidRDefault="002C15C0" w:rsidP="002C15C0">
            <w:pPr>
              <w:pStyle w:val="NoSpacing"/>
            </w:pPr>
            <w:r w:rsidRPr="002C15C0">
              <w:t>6</w:t>
            </w:r>
          </w:p>
        </w:tc>
        <w:tc>
          <w:tcPr>
            <w:tcW w:w="2790" w:type="dxa"/>
            <w:hideMark/>
          </w:tcPr>
          <w:p w14:paraId="76D75483" w14:textId="77777777" w:rsidR="002C15C0" w:rsidRPr="002C15C0" w:rsidRDefault="002C15C0" w:rsidP="002C15C0">
            <w:pPr>
              <w:pStyle w:val="NoSpacing"/>
            </w:pPr>
            <w:r w:rsidRPr="002C15C0">
              <w:t>−0.5 (−0.8 to −0.</w:t>
            </w:r>
            <w:proofErr w:type="gramStart"/>
            <w:r w:rsidRPr="002C15C0">
              <w:t>1)¶</w:t>
            </w:r>
            <w:proofErr w:type="gramEnd"/>
          </w:p>
        </w:tc>
        <w:tc>
          <w:tcPr>
            <w:tcW w:w="2070" w:type="dxa"/>
            <w:hideMark/>
          </w:tcPr>
          <w:p w14:paraId="3DD22112" w14:textId="77777777" w:rsidR="002C15C0" w:rsidRPr="002C15C0" w:rsidRDefault="002C15C0" w:rsidP="002C15C0">
            <w:pPr>
              <w:pStyle w:val="NoSpacing"/>
            </w:pPr>
            <w:r w:rsidRPr="002C15C0">
              <w:t>−0.4 (−0.9 to 0.2)</w:t>
            </w:r>
          </w:p>
        </w:tc>
        <w:tc>
          <w:tcPr>
            <w:tcW w:w="2155" w:type="dxa"/>
            <w:hideMark/>
          </w:tcPr>
          <w:p w14:paraId="414B9691" w14:textId="77777777" w:rsidR="002C15C0" w:rsidRPr="002C15C0" w:rsidRDefault="002C15C0" w:rsidP="002C15C0">
            <w:pPr>
              <w:pStyle w:val="NoSpacing"/>
            </w:pPr>
            <w:r w:rsidRPr="002C15C0">
              <w:t>P=0.66</w:t>
            </w:r>
          </w:p>
        </w:tc>
      </w:tr>
      <w:tr w:rsidR="002C15C0" w:rsidRPr="002C15C0" w14:paraId="58CE43D4" w14:textId="77777777" w:rsidTr="00480894">
        <w:tc>
          <w:tcPr>
            <w:tcW w:w="5305" w:type="dxa"/>
            <w:hideMark/>
          </w:tcPr>
          <w:p w14:paraId="1357D3CB" w14:textId="77777777" w:rsidR="002C15C0" w:rsidRPr="002C15C0" w:rsidRDefault="002C15C0" w:rsidP="002C15C0">
            <w:pPr>
              <w:pStyle w:val="NoSpacing"/>
            </w:pPr>
          </w:p>
        </w:tc>
        <w:tc>
          <w:tcPr>
            <w:tcW w:w="1350" w:type="dxa"/>
            <w:hideMark/>
          </w:tcPr>
          <w:p w14:paraId="2B64D62F" w14:textId="77777777" w:rsidR="002C15C0" w:rsidRPr="002C15C0" w:rsidRDefault="002C15C0" w:rsidP="002C15C0">
            <w:pPr>
              <w:pStyle w:val="NoSpacing"/>
            </w:pPr>
            <w:r w:rsidRPr="002C15C0">
              <w:t>12</w:t>
            </w:r>
          </w:p>
        </w:tc>
        <w:tc>
          <w:tcPr>
            <w:tcW w:w="2790" w:type="dxa"/>
            <w:hideMark/>
          </w:tcPr>
          <w:p w14:paraId="56798ED5" w14:textId="77777777" w:rsidR="002C15C0" w:rsidRPr="002C15C0" w:rsidRDefault="002C15C0" w:rsidP="002C15C0">
            <w:pPr>
              <w:pStyle w:val="NoSpacing"/>
            </w:pPr>
            <w:r w:rsidRPr="002C15C0">
              <w:t>−0.8 (−1.2 to −0.</w:t>
            </w:r>
            <w:proofErr w:type="gramStart"/>
            <w:r w:rsidRPr="002C15C0">
              <w:t>4)‡</w:t>
            </w:r>
            <w:proofErr w:type="gramEnd"/>
          </w:p>
        </w:tc>
        <w:tc>
          <w:tcPr>
            <w:tcW w:w="2070" w:type="dxa"/>
            <w:hideMark/>
          </w:tcPr>
          <w:p w14:paraId="10695F58" w14:textId="77777777" w:rsidR="002C15C0" w:rsidRPr="002C15C0" w:rsidRDefault="002C15C0" w:rsidP="002C15C0">
            <w:pPr>
              <w:pStyle w:val="NoSpacing"/>
            </w:pPr>
            <w:r w:rsidRPr="002C15C0">
              <w:t>−0.7 (−1.2 to −0.</w:t>
            </w:r>
            <w:proofErr w:type="gramStart"/>
            <w:r w:rsidRPr="002C15C0">
              <w:t>2)§</w:t>
            </w:r>
            <w:proofErr w:type="gramEnd"/>
          </w:p>
        </w:tc>
        <w:tc>
          <w:tcPr>
            <w:tcW w:w="2155" w:type="dxa"/>
            <w:hideMark/>
          </w:tcPr>
          <w:p w14:paraId="357B5DE7" w14:textId="77777777" w:rsidR="002C15C0" w:rsidRPr="002C15C0" w:rsidRDefault="002C15C0" w:rsidP="002C15C0">
            <w:pPr>
              <w:pStyle w:val="NoSpacing"/>
            </w:pPr>
          </w:p>
        </w:tc>
      </w:tr>
      <w:tr w:rsidR="002C15C0" w:rsidRPr="002C15C0" w14:paraId="664A61ED" w14:textId="77777777" w:rsidTr="00480894">
        <w:tc>
          <w:tcPr>
            <w:tcW w:w="5305" w:type="dxa"/>
            <w:hideMark/>
          </w:tcPr>
          <w:p w14:paraId="7C0CFED8" w14:textId="11D0BF9F" w:rsidR="002C15C0" w:rsidRPr="002C15C0" w:rsidRDefault="002C15C0" w:rsidP="002C15C0">
            <w:pPr>
              <w:pStyle w:val="NoSpacing"/>
            </w:pPr>
            <w:r w:rsidRPr="002C15C0">
              <w:t>Patient Health Questionnaire PHQ-8</w:t>
            </w:r>
            <w:r w:rsidR="00223442">
              <w:t xml:space="preserve"> </w:t>
            </w:r>
            <w:r w:rsidR="00372D35">
              <w:t>(</w:t>
            </w:r>
            <w:r w:rsidRPr="002C15C0">
              <w:t>range: 0–24)</w:t>
            </w:r>
          </w:p>
        </w:tc>
        <w:tc>
          <w:tcPr>
            <w:tcW w:w="1350" w:type="dxa"/>
            <w:hideMark/>
          </w:tcPr>
          <w:p w14:paraId="199994B7" w14:textId="77777777" w:rsidR="002C15C0" w:rsidRPr="002C15C0" w:rsidRDefault="002C15C0" w:rsidP="002C15C0">
            <w:pPr>
              <w:pStyle w:val="NoSpacing"/>
            </w:pPr>
            <w:r w:rsidRPr="002C15C0">
              <w:t>6</w:t>
            </w:r>
          </w:p>
        </w:tc>
        <w:tc>
          <w:tcPr>
            <w:tcW w:w="2790" w:type="dxa"/>
            <w:hideMark/>
          </w:tcPr>
          <w:p w14:paraId="33EAE7DB" w14:textId="77777777" w:rsidR="002C15C0" w:rsidRPr="002C15C0" w:rsidRDefault="002C15C0" w:rsidP="002C15C0">
            <w:pPr>
              <w:pStyle w:val="NoSpacing"/>
            </w:pPr>
            <w:r w:rsidRPr="002C15C0">
              <w:t>−3.8 (−5.8 to −1.</w:t>
            </w:r>
            <w:proofErr w:type="gramStart"/>
            <w:r w:rsidRPr="002C15C0">
              <w:t>8)‡</w:t>
            </w:r>
            <w:proofErr w:type="gramEnd"/>
          </w:p>
        </w:tc>
        <w:tc>
          <w:tcPr>
            <w:tcW w:w="2070" w:type="dxa"/>
            <w:hideMark/>
          </w:tcPr>
          <w:p w14:paraId="55CD78F3" w14:textId="77777777" w:rsidR="002C15C0" w:rsidRPr="002C15C0" w:rsidRDefault="002C15C0" w:rsidP="002C15C0">
            <w:pPr>
              <w:pStyle w:val="NoSpacing"/>
            </w:pPr>
            <w:r w:rsidRPr="002C15C0">
              <w:t>−1.9 (−4.4 to 0.6)</w:t>
            </w:r>
          </w:p>
        </w:tc>
        <w:tc>
          <w:tcPr>
            <w:tcW w:w="2155" w:type="dxa"/>
            <w:hideMark/>
          </w:tcPr>
          <w:p w14:paraId="46A5EB8D" w14:textId="77777777" w:rsidR="002C15C0" w:rsidRPr="002C15C0" w:rsidRDefault="002C15C0" w:rsidP="002C15C0">
            <w:pPr>
              <w:pStyle w:val="NoSpacing"/>
            </w:pPr>
            <w:r w:rsidRPr="002C15C0">
              <w:t>P=0.17</w:t>
            </w:r>
          </w:p>
        </w:tc>
      </w:tr>
      <w:tr w:rsidR="002C15C0" w:rsidRPr="002C15C0" w14:paraId="1815A407" w14:textId="77777777" w:rsidTr="00480894">
        <w:tc>
          <w:tcPr>
            <w:tcW w:w="5305" w:type="dxa"/>
            <w:hideMark/>
          </w:tcPr>
          <w:p w14:paraId="4E9BBBE8" w14:textId="77777777" w:rsidR="002C15C0" w:rsidRPr="002C15C0" w:rsidRDefault="002C15C0" w:rsidP="002C15C0">
            <w:pPr>
              <w:pStyle w:val="NoSpacing"/>
            </w:pPr>
          </w:p>
        </w:tc>
        <w:tc>
          <w:tcPr>
            <w:tcW w:w="1350" w:type="dxa"/>
            <w:hideMark/>
          </w:tcPr>
          <w:p w14:paraId="478481F5" w14:textId="77777777" w:rsidR="002C15C0" w:rsidRPr="002C15C0" w:rsidRDefault="002C15C0" w:rsidP="002C15C0">
            <w:pPr>
              <w:pStyle w:val="NoSpacing"/>
            </w:pPr>
            <w:r w:rsidRPr="002C15C0">
              <w:t>12</w:t>
            </w:r>
          </w:p>
        </w:tc>
        <w:tc>
          <w:tcPr>
            <w:tcW w:w="2790" w:type="dxa"/>
            <w:hideMark/>
          </w:tcPr>
          <w:p w14:paraId="417A6334" w14:textId="77777777" w:rsidR="002C15C0" w:rsidRPr="002C15C0" w:rsidRDefault="002C15C0" w:rsidP="002C15C0">
            <w:pPr>
              <w:pStyle w:val="NoSpacing"/>
            </w:pPr>
            <w:r w:rsidRPr="002C15C0">
              <w:t>−5.0 (−7.0 to −2.</w:t>
            </w:r>
            <w:proofErr w:type="gramStart"/>
            <w:r w:rsidRPr="002C15C0">
              <w:t>9)‡</w:t>
            </w:r>
            <w:proofErr w:type="gramEnd"/>
          </w:p>
        </w:tc>
        <w:tc>
          <w:tcPr>
            <w:tcW w:w="2070" w:type="dxa"/>
            <w:hideMark/>
          </w:tcPr>
          <w:p w14:paraId="0F3C9B82" w14:textId="77777777" w:rsidR="002C15C0" w:rsidRPr="002C15C0" w:rsidRDefault="002C15C0" w:rsidP="002C15C0">
            <w:pPr>
              <w:pStyle w:val="NoSpacing"/>
            </w:pPr>
            <w:r w:rsidRPr="002C15C0">
              <w:t>−3.1 (−5.6 to −0.</w:t>
            </w:r>
            <w:proofErr w:type="gramStart"/>
            <w:r w:rsidRPr="002C15C0">
              <w:t>5)¶</w:t>
            </w:r>
            <w:proofErr w:type="gramEnd"/>
          </w:p>
        </w:tc>
        <w:tc>
          <w:tcPr>
            <w:tcW w:w="2155" w:type="dxa"/>
            <w:hideMark/>
          </w:tcPr>
          <w:p w14:paraId="232686FF" w14:textId="77777777" w:rsidR="002C15C0" w:rsidRPr="002C15C0" w:rsidRDefault="002C15C0" w:rsidP="002C15C0">
            <w:pPr>
              <w:pStyle w:val="NoSpacing"/>
            </w:pPr>
          </w:p>
        </w:tc>
      </w:tr>
      <w:tr w:rsidR="00CD2372" w:rsidRPr="002C15C0" w14:paraId="3D48A220" w14:textId="77777777" w:rsidTr="00480894">
        <w:tc>
          <w:tcPr>
            <w:tcW w:w="5305" w:type="dxa"/>
            <w:hideMark/>
          </w:tcPr>
          <w:p w14:paraId="11426DA6" w14:textId="7FDAA5FB" w:rsidR="00CD2372" w:rsidRPr="002C15C0" w:rsidRDefault="00CD2372" w:rsidP="002C15C0">
            <w:pPr>
              <w:pStyle w:val="NoSpacing"/>
            </w:pPr>
            <w:r w:rsidRPr="002C15C0">
              <w:t>MoCA-Blind Score</w:t>
            </w:r>
            <w:r w:rsidR="00372D35">
              <w:t xml:space="preserve"> </w:t>
            </w:r>
            <w:r w:rsidRPr="002C15C0">
              <w:t>(range: 0–22)</w:t>
            </w:r>
          </w:p>
        </w:tc>
        <w:tc>
          <w:tcPr>
            <w:tcW w:w="1350" w:type="dxa"/>
            <w:hideMark/>
          </w:tcPr>
          <w:p w14:paraId="3C752942" w14:textId="77777777" w:rsidR="00CD2372" w:rsidRPr="002C15C0" w:rsidRDefault="00CD2372" w:rsidP="002C15C0">
            <w:pPr>
              <w:pStyle w:val="NoSpacing"/>
            </w:pPr>
            <w:r w:rsidRPr="002C15C0">
              <w:t>6</w:t>
            </w:r>
          </w:p>
        </w:tc>
        <w:tc>
          <w:tcPr>
            <w:tcW w:w="2790" w:type="dxa"/>
            <w:hideMark/>
          </w:tcPr>
          <w:p w14:paraId="5CF29A80" w14:textId="77777777" w:rsidR="00CD2372" w:rsidRPr="002C15C0" w:rsidRDefault="00CD2372" w:rsidP="002C15C0">
            <w:pPr>
              <w:pStyle w:val="NoSpacing"/>
            </w:pPr>
            <w:r w:rsidRPr="002C15C0">
              <w:t>Not assessed at week 6</w:t>
            </w:r>
          </w:p>
        </w:tc>
        <w:tc>
          <w:tcPr>
            <w:tcW w:w="2070" w:type="dxa"/>
          </w:tcPr>
          <w:p w14:paraId="75BCAC67" w14:textId="73C162A7" w:rsidR="00CD2372" w:rsidRPr="002C15C0" w:rsidRDefault="00CD2372" w:rsidP="002C15C0">
            <w:pPr>
              <w:pStyle w:val="NoSpacing"/>
            </w:pPr>
          </w:p>
        </w:tc>
        <w:tc>
          <w:tcPr>
            <w:tcW w:w="2155" w:type="dxa"/>
            <w:hideMark/>
          </w:tcPr>
          <w:p w14:paraId="622EED0B" w14:textId="77777777" w:rsidR="00CD2372" w:rsidRPr="002C15C0" w:rsidRDefault="00CD2372" w:rsidP="002C15C0">
            <w:pPr>
              <w:pStyle w:val="NoSpacing"/>
            </w:pPr>
            <w:r w:rsidRPr="002C15C0">
              <w:t>P=0.28</w:t>
            </w:r>
          </w:p>
        </w:tc>
      </w:tr>
      <w:tr w:rsidR="002C15C0" w:rsidRPr="002C15C0" w14:paraId="3152E84C" w14:textId="77777777" w:rsidTr="00480894">
        <w:tc>
          <w:tcPr>
            <w:tcW w:w="5305" w:type="dxa"/>
            <w:hideMark/>
          </w:tcPr>
          <w:p w14:paraId="26808B61" w14:textId="77777777" w:rsidR="002C15C0" w:rsidRPr="002C15C0" w:rsidRDefault="002C15C0" w:rsidP="002C15C0">
            <w:pPr>
              <w:pStyle w:val="NoSpacing"/>
            </w:pPr>
          </w:p>
        </w:tc>
        <w:tc>
          <w:tcPr>
            <w:tcW w:w="1350" w:type="dxa"/>
            <w:hideMark/>
          </w:tcPr>
          <w:p w14:paraId="2C6FD557" w14:textId="77777777" w:rsidR="002C15C0" w:rsidRPr="002C15C0" w:rsidRDefault="002C15C0" w:rsidP="002C15C0">
            <w:pPr>
              <w:pStyle w:val="NoSpacing"/>
            </w:pPr>
            <w:r w:rsidRPr="002C15C0">
              <w:t>12</w:t>
            </w:r>
          </w:p>
        </w:tc>
        <w:tc>
          <w:tcPr>
            <w:tcW w:w="2790" w:type="dxa"/>
            <w:hideMark/>
          </w:tcPr>
          <w:p w14:paraId="595840EC" w14:textId="77777777" w:rsidR="002C15C0" w:rsidRPr="002C15C0" w:rsidRDefault="002C15C0" w:rsidP="002C15C0">
            <w:pPr>
              <w:pStyle w:val="NoSpacing"/>
            </w:pPr>
            <w:r w:rsidRPr="002C15C0">
              <w:t xml:space="preserve">1.1 (0.3 to </w:t>
            </w:r>
            <w:proofErr w:type="gramStart"/>
            <w:r w:rsidRPr="002C15C0">
              <w:t>2.0)¶</w:t>
            </w:r>
            <w:proofErr w:type="gramEnd"/>
          </w:p>
        </w:tc>
        <w:tc>
          <w:tcPr>
            <w:tcW w:w="2070" w:type="dxa"/>
            <w:hideMark/>
          </w:tcPr>
          <w:p w14:paraId="29BF812A" w14:textId="77777777" w:rsidR="002C15C0" w:rsidRPr="002C15C0" w:rsidRDefault="002C15C0" w:rsidP="002C15C0">
            <w:pPr>
              <w:pStyle w:val="NoSpacing"/>
            </w:pPr>
            <w:r w:rsidRPr="002C15C0">
              <w:t>0.5 (−0.7 to 1.6)</w:t>
            </w:r>
          </w:p>
        </w:tc>
        <w:tc>
          <w:tcPr>
            <w:tcW w:w="2155" w:type="dxa"/>
            <w:hideMark/>
          </w:tcPr>
          <w:p w14:paraId="32CB0386" w14:textId="77777777" w:rsidR="002C15C0" w:rsidRPr="002C15C0" w:rsidRDefault="002C15C0" w:rsidP="002C15C0">
            <w:pPr>
              <w:pStyle w:val="NoSpacing"/>
            </w:pPr>
          </w:p>
        </w:tc>
      </w:tr>
    </w:tbl>
    <w:p w14:paraId="54A6836D" w14:textId="77777777" w:rsidR="002C15C0" w:rsidRPr="002C15C0" w:rsidRDefault="002C15C0" w:rsidP="002C15C0">
      <w:pPr>
        <w:pStyle w:val="NoSpacing"/>
      </w:pPr>
      <w:r w:rsidRPr="002C15C0">
        <w:t xml:space="preserve">*All models adjusted for treatment arm, visit, gender, age, BMI, duration of hospital </w:t>
      </w:r>
      <w:proofErr w:type="gramStart"/>
      <w:r w:rsidRPr="002C15C0">
        <w:t>stay</w:t>
      </w:r>
      <w:proofErr w:type="gramEnd"/>
      <w:r w:rsidRPr="002C15C0">
        <w:t xml:space="preserve"> and comorbidity index. The estimated change is based on the study population averages of male, age 53, BMI of 33, 5 days in the hospital and three comorbidities.</w:t>
      </w:r>
    </w:p>
    <w:p w14:paraId="130CC1F2" w14:textId="77777777" w:rsidR="002C15C0" w:rsidRPr="002C15C0" w:rsidRDefault="002C15C0" w:rsidP="002C15C0">
      <w:pPr>
        <w:pStyle w:val="NoSpacing"/>
      </w:pPr>
      <w:r w:rsidRPr="002C15C0">
        <w:t>†P values: no symbol indicates p&gt;0.05.</w:t>
      </w:r>
    </w:p>
    <w:p w14:paraId="6B79101E" w14:textId="77777777" w:rsidR="002C15C0" w:rsidRPr="002C15C0" w:rsidRDefault="002C15C0" w:rsidP="002C15C0">
      <w:pPr>
        <w:pStyle w:val="NoSpacing"/>
      </w:pPr>
      <w:r w:rsidRPr="002C15C0">
        <w:t>‡≤0.001.</w:t>
      </w:r>
    </w:p>
    <w:p w14:paraId="1E6C3960" w14:textId="77777777" w:rsidR="002C15C0" w:rsidRPr="002C15C0" w:rsidRDefault="002C15C0" w:rsidP="002C15C0">
      <w:pPr>
        <w:pStyle w:val="NoSpacing"/>
      </w:pPr>
      <w:r w:rsidRPr="002C15C0">
        <w:t>§≤0.01.</w:t>
      </w:r>
    </w:p>
    <w:p w14:paraId="38E1CFB3" w14:textId="77777777" w:rsidR="002C15C0" w:rsidRPr="002C15C0" w:rsidRDefault="002C15C0" w:rsidP="002C15C0">
      <w:pPr>
        <w:pStyle w:val="NoSpacing"/>
      </w:pPr>
      <w:r w:rsidRPr="002C15C0">
        <w:t>¶P≤0.05.</w:t>
      </w:r>
    </w:p>
    <w:p w14:paraId="49E9C5DE" w14:textId="77777777" w:rsidR="002C15C0" w:rsidRPr="002C15C0" w:rsidRDefault="002C15C0" w:rsidP="002C15C0">
      <w:pPr>
        <w:pStyle w:val="NoSpacing"/>
      </w:pPr>
      <w:r w:rsidRPr="002C15C0">
        <w:t>ABC, Activities-Specific Balance Confidence; MoCA, Montreal Cognitive Assessment; MRC, Medical Research Council.</w:t>
      </w:r>
    </w:p>
    <w:p w14:paraId="05083D50" w14:textId="77777777" w:rsidR="00590B9F" w:rsidRDefault="00590B9F" w:rsidP="00300C4D">
      <w:pPr>
        <w:pStyle w:val="Heading1"/>
        <w:sectPr w:rsidR="00590B9F" w:rsidSect="00CD2372">
          <w:pgSz w:w="15840" w:h="12240" w:orient="landscape"/>
          <w:pgMar w:top="1080" w:right="1080" w:bottom="1080" w:left="1080" w:header="720" w:footer="720" w:gutter="0"/>
          <w:cols w:space="720"/>
          <w:docGrid w:linePitch="360"/>
        </w:sectPr>
      </w:pPr>
    </w:p>
    <w:p w14:paraId="0D39B128" w14:textId="77777777" w:rsidR="00EA4F56" w:rsidRPr="00EA4F56" w:rsidRDefault="00EA4F56" w:rsidP="00300C4D">
      <w:pPr>
        <w:pStyle w:val="Heading1"/>
      </w:pPr>
      <w:r w:rsidRPr="00EA4F56">
        <w:t>Discussion</w:t>
      </w:r>
    </w:p>
    <w:p w14:paraId="794DFBDB" w14:textId="77777777" w:rsidR="00EA4F56" w:rsidRPr="00EA4F56" w:rsidRDefault="00EA4F56" w:rsidP="00EA4F56">
      <w:pPr>
        <w:rPr>
          <w:rFonts w:cstheme="minorHAnsi"/>
          <w:sz w:val="24"/>
          <w:szCs w:val="24"/>
        </w:rPr>
      </w:pPr>
      <w:r w:rsidRPr="00EA4F56">
        <w:rPr>
          <w:rFonts w:cstheme="minorHAnsi"/>
          <w:sz w:val="24"/>
          <w:szCs w:val="24"/>
        </w:rPr>
        <w:t xml:space="preserve">Our findings provide among the first evidence that a </w:t>
      </w:r>
      <w:proofErr w:type="spellStart"/>
      <w:r w:rsidRPr="00EA4F56">
        <w:rPr>
          <w:rFonts w:cstheme="minorHAnsi"/>
          <w:sz w:val="24"/>
          <w:szCs w:val="24"/>
        </w:rPr>
        <w:t>biobehaviourally</w:t>
      </w:r>
      <w:proofErr w:type="spellEnd"/>
      <w:r w:rsidRPr="00EA4F56">
        <w:rPr>
          <w:rFonts w:cstheme="minorHAnsi"/>
          <w:sz w:val="24"/>
          <w:szCs w:val="24"/>
        </w:rPr>
        <w:t xml:space="preserve"> informed,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for COVID-19 survivors is safe and feasible. Notably, participants in both groups improved functionally from baseline to 6 weeks and 12 weeks postintervention. Individual telerehabilitation sessions, however, may offer limited benefit beyond education on exercise and recovery from COVID-19, monitoring of vital signs and physical activity and weekly virtual check-ins.</w:t>
      </w:r>
    </w:p>
    <w:p w14:paraId="3FC406D5" w14:textId="1EB0F23D" w:rsidR="00EA4F56" w:rsidRPr="00EA4F56" w:rsidRDefault="00EA4F56" w:rsidP="00EA4F56">
      <w:pPr>
        <w:rPr>
          <w:rFonts w:cstheme="minorHAnsi"/>
          <w:sz w:val="24"/>
          <w:szCs w:val="24"/>
        </w:rPr>
      </w:pPr>
      <w:r w:rsidRPr="00EA4F56">
        <w:rPr>
          <w:rFonts w:cstheme="minorHAnsi"/>
          <w:sz w:val="24"/>
          <w:szCs w:val="24"/>
        </w:rPr>
        <w:t>A major strength and novel aspect of the study is its fully remote delivery including vital signs and safety monitoring, individual telerehabilitation sessions and functional data collections. Telerehabilitation has not been as widely implemented as telemedicine because of the need for hands-on interventions and concerns regarding safety during activities.</w:t>
      </w:r>
      <w:r w:rsidRPr="00210B4B">
        <w:rPr>
          <w:rFonts w:cstheme="minorHAnsi"/>
          <w:sz w:val="24"/>
          <w:szCs w:val="24"/>
          <w:vertAlign w:val="superscript"/>
        </w:rPr>
        <w:t>31</w:t>
      </w:r>
      <w:r w:rsidRPr="00EA4F56">
        <w:rPr>
          <w:rFonts w:cstheme="minorHAnsi"/>
          <w:sz w:val="24"/>
          <w:szCs w:val="24"/>
        </w:rPr>
        <w:t> To our knowledge, this is the first study to thoroughly describe fully remote delivery of rehabilitation to an acute, medically complex patient population. Prior work suggests that combined in-person and telehealth pulmonary rehabilitation with chronic disease is feasible and effective.</w:t>
      </w:r>
      <w:r w:rsidRPr="00210B4B">
        <w:rPr>
          <w:rFonts w:cstheme="minorHAnsi"/>
          <w:sz w:val="24"/>
          <w:szCs w:val="24"/>
          <w:vertAlign w:val="superscript"/>
        </w:rPr>
        <w:t>32–36</w:t>
      </w:r>
      <w:r w:rsidRPr="00EA4F56">
        <w:rPr>
          <w:rFonts w:cstheme="minorHAnsi"/>
          <w:sz w:val="24"/>
          <w:szCs w:val="24"/>
        </w:rPr>
        <w:t xml:space="preserve"> However, these studies performed initial tasks in person, including the physical therapist evaluation, orientation to the </w:t>
      </w:r>
      <w:proofErr w:type="spellStart"/>
      <w:r w:rsidRPr="00EA4F56">
        <w:rPr>
          <w:rFonts w:cstheme="minorHAnsi"/>
          <w:sz w:val="24"/>
          <w:szCs w:val="24"/>
        </w:rPr>
        <w:t>programme</w:t>
      </w:r>
      <w:proofErr w:type="spellEnd"/>
      <w:r w:rsidRPr="00EA4F56">
        <w:rPr>
          <w:rFonts w:cstheme="minorHAnsi"/>
          <w:sz w:val="24"/>
          <w:szCs w:val="24"/>
        </w:rPr>
        <w:t xml:space="preserve"> and instruction for technology use and set-up. In-person initial evaluations were not possible during early phases of the COVID-19 pandemic due to personal quarantine requirements, fear of exposure, limited availability of personal protective equipment and closure of outpatient and other rehabilitation services, among other factors. The current study overcame these barriers with fully remote telerehabilitation services. While the intervention </w:t>
      </w:r>
      <w:proofErr w:type="spellStart"/>
      <w:r w:rsidRPr="00EA4F56">
        <w:rPr>
          <w:rFonts w:cstheme="minorHAnsi"/>
          <w:sz w:val="24"/>
          <w:szCs w:val="24"/>
        </w:rPr>
        <w:t>programme</w:t>
      </w:r>
      <w:proofErr w:type="spellEnd"/>
      <w:r w:rsidRPr="00EA4F56">
        <w:rPr>
          <w:rFonts w:cstheme="minorHAnsi"/>
          <w:sz w:val="24"/>
          <w:szCs w:val="24"/>
        </w:rPr>
        <w:t xml:space="preserve"> itself may benefit from refinement, the delivery of fully remote telerehabilitation has implications for patients recovering from COVID-19 and other medically complex patients lacking access to standard rehabilitative services (</w:t>
      </w:r>
      <w:proofErr w:type="spellStart"/>
      <w:r w:rsidRPr="00EA4F56">
        <w:rPr>
          <w:rFonts w:cstheme="minorHAnsi"/>
          <w:sz w:val="24"/>
          <w:szCs w:val="24"/>
        </w:rPr>
        <w:t>eg</w:t>
      </w:r>
      <w:proofErr w:type="spellEnd"/>
      <w:r w:rsidRPr="00EA4F56">
        <w:rPr>
          <w:rFonts w:cstheme="minorHAnsi"/>
          <w:sz w:val="24"/>
          <w:szCs w:val="24"/>
        </w:rPr>
        <w:t xml:space="preserve">, due to distance, lack of transportation, limited availability of resources and/or poor mobility). Developing safe, feasible and effective telerehabilitation </w:t>
      </w:r>
      <w:proofErr w:type="spellStart"/>
      <w:r w:rsidRPr="00EA4F56">
        <w:rPr>
          <w:rFonts w:cstheme="minorHAnsi"/>
          <w:sz w:val="24"/>
          <w:szCs w:val="24"/>
        </w:rPr>
        <w:t>programmes</w:t>
      </w:r>
      <w:proofErr w:type="spellEnd"/>
      <w:r w:rsidRPr="00EA4F56">
        <w:rPr>
          <w:rFonts w:cstheme="minorHAnsi"/>
          <w:sz w:val="24"/>
          <w:szCs w:val="24"/>
        </w:rPr>
        <w:t xml:space="preserve"> as alternatives to standard rehabilitation for medically complex populations could transform the way in which acute rehabilitation and posthospital care is delivered.</w:t>
      </w:r>
    </w:p>
    <w:p w14:paraId="5E46E009" w14:textId="5058D368" w:rsidR="00EA4F56" w:rsidRPr="00EA4F56" w:rsidRDefault="00EA4F56" w:rsidP="00EA4F56">
      <w:pPr>
        <w:rPr>
          <w:rFonts w:cstheme="minorHAnsi"/>
          <w:sz w:val="24"/>
          <w:szCs w:val="24"/>
        </w:rPr>
      </w:pPr>
      <w:r w:rsidRPr="00EA4F56">
        <w:rPr>
          <w:rFonts w:cstheme="minorHAnsi"/>
          <w:sz w:val="24"/>
          <w:szCs w:val="24"/>
        </w:rPr>
        <w:t xml:space="preserve">Another unique element of our intervention is the </w:t>
      </w:r>
      <w:proofErr w:type="spellStart"/>
      <w:r w:rsidRPr="00EA4F56">
        <w:rPr>
          <w:rFonts w:cstheme="minorHAnsi"/>
          <w:sz w:val="24"/>
          <w:szCs w:val="24"/>
        </w:rPr>
        <w:t>biobehavioural</w:t>
      </w:r>
      <w:proofErr w:type="spellEnd"/>
      <w:r w:rsidRPr="00EA4F56">
        <w:rPr>
          <w:rFonts w:cstheme="minorHAnsi"/>
          <w:sz w:val="24"/>
          <w:szCs w:val="24"/>
        </w:rPr>
        <w:t xml:space="preserve"> emphasis. The use of theory-based behaviour change has improved adherence and other outcomes in patients with chronic health conditions</w:t>
      </w:r>
      <w:r w:rsidRPr="00210B4B">
        <w:rPr>
          <w:rFonts w:cstheme="minorHAnsi"/>
          <w:sz w:val="24"/>
          <w:szCs w:val="24"/>
          <w:vertAlign w:val="superscript"/>
        </w:rPr>
        <w:t>37–40</w:t>
      </w:r>
      <w:r w:rsidRPr="00EA4F56">
        <w:rPr>
          <w:rFonts w:cstheme="minorHAnsi"/>
          <w:sz w:val="24"/>
          <w:szCs w:val="24"/>
        </w:rPr>
        <w:t> and in pulmonary rehabilitation.</w:t>
      </w:r>
      <w:r w:rsidRPr="00210B4B">
        <w:rPr>
          <w:rFonts w:cstheme="minorHAnsi"/>
          <w:sz w:val="24"/>
          <w:szCs w:val="24"/>
          <w:vertAlign w:val="superscript"/>
        </w:rPr>
        <w:t>41–43</w:t>
      </w:r>
      <w:r w:rsidRPr="00EA4F56">
        <w:rPr>
          <w:rFonts w:cstheme="minorHAnsi"/>
          <w:sz w:val="24"/>
          <w:szCs w:val="24"/>
        </w:rPr>
        <w:t> While behaviour change interventions are supported by the American Thoracic Society/European Respiratory Society,</w:t>
      </w:r>
      <w:r w:rsidRPr="00210B4B">
        <w:rPr>
          <w:rFonts w:cstheme="minorHAnsi"/>
          <w:sz w:val="24"/>
          <w:szCs w:val="24"/>
          <w:vertAlign w:val="superscript"/>
        </w:rPr>
        <w:t>44</w:t>
      </w:r>
      <w:r w:rsidRPr="00EA4F56">
        <w:rPr>
          <w:rFonts w:cstheme="minorHAnsi"/>
          <w:sz w:val="24"/>
          <w:szCs w:val="24"/>
        </w:rPr>
        <w:t xml:space="preserve"> their effect on improving adherence and quality of care in patients following COVID-19 related </w:t>
      </w:r>
      <w:proofErr w:type="spellStart"/>
      <w:r w:rsidRPr="00EA4F56">
        <w:rPr>
          <w:rFonts w:cstheme="minorHAnsi"/>
          <w:sz w:val="24"/>
          <w:szCs w:val="24"/>
        </w:rPr>
        <w:t>hospitalisation</w:t>
      </w:r>
      <w:proofErr w:type="spellEnd"/>
      <w:r w:rsidRPr="00EA4F56">
        <w:rPr>
          <w:rFonts w:cstheme="minorHAnsi"/>
          <w:sz w:val="24"/>
          <w:szCs w:val="24"/>
        </w:rPr>
        <w:t xml:space="preserve"> is poorly understood. This study found very high adherence among the intervention group, including 93% at the 75% threshold and 83% being 100% adherent. Pulmonary studies incorporating theory-based </w:t>
      </w:r>
      <w:proofErr w:type="spellStart"/>
      <w:r w:rsidRPr="00EA4F56">
        <w:rPr>
          <w:rFonts w:cstheme="minorHAnsi"/>
          <w:sz w:val="24"/>
          <w:szCs w:val="24"/>
        </w:rPr>
        <w:t>biobehavioural</w:t>
      </w:r>
      <w:proofErr w:type="spellEnd"/>
      <w:r w:rsidRPr="00EA4F56">
        <w:rPr>
          <w:rFonts w:cstheme="minorHAnsi"/>
          <w:sz w:val="24"/>
          <w:szCs w:val="24"/>
        </w:rPr>
        <w:t xml:space="preserve"> interventions have shown improved adherence to care plans and maintenance of exercise behaviours.</w:t>
      </w:r>
      <w:r w:rsidRPr="00210B4B">
        <w:rPr>
          <w:rFonts w:cstheme="minorHAnsi"/>
          <w:sz w:val="24"/>
          <w:szCs w:val="24"/>
          <w:vertAlign w:val="superscript"/>
        </w:rPr>
        <w:t>40 45 46</w:t>
      </w:r>
      <w:r w:rsidRPr="00EA4F56">
        <w:rPr>
          <w:rFonts w:cstheme="minorHAnsi"/>
          <w:sz w:val="24"/>
          <w:szCs w:val="24"/>
        </w:rPr>
        <w:t xml:space="preserve"> Continued follow-up in the present study is needed to determine whether the </w:t>
      </w:r>
      <w:proofErr w:type="spellStart"/>
      <w:r w:rsidRPr="00EA4F56">
        <w:rPr>
          <w:rFonts w:cstheme="minorHAnsi"/>
          <w:sz w:val="24"/>
          <w:szCs w:val="24"/>
        </w:rPr>
        <w:t>biobehavioural</w:t>
      </w:r>
      <w:proofErr w:type="spellEnd"/>
      <w:r w:rsidRPr="00EA4F56">
        <w:rPr>
          <w:rFonts w:cstheme="minorHAnsi"/>
          <w:sz w:val="24"/>
          <w:szCs w:val="24"/>
        </w:rPr>
        <w:t xml:space="preserve"> principles lead to long-term group differences in adherence and function.</w:t>
      </w:r>
    </w:p>
    <w:p w14:paraId="600D9E1F" w14:textId="0A98FE69" w:rsidR="00EA4F56" w:rsidRPr="00EA4F56" w:rsidRDefault="00EA4F56" w:rsidP="00EA4F56">
      <w:pPr>
        <w:rPr>
          <w:rFonts w:cstheme="minorHAnsi"/>
          <w:sz w:val="24"/>
          <w:szCs w:val="24"/>
        </w:rPr>
      </w:pPr>
      <w:r w:rsidRPr="00EA4F56">
        <w:rPr>
          <w:rFonts w:cstheme="minorHAnsi"/>
          <w:sz w:val="24"/>
          <w:szCs w:val="24"/>
        </w:rPr>
        <w:t xml:space="preserve">The multicomponent </w:t>
      </w:r>
      <w:proofErr w:type="spellStart"/>
      <w:r w:rsidRPr="00EA4F56">
        <w:rPr>
          <w:rFonts w:cstheme="minorHAnsi"/>
          <w:sz w:val="24"/>
          <w:szCs w:val="24"/>
        </w:rPr>
        <w:t>programme</w:t>
      </w:r>
      <w:proofErr w:type="spellEnd"/>
      <w:r w:rsidRPr="00EA4F56">
        <w:rPr>
          <w:rFonts w:cstheme="minorHAnsi"/>
          <w:sz w:val="24"/>
          <w:szCs w:val="24"/>
        </w:rPr>
        <w:t xml:space="preserve"> allowed several interventions to be considered and evaluated in the virtual setting in individuals after COVID-19 </w:t>
      </w:r>
      <w:proofErr w:type="spellStart"/>
      <w:r w:rsidRPr="00EA4F56">
        <w:rPr>
          <w:rFonts w:cstheme="minorHAnsi"/>
          <w:sz w:val="24"/>
          <w:szCs w:val="24"/>
        </w:rPr>
        <w:t>hospitalisation</w:t>
      </w:r>
      <w:proofErr w:type="spellEnd"/>
      <w:r w:rsidRPr="00EA4F56">
        <w:rPr>
          <w:rFonts w:cstheme="minorHAnsi"/>
          <w:sz w:val="24"/>
          <w:szCs w:val="24"/>
        </w:rPr>
        <w:t xml:space="preserve"> but may have diminished the effects of any single intervention. While multicomponent telerehabilitation </w:t>
      </w:r>
      <w:proofErr w:type="spellStart"/>
      <w:r w:rsidRPr="00EA4F56">
        <w:rPr>
          <w:rFonts w:cstheme="minorHAnsi"/>
          <w:sz w:val="24"/>
          <w:szCs w:val="24"/>
        </w:rPr>
        <w:t>programmes</w:t>
      </w:r>
      <w:proofErr w:type="spellEnd"/>
      <w:r w:rsidRPr="00EA4F56">
        <w:rPr>
          <w:rFonts w:cstheme="minorHAnsi"/>
          <w:sz w:val="24"/>
          <w:szCs w:val="24"/>
        </w:rPr>
        <w:t xml:space="preserve"> have been proposed,</w:t>
      </w:r>
      <w:r w:rsidRPr="00210B4B">
        <w:rPr>
          <w:rFonts w:cstheme="minorHAnsi"/>
          <w:sz w:val="24"/>
          <w:szCs w:val="24"/>
          <w:vertAlign w:val="superscript"/>
        </w:rPr>
        <w:t>10 47 48</w:t>
      </w:r>
      <w:r w:rsidRPr="00EA4F56">
        <w:rPr>
          <w:rFonts w:cstheme="minorHAnsi"/>
          <w:sz w:val="24"/>
          <w:szCs w:val="24"/>
        </w:rPr>
        <w:t xml:space="preserve"> to our knowledge, no published study has tested a supervised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versus an active control group in individuals after COVID-19. Given our wide variety of potential interventions (</w:t>
      </w:r>
      <w:r w:rsidRPr="00210B4B">
        <w:rPr>
          <w:rFonts w:cstheme="minorHAnsi"/>
          <w:sz w:val="24"/>
          <w:szCs w:val="24"/>
        </w:rPr>
        <w:t>table 1</w:t>
      </w:r>
      <w:r w:rsidRPr="00EA4F56">
        <w:rPr>
          <w:rFonts w:cstheme="minorHAnsi"/>
          <w:sz w:val="24"/>
          <w:szCs w:val="24"/>
        </w:rPr>
        <w:t>), substantial differences in impairments following COVID-19,</w:t>
      </w:r>
      <w:r w:rsidRPr="00210B4B">
        <w:rPr>
          <w:rFonts w:cstheme="minorHAnsi"/>
          <w:sz w:val="24"/>
          <w:szCs w:val="24"/>
          <w:vertAlign w:val="superscript"/>
        </w:rPr>
        <w:t>1 49</w:t>
      </w:r>
      <w:r w:rsidRPr="00EA4F56">
        <w:rPr>
          <w:rFonts w:cstheme="minorHAnsi"/>
          <w:sz w:val="24"/>
          <w:szCs w:val="24"/>
        </w:rPr>
        <w:t xml:space="preserve"> and the </w:t>
      </w:r>
      <w:proofErr w:type="spellStart"/>
      <w:r w:rsidRPr="00EA4F56">
        <w:rPr>
          <w:rFonts w:cstheme="minorHAnsi"/>
          <w:sz w:val="24"/>
          <w:szCs w:val="24"/>
        </w:rPr>
        <w:t>biobehavioural</w:t>
      </w:r>
      <w:proofErr w:type="spellEnd"/>
      <w:r w:rsidRPr="00EA4F56">
        <w:rPr>
          <w:rFonts w:cstheme="minorHAnsi"/>
          <w:sz w:val="24"/>
          <w:szCs w:val="24"/>
        </w:rPr>
        <w:t xml:space="preserve"> approach of our study valuing participants’ autonomy and goals, the treatment </w:t>
      </w:r>
      <w:proofErr w:type="spellStart"/>
      <w:r w:rsidRPr="00EA4F56">
        <w:rPr>
          <w:rFonts w:cstheme="minorHAnsi"/>
          <w:sz w:val="24"/>
          <w:szCs w:val="24"/>
        </w:rPr>
        <w:t>programmes</w:t>
      </w:r>
      <w:proofErr w:type="spellEnd"/>
      <w:r w:rsidRPr="00EA4F56">
        <w:rPr>
          <w:rFonts w:cstheme="minorHAnsi"/>
          <w:sz w:val="24"/>
          <w:szCs w:val="24"/>
        </w:rPr>
        <w:t xml:space="preserve"> varied substantially among participants. Investigating the use of a treatment algorithm to </w:t>
      </w:r>
      <w:proofErr w:type="spellStart"/>
      <w:r w:rsidRPr="00EA4F56">
        <w:rPr>
          <w:rFonts w:cstheme="minorHAnsi"/>
          <w:sz w:val="24"/>
          <w:szCs w:val="24"/>
        </w:rPr>
        <w:t>prioritise</w:t>
      </w:r>
      <w:proofErr w:type="spellEnd"/>
      <w:r w:rsidRPr="00EA4F56">
        <w:rPr>
          <w:rFonts w:cstheme="minorHAnsi"/>
          <w:sz w:val="24"/>
          <w:szCs w:val="24"/>
        </w:rPr>
        <w:t xml:space="preserve"> care based on disease severity and interventions based on impairments may also facilitate our understanding of </w:t>
      </w:r>
      <w:proofErr w:type="spellStart"/>
      <w:r w:rsidRPr="00EA4F56">
        <w:rPr>
          <w:rFonts w:cstheme="minorHAnsi"/>
          <w:sz w:val="24"/>
          <w:szCs w:val="24"/>
        </w:rPr>
        <w:t>optimising</w:t>
      </w:r>
      <w:proofErr w:type="spellEnd"/>
      <w:r w:rsidRPr="00EA4F56">
        <w:rPr>
          <w:rFonts w:cstheme="minorHAnsi"/>
          <w:sz w:val="24"/>
          <w:szCs w:val="24"/>
        </w:rPr>
        <w:t xml:space="preserve"> rehabilitation strategies for patients recovering from COVID-19. Notably, individuals in both treatment groups improved substantially in our study, suggesting that engaging patients in a post-COVID-19 </w:t>
      </w:r>
      <w:proofErr w:type="spellStart"/>
      <w:r w:rsidRPr="00EA4F56">
        <w:rPr>
          <w:rFonts w:cstheme="minorHAnsi"/>
          <w:sz w:val="24"/>
          <w:szCs w:val="24"/>
        </w:rPr>
        <w:t>hospitalisation</w:t>
      </w:r>
      <w:proofErr w:type="spellEnd"/>
      <w:r w:rsidRPr="00EA4F56">
        <w:rPr>
          <w:rFonts w:cstheme="minorHAnsi"/>
          <w:sz w:val="24"/>
          <w:szCs w:val="24"/>
        </w:rPr>
        <w:t xml:space="preserve"> </w:t>
      </w:r>
      <w:proofErr w:type="spellStart"/>
      <w:r w:rsidRPr="00EA4F56">
        <w:rPr>
          <w:rFonts w:cstheme="minorHAnsi"/>
          <w:sz w:val="24"/>
          <w:szCs w:val="24"/>
        </w:rPr>
        <w:t>programme</w:t>
      </w:r>
      <w:proofErr w:type="spellEnd"/>
      <w:r w:rsidRPr="00EA4F56">
        <w:rPr>
          <w:rFonts w:cstheme="minorHAnsi"/>
          <w:sz w:val="24"/>
          <w:szCs w:val="24"/>
        </w:rPr>
        <w:t>—</w:t>
      </w:r>
      <w:proofErr w:type="gramStart"/>
      <w:r w:rsidRPr="00EA4F56">
        <w:rPr>
          <w:rFonts w:cstheme="minorHAnsi"/>
          <w:sz w:val="24"/>
          <w:szCs w:val="24"/>
        </w:rPr>
        <w:t>regardless</w:t>
      </w:r>
      <w:proofErr w:type="gramEnd"/>
      <w:r w:rsidRPr="00EA4F56">
        <w:rPr>
          <w:rFonts w:cstheme="minorHAnsi"/>
          <w:sz w:val="24"/>
          <w:szCs w:val="24"/>
        </w:rPr>
        <w:t xml:space="preserve"> the precise mode of delivery—may be beneficial.</w:t>
      </w:r>
    </w:p>
    <w:p w14:paraId="0577F7D6" w14:textId="4CF3E2F8" w:rsidR="00EA4F56" w:rsidRPr="00EA4F56" w:rsidRDefault="00EA4F56" w:rsidP="00EA4F56">
      <w:pPr>
        <w:rPr>
          <w:rFonts w:cstheme="minorHAnsi"/>
          <w:sz w:val="24"/>
          <w:szCs w:val="24"/>
        </w:rPr>
      </w:pPr>
      <w:r w:rsidRPr="00EA4F56">
        <w:rPr>
          <w:rFonts w:cstheme="minorHAnsi"/>
          <w:sz w:val="24"/>
          <w:szCs w:val="24"/>
        </w:rPr>
        <w:t xml:space="preserve">There are several limitations of the study. Participants enrolled in the study were not receiving outpatient physical therapy and were not discharged to a rehabilitation facility; we may have observed a greater difference between groups in a more impaired population. The intent of this pilot study was to test safety and feasibility; the study was not powered to rigorously compare function or patient-reported outcome measures. The long-term outcomes of the </w:t>
      </w:r>
      <w:proofErr w:type="spellStart"/>
      <w:r w:rsidRPr="00EA4F56">
        <w:rPr>
          <w:rFonts w:cstheme="minorHAnsi"/>
          <w:sz w:val="24"/>
          <w:szCs w:val="24"/>
        </w:rPr>
        <w:t>biobehavioural</w:t>
      </w:r>
      <w:proofErr w:type="spellEnd"/>
      <w:r w:rsidRPr="00EA4F56">
        <w:rPr>
          <w:rFonts w:cstheme="minorHAnsi"/>
          <w:sz w:val="24"/>
          <w:szCs w:val="24"/>
        </w:rPr>
        <w:t xml:space="preserve"> telerehabilitation </w:t>
      </w:r>
      <w:proofErr w:type="spellStart"/>
      <w:r w:rsidRPr="00EA4F56">
        <w:rPr>
          <w:rFonts w:cstheme="minorHAnsi"/>
          <w:sz w:val="24"/>
          <w:szCs w:val="24"/>
        </w:rPr>
        <w:t>programme</w:t>
      </w:r>
      <w:proofErr w:type="spellEnd"/>
      <w:r w:rsidRPr="00EA4F56">
        <w:rPr>
          <w:rFonts w:cstheme="minorHAnsi"/>
          <w:sz w:val="24"/>
          <w:szCs w:val="24"/>
        </w:rPr>
        <w:t xml:space="preserve"> </w:t>
      </w:r>
      <w:proofErr w:type="gramStart"/>
      <w:r w:rsidRPr="00EA4F56">
        <w:rPr>
          <w:rFonts w:cstheme="minorHAnsi"/>
          <w:sz w:val="24"/>
          <w:szCs w:val="24"/>
        </w:rPr>
        <w:t>is</w:t>
      </w:r>
      <w:proofErr w:type="gramEnd"/>
      <w:r w:rsidRPr="00EA4F56">
        <w:rPr>
          <w:rFonts w:cstheme="minorHAnsi"/>
          <w:sz w:val="24"/>
          <w:szCs w:val="24"/>
        </w:rPr>
        <w:t xml:space="preserve"> unknown. The study was not designed to treat symptoms of </w:t>
      </w:r>
      <w:proofErr w:type="spellStart"/>
      <w:r w:rsidRPr="00EA4F56">
        <w:rPr>
          <w:rFonts w:cstheme="minorHAnsi"/>
          <w:sz w:val="24"/>
          <w:szCs w:val="24"/>
        </w:rPr>
        <w:t>postacute</w:t>
      </w:r>
      <w:proofErr w:type="spellEnd"/>
      <w:r w:rsidRPr="00EA4F56">
        <w:rPr>
          <w:rFonts w:cstheme="minorHAnsi"/>
          <w:sz w:val="24"/>
          <w:szCs w:val="24"/>
        </w:rPr>
        <w:t xml:space="preserve"> sequela of COVID-19; variability in participant outcomes may have been impacted by the presence or absence of ongoing COVID-19 related symptoms. While neither the participants nor treating therapist could be blinded to treatment group, all assessments were performed by a single, trained outcomes assessor. The remote evaluation of outcomes adds to the study’s novelty, but comparison with in-person evaluations in this patient population was not possible. Furthermore, only a fraction of participants </w:t>
      </w:r>
      <w:proofErr w:type="spellStart"/>
      <w:r w:rsidRPr="00EA4F56">
        <w:rPr>
          <w:rFonts w:cstheme="minorHAnsi"/>
          <w:sz w:val="24"/>
          <w:szCs w:val="24"/>
        </w:rPr>
        <w:t>hospitalised</w:t>
      </w:r>
      <w:proofErr w:type="spellEnd"/>
      <w:r w:rsidRPr="00EA4F56">
        <w:rPr>
          <w:rFonts w:cstheme="minorHAnsi"/>
          <w:sz w:val="24"/>
          <w:szCs w:val="24"/>
        </w:rPr>
        <w:t xml:space="preserve"> with COVID-19 were enrolled in the study (</w:t>
      </w:r>
      <w:r w:rsidRPr="00210B4B">
        <w:rPr>
          <w:rFonts w:cstheme="minorHAnsi"/>
          <w:sz w:val="24"/>
          <w:szCs w:val="24"/>
        </w:rPr>
        <w:t>figure 1</w:t>
      </w:r>
      <w:r w:rsidRPr="00EA4F56">
        <w:rPr>
          <w:rFonts w:cstheme="minorHAnsi"/>
          <w:sz w:val="24"/>
          <w:szCs w:val="24"/>
        </w:rPr>
        <w:t xml:space="preserve">); thus, the </w:t>
      </w:r>
      <w:proofErr w:type="spellStart"/>
      <w:r w:rsidRPr="00EA4F56">
        <w:rPr>
          <w:rFonts w:cstheme="minorHAnsi"/>
          <w:sz w:val="24"/>
          <w:szCs w:val="24"/>
        </w:rPr>
        <w:t>generalisability</w:t>
      </w:r>
      <w:proofErr w:type="spellEnd"/>
      <w:r w:rsidRPr="00EA4F56">
        <w:rPr>
          <w:rFonts w:cstheme="minorHAnsi"/>
          <w:sz w:val="24"/>
          <w:szCs w:val="24"/>
        </w:rPr>
        <w:t xml:space="preserve"> may be limited. Translating the study into routine clinical care may face barriers including costs, as the equipment package alone </w:t>
      </w:r>
      <w:proofErr w:type="gramStart"/>
      <w:r w:rsidRPr="00EA4F56">
        <w:rPr>
          <w:rFonts w:cstheme="minorHAnsi"/>
          <w:sz w:val="24"/>
          <w:szCs w:val="24"/>
        </w:rPr>
        <w:t>costed</w:t>
      </w:r>
      <w:proofErr w:type="gramEnd"/>
      <w:r w:rsidRPr="00EA4F56">
        <w:rPr>
          <w:rFonts w:cstheme="minorHAnsi"/>
          <w:sz w:val="24"/>
          <w:szCs w:val="24"/>
        </w:rPr>
        <w:t xml:space="preserve"> approximately $250 per participant. Finally, a major confounding factor was that individuals in the control group had access to the Health in Motion application including the functional tests (</w:t>
      </w:r>
      <w:proofErr w:type="spellStart"/>
      <w:r w:rsidRPr="00EA4F56">
        <w:rPr>
          <w:rFonts w:cstheme="minorHAnsi"/>
          <w:sz w:val="24"/>
          <w:szCs w:val="24"/>
        </w:rPr>
        <w:t>eg</w:t>
      </w:r>
      <w:proofErr w:type="spellEnd"/>
      <w:r w:rsidRPr="00EA4F56">
        <w:rPr>
          <w:rFonts w:cstheme="minorHAnsi"/>
          <w:sz w:val="24"/>
          <w:szCs w:val="24"/>
        </w:rPr>
        <w:t xml:space="preserve">, 30 s chair stand test). While additional exercises were not prescribed, data use records indicate that several individuals in the control group </w:t>
      </w:r>
      <w:proofErr w:type="spellStart"/>
      <w:r w:rsidRPr="00EA4F56">
        <w:rPr>
          <w:rFonts w:cstheme="minorHAnsi"/>
          <w:sz w:val="24"/>
          <w:szCs w:val="24"/>
        </w:rPr>
        <w:t>practised</w:t>
      </w:r>
      <w:proofErr w:type="spellEnd"/>
      <w:r w:rsidRPr="00EA4F56">
        <w:rPr>
          <w:rFonts w:cstheme="minorHAnsi"/>
          <w:sz w:val="24"/>
          <w:szCs w:val="24"/>
        </w:rPr>
        <w:t xml:space="preserve"> the functional tests repeatedly during the study. In contrast, individuals in the intervention group were specifically instructed not to practice the tests and instead use a variety of exercises for strength and power, using proper technique (</w:t>
      </w:r>
      <w:proofErr w:type="spellStart"/>
      <w:r w:rsidRPr="00EA4F56">
        <w:rPr>
          <w:rFonts w:cstheme="minorHAnsi"/>
          <w:sz w:val="24"/>
          <w:szCs w:val="24"/>
        </w:rPr>
        <w:t>ie</w:t>
      </w:r>
      <w:proofErr w:type="spellEnd"/>
      <w:r w:rsidRPr="00EA4F56">
        <w:rPr>
          <w:rFonts w:cstheme="minorHAnsi"/>
          <w:sz w:val="24"/>
          <w:szCs w:val="24"/>
        </w:rPr>
        <w:t>, slow and controlled).</w:t>
      </w:r>
    </w:p>
    <w:p w14:paraId="666B87C9" w14:textId="77777777" w:rsidR="00EA4F56" w:rsidRPr="00EA4F56" w:rsidRDefault="00EA4F56" w:rsidP="00EA4F56">
      <w:pPr>
        <w:rPr>
          <w:rFonts w:cstheme="minorHAnsi"/>
          <w:sz w:val="24"/>
          <w:szCs w:val="24"/>
        </w:rPr>
      </w:pPr>
      <w:r w:rsidRPr="00EA4F56">
        <w:rPr>
          <w:rFonts w:cstheme="minorHAnsi"/>
          <w:sz w:val="24"/>
          <w:szCs w:val="24"/>
        </w:rPr>
        <w:t xml:space="preserve">In conclusion, a </w:t>
      </w:r>
      <w:proofErr w:type="spellStart"/>
      <w:r w:rsidRPr="00EA4F56">
        <w:rPr>
          <w:rFonts w:cstheme="minorHAnsi"/>
          <w:sz w:val="24"/>
          <w:szCs w:val="24"/>
        </w:rPr>
        <w:t>biobehaviourally</w:t>
      </w:r>
      <w:proofErr w:type="spellEnd"/>
      <w:r w:rsidRPr="00EA4F56">
        <w:rPr>
          <w:rFonts w:cstheme="minorHAnsi"/>
          <w:sz w:val="24"/>
          <w:szCs w:val="24"/>
        </w:rPr>
        <w:t xml:space="preserve"> informed multicomponent telerehabilitation </w:t>
      </w:r>
      <w:proofErr w:type="spellStart"/>
      <w:r w:rsidRPr="00EA4F56">
        <w:rPr>
          <w:rFonts w:cstheme="minorHAnsi"/>
          <w:sz w:val="24"/>
          <w:szCs w:val="24"/>
        </w:rPr>
        <w:t>programme</w:t>
      </w:r>
      <w:proofErr w:type="spellEnd"/>
      <w:r w:rsidRPr="00EA4F56">
        <w:rPr>
          <w:rFonts w:cstheme="minorHAnsi"/>
          <w:sz w:val="24"/>
          <w:szCs w:val="24"/>
        </w:rPr>
        <w:t xml:space="preserve"> appears to be safe and feasible but may offer limited benefit over education, physical activity and vital sign monitoring, and weekly check-ins, over the course of 12 weeks following </w:t>
      </w:r>
      <w:proofErr w:type="spellStart"/>
      <w:r w:rsidRPr="00EA4F56">
        <w:rPr>
          <w:rFonts w:cstheme="minorHAnsi"/>
          <w:sz w:val="24"/>
          <w:szCs w:val="24"/>
        </w:rPr>
        <w:t>hospitalisation</w:t>
      </w:r>
      <w:proofErr w:type="spellEnd"/>
      <w:r w:rsidRPr="00EA4F56">
        <w:rPr>
          <w:rFonts w:cstheme="minorHAnsi"/>
          <w:sz w:val="24"/>
          <w:szCs w:val="24"/>
        </w:rPr>
        <w:t xml:space="preserve"> due to COVID-19. The delivery of fully remote rehabilitation may apply to other medically complex patient populations as well as those who have barriers to accessing in-person care. Future research is needed to test long-term effects of a </w:t>
      </w:r>
      <w:proofErr w:type="spellStart"/>
      <w:r w:rsidRPr="00EA4F56">
        <w:rPr>
          <w:rFonts w:cstheme="minorHAnsi"/>
          <w:sz w:val="24"/>
          <w:szCs w:val="24"/>
        </w:rPr>
        <w:t>biobehaviourally</w:t>
      </w:r>
      <w:proofErr w:type="spellEnd"/>
      <w:r w:rsidRPr="00EA4F56">
        <w:rPr>
          <w:rFonts w:cstheme="minorHAnsi"/>
          <w:sz w:val="24"/>
          <w:szCs w:val="24"/>
        </w:rPr>
        <w:t xml:space="preserve"> informed </w:t>
      </w:r>
      <w:proofErr w:type="spellStart"/>
      <w:r w:rsidRPr="00EA4F56">
        <w:rPr>
          <w:rFonts w:cstheme="minorHAnsi"/>
          <w:sz w:val="24"/>
          <w:szCs w:val="24"/>
        </w:rPr>
        <w:t>programme</w:t>
      </w:r>
      <w:proofErr w:type="spellEnd"/>
      <w:r w:rsidRPr="00EA4F56">
        <w:rPr>
          <w:rFonts w:cstheme="minorHAnsi"/>
          <w:sz w:val="24"/>
          <w:szCs w:val="24"/>
        </w:rPr>
        <w:t xml:space="preserve">, compare improvement through different types of interventions and explore the unique aspects that may or may not provide benefits for patients experiencing </w:t>
      </w:r>
      <w:proofErr w:type="spellStart"/>
      <w:r w:rsidRPr="00EA4F56">
        <w:rPr>
          <w:rFonts w:cstheme="minorHAnsi"/>
          <w:sz w:val="24"/>
          <w:szCs w:val="24"/>
        </w:rPr>
        <w:t>postacute</w:t>
      </w:r>
      <w:proofErr w:type="spellEnd"/>
      <w:r w:rsidRPr="00EA4F56">
        <w:rPr>
          <w:rFonts w:cstheme="minorHAnsi"/>
          <w:sz w:val="24"/>
          <w:szCs w:val="24"/>
        </w:rPr>
        <w:t xml:space="preserve"> sequela of COVID-19.</w:t>
      </w:r>
    </w:p>
    <w:p w14:paraId="464508F4" w14:textId="77777777" w:rsidR="00EA4F56" w:rsidRPr="00EA4F56" w:rsidRDefault="00EA4F56" w:rsidP="002E133E">
      <w:pPr>
        <w:pStyle w:val="Heading1"/>
      </w:pPr>
      <w:r w:rsidRPr="00EA4F56">
        <w:t>Data availability statement</w:t>
      </w:r>
    </w:p>
    <w:p w14:paraId="617557CC" w14:textId="77777777" w:rsidR="00EA4F56" w:rsidRPr="00EA4F56" w:rsidRDefault="00EA4F56" w:rsidP="00EA4F56">
      <w:pPr>
        <w:rPr>
          <w:rFonts w:cstheme="minorHAnsi"/>
          <w:sz w:val="24"/>
          <w:szCs w:val="24"/>
        </w:rPr>
      </w:pPr>
      <w:r w:rsidRPr="00EA4F56">
        <w:rPr>
          <w:rFonts w:cstheme="minorHAnsi"/>
          <w:sz w:val="24"/>
          <w:szCs w:val="24"/>
        </w:rPr>
        <w:t xml:space="preserve">Data </w:t>
      </w:r>
      <w:proofErr w:type="gramStart"/>
      <w:r w:rsidRPr="00EA4F56">
        <w:rPr>
          <w:rFonts w:cstheme="minorHAnsi"/>
          <w:sz w:val="24"/>
          <w:szCs w:val="24"/>
        </w:rPr>
        <w:t>are</w:t>
      </w:r>
      <w:proofErr w:type="gramEnd"/>
      <w:r w:rsidRPr="00EA4F56">
        <w:rPr>
          <w:rFonts w:cstheme="minorHAnsi"/>
          <w:sz w:val="24"/>
          <w:szCs w:val="24"/>
        </w:rPr>
        <w:t xml:space="preserve"> available on reasonable request. On written request of the study team and an established data use agreement between the University of Colorado Anschutz Medical Campus and the requestor’s institution, we will provide a deidentified dataset including a data dictionary. Deidentification of the datasets will be conducted with respect to HIPAA definitions, with add back of variables that express all dates as number of days since a milestone event, enrolment and a variable storing just the year. For example, the milestone event would be 'Day 0' in this case. A deidentified dataset is not subject to HIPAA’s minimum necessary standards, so all data can be included and shared after the primary manuscript is published. Other related study documents (</w:t>
      </w:r>
      <w:proofErr w:type="spellStart"/>
      <w:r w:rsidRPr="00EA4F56">
        <w:rPr>
          <w:rFonts w:cstheme="minorHAnsi"/>
          <w:sz w:val="24"/>
          <w:szCs w:val="24"/>
        </w:rPr>
        <w:t>eg</w:t>
      </w:r>
      <w:proofErr w:type="spellEnd"/>
      <w:r w:rsidRPr="00EA4F56">
        <w:rPr>
          <w:rFonts w:cstheme="minorHAnsi"/>
          <w:sz w:val="24"/>
          <w:szCs w:val="24"/>
        </w:rPr>
        <w:t xml:space="preserve">, study protocol, statistical analysis plan, </w:t>
      </w:r>
      <w:proofErr w:type="spellStart"/>
      <w:r w:rsidRPr="00EA4F56">
        <w:rPr>
          <w:rFonts w:cstheme="minorHAnsi"/>
          <w:sz w:val="24"/>
          <w:szCs w:val="24"/>
        </w:rPr>
        <w:t>etc</w:t>
      </w:r>
      <w:proofErr w:type="spellEnd"/>
      <w:r w:rsidRPr="00EA4F56">
        <w:rPr>
          <w:rFonts w:cstheme="minorHAnsi"/>
          <w:sz w:val="24"/>
          <w:szCs w:val="24"/>
        </w:rPr>
        <w:t xml:space="preserve">) will be made available on reasonable written request. The main study results will be posted </w:t>
      </w:r>
      <w:proofErr w:type="gramStart"/>
      <w:r w:rsidRPr="00EA4F56">
        <w:rPr>
          <w:rFonts w:cstheme="minorHAnsi"/>
          <w:sz w:val="24"/>
          <w:szCs w:val="24"/>
        </w:rPr>
        <w:t>in</w:t>
      </w:r>
      <w:proofErr w:type="gramEnd"/>
      <w:r w:rsidRPr="00EA4F56">
        <w:rPr>
          <w:rFonts w:cstheme="minorHAnsi"/>
          <w:sz w:val="24"/>
          <w:szCs w:val="24"/>
        </w:rPr>
        <w:t xml:space="preserve"> ClinicalTrials.gov, per published guidelines, and will remain there indefinitely.</w:t>
      </w:r>
    </w:p>
    <w:p w14:paraId="6DB6212C" w14:textId="77777777" w:rsidR="00EA4F56" w:rsidRPr="00EA4F56" w:rsidRDefault="00EA4F56" w:rsidP="002E133E">
      <w:pPr>
        <w:pStyle w:val="Heading1"/>
      </w:pPr>
      <w:r w:rsidRPr="00EA4F56">
        <w:t>Ethics statements</w:t>
      </w:r>
    </w:p>
    <w:p w14:paraId="7F237CAE" w14:textId="77777777" w:rsidR="00EA4F56" w:rsidRPr="00EA4F56" w:rsidRDefault="00EA4F56" w:rsidP="002E133E">
      <w:pPr>
        <w:pStyle w:val="Heading1"/>
      </w:pPr>
      <w:r w:rsidRPr="00EA4F56">
        <w:t>Patient consent for publication</w:t>
      </w:r>
    </w:p>
    <w:p w14:paraId="0F732E67" w14:textId="77777777" w:rsidR="00EA4F56" w:rsidRPr="00EA4F56" w:rsidRDefault="00EA4F56" w:rsidP="00EA4F56">
      <w:pPr>
        <w:rPr>
          <w:rFonts w:cstheme="minorHAnsi"/>
          <w:sz w:val="24"/>
          <w:szCs w:val="24"/>
        </w:rPr>
      </w:pPr>
      <w:r w:rsidRPr="00EA4F56">
        <w:rPr>
          <w:rFonts w:cstheme="minorHAnsi"/>
          <w:sz w:val="24"/>
          <w:szCs w:val="24"/>
        </w:rPr>
        <w:t>Not applicable.</w:t>
      </w:r>
    </w:p>
    <w:p w14:paraId="50C7DD64" w14:textId="77777777" w:rsidR="00EA4F56" w:rsidRPr="00EA4F56" w:rsidRDefault="00EA4F56" w:rsidP="002E133E">
      <w:pPr>
        <w:pStyle w:val="Heading1"/>
      </w:pPr>
      <w:r w:rsidRPr="00EA4F56">
        <w:t>Ethics approval</w:t>
      </w:r>
    </w:p>
    <w:p w14:paraId="1E85131B" w14:textId="77777777" w:rsidR="00EA4F56" w:rsidRPr="00EA4F56" w:rsidRDefault="00EA4F56" w:rsidP="00EA4F56">
      <w:pPr>
        <w:rPr>
          <w:rFonts w:cstheme="minorHAnsi"/>
          <w:sz w:val="24"/>
          <w:szCs w:val="24"/>
        </w:rPr>
      </w:pPr>
      <w:r w:rsidRPr="00EA4F56">
        <w:rPr>
          <w:rFonts w:cstheme="minorHAnsi"/>
          <w:sz w:val="24"/>
          <w:szCs w:val="24"/>
        </w:rPr>
        <w:t>This study involves human participants and was approved by Colorado Multiple Institutional Review Board: COMIRB 20-2415. Participants gave informed consent to participate in the study before taking part.</w:t>
      </w:r>
    </w:p>
    <w:p w14:paraId="723ABB1D" w14:textId="77777777" w:rsidR="00EA4F56" w:rsidRPr="00EA4F56" w:rsidRDefault="00EA4F56" w:rsidP="002E133E">
      <w:pPr>
        <w:pStyle w:val="Heading1"/>
      </w:pPr>
      <w:r w:rsidRPr="00EA4F56">
        <w:t>Acknowledgments</w:t>
      </w:r>
    </w:p>
    <w:p w14:paraId="52292C3D" w14:textId="77777777" w:rsidR="00EA4F56" w:rsidRPr="00EA4F56" w:rsidRDefault="00EA4F56" w:rsidP="00EA4F56">
      <w:pPr>
        <w:rPr>
          <w:rFonts w:cstheme="minorHAnsi"/>
          <w:sz w:val="24"/>
          <w:szCs w:val="24"/>
        </w:rPr>
      </w:pPr>
      <w:r w:rsidRPr="00EA4F56">
        <w:rPr>
          <w:rFonts w:cstheme="minorHAnsi"/>
          <w:sz w:val="24"/>
          <w:szCs w:val="24"/>
        </w:rPr>
        <w:t xml:space="preserve">The authors would like to thank clinical psychologists Paul Cook, PhD, and Laurra Aagaard, MA, MS, for their training in motivational interviewing and consultations for designing a </w:t>
      </w:r>
      <w:proofErr w:type="spellStart"/>
      <w:r w:rsidRPr="00EA4F56">
        <w:rPr>
          <w:rFonts w:cstheme="minorHAnsi"/>
          <w:sz w:val="24"/>
          <w:szCs w:val="24"/>
        </w:rPr>
        <w:t>biobehaviourally</w:t>
      </w:r>
      <w:proofErr w:type="spellEnd"/>
      <w:r w:rsidRPr="00EA4F56">
        <w:rPr>
          <w:rFonts w:cstheme="minorHAnsi"/>
          <w:sz w:val="24"/>
          <w:szCs w:val="24"/>
        </w:rPr>
        <w:t xml:space="preserve"> informed treatment </w:t>
      </w:r>
      <w:proofErr w:type="spellStart"/>
      <w:r w:rsidRPr="00EA4F56">
        <w:rPr>
          <w:rFonts w:cstheme="minorHAnsi"/>
          <w:sz w:val="24"/>
          <w:szCs w:val="24"/>
        </w:rPr>
        <w:t>programme</w:t>
      </w:r>
      <w:proofErr w:type="spellEnd"/>
      <w:r w:rsidRPr="00EA4F56">
        <w:rPr>
          <w:rFonts w:cstheme="minorHAnsi"/>
          <w:sz w:val="24"/>
          <w:szCs w:val="24"/>
        </w:rPr>
        <w:t xml:space="preserve">. The authors also thank Larissa </w:t>
      </w:r>
      <w:proofErr w:type="spellStart"/>
      <w:r w:rsidRPr="00EA4F56">
        <w:rPr>
          <w:rFonts w:cstheme="minorHAnsi"/>
          <w:sz w:val="24"/>
          <w:szCs w:val="24"/>
        </w:rPr>
        <w:t>Pisney</w:t>
      </w:r>
      <w:proofErr w:type="spellEnd"/>
      <w:r w:rsidRPr="00EA4F56">
        <w:rPr>
          <w:rFonts w:cstheme="minorHAnsi"/>
          <w:sz w:val="24"/>
          <w:szCs w:val="24"/>
        </w:rPr>
        <w:t xml:space="preserve">, MD, for her assistance with patient referral and recruitment, and Maggie Givan for her assistance with institutional review board approvals and her help with clinicaltrials.gov, and Elizabeth Magnan for her assistance with coordinating various aspects of the study. The authors are grateful for the research participants who took part in this research study. The study was funded by NIH/NIA R01 AG 054366-05S1 (KME (PI) and JES-L, Co-PI). JJC was supported by NIH/NIA F32-AG066274, an Advanced Geriatrics Fellowship from the US Department of Veterans Affairs Geriatric Research Education and Clinical Center, and an Academy of Orthopedic Physical Therapy Career Development Award. SEJ was supported by NIH/NIAAA K23 AA 026315-05. MR was supported in part by a Promotion of Doctoral Studies I Scholarship from the Foundation for Physical Therapy Research and by NIH Research Training Grant NIH/NIA T32-AG000279. This project was supported by Health Data Compass Data Warehouse (healthdatacompass.org). </w:t>
      </w:r>
      <w:proofErr w:type="spellStart"/>
      <w:r w:rsidRPr="00EA4F56">
        <w:rPr>
          <w:rFonts w:cstheme="minorHAnsi"/>
          <w:sz w:val="24"/>
          <w:szCs w:val="24"/>
        </w:rPr>
        <w:t>REDCap</w:t>
      </w:r>
      <w:proofErr w:type="spellEnd"/>
      <w:r w:rsidRPr="00EA4F56">
        <w:rPr>
          <w:rFonts w:cstheme="minorHAnsi"/>
          <w:sz w:val="24"/>
          <w:szCs w:val="24"/>
        </w:rPr>
        <w:t xml:space="preserve"> Database is supported by NIH/NCATS Colorado CTSA Grant Number UL1 TR002535.</w:t>
      </w:r>
    </w:p>
    <w:p w14:paraId="1092FECC" w14:textId="77777777" w:rsidR="00EA4F56" w:rsidRPr="00763565" w:rsidRDefault="00EA4F56" w:rsidP="002E133E">
      <w:pPr>
        <w:pStyle w:val="Heading1"/>
        <w:rPr>
          <w:color w:val="000000" w:themeColor="text1"/>
        </w:rPr>
      </w:pPr>
      <w:r w:rsidRPr="00763565">
        <w:rPr>
          <w:color w:val="000000" w:themeColor="text1"/>
        </w:rPr>
        <w:t>References</w:t>
      </w:r>
    </w:p>
    <w:p w14:paraId="1465D9CD" w14:textId="090E06CA" w:rsidR="001A06A2" w:rsidRPr="00CE3F1D" w:rsidRDefault="001A06A2" w:rsidP="00CE3F1D">
      <w:pPr>
        <w:pStyle w:val="NoSpacing"/>
        <w:numPr>
          <w:ilvl w:val="0"/>
          <w:numId w:val="29"/>
        </w:numPr>
        <w:rPr>
          <w:sz w:val="24"/>
          <w:szCs w:val="24"/>
        </w:rPr>
      </w:pPr>
      <w:r w:rsidRPr="00CE3F1D">
        <w:rPr>
          <w:sz w:val="24"/>
          <w:szCs w:val="24"/>
        </w:rPr>
        <w:t xml:space="preserve">Nalbandian A, Sehgal K, Gupta A, et al. Post-acute COVID-19 syndrome. </w:t>
      </w:r>
      <w:r w:rsidRPr="00CE3F1D">
        <w:rPr>
          <w:i/>
          <w:iCs/>
          <w:sz w:val="24"/>
          <w:szCs w:val="24"/>
        </w:rPr>
        <w:t>Nat Med</w:t>
      </w:r>
      <w:r w:rsidRPr="00CE3F1D">
        <w:rPr>
          <w:sz w:val="24"/>
          <w:szCs w:val="24"/>
        </w:rPr>
        <w:t xml:space="preserve"> </w:t>
      </w:r>
      <w:proofErr w:type="gramStart"/>
      <w:r w:rsidRPr="00CE3F1D">
        <w:rPr>
          <w:sz w:val="24"/>
          <w:szCs w:val="24"/>
        </w:rPr>
        <w:t>2021;27:601</w:t>
      </w:r>
      <w:proofErr w:type="gramEnd"/>
      <w:r w:rsidRPr="00CE3F1D">
        <w:rPr>
          <w:sz w:val="24"/>
          <w:szCs w:val="24"/>
        </w:rPr>
        <w:t>–15</w:t>
      </w:r>
      <w:r w:rsidR="00CE3F1D" w:rsidRPr="00CE3F1D">
        <w:rPr>
          <w:sz w:val="24"/>
          <w:szCs w:val="24"/>
        </w:rPr>
        <w:t>. doi</w:t>
      </w:r>
      <w:r w:rsidRPr="00CE3F1D">
        <w:rPr>
          <w:sz w:val="24"/>
          <w:szCs w:val="24"/>
        </w:rPr>
        <w:t>:10.1038/s41591-021-01283-zpmid</w:t>
      </w:r>
      <w:r w:rsidR="00CE3F1D" w:rsidRPr="00CE3F1D">
        <w:rPr>
          <w:sz w:val="24"/>
          <w:szCs w:val="24"/>
        </w:rPr>
        <w:t>: heep</w:t>
      </w:r>
      <w:r w:rsidRPr="00CE3F1D">
        <w:rPr>
          <w:sz w:val="24"/>
          <w:szCs w:val="24"/>
        </w:rPr>
        <w:t>://www.ncbi.nlm.nih.gov/pubmed/33753937</w:t>
      </w:r>
      <w:r w:rsidRPr="00CE3F1D">
        <w:rPr>
          <w:sz w:val="24"/>
          <w:szCs w:val="24"/>
        </w:rPr>
        <w:t xml:space="preserve"> </w:t>
      </w:r>
    </w:p>
    <w:p w14:paraId="226141A0" w14:textId="491C2DD6" w:rsidR="001A06A2" w:rsidRPr="00CE3F1D" w:rsidRDefault="001A06A2" w:rsidP="00CE3F1D">
      <w:pPr>
        <w:pStyle w:val="NoSpacing"/>
        <w:numPr>
          <w:ilvl w:val="0"/>
          <w:numId w:val="29"/>
        </w:numPr>
        <w:rPr>
          <w:sz w:val="24"/>
          <w:szCs w:val="24"/>
        </w:rPr>
      </w:pPr>
      <w:r w:rsidRPr="00CE3F1D">
        <w:rPr>
          <w:sz w:val="24"/>
          <w:szCs w:val="24"/>
        </w:rPr>
        <w:t xml:space="preserve">Townsend L, Dowds J, O'Brien K, et al. Persistent poor health after COVID-19 is not associated with respiratory complications or initial disease severity. Ann Am </w:t>
      </w:r>
      <w:proofErr w:type="spellStart"/>
      <w:r w:rsidRPr="00CE3F1D">
        <w:rPr>
          <w:sz w:val="24"/>
          <w:szCs w:val="24"/>
        </w:rPr>
        <w:t>Thorac</w:t>
      </w:r>
      <w:proofErr w:type="spellEnd"/>
      <w:r w:rsidRPr="00CE3F1D">
        <w:rPr>
          <w:sz w:val="24"/>
          <w:szCs w:val="24"/>
        </w:rPr>
        <w:t xml:space="preserve"> Soc </w:t>
      </w:r>
      <w:proofErr w:type="gramStart"/>
      <w:r w:rsidRPr="00CE3F1D">
        <w:rPr>
          <w:sz w:val="24"/>
          <w:szCs w:val="24"/>
        </w:rPr>
        <w:t>2021;18:997</w:t>
      </w:r>
      <w:proofErr w:type="gramEnd"/>
      <w:r w:rsidRPr="00CE3F1D">
        <w:rPr>
          <w:sz w:val="24"/>
          <w:szCs w:val="24"/>
        </w:rPr>
        <w:t>–1003</w:t>
      </w:r>
      <w:r w:rsidR="00CE3F1D" w:rsidRPr="00CE3F1D">
        <w:rPr>
          <w:sz w:val="24"/>
          <w:szCs w:val="24"/>
        </w:rPr>
        <w:t xml:space="preserve">. </w:t>
      </w:r>
      <w:proofErr w:type="gramStart"/>
      <w:r w:rsidR="00CE3F1D" w:rsidRPr="00CE3F1D">
        <w:rPr>
          <w:sz w:val="24"/>
          <w:szCs w:val="24"/>
        </w:rPr>
        <w:t>doi</w:t>
      </w:r>
      <w:r w:rsidRPr="00CE3F1D">
        <w:rPr>
          <w:sz w:val="24"/>
          <w:szCs w:val="24"/>
        </w:rPr>
        <w:t>:10.1513/AnnalsATS.202009-1175OCpmid</w:t>
      </w:r>
      <w:proofErr w:type="gramEnd"/>
      <w:r w:rsidR="00CE3F1D" w:rsidRPr="00CE3F1D">
        <w:rPr>
          <w:sz w:val="24"/>
          <w:szCs w:val="24"/>
        </w:rPr>
        <w:t>: heep</w:t>
      </w:r>
      <w:r w:rsidRPr="00CE3F1D">
        <w:rPr>
          <w:sz w:val="24"/>
          <w:szCs w:val="24"/>
        </w:rPr>
        <w:t>://www.ncbi.nlm.nih.gov/pubmed/33413026</w:t>
      </w:r>
      <w:r w:rsidR="00241A79" w:rsidRPr="00CE3F1D">
        <w:rPr>
          <w:sz w:val="24"/>
          <w:szCs w:val="24"/>
        </w:rPr>
        <w:t xml:space="preserve"> </w:t>
      </w:r>
    </w:p>
    <w:p w14:paraId="081F5ACA" w14:textId="6F60BAC3" w:rsidR="001A06A2" w:rsidRPr="00CE3F1D" w:rsidRDefault="001A06A2" w:rsidP="00CE3F1D">
      <w:pPr>
        <w:pStyle w:val="NoSpacing"/>
        <w:numPr>
          <w:ilvl w:val="0"/>
          <w:numId w:val="29"/>
        </w:numPr>
        <w:rPr>
          <w:sz w:val="24"/>
          <w:szCs w:val="24"/>
        </w:rPr>
      </w:pPr>
      <w:r w:rsidRPr="00CE3F1D">
        <w:rPr>
          <w:sz w:val="24"/>
          <w:szCs w:val="24"/>
        </w:rPr>
        <w:t xml:space="preserve">Negrini S, Donzelli S, Negrini A, et al. Feasibility and acceptability of telemedicine to substitute outpatient rehabilitation services in the COVID-19 emergency in Italy: an observational everyday Clinical-Life study. </w:t>
      </w:r>
      <w:r w:rsidRPr="00CE3F1D">
        <w:rPr>
          <w:i/>
          <w:iCs/>
          <w:sz w:val="24"/>
          <w:szCs w:val="24"/>
        </w:rPr>
        <w:t xml:space="preserve">Arch Phys Med </w:t>
      </w:r>
      <w:proofErr w:type="spellStart"/>
      <w:r w:rsidRPr="00CE3F1D">
        <w:rPr>
          <w:i/>
          <w:iCs/>
          <w:sz w:val="24"/>
          <w:szCs w:val="24"/>
        </w:rPr>
        <w:t>Rehab</w:t>
      </w:r>
      <w:r w:rsidR="004A2541" w:rsidRPr="00CE3F1D">
        <w:rPr>
          <w:i/>
          <w:iCs/>
          <w:sz w:val="24"/>
          <w:szCs w:val="24"/>
        </w:rPr>
        <w:t>il</w:t>
      </w:r>
      <w:proofErr w:type="spellEnd"/>
      <w:r w:rsidRPr="00CE3F1D">
        <w:rPr>
          <w:sz w:val="24"/>
          <w:szCs w:val="24"/>
        </w:rPr>
        <w:t xml:space="preserve"> </w:t>
      </w:r>
      <w:proofErr w:type="gramStart"/>
      <w:r w:rsidRPr="00CE3F1D">
        <w:rPr>
          <w:sz w:val="24"/>
          <w:szCs w:val="24"/>
        </w:rPr>
        <w:t>2020;101:2027</w:t>
      </w:r>
      <w:proofErr w:type="gramEnd"/>
      <w:r w:rsidRPr="00CE3F1D">
        <w:rPr>
          <w:sz w:val="24"/>
          <w:szCs w:val="24"/>
        </w:rPr>
        <w:t>–32</w:t>
      </w:r>
      <w:r w:rsidR="00CE3F1D" w:rsidRPr="00CE3F1D">
        <w:rPr>
          <w:sz w:val="24"/>
          <w:szCs w:val="24"/>
        </w:rPr>
        <w:t xml:space="preserve">. </w:t>
      </w:r>
      <w:proofErr w:type="gramStart"/>
      <w:r w:rsidR="00CE3F1D" w:rsidRPr="00CE3F1D">
        <w:rPr>
          <w:sz w:val="24"/>
          <w:szCs w:val="24"/>
        </w:rPr>
        <w:t>doi</w:t>
      </w:r>
      <w:r w:rsidRPr="00CE3F1D">
        <w:rPr>
          <w:sz w:val="24"/>
          <w:szCs w:val="24"/>
        </w:rPr>
        <w:t>:10.1016/j.apmr.2020.08.001pmid</w:t>
      </w:r>
      <w:proofErr w:type="gramEnd"/>
      <w:r w:rsidR="00CE3F1D" w:rsidRPr="00CE3F1D">
        <w:rPr>
          <w:sz w:val="24"/>
          <w:szCs w:val="24"/>
        </w:rPr>
        <w:t>: heep</w:t>
      </w:r>
      <w:r w:rsidRPr="00CE3F1D">
        <w:rPr>
          <w:sz w:val="24"/>
          <w:szCs w:val="24"/>
        </w:rPr>
        <w:t>://www.ncbi.nlm.nih.gov/pubmed/32800748</w:t>
      </w:r>
      <w:r w:rsidR="004A2541" w:rsidRPr="00CE3F1D">
        <w:rPr>
          <w:sz w:val="24"/>
          <w:szCs w:val="24"/>
        </w:rPr>
        <w:t xml:space="preserve"> </w:t>
      </w:r>
    </w:p>
    <w:p w14:paraId="35EAABAF" w14:textId="5E7F840E" w:rsidR="001A06A2" w:rsidRPr="00CE3F1D" w:rsidRDefault="001A06A2" w:rsidP="00CE3F1D">
      <w:pPr>
        <w:pStyle w:val="NoSpacing"/>
        <w:numPr>
          <w:ilvl w:val="0"/>
          <w:numId w:val="29"/>
        </w:numPr>
        <w:rPr>
          <w:sz w:val="24"/>
          <w:szCs w:val="24"/>
        </w:rPr>
      </w:pPr>
      <w:r w:rsidRPr="00CE3F1D">
        <w:rPr>
          <w:sz w:val="24"/>
          <w:szCs w:val="24"/>
        </w:rPr>
        <w:t xml:space="preserve">Salawu A, Green A, Crooks MG, et al. A proposal for multidisciplinary tele-rehabilitation in the assessment and rehabilitation of COVID-19 survivors. </w:t>
      </w:r>
      <w:r w:rsidRPr="00CE3F1D">
        <w:rPr>
          <w:i/>
          <w:iCs/>
          <w:sz w:val="24"/>
          <w:szCs w:val="24"/>
        </w:rPr>
        <w:t>Int J Environ Res Public Health</w:t>
      </w:r>
      <w:r w:rsidRPr="00CE3F1D">
        <w:rPr>
          <w:sz w:val="24"/>
          <w:szCs w:val="24"/>
        </w:rPr>
        <w:t xml:space="preserve"> 2020;17. </w:t>
      </w:r>
      <w:proofErr w:type="gramStart"/>
      <w:r w:rsidRPr="00CE3F1D">
        <w:rPr>
          <w:sz w:val="24"/>
          <w:szCs w:val="24"/>
        </w:rPr>
        <w:t>doi:doi</w:t>
      </w:r>
      <w:proofErr w:type="gramEnd"/>
      <w:r w:rsidRPr="00CE3F1D">
        <w:rPr>
          <w:sz w:val="24"/>
          <w:szCs w:val="24"/>
        </w:rPr>
        <w:t>:10.3390/ijerph17134890. [</w:t>
      </w:r>
      <w:proofErr w:type="spellStart"/>
      <w:r w:rsidRPr="00CE3F1D">
        <w:rPr>
          <w:sz w:val="24"/>
          <w:szCs w:val="24"/>
        </w:rPr>
        <w:t>Epub</w:t>
      </w:r>
      <w:proofErr w:type="spellEnd"/>
      <w:r w:rsidRPr="00CE3F1D">
        <w:rPr>
          <w:sz w:val="24"/>
          <w:szCs w:val="24"/>
        </w:rPr>
        <w:t xml:space="preserve"> ahead of print: 07 07 2020</w:t>
      </w:r>
      <w:proofErr w:type="gramStart"/>
      <w:r w:rsidRPr="00CE3F1D">
        <w:rPr>
          <w:sz w:val="24"/>
          <w:szCs w:val="24"/>
        </w:rPr>
        <w:t>].</w:t>
      </w:r>
      <w:proofErr w:type="spellStart"/>
      <w:r w:rsidRPr="00CE3F1D">
        <w:rPr>
          <w:sz w:val="24"/>
          <w:szCs w:val="24"/>
        </w:rPr>
        <w:t>pmid</w:t>
      </w:r>
      <w:proofErr w:type="spellEnd"/>
      <w:proofErr w:type="gramEnd"/>
      <w:r w:rsidR="00CE3F1D" w:rsidRPr="00CE3F1D">
        <w:rPr>
          <w:sz w:val="24"/>
          <w:szCs w:val="24"/>
        </w:rPr>
        <w:t>: heep</w:t>
      </w:r>
      <w:r w:rsidRPr="00CE3F1D">
        <w:rPr>
          <w:sz w:val="24"/>
          <w:szCs w:val="24"/>
        </w:rPr>
        <w:t>://www.ncbi.nlm.nih.gov/pubmed/32645876</w:t>
      </w:r>
      <w:r w:rsidR="004A2541" w:rsidRPr="00CE3F1D">
        <w:rPr>
          <w:sz w:val="24"/>
          <w:szCs w:val="24"/>
        </w:rPr>
        <w:t xml:space="preserve">  </w:t>
      </w:r>
    </w:p>
    <w:p w14:paraId="06C92A2D" w14:textId="67D7D7D2" w:rsidR="001A06A2" w:rsidRPr="00CE3F1D" w:rsidRDefault="001A06A2" w:rsidP="00CE3F1D">
      <w:pPr>
        <w:pStyle w:val="NoSpacing"/>
        <w:numPr>
          <w:ilvl w:val="0"/>
          <w:numId w:val="29"/>
        </w:numPr>
        <w:rPr>
          <w:sz w:val="24"/>
          <w:szCs w:val="24"/>
        </w:rPr>
      </w:pPr>
      <w:r w:rsidRPr="00CE3F1D">
        <w:rPr>
          <w:sz w:val="24"/>
          <w:szCs w:val="24"/>
        </w:rPr>
        <w:t xml:space="preserve">Leite VF, </w:t>
      </w:r>
      <w:proofErr w:type="spellStart"/>
      <w:r w:rsidRPr="00CE3F1D">
        <w:rPr>
          <w:sz w:val="24"/>
          <w:szCs w:val="24"/>
        </w:rPr>
        <w:t>Rampim</w:t>
      </w:r>
      <w:proofErr w:type="spellEnd"/>
      <w:r w:rsidRPr="00CE3F1D">
        <w:rPr>
          <w:sz w:val="24"/>
          <w:szCs w:val="24"/>
        </w:rPr>
        <w:t xml:space="preserve"> DB, Jorge VC, et al. Persistent </w:t>
      </w:r>
      <w:proofErr w:type="gramStart"/>
      <w:r w:rsidRPr="00CE3F1D">
        <w:rPr>
          <w:sz w:val="24"/>
          <w:szCs w:val="24"/>
        </w:rPr>
        <w:t>symptoms</w:t>
      </w:r>
      <w:proofErr w:type="gramEnd"/>
      <w:r w:rsidRPr="00CE3F1D">
        <w:rPr>
          <w:sz w:val="24"/>
          <w:szCs w:val="24"/>
        </w:rPr>
        <w:t xml:space="preserve"> and disability after COVID-19 hospitalization: data from a comprehensive telerehabilitation program. </w:t>
      </w:r>
      <w:r w:rsidRPr="00CE3F1D">
        <w:rPr>
          <w:i/>
          <w:iCs/>
          <w:sz w:val="24"/>
          <w:szCs w:val="24"/>
        </w:rPr>
        <w:t xml:space="preserve">Arch Phys Med </w:t>
      </w:r>
      <w:proofErr w:type="spellStart"/>
      <w:r w:rsidRPr="00CE3F1D">
        <w:rPr>
          <w:i/>
          <w:iCs/>
          <w:sz w:val="24"/>
          <w:szCs w:val="24"/>
        </w:rPr>
        <w:t>Rehabil</w:t>
      </w:r>
      <w:proofErr w:type="spellEnd"/>
      <w:r w:rsidRPr="00CE3F1D">
        <w:rPr>
          <w:sz w:val="24"/>
          <w:szCs w:val="24"/>
        </w:rPr>
        <w:t xml:space="preserve"> </w:t>
      </w:r>
      <w:proofErr w:type="gramStart"/>
      <w:r w:rsidRPr="00CE3F1D">
        <w:rPr>
          <w:sz w:val="24"/>
          <w:szCs w:val="24"/>
        </w:rPr>
        <w:t>2021;102:1308</w:t>
      </w:r>
      <w:proofErr w:type="gramEnd"/>
      <w:r w:rsidRPr="00CE3F1D">
        <w:rPr>
          <w:sz w:val="24"/>
          <w:szCs w:val="24"/>
        </w:rPr>
        <w:t>–16</w:t>
      </w:r>
      <w:r w:rsidR="00CE3F1D" w:rsidRPr="00CE3F1D">
        <w:rPr>
          <w:sz w:val="24"/>
          <w:szCs w:val="24"/>
        </w:rPr>
        <w:t xml:space="preserve">. </w:t>
      </w:r>
      <w:proofErr w:type="gramStart"/>
      <w:r w:rsidR="00CE3F1D" w:rsidRPr="00CE3F1D">
        <w:rPr>
          <w:sz w:val="24"/>
          <w:szCs w:val="24"/>
        </w:rPr>
        <w:t>doi</w:t>
      </w:r>
      <w:r w:rsidRPr="00CE3F1D">
        <w:rPr>
          <w:sz w:val="24"/>
          <w:szCs w:val="24"/>
        </w:rPr>
        <w:t>:10.1016/j.apmr.2021.03.001pmid</w:t>
      </w:r>
      <w:proofErr w:type="gramEnd"/>
      <w:r w:rsidR="00CE3F1D" w:rsidRPr="00CE3F1D">
        <w:rPr>
          <w:sz w:val="24"/>
          <w:szCs w:val="24"/>
        </w:rPr>
        <w:t>: heep</w:t>
      </w:r>
      <w:r w:rsidRPr="00CE3F1D">
        <w:rPr>
          <w:sz w:val="24"/>
          <w:szCs w:val="24"/>
        </w:rPr>
        <w:t>://www.ncbi.nlm.nih.gov/pubmed/33711279</w:t>
      </w:r>
      <w:r w:rsidR="004A2541" w:rsidRPr="00CE3F1D">
        <w:rPr>
          <w:sz w:val="24"/>
          <w:szCs w:val="24"/>
        </w:rPr>
        <w:t xml:space="preserve"> </w:t>
      </w:r>
    </w:p>
    <w:p w14:paraId="6E63AC67" w14:textId="571F539F" w:rsidR="001A06A2" w:rsidRPr="00CE3F1D" w:rsidRDefault="001A06A2" w:rsidP="00CE3F1D">
      <w:pPr>
        <w:pStyle w:val="NoSpacing"/>
        <w:numPr>
          <w:ilvl w:val="0"/>
          <w:numId w:val="29"/>
        </w:numPr>
        <w:rPr>
          <w:sz w:val="24"/>
          <w:szCs w:val="24"/>
        </w:rPr>
      </w:pPr>
      <w:r w:rsidRPr="00CE3F1D">
        <w:rPr>
          <w:sz w:val="24"/>
          <w:szCs w:val="24"/>
        </w:rPr>
        <w:t xml:space="preserve">Podury A, </w:t>
      </w:r>
      <w:proofErr w:type="spellStart"/>
      <w:r w:rsidRPr="00CE3F1D">
        <w:rPr>
          <w:sz w:val="24"/>
          <w:szCs w:val="24"/>
        </w:rPr>
        <w:t>Raefsky</w:t>
      </w:r>
      <w:proofErr w:type="spellEnd"/>
      <w:r w:rsidRPr="00CE3F1D">
        <w:rPr>
          <w:sz w:val="24"/>
          <w:szCs w:val="24"/>
        </w:rPr>
        <w:t xml:space="preserve"> SM, </w:t>
      </w:r>
      <w:proofErr w:type="spellStart"/>
      <w:r w:rsidRPr="00CE3F1D">
        <w:rPr>
          <w:sz w:val="24"/>
          <w:szCs w:val="24"/>
        </w:rPr>
        <w:t>Dodakian</w:t>
      </w:r>
      <w:proofErr w:type="spellEnd"/>
      <w:r w:rsidRPr="00CE3F1D">
        <w:rPr>
          <w:sz w:val="24"/>
          <w:szCs w:val="24"/>
        </w:rPr>
        <w:t xml:space="preserve"> L, et al. </w:t>
      </w:r>
      <w:proofErr w:type="gramStart"/>
      <w:r w:rsidRPr="00CE3F1D">
        <w:rPr>
          <w:sz w:val="24"/>
          <w:szCs w:val="24"/>
        </w:rPr>
        <w:t>Social</w:t>
      </w:r>
      <w:proofErr w:type="gramEnd"/>
      <w:r w:rsidRPr="00CE3F1D">
        <w:rPr>
          <w:sz w:val="24"/>
          <w:szCs w:val="24"/>
        </w:rPr>
        <w:t xml:space="preserve"> network structure is related to functional improvement from home-based telerehabilitation after stroke. </w:t>
      </w:r>
      <w:r w:rsidRPr="00CE3F1D">
        <w:rPr>
          <w:i/>
          <w:iCs/>
          <w:sz w:val="24"/>
          <w:szCs w:val="24"/>
        </w:rPr>
        <w:t>Front Neurol</w:t>
      </w:r>
      <w:r w:rsidRPr="00CE3F1D">
        <w:rPr>
          <w:sz w:val="24"/>
          <w:szCs w:val="24"/>
        </w:rPr>
        <w:t xml:space="preserve"> </w:t>
      </w:r>
      <w:proofErr w:type="gramStart"/>
      <w:r w:rsidRPr="00CE3F1D">
        <w:rPr>
          <w:sz w:val="24"/>
          <w:szCs w:val="24"/>
        </w:rPr>
        <w:t>2021;12:603767</w:t>
      </w:r>
      <w:proofErr w:type="gramEnd"/>
      <w:r w:rsidR="00CE3F1D" w:rsidRPr="00CE3F1D">
        <w:rPr>
          <w:sz w:val="24"/>
          <w:szCs w:val="24"/>
        </w:rPr>
        <w:t xml:space="preserve">. </w:t>
      </w:r>
      <w:proofErr w:type="gramStart"/>
      <w:r w:rsidR="00CE3F1D" w:rsidRPr="00CE3F1D">
        <w:rPr>
          <w:sz w:val="24"/>
          <w:szCs w:val="24"/>
        </w:rPr>
        <w:t>doi</w:t>
      </w:r>
      <w:r w:rsidRPr="00CE3F1D">
        <w:rPr>
          <w:sz w:val="24"/>
          <w:szCs w:val="24"/>
        </w:rPr>
        <w:t>:10.3389/fneur.2021.603767pmid</w:t>
      </w:r>
      <w:proofErr w:type="gramEnd"/>
      <w:r w:rsidR="00CE3F1D" w:rsidRPr="00CE3F1D">
        <w:rPr>
          <w:sz w:val="24"/>
          <w:szCs w:val="24"/>
        </w:rPr>
        <w:t>: heep</w:t>
      </w:r>
      <w:r w:rsidRPr="00CE3F1D">
        <w:rPr>
          <w:sz w:val="24"/>
          <w:szCs w:val="24"/>
        </w:rPr>
        <w:t>://www.ncbi.nlm.nih.gov/pubmed/33603709</w:t>
      </w:r>
      <w:r w:rsidR="004A2541" w:rsidRPr="00CE3F1D">
        <w:rPr>
          <w:sz w:val="24"/>
          <w:szCs w:val="24"/>
        </w:rPr>
        <w:t xml:space="preserve">  </w:t>
      </w:r>
    </w:p>
    <w:p w14:paraId="00D9E422" w14:textId="327F424D" w:rsidR="001A06A2" w:rsidRPr="00CE3F1D" w:rsidRDefault="001A06A2" w:rsidP="00CE3F1D">
      <w:pPr>
        <w:pStyle w:val="NoSpacing"/>
        <w:numPr>
          <w:ilvl w:val="0"/>
          <w:numId w:val="29"/>
        </w:numPr>
        <w:rPr>
          <w:sz w:val="24"/>
          <w:szCs w:val="24"/>
        </w:rPr>
      </w:pPr>
      <w:r w:rsidRPr="00CE3F1D">
        <w:rPr>
          <w:sz w:val="24"/>
          <w:szCs w:val="24"/>
        </w:rPr>
        <w:t xml:space="preserve">Lewis A, Knight E, Bland M, et al. Feasibility of an online platform delivery of pulmonary rehabilitation for individuals with chronic respiratory disease. </w:t>
      </w:r>
      <w:r w:rsidRPr="00CE3F1D">
        <w:rPr>
          <w:i/>
          <w:iCs/>
          <w:sz w:val="24"/>
          <w:szCs w:val="24"/>
        </w:rPr>
        <w:t>BMJ Open Respir Res</w:t>
      </w:r>
      <w:r w:rsidRPr="00CE3F1D">
        <w:rPr>
          <w:sz w:val="24"/>
          <w:szCs w:val="24"/>
        </w:rPr>
        <w:t xml:space="preserve"> 2021;</w:t>
      </w:r>
      <w:proofErr w:type="gramStart"/>
      <w:r w:rsidRPr="00CE3F1D">
        <w:rPr>
          <w:sz w:val="24"/>
          <w:szCs w:val="24"/>
        </w:rPr>
        <w:t>8:e</w:t>
      </w:r>
      <w:proofErr w:type="gramEnd"/>
      <w:r w:rsidRPr="00CE3F1D">
        <w:rPr>
          <w:sz w:val="24"/>
          <w:szCs w:val="24"/>
        </w:rPr>
        <w:t>000880</w:t>
      </w:r>
      <w:r w:rsidR="00CE3F1D" w:rsidRPr="00CE3F1D">
        <w:rPr>
          <w:sz w:val="24"/>
          <w:szCs w:val="24"/>
        </w:rPr>
        <w:t>. doi</w:t>
      </w:r>
      <w:r w:rsidRPr="00CE3F1D">
        <w:rPr>
          <w:sz w:val="24"/>
          <w:szCs w:val="24"/>
        </w:rPr>
        <w:t>:10.1136/bmjresp-2021-000880pmid</w:t>
      </w:r>
      <w:r w:rsidR="00CE3F1D" w:rsidRPr="00CE3F1D">
        <w:rPr>
          <w:sz w:val="24"/>
          <w:szCs w:val="24"/>
        </w:rPr>
        <w:t>: heep</w:t>
      </w:r>
      <w:r w:rsidRPr="00CE3F1D">
        <w:rPr>
          <w:sz w:val="24"/>
          <w:szCs w:val="24"/>
        </w:rPr>
        <w:t>://www.ncbi.nlm.nih.gov/pubmed/33762360Abstract/FREE Full Text</w:t>
      </w:r>
      <w:r w:rsidR="004A2541" w:rsidRPr="00CE3F1D">
        <w:rPr>
          <w:sz w:val="24"/>
          <w:szCs w:val="24"/>
        </w:rPr>
        <w:t xml:space="preserve">  </w:t>
      </w:r>
    </w:p>
    <w:p w14:paraId="42119171" w14:textId="2365BC4C" w:rsidR="001A06A2" w:rsidRPr="00CE3F1D" w:rsidRDefault="001A06A2" w:rsidP="00CE3F1D">
      <w:pPr>
        <w:pStyle w:val="NoSpacing"/>
        <w:numPr>
          <w:ilvl w:val="0"/>
          <w:numId w:val="29"/>
        </w:numPr>
        <w:rPr>
          <w:sz w:val="24"/>
          <w:szCs w:val="24"/>
        </w:rPr>
      </w:pPr>
      <w:proofErr w:type="spellStart"/>
      <w:r w:rsidRPr="00CE3F1D">
        <w:rPr>
          <w:sz w:val="24"/>
          <w:szCs w:val="24"/>
        </w:rPr>
        <w:t>Mukaino</w:t>
      </w:r>
      <w:proofErr w:type="spellEnd"/>
      <w:r w:rsidRPr="00CE3F1D">
        <w:rPr>
          <w:sz w:val="24"/>
          <w:szCs w:val="24"/>
        </w:rPr>
        <w:t xml:space="preserve"> M, </w:t>
      </w:r>
      <w:proofErr w:type="spellStart"/>
      <w:r w:rsidRPr="00CE3F1D">
        <w:rPr>
          <w:sz w:val="24"/>
          <w:szCs w:val="24"/>
        </w:rPr>
        <w:t>Tatemoto</w:t>
      </w:r>
      <w:proofErr w:type="spellEnd"/>
      <w:r w:rsidRPr="00CE3F1D">
        <w:rPr>
          <w:sz w:val="24"/>
          <w:szCs w:val="24"/>
        </w:rPr>
        <w:t xml:space="preserve"> T, </w:t>
      </w:r>
      <w:proofErr w:type="spellStart"/>
      <w:r w:rsidRPr="00CE3F1D">
        <w:rPr>
          <w:sz w:val="24"/>
          <w:szCs w:val="24"/>
        </w:rPr>
        <w:t>Kumazawa</w:t>
      </w:r>
      <w:proofErr w:type="spellEnd"/>
      <w:r w:rsidRPr="00CE3F1D">
        <w:rPr>
          <w:sz w:val="24"/>
          <w:szCs w:val="24"/>
        </w:rPr>
        <w:t xml:space="preserve"> N, et al. Staying active in isolation: telerehabilitation for individuals with the severe acute respiratory syndrome coronavirus 2 infection. </w:t>
      </w:r>
      <w:r w:rsidRPr="00CE3F1D">
        <w:rPr>
          <w:i/>
          <w:iCs/>
          <w:sz w:val="24"/>
          <w:szCs w:val="24"/>
        </w:rPr>
        <w:t xml:space="preserve">Am J Phys Med </w:t>
      </w:r>
      <w:proofErr w:type="spellStart"/>
      <w:r w:rsidRPr="00CE3F1D">
        <w:rPr>
          <w:i/>
          <w:iCs/>
          <w:sz w:val="24"/>
          <w:szCs w:val="24"/>
        </w:rPr>
        <w:t>Rehabil</w:t>
      </w:r>
      <w:proofErr w:type="spellEnd"/>
      <w:r w:rsidRPr="00CE3F1D">
        <w:rPr>
          <w:sz w:val="24"/>
          <w:szCs w:val="24"/>
        </w:rPr>
        <w:t xml:space="preserve"> </w:t>
      </w:r>
      <w:proofErr w:type="gramStart"/>
      <w:r w:rsidRPr="00CE3F1D">
        <w:rPr>
          <w:sz w:val="24"/>
          <w:szCs w:val="24"/>
        </w:rPr>
        <w:t>2020;99:478</w:t>
      </w:r>
      <w:proofErr w:type="gramEnd"/>
      <w:r w:rsidRPr="00CE3F1D">
        <w:rPr>
          <w:sz w:val="24"/>
          <w:szCs w:val="24"/>
        </w:rPr>
        <w:t>–9</w:t>
      </w:r>
      <w:r w:rsidR="00CE3F1D" w:rsidRPr="00CE3F1D">
        <w:rPr>
          <w:sz w:val="24"/>
          <w:szCs w:val="24"/>
        </w:rPr>
        <w:t xml:space="preserve">. </w:t>
      </w:r>
      <w:proofErr w:type="gramStart"/>
      <w:r w:rsidR="00CE3F1D" w:rsidRPr="00CE3F1D">
        <w:rPr>
          <w:sz w:val="24"/>
          <w:szCs w:val="24"/>
        </w:rPr>
        <w:t>doi</w:t>
      </w:r>
      <w:r w:rsidRPr="00CE3F1D">
        <w:rPr>
          <w:sz w:val="24"/>
          <w:szCs w:val="24"/>
        </w:rPr>
        <w:t>:10.1097/PHM.0000000000001441pmid</w:t>
      </w:r>
      <w:proofErr w:type="gramEnd"/>
      <w:r w:rsidR="00CE3F1D" w:rsidRPr="00CE3F1D">
        <w:rPr>
          <w:sz w:val="24"/>
          <w:szCs w:val="24"/>
        </w:rPr>
        <w:t>: heep</w:t>
      </w:r>
      <w:r w:rsidRPr="00CE3F1D">
        <w:rPr>
          <w:sz w:val="24"/>
          <w:szCs w:val="24"/>
        </w:rPr>
        <w:t>://www.ncbi.nlm.nih.gov/pubmed/32282339</w:t>
      </w:r>
      <w:r w:rsidR="004A2541" w:rsidRPr="00CE3F1D">
        <w:rPr>
          <w:sz w:val="24"/>
          <w:szCs w:val="24"/>
        </w:rPr>
        <w:t xml:space="preserve">  </w:t>
      </w:r>
    </w:p>
    <w:p w14:paraId="37057285" w14:textId="10F56DBA" w:rsidR="001A06A2" w:rsidRPr="00CE3F1D" w:rsidRDefault="001A06A2" w:rsidP="00CE3F1D">
      <w:pPr>
        <w:pStyle w:val="NoSpacing"/>
        <w:numPr>
          <w:ilvl w:val="0"/>
          <w:numId w:val="29"/>
        </w:numPr>
        <w:rPr>
          <w:sz w:val="24"/>
          <w:szCs w:val="24"/>
        </w:rPr>
      </w:pPr>
      <w:r w:rsidRPr="00CE3F1D">
        <w:rPr>
          <w:sz w:val="24"/>
          <w:szCs w:val="24"/>
        </w:rPr>
        <w:t xml:space="preserve">Suso-Martí L, La Touche R, Herranz-Gómez A, et al. Effectiveness of telerehabilitation in physical therapist practice: an umbrella and mapping review with Meta-Meta-Analysis. </w:t>
      </w:r>
      <w:r w:rsidRPr="00CE3F1D">
        <w:rPr>
          <w:i/>
          <w:iCs/>
          <w:sz w:val="24"/>
          <w:szCs w:val="24"/>
        </w:rPr>
        <w:t>Phys Ther</w:t>
      </w:r>
      <w:r w:rsidRPr="00CE3F1D">
        <w:rPr>
          <w:sz w:val="24"/>
          <w:szCs w:val="24"/>
        </w:rPr>
        <w:t xml:space="preserve"> 2021;101. </w:t>
      </w:r>
      <w:proofErr w:type="gramStart"/>
      <w:r w:rsidRPr="00CE3F1D">
        <w:rPr>
          <w:sz w:val="24"/>
          <w:szCs w:val="24"/>
        </w:rPr>
        <w:t>doi:doi</w:t>
      </w:r>
      <w:proofErr w:type="gramEnd"/>
      <w:r w:rsidRPr="00CE3F1D">
        <w:rPr>
          <w:sz w:val="24"/>
          <w:szCs w:val="24"/>
        </w:rPr>
        <w:t>:10.1093/</w:t>
      </w:r>
      <w:proofErr w:type="spellStart"/>
      <w:r w:rsidRPr="00CE3F1D">
        <w:rPr>
          <w:sz w:val="24"/>
          <w:szCs w:val="24"/>
        </w:rPr>
        <w:t>ptj</w:t>
      </w:r>
      <w:proofErr w:type="spellEnd"/>
      <w:r w:rsidRPr="00CE3F1D">
        <w:rPr>
          <w:sz w:val="24"/>
          <w:szCs w:val="24"/>
        </w:rPr>
        <w:t>/pzab075. [</w:t>
      </w:r>
      <w:proofErr w:type="spellStart"/>
      <w:r w:rsidRPr="00CE3F1D">
        <w:rPr>
          <w:sz w:val="24"/>
          <w:szCs w:val="24"/>
        </w:rPr>
        <w:t>Epub</w:t>
      </w:r>
      <w:proofErr w:type="spellEnd"/>
      <w:r w:rsidRPr="00CE3F1D">
        <w:rPr>
          <w:sz w:val="24"/>
          <w:szCs w:val="24"/>
        </w:rPr>
        <w:t xml:space="preserve"> ahead of print: 04 05 2021</w:t>
      </w:r>
      <w:proofErr w:type="gramStart"/>
      <w:r w:rsidRPr="00CE3F1D">
        <w:rPr>
          <w:sz w:val="24"/>
          <w:szCs w:val="24"/>
        </w:rPr>
        <w:t>].</w:t>
      </w:r>
      <w:proofErr w:type="spellStart"/>
      <w:r w:rsidRPr="00CE3F1D">
        <w:rPr>
          <w:sz w:val="24"/>
          <w:szCs w:val="24"/>
        </w:rPr>
        <w:t>pmid</w:t>
      </w:r>
      <w:proofErr w:type="spellEnd"/>
      <w:proofErr w:type="gramEnd"/>
      <w:r w:rsidR="00CE3F1D" w:rsidRPr="00CE3F1D">
        <w:rPr>
          <w:sz w:val="24"/>
          <w:szCs w:val="24"/>
        </w:rPr>
        <w:t>: heep</w:t>
      </w:r>
      <w:r w:rsidRPr="00CE3F1D">
        <w:rPr>
          <w:sz w:val="24"/>
          <w:szCs w:val="24"/>
        </w:rPr>
        <w:t>://www.ncbi.nlm.nih.gov/pubmed/33611598</w:t>
      </w:r>
      <w:r w:rsidR="004A2541" w:rsidRPr="00CE3F1D">
        <w:rPr>
          <w:sz w:val="24"/>
          <w:szCs w:val="24"/>
        </w:rPr>
        <w:t xml:space="preserve">  </w:t>
      </w:r>
    </w:p>
    <w:p w14:paraId="67072EC8" w14:textId="56A21753" w:rsidR="001A06A2" w:rsidRPr="00CE3F1D" w:rsidRDefault="001A06A2" w:rsidP="00CE3F1D">
      <w:pPr>
        <w:pStyle w:val="NoSpacing"/>
        <w:numPr>
          <w:ilvl w:val="0"/>
          <w:numId w:val="29"/>
        </w:numPr>
        <w:rPr>
          <w:sz w:val="24"/>
          <w:szCs w:val="24"/>
        </w:rPr>
      </w:pPr>
      <w:r w:rsidRPr="00CE3F1D">
        <w:rPr>
          <w:sz w:val="24"/>
          <w:szCs w:val="24"/>
        </w:rPr>
        <w:t xml:space="preserve">Curtz J, Mazariegos J, Adeyemo J, et al. Responding to an emerging need: implementing telehealth in acute hospital rehabilitation. </w:t>
      </w:r>
      <w:r w:rsidRPr="00CE3F1D">
        <w:rPr>
          <w:i/>
          <w:iCs/>
          <w:sz w:val="24"/>
          <w:szCs w:val="24"/>
        </w:rPr>
        <w:t xml:space="preserve">Arch Phys Med </w:t>
      </w:r>
      <w:proofErr w:type="spellStart"/>
      <w:r w:rsidRPr="00CE3F1D">
        <w:rPr>
          <w:i/>
          <w:iCs/>
          <w:sz w:val="24"/>
          <w:szCs w:val="24"/>
        </w:rPr>
        <w:t>Rehabil</w:t>
      </w:r>
      <w:proofErr w:type="spellEnd"/>
      <w:r w:rsidRPr="00CE3F1D">
        <w:rPr>
          <w:sz w:val="24"/>
          <w:szCs w:val="24"/>
        </w:rPr>
        <w:t xml:space="preserve"> </w:t>
      </w:r>
      <w:proofErr w:type="gramStart"/>
      <w:r w:rsidRPr="00CE3F1D">
        <w:rPr>
          <w:sz w:val="24"/>
          <w:szCs w:val="24"/>
        </w:rPr>
        <w:t>2021;102:1840</w:t>
      </w:r>
      <w:proofErr w:type="gramEnd"/>
      <w:r w:rsidRPr="00CE3F1D">
        <w:rPr>
          <w:sz w:val="24"/>
          <w:szCs w:val="24"/>
        </w:rPr>
        <w:t>–7</w:t>
      </w:r>
      <w:r w:rsidR="00CE3F1D" w:rsidRPr="00CE3F1D">
        <w:rPr>
          <w:sz w:val="24"/>
          <w:szCs w:val="24"/>
        </w:rPr>
        <w:t xml:space="preserve">. </w:t>
      </w:r>
      <w:proofErr w:type="gramStart"/>
      <w:r w:rsidR="00CE3F1D" w:rsidRPr="00CE3F1D">
        <w:rPr>
          <w:sz w:val="24"/>
          <w:szCs w:val="24"/>
        </w:rPr>
        <w:t>doi</w:t>
      </w:r>
      <w:r w:rsidRPr="00CE3F1D">
        <w:rPr>
          <w:sz w:val="24"/>
          <w:szCs w:val="24"/>
        </w:rPr>
        <w:t>:10.1016/j.apmr.2021.05.006pmid</w:t>
      </w:r>
      <w:proofErr w:type="gramEnd"/>
      <w:r w:rsidR="00CE3F1D" w:rsidRPr="00CE3F1D">
        <w:rPr>
          <w:sz w:val="24"/>
          <w:szCs w:val="24"/>
        </w:rPr>
        <w:t>: heep</w:t>
      </w:r>
      <w:r w:rsidRPr="00CE3F1D">
        <w:rPr>
          <w:sz w:val="24"/>
          <w:szCs w:val="24"/>
        </w:rPr>
        <w:t>://www.ncbi.nlm.nih.gov/pubmed/34089694</w:t>
      </w:r>
      <w:r w:rsidR="004A2541" w:rsidRPr="00CE3F1D">
        <w:rPr>
          <w:sz w:val="24"/>
          <w:szCs w:val="24"/>
        </w:rPr>
        <w:t xml:space="preserve">  </w:t>
      </w:r>
    </w:p>
    <w:p w14:paraId="199AA007" w14:textId="4AB32BBF" w:rsidR="001A06A2" w:rsidRPr="00CE3F1D" w:rsidRDefault="001A06A2" w:rsidP="00CE3F1D">
      <w:pPr>
        <w:pStyle w:val="NoSpacing"/>
        <w:numPr>
          <w:ilvl w:val="0"/>
          <w:numId w:val="29"/>
        </w:numPr>
        <w:rPr>
          <w:sz w:val="24"/>
          <w:szCs w:val="24"/>
        </w:rPr>
      </w:pPr>
      <w:r w:rsidRPr="00CE3F1D">
        <w:rPr>
          <w:sz w:val="24"/>
          <w:szCs w:val="24"/>
        </w:rPr>
        <w:t xml:space="preserve">Seron P, Oliveros M-J, Gutierrez-Arias R, et al. Effectiveness of telerehabilitation in physical therapy: a rapid overview. </w:t>
      </w:r>
      <w:r w:rsidRPr="00CE3F1D">
        <w:rPr>
          <w:i/>
          <w:iCs/>
          <w:sz w:val="24"/>
          <w:szCs w:val="24"/>
        </w:rPr>
        <w:t>Phys Ther</w:t>
      </w:r>
      <w:r w:rsidRPr="00CE3F1D">
        <w:rPr>
          <w:sz w:val="24"/>
          <w:szCs w:val="24"/>
        </w:rPr>
        <w:t xml:space="preserve"> 2021;101. </w:t>
      </w:r>
      <w:proofErr w:type="gramStart"/>
      <w:r w:rsidRPr="00CE3F1D">
        <w:rPr>
          <w:sz w:val="24"/>
          <w:szCs w:val="24"/>
        </w:rPr>
        <w:t>doi:doi</w:t>
      </w:r>
      <w:proofErr w:type="gramEnd"/>
      <w:r w:rsidRPr="00CE3F1D">
        <w:rPr>
          <w:sz w:val="24"/>
          <w:szCs w:val="24"/>
        </w:rPr>
        <w:t>:10.1093/</w:t>
      </w:r>
      <w:proofErr w:type="spellStart"/>
      <w:r w:rsidRPr="00CE3F1D">
        <w:rPr>
          <w:sz w:val="24"/>
          <w:szCs w:val="24"/>
        </w:rPr>
        <w:t>ptj</w:t>
      </w:r>
      <w:proofErr w:type="spellEnd"/>
      <w:r w:rsidRPr="00CE3F1D">
        <w:rPr>
          <w:sz w:val="24"/>
          <w:szCs w:val="24"/>
        </w:rPr>
        <w:t>/pzab053. [</w:t>
      </w:r>
      <w:proofErr w:type="spellStart"/>
      <w:r w:rsidRPr="00CE3F1D">
        <w:rPr>
          <w:sz w:val="24"/>
          <w:szCs w:val="24"/>
        </w:rPr>
        <w:t>Epub</w:t>
      </w:r>
      <w:proofErr w:type="spellEnd"/>
      <w:r w:rsidRPr="00CE3F1D">
        <w:rPr>
          <w:sz w:val="24"/>
          <w:szCs w:val="24"/>
        </w:rPr>
        <w:t xml:space="preserve"> ahead of print: 01 06 2021</w:t>
      </w:r>
      <w:proofErr w:type="gramStart"/>
      <w:r w:rsidRPr="00CE3F1D">
        <w:rPr>
          <w:sz w:val="24"/>
          <w:szCs w:val="24"/>
        </w:rPr>
        <w:t>].</w:t>
      </w:r>
      <w:proofErr w:type="spellStart"/>
      <w:r w:rsidRPr="00CE3F1D">
        <w:rPr>
          <w:sz w:val="24"/>
          <w:szCs w:val="24"/>
        </w:rPr>
        <w:t>pmid</w:t>
      </w:r>
      <w:proofErr w:type="spellEnd"/>
      <w:proofErr w:type="gramEnd"/>
      <w:r w:rsidR="00CE3F1D" w:rsidRPr="00CE3F1D">
        <w:rPr>
          <w:sz w:val="24"/>
          <w:szCs w:val="24"/>
        </w:rPr>
        <w:t>: heep</w:t>
      </w:r>
      <w:r w:rsidRPr="00CE3F1D">
        <w:rPr>
          <w:sz w:val="24"/>
          <w:szCs w:val="24"/>
        </w:rPr>
        <w:t>://www.ncbi.nlm.nih.gov/pubmed/33561280</w:t>
      </w:r>
      <w:r w:rsidR="004A2541" w:rsidRPr="00CE3F1D">
        <w:rPr>
          <w:sz w:val="24"/>
          <w:szCs w:val="24"/>
        </w:rPr>
        <w:t xml:space="preserve">  </w:t>
      </w:r>
    </w:p>
    <w:p w14:paraId="5BF9D933" w14:textId="705A13B6" w:rsidR="001A06A2" w:rsidRPr="00CE3F1D" w:rsidRDefault="001A06A2" w:rsidP="00CE3F1D">
      <w:pPr>
        <w:pStyle w:val="NoSpacing"/>
        <w:numPr>
          <w:ilvl w:val="0"/>
          <w:numId w:val="29"/>
        </w:numPr>
        <w:rPr>
          <w:sz w:val="24"/>
          <w:szCs w:val="24"/>
        </w:rPr>
      </w:pPr>
      <w:r w:rsidRPr="00CE3F1D">
        <w:rPr>
          <w:sz w:val="24"/>
          <w:szCs w:val="24"/>
        </w:rPr>
        <w:t xml:space="preserve">Vincenzo JL, Hergott C, Schrodt L, et al. Capitalizing on virtual delivery of community programs to support health and well-being of older adults. </w:t>
      </w:r>
      <w:r w:rsidRPr="00CE3F1D">
        <w:rPr>
          <w:i/>
          <w:iCs/>
          <w:sz w:val="24"/>
          <w:szCs w:val="24"/>
        </w:rPr>
        <w:t>Phys Ther</w:t>
      </w:r>
      <w:r w:rsidRPr="00CE3F1D">
        <w:rPr>
          <w:sz w:val="24"/>
          <w:szCs w:val="24"/>
        </w:rPr>
        <w:t xml:space="preserve"> 2021;101. </w:t>
      </w:r>
      <w:proofErr w:type="gramStart"/>
      <w:r w:rsidRPr="00CE3F1D">
        <w:rPr>
          <w:sz w:val="24"/>
          <w:szCs w:val="24"/>
        </w:rPr>
        <w:t>doi:doi</w:t>
      </w:r>
      <w:proofErr w:type="gramEnd"/>
      <w:r w:rsidRPr="00CE3F1D">
        <w:rPr>
          <w:sz w:val="24"/>
          <w:szCs w:val="24"/>
        </w:rPr>
        <w:t>:10.1093/</w:t>
      </w:r>
      <w:proofErr w:type="spellStart"/>
      <w:r w:rsidRPr="00CE3F1D">
        <w:rPr>
          <w:sz w:val="24"/>
          <w:szCs w:val="24"/>
        </w:rPr>
        <w:t>ptj</w:t>
      </w:r>
      <w:proofErr w:type="spellEnd"/>
      <w:r w:rsidRPr="00CE3F1D">
        <w:rPr>
          <w:sz w:val="24"/>
          <w:szCs w:val="24"/>
        </w:rPr>
        <w:t>/pzab001. [</w:t>
      </w:r>
      <w:proofErr w:type="spellStart"/>
      <w:r w:rsidRPr="00CE3F1D">
        <w:rPr>
          <w:sz w:val="24"/>
          <w:szCs w:val="24"/>
        </w:rPr>
        <w:t>Epub</w:t>
      </w:r>
      <w:proofErr w:type="spellEnd"/>
      <w:r w:rsidRPr="00CE3F1D">
        <w:rPr>
          <w:sz w:val="24"/>
          <w:szCs w:val="24"/>
        </w:rPr>
        <w:t xml:space="preserve"> ahead of print: 04 04 2021</w:t>
      </w:r>
      <w:proofErr w:type="gramStart"/>
      <w:r w:rsidRPr="00CE3F1D">
        <w:rPr>
          <w:sz w:val="24"/>
          <w:szCs w:val="24"/>
        </w:rPr>
        <w:t>].</w:t>
      </w:r>
      <w:proofErr w:type="spellStart"/>
      <w:r w:rsidRPr="00CE3F1D">
        <w:rPr>
          <w:sz w:val="24"/>
          <w:szCs w:val="24"/>
        </w:rPr>
        <w:t>pmid</w:t>
      </w:r>
      <w:proofErr w:type="spellEnd"/>
      <w:proofErr w:type="gramEnd"/>
      <w:r w:rsidR="00CE3F1D" w:rsidRPr="00CE3F1D">
        <w:rPr>
          <w:sz w:val="24"/>
          <w:szCs w:val="24"/>
        </w:rPr>
        <w:t>: heep</w:t>
      </w:r>
      <w:r w:rsidRPr="00CE3F1D">
        <w:rPr>
          <w:sz w:val="24"/>
          <w:szCs w:val="24"/>
        </w:rPr>
        <w:t>://www.ncbi.nlm.nih.gov/pubmed/33439254</w:t>
      </w:r>
      <w:r w:rsidR="004A2541" w:rsidRPr="00CE3F1D">
        <w:rPr>
          <w:sz w:val="24"/>
          <w:szCs w:val="24"/>
        </w:rPr>
        <w:t xml:space="preserve">  </w:t>
      </w:r>
    </w:p>
    <w:p w14:paraId="1B0E5D42" w14:textId="62299586" w:rsidR="001A06A2" w:rsidRPr="00CE3F1D" w:rsidRDefault="001A06A2" w:rsidP="00CE3F1D">
      <w:pPr>
        <w:pStyle w:val="NoSpacing"/>
        <w:numPr>
          <w:ilvl w:val="0"/>
          <w:numId w:val="29"/>
        </w:numPr>
        <w:rPr>
          <w:sz w:val="24"/>
          <w:szCs w:val="24"/>
        </w:rPr>
      </w:pPr>
      <w:proofErr w:type="spellStart"/>
      <w:r w:rsidRPr="00CE3F1D">
        <w:rPr>
          <w:sz w:val="24"/>
          <w:szCs w:val="24"/>
        </w:rPr>
        <w:t>Turolla</w:t>
      </w:r>
      <w:proofErr w:type="spellEnd"/>
      <w:r w:rsidRPr="00CE3F1D">
        <w:rPr>
          <w:sz w:val="24"/>
          <w:szCs w:val="24"/>
        </w:rPr>
        <w:t xml:space="preserve"> A, </w:t>
      </w:r>
      <w:proofErr w:type="spellStart"/>
      <w:r w:rsidRPr="00CE3F1D">
        <w:rPr>
          <w:sz w:val="24"/>
          <w:szCs w:val="24"/>
        </w:rPr>
        <w:t>Rossettini</w:t>
      </w:r>
      <w:proofErr w:type="spellEnd"/>
      <w:r w:rsidRPr="00CE3F1D">
        <w:rPr>
          <w:sz w:val="24"/>
          <w:szCs w:val="24"/>
        </w:rPr>
        <w:t xml:space="preserve"> G, </w:t>
      </w:r>
      <w:proofErr w:type="spellStart"/>
      <w:r w:rsidRPr="00CE3F1D">
        <w:rPr>
          <w:sz w:val="24"/>
          <w:szCs w:val="24"/>
        </w:rPr>
        <w:t>Viceconti</w:t>
      </w:r>
      <w:proofErr w:type="spellEnd"/>
      <w:r w:rsidRPr="00CE3F1D">
        <w:rPr>
          <w:sz w:val="24"/>
          <w:szCs w:val="24"/>
        </w:rPr>
        <w:t xml:space="preserve"> A, et al. Musculoskeletal physical therapy during the COVID-19 pandemic: is telerehabilitation the answer? </w:t>
      </w:r>
      <w:r w:rsidRPr="00CE3F1D">
        <w:rPr>
          <w:i/>
          <w:iCs/>
          <w:sz w:val="24"/>
          <w:szCs w:val="24"/>
        </w:rPr>
        <w:t>Phys Ther</w:t>
      </w:r>
      <w:r w:rsidRPr="00CE3F1D">
        <w:rPr>
          <w:sz w:val="24"/>
          <w:szCs w:val="24"/>
        </w:rPr>
        <w:t xml:space="preserve"> </w:t>
      </w:r>
      <w:proofErr w:type="gramStart"/>
      <w:r w:rsidRPr="00CE3F1D">
        <w:rPr>
          <w:sz w:val="24"/>
          <w:szCs w:val="24"/>
        </w:rPr>
        <w:t>2020;100:1260</w:t>
      </w:r>
      <w:proofErr w:type="gramEnd"/>
      <w:r w:rsidRPr="00CE3F1D">
        <w:rPr>
          <w:sz w:val="24"/>
          <w:szCs w:val="24"/>
        </w:rPr>
        <w:t>–4</w:t>
      </w:r>
      <w:r w:rsidR="00CE3F1D" w:rsidRPr="00CE3F1D">
        <w:rPr>
          <w:sz w:val="24"/>
          <w:szCs w:val="24"/>
        </w:rPr>
        <w:t>. doi</w:t>
      </w:r>
      <w:r w:rsidRPr="00CE3F1D">
        <w:rPr>
          <w:sz w:val="24"/>
          <w:szCs w:val="24"/>
        </w:rPr>
        <w:t>:10.1093/</w:t>
      </w:r>
      <w:proofErr w:type="spellStart"/>
      <w:r w:rsidRPr="00CE3F1D">
        <w:rPr>
          <w:sz w:val="24"/>
          <w:szCs w:val="24"/>
        </w:rPr>
        <w:t>ptj</w:t>
      </w:r>
      <w:proofErr w:type="spellEnd"/>
      <w:r w:rsidRPr="00CE3F1D">
        <w:rPr>
          <w:sz w:val="24"/>
          <w:szCs w:val="24"/>
        </w:rPr>
        <w:t>/pzaa093pmid</w:t>
      </w:r>
      <w:r w:rsidR="00CE3F1D" w:rsidRPr="00CE3F1D">
        <w:rPr>
          <w:sz w:val="24"/>
          <w:szCs w:val="24"/>
        </w:rPr>
        <w:t>: heep</w:t>
      </w:r>
      <w:r w:rsidRPr="00CE3F1D">
        <w:rPr>
          <w:sz w:val="24"/>
          <w:szCs w:val="24"/>
        </w:rPr>
        <w:t>://www.ncbi.nlm.nih.gov/pubmed/32386218</w:t>
      </w:r>
      <w:r w:rsidR="004A2541" w:rsidRPr="00CE3F1D">
        <w:rPr>
          <w:sz w:val="24"/>
          <w:szCs w:val="24"/>
        </w:rPr>
        <w:t xml:space="preserve">  </w:t>
      </w:r>
    </w:p>
    <w:p w14:paraId="111C7DC1" w14:textId="720919A4" w:rsidR="001A06A2" w:rsidRPr="00CE3F1D" w:rsidRDefault="001A06A2" w:rsidP="00CE3F1D">
      <w:pPr>
        <w:pStyle w:val="NoSpacing"/>
        <w:numPr>
          <w:ilvl w:val="0"/>
          <w:numId w:val="29"/>
        </w:numPr>
        <w:rPr>
          <w:sz w:val="24"/>
          <w:szCs w:val="24"/>
        </w:rPr>
      </w:pPr>
      <w:r w:rsidRPr="00CE3F1D">
        <w:rPr>
          <w:sz w:val="24"/>
          <w:szCs w:val="24"/>
        </w:rPr>
        <w:t xml:space="preserve">Gentil P, de Lira CAB, </w:t>
      </w:r>
      <w:proofErr w:type="spellStart"/>
      <w:r w:rsidRPr="00CE3F1D">
        <w:rPr>
          <w:sz w:val="24"/>
          <w:szCs w:val="24"/>
        </w:rPr>
        <w:t>Coswig</w:t>
      </w:r>
      <w:proofErr w:type="spellEnd"/>
      <w:r w:rsidRPr="00CE3F1D">
        <w:rPr>
          <w:sz w:val="24"/>
          <w:szCs w:val="24"/>
        </w:rPr>
        <w:t xml:space="preserve"> V, et al. Practical recommendations relevant to the use of resistance training for COVID-19 survivors. </w:t>
      </w:r>
      <w:r w:rsidRPr="00CE3F1D">
        <w:rPr>
          <w:i/>
          <w:iCs/>
          <w:sz w:val="24"/>
          <w:szCs w:val="24"/>
        </w:rPr>
        <w:t xml:space="preserve">Front </w:t>
      </w:r>
      <w:proofErr w:type="spellStart"/>
      <w:r w:rsidRPr="00CE3F1D">
        <w:rPr>
          <w:i/>
          <w:iCs/>
          <w:sz w:val="24"/>
          <w:szCs w:val="24"/>
        </w:rPr>
        <w:t>Physiol</w:t>
      </w:r>
      <w:proofErr w:type="spellEnd"/>
      <w:r w:rsidRPr="00CE3F1D">
        <w:rPr>
          <w:sz w:val="24"/>
          <w:szCs w:val="24"/>
        </w:rPr>
        <w:t xml:space="preserve"> </w:t>
      </w:r>
      <w:proofErr w:type="gramStart"/>
      <w:r w:rsidRPr="00CE3F1D">
        <w:rPr>
          <w:sz w:val="24"/>
          <w:szCs w:val="24"/>
        </w:rPr>
        <w:t>2021;12:637590</w:t>
      </w:r>
      <w:proofErr w:type="gramEnd"/>
      <w:r w:rsidR="00CE3F1D" w:rsidRPr="00CE3F1D">
        <w:rPr>
          <w:sz w:val="24"/>
          <w:szCs w:val="24"/>
        </w:rPr>
        <w:t xml:space="preserve">. </w:t>
      </w:r>
      <w:proofErr w:type="gramStart"/>
      <w:r w:rsidR="00CE3F1D" w:rsidRPr="00CE3F1D">
        <w:rPr>
          <w:sz w:val="24"/>
          <w:szCs w:val="24"/>
        </w:rPr>
        <w:t>doi</w:t>
      </w:r>
      <w:r w:rsidRPr="00CE3F1D">
        <w:rPr>
          <w:sz w:val="24"/>
          <w:szCs w:val="24"/>
        </w:rPr>
        <w:t>:10.3389/fphys.2021.637590pmid</w:t>
      </w:r>
      <w:proofErr w:type="gramEnd"/>
      <w:r w:rsidR="00CE3F1D" w:rsidRPr="00CE3F1D">
        <w:rPr>
          <w:sz w:val="24"/>
          <w:szCs w:val="24"/>
        </w:rPr>
        <w:t>: heep</w:t>
      </w:r>
      <w:r w:rsidRPr="00CE3F1D">
        <w:rPr>
          <w:sz w:val="24"/>
          <w:szCs w:val="24"/>
        </w:rPr>
        <w:t>://www.ncbi.nlm.nih.gov/pubmed/33746777</w:t>
      </w:r>
      <w:r w:rsidR="004A2541" w:rsidRPr="00CE3F1D">
        <w:rPr>
          <w:sz w:val="24"/>
          <w:szCs w:val="24"/>
        </w:rPr>
        <w:t xml:space="preserve">  </w:t>
      </w:r>
    </w:p>
    <w:p w14:paraId="0D110140" w14:textId="0C4C9BFE" w:rsidR="001A06A2" w:rsidRPr="00CE3F1D" w:rsidRDefault="001A06A2" w:rsidP="00CE3F1D">
      <w:pPr>
        <w:pStyle w:val="NoSpacing"/>
        <w:numPr>
          <w:ilvl w:val="0"/>
          <w:numId w:val="29"/>
        </w:numPr>
        <w:rPr>
          <w:sz w:val="24"/>
          <w:szCs w:val="24"/>
        </w:rPr>
      </w:pPr>
      <w:r w:rsidRPr="00CE3F1D">
        <w:rPr>
          <w:sz w:val="24"/>
          <w:szCs w:val="24"/>
        </w:rPr>
        <w:t xml:space="preserve">Rooney S, Webster A, Paul L. Systematic review of changes and recovery in physical function and fitness after severe acute respiratory syndrome-related coronavirus infection: implications for COVID-19 rehabilitation. </w:t>
      </w:r>
      <w:r w:rsidRPr="00CE3F1D">
        <w:rPr>
          <w:i/>
          <w:iCs/>
          <w:sz w:val="24"/>
          <w:szCs w:val="24"/>
        </w:rPr>
        <w:t>Phys Ther</w:t>
      </w:r>
      <w:r w:rsidRPr="00CE3F1D">
        <w:rPr>
          <w:sz w:val="24"/>
          <w:szCs w:val="24"/>
        </w:rPr>
        <w:t xml:space="preserve"> </w:t>
      </w:r>
      <w:proofErr w:type="gramStart"/>
      <w:r w:rsidRPr="00CE3F1D">
        <w:rPr>
          <w:sz w:val="24"/>
          <w:szCs w:val="24"/>
        </w:rPr>
        <w:t>2020;100:1717</w:t>
      </w:r>
      <w:proofErr w:type="gramEnd"/>
      <w:r w:rsidRPr="00CE3F1D">
        <w:rPr>
          <w:sz w:val="24"/>
          <w:szCs w:val="24"/>
        </w:rPr>
        <w:t>–29</w:t>
      </w:r>
      <w:r w:rsidR="00CE3F1D" w:rsidRPr="00CE3F1D">
        <w:rPr>
          <w:sz w:val="24"/>
          <w:szCs w:val="24"/>
        </w:rPr>
        <w:t>. doi</w:t>
      </w:r>
      <w:r w:rsidRPr="00CE3F1D">
        <w:rPr>
          <w:sz w:val="24"/>
          <w:szCs w:val="24"/>
        </w:rPr>
        <w:t>:10.1093/</w:t>
      </w:r>
      <w:proofErr w:type="spellStart"/>
      <w:r w:rsidRPr="00CE3F1D">
        <w:rPr>
          <w:sz w:val="24"/>
          <w:szCs w:val="24"/>
        </w:rPr>
        <w:t>ptj</w:t>
      </w:r>
      <w:proofErr w:type="spellEnd"/>
      <w:r w:rsidRPr="00CE3F1D">
        <w:rPr>
          <w:sz w:val="24"/>
          <w:szCs w:val="24"/>
        </w:rPr>
        <w:t>/pzaa129pmid</w:t>
      </w:r>
      <w:r w:rsidR="00CE3F1D" w:rsidRPr="00CE3F1D">
        <w:rPr>
          <w:sz w:val="24"/>
          <w:szCs w:val="24"/>
        </w:rPr>
        <w:t>: heep</w:t>
      </w:r>
      <w:r w:rsidRPr="00CE3F1D">
        <w:rPr>
          <w:sz w:val="24"/>
          <w:szCs w:val="24"/>
        </w:rPr>
        <w:t>://www.ncbi.nlm.nih.gov/pubmed/32737507</w:t>
      </w:r>
      <w:r w:rsidR="004A2541" w:rsidRPr="00CE3F1D">
        <w:rPr>
          <w:sz w:val="24"/>
          <w:szCs w:val="24"/>
        </w:rPr>
        <w:t xml:space="preserve">  </w:t>
      </w:r>
    </w:p>
    <w:p w14:paraId="6069A733" w14:textId="7C5BECA7" w:rsidR="001A06A2" w:rsidRPr="00CE3F1D" w:rsidRDefault="001A06A2" w:rsidP="00CE3F1D">
      <w:pPr>
        <w:pStyle w:val="NoSpacing"/>
        <w:numPr>
          <w:ilvl w:val="0"/>
          <w:numId w:val="29"/>
        </w:numPr>
        <w:rPr>
          <w:sz w:val="24"/>
          <w:szCs w:val="24"/>
        </w:rPr>
      </w:pPr>
      <w:r w:rsidRPr="00CE3F1D">
        <w:rPr>
          <w:sz w:val="24"/>
          <w:szCs w:val="24"/>
        </w:rPr>
        <w:t xml:space="preserve">Gustavson AM, Malone DJ, Boxer RS, et al. Application of high-intensity functional resistance training in a skilled nursing facility: an implementation study. </w:t>
      </w:r>
      <w:r w:rsidRPr="00CE3F1D">
        <w:rPr>
          <w:i/>
          <w:iCs/>
          <w:sz w:val="24"/>
          <w:szCs w:val="24"/>
        </w:rPr>
        <w:t>Phys Ther</w:t>
      </w:r>
      <w:r w:rsidRPr="00CE3F1D">
        <w:rPr>
          <w:sz w:val="24"/>
          <w:szCs w:val="24"/>
        </w:rPr>
        <w:t xml:space="preserve"> </w:t>
      </w:r>
      <w:proofErr w:type="gramStart"/>
      <w:r w:rsidRPr="00CE3F1D">
        <w:rPr>
          <w:sz w:val="24"/>
          <w:szCs w:val="24"/>
        </w:rPr>
        <w:t>2020;100:1746</w:t>
      </w:r>
      <w:proofErr w:type="gramEnd"/>
      <w:r w:rsidRPr="00CE3F1D">
        <w:rPr>
          <w:sz w:val="24"/>
          <w:szCs w:val="24"/>
        </w:rPr>
        <w:t>–58</w:t>
      </w:r>
      <w:r w:rsidR="00CE3F1D" w:rsidRPr="00CE3F1D">
        <w:rPr>
          <w:sz w:val="24"/>
          <w:szCs w:val="24"/>
        </w:rPr>
        <w:t>. doi</w:t>
      </w:r>
      <w:r w:rsidRPr="00CE3F1D">
        <w:rPr>
          <w:sz w:val="24"/>
          <w:szCs w:val="24"/>
        </w:rPr>
        <w:t>:10.1093/</w:t>
      </w:r>
      <w:proofErr w:type="spellStart"/>
      <w:r w:rsidRPr="00CE3F1D">
        <w:rPr>
          <w:sz w:val="24"/>
          <w:szCs w:val="24"/>
        </w:rPr>
        <w:t>ptj</w:t>
      </w:r>
      <w:proofErr w:type="spellEnd"/>
      <w:r w:rsidRPr="00CE3F1D">
        <w:rPr>
          <w:sz w:val="24"/>
          <w:szCs w:val="24"/>
        </w:rPr>
        <w:t>/pzaa126pmid</w:t>
      </w:r>
      <w:r w:rsidR="00CE3F1D" w:rsidRPr="00CE3F1D">
        <w:rPr>
          <w:sz w:val="24"/>
          <w:szCs w:val="24"/>
        </w:rPr>
        <w:t>: heep</w:t>
      </w:r>
      <w:r w:rsidRPr="00CE3F1D">
        <w:rPr>
          <w:sz w:val="24"/>
          <w:szCs w:val="24"/>
        </w:rPr>
        <w:t>://www.ncbi.nlm.nih.gov/pubmed/32750132</w:t>
      </w:r>
      <w:r w:rsidR="0039416A" w:rsidRPr="00CE3F1D">
        <w:rPr>
          <w:sz w:val="24"/>
          <w:szCs w:val="24"/>
        </w:rPr>
        <w:t xml:space="preserve"> </w:t>
      </w:r>
    </w:p>
    <w:p w14:paraId="50403D26" w14:textId="19E330C8" w:rsidR="001A06A2" w:rsidRPr="00CE3F1D" w:rsidRDefault="001A06A2" w:rsidP="00CE3F1D">
      <w:pPr>
        <w:pStyle w:val="NoSpacing"/>
        <w:numPr>
          <w:ilvl w:val="0"/>
          <w:numId w:val="29"/>
        </w:numPr>
        <w:rPr>
          <w:sz w:val="24"/>
          <w:szCs w:val="24"/>
        </w:rPr>
      </w:pPr>
      <w:r w:rsidRPr="00CE3F1D">
        <w:rPr>
          <w:sz w:val="24"/>
          <w:szCs w:val="24"/>
        </w:rPr>
        <w:t xml:space="preserve">Bangor A, Kortum PT, Miller JT. An empirical evaluation of the system usability scale. </w:t>
      </w:r>
      <w:r w:rsidRPr="00CE3F1D">
        <w:rPr>
          <w:i/>
          <w:iCs/>
          <w:sz w:val="24"/>
          <w:szCs w:val="24"/>
        </w:rPr>
        <w:t xml:space="preserve">Int J Hum </w:t>
      </w:r>
      <w:proofErr w:type="spellStart"/>
      <w:r w:rsidRPr="00CE3F1D">
        <w:rPr>
          <w:i/>
          <w:iCs/>
          <w:sz w:val="24"/>
          <w:szCs w:val="24"/>
        </w:rPr>
        <w:t>Comput</w:t>
      </w:r>
      <w:proofErr w:type="spellEnd"/>
      <w:r w:rsidRPr="00CE3F1D">
        <w:rPr>
          <w:i/>
          <w:iCs/>
          <w:sz w:val="24"/>
          <w:szCs w:val="24"/>
        </w:rPr>
        <w:t xml:space="preserve"> Interact</w:t>
      </w:r>
      <w:r w:rsidRPr="00CE3F1D">
        <w:rPr>
          <w:sz w:val="24"/>
          <w:szCs w:val="24"/>
        </w:rPr>
        <w:t xml:space="preserve"> </w:t>
      </w:r>
      <w:proofErr w:type="gramStart"/>
      <w:r w:rsidRPr="00CE3F1D">
        <w:rPr>
          <w:sz w:val="24"/>
          <w:szCs w:val="24"/>
        </w:rPr>
        <w:t>2008;24:574</w:t>
      </w:r>
      <w:proofErr w:type="gramEnd"/>
      <w:r w:rsidRPr="00CE3F1D">
        <w:rPr>
          <w:sz w:val="24"/>
          <w:szCs w:val="24"/>
        </w:rPr>
        <w:t>–94</w:t>
      </w:r>
      <w:r w:rsidR="00CE3F1D" w:rsidRPr="00CE3F1D">
        <w:rPr>
          <w:sz w:val="24"/>
          <w:szCs w:val="24"/>
        </w:rPr>
        <w:t>. doi</w:t>
      </w:r>
      <w:r w:rsidRPr="00CE3F1D">
        <w:rPr>
          <w:sz w:val="24"/>
          <w:szCs w:val="24"/>
        </w:rPr>
        <w:t>:10.1080/10447310802205776</w:t>
      </w:r>
      <w:r w:rsidR="0039416A" w:rsidRPr="00CE3F1D">
        <w:rPr>
          <w:sz w:val="24"/>
          <w:szCs w:val="24"/>
        </w:rPr>
        <w:t xml:space="preserve">  </w:t>
      </w:r>
    </w:p>
    <w:p w14:paraId="4B76AAAE" w14:textId="1EC7CB1C" w:rsidR="001A06A2" w:rsidRPr="00CE3F1D" w:rsidRDefault="001A06A2" w:rsidP="00CE3F1D">
      <w:pPr>
        <w:pStyle w:val="NoSpacing"/>
        <w:numPr>
          <w:ilvl w:val="0"/>
          <w:numId w:val="29"/>
        </w:numPr>
        <w:rPr>
          <w:sz w:val="24"/>
          <w:szCs w:val="24"/>
        </w:rPr>
      </w:pPr>
      <w:r w:rsidRPr="00CE3F1D">
        <w:rPr>
          <w:sz w:val="24"/>
          <w:szCs w:val="24"/>
        </w:rPr>
        <w:t>System usability scale (Sus), 2021. Available: https://www.usability.gov/how-to-and-tools/methods/system-usability-scale.html [Accessed 16 Nov 2021].</w:t>
      </w:r>
      <w:r w:rsidR="0039416A" w:rsidRPr="00CE3F1D">
        <w:rPr>
          <w:sz w:val="24"/>
          <w:szCs w:val="24"/>
        </w:rPr>
        <w:t xml:space="preserve"> </w:t>
      </w:r>
    </w:p>
    <w:p w14:paraId="227EA0D1" w14:textId="33B7C669" w:rsidR="001A06A2" w:rsidRPr="00CE3F1D" w:rsidRDefault="001A06A2" w:rsidP="00CE3F1D">
      <w:pPr>
        <w:pStyle w:val="NoSpacing"/>
        <w:numPr>
          <w:ilvl w:val="0"/>
          <w:numId w:val="29"/>
        </w:numPr>
        <w:rPr>
          <w:sz w:val="24"/>
          <w:szCs w:val="24"/>
        </w:rPr>
      </w:pPr>
      <w:r w:rsidRPr="00CE3F1D">
        <w:rPr>
          <w:sz w:val="24"/>
          <w:szCs w:val="24"/>
        </w:rPr>
        <w:t xml:space="preserve">Jones CJ, Rikli RE, Beam WC. A 30-S chair-stand test as a measure of lower body strength in community-residing older adults. </w:t>
      </w:r>
      <w:r w:rsidRPr="00CE3F1D">
        <w:rPr>
          <w:i/>
          <w:iCs/>
          <w:sz w:val="24"/>
          <w:szCs w:val="24"/>
        </w:rPr>
        <w:t xml:space="preserve">Res Q </w:t>
      </w:r>
      <w:proofErr w:type="spellStart"/>
      <w:r w:rsidRPr="00CE3F1D">
        <w:rPr>
          <w:i/>
          <w:iCs/>
          <w:sz w:val="24"/>
          <w:szCs w:val="24"/>
        </w:rPr>
        <w:t>Exerc</w:t>
      </w:r>
      <w:proofErr w:type="spellEnd"/>
      <w:r w:rsidRPr="00CE3F1D">
        <w:rPr>
          <w:i/>
          <w:iCs/>
          <w:sz w:val="24"/>
          <w:szCs w:val="24"/>
        </w:rPr>
        <w:t xml:space="preserve"> Sport</w:t>
      </w:r>
      <w:r w:rsidRPr="00CE3F1D">
        <w:rPr>
          <w:sz w:val="24"/>
          <w:szCs w:val="24"/>
        </w:rPr>
        <w:t xml:space="preserve"> </w:t>
      </w:r>
      <w:proofErr w:type="gramStart"/>
      <w:r w:rsidRPr="00CE3F1D">
        <w:rPr>
          <w:sz w:val="24"/>
          <w:szCs w:val="24"/>
        </w:rPr>
        <w:t>1999;70:113</w:t>
      </w:r>
      <w:proofErr w:type="gramEnd"/>
      <w:r w:rsidRPr="00CE3F1D">
        <w:rPr>
          <w:sz w:val="24"/>
          <w:szCs w:val="24"/>
        </w:rPr>
        <w:t>–9</w:t>
      </w:r>
      <w:r w:rsidR="00CE3F1D" w:rsidRPr="00CE3F1D">
        <w:rPr>
          <w:sz w:val="24"/>
          <w:szCs w:val="24"/>
        </w:rPr>
        <w:t xml:space="preserve">. </w:t>
      </w:r>
      <w:proofErr w:type="gramStart"/>
      <w:r w:rsidR="00CE3F1D" w:rsidRPr="00CE3F1D">
        <w:rPr>
          <w:sz w:val="24"/>
          <w:szCs w:val="24"/>
        </w:rPr>
        <w:t>doi</w:t>
      </w:r>
      <w:r w:rsidRPr="00CE3F1D">
        <w:rPr>
          <w:sz w:val="24"/>
          <w:szCs w:val="24"/>
        </w:rPr>
        <w:t>:10.1080/02701367.1999.10608028pmid</w:t>
      </w:r>
      <w:proofErr w:type="gramEnd"/>
      <w:r w:rsidR="00CE3F1D" w:rsidRPr="00CE3F1D">
        <w:rPr>
          <w:sz w:val="24"/>
          <w:szCs w:val="24"/>
        </w:rPr>
        <w:t>: heep</w:t>
      </w:r>
      <w:r w:rsidRPr="00CE3F1D">
        <w:rPr>
          <w:sz w:val="24"/>
          <w:szCs w:val="24"/>
        </w:rPr>
        <w:t>://www.ncbi.nlm.nih.gov/pubmed/10380242</w:t>
      </w:r>
      <w:r w:rsidR="0039416A" w:rsidRPr="00CE3F1D">
        <w:rPr>
          <w:sz w:val="24"/>
          <w:szCs w:val="24"/>
        </w:rPr>
        <w:t xml:space="preserve">  </w:t>
      </w:r>
    </w:p>
    <w:p w14:paraId="6EEC2FF7" w14:textId="3381BF5C" w:rsidR="001A06A2" w:rsidRPr="00CE3F1D" w:rsidRDefault="001A06A2" w:rsidP="00CE3F1D">
      <w:pPr>
        <w:pStyle w:val="NoSpacing"/>
        <w:numPr>
          <w:ilvl w:val="0"/>
          <w:numId w:val="29"/>
        </w:numPr>
        <w:rPr>
          <w:sz w:val="24"/>
          <w:szCs w:val="24"/>
        </w:rPr>
      </w:pPr>
      <w:r w:rsidRPr="00CE3F1D">
        <w:rPr>
          <w:sz w:val="24"/>
          <w:szCs w:val="24"/>
        </w:rPr>
        <w:t xml:space="preserve">Podsiadlo D, Richardson S. The </w:t>
      </w:r>
      <w:proofErr w:type="gramStart"/>
      <w:r w:rsidRPr="00CE3F1D">
        <w:rPr>
          <w:sz w:val="24"/>
          <w:szCs w:val="24"/>
        </w:rPr>
        <w:t>timed</w:t>
      </w:r>
      <w:proofErr w:type="gramEnd"/>
      <w:r w:rsidRPr="00CE3F1D">
        <w:rPr>
          <w:sz w:val="24"/>
          <w:szCs w:val="24"/>
        </w:rPr>
        <w:t xml:space="preserve"> "Up &amp; Go": a test of basic functional mobility for frail elderly persons. </w:t>
      </w:r>
      <w:r w:rsidRPr="00CE3F1D">
        <w:rPr>
          <w:i/>
          <w:iCs/>
          <w:sz w:val="24"/>
          <w:szCs w:val="24"/>
        </w:rPr>
        <w:t xml:space="preserve">J Am </w:t>
      </w:r>
      <w:proofErr w:type="spellStart"/>
      <w:r w:rsidRPr="00CE3F1D">
        <w:rPr>
          <w:i/>
          <w:iCs/>
          <w:sz w:val="24"/>
          <w:szCs w:val="24"/>
        </w:rPr>
        <w:t>Geriatr</w:t>
      </w:r>
      <w:proofErr w:type="spellEnd"/>
      <w:r w:rsidRPr="00CE3F1D">
        <w:rPr>
          <w:i/>
          <w:iCs/>
          <w:sz w:val="24"/>
          <w:szCs w:val="24"/>
        </w:rPr>
        <w:t xml:space="preserve"> Soc</w:t>
      </w:r>
      <w:r w:rsidRPr="00CE3F1D">
        <w:rPr>
          <w:sz w:val="24"/>
          <w:szCs w:val="24"/>
        </w:rPr>
        <w:t xml:space="preserve"> </w:t>
      </w:r>
      <w:proofErr w:type="gramStart"/>
      <w:r w:rsidRPr="00CE3F1D">
        <w:rPr>
          <w:sz w:val="24"/>
          <w:szCs w:val="24"/>
        </w:rPr>
        <w:t>1991;39:142</w:t>
      </w:r>
      <w:proofErr w:type="gramEnd"/>
      <w:r w:rsidRPr="00CE3F1D">
        <w:rPr>
          <w:sz w:val="24"/>
          <w:szCs w:val="24"/>
        </w:rPr>
        <w:t>–8</w:t>
      </w:r>
      <w:r w:rsidR="00CE3F1D" w:rsidRPr="00CE3F1D">
        <w:rPr>
          <w:sz w:val="24"/>
          <w:szCs w:val="24"/>
        </w:rPr>
        <w:t xml:space="preserve">. </w:t>
      </w:r>
      <w:proofErr w:type="gramStart"/>
      <w:r w:rsidR="00CE3F1D" w:rsidRPr="00CE3F1D">
        <w:rPr>
          <w:sz w:val="24"/>
          <w:szCs w:val="24"/>
        </w:rPr>
        <w:t>doi</w:t>
      </w:r>
      <w:r w:rsidRPr="00CE3F1D">
        <w:rPr>
          <w:sz w:val="24"/>
          <w:szCs w:val="24"/>
        </w:rPr>
        <w:t>:10.1111/j.1532-5415.1991.tb01616.xpmid</w:t>
      </w:r>
      <w:proofErr w:type="gramEnd"/>
      <w:r w:rsidR="00CE3F1D" w:rsidRPr="00CE3F1D">
        <w:rPr>
          <w:sz w:val="24"/>
          <w:szCs w:val="24"/>
        </w:rPr>
        <w:t>: heep</w:t>
      </w:r>
      <w:r w:rsidRPr="00CE3F1D">
        <w:rPr>
          <w:sz w:val="24"/>
          <w:szCs w:val="24"/>
        </w:rPr>
        <w:t>://www.ncbi.nlm.nih.gov/pubmed/1991946</w:t>
      </w:r>
      <w:r w:rsidR="0039416A" w:rsidRPr="00CE3F1D">
        <w:rPr>
          <w:sz w:val="24"/>
          <w:szCs w:val="24"/>
        </w:rPr>
        <w:t xml:space="preserve">  </w:t>
      </w:r>
    </w:p>
    <w:p w14:paraId="75F8FFDA" w14:textId="23315184" w:rsidR="001A06A2" w:rsidRPr="00CE3F1D" w:rsidRDefault="001A06A2" w:rsidP="00CE3F1D">
      <w:pPr>
        <w:pStyle w:val="NoSpacing"/>
        <w:numPr>
          <w:ilvl w:val="0"/>
          <w:numId w:val="29"/>
        </w:numPr>
        <w:rPr>
          <w:sz w:val="24"/>
          <w:szCs w:val="24"/>
        </w:rPr>
      </w:pPr>
      <w:r w:rsidRPr="00CE3F1D">
        <w:rPr>
          <w:sz w:val="24"/>
          <w:szCs w:val="24"/>
        </w:rPr>
        <w:t xml:space="preserve">Herman T, Giladi N, </w:t>
      </w:r>
      <w:proofErr w:type="spellStart"/>
      <w:r w:rsidRPr="00CE3F1D">
        <w:rPr>
          <w:sz w:val="24"/>
          <w:szCs w:val="24"/>
        </w:rPr>
        <w:t>Hausdorff</w:t>
      </w:r>
      <w:proofErr w:type="spellEnd"/>
      <w:r w:rsidRPr="00CE3F1D">
        <w:rPr>
          <w:sz w:val="24"/>
          <w:szCs w:val="24"/>
        </w:rPr>
        <w:t xml:space="preserve"> JM. Properties of the 'timed up and go' test: more than meets the eye. </w:t>
      </w:r>
      <w:r w:rsidRPr="00CE3F1D">
        <w:rPr>
          <w:i/>
          <w:iCs/>
          <w:sz w:val="24"/>
          <w:szCs w:val="24"/>
        </w:rPr>
        <w:t>Gerontology</w:t>
      </w:r>
      <w:r w:rsidRPr="00CE3F1D">
        <w:rPr>
          <w:sz w:val="24"/>
          <w:szCs w:val="24"/>
        </w:rPr>
        <w:t xml:space="preserve"> </w:t>
      </w:r>
      <w:proofErr w:type="gramStart"/>
      <w:r w:rsidRPr="00CE3F1D">
        <w:rPr>
          <w:sz w:val="24"/>
          <w:szCs w:val="24"/>
        </w:rPr>
        <w:t>2011;57:203</w:t>
      </w:r>
      <w:proofErr w:type="gramEnd"/>
      <w:r w:rsidRPr="00CE3F1D">
        <w:rPr>
          <w:sz w:val="24"/>
          <w:szCs w:val="24"/>
        </w:rPr>
        <w:t>–10</w:t>
      </w:r>
      <w:r w:rsidR="00CE3F1D" w:rsidRPr="00CE3F1D">
        <w:rPr>
          <w:sz w:val="24"/>
          <w:szCs w:val="24"/>
        </w:rPr>
        <w:t>. doi</w:t>
      </w:r>
      <w:r w:rsidRPr="00CE3F1D">
        <w:rPr>
          <w:sz w:val="24"/>
          <w:szCs w:val="24"/>
        </w:rPr>
        <w:t>:10.1159/000314963pmid</w:t>
      </w:r>
      <w:r w:rsidR="00CE3F1D" w:rsidRPr="00CE3F1D">
        <w:rPr>
          <w:sz w:val="24"/>
          <w:szCs w:val="24"/>
        </w:rPr>
        <w:t>: heep</w:t>
      </w:r>
      <w:r w:rsidRPr="00CE3F1D">
        <w:rPr>
          <w:sz w:val="24"/>
          <w:szCs w:val="24"/>
        </w:rPr>
        <w:t>://www.ncbi.nlm.nih.gov/pubmed/20484884</w:t>
      </w:r>
      <w:r w:rsidR="0039416A" w:rsidRPr="00CE3F1D">
        <w:rPr>
          <w:sz w:val="24"/>
          <w:szCs w:val="24"/>
        </w:rPr>
        <w:t xml:space="preserve">  </w:t>
      </w:r>
    </w:p>
    <w:p w14:paraId="6C7C4867" w14:textId="42F38726" w:rsidR="001A06A2" w:rsidRPr="00CE3F1D" w:rsidRDefault="001A06A2" w:rsidP="00CE3F1D">
      <w:pPr>
        <w:pStyle w:val="NoSpacing"/>
        <w:numPr>
          <w:ilvl w:val="0"/>
          <w:numId w:val="29"/>
        </w:numPr>
        <w:rPr>
          <w:sz w:val="24"/>
          <w:szCs w:val="24"/>
        </w:rPr>
      </w:pPr>
      <w:r w:rsidRPr="00CE3F1D">
        <w:rPr>
          <w:sz w:val="24"/>
          <w:szCs w:val="24"/>
        </w:rPr>
        <w:t xml:space="preserve">Phelan EA, Mahoney JE, Voit JC, et al. Assessment and management of fall risk in primary care settings. </w:t>
      </w:r>
      <w:r w:rsidRPr="00CE3F1D">
        <w:rPr>
          <w:i/>
          <w:iCs/>
          <w:sz w:val="24"/>
          <w:szCs w:val="24"/>
        </w:rPr>
        <w:t>Med Clin North Am</w:t>
      </w:r>
      <w:r w:rsidRPr="00CE3F1D">
        <w:rPr>
          <w:sz w:val="24"/>
          <w:szCs w:val="24"/>
        </w:rPr>
        <w:t xml:space="preserve"> </w:t>
      </w:r>
      <w:proofErr w:type="gramStart"/>
      <w:r w:rsidRPr="00CE3F1D">
        <w:rPr>
          <w:sz w:val="24"/>
          <w:szCs w:val="24"/>
        </w:rPr>
        <w:t>2015;99:281</w:t>
      </w:r>
      <w:proofErr w:type="gramEnd"/>
      <w:r w:rsidRPr="00CE3F1D">
        <w:rPr>
          <w:sz w:val="24"/>
          <w:szCs w:val="24"/>
        </w:rPr>
        <w:t>–93</w:t>
      </w:r>
      <w:r w:rsidR="00CE3F1D" w:rsidRPr="00CE3F1D">
        <w:rPr>
          <w:sz w:val="24"/>
          <w:szCs w:val="24"/>
        </w:rPr>
        <w:t xml:space="preserve">. </w:t>
      </w:r>
      <w:proofErr w:type="gramStart"/>
      <w:r w:rsidR="00CE3F1D" w:rsidRPr="00CE3F1D">
        <w:rPr>
          <w:sz w:val="24"/>
          <w:szCs w:val="24"/>
        </w:rPr>
        <w:t>doi</w:t>
      </w:r>
      <w:r w:rsidRPr="00CE3F1D">
        <w:rPr>
          <w:sz w:val="24"/>
          <w:szCs w:val="24"/>
        </w:rPr>
        <w:t>:10.1016/j.mcna.2014.11.004pmid</w:t>
      </w:r>
      <w:proofErr w:type="gramEnd"/>
      <w:r w:rsidR="00CE3F1D" w:rsidRPr="00CE3F1D">
        <w:rPr>
          <w:sz w:val="24"/>
          <w:szCs w:val="24"/>
        </w:rPr>
        <w:t>: heep</w:t>
      </w:r>
      <w:r w:rsidRPr="00CE3F1D">
        <w:rPr>
          <w:sz w:val="24"/>
          <w:szCs w:val="24"/>
        </w:rPr>
        <w:t>://www.ncbi.nlm.nih.gov/pubmed/25700584</w:t>
      </w:r>
      <w:r w:rsidR="0039416A" w:rsidRPr="00CE3F1D">
        <w:rPr>
          <w:sz w:val="24"/>
          <w:szCs w:val="24"/>
        </w:rPr>
        <w:t xml:space="preserve">  </w:t>
      </w:r>
    </w:p>
    <w:p w14:paraId="76F27B25" w14:textId="4624CC75" w:rsidR="001A06A2" w:rsidRPr="00CE3F1D" w:rsidRDefault="001A06A2" w:rsidP="00CE3F1D">
      <w:pPr>
        <w:pStyle w:val="NoSpacing"/>
        <w:numPr>
          <w:ilvl w:val="0"/>
          <w:numId w:val="29"/>
        </w:numPr>
        <w:rPr>
          <w:sz w:val="24"/>
          <w:szCs w:val="24"/>
        </w:rPr>
      </w:pPr>
      <w:r w:rsidRPr="00CE3F1D">
        <w:rPr>
          <w:sz w:val="24"/>
          <w:szCs w:val="24"/>
        </w:rPr>
        <w:t xml:space="preserve">Myers AM, Fletcher PC, Myers AH, et al. Discriminative and evaluative properties of the activities-specific balance confidence (ABC) scale. </w:t>
      </w:r>
      <w:r w:rsidRPr="00CE3F1D">
        <w:rPr>
          <w:i/>
          <w:iCs/>
          <w:sz w:val="24"/>
          <w:szCs w:val="24"/>
        </w:rPr>
        <w:t xml:space="preserve">J </w:t>
      </w:r>
      <w:proofErr w:type="spellStart"/>
      <w:r w:rsidRPr="00CE3F1D">
        <w:rPr>
          <w:i/>
          <w:iCs/>
          <w:sz w:val="24"/>
          <w:szCs w:val="24"/>
        </w:rPr>
        <w:t>Gerontol</w:t>
      </w:r>
      <w:proofErr w:type="spellEnd"/>
      <w:r w:rsidRPr="00CE3F1D">
        <w:rPr>
          <w:i/>
          <w:iCs/>
          <w:sz w:val="24"/>
          <w:szCs w:val="24"/>
        </w:rPr>
        <w:t xml:space="preserve"> </w:t>
      </w:r>
      <w:proofErr w:type="gramStart"/>
      <w:r w:rsidRPr="00CE3F1D">
        <w:rPr>
          <w:i/>
          <w:iCs/>
          <w:sz w:val="24"/>
          <w:szCs w:val="24"/>
        </w:rPr>
        <w:t>A</w:t>
      </w:r>
      <w:proofErr w:type="gramEnd"/>
      <w:r w:rsidRPr="00CE3F1D">
        <w:rPr>
          <w:i/>
          <w:iCs/>
          <w:sz w:val="24"/>
          <w:szCs w:val="24"/>
        </w:rPr>
        <w:t xml:space="preserve"> Biol Sci Med Sci</w:t>
      </w:r>
      <w:r w:rsidRPr="00CE3F1D">
        <w:rPr>
          <w:sz w:val="24"/>
          <w:szCs w:val="24"/>
        </w:rPr>
        <w:t xml:space="preserve"> 1998;53:M287–94</w:t>
      </w:r>
      <w:r w:rsidR="00CE3F1D" w:rsidRPr="00CE3F1D">
        <w:rPr>
          <w:sz w:val="24"/>
          <w:szCs w:val="24"/>
        </w:rPr>
        <w:t xml:space="preserve">. </w:t>
      </w:r>
      <w:proofErr w:type="gramStart"/>
      <w:r w:rsidR="00CE3F1D" w:rsidRPr="00CE3F1D">
        <w:rPr>
          <w:sz w:val="24"/>
          <w:szCs w:val="24"/>
        </w:rPr>
        <w:t>doi</w:t>
      </w:r>
      <w:r w:rsidRPr="00CE3F1D">
        <w:rPr>
          <w:sz w:val="24"/>
          <w:szCs w:val="24"/>
        </w:rPr>
        <w:t>:10.1093/</w:t>
      </w:r>
      <w:proofErr w:type="spellStart"/>
      <w:r w:rsidRPr="00CE3F1D">
        <w:rPr>
          <w:sz w:val="24"/>
          <w:szCs w:val="24"/>
        </w:rPr>
        <w:t>gerona</w:t>
      </w:r>
      <w:proofErr w:type="spellEnd"/>
      <w:r w:rsidRPr="00CE3F1D">
        <w:rPr>
          <w:sz w:val="24"/>
          <w:szCs w:val="24"/>
        </w:rPr>
        <w:t>/53A.4.M287pmid</w:t>
      </w:r>
      <w:proofErr w:type="gramEnd"/>
      <w:r w:rsidR="00CE3F1D" w:rsidRPr="00CE3F1D">
        <w:rPr>
          <w:sz w:val="24"/>
          <w:szCs w:val="24"/>
        </w:rPr>
        <w:t>: heep</w:t>
      </w:r>
      <w:r w:rsidRPr="00CE3F1D">
        <w:rPr>
          <w:sz w:val="24"/>
          <w:szCs w:val="24"/>
        </w:rPr>
        <w:t>://www.ncbi.nlm.nih.gov/pubmed/18314568</w:t>
      </w:r>
      <w:r w:rsidR="0039416A" w:rsidRPr="00CE3F1D">
        <w:rPr>
          <w:sz w:val="24"/>
          <w:szCs w:val="24"/>
        </w:rPr>
        <w:t xml:space="preserve">  </w:t>
      </w:r>
    </w:p>
    <w:p w14:paraId="4F6B31A7" w14:textId="6B35305C" w:rsidR="001A06A2" w:rsidRPr="00CE3F1D" w:rsidRDefault="001A06A2" w:rsidP="00CE3F1D">
      <w:pPr>
        <w:pStyle w:val="NoSpacing"/>
        <w:numPr>
          <w:ilvl w:val="0"/>
          <w:numId w:val="29"/>
        </w:numPr>
        <w:rPr>
          <w:sz w:val="24"/>
          <w:szCs w:val="24"/>
        </w:rPr>
      </w:pPr>
      <w:proofErr w:type="spellStart"/>
      <w:r w:rsidRPr="00CE3F1D">
        <w:rPr>
          <w:sz w:val="24"/>
          <w:szCs w:val="24"/>
        </w:rPr>
        <w:t>Portegijs</w:t>
      </w:r>
      <w:proofErr w:type="spellEnd"/>
      <w:r w:rsidRPr="00CE3F1D">
        <w:rPr>
          <w:sz w:val="24"/>
          <w:szCs w:val="24"/>
        </w:rPr>
        <w:t xml:space="preserve"> E, Edgren J, </w:t>
      </w:r>
      <w:proofErr w:type="spellStart"/>
      <w:r w:rsidRPr="00CE3F1D">
        <w:rPr>
          <w:sz w:val="24"/>
          <w:szCs w:val="24"/>
        </w:rPr>
        <w:t>Salpakoski</w:t>
      </w:r>
      <w:proofErr w:type="spellEnd"/>
      <w:r w:rsidRPr="00CE3F1D">
        <w:rPr>
          <w:sz w:val="24"/>
          <w:szCs w:val="24"/>
        </w:rPr>
        <w:t xml:space="preserve"> A, et al. Balance confidence was associated with mobility and balance performance in older people with fall-related hip fracture: a cross-sectional study. </w:t>
      </w:r>
      <w:r w:rsidRPr="00CE3F1D">
        <w:rPr>
          <w:i/>
          <w:iCs/>
          <w:sz w:val="24"/>
          <w:szCs w:val="24"/>
        </w:rPr>
        <w:t xml:space="preserve">Arch Phys Med </w:t>
      </w:r>
      <w:proofErr w:type="spellStart"/>
      <w:r w:rsidRPr="00CE3F1D">
        <w:rPr>
          <w:i/>
          <w:iCs/>
          <w:sz w:val="24"/>
          <w:szCs w:val="24"/>
        </w:rPr>
        <w:t>Rehabil</w:t>
      </w:r>
      <w:proofErr w:type="spellEnd"/>
      <w:r w:rsidRPr="00CE3F1D">
        <w:rPr>
          <w:sz w:val="24"/>
          <w:szCs w:val="24"/>
        </w:rPr>
        <w:t xml:space="preserve"> </w:t>
      </w:r>
      <w:proofErr w:type="gramStart"/>
      <w:r w:rsidRPr="00CE3F1D">
        <w:rPr>
          <w:sz w:val="24"/>
          <w:szCs w:val="24"/>
        </w:rPr>
        <w:t>2012;93:2340</w:t>
      </w:r>
      <w:proofErr w:type="gramEnd"/>
      <w:r w:rsidRPr="00CE3F1D">
        <w:rPr>
          <w:sz w:val="24"/>
          <w:szCs w:val="24"/>
        </w:rPr>
        <w:t>–6</w:t>
      </w:r>
      <w:r w:rsidR="00CE3F1D" w:rsidRPr="00CE3F1D">
        <w:rPr>
          <w:sz w:val="24"/>
          <w:szCs w:val="24"/>
        </w:rPr>
        <w:t xml:space="preserve">. </w:t>
      </w:r>
      <w:proofErr w:type="gramStart"/>
      <w:r w:rsidR="00CE3F1D" w:rsidRPr="00CE3F1D">
        <w:rPr>
          <w:sz w:val="24"/>
          <w:szCs w:val="24"/>
        </w:rPr>
        <w:t>doi</w:t>
      </w:r>
      <w:r w:rsidRPr="00CE3F1D">
        <w:rPr>
          <w:sz w:val="24"/>
          <w:szCs w:val="24"/>
        </w:rPr>
        <w:t>:10.1016/j.apmr.2012.05.022pmid</w:t>
      </w:r>
      <w:proofErr w:type="gramEnd"/>
      <w:r w:rsidR="00CE3F1D" w:rsidRPr="00CE3F1D">
        <w:rPr>
          <w:sz w:val="24"/>
          <w:szCs w:val="24"/>
        </w:rPr>
        <w:t>: heep</w:t>
      </w:r>
      <w:r w:rsidRPr="00CE3F1D">
        <w:rPr>
          <w:sz w:val="24"/>
          <w:szCs w:val="24"/>
        </w:rPr>
        <w:t>://www.ncbi.nlm.nih.gov/pubmed/22698990</w:t>
      </w:r>
      <w:r w:rsidR="0039416A" w:rsidRPr="00CE3F1D">
        <w:rPr>
          <w:sz w:val="24"/>
          <w:szCs w:val="24"/>
        </w:rPr>
        <w:t xml:space="preserve">  </w:t>
      </w:r>
    </w:p>
    <w:p w14:paraId="5E5CAD35" w14:textId="2CE8D7E5" w:rsidR="001A06A2" w:rsidRPr="00CE3F1D" w:rsidRDefault="001A06A2" w:rsidP="00CE3F1D">
      <w:pPr>
        <w:pStyle w:val="NoSpacing"/>
        <w:numPr>
          <w:ilvl w:val="0"/>
          <w:numId w:val="29"/>
        </w:numPr>
        <w:rPr>
          <w:sz w:val="24"/>
          <w:szCs w:val="24"/>
        </w:rPr>
      </w:pPr>
      <w:r w:rsidRPr="00CE3F1D">
        <w:rPr>
          <w:sz w:val="24"/>
          <w:szCs w:val="24"/>
        </w:rPr>
        <w:t xml:space="preserve">Hughes ME, Waite LJ, Hawkley LC, et al. A short scale for measuring loneliness in large surveys: results from two population-based studies. </w:t>
      </w:r>
      <w:r w:rsidRPr="00CE3F1D">
        <w:rPr>
          <w:i/>
          <w:iCs/>
          <w:sz w:val="24"/>
          <w:szCs w:val="24"/>
        </w:rPr>
        <w:t>Res Aging</w:t>
      </w:r>
      <w:r w:rsidRPr="00CE3F1D">
        <w:rPr>
          <w:sz w:val="24"/>
          <w:szCs w:val="24"/>
        </w:rPr>
        <w:t xml:space="preserve"> </w:t>
      </w:r>
      <w:proofErr w:type="gramStart"/>
      <w:r w:rsidRPr="00CE3F1D">
        <w:rPr>
          <w:sz w:val="24"/>
          <w:szCs w:val="24"/>
        </w:rPr>
        <w:t>2004;26:655</w:t>
      </w:r>
      <w:proofErr w:type="gramEnd"/>
      <w:r w:rsidRPr="00CE3F1D">
        <w:rPr>
          <w:sz w:val="24"/>
          <w:szCs w:val="24"/>
        </w:rPr>
        <w:t>–72</w:t>
      </w:r>
      <w:r w:rsidR="00CE3F1D" w:rsidRPr="00CE3F1D">
        <w:rPr>
          <w:sz w:val="24"/>
          <w:szCs w:val="24"/>
        </w:rPr>
        <w:t>. doi</w:t>
      </w:r>
      <w:r w:rsidRPr="00CE3F1D">
        <w:rPr>
          <w:sz w:val="24"/>
          <w:szCs w:val="24"/>
        </w:rPr>
        <w:t>:10.1177/0164027504268574pmid</w:t>
      </w:r>
      <w:r w:rsidR="00CE3F1D" w:rsidRPr="00CE3F1D">
        <w:rPr>
          <w:sz w:val="24"/>
          <w:szCs w:val="24"/>
        </w:rPr>
        <w:t>: heep</w:t>
      </w:r>
      <w:r w:rsidRPr="00CE3F1D">
        <w:rPr>
          <w:sz w:val="24"/>
          <w:szCs w:val="24"/>
        </w:rPr>
        <w:t>://www.ncbi.nlm.nih.gov/pubmed/18504506</w:t>
      </w:r>
      <w:r w:rsidR="0039416A" w:rsidRPr="00CE3F1D">
        <w:rPr>
          <w:sz w:val="24"/>
          <w:szCs w:val="24"/>
        </w:rPr>
        <w:t xml:space="preserve">  </w:t>
      </w:r>
    </w:p>
    <w:p w14:paraId="246DA66B" w14:textId="0A0DE166" w:rsidR="001A06A2" w:rsidRPr="00CE3F1D" w:rsidRDefault="001A06A2" w:rsidP="00CE3F1D">
      <w:pPr>
        <w:pStyle w:val="NoSpacing"/>
        <w:numPr>
          <w:ilvl w:val="0"/>
          <w:numId w:val="29"/>
        </w:numPr>
        <w:rPr>
          <w:sz w:val="24"/>
          <w:szCs w:val="24"/>
        </w:rPr>
      </w:pPr>
      <w:r w:rsidRPr="00CE3F1D">
        <w:rPr>
          <w:sz w:val="24"/>
          <w:szCs w:val="24"/>
        </w:rPr>
        <w:t xml:space="preserve">Salsman JM, </w:t>
      </w:r>
      <w:proofErr w:type="spellStart"/>
      <w:r w:rsidRPr="00CE3F1D">
        <w:rPr>
          <w:sz w:val="24"/>
          <w:szCs w:val="24"/>
        </w:rPr>
        <w:t>Schalet</w:t>
      </w:r>
      <w:proofErr w:type="spellEnd"/>
      <w:r w:rsidRPr="00CE3F1D">
        <w:rPr>
          <w:sz w:val="24"/>
          <w:szCs w:val="24"/>
        </w:rPr>
        <w:t xml:space="preserve"> BD, Merluzzi TV, et al. Calibration and initial validation of a general self-efficacy item bank and short form for the NIH PROMIS®. </w:t>
      </w:r>
      <w:r w:rsidRPr="00CE3F1D">
        <w:rPr>
          <w:i/>
          <w:iCs/>
          <w:sz w:val="24"/>
          <w:szCs w:val="24"/>
        </w:rPr>
        <w:t>Qual Life Res</w:t>
      </w:r>
      <w:r w:rsidRPr="00CE3F1D">
        <w:rPr>
          <w:sz w:val="24"/>
          <w:szCs w:val="24"/>
        </w:rPr>
        <w:t xml:space="preserve"> </w:t>
      </w:r>
      <w:proofErr w:type="gramStart"/>
      <w:r w:rsidRPr="00CE3F1D">
        <w:rPr>
          <w:sz w:val="24"/>
          <w:szCs w:val="24"/>
        </w:rPr>
        <w:t>2019;28:2513</w:t>
      </w:r>
      <w:proofErr w:type="gramEnd"/>
      <w:r w:rsidRPr="00CE3F1D">
        <w:rPr>
          <w:sz w:val="24"/>
          <w:szCs w:val="24"/>
        </w:rPr>
        <w:t>–23</w:t>
      </w:r>
      <w:r w:rsidR="00CE3F1D" w:rsidRPr="00CE3F1D">
        <w:rPr>
          <w:sz w:val="24"/>
          <w:szCs w:val="24"/>
        </w:rPr>
        <w:t>. doi</w:t>
      </w:r>
      <w:r w:rsidRPr="00CE3F1D">
        <w:rPr>
          <w:sz w:val="24"/>
          <w:szCs w:val="24"/>
        </w:rPr>
        <w:t>:10.1007/s11136-019-02198-6pmid</w:t>
      </w:r>
      <w:r w:rsidR="00CE3F1D" w:rsidRPr="00CE3F1D">
        <w:rPr>
          <w:sz w:val="24"/>
          <w:szCs w:val="24"/>
        </w:rPr>
        <w:t>: heep</w:t>
      </w:r>
      <w:r w:rsidRPr="00CE3F1D">
        <w:rPr>
          <w:sz w:val="24"/>
          <w:szCs w:val="24"/>
        </w:rPr>
        <w:t>://www.ncbi.nlm.nih.gov/pubmed/31140041</w:t>
      </w:r>
      <w:r w:rsidR="0039416A" w:rsidRPr="00CE3F1D">
        <w:rPr>
          <w:sz w:val="24"/>
          <w:szCs w:val="24"/>
        </w:rPr>
        <w:t xml:space="preserve">  </w:t>
      </w:r>
    </w:p>
    <w:p w14:paraId="1D961A62" w14:textId="7DF3C800" w:rsidR="001A06A2" w:rsidRPr="00CE3F1D" w:rsidRDefault="001A06A2" w:rsidP="00CE3F1D">
      <w:pPr>
        <w:pStyle w:val="NoSpacing"/>
        <w:numPr>
          <w:ilvl w:val="0"/>
          <w:numId w:val="29"/>
        </w:numPr>
        <w:rPr>
          <w:sz w:val="24"/>
          <w:szCs w:val="24"/>
        </w:rPr>
      </w:pPr>
      <w:r w:rsidRPr="00CE3F1D">
        <w:rPr>
          <w:sz w:val="24"/>
          <w:szCs w:val="24"/>
        </w:rPr>
        <w:t xml:space="preserve">Rockwood K, Song X, MacKnight C, et al. A global clinical measure of fitness and frailty in elderly people. </w:t>
      </w:r>
      <w:r w:rsidRPr="00CE3F1D">
        <w:rPr>
          <w:i/>
          <w:iCs/>
          <w:sz w:val="24"/>
          <w:szCs w:val="24"/>
        </w:rPr>
        <w:t>CMAJ</w:t>
      </w:r>
      <w:r w:rsidRPr="00CE3F1D">
        <w:rPr>
          <w:sz w:val="24"/>
          <w:szCs w:val="24"/>
        </w:rPr>
        <w:t xml:space="preserve"> </w:t>
      </w:r>
      <w:proofErr w:type="gramStart"/>
      <w:r w:rsidRPr="00CE3F1D">
        <w:rPr>
          <w:sz w:val="24"/>
          <w:szCs w:val="24"/>
        </w:rPr>
        <w:t>2005;173:489</w:t>
      </w:r>
      <w:proofErr w:type="gramEnd"/>
      <w:r w:rsidRPr="00CE3F1D">
        <w:rPr>
          <w:sz w:val="24"/>
          <w:szCs w:val="24"/>
        </w:rPr>
        <w:t>–95</w:t>
      </w:r>
      <w:r w:rsidR="00CE3F1D" w:rsidRPr="00CE3F1D">
        <w:rPr>
          <w:sz w:val="24"/>
          <w:szCs w:val="24"/>
        </w:rPr>
        <w:t xml:space="preserve">. </w:t>
      </w:r>
      <w:proofErr w:type="gramStart"/>
      <w:r w:rsidR="00CE3F1D" w:rsidRPr="00CE3F1D">
        <w:rPr>
          <w:sz w:val="24"/>
          <w:szCs w:val="24"/>
        </w:rPr>
        <w:t>doi</w:t>
      </w:r>
      <w:r w:rsidRPr="00CE3F1D">
        <w:rPr>
          <w:sz w:val="24"/>
          <w:szCs w:val="24"/>
        </w:rPr>
        <w:t>:10.1503/cmaj.050051pmid</w:t>
      </w:r>
      <w:proofErr w:type="gramEnd"/>
      <w:r w:rsidR="00CE3F1D" w:rsidRPr="00CE3F1D">
        <w:rPr>
          <w:sz w:val="24"/>
          <w:szCs w:val="24"/>
        </w:rPr>
        <w:t>: heep</w:t>
      </w:r>
      <w:r w:rsidRPr="00CE3F1D">
        <w:rPr>
          <w:sz w:val="24"/>
          <w:szCs w:val="24"/>
        </w:rPr>
        <w:t>://www.ncbi.nlm.nih.gov/pubmed/16129869Abstract/FREE Full Text</w:t>
      </w:r>
      <w:r w:rsidR="0039416A" w:rsidRPr="00CE3F1D">
        <w:rPr>
          <w:sz w:val="24"/>
          <w:szCs w:val="24"/>
        </w:rPr>
        <w:t xml:space="preserve">  </w:t>
      </w:r>
    </w:p>
    <w:p w14:paraId="227EEE55" w14:textId="08AD5DCA" w:rsidR="001A06A2" w:rsidRPr="00CE3F1D" w:rsidRDefault="001A06A2" w:rsidP="00CE3F1D">
      <w:pPr>
        <w:pStyle w:val="NoSpacing"/>
        <w:numPr>
          <w:ilvl w:val="0"/>
          <w:numId w:val="29"/>
        </w:numPr>
        <w:rPr>
          <w:sz w:val="24"/>
          <w:szCs w:val="24"/>
        </w:rPr>
      </w:pPr>
      <w:r w:rsidRPr="00CE3F1D">
        <w:rPr>
          <w:sz w:val="24"/>
          <w:szCs w:val="24"/>
        </w:rPr>
        <w:t xml:space="preserve">Kroenke K, </w:t>
      </w:r>
      <w:proofErr w:type="spellStart"/>
      <w:r w:rsidRPr="00CE3F1D">
        <w:rPr>
          <w:sz w:val="24"/>
          <w:szCs w:val="24"/>
        </w:rPr>
        <w:t>Strine</w:t>
      </w:r>
      <w:proofErr w:type="spellEnd"/>
      <w:r w:rsidRPr="00CE3F1D">
        <w:rPr>
          <w:sz w:val="24"/>
          <w:szCs w:val="24"/>
        </w:rPr>
        <w:t xml:space="preserve"> TW, Spitzer RL, et al. The PHQ-8 as a measure of current depression in the general population. </w:t>
      </w:r>
      <w:r w:rsidRPr="00CE3F1D">
        <w:rPr>
          <w:i/>
          <w:iCs/>
          <w:sz w:val="24"/>
          <w:szCs w:val="24"/>
        </w:rPr>
        <w:t xml:space="preserve">J Affect </w:t>
      </w:r>
      <w:proofErr w:type="spellStart"/>
      <w:r w:rsidRPr="00CE3F1D">
        <w:rPr>
          <w:i/>
          <w:iCs/>
          <w:sz w:val="24"/>
          <w:szCs w:val="24"/>
        </w:rPr>
        <w:t>Disord</w:t>
      </w:r>
      <w:proofErr w:type="spellEnd"/>
      <w:r w:rsidRPr="00CE3F1D">
        <w:rPr>
          <w:sz w:val="24"/>
          <w:szCs w:val="24"/>
        </w:rPr>
        <w:t xml:space="preserve"> </w:t>
      </w:r>
      <w:proofErr w:type="gramStart"/>
      <w:r w:rsidRPr="00CE3F1D">
        <w:rPr>
          <w:sz w:val="24"/>
          <w:szCs w:val="24"/>
        </w:rPr>
        <w:t>2009;114:163</w:t>
      </w:r>
      <w:proofErr w:type="gramEnd"/>
      <w:r w:rsidRPr="00CE3F1D">
        <w:rPr>
          <w:sz w:val="24"/>
          <w:szCs w:val="24"/>
        </w:rPr>
        <w:t>–73</w:t>
      </w:r>
      <w:r w:rsidR="00CE3F1D" w:rsidRPr="00CE3F1D">
        <w:rPr>
          <w:sz w:val="24"/>
          <w:szCs w:val="24"/>
        </w:rPr>
        <w:t xml:space="preserve">. </w:t>
      </w:r>
      <w:proofErr w:type="gramStart"/>
      <w:r w:rsidR="00CE3F1D" w:rsidRPr="00CE3F1D">
        <w:rPr>
          <w:sz w:val="24"/>
          <w:szCs w:val="24"/>
        </w:rPr>
        <w:t>doi</w:t>
      </w:r>
      <w:r w:rsidRPr="00CE3F1D">
        <w:rPr>
          <w:sz w:val="24"/>
          <w:szCs w:val="24"/>
        </w:rPr>
        <w:t>:10.1016/j.jad.2008.06.026pmid</w:t>
      </w:r>
      <w:proofErr w:type="gramEnd"/>
      <w:r w:rsidR="00CE3F1D" w:rsidRPr="00CE3F1D">
        <w:rPr>
          <w:sz w:val="24"/>
          <w:szCs w:val="24"/>
        </w:rPr>
        <w:t>: heep</w:t>
      </w:r>
      <w:r w:rsidRPr="00CE3F1D">
        <w:rPr>
          <w:sz w:val="24"/>
          <w:szCs w:val="24"/>
        </w:rPr>
        <w:t>://www.ncbi.nlm.nih.gov/pubmed/18752852</w:t>
      </w:r>
      <w:r w:rsidR="0039416A" w:rsidRPr="00CE3F1D">
        <w:rPr>
          <w:sz w:val="24"/>
          <w:szCs w:val="24"/>
        </w:rPr>
        <w:t xml:space="preserve">  </w:t>
      </w:r>
    </w:p>
    <w:p w14:paraId="7A89E65A" w14:textId="2682F2E7" w:rsidR="001A06A2" w:rsidRPr="00CE3F1D" w:rsidRDefault="001A06A2" w:rsidP="00CE3F1D">
      <w:pPr>
        <w:pStyle w:val="NoSpacing"/>
        <w:numPr>
          <w:ilvl w:val="0"/>
          <w:numId w:val="29"/>
        </w:numPr>
        <w:rPr>
          <w:sz w:val="24"/>
          <w:szCs w:val="24"/>
        </w:rPr>
      </w:pPr>
      <w:r w:rsidRPr="00CE3F1D">
        <w:rPr>
          <w:sz w:val="24"/>
          <w:szCs w:val="24"/>
        </w:rPr>
        <w:t xml:space="preserve">Pendlebury ST, Welch SJV, Cuthbertson FC, et al. Telephone assessment of cognition after transient ischemic attack and stroke: modified telephone interview of cognitive status and telephone Montreal cognitive assessment versus face-to-face </w:t>
      </w:r>
      <w:proofErr w:type="spellStart"/>
      <w:r w:rsidRPr="00CE3F1D">
        <w:rPr>
          <w:sz w:val="24"/>
          <w:szCs w:val="24"/>
        </w:rPr>
        <w:t>montreal</w:t>
      </w:r>
      <w:proofErr w:type="spellEnd"/>
      <w:r w:rsidRPr="00CE3F1D">
        <w:rPr>
          <w:sz w:val="24"/>
          <w:szCs w:val="24"/>
        </w:rPr>
        <w:t xml:space="preserve"> cognitive assessment and neuropsychological battery. </w:t>
      </w:r>
      <w:r w:rsidRPr="00CE3F1D">
        <w:rPr>
          <w:i/>
          <w:iCs/>
          <w:sz w:val="24"/>
          <w:szCs w:val="24"/>
        </w:rPr>
        <w:t>Stroke</w:t>
      </w:r>
      <w:r w:rsidRPr="00CE3F1D">
        <w:rPr>
          <w:sz w:val="24"/>
          <w:szCs w:val="24"/>
        </w:rPr>
        <w:t xml:space="preserve"> </w:t>
      </w:r>
      <w:proofErr w:type="gramStart"/>
      <w:r w:rsidRPr="00CE3F1D">
        <w:rPr>
          <w:sz w:val="24"/>
          <w:szCs w:val="24"/>
        </w:rPr>
        <w:t>2013;44:227</w:t>
      </w:r>
      <w:proofErr w:type="gramEnd"/>
      <w:r w:rsidRPr="00CE3F1D">
        <w:rPr>
          <w:sz w:val="24"/>
          <w:szCs w:val="24"/>
        </w:rPr>
        <w:t>–9</w:t>
      </w:r>
      <w:r w:rsidR="00CE3F1D" w:rsidRPr="00CE3F1D">
        <w:rPr>
          <w:sz w:val="24"/>
          <w:szCs w:val="24"/>
        </w:rPr>
        <w:t xml:space="preserve">. </w:t>
      </w:r>
      <w:proofErr w:type="gramStart"/>
      <w:r w:rsidR="00CE3F1D" w:rsidRPr="00CE3F1D">
        <w:rPr>
          <w:sz w:val="24"/>
          <w:szCs w:val="24"/>
        </w:rPr>
        <w:t>doi</w:t>
      </w:r>
      <w:r w:rsidRPr="00CE3F1D">
        <w:rPr>
          <w:sz w:val="24"/>
          <w:szCs w:val="24"/>
        </w:rPr>
        <w:t>:10.1161/STROKEAHA.112.673384pmid</w:t>
      </w:r>
      <w:proofErr w:type="gramEnd"/>
      <w:r w:rsidR="00CE3F1D" w:rsidRPr="00CE3F1D">
        <w:rPr>
          <w:sz w:val="24"/>
          <w:szCs w:val="24"/>
        </w:rPr>
        <w:t>: heep</w:t>
      </w:r>
      <w:r w:rsidRPr="00CE3F1D">
        <w:rPr>
          <w:sz w:val="24"/>
          <w:szCs w:val="24"/>
        </w:rPr>
        <w:t>://www.ncbi.nlm.nih.gov/pubmed/23138443Abstract/FREE Full Text</w:t>
      </w:r>
      <w:r w:rsidR="0039416A" w:rsidRPr="00CE3F1D">
        <w:rPr>
          <w:sz w:val="24"/>
          <w:szCs w:val="24"/>
        </w:rPr>
        <w:t xml:space="preserve">  </w:t>
      </w:r>
    </w:p>
    <w:p w14:paraId="175702BC" w14:textId="53E58097" w:rsidR="001A06A2" w:rsidRPr="00CE3F1D" w:rsidRDefault="001A06A2" w:rsidP="00CE3F1D">
      <w:pPr>
        <w:pStyle w:val="NoSpacing"/>
        <w:numPr>
          <w:ilvl w:val="0"/>
          <w:numId w:val="29"/>
        </w:numPr>
        <w:rPr>
          <w:sz w:val="24"/>
          <w:szCs w:val="24"/>
        </w:rPr>
      </w:pPr>
      <w:r w:rsidRPr="00CE3F1D">
        <w:rPr>
          <w:sz w:val="24"/>
          <w:szCs w:val="24"/>
        </w:rPr>
        <w:t xml:space="preserve">Rothman KJ. No adjustments are needed for multiple comparisons. </w:t>
      </w:r>
      <w:r w:rsidRPr="00CE3F1D">
        <w:rPr>
          <w:i/>
          <w:iCs/>
          <w:sz w:val="24"/>
          <w:szCs w:val="24"/>
        </w:rPr>
        <w:t>Epidemiology</w:t>
      </w:r>
      <w:r w:rsidRPr="00CE3F1D">
        <w:rPr>
          <w:sz w:val="24"/>
          <w:szCs w:val="24"/>
        </w:rPr>
        <w:t xml:space="preserve"> </w:t>
      </w:r>
      <w:proofErr w:type="gramStart"/>
      <w:r w:rsidRPr="00CE3F1D">
        <w:rPr>
          <w:sz w:val="24"/>
          <w:szCs w:val="24"/>
        </w:rPr>
        <w:t>1990;1:43</w:t>
      </w:r>
      <w:proofErr w:type="gramEnd"/>
      <w:r w:rsidRPr="00CE3F1D">
        <w:rPr>
          <w:sz w:val="24"/>
          <w:szCs w:val="24"/>
        </w:rPr>
        <w:t>–6</w:t>
      </w:r>
      <w:r w:rsidR="00CE3F1D" w:rsidRPr="00CE3F1D">
        <w:rPr>
          <w:sz w:val="24"/>
          <w:szCs w:val="24"/>
        </w:rPr>
        <w:t>. doi</w:t>
      </w:r>
      <w:r w:rsidRPr="00CE3F1D">
        <w:rPr>
          <w:sz w:val="24"/>
          <w:szCs w:val="24"/>
        </w:rPr>
        <w:t>:10.1097/00001648-199001000-00010pmid</w:t>
      </w:r>
      <w:r w:rsidR="00CE3F1D" w:rsidRPr="00CE3F1D">
        <w:rPr>
          <w:sz w:val="24"/>
          <w:szCs w:val="24"/>
        </w:rPr>
        <w:t>: heep</w:t>
      </w:r>
      <w:r w:rsidRPr="00CE3F1D">
        <w:rPr>
          <w:sz w:val="24"/>
          <w:szCs w:val="24"/>
        </w:rPr>
        <w:t>://www.ncbi.nlm.nih.gov/pubmed/2081237</w:t>
      </w:r>
      <w:r w:rsidR="0039416A" w:rsidRPr="00CE3F1D">
        <w:rPr>
          <w:sz w:val="24"/>
          <w:szCs w:val="24"/>
        </w:rPr>
        <w:t xml:space="preserve">  </w:t>
      </w:r>
    </w:p>
    <w:p w14:paraId="0010997A" w14:textId="6DDD0A6A" w:rsidR="001A06A2" w:rsidRPr="00CE3F1D" w:rsidRDefault="001A06A2" w:rsidP="00CE3F1D">
      <w:pPr>
        <w:pStyle w:val="NoSpacing"/>
        <w:numPr>
          <w:ilvl w:val="0"/>
          <w:numId w:val="29"/>
        </w:numPr>
        <w:rPr>
          <w:sz w:val="24"/>
          <w:szCs w:val="24"/>
        </w:rPr>
      </w:pPr>
      <w:r w:rsidRPr="00CE3F1D">
        <w:rPr>
          <w:sz w:val="24"/>
          <w:szCs w:val="24"/>
        </w:rPr>
        <w:t xml:space="preserve">Laver KE, Adey-Wakeling Z, Crotty M, et al. Telerehabilitation services for stroke. </w:t>
      </w:r>
      <w:r w:rsidRPr="00CE3F1D">
        <w:rPr>
          <w:i/>
          <w:iCs/>
          <w:sz w:val="24"/>
          <w:szCs w:val="24"/>
        </w:rPr>
        <w:t>Cochrane Database Syst Rev</w:t>
      </w:r>
      <w:r w:rsidRPr="00CE3F1D">
        <w:rPr>
          <w:sz w:val="24"/>
          <w:szCs w:val="24"/>
        </w:rPr>
        <w:t xml:space="preserve"> 2020;</w:t>
      </w:r>
      <w:proofErr w:type="gramStart"/>
      <w:r w:rsidRPr="00CE3F1D">
        <w:rPr>
          <w:sz w:val="24"/>
          <w:szCs w:val="24"/>
        </w:rPr>
        <w:t>1:Cd</w:t>
      </w:r>
      <w:proofErr w:type="gramEnd"/>
      <w:r w:rsidRPr="00CE3F1D">
        <w:rPr>
          <w:sz w:val="24"/>
          <w:szCs w:val="24"/>
        </w:rPr>
        <w:t>010255</w:t>
      </w:r>
      <w:r w:rsidR="00CE3F1D" w:rsidRPr="00CE3F1D">
        <w:rPr>
          <w:sz w:val="24"/>
          <w:szCs w:val="24"/>
        </w:rPr>
        <w:t xml:space="preserve">. </w:t>
      </w:r>
      <w:proofErr w:type="gramStart"/>
      <w:r w:rsidR="00CE3F1D" w:rsidRPr="00CE3F1D">
        <w:rPr>
          <w:sz w:val="24"/>
          <w:szCs w:val="24"/>
        </w:rPr>
        <w:t>doi</w:t>
      </w:r>
      <w:r w:rsidRPr="00CE3F1D">
        <w:rPr>
          <w:sz w:val="24"/>
          <w:szCs w:val="24"/>
        </w:rPr>
        <w:t>:10.1002/14651858.CD010255.pub3pmid</w:t>
      </w:r>
      <w:proofErr w:type="gramEnd"/>
      <w:r w:rsidR="00CE3F1D" w:rsidRPr="00CE3F1D">
        <w:rPr>
          <w:sz w:val="24"/>
          <w:szCs w:val="24"/>
        </w:rPr>
        <w:t>: heep</w:t>
      </w:r>
      <w:r w:rsidRPr="00CE3F1D">
        <w:rPr>
          <w:sz w:val="24"/>
          <w:szCs w:val="24"/>
        </w:rPr>
        <w:t>://www.ncbi.nlm.nih.gov/pubmed/32002991</w:t>
      </w:r>
      <w:r w:rsidR="0039416A" w:rsidRPr="00CE3F1D">
        <w:rPr>
          <w:sz w:val="24"/>
          <w:szCs w:val="24"/>
        </w:rPr>
        <w:t xml:space="preserve">  </w:t>
      </w:r>
    </w:p>
    <w:p w14:paraId="17DC931F" w14:textId="141B140E" w:rsidR="001A06A2" w:rsidRPr="00CE3F1D" w:rsidRDefault="001A06A2" w:rsidP="00CE3F1D">
      <w:pPr>
        <w:pStyle w:val="NoSpacing"/>
        <w:numPr>
          <w:ilvl w:val="0"/>
          <w:numId w:val="29"/>
        </w:numPr>
        <w:rPr>
          <w:sz w:val="24"/>
          <w:szCs w:val="24"/>
        </w:rPr>
      </w:pPr>
      <w:r w:rsidRPr="00CE3F1D">
        <w:rPr>
          <w:sz w:val="24"/>
          <w:szCs w:val="24"/>
        </w:rPr>
        <w:t xml:space="preserve">Moss M, Nordon-Craft A, Malone D, et al. A randomized trial of an intensive physical therapy program for patients with acute respiratory failure. </w:t>
      </w:r>
      <w:r w:rsidRPr="00CE3F1D">
        <w:rPr>
          <w:i/>
          <w:iCs/>
          <w:sz w:val="24"/>
          <w:szCs w:val="24"/>
        </w:rPr>
        <w:t>Am J Respir Crit Care Med</w:t>
      </w:r>
      <w:r w:rsidRPr="00CE3F1D">
        <w:rPr>
          <w:sz w:val="24"/>
          <w:szCs w:val="24"/>
        </w:rPr>
        <w:t xml:space="preserve"> </w:t>
      </w:r>
      <w:proofErr w:type="gramStart"/>
      <w:r w:rsidRPr="00CE3F1D">
        <w:rPr>
          <w:sz w:val="24"/>
          <w:szCs w:val="24"/>
        </w:rPr>
        <w:t>2016;193:1101</w:t>
      </w:r>
      <w:proofErr w:type="gramEnd"/>
      <w:r w:rsidRPr="00CE3F1D">
        <w:rPr>
          <w:sz w:val="24"/>
          <w:szCs w:val="24"/>
        </w:rPr>
        <w:t>–10</w:t>
      </w:r>
      <w:r w:rsidR="00CE3F1D" w:rsidRPr="00CE3F1D">
        <w:rPr>
          <w:sz w:val="24"/>
          <w:szCs w:val="24"/>
        </w:rPr>
        <w:t xml:space="preserve">. </w:t>
      </w:r>
      <w:proofErr w:type="gramStart"/>
      <w:r w:rsidR="00CE3F1D" w:rsidRPr="00CE3F1D">
        <w:rPr>
          <w:sz w:val="24"/>
          <w:szCs w:val="24"/>
        </w:rPr>
        <w:t>doi</w:t>
      </w:r>
      <w:r w:rsidRPr="00CE3F1D">
        <w:rPr>
          <w:sz w:val="24"/>
          <w:szCs w:val="24"/>
        </w:rPr>
        <w:t>:10.1164/rccm.201505-1039OCpmid</w:t>
      </w:r>
      <w:proofErr w:type="gramEnd"/>
      <w:r w:rsidR="00CE3F1D" w:rsidRPr="00CE3F1D">
        <w:rPr>
          <w:sz w:val="24"/>
          <w:szCs w:val="24"/>
        </w:rPr>
        <w:t>: heep</w:t>
      </w:r>
      <w:r w:rsidRPr="00CE3F1D">
        <w:rPr>
          <w:sz w:val="24"/>
          <w:szCs w:val="24"/>
        </w:rPr>
        <w:t>://www.ncbi.nlm.nih.gov/pubmed/26651376</w:t>
      </w:r>
      <w:r w:rsidR="0039416A" w:rsidRPr="00CE3F1D">
        <w:rPr>
          <w:sz w:val="24"/>
          <w:szCs w:val="24"/>
        </w:rPr>
        <w:t xml:space="preserve">  </w:t>
      </w:r>
    </w:p>
    <w:p w14:paraId="0404CFC7" w14:textId="03C0BCE3" w:rsidR="001A06A2" w:rsidRPr="00CE3F1D" w:rsidRDefault="001A06A2" w:rsidP="00CE3F1D">
      <w:pPr>
        <w:pStyle w:val="NoSpacing"/>
        <w:numPr>
          <w:ilvl w:val="0"/>
          <w:numId w:val="29"/>
        </w:numPr>
        <w:rPr>
          <w:sz w:val="24"/>
          <w:szCs w:val="24"/>
        </w:rPr>
      </w:pPr>
      <w:r w:rsidRPr="00CE3F1D">
        <w:rPr>
          <w:sz w:val="24"/>
          <w:szCs w:val="24"/>
        </w:rPr>
        <w:t xml:space="preserve">Morris PE, Berry MJ, Files DC, et al. Standardized </w:t>
      </w:r>
      <w:proofErr w:type="gramStart"/>
      <w:r w:rsidRPr="00CE3F1D">
        <w:rPr>
          <w:sz w:val="24"/>
          <w:szCs w:val="24"/>
        </w:rPr>
        <w:t>rehabilitation</w:t>
      </w:r>
      <w:proofErr w:type="gramEnd"/>
      <w:r w:rsidRPr="00CE3F1D">
        <w:rPr>
          <w:sz w:val="24"/>
          <w:szCs w:val="24"/>
        </w:rPr>
        <w:t xml:space="preserve"> and hospital length of stay among patients with acute respiratory failure. </w:t>
      </w:r>
      <w:r w:rsidRPr="00CE3F1D">
        <w:rPr>
          <w:i/>
          <w:iCs/>
          <w:sz w:val="24"/>
          <w:szCs w:val="24"/>
        </w:rPr>
        <w:t>JAMA</w:t>
      </w:r>
      <w:r w:rsidRPr="00CE3F1D">
        <w:rPr>
          <w:sz w:val="24"/>
          <w:szCs w:val="24"/>
        </w:rPr>
        <w:t xml:space="preserve"> </w:t>
      </w:r>
      <w:proofErr w:type="gramStart"/>
      <w:r w:rsidRPr="00CE3F1D">
        <w:rPr>
          <w:sz w:val="24"/>
          <w:szCs w:val="24"/>
        </w:rPr>
        <w:t>2016;315:2694</w:t>
      </w:r>
      <w:proofErr w:type="gramEnd"/>
      <w:r w:rsidRPr="00CE3F1D">
        <w:rPr>
          <w:sz w:val="24"/>
          <w:szCs w:val="24"/>
        </w:rPr>
        <w:t>–702</w:t>
      </w:r>
      <w:r w:rsidR="00CE3F1D" w:rsidRPr="00CE3F1D">
        <w:rPr>
          <w:sz w:val="24"/>
          <w:szCs w:val="24"/>
        </w:rPr>
        <w:t xml:space="preserve">. </w:t>
      </w:r>
      <w:proofErr w:type="gramStart"/>
      <w:r w:rsidR="00CE3F1D" w:rsidRPr="00CE3F1D">
        <w:rPr>
          <w:sz w:val="24"/>
          <w:szCs w:val="24"/>
        </w:rPr>
        <w:t>doi</w:t>
      </w:r>
      <w:r w:rsidRPr="00CE3F1D">
        <w:rPr>
          <w:sz w:val="24"/>
          <w:szCs w:val="24"/>
        </w:rPr>
        <w:t>:10.1001/jama.2016.7201pmid</w:t>
      </w:r>
      <w:proofErr w:type="gramEnd"/>
      <w:r w:rsidR="00CE3F1D" w:rsidRPr="00CE3F1D">
        <w:rPr>
          <w:sz w:val="24"/>
          <w:szCs w:val="24"/>
        </w:rPr>
        <w:t>: heep</w:t>
      </w:r>
      <w:r w:rsidRPr="00CE3F1D">
        <w:rPr>
          <w:sz w:val="24"/>
          <w:szCs w:val="24"/>
        </w:rPr>
        <w:t>://www.ncbi.nlm.nih.gov/pubmed/27367766</w:t>
      </w:r>
      <w:r w:rsidR="0039416A" w:rsidRPr="00CE3F1D">
        <w:rPr>
          <w:sz w:val="24"/>
          <w:szCs w:val="24"/>
        </w:rPr>
        <w:t xml:space="preserve">  </w:t>
      </w:r>
    </w:p>
    <w:p w14:paraId="47A3B950" w14:textId="1DE8B6FD" w:rsidR="001A06A2" w:rsidRPr="00CE3F1D" w:rsidRDefault="001A06A2" w:rsidP="00CE3F1D">
      <w:pPr>
        <w:pStyle w:val="NoSpacing"/>
        <w:numPr>
          <w:ilvl w:val="0"/>
          <w:numId w:val="29"/>
        </w:numPr>
        <w:rPr>
          <w:sz w:val="24"/>
          <w:szCs w:val="24"/>
        </w:rPr>
      </w:pPr>
      <w:r w:rsidRPr="00CE3F1D">
        <w:rPr>
          <w:sz w:val="24"/>
          <w:szCs w:val="24"/>
        </w:rPr>
        <w:t xml:space="preserve">McDowell K, O'Neill B, Blackwood B, et al. Effectiveness of an exercise </w:t>
      </w:r>
      <w:proofErr w:type="spellStart"/>
      <w:r w:rsidRPr="00CE3F1D">
        <w:rPr>
          <w:sz w:val="24"/>
          <w:szCs w:val="24"/>
        </w:rPr>
        <w:t>programme</w:t>
      </w:r>
      <w:proofErr w:type="spellEnd"/>
      <w:r w:rsidRPr="00CE3F1D">
        <w:rPr>
          <w:sz w:val="24"/>
          <w:szCs w:val="24"/>
        </w:rPr>
        <w:t xml:space="preserve"> on physical function in patients discharged from hospital following critical illness: a </w:t>
      </w:r>
      <w:proofErr w:type="spellStart"/>
      <w:r w:rsidRPr="00CE3F1D">
        <w:rPr>
          <w:sz w:val="24"/>
          <w:szCs w:val="24"/>
        </w:rPr>
        <w:t>randomised</w:t>
      </w:r>
      <w:proofErr w:type="spellEnd"/>
      <w:r w:rsidRPr="00CE3F1D">
        <w:rPr>
          <w:sz w:val="24"/>
          <w:szCs w:val="24"/>
        </w:rPr>
        <w:t xml:space="preserve"> controlled trial (the revive trial). </w:t>
      </w:r>
      <w:r w:rsidRPr="00CE3F1D">
        <w:rPr>
          <w:i/>
          <w:iCs/>
          <w:sz w:val="24"/>
          <w:szCs w:val="24"/>
        </w:rPr>
        <w:t>Thorax</w:t>
      </w:r>
      <w:r w:rsidRPr="00CE3F1D">
        <w:rPr>
          <w:sz w:val="24"/>
          <w:szCs w:val="24"/>
        </w:rPr>
        <w:t xml:space="preserve"> </w:t>
      </w:r>
      <w:proofErr w:type="gramStart"/>
      <w:r w:rsidRPr="00CE3F1D">
        <w:rPr>
          <w:sz w:val="24"/>
          <w:szCs w:val="24"/>
        </w:rPr>
        <w:t>2017;72:594</w:t>
      </w:r>
      <w:proofErr w:type="gramEnd"/>
      <w:r w:rsidRPr="00CE3F1D">
        <w:rPr>
          <w:sz w:val="24"/>
          <w:szCs w:val="24"/>
        </w:rPr>
        <w:t>.1–5</w:t>
      </w:r>
      <w:r w:rsidR="00CE3F1D" w:rsidRPr="00CE3F1D">
        <w:rPr>
          <w:sz w:val="24"/>
          <w:szCs w:val="24"/>
        </w:rPr>
        <w:t>. doi</w:t>
      </w:r>
      <w:r w:rsidRPr="00CE3F1D">
        <w:rPr>
          <w:sz w:val="24"/>
          <w:szCs w:val="24"/>
        </w:rPr>
        <w:t>:10.1136/thoraxjnl-2016-208723pmid</w:t>
      </w:r>
      <w:r w:rsidR="00CE3F1D" w:rsidRPr="00CE3F1D">
        <w:rPr>
          <w:sz w:val="24"/>
          <w:szCs w:val="24"/>
        </w:rPr>
        <w:t>: heep</w:t>
      </w:r>
      <w:r w:rsidRPr="00CE3F1D">
        <w:rPr>
          <w:sz w:val="24"/>
          <w:szCs w:val="24"/>
        </w:rPr>
        <w:t>://www.ncbi.nlm.nih.gov/pubmed/27852953</w:t>
      </w:r>
      <w:r w:rsidR="001A6DAD" w:rsidRPr="00CE3F1D">
        <w:rPr>
          <w:sz w:val="24"/>
          <w:szCs w:val="24"/>
        </w:rPr>
        <w:t xml:space="preserve">  </w:t>
      </w:r>
    </w:p>
    <w:p w14:paraId="6F09064C" w14:textId="1EFAFDD6" w:rsidR="001A06A2" w:rsidRPr="00CE3F1D" w:rsidRDefault="001A06A2" w:rsidP="00CE3F1D">
      <w:pPr>
        <w:pStyle w:val="NoSpacing"/>
        <w:numPr>
          <w:ilvl w:val="0"/>
          <w:numId w:val="29"/>
        </w:numPr>
        <w:rPr>
          <w:sz w:val="24"/>
          <w:szCs w:val="24"/>
        </w:rPr>
      </w:pPr>
      <w:r w:rsidRPr="00CE3F1D">
        <w:rPr>
          <w:sz w:val="24"/>
          <w:szCs w:val="24"/>
        </w:rPr>
        <w:t xml:space="preserve">Denehy L, Skinner EH, </w:t>
      </w:r>
      <w:proofErr w:type="spellStart"/>
      <w:r w:rsidRPr="00CE3F1D">
        <w:rPr>
          <w:sz w:val="24"/>
          <w:szCs w:val="24"/>
        </w:rPr>
        <w:t>Edbrooke</w:t>
      </w:r>
      <w:proofErr w:type="spellEnd"/>
      <w:r w:rsidRPr="00CE3F1D">
        <w:rPr>
          <w:sz w:val="24"/>
          <w:szCs w:val="24"/>
        </w:rPr>
        <w:t xml:space="preserve"> L, et al. Exercise rehabilitation for patients with critical illness: a randomized controlled trial with 12 months of follow-up. </w:t>
      </w:r>
      <w:r w:rsidRPr="00CE3F1D">
        <w:rPr>
          <w:i/>
          <w:iCs/>
          <w:sz w:val="24"/>
          <w:szCs w:val="24"/>
        </w:rPr>
        <w:t>Crit Care</w:t>
      </w:r>
      <w:r w:rsidRPr="00CE3F1D">
        <w:rPr>
          <w:sz w:val="24"/>
          <w:szCs w:val="24"/>
        </w:rPr>
        <w:t xml:space="preserve"> 2013;</w:t>
      </w:r>
      <w:proofErr w:type="gramStart"/>
      <w:r w:rsidRPr="00CE3F1D">
        <w:rPr>
          <w:sz w:val="24"/>
          <w:szCs w:val="24"/>
        </w:rPr>
        <w:t>17:R</w:t>
      </w:r>
      <w:proofErr w:type="gramEnd"/>
      <w:r w:rsidRPr="00CE3F1D">
        <w:rPr>
          <w:sz w:val="24"/>
          <w:szCs w:val="24"/>
        </w:rPr>
        <w:t>156</w:t>
      </w:r>
      <w:r w:rsidR="00CE3F1D" w:rsidRPr="00CE3F1D">
        <w:rPr>
          <w:sz w:val="24"/>
          <w:szCs w:val="24"/>
        </w:rPr>
        <w:t>. doi</w:t>
      </w:r>
      <w:r w:rsidRPr="00CE3F1D">
        <w:rPr>
          <w:sz w:val="24"/>
          <w:szCs w:val="24"/>
        </w:rPr>
        <w:t>:10.1186/cc12835pmid:23883525</w:t>
      </w:r>
      <w:r w:rsidR="001A6DAD" w:rsidRPr="00CE3F1D">
        <w:rPr>
          <w:sz w:val="24"/>
          <w:szCs w:val="24"/>
        </w:rPr>
        <w:t xml:space="preserve">  </w:t>
      </w:r>
    </w:p>
    <w:p w14:paraId="4843903D" w14:textId="5F3F6B0F" w:rsidR="001A06A2" w:rsidRPr="00CE3F1D" w:rsidRDefault="001A06A2" w:rsidP="00CE3F1D">
      <w:pPr>
        <w:pStyle w:val="NoSpacing"/>
        <w:numPr>
          <w:ilvl w:val="0"/>
          <w:numId w:val="29"/>
        </w:numPr>
        <w:rPr>
          <w:sz w:val="24"/>
          <w:szCs w:val="24"/>
        </w:rPr>
      </w:pPr>
      <w:r w:rsidRPr="00CE3F1D">
        <w:rPr>
          <w:sz w:val="24"/>
          <w:szCs w:val="24"/>
        </w:rPr>
        <w:t xml:space="preserve">Hsieh M-J, Lee W-C, Cho H-Y, et al. Recovery of pulmonary functions, exercise capacity, and quality of life after pulmonary rehabilitation in survivors of ARDS due to severe influenza A (H1N1) pneumonitis. </w:t>
      </w:r>
      <w:r w:rsidRPr="00CE3F1D">
        <w:rPr>
          <w:i/>
          <w:iCs/>
          <w:sz w:val="24"/>
          <w:szCs w:val="24"/>
        </w:rPr>
        <w:t>Influenza Other Respir Viruses</w:t>
      </w:r>
      <w:r w:rsidRPr="00CE3F1D">
        <w:rPr>
          <w:sz w:val="24"/>
          <w:szCs w:val="24"/>
        </w:rPr>
        <w:t xml:space="preserve"> </w:t>
      </w:r>
      <w:proofErr w:type="gramStart"/>
      <w:r w:rsidRPr="00CE3F1D">
        <w:rPr>
          <w:sz w:val="24"/>
          <w:szCs w:val="24"/>
        </w:rPr>
        <w:t>2018;12:643</w:t>
      </w:r>
      <w:proofErr w:type="gramEnd"/>
      <w:r w:rsidRPr="00CE3F1D">
        <w:rPr>
          <w:sz w:val="24"/>
          <w:szCs w:val="24"/>
        </w:rPr>
        <w:t>–8</w:t>
      </w:r>
      <w:r w:rsidR="00CE3F1D" w:rsidRPr="00CE3F1D">
        <w:rPr>
          <w:sz w:val="24"/>
          <w:szCs w:val="24"/>
        </w:rPr>
        <w:t xml:space="preserve">. </w:t>
      </w:r>
      <w:proofErr w:type="gramStart"/>
      <w:r w:rsidR="00CE3F1D" w:rsidRPr="00CE3F1D">
        <w:rPr>
          <w:sz w:val="24"/>
          <w:szCs w:val="24"/>
        </w:rPr>
        <w:t>doi</w:t>
      </w:r>
      <w:r w:rsidRPr="00CE3F1D">
        <w:rPr>
          <w:sz w:val="24"/>
          <w:szCs w:val="24"/>
        </w:rPr>
        <w:t>:10.1111/irv.12566pmid</w:t>
      </w:r>
      <w:proofErr w:type="gramEnd"/>
      <w:r w:rsidR="00CE3F1D" w:rsidRPr="00CE3F1D">
        <w:rPr>
          <w:sz w:val="24"/>
          <w:szCs w:val="24"/>
        </w:rPr>
        <w:t>: heep</w:t>
      </w:r>
      <w:r w:rsidRPr="00CE3F1D">
        <w:rPr>
          <w:sz w:val="24"/>
          <w:szCs w:val="24"/>
        </w:rPr>
        <w:t>://www.ncbi.nlm.nih.gov/pubmed/29676537</w:t>
      </w:r>
      <w:r w:rsidR="001A6DAD" w:rsidRPr="00CE3F1D">
        <w:rPr>
          <w:sz w:val="24"/>
          <w:szCs w:val="24"/>
        </w:rPr>
        <w:t xml:space="preserve">  </w:t>
      </w:r>
    </w:p>
    <w:p w14:paraId="63014D19" w14:textId="58F58D6D" w:rsidR="001A06A2" w:rsidRPr="00CE3F1D" w:rsidRDefault="001A06A2" w:rsidP="00CE3F1D">
      <w:pPr>
        <w:pStyle w:val="NoSpacing"/>
        <w:numPr>
          <w:ilvl w:val="0"/>
          <w:numId w:val="29"/>
        </w:numPr>
        <w:rPr>
          <w:sz w:val="24"/>
          <w:szCs w:val="24"/>
        </w:rPr>
      </w:pPr>
      <w:r w:rsidRPr="00CE3F1D">
        <w:rPr>
          <w:sz w:val="24"/>
          <w:szCs w:val="24"/>
        </w:rPr>
        <w:t xml:space="preserve">McDermott MM, Liu K, Guralnik JM, et al. Home-based walking exercise intervention in peripheral artery disease: a randomized clinical trial. </w:t>
      </w:r>
      <w:r w:rsidRPr="00CE3F1D">
        <w:rPr>
          <w:i/>
          <w:iCs/>
          <w:sz w:val="24"/>
          <w:szCs w:val="24"/>
        </w:rPr>
        <w:t>JAMA</w:t>
      </w:r>
      <w:r w:rsidRPr="00CE3F1D">
        <w:rPr>
          <w:sz w:val="24"/>
          <w:szCs w:val="24"/>
        </w:rPr>
        <w:t xml:space="preserve"> </w:t>
      </w:r>
      <w:proofErr w:type="gramStart"/>
      <w:r w:rsidRPr="00CE3F1D">
        <w:rPr>
          <w:sz w:val="24"/>
          <w:szCs w:val="24"/>
        </w:rPr>
        <w:t>2013;310:57</w:t>
      </w:r>
      <w:proofErr w:type="gramEnd"/>
      <w:r w:rsidRPr="00CE3F1D">
        <w:rPr>
          <w:sz w:val="24"/>
          <w:szCs w:val="24"/>
        </w:rPr>
        <w:t>–65</w:t>
      </w:r>
      <w:r w:rsidR="00CE3F1D" w:rsidRPr="00CE3F1D">
        <w:rPr>
          <w:sz w:val="24"/>
          <w:szCs w:val="24"/>
        </w:rPr>
        <w:t xml:space="preserve">. </w:t>
      </w:r>
      <w:proofErr w:type="gramStart"/>
      <w:r w:rsidR="00CE3F1D" w:rsidRPr="00CE3F1D">
        <w:rPr>
          <w:sz w:val="24"/>
          <w:szCs w:val="24"/>
        </w:rPr>
        <w:t>doi</w:t>
      </w:r>
      <w:r w:rsidRPr="00CE3F1D">
        <w:rPr>
          <w:sz w:val="24"/>
          <w:szCs w:val="24"/>
        </w:rPr>
        <w:t>:10.1001/jama.2013.7231pmid</w:t>
      </w:r>
      <w:proofErr w:type="gramEnd"/>
      <w:r w:rsidR="00CE3F1D" w:rsidRPr="00CE3F1D">
        <w:rPr>
          <w:sz w:val="24"/>
          <w:szCs w:val="24"/>
        </w:rPr>
        <w:t>: heep</w:t>
      </w:r>
      <w:r w:rsidRPr="00CE3F1D">
        <w:rPr>
          <w:sz w:val="24"/>
          <w:szCs w:val="24"/>
        </w:rPr>
        <w:t>://www.ncbi.nlm.nih.gov/pubmed/23821089</w:t>
      </w:r>
      <w:r w:rsidR="001A6DAD" w:rsidRPr="00CE3F1D">
        <w:rPr>
          <w:sz w:val="24"/>
          <w:szCs w:val="24"/>
        </w:rPr>
        <w:t xml:space="preserve">  </w:t>
      </w:r>
    </w:p>
    <w:p w14:paraId="43F7A939" w14:textId="6329E2FA" w:rsidR="001A06A2" w:rsidRPr="00CE3F1D" w:rsidRDefault="001A06A2" w:rsidP="00CE3F1D">
      <w:pPr>
        <w:pStyle w:val="NoSpacing"/>
        <w:numPr>
          <w:ilvl w:val="0"/>
          <w:numId w:val="29"/>
        </w:numPr>
        <w:rPr>
          <w:sz w:val="24"/>
          <w:szCs w:val="24"/>
        </w:rPr>
      </w:pPr>
      <w:proofErr w:type="spellStart"/>
      <w:r w:rsidRPr="00CE3F1D">
        <w:rPr>
          <w:sz w:val="24"/>
          <w:szCs w:val="24"/>
        </w:rPr>
        <w:t>Zanaboni</w:t>
      </w:r>
      <w:proofErr w:type="spellEnd"/>
      <w:r w:rsidRPr="00CE3F1D">
        <w:rPr>
          <w:sz w:val="24"/>
          <w:szCs w:val="24"/>
        </w:rPr>
        <w:t xml:space="preserve"> P, </w:t>
      </w:r>
      <w:proofErr w:type="spellStart"/>
      <w:r w:rsidRPr="00CE3F1D">
        <w:rPr>
          <w:sz w:val="24"/>
          <w:szCs w:val="24"/>
        </w:rPr>
        <w:t>Hoaas</w:t>
      </w:r>
      <w:proofErr w:type="spellEnd"/>
      <w:r w:rsidRPr="00CE3F1D">
        <w:rPr>
          <w:sz w:val="24"/>
          <w:szCs w:val="24"/>
        </w:rPr>
        <w:t xml:space="preserve"> H, </w:t>
      </w:r>
      <w:proofErr w:type="spellStart"/>
      <w:r w:rsidRPr="00CE3F1D">
        <w:rPr>
          <w:sz w:val="24"/>
          <w:szCs w:val="24"/>
        </w:rPr>
        <w:t>Aarøen</w:t>
      </w:r>
      <w:proofErr w:type="spellEnd"/>
      <w:r w:rsidRPr="00CE3F1D">
        <w:rPr>
          <w:sz w:val="24"/>
          <w:szCs w:val="24"/>
        </w:rPr>
        <w:t xml:space="preserve"> Lien L, et al. Long-term exercise maintenance in COPD via telerehabilitation: a two-year pilot study. </w:t>
      </w:r>
      <w:r w:rsidRPr="00CE3F1D">
        <w:rPr>
          <w:i/>
          <w:iCs/>
          <w:sz w:val="24"/>
          <w:szCs w:val="24"/>
        </w:rPr>
        <w:t xml:space="preserve">J </w:t>
      </w:r>
      <w:proofErr w:type="spellStart"/>
      <w:r w:rsidRPr="00CE3F1D">
        <w:rPr>
          <w:i/>
          <w:iCs/>
          <w:sz w:val="24"/>
          <w:szCs w:val="24"/>
        </w:rPr>
        <w:t>Telemed</w:t>
      </w:r>
      <w:proofErr w:type="spellEnd"/>
      <w:r w:rsidRPr="00CE3F1D">
        <w:rPr>
          <w:i/>
          <w:iCs/>
          <w:sz w:val="24"/>
          <w:szCs w:val="24"/>
        </w:rPr>
        <w:t xml:space="preserve"> Telecare</w:t>
      </w:r>
      <w:r w:rsidRPr="00CE3F1D">
        <w:rPr>
          <w:sz w:val="24"/>
          <w:szCs w:val="24"/>
        </w:rPr>
        <w:t xml:space="preserve"> </w:t>
      </w:r>
      <w:proofErr w:type="gramStart"/>
      <w:r w:rsidRPr="00CE3F1D">
        <w:rPr>
          <w:sz w:val="24"/>
          <w:szCs w:val="24"/>
        </w:rPr>
        <w:t>2017;23:74</w:t>
      </w:r>
      <w:proofErr w:type="gramEnd"/>
      <w:r w:rsidRPr="00CE3F1D">
        <w:rPr>
          <w:sz w:val="24"/>
          <w:szCs w:val="24"/>
        </w:rPr>
        <w:t>–82</w:t>
      </w:r>
      <w:r w:rsidR="00CE3F1D" w:rsidRPr="00CE3F1D">
        <w:rPr>
          <w:sz w:val="24"/>
          <w:szCs w:val="24"/>
        </w:rPr>
        <w:t>. doi</w:t>
      </w:r>
      <w:r w:rsidRPr="00CE3F1D">
        <w:rPr>
          <w:sz w:val="24"/>
          <w:szCs w:val="24"/>
        </w:rPr>
        <w:t>:10.1177/1357633X15625545pmid</w:t>
      </w:r>
      <w:r w:rsidR="00CE3F1D" w:rsidRPr="00CE3F1D">
        <w:rPr>
          <w:sz w:val="24"/>
          <w:szCs w:val="24"/>
        </w:rPr>
        <w:t>: heep</w:t>
      </w:r>
      <w:r w:rsidRPr="00CE3F1D">
        <w:rPr>
          <w:sz w:val="24"/>
          <w:szCs w:val="24"/>
        </w:rPr>
        <w:t>://www.ncbi.nlm.nih.gov/pubmed/26888420</w:t>
      </w:r>
      <w:r w:rsidR="001A6DAD" w:rsidRPr="00CE3F1D">
        <w:rPr>
          <w:sz w:val="24"/>
          <w:szCs w:val="24"/>
        </w:rPr>
        <w:t xml:space="preserve">  </w:t>
      </w:r>
    </w:p>
    <w:p w14:paraId="0F23D430" w14:textId="2A503C66" w:rsidR="001A06A2" w:rsidRPr="00CE3F1D" w:rsidRDefault="001A06A2" w:rsidP="00CE3F1D">
      <w:pPr>
        <w:pStyle w:val="NoSpacing"/>
        <w:numPr>
          <w:ilvl w:val="0"/>
          <w:numId w:val="29"/>
        </w:numPr>
        <w:rPr>
          <w:sz w:val="24"/>
          <w:szCs w:val="24"/>
        </w:rPr>
      </w:pPr>
      <w:r w:rsidRPr="00CE3F1D">
        <w:rPr>
          <w:sz w:val="24"/>
          <w:szCs w:val="24"/>
        </w:rPr>
        <w:t xml:space="preserve">Lorig K, Ritter PL, Laurent DD, et al. Online diabetes self-management program: a randomized study. </w:t>
      </w:r>
      <w:r w:rsidRPr="00CE3F1D">
        <w:rPr>
          <w:i/>
          <w:iCs/>
          <w:sz w:val="24"/>
          <w:szCs w:val="24"/>
        </w:rPr>
        <w:t>Diabetes Care</w:t>
      </w:r>
      <w:r w:rsidRPr="00CE3F1D">
        <w:rPr>
          <w:sz w:val="24"/>
          <w:szCs w:val="24"/>
        </w:rPr>
        <w:t xml:space="preserve"> </w:t>
      </w:r>
      <w:proofErr w:type="gramStart"/>
      <w:r w:rsidRPr="00CE3F1D">
        <w:rPr>
          <w:sz w:val="24"/>
          <w:szCs w:val="24"/>
        </w:rPr>
        <w:t>2010;33:1275</w:t>
      </w:r>
      <w:proofErr w:type="gramEnd"/>
      <w:r w:rsidRPr="00CE3F1D">
        <w:rPr>
          <w:sz w:val="24"/>
          <w:szCs w:val="24"/>
        </w:rPr>
        <w:t>–81</w:t>
      </w:r>
      <w:r w:rsidR="00CE3F1D" w:rsidRPr="00CE3F1D">
        <w:rPr>
          <w:sz w:val="24"/>
          <w:szCs w:val="24"/>
        </w:rPr>
        <w:t>. doi</w:t>
      </w:r>
      <w:r w:rsidRPr="00CE3F1D">
        <w:rPr>
          <w:sz w:val="24"/>
          <w:szCs w:val="24"/>
        </w:rPr>
        <w:t>:10.2337/dc09-2153pmid</w:t>
      </w:r>
      <w:r w:rsidR="00CE3F1D" w:rsidRPr="00CE3F1D">
        <w:rPr>
          <w:sz w:val="24"/>
          <w:szCs w:val="24"/>
        </w:rPr>
        <w:t>: heep</w:t>
      </w:r>
      <w:r w:rsidRPr="00CE3F1D">
        <w:rPr>
          <w:sz w:val="24"/>
          <w:szCs w:val="24"/>
        </w:rPr>
        <w:t>://www.ncbi.nlm.nih.gov/pubmed/20299481Abstract/FREE Full Text</w:t>
      </w:r>
      <w:r w:rsidR="001A6DAD" w:rsidRPr="00CE3F1D">
        <w:rPr>
          <w:sz w:val="24"/>
          <w:szCs w:val="24"/>
        </w:rPr>
        <w:t xml:space="preserve">  </w:t>
      </w:r>
    </w:p>
    <w:p w14:paraId="6C8FFF2A" w14:textId="6610B72E" w:rsidR="001A06A2" w:rsidRPr="00CE3F1D" w:rsidRDefault="001A06A2" w:rsidP="00CE3F1D">
      <w:pPr>
        <w:pStyle w:val="NoSpacing"/>
        <w:numPr>
          <w:ilvl w:val="0"/>
          <w:numId w:val="29"/>
        </w:numPr>
        <w:rPr>
          <w:sz w:val="24"/>
          <w:szCs w:val="24"/>
        </w:rPr>
      </w:pPr>
      <w:proofErr w:type="spellStart"/>
      <w:r w:rsidRPr="00CE3F1D">
        <w:rPr>
          <w:sz w:val="24"/>
          <w:szCs w:val="24"/>
        </w:rPr>
        <w:t>Hoaas</w:t>
      </w:r>
      <w:proofErr w:type="spellEnd"/>
      <w:r w:rsidRPr="00CE3F1D">
        <w:rPr>
          <w:sz w:val="24"/>
          <w:szCs w:val="24"/>
        </w:rPr>
        <w:t xml:space="preserve"> H, Andreassen HK, Lien LA, et al. Adherence and factors affecting satisfaction in long-term telerehabilitation for patients with chronic obstructive pulmonary disease: a mixed methods study. </w:t>
      </w:r>
      <w:r w:rsidRPr="00CE3F1D">
        <w:rPr>
          <w:i/>
          <w:iCs/>
          <w:sz w:val="24"/>
          <w:szCs w:val="24"/>
        </w:rPr>
        <w:t xml:space="preserve">BMC Med Inform </w:t>
      </w:r>
      <w:proofErr w:type="spellStart"/>
      <w:r w:rsidRPr="00CE3F1D">
        <w:rPr>
          <w:i/>
          <w:iCs/>
          <w:sz w:val="24"/>
          <w:szCs w:val="24"/>
        </w:rPr>
        <w:t>Decis</w:t>
      </w:r>
      <w:proofErr w:type="spellEnd"/>
      <w:r w:rsidRPr="00CE3F1D">
        <w:rPr>
          <w:i/>
          <w:iCs/>
          <w:sz w:val="24"/>
          <w:szCs w:val="24"/>
        </w:rPr>
        <w:t xml:space="preserve"> Mak</w:t>
      </w:r>
      <w:r w:rsidRPr="00CE3F1D">
        <w:rPr>
          <w:sz w:val="24"/>
          <w:szCs w:val="24"/>
        </w:rPr>
        <w:t xml:space="preserve"> </w:t>
      </w:r>
      <w:proofErr w:type="gramStart"/>
      <w:r w:rsidRPr="00CE3F1D">
        <w:rPr>
          <w:sz w:val="24"/>
          <w:szCs w:val="24"/>
        </w:rPr>
        <w:t>2016;16:26</w:t>
      </w:r>
      <w:proofErr w:type="gramEnd"/>
      <w:r w:rsidR="00CE3F1D" w:rsidRPr="00CE3F1D">
        <w:rPr>
          <w:sz w:val="24"/>
          <w:szCs w:val="24"/>
        </w:rPr>
        <w:t>. doi</w:t>
      </w:r>
      <w:r w:rsidRPr="00CE3F1D">
        <w:rPr>
          <w:sz w:val="24"/>
          <w:szCs w:val="24"/>
        </w:rPr>
        <w:t>:10.1186/s12911-016-0264-9pmid</w:t>
      </w:r>
      <w:r w:rsidR="00CE3F1D" w:rsidRPr="00CE3F1D">
        <w:rPr>
          <w:sz w:val="24"/>
          <w:szCs w:val="24"/>
        </w:rPr>
        <w:t>: heep</w:t>
      </w:r>
      <w:r w:rsidRPr="00CE3F1D">
        <w:rPr>
          <w:sz w:val="24"/>
          <w:szCs w:val="24"/>
        </w:rPr>
        <w:t>://www.ncbi.nlm.nih.gov/pubmed/26911326</w:t>
      </w:r>
      <w:r w:rsidR="001A6DAD" w:rsidRPr="00CE3F1D">
        <w:rPr>
          <w:sz w:val="24"/>
          <w:szCs w:val="24"/>
        </w:rPr>
        <w:t xml:space="preserve">  </w:t>
      </w:r>
    </w:p>
    <w:p w14:paraId="6B3CE444" w14:textId="6D29578D" w:rsidR="001A06A2" w:rsidRPr="00CE3F1D" w:rsidRDefault="001A06A2" w:rsidP="00CE3F1D">
      <w:pPr>
        <w:pStyle w:val="NoSpacing"/>
        <w:numPr>
          <w:ilvl w:val="0"/>
          <w:numId w:val="29"/>
        </w:numPr>
        <w:rPr>
          <w:sz w:val="24"/>
          <w:szCs w:val="24"/>
        </w:rPr>
      </w:pPr>
      <w:r w:rsidRPr="00CE3F1D">
        <w:rPr>
          <w:sz w:val="24"/>
          <w:szCs w:val="24"/>
        </w:rPr>
        <w:t xml:space="preserve">Tabak M, Brusse-Keizer M, van der Valk P, et al. A telehealth program for self-management of COPD exacerbations and promotion of an active lifestyle: a pilot randomized controlled trial. </w:t>
      </w:r>
      <w:r w:rsidRPr="00CE3F1D">
        <w:rPr>
          <w:i/>
          <w:iCs/>
          <w:sz w:val="24"/>
          <w:szCs w:val="24"/>
        </w:rPr>
        <w:t xml:space="preserve">Int J Chron Obstruct </w:t>
      </w:r>
      <w:proofErr w:type="spellStart"/>
      <w:r w:rsidRPr="00CE3F1D">
        <w:rPr>
          <w:i/>
          <w:iCs/>
          <w:sz w:val="24"/>
          <w:szCs w:val="24"/>
        </w:rPr>
        <w:t>Pulmon</w:t>
      </w:r>
      <w:proofErr w:type="spellEnd"/>
      <w:r w:rsidRPr="00CE3F1D">
        <w:rPr>
          <w:i/>
          <w:iCs/>
          <w:sz w:val="24"/>
          <w:szCs w:val="24"/>
        </w:rPr>
        <w:t xml:space="preserve"> Dis</w:t>
      </w:r>
      <w:r w:rsidRPr="00CE3F1D">
        <w:rPr>
          <w:sz w:val="24"/>
          <w:szCs w:val="24"/>
        </w:rPr>
        <w:t xml:space="preserve"> </w:t>
      </w:r>
      <w:proofErr w:type="gramStart"/>
      <w:r w:rsidRPr="00CE3F1D">
        <w:rPr>
          <w:sz w:val="24"/>
          <w:szCs w:val="24"/>
        </w:rPr>
        <w:t>2014;9:935</w:t>
      </w:r>
      <w:proofErr w:type="gramEnd"/>
      <w:r w:rsidRPr="00CE3F1D">
        <w:rPr>
          <w:sz w:val="24"/>
          <w:szCs w:val="24"/>
        </w:rPr>
        <w:t>–44</w:t>
      </w:r>
      <w:r w:rsidR="00CE3F1D" w:rsidRPr="00CE3F1D">
        <w:rPr>
          <w:sz w:val="24"/>
          <w:szCs w:val="24"/>
        </w:rPr>
        <w:t xml:space="preserve">. </w:t>
      </w:r>
      <w:proofErr w:type="gramStart"/>
      <w:r w:rsidR="00CE3F1D" w:rsidRPr="00CE3F1D">
        <w:rPr>
          <w:sz w:val="24"/>
          <w:szCs w:val="24"/>
        </w:rPr>
        <w:t>doi</w:t>
      </w:r>
      <w:r w:rsidRPr="00CE3F1D">
        <w:rPr>
          <w:sz w:val="24"/>
          <w:szCs w:val="24"/>
        </w:rPr>
        <w:t>:10.2147/COPD.S60179pmid</w:t>
      </w:r>
      <w:proofErr w:type="gramEnd"/>
      <w:r w:rsidR="00CE3F1D" w:rsidRPr="00CE3F1D">
        <w:rPr>
          <w:sz w:val="24"/>
          <w:szCs w:val="24"/>
        </w:rPr>
        <w:t>: heep</w:t>
      </w:r>
      <w:r w:rsidRPr="00CE3F1D">
        <w:rPr>
          <w:sz w:val="24"/>
          <w:szCs w:val="24"/>
        </w:rPr>
        <w:t>://www.ncbi.nlm.nih.gov/pubmed/25246781</w:t>
      </w:r>
      <w:r w:rsidR="001A6DAD" w:rsidRPr="00CE3F1D">
        <w:rPr>
          <w:sz w:val="24"/>
          <w:szCs w:val="24"/>
        </w:rPr>
        <w:t xml:space="preserve">  </w:t>
      </w:r>
    </w:p>
    <w:p w14:paraId="1A0E0834" w14:textId="5C05FF8B" w:rsidR="001A06A2" w:rsidRPr="00CE3F1D" w:rsidRDefault="001A06A2" w:rsidP="00CE3F1D">
      <w:pPr>
        <w:pStyle w:val="NoSpacing"/>
        <w:numPr>
          <w:ilvl w:val="0"/>
          <w:numId w:val="29"/>
        </w:numPr>
        <w:rPr>
          <w:sz w:val="24"/>
          <w:szCs w:val="24"/>
        </w:rPr>
      </w:pPr>
      <w:r w:rsidRPr="00CE3F1D">
        <w:rPr>
          <w:sz w:val="24"/>
          <w:szCs w:val="24"/>
        </w:rPr>
        <w:t xml:space="preserve">Burkhart PV, </w:t>
      </w:r>
      <w:proofErr w:type="spellStart"/>
      <w:r w:rsidRPr="00CE3F1D">
        <w:rPr>
          <w:sz w:val="24"/>
          <w:szCs w:val="24"/>
        </w:rPr>
        <w:t>Sabaté</w:t>
      </w:r>
      <w:proofErr w:type="spellEnd"/>
      <w:r w:rsidRPr="00CE3F1D">
        <w:rPr>
          <w:sz w:val="24"/>
          <w:szCs w:val="24"/>
        </w:rPr>
        <w:t xml:space="preserve"> E. Adherence to long-term therapies: evidence for action. </w:t>
      </w:r>
      <w:r w:rsidRPr="00CE3F1D">
        <w:rPr>
          <w:i/>
          <w:iCs/>
          <w:sz w:val="24"/>
          <w:szCs w:val="24"/>
        </w:rPr>
        <w:t xml:space="preserve">J </w:t>
      </w:r>
      <w:proofErr w:type="spellStart"/>
      <w:r w:rsidRPr="00CE3F1D">
        <w:rPr>
          <w:i/>
          <w:iCs/>
          <w:sz w:val="24"/>
          <w:szCs w:val="24"/>
        </w:rPr>
        <w:t>Nurs</w:t>
      </w:r>
      <w:proofErr w:type="spellEnd"/>
      <w:r w:rsidRPr="00CE3F1D">
        <w:rPr>
          <w:i/>
          <w:iCs/>
          <w:sz w:val="24"/>
          <w:szCs w:val="24"/>
        </w:rPr>
        <w:t xml:space="preserve"> </w:t>
      </w:r>
      <w:proofErr w:type="spellStart"/>
      <w:r w:rsidRPr="00CE3F1D">
        <w:rPr>
          <w:i/>
          <w:iCs/>
          <w:sz w:val="24"/>
          <w:szCs w:val="24"/>
        </w:rPr>
        <w:t>Scholarsh</w:t>
      </w:r>
      <w:proofErr w:type="spellEnd"/>
      <w:r w:rsidRPr="00CE3F1D">
        <w:rPr>
          <w:sz w:val="24"/>
          <w:szCs w:val="24"/>
        </w:rPr>
        <w:t xml:space="preserve"> </w:t>
      </w:r>
      <w:proofErr w:type="gramStart"/>
      <w:r w:rsidRPr="00CE3F1D">
        <w:rPr>
          <w:sz w:val="24"/>
          <w:szCs w:val="24"/>
        </w:rPr>
        <w:t>2003;35:207</w:t>
      </w:r>
      <w:proofErr w:type="gramEnd"/>
      <w:r w:rsidR="00CE3F1D" w:rsidRPr="00CE3F1D">
        <w:rPr>
          <w:sz w:val="24"/>
          <w:szCs w:val="24"/>
        </w:rPr>
        <w:t xml:space="preserve">. </w:t>
      </w:r>
      <w:proofErr w:type="gramStart"/>
      <w:r w:rsidR="00CE3F1D" w:rsidRPr="00CE3F1D">
        <w:rPr>
          <w:sz w:val="24"/>
          <w:szCs w:val="24"/>
        </w:rPr>
        <w:t>doi</w:t>
      </w:r>
      <w:r w:rsidRPr="00CE3F1D">
        <w:rPr>
          <w:sz w:val="24"/>
          <w:szCs w:val="24"/>
        </w:rPr>
        <w:t>:10.1111/j.1547-5069.2003.tb00001.xpmid</w:t>
      </w:r>
      <w:proofErr w:type="gramEnd"/>
      <w:r w:rsidR="00CE3F1D" w:rsidRPr="00CE3F1D">
        <w:rPr>
          <w:sz w:val="24"/>
          <w:szCs w:val="24"/>
        </w:rPr>
        <w:t>: heep</w:t>
      </w:r>
      <w:r w:rsidRPr="00CE3F1D">
        <w:rPr>
          <w:sz w:val="24"/>
          <w:szCs w:val="24"/>
        </w:rPr>
        <w:t>://www.ncbi.nlm.nih.gov/pubmed/14562485</w:t>
      </w:r>
      <w:r w:rsidR="001A6DAD" w:rsidRPr="00CE3F1D">
        <w:rPr>
          <w:sz w:val="24"/>
          <w:szCs w:val="24"/>
        </w:rPr>
        <w:t xml:space="preserve">  </w:t>
      </w:r>
    </w:p>
    <w:p w14:paraId="275D8457" w14:textId="22A62C80" w:rsidR="001A06A2" w:rsidRPr="00CE3F1D" w:rsidRDefault="001A06A2" w:rsidP="00CE3F1D">
      <w:pPr>
        <w:pStyle w:val="NoSpacing"/>
        <w:numPr>
          <w:ilvl w:val="0"/>
          <w:numId w:val="29"/>
        </w:numPr>
        <w:rPr>
          <w:sz w:val="24"/>
          <w:szCs w:val="24"/>
        </w:rPr>
      </w:pPr>
      <w:r w:rsidRPr="00CE3F1D">
        <w:rPr>
          <w:sz w:val="24"/>
          <w:szCs w:val="24"/>
        </w:rPr>
        <w:t xml:space="preserve">Griffiths TL, Burr ML, Campbell IA, et al. Results at 1 year of outpatient multidisciplinary pulmonary rehabilitation: a </w:t>
      </w:r>
      <w:proofErr w:type="spellStart"/>
      <w:r w:rsidRPr="00CE3F1D">
        <w:rPr>
          <w:sz w:val="24"/>
          <w:szCs w:val="24"/>
        </w:rPr>
        <w:t>randomised</w:t>
      </w:r>
      <w:proofErr w:type="spellEnd"/>
      <w:r w:rsidRPr="00CE3F1D">
        <w:rPr>
          <w:sz w:val="24"/>
          <w:szCs w:val="24"/>
        </w:rPr>
        <w:t xml:space="preserve"> controlled trial. </w:t>
      </w:r>
      <w:r w:rsidRPr="00CE3F1D">
        <w:rPr>
          <w:i/>
          <w:iCs/>
          <w:sz w:val="24"/>
          <w:szCs w:val="24"/>
        </w:rPr>
        <w:t>Lancet</w:t>
      </w:r>
      <w:r w:rsidRPr="00CE3F1D">
        <w:rPr>
          <w:sz w:val="24"/>
          <w:szCs w:val="24"/>
        </w:rPr>
        <w:t xml:space="preserve"> </w:t>
      </w:r>
      <w:proofErr w:type="gramStart"/>
      <w:r w:rsidRPr="00CE3F1D">
        <w:rPr>
          <w:sz w:val="24"/>
          <w:szCs w:val="24"/>
        </w:rPr>
        <w:t>2000;355:362</w:t>
      </w:r>
      <w:proofErr w:type="gramEnd"/>
      <w:r w:rsidRPr="00CE3F1D">
        <w:rPr>
          <w:sz w:val="24"/>
          <w:szCs w:val="24"/>
        </w:rPr>
        <w:t>–8</w:t>
      </w:r>
      <w:r w:rsidR="00CE3F1D" w:rsidRPr="00CE3F1D">
        <w:rPr>
          <w:sz w:val="24"/>
          <w:szCs w:val="24"/>
        </w:rPr>
        <w:t>. doi</w:t>
      </w:r>
      <w:r w:rsidRPr="00CE3F1D">
        <w:rPr>
          <w:sz w:val="24"/>
          <w:szCs w:val="24"/>
        </w:rPr>
        <w:t>:10.1016/S0140-6736(99)07042-7pmid</w:t>
      </w:r>
      <w:r w:rsidR="00CE3F1D" w:rsidRPr="00CE3F1D">
        <w:rPr>
          <w:sz w:val="24"/>
          <w:szCs w:val="24"/>
        </w:rPr>
        <w:t>: heep</w:t>
      </w:r>
      <w:r w:rsidRPr="00CE3F1D">
        <w:rPr>
          <w:sz w:val="24"/>
          <w:szCs w:val="24"/>
        </w:rPr>
        <w:t>://www.ncbi.nlm.nih.gov/pubmed/10665556</w:t>
      </w:r>
      <w:r w:rsidR="001A6DAD" w:rsidRPr="00CE3F1D">
        <w:rPr>
          <w:sz w:val="24"/>
          <w:szCs w:val="24"/>
        </w:rPr>
        <w:t xml:space="preserve">  </w:t>
      </w:r>
    </w:p>
    <w:p w14:paraId="49AAC217" w14:textId="42005ABF" w:rsidR="001A06A2" w:rsidRPr="00CE3F1D" w:rsidRDefault="001A06A2" w:rsidP="00CE3F1D">
      <w:pPr>
        <w:pStyle w:val="NoSpacing"/>
        <w:numPr>
          <w:ilvl w:val="0"/>
          <w:numId w:val="29"/>
        </w:numPr>
        <w:rPr>
          <w:sz w:val="24"/>
          <w:szCs w:val="24"/>
        </w:rPr>
      </w:pPr>
      <w:r w:rsidRPr="00CE3F1D">
        <w:rPr>
          <w:sz w:val="24"/>
          <w:szCs w:val="24"/>
        </w:rPr>
        <w:t xml:space="preserve">Spruit MA, Singh SJ, Garvey C, et al. An official </w:t>
      </w:r>
      <w:r w:rsidR="00CE3F1D" w:rsidRPr="00CE3F1D">
        <w:rPr>
          <w:sz w:val="24"/>
          <w:szCs w:val="24"/>
        </w:rPr>
        <w:t>American</w:t>
      </w:r>
      <w:r w:rsidRPr="00CE3F1D">
        <w:rPr>
          <w:sz w:val="24"/>
          <w:szCs w:val="24"/>
        </w:rPr>
        <w:t xml:space="preserve"> thoracic society/</w:t>
      </w:r>
      <w:r w:rsidR="00CE3F1D" w:rsidRPr="00CE3F1D">
        <w:rPr>
          <w:sz w:val="24"/>
          <w:szCs w:val="24"/>
        </w:rPr>
        <w:t>European</w:t>
      </w:r>
      <w:r w:rsidRPr="00CE3F1D">
        <w:rPr>
          <w:sz w:val="24"/>
          <w:szCs w:val="24"/>
        </w:rPr>
        <w:t xml:space="preserve"> respiratory society statement: key concepts and advances in pulmonary rehabilitation. </w:t>
      </w:r>
      <w:r w:rsidRPr="00CE3F1D">
        <w:rPr>
          <w:i/>
          <w:iCs/>
          <w:sz w:val="24"/>
          <w:szCs w:val="24"/>
        </w:rPr>
        <w:t>Am J Respir Crit Care Med</w:t>
      </w:r>
      <w:r w:rsidRPr="00CE3F1D">
        <w:rPr>
          <w:sz w:val="24"/>
          <w:szCs w:val="24"/>
        </w:rPr>
        <w:t xml:space="preserve"> 2013;</w:t>
      </w:r>
      <w:proofErr w:type="gramStart"/>
      <w:r w:rsidRPr="00CE3F1D">
        <w:rPr>
          <w:sz w:val="24"/>
          <w:szCs w:val="24"/>
        </w:rPr>
        <w:t>188:e</w:t>
      </w:r>
      <w:proofErr w:type="gramEnd"/>
      <w:r w:rsidRPr="00CE3F1D">
        <w:rPr>
          <w:sz w:val="24"/>
          <w:szCs w:val="24"/>
        </w:rPr>
        <w:t>13–64</w:t>
      </w:r>
      <w:r w:rsidR="00CE3F1D" w:rsidRPr="00CE3F1D">
        <w:rPr>
          <w:sz w:val="24"/>
          <w:szCs w:val="24"/>
        </w:rPr>
        <w:t xml:space="preserve">. </w:t>
      </w:r>
      <w:proofErr w:type="gramStart"/>
      <w:r w:rsidR="00CE3F1D" w:rsidRPr="00CE3F1D">
        <w:rPr>
          <w:sz w:val="24"/>
          <w:szCs w:val="24"/>
        </w:rPr>
        <w:t>doi</w:t>
      </w:r>
      <w:r w:rsidRPr="00CE3F1D">
        <w:rPr>
          <w:sz w:val="24"/>
          <w:szCs w:val="24"/>
        </w:rPr>
        <w:t>:10.1164/rccm.201309-1634STpmid</w:t>
      </w:r>
      <w:proofErr w:type="gramEnd"/>
      <w:r w:rsidR="00CE3F1D" w:rsidRPr="00CE3F1D">
        <w:rPr>
          <w:sz w:val="24"/>
          <w:szCs w:val="24"/>
        </w:rPr>
        <w:t>: heep</w:t>
      </w:r>
      <w:r w:rsidRPr="00CE3F1D">
        <w:rPr>
          <w:sz w:val="24"/>
          <w:szCs w:val="24"/>
        </w:rPr>
        <w:t>://www.ncbi.nlm.nih.gov/pubmed/24127811</w:t>
      </w:r>
      <w:r w:rsidR="001A6DAD" w:rsidRPr="00CE3F1D">
        <w:rPr>
          <w:sz w:val="24"/>
          <w:szCs w:val="24"/>
        </w:rPr>
        <w:t xml:space="preserve">  </w:t>
      </w:r>
    </w:p>
    <w:p w14:paraId="36E4C6F2" w14:textId="45963A53" w:rsidR="001A06A2" w:rsidRPr="00CE3F1D" w:rsidRDefault="001A06A2" w:rsidP="00CE3F1D">
      <w:pPr>
        <w:pStyle w:val="NoSpacing"/>
        <w:numPr>
          <w:ilvl w:val="0"/>
          <w:numId w:val="29"/>
        </w:numPr>
        <w:rPr>
          <w:sz w:val="24"/>
          <w:szCs w:val="24"/>
        </w:rPr>
      </w:pPr>
      <w:r w:rsidRPr="00CE3F1D">
        <w:rPr>
          <w:sz w:val="24"/>
          <w:szCs w:val="24"/>
        </w:rPr>
        <w:t xml:space="preserve">Eakin MN, Rand CS. Improving patient adherence with asthma self-management practices: what works? </w:t>
      </w:r>
      <w:r w:rsidRPr="00CE3F1D">
        <w:rPr>
          <w:i/>
          <w:iCs/>
          <w:sz w:val="24"/>
          <w:szCs w:val="24"/>
        </w:rPr>
        <w:t>Ann Allergy Asthma Immunol</w:t>
      </w:r>
      <w:r w:rsidRPr="00CE3F1D">
        <w:rPr>
          <w:sz w:val="24"/>
          <w:szCs w:val="24"/>
        </w:rPr>
        <w:t xml:space="preserve"> </w:t>
      </w:r>
      <w:proofErr w:type="gramStart"/>
      <w:r w:rsidRPr="00CE3F1D">
        <w:rPr>
          <w:sz w:val="24"/>
          <w:szCs w:val="24"/>
        </w:rPr>
        <w:t>2012;109:90</w:t>
      </w:r>
      <w:proofErr w:type="gramEnd"/>
      <w:r w:rsidRPr="00CE3F1D">
        <w:rPr>
          <w:sz w:val="24"/>
          <w:szCs w:val="24"/>
        </w:rPr>
        <w:t>–2</w:t>
      </w:r>
      <w:r w:rsidR="00CE3F1D" w:rsidRPr="00CE3F1D">
        <w:rPr>
          <w:sz w:val="24"/>
          <w:szCs w:val="24"/>
        </w:rPr>
        <w:t xml:space="preserve">. </w:t>
      </w:r>
      <w:proofErr w:type="gramStart"/>
      <w:r w:rsidR="00CE3F1D" w:rsidRPr="00CE3F1D">
        <w:rPr>
          <w:sz w:val="24"/>
          <w:szCs w:val="24"/>
        </w:rPr>
        <w:t>doi</w:t>
      </w:r>
      <w:r w:rsidRPr="00CE3F1D">
        <w:rPr>
          <w:sz w:val="24"/>
          <w:szCs w:val="24"/>
        </w:rPr>
        <w:t>:10.1016/j.anai.2012.06.009pmid</w:t>
      </w:r>
      <w:proofErr w:type="gramEnd"/>
      <w:r w:rsidR="00CE3F1D" w:rsidRPr="00CE3F1D">
        <w:rPr>
          <w:sz w:val="24"/>
          <w:szCs w:val="24"/>
        </w:rPr>
        <w:t>: heep</w:t>
      </w:r>
      <w:r w:rsidRPr="00CE3F1D">
        <w:rPr>
          <w:sz w:val="24"/>
          <w:szCs w:val="24"/>
        </w:rPr>
        <w:t>://www.ncbi.nlm.nih.gov/pubmed/22840247</w:t>
      </w:r>
      <w:r w:rsidR="00346B28" w:rsidRPr="00CE3F1D">
        <w:rPr>
          <w:sz w:val="24"/>
          <w:szCs w:val="24"/>
        </w:rPr>
        <w:t xml:space="preserve">  </w:t>
      </w:r>
    </w:p>
    <w:p w14:paraId="01B0FC8C" w14:textId="3AC57E97" w:rsidR="001A06A2" w:rsidRPr="00CE3F1D" w:rsidRDefault="001A06A2" w:rsidP="00CE3F1D">
      <w:pPr>
        <w:pStyle w:val="NoSpacing"/>
        <w:numPr>
          <w:ilvl w:val="0"/>
          <w:numId w:val="29"/>
        </w:numPr>
        <w:rPr>
          <w:sz w:val="24"/>
          <w:szCs w:val="24"/>
        </w:rPr>
      </w:pPr>
      <w:r w:rsidRPr="00CE3F1D">
        <w:rPr>
          <w:sz w:val="24"/>
          <w:szCs w:val="24"/>
        </w:rPr>
        <w:t xml:space="preserve">Benzo R, McEvoy C. Effect of health coaching delivered by a respiratory therapist or nurse on self-management abilities in severe COPD: analysis of a </w:t>
      </w:r>
      <w:proofErr w:type="gramStart"/>
      <w:r w:rsidRPr="00CE3F1D">
        <w:rPr>
          <w:sz w:val="24"/>
          <w:szCs w:val="24"/>
        </w:rPr>
        <w:t>large randomized</w:t>
      </w:r>
      <w:proofErr w:type="gramEnd"/>
      <w:r w:rsidRPr="00CE3F1D">
        <w:rPr>
          <w:sz w:val="24"/>
          <w:szCs w:val="24"/>
        </w:rPr>
        <w:t xml:space="preserve"> study. </w:t>
      </w:r>
      <w:r w:rsidRPr="00CE3F1D">
        <w:rPr>
          <w:i/>
          <w:iCs/>
          <w:sz w:val="24"/>
          <w:szCs w:val="24"/>
        </w:rPr>
        <w:t>Respir Care</w:t>
      </w:r>
      <w:r w:rsidRPr="00CE3F1D">
        <w:rPr>
          <w:sz w:val="24"/>
          <w:szCs w:val="24"/>
        </w:rPr>
        <w:t xml:space="preserve"> </w:t>
      </w:r>
      <w:proofErr w:type="gramStart"/>
      <w:r w:rsidRPr="00CE3F1D">
        <w:rPr>
          <w:sz w:val="24"/>
          <w:szCs w:val="24"/>
        </w:rPr>
        <w:t>2019;64:1065</w:t>
      </w:r>
      <w:proofErr w:type="gramEnd"/>
      <w:r w:rsidRPr="00CE3F1D">
        <w:rPr>
          <w:sz w:val="24"/>
          <w:szCs w:val="24"/>
        </w:rPr>
        <w:t>–72</w:t>
      </w:r>
      <w:r w:rsidR="00CE3F1D" w:rsidRPr="00CE3F1D">
        <w:rPr>
          <w:sz w:val="24"/>
          <w:szCs w:val="24"/>
        </w:rPr>
        <w:t xml:space="preserve">. </w:t>
      </w:r>
      <w:proofErr w:type="gramStart"/>
      <w:r w:rsidR="00CE3F1D" w:rsidRPr="00CE3F1D">
        <w:rPr>
          <w:sz w:val="24"/>
          <w:szCs w:val="24"/>
        </w:rPr>
        <w:t>doi</w:t>
      </w:r>
      <w:r w:rsidRPr="00CE3F1D">
        <w:rPr>
          <w:sz w:val="24"/>
          <w:szCs w:val="24"/>
        </w:rPr>
        <w:t>:10.4187/respcare.05927pmid</w:t>
      </w:r>
      <w:proofErr w:type="gramEnd"/>
      <w:r w:rsidR="00CE3F1D" w:rsidRPr="00CE3F1D">
        <w:rPr>
          <w:sz w:val="24"/>
          <w:szCs w:val="24"/>
        </w:rPr>
        <w:t>: heep</w:t>
      </w:r>
      <w:r w:rsidRPr="00CE3F1D">
        <w:rPr>
          <w:sz w:val="24"/>
          <w:szCs w:val="24"/>
        </w:rPr>
        <w:t>://www.ncbi.nlm.nih.gov/pubmed/30914491Abstract/FREE Full Text</w:t>
      </w:r>
      <w:r w:rsidR="00346B28" w:rsidRPr="00CE3F1D">
        <w:rPr>
          <w:sz w:val="24"/>
          <w:szCs w:val="24"/>
        </w:rPr>
        <w:t xml:space="preserve">  </w:t>
      </w:r>
    </w:p>
    <w:p w14:paraId="7DD53709" w14:textId="1A9E0228" w:rsidR="001A06A2" w:rsidRPr="00CE3F1D" w:rsidRDefault="001A06A2" w:rsidP="00CE3F1D">
      <w:pPr>
        <w:pStyle w:val="NoSpacing"/>
        <w:numPr>
          <w:ilvl w:val="0"/>
          <w:numId w:val="29"/>
        </w:numPr>
        <w:rPr>
          <w:sz w:val="24"/>
          <w:szCs w:val="24"/>
        </w:rPr>
      </w:pPr>
      <w:r w:rsidRPr="00CE3F1D">
        <w:rPr>
          <w:sz w:val="24"/>
          <w:szCs w:val="24"/>
        </w:rPr>
        <w:t xml:space="preserve">Pastora-Bernal J-M, </w:t>
      </w:r>
      <w:proofErr w:type="spellStart"/>
      <w:r w:rsidRPr="00CE3F1D">
        <w:rPr>
          <w:sz w:val="24"/>
          <w:szCs w:val="24"/>
        </w:rPr>
        <w:t>Estebanez</w:t>
      </w:r>
      <w:proofErr w:type="spellEnd"/>
      <w:r w:rsidRPr="00CE3F1D">
        <w:rPr>
          <w:sz w:val="24"/>
          <w:szCs w:val="24"/>
        </w:rPr>
        <w:t xml:space="preserve">-Pérez M-J, Molina-Torres G, et al. Telerehabilitation intervention in patients with COVID-19 after hospital discharge to improve functional capacity and quality of life. study protocol for a multicenter randomized clinical trial. </w:t>
      </w:r>
      <w:r w:rsidRPr="00CE3F1D">
        <w:rPr>
          <w:i/>
          <w:iCs/>
          <w:sz w:val="24"/>
          <w:szCs w:val="24"/>
        </w:rPr>
        <w:t>Int J Environ Res Public Health</w:t>
      </w:r>
      <w:r w:rsidRPr="00CE3F1D">
        <w:rPr>
          <w:sz w:val="24"/>
          <w:szCs w:val="24"/>
        </w:rPr>
        <w:t xml:space="preserve"> 2021;18. </w:t>
      </w:r>
      <w:proofErr w:type="spellStart"/>
      <w:r w:rsidR="00CE3F1D" w:rsidRPr="00CE3F1D">
        <w:rPr>
          <w:sz w:val="24"/>
          <w:szCs w:val="24"/>
        </w:rPr>
        <w:t>doi</w:t>
      </w:r>
      <w:proofErr w:type="spellEnd"/>
      <w:r w:rsidR="00CE3F1D" w:rsidRPr="00CE3F1D">
        <w:rPr>
          <w:sz w:val="24"/>
          <w:szCs w:val="24"/>
        </w:rPr>
        <w:t>: doi</w:t>
      </w:r>
      <w:r w:rsidRPr="00CE3F1D">
        <w:rPr>
          <w:sz w:val="24"/>
          <w:szCs w:val="24"/>
        </w:rPr>
        <w:t>:10.3390/ijerph18062924. [</w:t>
      </w:r>
      <w:proofErr w:type="spellStart"/>
      <w:r w:rsidRPr="00CE3F1D">
        <w:rPr>
          <w:sz w:val="24"/>
          <w:szCs w:val="24"/>
        </w:rPr>
        <w:t>Epub</w:t>
      </w:r>
      <w:proofErr w:type="spellEnd"/>
      <w:r w:rsidRPr="00CE3F1D">
        <w:rPr>
          <w:sz w:val="24"/>
          <w:szCs w:val="24"/>
        </w:rPr>
        <w:t xml:space="preserve"> ahead of print: 12 03 2021</w:t>
      </w:r>
      <w:proofErr w:type="gramStart"/>
      <w:r w:rsidRPr="00CE3F1D">
        <w:rPr>
          <w:sz w:val="24"/>
          <w:szCs w:val="24"/>
        </w:rPr>
        <w:t>].</w:t>
      </w:r>
      <w:proofErr w:type="spellStart"/>
      <w:r w:rsidRPr="00CE3F1D">
        <w:rPr>
          <w:sz w:val="24"/>
          <w:szCs w:val="24"/>
        </w:rPr>
        <w:t>pmid</w:t>
      </w:r>
      <w:proofErr w:type="spellEnd"/>
      <w:proofErr w:type="gramEnd"/>
      <w:r w:rsidR="00CE3F1D" w:rsidRPr="00CE3F1D">
        <w:rPr>
          <w:sz w:val="24"/>
          <w:szCs w:val="24"/>
        </w:rPr>
        <w:t>: heep</w:t>
      </w:r>
      <w:r w:rsidRPr="00CE3F1D">
        <w:rPr>
          <w:sz w:val="24"/>
          <w:szCs w:val="24"/>
        </w:rPr>
        <w:t>://www.ncbi.nlm.nih.gov/pubmed/33809277</w:t>
      </w:r>
      <w:r w:rsidR="00346B28" w:rsidRPr="00CE3F1D">
        <w:rPr>
          <w:sz w:val="24"/>
          <w:szCs w:val="24"/>
        </w:rPr>
        <w:t xml:space="preserve">  </w:t>
      </w:r>
    </w:p>
    <w:p w14:paraId="77AD4C9B" w14:textId="0F93C7C6" w:rsidR="001A06A2" w:rsidRPr="00CE3F1D" w:rsidRDefault="001A06A2" w:rsidP="00CE3F1D">
      <w:pPr>
        <w:pStyle w:val="NoSpacing"/>
        <w:numPr>
          <w:ilvl w:val="0"/>
          <w:numId w:val="29"/>
        </w:numPr>
        <w:rPr>
          <w:sz w:val="24"/>
          <w:szCs w:val="24"/>
        </w:rPr>
      </w:pPr>
      <w:r w:rsidRPr="00CE3F1D">
        <w:rPr>
          <w:sz w:val="24"/>
          <w:szCs w:val="24"/>
        </w:rPr>
        <w:t xml:space="preserve">Turan Z, </w:t>
      </w:r>
      <w:proofErr w:type="spellStart"/>
      <w:r w:rsidRPr="00CE3F1D">
        <w:rPr>
          <w:sz w:val="24"/>
          <w:szCs w:val="24"/>
        </w:rPr>
        <w:t>Topaloglu</w:t>
      </w:r>
      <w:proofErr w:type="spellEnd"/>
      <w:r w:rsidRPr="00CE3F1D">
        <w:rPr>
          <w:sz w:val="24"/>
          <w:szCs w:val="24"/>
        </w:rPr>
        <w:t xml:space="preserve"> M, </w:t>
      </w:r>
      <w:proofErr w:type="spellStart"/>
      <w:r w:rsidRPr="00CE3F1D">
        <w:rPr>
          <w:sz w:val="24"/>
          <w:szCs w:val="24"/>
        </w:rPr>
        <w:t>Ozyemisci</w:t>
      </w:r>
      <w:proofErr w:type="spellEnd"/>
      <w:r w:rsidRPr="00CE3F1D">
        <w:rPr>
          <w:sz w:val="24"/>
          <w:szCs w:val="24"/>
        </w:rPr>
        <w:t xml:space="preserve"> </w:t>
      </w:r>
      <w:proofErr w:type="spellStart"/>
      <w:r w:rsidRPr="00CE3F1D">
        <w:rPr>
          <w:sz w:val="24"/>
          <w:szCs w:val="24"/>
        </w:rPr>
        <w:t>Taskiran</w:t>
      </w:r>
      <w:proofErr w:type="spellEnd"/>
      <w:r w:rsidRPr="00CE3F1D">
        <w:rPr>
          <w:sz w:val="24"/>
          <w:szCs w:val="24"/>
        </w:rPr>
        <w:t xml:space="preserve"> O. Is tele-rehabilitation superior to home exercise program in COVID-19 survivors following discharge from intensive care unit? - A study protocol of a randomized controlled trial. </w:t>
      </w:r>
      <w:proofErr w:type="spellStart"/>
      <w:r w:rsidRPr="00CE3F1D">
        <w:rPr>
          <w:i/>
          <w:iCs/>
          <w:sz w:val="24"/>
          <w:szCs w:val="24"/>
        </w:rPr>
        <w:t>Physiother</w:t>
      </w:r>
      <w:proofErr w:type="spellEnd"/>
      <w:r w:rsidRPr="00CE3F1D">
        <w:rPr>
          <w:i/>
          <w:iCs/>
          <w:sz w:val="24"/>
          <w:szCs w:val="24"/>
        </w:rPr>
        <w:t xml:space="preserve"> Res Int</w:t>
      </w:r>
      <w:r w:rsidRPr="00CE3F1D">
        <w:rPr>
          <w:sz w:val="24"/>
          <w:szCs w:val="24"/>
        </w:rPr>
        <w:t xml:space="preserve"> 2021;</w:t>
      </w:r>
      <w:proofErr w:type="gramStart"/>
      <w:r w:rsidRPr="00CE3F1D">
        <w:rPr>
          <w:sz w:val="24"/>
          <w:szCs w:val="24"/>
        </w:rPr>
        <w:t>26:p.</w:t>
      </w:r>
      <w:proofErr w:type="gramEnd"/>
      <w:r w:rsidRPr="00CE3F1D">
        <w:rPr>
          <w:sz w:val="24"/>
          <w:szCs w:val="24"/>
        </w:rPr>
        <w:t xml:space="preserve"> e1920</w:t>
      </w:r>
      <w:r w:rsidR="00CE3F1D" w:rsidRPr="00CE3F1D">
        <w:rPr>
          <w:sz w:val="24"/>
          <w:szCs w:val="24"/>
        </w:rPr>
        <w:t xml:space="preserve">. </w:t>
      </w:r>
      <w:proofErr w:type="gramStart"/>
      <w:r w:rsidR="00CE3F1D" w:rsidRPr="00CE3F1D">
        <w:rPr>
          <w:sz w:val="24"/>
          <w:szCs w:val="24"/>
        </w:rPr>
        <w:t>doi</w:t>
      </w:r>
      <w:r w:rsidRPr="00CE3F1D">
        <w:rPr>
          <w:sz w:val="24"/>
          <w:szCs w:val="24"/>
        </w:rPr>
        <w:t>:10.1002/pri.1920pmid</w:t>
      </w:r>
      <w:proofErr w:type="gramEnd"/>
      <w:r w:rsidR="00CE3F1D" w:rsidRPr="00CE3F1D">
        <w:rPr>
          <w:sz w:val="24"/>
          <w:szCs w:val="24"/>
        </w:rPr>
        <w:t>: heep</w:t>
      </w:r>
      <w:r w:rsidRPr="00CE3F1D">
        <w:rPr>
          <w:sz w:val="24"/>
          <w:szCs w:val="24"/>
        </w:rPr>
        <w:t>://www.ncbi.nlm.nih.gov/pubmed/34237184</w:t>
      </w:r>
      <w:r w:rsidR="00346B28" w:rsidRPr="00CE3F1D">
        <w:rPr>
          <w:sz w:val="24"/>
          <w:szCs w:val="24"/>
        </w:rPr>
        <w:t xml:space="preserve">  </w:t>
      </w:r>
    </w:p>
    <w:p w14:paraId="5D42994D" w14:textId="149B0648" w:rsidR="00763565" w:rsidRPr="00CE3F1D" w:rsidRDefault="001A06A2" w:rsidP="00CE3F1D">
      <w:pPr>
        <w:pStyle w:val="NoSpacing"/>
        <w:numPr>
          <w:ilvl w:val="0"/>
          <w:numId w:val="29"/>
        </w:numPr>
        <w:rPr>
          <w:sz w:val="24"/>
          <w:szCs w:val="24"/>
        </w:rPr>
      </w:pPr>
      <w:r w:rsidRPr="00CE3F1D">
        <w:rPr>
          <w:sz w:val="24"/>
          <w:szCs w:val="24"/>
        </w:rPr>
        <w:t xml:space="preserve">Huang C, Huang L, Wang Y, et al. 6-Month consequences of COVID-19 in patients discharged from Hospital: a cohort study. </w:t>
      </w:r>
      <w:r w:rsidRPr="00CE3F1D">
        <w:rPr>
          <w:i/>
          <w:iCs/>
          <w:sz w:val="24"/>
          <w:szCs w:val="24"/>
        </w:rPr>
        <w:t>Lancet</w:t>
      </w:r>
      <w:r w:rsidRPr="00CE3F1D">
        <w:rPr>
          <w:sz w:val="24"/>
          <w:szCs w:val="24"/>
        </w:rPr>
        <w:t xml:space="preserve"> </w:t>
      </w:r>
      <w:proofErr w:type="gramStart"/>
      <w:r w:rsidRPr="00CE3F1D">
        <w:rPr>
          <w:sz w:val="24"/>
          <w:szCs w:val="24"/>
        </w:rPr>
        <w:t>2021;397:220</w:t>
      </w:r>
      <w:proofErr w:type="gramEnd"/>
      <w:r w:rsidRPr="00CE3F1D">
        <w:rPr>
          <w:sz w:val="24"/>
          <w:szCs w:val="24"/>
        </w:rPr>
        <w:t>–32</w:t>
      </w:r>
      <w:r w:rsidR="00CE3F1D" w:rsidRPr="00CE3F1D">
        <w:rPr>
          <w:sz w:val="24"/>
          <w:szCs w:val="24"/>
        </w:rPr>
        <w:t>. doi</w:t>
      </w:r>
      <w:r w:rsidRPr="00CE3F1D">
        <w:rPr>
          <w:sz w:val="24"/>
          <w:szCs w:val="24"/>
        </w:rPr>
        <w:t>:10.1016/S0140-6736(20)32656-8pmid</w:t>
      </w:r>
      <w:r w:rsidR="00CE3F1D" w:rsidRPr="00CE3F1D">
        <w:rPr>
          <w:sz w:val="24"/>
          <w:szCs w:val="24"/>
        </w:rPr>
        <w:t>: heep</w:t>
      </w:r>
      <w:r w:rsidRPr="00CE3F1D">
        <w:rPr>
          <w:sz w:val="24"/>
          <w:szCs w:val="24"/>
        </w:rPr>
        <w:t>://www.ncbi.nlm.nih.gov/pubmed/33428867</w:t>
      </w:r>
      <w:r w:rsidR="00346B28" w:rsidRPr="00CE3F1D">
        <w:rPr>
          <w:sz w:val="24"/>
          <w:szCs w:val="24"/>
        </w:rPr>
        <w:t xml:space="preserve">  </w:t>
      </w:r>
    </w:p>
    <w:p w14:paraId="60B011F8" w14:textId="4EDF07FF" w:rsidR="00EA4F56" w:rsidRPr="00EA4F56" w:rsidRDefault="00EA4F56" w:rsidP="00CE3F1D">
      <w:pPr>
        <w:pStyle w:val="Heading1"/>
      </w:pPr>
      <w:r w:rsidRPr="00EA4F56">
        <w:t>Supplementary materials</w:t>
      </w:r>
    </w:p>
    <w:p w14:paraId="5DAE3DAB" w14:textId="77777777" w:rsidR="00EA4F56" w:rsidRPr="00EA4F56" w:rsidRDefault="00EA4F56" w:rsidP="00EA4F56">
      <w:pPr>
        <w:numPr>
          <w:ilvl w:val="0"/>
          <w:numId w:val="23"/>
        </w:numPr>
        <w:rPr>
          <w:rFonts w:cstheme="minorHAnsi"/>
          <w:sz w:val="24"/>
          <w:szCs w:val="24"/>
        </w:rPr>
      </w:pPr>
      <w:r w:rsidRPr="00EA4F56">
        <w:rPr>
          <w:rFonts w:cstheme="minorHAnsi"/>
          <w:sz w:val="24"/>
          <w:szCs w:val="24"/>
        </w:rPr>
        <w:t>Supplementary Data</w:t>
      </w:r>
    </w:p>
    <w:p w14:paraId="0080BC84" w14:textId="77777777" w:rsidR="00EA4F56" w:rsidRPr="00EA4F56" w:rsidRDefault="00EA4F56" w:rsidP="00EA4F56">
      <w:pPr>
        <w:rPr>
          <w:rFonts w:cstheme="minorHAnsi"/>
          <w:sz w:val="24"/>
          <w:szCs w:val="24"/>
        </w:rPr>
      </w:pPr>
      <w:r w:rsidRPr="00EA4F56">
        <w:rPr>
          <w:rFonts w:cstheme="minorHAnsi"/>
          <w:sz w:val="24"/>
          <w:szCs w:val="24"/>
        </w:rPr>
        <w:t>This web only file has been produced by the BMJ Publishing Group from an electronic file supplied by the author(s) and has not been edited for content.</w:t>
      </w:r>
    </w:p>
    <w:p w14:paraId="65CCBCF0" w14:textId="693A5669" w:rsidR="00EA4F56" w:rsidRPr="00EA4F56" w:rsidRDefault="00EA4F56" w:rsidP="00EA4F56">
      <w:pPr>
        <w:numPr>
          <w:ilvl w:val="1"/>
          <w:numId w:val="23"/>
        </w:numPr>
        <w:rPr>
          <w:rFonts w:cstheme="minorHAnsi"/>
          <w:sz w:val="24"/>
          <w:szCs w:val="24"/>
        </w:rPr>
      </w:pPr>
      <w:r w:rsidRPr="00210B4B">
        <w:rPr>
          <w:rFonts w:cstheme="minorHAnsi"/>
          <w:sz w:val="24"/>
          <w:szCs w:val="24"/>
        </w:rPr>
        <w:t>Data supplement 1</w:t>
      </w:r>
      <w:r w:rsidR="004E71B1">
        <w:rPr>
          <w:rFonts w:cstheme="minorHAnsi"/>
          <w:sz w:val="24"/>
          <w:szCs w:val="24"/>
        </w:rPr>
        <w:t xml:space="preserve"> </w:t>
      </w:r>
    </w:p>
    <w:p w14:paraId="7A792ABC" w14:textId="77777777" w:rsidR="00EA4F56" w:rsidRPr="00EA4F56" w:rsidRDefault="00EA4F56" w:rsidP="00CE3F1D">
      <w:pPr>
        <w:pStyle w:val="Heading1"/>
      </w:pPr>
      <w:r w:rsidRPr="00EA4F56">
        <w:t>Footnotes</w:t>
      </w:r>
    </w:p>
    <w:p w14:paraId="15697B04"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Twitter</w:t>
      </w:r>
      <w:r w:rsidRPr="00EA4F56">
        <w:rPr>
          <w:rFonts w:cstheme="minorHAnsi"/>
          <w:sz w:val="24"/>
          <w:szCs w:val="24"/>
        </w:rPr>
        <w:t> @JacobCapin</w:t>
      </w:r>
    </w:p>
    <w:p w14:paraId="0AA100BA"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Contributors</w:t>
      </w:r>
      <w:r w:rsidRPr="00EA4F56">
        <w:rPr>
          <w:rFonts w:cstheme="minorHAnsi"/>
          <w:sz w:val="24"/>
          <w:szCs w:val="24"/>
        </w:rPr>
        <w:t xml:space="preserve"> JJC contributed to conception and design; data acquisition, analysis, and interpretation; and drafting and revising the manuscript. SEJ contributed to conception and design, interpretation, and revising the manuscript. MM contributed to data analysis, </w:t>
      </w:r>
      <w:proofErr w:type="gramStart"/>
      <w:r w:rsidRPr="00EA4F56">
        <w:rPr>
          <w:rFonts w:cstheme="minorHAnsi"/>
          <w:sz w:val="24"/>
          <w:szCs w:val="24"/>
        </w:rPr>
        <w:t>interpretation, and</w:t>
      </w:r>
      <w:proofErr w:type="gramEnd"/>
      <w:r w:rsidRPr="00EA4F56">
        <w:rPr>
          <w:rFonts w:cstheme="minorHAnsi"/>
          <w:sz w:val="24"/>
          <w:szCs w:val="24"/>
        </w:rPr>
        <w:t xml:space="preserve"> drafting and revising the manuscript. MC and KH contributed to data acquisition and revising the manuscript. SM contributed to the design, data analysis, interpretation, and revising the manuscript. ANC contributed to conception and design, data acquisition, interpretation, and revising the manuscript. MR contributed to conception and design, interpretation, and revising the manuscript. SF contributed to conception and design, data acquisition, interpretation, and revising the manuscript. JESL contributed to conception and design, interpretation, and revising the manuscript. KME contributed to conception and design, interpretation, and revising the manuscript. All authors approved the final, submitted version of the manuscript and agree to be accountable for all aspects of the work. KME serves as the guarantor of the study and accepts full responsibility for the work and the conduct of the study, had access to the data, and controlled the decision to publish.</w:t>
      </w:r>
    </w:p>
    <w:p w14:paraId="5DA5A2DB"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Funding</w:t>
      </w:r>
      <w:r w:rsidRPr="00EA4F56">
        <w:rPr>
          <w:rFonts w:cstheme="minorHAnsi"/>
          <w:sz w:val="24"/>
          <w:szCs w:val="24"/>
        </w:rPr>
        <w:t xml:space="preserve"> This work was supported by NIH/NIA R01 AG 054366-05S1 (KME, PI, and JES-L, Co-PI). JJC was supported by NIH/NIA F32-AG066274, Advanced Geriatrics Fellowship from the US Department of Veterans Affairs Geriatric Research Education and Clinical Center, and Academy of Orthopedic Physical Therapy Career Development Award. SEJ was supported by NIH/NIAAA K23 AA 026315-05. MR was supported in part by a Promotion of Doctoral Studies I Scholarship from the Foundation for Physical Therapy Research and by NIH Research Training Grant NIH/NIA T32-AG000279. </w:t>
      </w:r>
      <w:proofErr w:type="spellStart"/>
      <w:r w:rsidRPr="00EA4F56">
        <w:rPr>
          <w:rFonts w:cstheme="minorHAnsi"/>
          <w:sz w:val="24"/>
          <w:szCs w:val="24"/>
        </w:rPr>
        <w:t>REDCap</w:t>
      </w:r>
      <w:proofErr w:type="spellEnd"/>
      <w:r w:rsidRPr="00EA4F56">
        <w:rPr>
          <w:rFonts w:cstheme="minorHAnsi"/>
          <w:sz w:val="24"/>
          <w:szCs w:val="24"/>
        </w:rPr>
        <w:t xml:space="preserve"> Database is supported by NIH/NCATS Colorado CTSA Grant Number UL1 TR002535.</w:t>
      </w:r>
    </w:p>
    <w:p w14:paraId="366589BF"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Disclaimer</w:t>
      </w:r>
      <w:r w:rsidRPr="00EA4F56">
        <w:rPr>
          <w:rFonts w:cstheme="minorHAnsi"/>
          <w:sz w:val="24"/>
          <w:szCs w:val="24"/>
        </w:rPr>
        <w:t> The funding sources played no role in the design of the study; the collection, analysis, interpretation or reporting of data; or in the writing of the manuscript. The contents are the authors’ sole responsibility and do not necessarily represent the official views of the funding sources.</w:t>
      </w:r>
    </w:p>
    <w:p w14:paraId="70622439"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Competing interests</w:t>
      </w:r>
      <w:r w:rsidRPr="00EA4F56">
        <w:rPr>
          <w:rFonts w:cstheme="minorHAnsi"/>
          <w:sz w:val="24"/>
          <w:szCs w:val="24"/>
        </w:rPr>
        <w:t> None declared.</w:t>
      </w:r>
    </w:p>
    <w:p w14:paraId="0014959F"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Patient and public involvement</w:t>
      </w:r>
      <w:r w:rsidRPr="00EA4F56">
        <w:rPr>
          <w:rFonts w:cstheme="minorHAnsi"/>
          <w:sz w:val="24"/>
          <w:szCs w:val="24"/>
        </w:rPr>
        <w:t xml:space="preserve"> Patients and/or the public were not involved in the </w:t>
      </w:r>
      <w:proofErr w:type="gramStart"/>
      <w:r w:rsidRPr="00EA4F56">
        <w:rPr>
          <w:rFonts w:cstheme="minorHAnsi"/>
          <w:sz w:val="24"/>
          <w:szCs w:val="24"/>
        </w:rPr>
        <w:t>design, or</w:t>
      </w:r>
      <w:proofErr w:type="gramEnd"/>
      <w:r w:rsidRPr="00EA4F56">
        <w:rPr>
          <w:rFonts w:cstheme="minorHAnsi"/>
          <w:sz w:val="24"/>
          <w:szCs w:val="24"/>
        </w:rPr>
        <w:t xml:space="preserve"> conduct, or reporting, or dissemination plans of this research.</w:t>
      </w:r>
    </w:p>
    <w:p w14:paraId="30BCB26E"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Provenance and peer review</w:t>
      </w:r>
      <w:r w:rsidRPr="00EA4F56">
        <w:rPr>
          <w:rFonts w:cstheme="minorHAnsi"/>
          <w:sz w:val="24"/>
          <w:szCs w:val="24"/>
        </w:rPr>
        <w:t xml:space="preserve"> Not </w:t>
      </w:r>
      <w:proofErr w:type="gramStart"/>
      <w:r w:rsidRPr="00EA4F56">
        <w:rPr>
          <w:rFonts w:cstheme="minorHAnsi"/>
          <w:sz w:val="24"/>
          <w:szCs w:val="24"/>
        </w:rPr>
        <w:t>commissioned;</w:t>
      </w:r>
      <w:proofErr w:type="gramEnd"/>
      <w:r w:rsidRPr="00EA4F56">
        <w:rPr>
          <w:rFonts w:cstheme="minorHAnsi"/>
          <w:sz w:val="24"/>
          <w:szCs w:val="24"/>
        </w:rPr>
        <w:t xml:space="preserve"> externally peer reviewed.</w:t>
      </w:r>
    </w:p>
    <w:p w14:paraId="5215EC3F" w14:textId="77777777" w:rsidR="00EA4F56" w:rsidRPr="00EA4F56" w:rsidRDefault="00EA4F56" w:rsidP="00EA4F56">
      <w:pPr>
        <w:numPr>
          <w:ilvl w:val="0"/>
          <w:numId w:val="24"/>
        </w:numPr>
        <w:rPr>
          <w:rFonts w:cstheme="minorHAnsi"/>
          <w:sz w:val="24"/>
          <w:szCs w:val="24"/>
        </w:rPr>
      </w:pPr>
      <w:r w:rsidRPr="00EA4F56">
        <w:rPr>
          <w:rFonts w:cstheme="minorHAnsi"/>
          <w:b/>
          <w:bCs/>
          <w:sz w:val="24"/>
          <w:szCs w:val="24"/>
        </w:rPr>
        <w:t>Supplemental material</w:t>
      </w:r>
      <w:r w:rsidRPr="00EA4F56">
        <w:rPr>
          <w:rFonts w:cstheme="minorHAnsi"/>
          <w:sz w:val="24"/>
          <w:szCs w:val="24"/>
        </w:rPr>
        <w:t> This content has been supplied by the author(s). It has not been vetted by BMJ Publishing Group Limited (BMJ) and may not have been peer-reviewed. Any opinions or recommendations discussed are solely those of the author(s) and are not endorsed by BMJ. BMJ disclaims all liability and responsibility arising from any reliance placed on the content. Where the content includes any translated material, BMJ does not warrant the accuracy and reliability of the translations (including but not limited to local regulations, clinical guidelines, terminology, drug names and drug dosages), and is not responsible for any error and/or omissions arising from translation and adaptation or otherwise.</w:t>
      </w:r>
    </w:p>
    <w:p w14:paraId="3660EF50" w14:textId="77777777" w:rsidR="002F1AAC" w:rsidRDefault="002F1AAC" w:rsidP="00D14423">
      <w:pPr>
        <w:rPr>
          <w:rFonts w:cstheme="minorHAnsi"/>
          <w:sz w:val="24"/>
          <w:szCs w:val="24"/>
        </w:rPr>
      </w:pPr>
    </w:p>
    <w:sectPr w:rsidR="002F1AAC" w:rsidSect="00590B9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B3DD8"/>
    <w:multiLevelType w:val="multilevel"/>
    <w:tmpl w:val="8CBA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D2B77"/>
    <w:multiLevelType w:val="multilevel"/>
    <w:tmpl w:val="52A0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43FC1"/>
    <w:multiLevelType w:val="multilevel"/>
    <w:tmpl w:val="1D80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0623BF"/>
    <w:multiLevelType w:val="multilevel"/>
    <w:tmpl w:val="11822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8520F5"/>
    <w:multiLevelType w:val="multilevel"/>
    <w:tmpl w:val="2946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E809A4"/>
    <w:multiLevelType w:val="hybridMultilevel"/>
    <w:tmpl w:val="F0BE3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376470"/>
    <w:multiLevelType w:val="multilevel"/>
    <w:tmpl w:val="E2B4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6A0306"/>
    <w:multiLevelType w:val="multilevel"/>
    <w:tmpl w:val="7DC8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867744"/>
    <w:multiLevelType w:val="multilevel"/>
    <w:tmpl w:val="8746F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1D0BB8"/>
    <w:multiLevelType w:val="multilevel"/>
    <w:tmpl w:val="7F54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472745"/>
    <w:multiLevelType w:val="multilevel"/>
    <w:tmpl w:val="6B7A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6B3036"/>
    <w:multiLevelType w:val="multilevel"/>
    <w:tmpl w:val="85883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8124A"/>
    <w:multiLevelType w:val="multilevel"/>
    <w:tmpl w:val="99D04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A0202F"/>
    <w:multiLevelType w:val="multilevel"/>
    <w:tmpl w:val="DE808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951B97"/>
    <w:multiLevelType w:val="hybridMultilevel"/>
    <w:tmpl w:val="3B8C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B42256"/>
    <w:multiLevelType w:val="multilevel"/>
    <w:tmpl w:val="0286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E028AA"/>
    <w:multiLevelType w:val="multilevel"/>
    <w:tmpl w:val="7108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6"/>
  </w:num>
  <w:num w:numId="2" w16cid:durableId="42485251">
    <w:abstractNumId w:val="23"/>
  </w:num>
  <w:num w:numId="3" w16cid:durableId="962153638">
    <w:abstractNumId w:val="18"/>
  </w:num>
  <w:num w:numId="4" w16cid:durableId="121774372">
    <w:abstractNumId w:val="13"/>
  </w:num>
  <w:num w:numId="5" w16cid:durableId="305858795">
    <w:abstractNumId w:val="24"/>
  </w:num>
  <w:num w:numId="6" w16cid:durableId="1447777595">
    <w:abstractNumId w:val="5"/>
  </w:num>
  <w:num w:numId="7" w16cid:durableId="2079396860">
    <w:abstractNumId w:val="15"/>
  </w:num>
  <w:num w:numId="8" w16cid:durableId="1478113196">
    <w:abstractNumId w:val="9"/>
  </w:num>
  <w:num w:numId="9" w16cid:durableId="197006999">
    <w:abstractNumId w:val="26"/>
  </w:num>
  <w:num w:numId="10" w16cid:durableId="1647974180">
    <w:abstractNumId w:val="16"/>
  </w:num>
  <w:num w:numId="11" w16cid:durableId="1968853996">
    <w:abstractNumId w:val="27"/>
  </w:num>
  <w:num w:numId="12" w16cid:durableId="588538078">
    <w:abstractNumId w:val="17"/>
  </w:num>
  <w:num w:numId="13" w16cid:durableId="1438869303">
    <w:abstractNumId w:val="11"/>
  </w:num>
  <w:num w:numId="14" w16cid:durableId="43062913">
    <w:abstractNumId w:val="4"/>
  </w:num>
  <w:num w:numId="15" w16cid:durableId="2068529699">
    <w:abstractNumId w:val="14"/>
  </w:num>
  <w:num w:numId="16" w16cid:durableId="1901819354">
    <w:abstractNumId w:val="12"/>
  </w:num>
  <w:num w:numId="17" w16cid:durableId="2015954396">
    <w:abstractNumId w:val="3"/>
  </w:num>
  <w:num w:numId="18" w16cid:durableId="1763524660">
    <w:abstractNumId w:val="1"/>
  </w:num>
  <w:num w:numId="19" w16cid:durableId="1228956076">
    <w:abstractNumId w:val="2"/>
  </w:num>
  <w:num w:numId="20" w16cid:durableId="1596481060">
    <w:abstractNumId w:val="10"/>
  </w:num>
  <w:num w:numId="21" w16cid:durableId="1619603974">
    <w:abstractNumId w:val="28"/>
  </w:num>
  <w:num w:numId="22" w16cid:durableId="1469933025">
    <w:abstractNumId w:val="21"/>
  </w:num>
  <w:num w:numId="23" w16cid:durableId="1040931855">
    <w:abstractNumId w:val="20"/>
  </w:num>
  <w:num w:numId="24" w16cid:durableId="1922371059">
    <w:abstractNumId w:val="25"/>
  </w:num>
  <w:num w:numId="25" w16cid:durableId="816528390">
    <w:abstractNumId w:val="22"/>
  </w:num>
  <w:num w:numId="26" w16cid:durableId="1454637359">
    <w:abstractNumId w:val="0"/>
  </w:num>
  <w:num w:numId="27" w16cid:durableId="1437170918">
    <w:abstractNumId w:val="19"/>
  </w:num>
  <w:num w:numId="28" w16cid:durableId="1433893846">
    <w:abstractNumId w:val="8"/>
  </w:num>
  <w:num w:numId="29" w16cid:durableId="18303637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VnwPNhOUKBUaoeCwQ71XxTgtzGp4aW5dYusoSd4WqOyjK9LnUHcPlj9LyD+QsWetU3at2qmFCcdWBIJ2URqn8A==" w:salt="9kABPiGtCa9mBUEF2nR/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52CE"/>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06A2"/>
    <w:rsid w:val="001A1C71"/>
    <w:rsid w:val="001A1DF4"/>
    <w:rsid w:val="001A34C4"/>
    <w:rsid w:val="001A4198"/>
    <w:rsid w:val="001A6DAD"/>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B4B"/>
    <w:rsid w:val="00211422"/>
    <w:rsid w:val="00212109"/>
    <w:rsid w:val="00215160"/>
    <w:rsid w:val="00223442"/>
    <w:rsid w:val="00224240"/>
    <w:rsid w:val="00225ECD"/>
    <w:rsid w:val="00226FA2"/>
    <w:rsid w:val="0024134B"/>
    <w:rsid w:val="00241A79"/>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5C0"/>
    <w:rsid w:val="002C17A7"/>
    <w:rsid w:val="002C2DA5"/>
    <w:rsid w:val="002C4714"/>
    <w:rsid w:val="002C6160"/>
    <w:rsid w:val="002D02F2"/>
    <w:rsid w:val="002D28EA"/>
    <w:rsid w:val="002D51BB"/>
    <w:rsid w:val="002D5BAE"/>
    <w:rsid w:val="002D5DDC"/>
    <w:rsid w:val="002D6AA3"/>
    <w:rsid w:val="002E133E"/>
    <w:rsid w:val="002E5C33"/>
    <w:rsid w:val="002E5D29"/>
    <w:rsid w:val="002E78C5"/>
    <w:rsid w:val="002F1AAC"/>
    <w:rsid w:val="00300C4D"/>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6B28"/>
    <w:rsid w:val="00347634"/>
    <w:rsid w:val="00351E90"/>
    <w:rsid w:val="00360206"/>
    <w:rsid w:val="003624EE"/>
    <w:rsid w:val="003632E1"/>
    <w:rsid w:val="00363CD3"/>
    <w:rsid w:val="003656A8"/>
    <w:rsid w:val="003656A9"/>
    <w:rsid w:val="00366852"/>
    <w:rsid w:val="003706EF"/>
    <w:rsid w:val="00370BE4"/>
    <w:rsid w:val="00371D56"/>
    <w:rsid w:val="00372D35"/>
    <w:rsid w:val="0037755D"/>
    <w:rsid w:val="00381F0E"/>
    <w:rsid w:val="0038549B"/>
    <w:rsid w:val="0038628A"/>
    <w:rsid w:val="0038634F"/>
    <w:rsid w:val="00391C48"/>
    <w:rsid w:val="0039416A"/>
    <w:rsid w:val="00394337"/>
    <w:rsid w:val="003A437A"/>
    <w:rsid w:val="003A4AAE"/>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894"/>
    <w:rsid w:val="004816ED"/>
    <w:rsid w:val="004834F0"/>
    <w:rsid w:val="00487185"/>
    <w:rsid w:val="004873AE"/>
    <w:rsid w:val="00487718"/>
    <w:rsid w:val="00490ABE"/>
    <w:rsid w:val="004932A8"/>
    <w:rsid w:val="004970DF"/>
    <w:rsid w:val="00497E47"/>
    <w:rsid w:val="004A0186"/>
    <w:rsid w:val="004A0368"/>
    <w:rsid w:val="004A2541"/>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1B1"/>
    <w:rsid w:val="004F146C"/>
    <w:rsid w:val="004F1F3C"/>
    <w:rsid w:val="004F3ED6"/>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0B9F"/>
    <w:rsid w:val="00596593"/>
    <w:rsid w:val="00596A35"/>
    <w:rsid w:val="005979CD"/>
    <w:rsid w:val="005A12F0"/>
    <w:rsid w:val="005A336A"/>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B6B5D"/>
    <w:rsid w:val="006C024E"/>
    <w:rsid w:val="006C7ED1"/>
    <w:rsid w:val="006D2367"/>
    <w:rsid w:val="006D62C7"/>
    <w:rsid w:val="006D75E1"/>
    <w:rsid w:val="006D7670"/>
    <w:rsid w:val="006E10F4"/>
    <w:rsid w:val="006E10FD"/>
    <w:rsid w:val="006E2996"/>
    <w:rsid w:val="006E2EEC"/>
    <w:rsid w:val="006E471E"/>
    <w:rsid w:val="006E4859"/>
    <w:rsid w:val="006F24E3"/>
    <w:rsid w:val="006F665E"/>
    <w:rsid w:val="007065D3"/>
    <w:rsid w:val="007071B1"/>
    <w:rsid w:val="00707EC1"/>
    <w:rsid w:val="00710582"/>
    <w:rsid w:val="00714EE9"/>
    <w:rsid w:val="007179E7"/>
    <w:rsid w:val="007246B0"/>
    <w:rsid w:val="007258CB"/>
    <w:rsid w:val="00730E29"/>
    <w:rsid w:val="00732FF6"/>
    <w:rsid w:val="0073461C"/>
    <w:rsid w:val="00735393"/>
    <w:rsid w:val="00745E32"/>
    <w:rsid w:val="007466F7"/>
    <w:rsid w:val="00756C38"/>
    <w:rsid w:val="00757D89"/>
    <w:rsid w:val="0076194B"/>
    <w:rsid w:val="00761AF8"/>
    <w:rsid w:val="00763565"/>
    <w:rsid w:val="00763676"/>
    <w:rsid w:val="00767234"/>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4CC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557F"/>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333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F2C"/>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6D22"/>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2372"/>
    <w:rsid w:val="00CD5E59"/>
    <w:rsid w:val="00CD7831"/>
    <w:rsid w:val="00CE05D4"/>
    <w:rsid w:val="00CE3F1D"/>
    <w:rsid w:val="00CE4712"/>
    <w:rsid w:val="00CE7AC2"/>
    <w:rsid w:val="00CF53EE"/>
    <w:rsid w:val="00D01E5B"/>
    <w:rsid w:val="00D02378"/>
    <w:rsid w:val="00D02952"/>
    <w:rsid w:val="00D02BE9"/>
    <w:rsid w:val="00D101DD"/>
    <w:rsid w:val="00D11052"/>
    <w:rsid w:val="00D14423"/>
    <w:rsid w:val="00D15F27"/>
    <w:rsid w:val="00D162A6"/>
    <w:rsid w:val="00D17394"/>
    <w:rsid w:val="00D17976"/>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20A0"/>
    <w:rsid w:val="00DF4848"/>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4F56"/>
    <w:rsid w:val="00EA6E8E"/>
    <w:rsid w:val="00EA7978"/>
    <w:rsid w:val="00EA7D19"/>
    <w:rsid w:val="00EB7F70"/>
    <w:rsid w:val="00EC4C2A"/>
    <w:rsid w:val="00EC53BB"/>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6AB5"/>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0A0"/>
  </w:style>
  <w:style w:type="paragraph" w:styleId="Heading1">
    <w:name w:val="heading 1"/>
    <w:basedOn w:val="Normal"/>
    <w:next w:val="Normal"/>
    <w:link w:val="Heading1Char"/>
    <w:uiPriority w:val="9"/>
    <w:qFormat/>
    <w:rsid w:val="00DF20A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F20A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F20A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F20A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F20A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F20A0"/>
    <w:pPr>
      <w:keepNext/>
      <w:keepLines/>
      <w:spacing w:before="40" w:after="0"/>
      <w:outlineLvl w:val="5"/>
    </w:pPr>
  </w:style>
  <w:style w:type="paragraph" w:styleId="Heading7">
    <w:name w:val="heading 7"/>
    <w:basedOn w:val="Normal"/>
    <w:next w:val="Normal"/>
    <w:link w:val="Heading7Char"/>
    <w:uiPriority w:val="9"/>
    <w:semiHidden/>
    <w:unhideWhenUsed/>
    <w:qFormat/>
    <w:rsid w:val="00DF20A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F20A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F20A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0A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F20A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F20A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F20A0"/>
    <w:rPr>
      <w:i/>
      <w:iCs/>
    </w:rPr>
  </w:style>
  <w:style w:type="character" w:customStyle="1" w:styleId="Heading5Char">
    <w:name w:val="Heading 5 Char"/>
    <w:basedOn w:val="DefaultParagraphFont"/>
    <w:link w:val="Heading5"/>
    <w:uiPriority w:val="9"/>
    <w:semiHidden/>
    <w:rsid w:val="00DF20A0"/>
    <w:rPr>
      <w:color w:val="404040" w:themeColor="text1" w:themeTint="BF"/>
    </w:rPr>
  </w:style>
  <w:style w:type="character" w:customStyle="1" w:styleId="Heading6Char">
    <w:name w:val="Heading 6 Char"/>
    <w:basedOn w:val="DefaultParagraphFont"/>
    <w:link w:val="Heading6"/>
    <w:uiPriority w:val="9"/>
    <w:semiHidden/>
    <w:rsid w:val="00DF20A0"/>
  </w:style>
  <w:style w:type="character" w:customStyle="1" w:styleId="Heading7Char">
    <w:name w:val="Heading 7 Char"/>
    <w:basedOn w:val="DefaultParagraphFont"/>
    <w:link w:val="Heading7"/>
    <w:uiPriority w:val="9"/>
    <w:semiHidden/>
    <w:rsid w:val="00DF20A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F20A0"/>
    <w:rPr>
      <w:color w:val="262626" w:themeColor="text1" w:themeTint="D9"/>
      <w:sz w:val="21"/>
      <w:szCs w:val="21"/>
    </w:rPr>
  </w:style>
  <w:style w:type="character" w:customStyle="1" w:styleId="Heading9Char">
    <w:name w:val="Heading 9 Char"/>
    <w:basedOn w:val="DefaultParagraphFont"/>
    <w:link w:val="Heading9"/>
    <w:uiPriority w:val="9"/>
    <w:semiHidden/>
    <w:rsid w:val="00DF20A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F20A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F20A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F20A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F20A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F20A0"/>
    <w:rPr>
      <w:color w:val="5A5A5A" w:themeColor="text1" w:themeTint="A5"/>
      <w:spacing w:val="15"/>
    </w:rPr>
  </w:style>
  <w:style w:type="character" w:styleId="Strong">
    <w:name w:val="Strong"/>
    <w:basedOn w:val="DefaultParagraphFont"/>
    <w:uiPriority w:val="22"/>
    <w:qFormat/>
    <w:rsid w:val="00DF20A0"/>
    <w:rPr>
      <w:b/>
      <w:bCs/>
      <w:color w:val="auto"/>
    </w:rPr>
  </w:style>
  <w:style w:type="character" w:styleId="Emphasis">
    <w:name w:val="Emphasis"/>
    <w:basedOn w:val="DefaultParagraphFont"/>
    <w:uiPriority w:val="20"/>
    <w:qFormat/>
    <w:rsid w:val="00DF20A0"/>
    <w:rPr>
      <w:i/>
      <w:iCs/>
      <w:color w:val="auto"/>
    </w:rPr>
  </w:style>
  <w:style w:type="paragraph" w:styleId="NoSpacing">
    <w:name w:val="No Spacing"/>
    <w:uiPriority w:val="1"/>
    <w:qFormat/>
    <w:rsid w:val="00DF20A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F20A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F20A0"/>
    <w:rPr>
      <w:i/>
      <w:iCs/>
      <w:color w:val="404040" w:themeColor="text1" w:themeTint="BF"/>
    </w:rPr>
  </w:style>
  <w:style w:type="paragraph" w:styleId="IntenseQuote">
    <w:name w:val="Intense Quote"/>
    <w:basedOn w:val="Normal"/>
    <w:next w:val="Normal"/>
    <w:link w:val="IntenseQuoteChar"/>
    <w:uiPriority w:val="30"/>
    <w:qFormat/>
    <w:rsid w:val="00DF20A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F20A0"/>
    <w:rPr>
      <w:i/>
      <w:iCs/>
      <w:color w:val="404040" w:themeColor="text1" w:themeTint="BF"/>
    </w:rPr>
  </w:style>
  <w:style w:type="character" w:styleId="SubtleEmphasis">
    <w:name w:val="Subtle Emphasis"/>
    <w:basedOn w:val="DefaultParagraphFont"/>
    <w:uiPriority w:val="19"/>
    <w:qFormat/>
    <w:rsid w:val="00DF20A0"/>
    <w:rPr>
      <w:i/>
      <w:iCs/>
      <w:color w:val="404040" w:themeColor="text1" w:themeTint="BF"/>
    </w:rPr>
  </w:style>
  <w:style w:type="character" w:styleId="IntenseEmphasis">
    <w:name w:val="Intense Emphasis"/>
    <w:basedOn w:val="DefaultParagraphFont"/>
    <w:uiPriority w:val="21"/>
    <w:qFormat/>
    <w:rsid w:val="00DF20A0"/>
    <w:rPr>
      <w:b/>
      <w:bCs/>
      <w:i/>
      <w:iCs/>
      <w:color w:val="auto"/>
    </w:rPr>
  </w:style>
  <w:style w:type="character" w:styleId="SubtleReference">
    <w:name w:val="Subtle Reference"/>
    <w:basedOn w:val="DefaultParagraphFont"/>
    <w:uiPriority w:val="31"/>
    <w:qFormat/>
    <w:rsid w:val="00DF20A0"/>
    <w:rPr>
      <w:smallCaps/>
      <w:color w:val="404040" w:themeColor="text1" w:themeTint="BF"/>
    </w:rPr>
  </w:style>
  <w:style w:type="character" w:styleId="IntenseReference">
    <w:name w:val="Intense Reference"/>
    <w:basedOn w:val="DefaultParagraphFont"/>
    <w:uiPriority w:val="32"/>
    <w:qFormat/>
    <w:rsid w:val="00DF20A0"/>
    <w:rPr>
      <w:b/>
      <w:bCs/>
      <w:smallCaps/>
      <w:color w:val="404040" w:themeColor="text1" w:themeTint="BF"/>
      <w:spacing w:val="5"/>
    </w:rPr>
  </w:style>
  <w:style w:type="character" w:styleId="BookTitle">
    <w:name w:val="Book Title"/>
    <w:basedOn w:val="DefaultParagraphFont"/>
    <w:uiPriority w:val="33"/>
    <w:qFormat/>
    <w:rsid w:val="00DF20A0"/>
    <w:rPr>
      <w:b/>
      <w:bCs/>
      <w:i/>
      <w:iCs/>
      <w:spacing w:val="5"/>
    </w:rPr>
  </w:style>
  <w:style w:type="paragraph" w:styleId="TOCHeading">
    <w:name w:val="TOC Heading"/>
    <w:basedOn w:val="Heading1"/>
    <w:next w:val="Normal"/>
    <w:uiPriority w:val="39"/>
    <w:semiHidden/>
    <w:unhideWhenUsed/>
    <w:qFormat/>
    <w:rsid w:val="00DF20A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EA4F56"/>
    <w:rPr>
      <w:i/>
      <w:iCs/>
    </w:rPr>
  </w:style>
  <w:style w:type="character" w:customStyle="1" w:styleId="highwire-cite-access">
    <w:name w:val="highwire-cite-access"/>
    <w:basedOn w:val="DefaultParagraphFont"/>
    <w:rsid w:val="00EA4F56"/>
  </w:style>
  <w:style w:type="character" w:customStyle="1" w:styleId="highwire-citation-access">
    <w:name w:val="highwire-citation-access"/>
    <w:basedOn w:val="DefaultParagraphFont"/>
    <w:rsid w:val="00EA4F56"/>
  </w:style>
  <w:style w:type="paragraph" w:customStyle="1" w:styleId="contributor">
    <w:name w:val="contributor"/>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EA4F56"/>
  </w:style>
  <w:style w:type="character" w:customStyle="1" w:styleId="xref-sep">
    <w:name w:val="xref-sep"/>
    <w:basedOn w:val="DefaultParagraphFont"/>
    <w:rsid w:val="00EA4F56"/>
  </w:style>
  <w:style w:type="paragraph" w:customStyle="1" w:styleId="last">
    <w:name w:val="last"/>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
    <w:name w:val="corresp"/>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rresp-label">
    <w:name w:val="corresp-label"/>
    <w:basedOn w:val="DefaultParagraphFont"/>
    <w:rsid w:val="00EA4F56"/>
  </w:style>
  <w:style w:type="character" w:customStyle="1" w:styleId="em-link">
    <w:name w:val="em-link"/>
    <w:basedOn w:val="DefaultParagraphFont"/>
    <w:rsid w:val="00EA4F56"/>
  </w:style>
  <w:style w:type="character" w:customStyle="1" w:styleId="em-addr">
    <w:name w:val="em-addr"/>
    <w:basedOn w:val="DefaultParagraphFont"/>
    <w:rsid w:val="00EA4F56"/>
  </w:style>
  <w:style w:type="character" w:customStyle="1" w:styleId="highwire-journal-article-marker-start">
    <w:name w:val="highwire-journal-article-marker-start"/>
    <w:basedOn w:val="DefaultParagraphFont"/>
    <w:rsid w:val="00EA4F56"/>
  </w:style>
  <w:style w:type="character" w:customStyle="1" w:styleId="ali-license-ref">
    <w:name w:val="ali-license-ref"/>
    <w:basedOn w:val="DefaultParagraphFont"/>
    <w:rsid w:val="00EA4F56"/>
  </w:style>
  <w:style w:type="character" w:customStyle="1" w:styleId="highwire-journal-article-marker-end">
    <w:name w:val="highwire-journal-article-marker-end"/>
    <w:basedOn w:val="DefaultParagraphFont"/>
    <w:rsid w:val="00EA4F56"/>
  </w:style>
  <w:style w:type="character" w:customStyle="1" w:styleId="related-urls">
    <w:name w:val="related-urls"/>
    <w:basedOn w:val="DefaultParagraphFont"/>
    <w:rsid w:val="00EA4F56"/>
  </w:style>
  <w:style w:type="paragraph" w:customStyle="1" w:styleId="altmetric-see-more-details">
    <w:name w:val="altmetric-see-more-details"/>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
    <w:name w:val="icon"/>
    <w:basedOn w:val="DefaultParagraphFont"/>
    <w:rsid w:val="00EA4F56"/>
  </w:style>
  <w:style w:type="character" w:customStyle="1" w:styleId="Title1">
    <w:name w:val="Title1"/>
    <w:basedOn w:val="DefaultParagraphFont"/>
    <w:rsid w:val="00EA4F56"/>
  </w:style>
  <w:style w:type="character" w:customStyle="1" w:styleId="hw-responsive-img">
    <w:name w:val="hw-responsive-img"/>
    <w:basedOn w:val="DefaultParagraphFont"/>
    <w:rsid w:val="00EA4F56"/>
  </w:style>
  <w:style w:type="paragraph" w:customStyle="1" w:styleId="download-fig">
    <w:name w:val="download-fig"/>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EA4F56"/>
  </w:style>
  <w:style w:type="paragraph" w:customStyle="1" w:styleId="first-child">
    <w:name w:val="first-child"/>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inline">
    <w:name w:val="view-inline"/>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EA4F56"/>
  </w:style>
  <w:style w:type="character" w:customStyle="1" w:styleId="inline-linked-media-wrapper">
    <w:name w:val="inline-linked-media-wrapper"/>
    <w:basedOn w:val="DefaultParagraphFont"/>
    <w:rsid w:val="00EA4F56"/>
  </w:style>
  <w:style w:type="character" w:customStyle="1" w:styleId="inline-linked-media">
    <w:name w:val="inline-linked-media"/>
    <w:basedOn w:val="DefaultParagraphFont"/>
    <w:rsid w:val="00EA4F56"/>
  </w:style>
  <w:style w:type="character" w:customStyle="1" w:styleId="icon-download-alt">
    <w:name w:val="icon-download-alt"/>
    <w:basedOn w:val="DefaultParagraphFont"/>
    <w:rsid w:val="00EA4F56"/>
  </w:style>
  <w:style w:type="paragraph" w:customStyle="1" w:styleId="ethics-consent-to-publish">
    <w:name w:val="ethics-consent-to-publish"/>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hics-approval">
    <w:name w:val="ethics-approval"/>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uth">
    <w:name w:val="cit-auth"/>
    <w:basedOn w:val="DefaultParagraphFont"/>
    <w:rsid w:val="00EA4F56"/>
  </w:style>
  <w:style w:type="character" w:customStyle="1" w:styleId="cit-name-surname">
    <w:name w:val="cit-name-surname"/>
    <w:basedOn w:val="DefaultParagraphFont"/>
    <w:rsid w:val="00EA4F56"/>
  </w:style>
  <w:style w:type="character" w:customStyle="1" w:styleId="cit-name-given-names">
    <w:name w:val="cit-name-given-names"/>
    <w:basedOn w:val="DefaultParagraphFont"/>
    <w:rsid w:val="00EA4F56"/>
  </w:style>
  <w:style w:type="character" w:customStyle="1" w:styleId="cit-etal">
    <w:name w:val="cit-etal"/>
    <w:basedOn w:val="DefaultParagraphFont"/>
    <w:rsid w:val="00EA4F56"/>
  </w:style>
  <w:style w:type="character" w:customStyle="1" w:styleId="cit-article-title">
    <w:name w:val="cit-article-title"/>
    <w:basedOn w:val="DefaultParagraphFont"/>
    <w:rsid w:val="00EA4F56"/>
  </w:style>
  <w:style w:type="character" w:customStyle="1" w:styleId="cit-pub-date">
    <w:name w:val="cit-pub-date"/>
    <w:basedOn w:val="DefaultParagraphFont"/>
    <w:rsid w:val="00EA4F56"/>
  </w:style>
  <w:style w:type="character" w:customStyle="1" w:styleId="cit-vol">
    <w:name w:val="cit-vol"/>
    <w:basedOn w:val="DefaultParagraphFont"/>
    <w:rsid w:val="00EA4F56"/>
  </w:style>
  <w:style w:type="character" w:customStyle="1" w:styleId="cit-fpage">
    <w:name w:val="cit-fpage"/>
    <w:basedOn w:val="DefaultParagraphFont"/>
    <w:rsid w:val="00EA4F56"/>
  </w:style>
  <w:style w:type="character" w:customStyle="1" w:styleId="cit-lpage">
    <w:name w:val="cit-lpage"/>
    <w:basedOn w:val="DefaultParagraphFont"/>
    <w:rsid w:val="00EA4F56"/>
  </w:style>
  <w:style w:type="character" w:customStyle="1" w:styleId="cit-pub-id">
    <w:name w:val="cit-pub-id"/>
    <w:basedOn w:val="DefaultParagraphFont"/>
    <w:rsid w:val="00EA4F56"/>
  </w:style>
  <w:style w:type="character" w:customStyle="1" w:styleId="cit-pub-id-scheme-pmid">
    <w:name w:val="cit-pub-id-scheme-pmid"/>
    <w:basedOn w:val="DefaultParagraphFont"/>
    <w:rsid w:val="00EA4F56"/>
  </w:style>
  <w:style w:type="character" w:customStyle="1" w:styleId="cit-comment">
    <w:name w:val="cit-comment"/>
    <w:basedOn w:val="DefaultParagraphFont"/>
    <w:rsid w:val="00EA4F56"/>
  </w:style>
  <w:style w:type="character" w:customStyle="1" w:styleId="cit-elocation-id">
    <w:name w:val="cit-elocation-id"/>
    <w:basedOn w:val="DefaultParagraphFont"/>
    <w:rsid w:val="00EA4F56"/>
  </w:style>
  <w:style w:type="character" w:customStyle="1" w:styleId="cit-reflinks-abstract">
    <w:name w:val="cit-reflinks-abstract"/>
    <w:basedOn w:val="DefaultParagraphFont"/>
    <w:rsid w:val="00EA4F56"/>
  </w:style>
  <w:style w:type="character" w:customStyle="1" w:styleId="cit-sep">
    <w:name w:val="cit-sep"/>
    <w:basedOn w:val="DefaultParagraphFont"/>
    <w:rsid w:val="00EA4F56"/>
  </w:style>
  <w:style w:type="character" w:customStyle="1" w:styleId="cit-reflinks-full-text">
    <w:name w:val="cit-reflinks-full-text"/>
    <w:basedOn w:val="DefaultParagraphFont"/>
    <w:rsid w:val="00EA4F56"/>
  </w:style>
  <w:style w:type="character" w:customStyle="1" w:styleId="free-full-text">
    <w:name w:val="free-full-text"/>
    <w:basedOn w:val="DefaultParagraphFont"/>
    <w:rsid w:val="00EA4F56"/>
  </w:style>
  <w:style w:type="paragraph" w:customStyle="1" w:styleId="first">
    <w:name w:val="first"/>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EA4F56"/>
  </w:style>
  <w:style w:type="paragraph" w:customStyle="1" w:styleId="fn-conflict">
    <w:name w:val="fn-conflict"/>
    <w:basedOn w:val="Normal"/>
    <w:rsid w:val="00EA4F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862399309">
      <w:bodyDiv w:val="1"/>
      <w:marLeft w:val="0"/>
      <w:marRight w:val="0"/>
      <w:marTop w:val="0"/>
      <w:marBottom w:val="0"/>
      <w:divBdr>
        <w:top w:val="none" w:sz="0" w:space="0" w:color="auto"/>
        <w:left w:val="none" w:sz="0" w:space="0" w:color="auto"/>
        <w:bottom w:val="none" w:sz="0" w:space="0" w:color="auto"/>
        <w:right w:val="none" w:sz="0" w:space="0" w:color="auto"/>
      </w:divBdr>
      <w:divsChild>
        <w:div w:id="1613171505">
          <w:marLeft w:val="0"/>
          <w:marRight w:val="0"/>
          <w:marTop w:val="0"/>
          <w:marBottom w:val="0"/>
          <w:divBdr>
            <w:top w:val="none" w:sz="0" w:space="0" w:color="auto"/>
            <w:left w:val="none" w:sz="0" w:space="0" w:color="auto"/>
            <w:bottom w:val="none" w:sz="0" w:space="0" w:color="auto"/>
            <w:right w:val="none" w:sz="0" w:space="0" w:color="auto"/>
          </w:divBdr>
          <w:divsChild>
            <w:div w:id="631058719">
              <w:marLeft w:val="0"/>
              <w:marRight w:val="0"/>
              <w:marTop w:val="0"/>
              <w:marBottom w:val="0"/>
              <w:divBdr>
                <w:top w:val="none" w:sz="0" w:space="0" w:color="auto"/>
                <w:left w:val="none" w:sz="0" w:space="0" w:color="auto"/>
                <w:bottom w:val="none" w:sz="0" w:space="0" w:color="auto"/>
                <w:right w:val="none" w:sz="0" w:space="0" w:color="auto"/>
              </w:divBdr>
            </w:div>
            <w:div w:id="6828398">
              <w:marLeft w:val="0"/>
              <w:marRight w:val="0"/>
              <w:marTop w:val="0"/>
              <w:marBottom w:val="0"/>
              <w:divBdr>
                <w:top w:val="none" w:sz="0" w:space="0" w:color="auto"/>
                <w:left w:val="none" w:sz="0" w:space="0" w:color="auto"/>
                <w:bottom w:val="none" w:sz="0" w:space="0" w:color="auto"/>
                <w:right w:val="none" w:sz="0" w:space="0" w:color="auto"/>
              </w:divBdr>
            </w:div>
          </w:divsChild>
        </w:div>
        <w:div w:id="1653831909">
          <w:marLeft w:val="0"/>
          <w:marRight w:val="0"/>
          <w:marTop w:val="0"/>
          <w:marBottom w:val="0"/>
          <w:divBdr>
            <w:top w:val="none" w:sz="0" w:space="0" w:color="auto"/>
            <w:left w:val="none" w:sz="0" w:space="0" w:color="auto"/>
            <w:bottom w:val="none" w:sz="0" w:space="0" w:color="auto"/>
            <w:right w:val="none" w:sz="0" w:space="0" w:color="auto"/>
          </w:divBdr>
          <w:divsChild>
            <w:div w:id="1787238296">
              <w:marLeft w:val="0"/>
              <w:marRight w:val="0"/>
              <w:marTop w:val="0"/>
              <w:marBottom w:val="0"/>
              <w:divBdr>
                <w:top w:val="none" w:sz="0" w:space="0" w:color="auto"/>
                <w:left w:val="none" w:sz="0" w:space="0" w:color="auto"/>
                <w:bottom w:val="none" w:sz="0" w:space="0" w:color="auto"/>
                <w:right w:val="none" w:sz="0" w:space="0" w:color="auto"/>
              </w:divBdr>
            </w:div>
            <w:div w:id="1106536998">
              <w:marLeft w:val="0"/>
              <w:marRight w:val="0"/>
              <w:marTop w:val="0"/>
              <w:marBottom w:val="0"/>
              <w:divBdr>
                <w:top w:val="none" w:sz="0" w:space="0" w:color="auto"/>
                <w:left w:val="none" w:sz="0" w:space="0" w:color="auto"/>
                <w:bottom w:val="none" w:sz="0" w:space="0" w:color="auto"/>
                <w:right w:val="none" w:sz="0" w:space="0" w:color="auto"/>
              </w:divBdr>
            </w:div>
          </w:divsChild>
        </w:div>
        <w:div w:id="1849446816">
          <w:marLeft w:val="0"/>
          <w:marRight w:val="0"/>
          <w:marTop w:val="0"/>
          <w:marBottom w:val="0"/>
          <w:divBdr>
            <w:top w:val="none" w:sz="0" w:space="0" w:color="auto"/>
            <w:left w:val="none" w:sz="0" w:space="0" w:color="auto"/>
            <w:bottom w:val="none" w:sz="0" w:space="0" w:color="auto"/>
            <w:right w:val="none" w:sz="0" w:space="0" w:color="auto"/>
          </w:divBdr>
          <w:divsChild>
            <w:div w:id="517891558">
              <w:marLeft w:val="0"/>
              <w:marRight w:val="0"/>
              <w:marTop w:val="0"/>
              <w:marBottom w:val="0"/>
              <w:divBdr>
                <w:top w:val="none" w:sz="0" w:space="0" w:color="auto"/>
                <w:left w:val="none" w:sz="0" w:space="0" w:color="auto"/>
                <w:bottom w:val="none" w:sz="0" w:space="0" w:color="auto"/>
                <w:right w:val="none" w:sz="0" w:space="0" w:color="auto"/>
              </w:divBdr>
            </w:div>
            <w:div w:id="1234008449">
              <w:marLeft w:val="0"/>
              <w:marRight w:val="0"/>
              <w:marTop w:val="0"/>
              <w:marBottom w:val="0"/>
              <w:divBdr>
                <w:top w:val="none" w:sz="0" w:space="0" w:color="auto"/>
                <w:left w:val="none" w:sz="0" w:space="0" w:color="auto"/>
                <w:bottom w:val="none" w:sz="0" w:space="0" w:color="auto"/>
                <w:right w:val="none" w:sz="0" w:space="0" w:color="auto"/>
              </w:divBdr>
            </w:div>
          </w:divsChild>
        </w:div>
        <w:div w:id="1057628981">
          <w:marLeft w:val="0"/>
          <w:marRight w:val="0"/>
          <w:marTop w:val="0"/>
          <w:marBottom w:val="0"/>
          <w:divBdr>
            <w:top w:val="none" w:sz="0" w:space="0" w:color="auto"/>
            <w:left w:val="none" w:sz="0" w:space="0" w:color="auto"/>
            <w:bottom w:val="none" w:sz="0" w:space="0" w:color="auto"/>
            <w:right w:val="none" w:sz="0" w:space="0" w:color="auto"/>
          </w:divBdr>
          <w:divsChild>
            <w:div w:id="202981569">
              <w:marLeft w:val="0"/>
              <w:marRight w:val="0"/>
              <w:marTop w:val="0"/>
              <w:marBottom w:val="0"/>
              <w:divBdr>
                <w:top w:val="none" w:sz="0" w:space="0" w:color="auto"/>
                <w:left w:val="none" w:sz="0" w:space="0" w:color="auto"/>
                <w:bottom w:val="none" w:sz="0" w:space="0" w:color="auto"/>
                <w:right w:val="none" w:sz="0" w:space="0" w:color="auto"/>
              </w:divBdr>
            </w:div>
            <w:div w:id="940920762">
              <w:marLeft w:val="0"/>
              <w:marRight w:val="0"/>
              <w:marTop w:val="0"/>
              <w:marBottom w:val="0"/>
              <w:divBdr>
                <w:top w:val="none" w:sz="0" w:space="0" w:color="auto"/>
                <w:left w:val="none" w:sz="0" w:space="0" w:color="auto"/>
                <w:bottom w:val="none" w:sz="0" w:space="0" w:color="auto"/>
                <w:right w:val="none" w:sz="0" w:space="0" w:color="auto"/>
              </w:divBdr>
            </w:div>
          </w:divsChild>
        </w:div>
        <w:div w:id="998731545">
          <w:marLeft w:val="0"/>
          <w:marRight w:val="0"/>
          <w:marTop w:val="0"/>
          <w:marBottom w:val="0"/>
          <w:divBdr>
            <w:top w:val="none" w:sz="0" w:space="0" w:color="auto"/>
            <w:left w:val="none" w:sz="0" w:space="0" w:color="auto"/>
            <w:bottom w:val="none" w:sz="0" w:space="0" w:color="auto"/>
            <w:right w:val="none" w:sz="0" w:space="0" w:color="auto"/>
          </w:divBdr>
          <w:divsChild>
            <w:div w:id="943535833">
              <w:marLeft w:val="0"/>
              <w:marRight w:val="0"/>
              <w:marTop w:val="0"/>
              <w:marBottom w:val="0"/>
              <w:divBdr>
                <w:top w:val="none" w:sz="0" w:space="0" w:color="auto"/>
                <w:left w:val="none" w:sz="0" w:space="0" w:color="auto"/>
                <w:bottom w:val="none" w:sz="0" w:space="0" w:color="auto"/>
                <w:right w:val="none" w:sz="0" w:space="0" w:color="auto"/>
              </w:divBdr>
            </w:div>
            <w:div w:id="834996313">
              <w:marLeft w:val="0"/>
              <w:marRight w:val="0"/>
              <w:marTop w:val="0"/>
              <w:marBottom w:val="0"/>
              <w:divBdr>
                <w:top w:val="none" w:sz="0" w:space="0" w:color="auto"/>
                <w:left w:val="none" w:sz="0" w:space="0" w:color="auto"/>
                <w:bottom w:val="none" w:sz="0" w:space="0" w:color="auto"/>
                <w:right w:val="none" w:sz="0" w:space="0" w:color="auto"/>
              </w:divBdr>
            </w:div>
          </w:divsChild>
        </w:div>
        <w:div w:id="488640556">
          <w:marLeft w:val="0"/>
          <w:marRight w:val="0"/>
          <w:marTop w:val="0"/>
          <w:marBottom w:val="0"/>
          <w:divBdr>
            <w:top w:val="none" w:sz="0" w:space="0" w:color="auto"/>
            <w:left w:val="none" w:sz="0" w:space="0" w:color="auto"/>
            <w:bottom w:val="none" w:sz="0" w:space="0" w:color="auto"/>
            <w:right w:val="none" w:sz="0" w:space="0" w:color="auto"/>
          </w:divBdr>
          <w:divsChild>
            <w:div w:id="1243183067">
              <w:marLeft w:val="0"/>
              <w:marRight w:val="0"/>
              <w:marTop w:val="0"/>
              <w:marBottom w:val="0"/>
              <w:divBdr>
                <w:top w:val="none" w:sz="0" w:space="0" w:color="auto"/>
                <w:left w:val="none" w:sz="0" w:space="0" w:color="auto"/>
                <w:bottom w:val="none" w:sz="0" w:space="0" w:color="auto"/>
                <w:right w:val="none" w:sz="0" w:space="0" w:color="auto"/>
              </w:divBdr>
            </w:div>
            <w:div w:id="1096249389">
              <w:marLeft w:val="0"/>
              <w:marRight w:val="0"/>
              <w:marTop w:val="0"/>
              <w:marBottom w:val="0"/>
              <w:divBdr>
                <w:top w:val="none" w:sz="0" w:space="0" w:color="auto"/>
                <w:left w:val="none" w:sz="0" w:space="0" w:color="auto"/>
                <w:bottom w:val="none" w:sz="0" w:space="0" w:color="auto"/>
                <w:right w:val="none" w:sz="0" w:space="0" w:color="auto"/>
              </w:divBdr>
            </w:div>
          </w:divsChild>
        </w:div>
        <w:div w:id="486677954">
          <w:marLeft w:val="0"/>
          <w:marRight w:val="0"/>
          <w:marTop w:val="0"/>
          <w:marBottom w:val="0"/>
          <w:divBdr>
            <w:top w:val="none" w:sz="0" w:space="0" w:color="auto"/>
            <w:left w:val="none" w:sz="0" w:space="0" w:color="auto"/>
            <w:bottom w:val="none" w:sz="0" w:space="0" w:color="auto"/>
            <w:right w:val="none" w:sz="0" w:space="0" w:color="auto"/>
          </w:divBdr>
          <w:divsChild>
            <w:div w:id="1876653595">
              <w:marLeft w:val="0"/>
              <w:marRight w:val="0"/>
              <w:marTop w:val="0"/>
              <w:marBottom w:val="0"/>
              <w:divBdr>
                <w:top w:val="none" w:sz="0" w:space="0" w:color="auto"/>
                <w:left w:val="none" w:sz="0" w:space="0" w:color="auto"/>
                <w:bottom w:val="none" w:sz="0" w:space="0" w:color="auto"/>
                <w:right w:val="none" w:sz="0" w:space="0" w:color="auto"/>
              </w:divBdr>
            </w:div>
            <w:div w:id="32003252">
              <w:marLeft w:val="0"/>
              <w:marRight w:val="0"/>
              <w:marTop w:val="0"/>
              <w:marBottom w:val="0"/>
              <w:divBdr>
                <w:top w:val="none" w:sz="0" w:space="0" w:color="auto"/>
                <w:left w:val="none" w:sz="0" w:space="0" w:color="auto"/>
                <w:bottom w:val="none" w:sz="0" w:space="0" w:color="auto"/>
                <w:right w:val="none" w:sz="0" w:space="0" w:color="auto"/>
              </w:divBdr>
            </w:div>
          </w:divsChild>
        </w:div>
        <w:div w:id="41368743">
          <w:marLeft w:val="0"/>
          <w:marRight w:val="0"/>
          <w:marTop w:val="0"/>
          <w:marBottom w:val="0"/>
          <w:divBdr>
            <w:top w:val="none" w:sz="0" w:space="0" w:color="auto"/>
            <w:left w:val="none" w:sz="0" w:space="0" w:color="auto"/>
            <w:bottom w:val="none" w:sz="0" w:space="0" w:color="auto"/>
            <w:right w:val="none" w:sz="0" w:space="0" w:color="auto"/>
          </w:divBdr>
          <w:divsChild>
            <w:div w:id="828249733">
              <w:marLeft w:val="0"/>
              <w:marRight w:val="0"/>
              <w:marTop w:val="0"/>
              <w:marBottom w:val="0"/>
              <w:divBdr>
                <w:top w:val="none" w:sz="0" w:space="0" w:color="auto"/>
                <w:left w:val="none" w:sz="0" w:space="0" w:color="auto"/>
                <w:bottom w:val="none" w:sz="0" w:space="0" w:color="auto"/>
                <w:right w:val="none" w:sz="0" w:space="0" w:color="auto"/>
              </w:divBdr>
            </w:div>
            <w:div w:id="1826044588">
              <w:marLeft w:val="0"/>
              <w:marRight w:val="0"/>
              <w:marTop w:val="0"/>
              <w:marBottom w:val="0"/>
              <w:divBdr>
                <w:top w:val="none" w:sz="0" w:space="0" w:color="auto"/>
                <w:left w:val="none" w:sz="0" w:space="0" w:color="auto"/>
                <w:bottom w:val="none" w:sz="0" w:space="0" w:color="auto"/>
                <w:right w:val="none" w:sz="0" w:space="0" w:color="auto"/>
              </w:divBdr>
            </w:div>
          </w:divsChild>
        </w:div>
        <w:div w:id="225607302">
          <w:marLeft w:val="0"/>
          <w:marRight w:val="0"/>
          <w:marTop w:val="0"/>
          <w:marBottom w:val="0"/>
          <w:divBdr>
            <w:top w:val="none" w:sz="0" w:space="0" w:color="auto"/>
            <w:left w:val="none" w:sz="0" w:space="0" w:color="auto"/>
            <w:bottom w:val="none" w:sz="0" w:space="0" w:color="auto"/>
            <w:right w:val="none" w:sz="0" w:space="0" w:color="auto"/>
          </w:divBdr>
          <w:divsChild>
            <w:div w:id="1861435748">
              <w:marLeft w:val="0"/>
              <w:marRight w:val="0"/>
              <w:marTop w:val="0"/>
              <w:marBottom w:val="0"/>
              <w:divBdr>
                <w:top w:val="none" w:sz="0" w:space="0" w:color="auto"/>
                <w:left w:val="none" w:sz="0" w:space="0" w:color="auto"/>
                <w:bottom w:val="none" w:sz="0" w:space="0" w:color="auto"/>
                <w:right w:val="none" w:sz="0" w:space="0" w:color="auto"/>
              </w:divBdr>
            </w:div>
            <w:div w:id="629093390">
              <w:marLeft w:val="0"/>
              <w:marRight w:val="0"/>
              <w:marTop w:val="0"/>
              <w:marBottom w:val="0"/>
              <w:divBdr>
                <w:top w:val="none" w:sz="0" w:space="0" w:color="auto"/>
                <w:left w:val="none" w:sz="0" w:space="0" w:color="auto"/>
                <w:bottom w:val="none" w:sz="0" w:space="0" w:color="auto"/>
                <w:right w:val="none" w:sz="0" w:space="0" w:color="auto"/>
              </w:divBdr>
            </w:div>
          </w:divsChild>
        </w:div>
        <w:div w:id="2014407967">
          <w:marLeft w:val="0"/>
          <w:marRight w:val="0"/>
          <w:marTop w:val="0"/>
          <w:marBottom w:val="0"/>
          <w:divBdr>
            <w:top w:val="none" w:sz="0" w:space="0" w:color="auto"/>
            <w:left w:val="none" w:sz="0" w:space="0" w:color="auto"/>
            <w:bottom w:val="none" w:sz="0" w:space="0" w:color="auto"/>
            <w:right w:val="none" w:sz="0" w:space="0" w:color="auto"/>
          </w:divBdr>
          <w:divsChild>
            <w:div w:id="448402000">
              <w:marLeft w:val="0"/>
              <w:marRight w:val="0"/>
              <w:marTop w:val="0"/>
              <w:marBottom w:val="0"/>
              <w:divBdr>
                <w:top w:val="none" w:sz="0" w:space="0" w:color="auto"/>
                <w:left w:val="none" w:sz="0" w:space="0" w:color="auto"/>
                <w:bottom w:val="none" w:sz="0" w:space="0" w:color="auto"/>
                <w:right w:val="none" w:sz="0" w:space="0" w:color="auto"/>
              </w:divBdr>
            </w:div>
            <w:div w:id="582420030">
              <w:marLeft w:val="0"/>
              <w:marRight w:val="0"/>
              <w:marTop w:val="0"/>
              <w:marBottom w:val="0"/>
              <w:divBdr>
                <w:top w:val="none" w:sz="0" w:space="0" w:color="auto"/>
                <w:left w:val="none" w:sz="0" w:space="0" w:color="auto"/>
                <w:bottom w:val="none" w:sz="0" w:space="0" w:color="auto"/>
                <w:right w:val="none" w:sz="0" w:space="0" w:color="auto"/>
              </w:divBdr>
            </w:div>
          </w:divsChild>
        </w:div>
        <w:div w:id="540820562">
          <w:marLeft w:val="0"/>
          <w:marRight w:val="0"/>
          <w:marTop w:val="0"/>
          <w:marBottom w:val="0"/>
          <w:divBdr>
            <w:top w:val="none" w:sz="0" w:space="0" w:color="auto"/>
            <w:left w:val="none" w:sz="0" w:space="0" w:color="auto"/>
            <w:bottom w:val="none" w:sz="0" w:space="0" w:color="auto"/>
            <w:right w:val="none" w:sz="0" w:space="0" w:color="auto"/>
          </w:divBdr>
          <w:divsChild>
            <w:div w:id="1422485550">
              <w:marLeft w:val="0"/>
              <w:marRight w:val="0"/>
              <w:marTop w:val="0"/>
              <w:marBottom w:val="0"/>
              <w:divBdr>
                <w:top w:val="none" w:sz="0" w:space="0" w:color="auto"/>
                <w:left w:val="none" w:sz="0" w:space="0" w:color="auto"/>
                <w:bottom w:val="none" w:sz="0" w:space="0" w:color="auto"/>
                <w:right w:val="none" w:sz="0" w:space="0" w:color="auto"/>
              </w:divBdr>
            </w:div>
            <w:div w:id="1620410308">
              <w:marLeft w:val="0"/>
              <w:marRight w:val="0"/>
              <w:marTop w:val="0"/>
              <w:marBottom w:val="0"/>
              <w:divBdr>
                <w:top w:val="none" w:sz="0" w:space="0" w:color="auto"/>
                <w:left w:val="none" w:sz="0" w:space="0" w:color="auto"/>
                <w:bottom w:val="none" w:sz="0" w:space="0" w:color="auto"/>
                <w:right w:val="none" w:sz="0" w:space="0" w:color="auto"/>
              </w:divBdr>
            </w:div>
          </w:divsChild>
        </w:div>
        <w:div w:id="1556894529">
          <w:marLeft w:val="0"/>
          <w:marRight w:val="0"/>
          <w:marTop w:val="0"/>
          <w:marBottom w:val="0"/>
          <w:divBdr>
            <w:top w:val="none" w:sz="0" w:space="0" w:color="auto"/>
            <w:left w:val="none" w:sz="0" w:space="0" w:color="auto"/>
            <w:bottom w:val="none" w:sz="0" w:space="0" w:color="auto"/>
            <w:right w:val="none" w:sz="0" w:space="0" w:color="auto"/>
          </w:divBdr>
          <w:divsChild>
            <w:div w:id="118960601">
              <w:marLeft w:val="0"/>
              <w:marRight w:val="0"/>
              <w:marTop w:val="0"/>
              <w:marBottom w:val="0"/>
              <w:divBdr>
                <w:top w:val="none" w:sz="0" w:space="0" w:color="auto"/>
                <w:left w:val="none" w:sz="0" w:space="0" w:color="auto"/>
                <w:bottom w:val="none" w:sz="0" w:space="0" w:color="auto"/>
                <w:right w:val="none" w:sz="0" w:space="0" w:color="auto"/>
              </w:divBdr>
            </w:div>
            <w:div w:id="1515223968">
              <w:marLeft w:val="0"/>
              <w:marRight w:val="0"/>
              <w:marTop w:val="0"/>
              <w:marBottom w:val="0"/>
              <w:divBdr>
                <w:top w:val="none" w:sz="0" w:space="0" w:color="auto"/>
                <w:left w:val="none" w:sz="0" w:space="0" w:color="auto"/>
                <w:bottom w:val="none" w:sz="0" w:space="0" w:color="auto"/>
                <w:right w:val="none" w:sz="0" w:space="0" w:color="auto"/>
              </w:divBdr>
            </w:div>
          </w:divsChild>
        </w:div>
        <w:div w:id="1886719071">
          <w:marLeft w:val="0"/>
          <w:marRight w:val="0"/>
          <w:marTop w:val="0"/>
          <w:marBottom w:val="0"/>
          <w:divBdr>
            <w:top w:val="none" w:sz="0" w:space="0" w:color="auto"/>
            <w:left w:val="none" w:sz="0" w:space="0" w:color="auto"/>
            <w:bottom w:val="none" w:sz="0" w:space="0" w:color="auto"/>
            <w:right w:val="none" w:sz="0" w:space="0" w:color="auto"/>
          </w:divBdr>
          <w:divsChild>
            <w:div w:id="1933470875">
              <w:marLeft w:val="0"/>
              <w:marRight w:val="0"/>
              <w:marTop w:val="0"/>
              <w:marBottom w:val="0"/>
              <w:divBdr>
                <w:top w:val="none" w:sz="0" w:space="0" w:color="auto"/>
                <w:left w:val="none" w:sz="0" w:space="0" w:color="auto"/>
                <w:bottom w:val="none" w:sz="0" w:space="0" w:color="auto"/>
                <w:right w:val="none" w:sz="0" w:space="0" w:color="auto"/>
              </w:divBdr>
            </w:div>
            <w:div w:id="627274536">
              <w:marLeft w:val="0"/>
              <w:marRight w:val="0"/>
              <w:marTop w:val="0"/>
              <w:marBottom w:val="0"/>
              <w:divBdr>
                <w:top w:val="none" w:sz="0" w:space="0" w:color="auto"/>
                <w:left w:val="none" w:sz="0" w:space="0" w:color="auto"/>
                <w:bottom w:val="none" w:sz="0" w:space="0" w:color="auto"/>
                <w:right w:val="none" w:sz="0" w:space="0" w:color="auto"/>
              </w:divBdr>
            </w:div>
          </w:divsChild>
        </w:div>
        <w:div w:id="1398285724">
          <w:marLeft w:val="0"/>
          <w:marRight w:val="0"/>
          <w:marTop w:val="0"/>
          <w:marBottom w:val="0"/>
          <w:divBdr>
            <w:top w:val="none" w:sz="0" w:space="0" w:color="auto"/>
            <w:left w:val="none" w:sz="0" w:space="0" w:color="auto"/>
            <w:bottom w:val="none" w:sz="0" w:space="0" w:color="auto"/>
            <w:right w:val="none" w:sz="0" w:space="0" w:color="auto"/>
          </w:divBdr>
          <w:divsChild>
            <w:div w:id="534735738">
              <w:marLeft w:val="0"/>
              <w:marRight w:val="0"/>
              <w:marTop w:val="0"/>
              <w:marBottom w:val="0"/>
              <w:divBdr>
                <w:top w:val="none" w:sz="0" w:space="0" w:color="auto"/>
                <w:left w:val="none" w:sz="0" w:space="0" w:color="auto"/>
                <w:bottom w:val="none" w:sz="0" w:space="0" w:color="auto"/>
                <w:right w:val="none" w:sz="0" w:space="0" w:color="auto"/>
              </w:divBdr>
            </w:div>
            <w:div w:id="1310983107">
              <w:marLeft w:val="0"/>
              <w:marRight w:val="0"/>
              <w:marTop w:val="0"/>
              <w:marBottom w:val="0"/>
              <w:divBdr>
                <w:top w:val="none" w:sz="0" w:space="0" w:color="auto"/>
                <w:left w:val="none" w:sz="0" w:space="0" w:color="auto"/>
                <w:bottom w:val="none" w:sz="0" w:space="0" w:color="auto"/>
                <w:right w:val="none" w:sz="0" w:space="0" w:color="auto"/>
              </w:divBdr>
            </w:div>
          </w:divsChild>
        </w:div>
        <w:div w:id="1497959333">
          <w:marLeft w:val="0"/>
          <w:marRight w:val="0"/>
          <w:marTop w:val="0"/>
          <w:marBottom w:val="0"/>
          <w:divBdr>
            <w:top w:val="none" w:sz="0" w:space="0" w:color="auto"/>
            <w:left w:val="none" w:sz="0" w:space="0" w:color="auto"/>
            <w:bottom w:val="none" w:sz="0" w:space="0" w:color="auto"/>
            <w:right w:val="none" w:sz="0" w:space="0" w:color="auto"/>
          </w:divBdr>
          <w:divsChild>
            <w:div w:id="1802528563">
              <w:marLeft w:val="0"/>
              <w:marRight w:val="0"/>
              <w:marTop w:val="0"/>
              <w:marBottom w:val="0"/>
              <w:divBdr>
                <w:top w:val="none" w:sz="0" w:space="0" w:color="auto"/>
                <w:left w:val="none" w:sz="0" w:space="0" w:color="auto"/>
                <w:bottom w:val="none" w:sz="0" w:space="0" w:color="auto"/>
                <w:right w:val="none" w:sz="0" w:space="0" w:color="auto"/>
              </w:divBdr>
            </w:div>
            <w:div w:id="682124190">
              <w:marLeft w:val="0"/>
              <w:marRight w:val="0"/>
              <w:marTop w:val="0"/>
              <w:marBottom w:val="0"/>
              <w:divBdr>
                <w:top w:val="none" w:sz="0" w:space="0" w:color="auto"/>
                <w:left w:val="none" w:sz="0" w:space="0" w:color="auto"/>
                <w:bottom w:val="none" w:sz="0" w:space="0" w:color="auto"/>
                <w:right w:val="none" w:sz="0" w:space="0" w:color="auto"/>
              </w:divBdr>
            </w:div>
          </w:divsChild>
        </w:div>
        <w:div w:id="1375302572">
          <w:marLeft w:val="0"/>
          <w:marRight w:val="0"/>
          <w:marTop w:val="0"/>
          <w:marBottom w:val="0"/>
          <w:divBdr>
            <w:top w:val="none" w:sz="0" w:space="0" w:color="auto"/>
            <w:left w:val="none" w:sz="0" w:space="0" w:color="auto"/>
            <w:bottom w:val="none" w:sz="0" w:space="0" w:color="auto"/>
            <w:right w:val="none" w:sz="0" w:space="0" w:color="auto"/>
          </w:divBdr>
          <w:divsChild>
            <w:div w:id="1049960786">
              <w:marLeft w:val="0"/>
              <w:marRight w:val="0"/>
              <w:marTop w:val="0"/>
              <w:marBottom w:val="0"/>
              <w:divBdr>
                <w:top w:val="none" w:sz="0" w:space="0" w:color="auto"/>
                <w:left w:val="none" w:sz="0" w:space="0" w:color="auto"/>
                <w:bottom w:val="none" w:sz="0" w:space="0" w:color="auto"/>
                <w:right w:val="none" w:sz="0" w:space="0" w:color="auto"/>
              </w:divBdr>
            </w:div>
            <w:div w:id="1678270706">
              <w:marLeft w:val="0"/>
              <w:marRight w:val="0"/>
              <w:marTop w:val="0"/>
              <w:marBottom w:val="0"/>
              <w:divBdr>
                <w:top w:val="none" w:sz="0" w:space="0" w:color="auto"/>
                <w:left w:val="none" w:sz="0" w:space="0" w:color="auto"/>
                <w:bottom w:val="none" w:sz="0" w:space="0" w:color="auto"/>
                <w:right w:val="none" w:sz="0" w:space="0" w:color="auto"/>
              </w:divBdr>
            </w:div>
          </w:divsChild>
        </w:div>
        <w:div w:id="638337664">
          <w:marLeft w:val="0"/>
          <w:marRight w:val="0"/>
          <w:marTop w:val="0"/>
          <w:marBottom w:val="0"/>
          <w:divBdr>
            <w:top w:val="none" w:sz="0" w:space="0" w:color="auto"/>
            <w:left w:val="none" w:sz="0" w:space="0" w:color="auto"/>
            <w:bottom w:val="none" w:sz="0" w:space="0" w:color="auto"/>
            <w:right w:val="none" w:sz="0" w:space="0" w:color="auto"/>
          </w:divBdr>
          <w:divsChild>
            <w:div w:id="968047562">
              <w:marLeft w:val="0"/>
              <w:marRight w:val="0"/>
              <w:marTop w:val="0"/>
              <w:marBottom w:val="0"/>
              <w:divBdr>
                <w:top w:val="none" w:sz="0" w:space="0" w:color="auto"/>
                <w:left w:val="none" w:sz="0" w:space="0" w:color="auto"/>
                <w:bottom w:val="none" w:sz="0" w:space="0" w:color="auto"/>
                <w:right w:val="none" w:sz="0" w:space="0" w:color="auto"/>
              </w:divBdr>
            </w:div>
            <w:div w:id="1318457876">
              <w:marLeft w:val="0"/>
              <w:marRight w:val="0"/>
              <w:marTop w:val="0"/>
              <w:marBottom w:val="0"/>
              <w:divBdr>
                <w:top w:val="none" w:sz="0" w:space="0" w:color="auto"/>
                <w:left w:val="none" w:sz="0" w:space="0" w:color="auto"/>
                <w:bottom w:val="none" w:sz="0" w:space="0" w:color="auto"/>
                <w:right w:val="none" w:sz="0" w:space="0" w:color="auto"/>
              </w:divBdr>
            </w:div>
          </w:divsChild>
        </w:div>
        <w:div w:id="1550143058">
          <w:marLeft w:val="0"/>
          <w:marRight w:val="0"/>
          <w:marTop w:val="0"/>
          <w:marBottom w:val="0"/>
          <w:divBdr>
            <w:top w:val="none" w:sz="0" w:space="0" w:color="auto"/>
            <w:left w:val="none" w:sz="0" w:space="0" w:color="auto"/>
            <w:bottom w:val="none" w:sz="0" w:space="0" w:color="auto"/>
            <w:right w:val="none" w:sz="0" w:space="0" w:color="auto"/>
          </w:divBdr>
          <w:divsChild>
            <w:div w:id="993678616">
              <w:marLeft w:val="0"/>
              <w:marRight w:val="0"/>
              <w:marTop w:val="0"/>
              <w:marBottom w:val="0"/>
              <w:divBdr>
                <w:top w:val="none" w:sz="0" w:space="0" w:color="auto"/>
                <w:left w:val="none" w:sz="0" w:space="0" w:color="auto"/>
                <w:bottom w:val="none" w:sz="0" w:space="0" w:color="auto"/>
                <w:right w:val="none" w:sz="0" w:space="0" w:color="auto"/>
              </w:divBdr>
            </w:div>
            <w:div w:id="133104202">
              <w:marLeft w:val="0"/>
              <w:marRight w:val="0"/>
              <w:marTop w:val="0"/>
              <w:marBottom w:val="0"/>
              <w:divBdr>
                <w:top w:val="none" w:sz="0" w:space="0" w:color="auto"/>
                <w:left w:val="none" w:sz="0" w:space="0" w:color="auto"/>
                <w:bottom w:val="none" w:sz="0" w:space="0" w:color="auto"/>
                <w:right w:val="none" w:sz="0" w:space="0" w:color="auto"/>
              </w:divBdr>
            </w:div>
          </w:divsChild>
        </w:div>
        <w:div w:id="1269124933">
          <w:marLeft w:val="0"/>
          <w:marRight w:val="0"/>
          <w:marTop w:val="0"/>
          <w:marBottom w:val="0"/>
          <w:divBdr>
            <w:top w:val="none" w:sz="0" w:space="0" w:color="auto"/>
            <w:left w:val="none" w:sz="0" w:space="0" w:color="auto"/>
            <w:bottom w:val="none" w:sz="0" w:space="0" w:color="auto"/>
            <w:right w:val="none" w:sz="0" w:space="0" w:color="auto"/>
          </w:divBdr>
          <w:divsChild>
            <w:div w:id="1374232709">
              <w:marLeft w:val="0"/>
              <w:marRight w:val="0"/>
              <w:marTop w:val="0"/>
              <w:marBottom w:val="0"/>
              <w:divBdr>
                <w:top w:val="none" w:sz="0" w:space="0" w:color="auto"/>
                <w:left w:val="none" w:sz="0" w:space="0" w:color="auto"/>
                <w:bottom w:val="none" w:sz="0" w:space="0" w:color="auto"/>
                <w:right w:val="none" w:sz="0" w:space="0" w:color="auto"/>
              </w:divBdr>
            </w:div>
            <w:div w:id="580024404">
              <w:marLeft w:val="0"/>
              <w:marRight w:val="0"/>
              <w:marTop w:val="0"/>
              <w:marBottom w:val="0"/>
              <w:divBdr>
                <w:top w:val="none" w:sz="0" w:space="0" w:color="auto"/>
                <w:left w:val="none" w:sz="0" w:space="0" w:color="auto"/>
                <w:bottom w:val="none" w:sz="0" w:space="0" w:color="auto"/>
                <w:right w:val="none" w:sz="0" w:space="0" w:color="auto"/>
              </w:divBdr>
            </w:div>
          </w:divsChild>
        </w:div>
        <w:div w:id="35202026">
          <w:marLeft w:val="0"/>
          <w:marRight w:val="0"/>
          <w:marTop w:val="0"/>
          <w:marBottom w:val="0"/>
          <w:divBdr>
            <w:top w:val="none" w:sz="0" w:space="0" w:color="auto"/>
            <w:left w:val="none" w:sz="0" w:space="0" w:color="auto"/>
            <w:bottom w:val="none" w:sz="0" w:space="0" w:color="auto"/>
            <w:right w:val="none" w:sz="0" w:space="0" w:color="auto"/>
          </w:divBdr>
          <w:divsChild>
            <w:div w:id="762149371">
              <w:marLeft w:val="0"/>
              <w:marRight w:val="0"/>
              <w:marTop w:val="0"/>
              <w:marBottom w:val="0"/>
              <w:divBdr>
                <w:top w:val="none" w:sz="0" w:space="0" w:color="auto"/>
                <w:left w:val="none" w:sz="0" w:space="0" w:color="auto"/>
                <w:bottom w:val="none" w:sz="0" w:space="0" w:color="auto"/>
                <w:right w:val="none" w:sz="0" w:space="0" w:color="auto"/>
              </w:divBdr>
            </w:div>
            <w:div w:id="1319576231">
              <w:marLeft w:val="0"/>
              <w:marRight w:val="0"/>
              <w:marTop w:val="0"/>
              <w:marBottom w:val="0"/>
              <w:divBdr>
                <w:top w:val="none" w:sz="0" w:space="0" w:color="auto"/>
                <w:left w:val="none" w:sz="0" w:space="0" w:color="auto"/>
                <w:bottom w:val="none" w:sz="0" w:space="0" w:color="auto"/>
                <w:right w:val="none" w:sz="0" w:space="0" w:color="auto"/>
              </w:divBdr>
            </w:div>
          </w:divsChild>
        </w:div>
        <w:div w:id="23948803">
          <w:marLeft w:val="0"/>
          <w:marRight w:val="0"/>
          <w:marTop w:val="0"/>
          <w:marBottom w:val="0"/>
          <w:divBdr>
            <w:top w:val="none" w:sz="0" w:space="0" w:color="auto"/>
            <w:left w:val="none" w:sz="0" w:space="0" w:color="auto"/>
            <w:bottom w:val="none" w:sz="0" w:space="0" w:color="auto"/>
            <w:right w:val="none" w:sz="0" w:space="0" w:color="auto"/>
          </w:divBdr>
          <w:divsChild>
            <w:div w:id="1325663239">
              <w:marLeft w:val="0"/>
              <w:marRight w:val="0"/>
              <w:marTop w:val="0"/>
              <w:marBottom w:val="0"/>
              <w:divBdr>
                <w:top w:val="none" w:sz="0" w:space="0" w:color="auto"/>
                <w:left w:val="none" w:sz="0" w:space="0" w:color="auto"/>
                <w:bottom w:val="none" w:sz="0" w:space="0" w:color="auto"/>
                <w:right w:val="none" w:sz="0" w:space="0" w:color="auto"/>
              </w:divBdr>
            </w:div>
            <w:div w:id="61678231">
              <w:marLeft w:val="0"/>
              <w:marRight w:val="0"/>
              <w:marTop w:val="0"/>
              <w:marBottom w:val="0"/>
              <w:divBdr>
                <w:top w:val="none" w:sz="0" w:space="0" w:color="auto"/>
                <w:left w:val="none" w:sz="0" w:space="0" w:color="auto"/>
                <w:bottom w:val="none" w:sz="0" w:space="0" w:color="auto"/>
                <w:right w:val="none" w:sz="0" w:space="0" w:color="auto"/>
              </w:divBdr>
            </w:div>
          </w:divsChild>
        </w:div>
        <w:div w:id="224295636">
          <w:marLeft w:val="0"/>
          <w:marRight w:val="0"/>
          <w:marTop w:val="0"/>
          <w:marBottom w:val="0"/>
          <w:divBdr>
            <w:top w:val="none" w:sz="0" w:space="0" w:color="auto"/>
            <w:left w:val="none" w:sz="0" w:space="0" w:color="auto"/>
            <w:bottom w:val="none" w:sz="0" w:space="0" w:color="auto"/>
            <w:right w:val="none" w:sz="0" w:space="0" w:color="auto"/>
          </w:divBdr>
          <w:divsChild>
            <w:div w:id="101806885">
              <w:marLeft w:val="0"/>
              <w:marRight w:val="0"/>
              <w:marTop w:val="0"/>
              <w:marBottom w:val="0"/>
              <w:divBdr>
                <w:top w:val="none" w:sz="0" w:space="0" w:color="auto"/>
                <w:left w:val="none" w:sz="0" w:space="0" w:color="auto"/>
                <w:bottom w:val="none" w:sz="0" w:space="0" w:color="auto"/>
                <w:right w:val="none" w:sz="0" w:space="0" w:color="auto"/>
              </w:divBdr>
            </w:div>
            <w:div w:id="105543402">
              <w:marLeft w:val="0"/>
              <w:marRight w:val="0"/>
              <w:marTop w:val="0"/>
              <w:marBottom w:val="0"/>
              <w:divBdr>
                <w:top w:val="none" w:sz="0" w:space="0" w:color="auto"/>
                <w:left w:val="none" w:sz="0" w:space="0" w:color="auto"/>
                <w:bottom w:val="none" w:sz="0" w:space="0" w:color="auto"/>
                <w:right w:val="none" w:sz="0" w:space="0" w:color="auto"/>
              </w:divBdr>
            </w:div>
          </w:divsChild>
        </w:div>
        <w:div w:id="578977178">
          <w:marLeft w:val="0"/>
          <w:marRight w:val="0"/>
          <w:marTop w:val="0"/>
          <w:marBottom w:val="0"/>
          <w:divBdr>
            <w:top w:val="none" w:sz="0" w:space="0" w:color="auto"/>
            <w:left w:val="none" w:sz="0" w:space="0" w:color="auto"/>
            <w:bottom w:val="none" w:sz="0" w:space="0" w:color="auto"/>
            <w:right w:val="none" w:sz="0" w:space="0" w:color="auto"/>
          </w:divBdr>
          <w:divsChild>
            <w:div w:id="1208250908">
              <w:marLeft w:val="0"/>
              <w:marRight w:val="0"/>
              <w:marTop w:val="0"/>
              <w:marBottom w:val="0"/>
              <w:divBdr>
                <w:top w:val="none" w:sz="0" w:space="0" w:color="auto"/>
                <w:left w:val="none" w:sz="0" w:space="0" w:color="auto"/>
                <w:bottom w:val="none" w:sz="0" w:space="0" w:color="auto"/>
                <w:right w:val="none" w:sz="0" w:space="0" w:color="auto"/>
              </w:divBdr>
            </w:div>
            <w:div w:id="1183015440">
              <w:marLeft w:val="0"/>
              <w:marRight w:val="0"/>
              <w:marTop w:val="0"/>
              <w:marBottom w:val="0"/>
              <w:divBdr>
                <w:top w:val="none" w:sz="0" w:space="0" w:color="auto"/>
                <w:left w:val="none" w:sz="0" w:space="0" w:color="auto"/>
                <w:bottom w:val="none" w:sz="0" w:space="0" w:color="auto"/>
                <w:right w:val="none" w:sz="0" w:space="0" w:color="auto"/>
              </w:divBdr>
            </w:div>
          </w:divsChild>
        </w:div>
        <w:div w:id="775439789">
          <w:marLeft w:val="0"/>
          <w:marRight w:val="0"/>
          <w:marTop w:val="0"/>
          <w:marBottom w:val="0"/>
          <w:divBdr>
            <w:top w:val="none" w:sz="0" w:space="0" w:color="auto"/>
            <w:left w:val="none" w:sz="0" w:space="0" w:color="auto"/>
            <w:bottom w:val="none" w:sz="0" w:space="0" w:color="auto"/>
            <w:right w:val="none" w:sz="0" w:space="0" w:color="auto"/>
          </w:divBdr>
          <w:divsChild>
            <w:div w:id="637805459">
              <w:marLeft w:val="0"/>
              <w:marRight w:val="0"/>
              <w:marTop w:val="0"/>
              <w:marBottom w:val="0"/>
              <w:divBdr>
                <w:top w:val="none" w:sz="0" w:space="0" w:color="auto"/>
                <w:left w:val="none" w:sz="0" w:space="0" w:color="auto"/>
                <w:bottom w:val="none" w:sz="0" w:space="0" w:color="auto"/>
                <w:right w:val="none" w:sz="0" w:space="0" w:color="auto"/>
              </w:divBdr>
            </w:div>
            <w:div w:id="1116413438">
              <w:marLeft w:val="0"/>
              <w:marRight w:val="0"/>
              <w:marTop w:val="0"/>
              <w:marBottom w:val="0"/>
              <w:divBdr>
                <w:top w:val="none" w:sz="0" w:space="0" w:color="auto"/>
                <w:left w:val="none" w:sz="0" w:space="0" w:color="auto"/>
                <w:bottom w:val="none" w:sz="0" w:space="0" w:color="auto"/>
                <w:right w:val="none" w:sz="0" w:space="0" w:color="auto"/>
              </w:divBdr>
            </w:div>
          </w:divsChild>
        </w:div>
        <w:div w:id="1458717117">
          <w:marLeft w:val="0"/>
          <w:marRight w:val="0"/>
          <w:marTop w:val="0"/>
          <w:marBottom w:val="0"/>
          <w:divBdr>
            <w:top w:val="none" w:sz="0" w:space="0" w:color="auto"/>
            <w:left w:val="none" w:sz="0" w:space="0" w:color="auto"/>
            <w:bottom w:val="none" w:sz="0" w:space="0" w:color="auto"/>
            <w:right w:val="none" w:sz="0" w:space="0" w:color="auto"/>
          </w:divBdr>
          <w:divsChild>
            <w:div w:id="408701457">
              <w:marLeft w:val="0"/>
              <w:marRight w:val="0"/>
              <w:marTop w:val="0"/>
              <w:marBottom w:val="0"/>
              <w:divBdr>
                <w:top w:val="none" w:sz="0" w:space="0" w:color="auto"/>
                <w:left w:val="none" w:sz="0" w:space="0" w:color="auto"/>
                <w:bottom w:val="none" w:sz="0" w:space="0" w:color="auto"/>
                <w:right w:val="none" w:sz="0" w:space="0" w:color="auto"/>
              </w:divBdr>
            </w:div>
            <w:div w:id="73667961">
              <w:marLeft w:val="0"/>
              <w:marRight w:val="0"/>
              <w:marTop w:val="0"/>
              <w:marBottom w:val="0"/>
              <w:divBdr>
                <w:top w:val="none" w:sz="0" w:space="0" w:color="auto"/>
                <w:left w:val="none" w:sz="0" w:space="0" w:color="auto"/>
                <w:bottom w:val="none" w:sz="0" w:space="0" w:color="auto"/>
                <w:right w:val="none" w:sz="0" w:space="0" w:color="auto"/>
              </w:divBdr>
            </w:div>
          </w:divsChild>
        </w:div>
        <w:div w:id="1959336004">
          <w:marLeft w:val="0"/>
          <w:marRight w:val="0"/>
          <w:marTop w:val="0"/>
          <w:marBottom w:val="0"/>
          <w:divBdr>
            <w:top w:val="none" w:sz="0" w:space="0" w:color="auto"/>
            <w:left w:val="none" w:sz="0" w:space="0" w:color="auto"/>
            <w:bottom w:val="none" w:sz="0" w:space="0" w:color="auto"/>
            <w:right w:val="none" w:sz="0" w:space="0" w:color="auto"/>
          </w:divBdr>
          <w:divsChild>
            <w:div w:id="297417689">
              <w:marLeft w:val="0"/>
              <w:marRight w:val="0"/>
              <w:marTop w:val="0"/>
              <w:marBottom w:val="0"/>
              <w:divBdr>
                <w:top w:val="none" w:sz="0" w:space="0" w:color="auto"/>
                <w:left w:val="none" w:sz="0" w:space="0" w:color="auto"/>
                <w:bottom w:val="none" w:sz="0" w:space="0" w:color="auto"/>
                <w:right w:val="none" w:sz="0" w:space="0" w:color="auto"/>
              </w:divBdr>
            </w:div>
            <w:div w:id="372118539">
              <w:marLeft w:val="0"/>
              <w:marRight w:val="0"/>
              <w:marTop w:val="0"/>
              <w:marBottom w:val="0"/>
              <w:divBdr>
                <w:top w:val="none" w:sz="0" w:space="0" w:color="auto"/>
                <w:left w:val="none" w:sz="0" w:space="0" w:color="auto"/>
                <w:bottom w:val="none" w:sz="0" w:space="0" w:color="auto"/>
                <w:right w:val="none" w:sz="0" w:space="0" w:color="auto"/>
              </w:divBdr>
            </w:div>
          </w:divsChild>
        </w:div>
        <w:div w:id="1735812703">
          <w:marLeft w:val="0"/>
          <w:marRight w:val="0"/>
          <w:marTop w:val="0"/>
          <w:marBottom w:val="0"/>
          <w:divBdr>
            <w:top w:val="none" w:sz="0" w:space="0" w:color="auto"/>
            <w:left w:val="none" w:sz="0" w:space="0" w:color="auto"/>
            <w:bottom w:val="none" w:sz="0" w:space="0" w:color="auto"/>
            <w:right w:val="none" w:sz="0" w:space="0" w:color="auto"/>
          </w:divBdr>
          <w:divsChild>
            <w:div w:id="184055522">
              <w:marLeft w:val="0"/>
              <w:marRight w:val="0"/>
              <w:marTop w:val="0"/>
              <w:marBottom w:val="0"/>
              <w:divBdr>
                <w:top w:val="none" w:sz="0" w:space="0" w:color="auto"/>
                <w:left w:val="none" w:sz="0" w:space="0" w:color="auto"/>
                <w:bottom w:val="none" w:sz="0" w:space="0" w:color="auto"/>
                <w:right w:val="none" w:sz="0" w:space="0" w:color="auto"/>
              </w:divBdr>
            </w:div>
            <w:div w:id="1778400726">
              <w:marLeft w:val="0"/>
              <w:marRight w:val="0"/>
              <w:marTop w:val="0"/>
              <w:marBottom w:val="0"/>
              <w:divBdr>
                <w:top w:val="none" w:sz="0" w:space="0" w:color="auto"/>
                <w:left w:val="none" w:sz="0" w:space="0" w:color="auto"/>
                <w:bottom w:val="none" w:sz="0" w:space="0" w:color="auto"/>
                <w:right w:val="none" w:sz="0" w:space="0" w:color="auto"/>
              </w:divBdr>
            </w:div>
          </w:divsChild>
        </w:div>
        <w:div w:id="2031447036">
          <w:marLeft w:val="0"/>
          <w:marRight w:val="0"/>
          <w:marTop w:val="0"/>
          <w:marBottom w:val="0"/>
          <w:divBdr>
            <w:top w:val="none" w:sz="0" w:space="0" w:color="auto"/>
            <w:left w:val="none" w:sz="0" w:space="0" w:color="auto"/>
            <w:bottom w:val="none" w:sz="0" w:space="0" w:color="auto"/>
            <w:right w:val="none" w:sz="0" w:space="0" w:color="auto"/>
          </w:divBdr>
          <w:divsChild>
            <w:div w:id="1759322743">
              <w:marLeft w:val="0"/>
              <w:marRight w:val="0"/>
              <w:marTop w:val="0"/>
              <w:marBottom w:val="0"/>
              <w:divBdr>
                <w:top w:val="none" w:sz="0" w:space="0" w:color="auto"/>
                <w:left w:val="none" w:sz="0" w:space="0" w:color="auto"/>
                <w:bottom w:val="none" w:sz="0" w:space="0" w:color="auto"/>
                <w:right w:val="none" w:sz="0" w:space="0" w:color="auto"/>
              </w:divBdr>
            </w:div>
            <w:div w:id="1105464340">
              <w:marLeft w:val="0"/>
              <w:marRight w:val="0"/>
              <w:marTop w:val="0"/>
              <w:marBottom w:val="0"/>
              <w:divBdr>
                <w:top w:val="none" w:sz="0" w:space="0" w:color="auto"/>
                <w:left w:val="none" w:sz="0" w:space="0" w:color="auto"/>
                <w:bottom w:val="none" w:sz="0" w:space="0" w:color="auto"/>
                <w:right w:val="none" w:sz="0" w:space="0" w:color="auto"/>
              </w:divBdr>
            </w:div>
          </w:divsChild>
        </w:div>
        <w:div w:id="2027512279">
          <w:marLeft w:val="0"/>
          <w:marRight w:val="0"/>
          <w:marTop w:val="0"/>
          <w:marBottom w:val="0"/>
          <w:divBdr>
            <w:top w:val="none" w:sz="0" w:space="0" w:color="auto"/>
            <w:left w:val="none" w:sz="0" w:space="0" w:color="auto"/>
            <w:bottom w:val="none" w:sz="0" w:space="0" w:color="auto"/>
            <w:right w:val="none" w:sz="0" w:space="0" w:color="auto"/>
          </w:divBdr>
          <w:divsChild>
            <w:div w:id="1541745095">
              <w:marLeft w:val="0"/>
              <w:marRight w:val="0"/>
              <w:marTop w:val="0"/>
              <w:marBottom w:val="0"/>
              <w:divBdr>
                <w:top w:val="none" w:sz="0" w:space="0" w:color="auto"/>
                <w:left w:val="none" w:sz="0" w:space="0" w:color="auto"/>
                <w:bottom w:val="none" w:sz="0" w:space="0" w:color="auto"/>
                <w:right w:val="none" w:sz="0" w:space="0" w:color="auto"/>
              </w:divBdr>
            </w:div>
            <w:div w:id="1349209477">
              <w:marLeft w:val="0"/>
              <w:marRight w:val="0"/>
              <w:marTop w:val="0"/>
              <w:marBottom w:val="0"/>
              <w:divBdr>
                <w:top w:val="none" w:sz="0" w:space="0" w:color="auto"/>
                <w:left w:val="none" w:sz="0" w:space="0" w:color="auto"/>
                <w:bottom w:val="none" w:sz="0" w:space="0" w:color="auto"/>
                <w:right w:val="none" w:sz="0" w:space="0" w:color="auto"/>
              </w:divBdr>
            </w:div>
          </w:divsChild>
        </w:div>
        <w:div w:id="1859848606">
          <w:marLeft w:val="0"/>
          <w:marRight w:val="0"/>
          <w:marTop w:val="0"/>
          <w:marBottom w:val="0"/>
          <w:divBdr>
            <w:top w:val="none" w:sz="0" w:space="0" w:color="auto"/>
            <w:left w:val="none" w:sz="0" w:space="0" w:color="auto"/>
            <w:bottom w:val="none" w:sz="0" w:space="0" w:color="auto"/>
            <w:right w:val="none" w:sz="0" w:space="0" w:color="auto"/>
          </w:divBdr>
          <w:divsChild>
            <w:div w:id="335887499">
              <w:marLeft w:val="0"/>
              <w:marRight w:val="0"/>
              <w:marTop w:val="0"/>
              <w:marBottom w:val="0"/>
              <w:divBdr>
                <w:top w:val="none" w:sz="0" w:space="0" w:color="auto"/>
                <w:left w:val="none" w:sz="0" w:space="0" w:color="auto"/>
                <w:bottom w:val="none" w:sz="0" w:space="0" w:color="auto"/>
                <w:right w:val="none" w:sz="0" w:space="0" w:color="auto"/>
              </w:divBdr>
            </w:div>
            <w:div w:id="1010832425">
              <w:marLeft w:val="0"/>
              <w:marRight w:val="0"/>
              <w:marTop w:val="0"/>
              <w:marBottom w:val="0"/>
              <w:divBdr>
                <w:top w:val="none" w:sz="0" w:space="0" w:color="auto"/>
                <w:left w:val="none" w:sz="0" w:space="0" w:color="auto"/>
                <w:bottom w:val="none" w:sz="0" w:space="0" w:color="auto"/>
                <w:right w:val="none" w:sz="0" w:space="0" w:color="auto"/>
              </w:divBdr>
            </w:div>
          </w:divsChild>
        </w:div>
        <w:div w:id="1082414083">
          <w:marLeft w:val="0"/>
          <w:marRight w:val="0"/>
          <w:marTop w:val="0"/>
          <w:marBottom w:val="0"/>
          <w:divBdr>
            <w:top w:val="none" w:sz="0" w:space="0" w:color="auto"/>
            <w:left w:val="none" w:sz="0" w:space="0" w:color="auto"/>
            <w:bottom w:val="none" w:sz="0" w:space="0" w:color="auto"/>
            <w:right w:val="none" w:sz="0" w:space="0" w:color="auto"/>
          </w:divBdr>
          <w:divsChild>
            <w:div w:id="69037091">
              <w:marLeft w:val="0"/>
              <w:marRight w:val="0"/>
              <w:marTop w:val="0"/>
              <w:marBottom w:val="0"/>
              <w:divBdr>
                <w:top w:val="none" w:sz="0" w:space="0" w:color="auto"/>
                <w:left w:val="none" w:sz="0" w:space="0" w:color="auto"/>
                <w:bottom w:val="none" w:sz="0" w:space="0" w:color="auto"/>
                <w:right w:val="none" w:sz="0" w:space="0" w:color="auto"/>
              </w:divBdr>
            </w:div>
            <w:div w:id="710687406">
              <w:marLeft w:val="0"/>
              <w:marRight w:val="0"/>
              <w:marTop w:val="0"/>
              <w:marBottom w:val="0"/>
              <w:divBdr>
                <w:top w:val="none" w:sz="0" w:space="0" w:color="auto"/>
                <w:left w:val="none" w:sz="0" w:space="0" w:color="auto"/>
                <w:bottom w:val="none" w:sz="0" w:space="0" w:color="auto"/>
                <w:right w:val="none" w:sz="0" w:space="0" w:color="auto"/>
              </w:divBdr>
            </w:div>
          </w:divsChild>
        </w:div>
        <w:div w:id="1932396291">
          <w:marLeft w:val="0"/>
          <w:marRight w:val="0"/>
          <w:marTop w:val="0"/>
          <w:marBottom w:val="0"/>
          <w:divBdr>
            <w:top w:val="none" w:sz="0" w:space="0" w:color="auto"/>
            <w:left w:val="none" w:sz="0" w:space="0" w:color="auto"/>
            <w:bottom w:val="none" w:sz="0" w:space="0" w:color="auto"/>
            <w:right w:val="none" w:sz="0" w:space="0" w:color="auto"/>
          </w:divBdr>
          <w:divsChild>
            <w:div w:id="364335947">
              <w:marLeft w:val="0"/>
              <w:marRight w:val="0"/>
              <w:marTop w:val="0"/>
              <w:marBottom w:val="0"/>
              <w:divBdr>
                <w:top w:val="none" w:sz="0" w:space="0" w:color="auto"/>
                <w:left w:val="none" w:sz="0" w:space="0" w:color="auto"/>
                <w:bottom w:val="none" w:sz="0" w:space="0" w:color="auto"/>
                <w:right w:val="none" w:sz="0" w:space="0" w:color="auto"/>
              </w:divBdr>
            </w:div>
            <w:div w:id="6374564">
              <w:marLeft w:val="0"/>
              <w:marRight w:val="0"/>
              <w:marTop w:val="0"/>
              <w:marBottom w:val="0"/>
              <w:divBdr>
                <w:top w:val="none" w:sz="0" w:space="0" w:color="auto"/>
                <w:left w:val="none" w:sz="0" w:space="0" w:color="auto"/>
                <w:bottom w:val="none" w:sz="0" w:space="0" w:color="auto"/>
                <w:right w:val="none" w:sz="0" w:space="0" w:color="auto"/>
              </w:divBdr>
            </w:div>
          </w:divsChild>
        </w:div>
        <w:div w:id="560754539">
          <w:marLeft w:val="0"/>
          <w:marRight w:val="0"/>
          <w:marTop w:val="0"/>
          <w:marBottom w:val="0"/>
          <w:divBdr>
            <w:top w:val="none" w:sz="0" w:space="0" w:color="auto"/>
            <w:left w:val="none" w:sz="0" w:space="0" w:color="auto"/>
            <w:bottom w:val="none" w:sz="0" w:space="0" w:color="auto"/>
            <w:right w:val="none" w:sz="0" w:space="0" w:color="auto"/>
          </w:divBdr>
          <w:divsChild>
            <w:div w:id="332494775">
              <w:marLeft w:val="0"/>
              <w:marRight w:val="0"/>
              <w:marTop w:val="0"/>
              <w:marBottom w:val="0"/>
              <w:divBdr>
                <w:top w:val="none" w:sz="0" w:space="0" w:color="auto"/>
                <w:left w:val="none" w:sz="0" w:space="0" w:color="auto"/>
                <w:bottom w:val="none" w:sz="0" w:space="0" w:color="auto"/>
                <w:right w:val="none" w:sz="0" w:space="0" w:color="auto"/>
              </w:divBdr>
            </w:div>
            <w:div w:id="1300575904">
              <w:marLeft w:val="0"/>
              <w:marRight w:val="0"/>
              <w:marTop w:val="0"/>
              <w:marBottom w:val="0"/>
              <w:divBdr>
                <w:top w:val="none" w:sz="0" w:space="0" w:color="auto"/>
                <w:left w:val="none" w:sz="0" w:space="0" w:color="auto"/>
                <w:bottom w:val="none" w:sz="0" w:space="0" w:color="auto"/>
                <w:right w:val="none" w:sz="0" w:space="0" w:color="auto"/>
              </w:divBdr>
            </w:div>
          </w:divsChild>
        </w:div>
        <w:div w:id="1426534741">
          <w:marLeft w:val="0"/>
          <w:marRight w:val="0"/>
          <w:marTop w:val="0"/>
          <w:marBottom w:val="0"/>
          <w:divBdr>
            <w:top w:val="none" w:sz="0" w:space="0" w:color="auto"/>
            <w:left w:val="none" w:sz="0" w:space="0" w:color="auto"/>
            <w:bottom w:val="none" w:sz="0" w:space="0" w:color="auto"/>
            <w:right w:val="none" w:sz="0" w:space="0" w:color="auto"/>
          </w:divBdr>
          <w:divsChild>
            <w:div w:id="2047215339">
              <w:marLeft w:val="0"/>
              <w:marRight w:val="0"/>
              <w:marTop w:val="0"/>
              <w:marBottom w:val="0"/>
              <w:divBdr>
                <w:top w:val="none" w:sz="0" w:space="0" w:color="auto"/>
                <w:left w:val="none" w:sz="0" w:space="0" w:color="auto"/>
                <w:bottom w:val="none" w:sz="0" w:space="0" w:color="auto"/>
                <w:right w:val="none" w:sz="0" w:space="0" w:color="auto"/>
              </w:divBdr>
            </w:div>
            <w:div w:id="1653945043">
              <w:marLeft w:val="0"/>
              <w:marRight w:val="0"/>
              <w:marTop w:val="0"/>
              <w:marBottom w:val="0"/>
              <w:divBdr>
                <w:top w:val="none" w:sz="0" w:space="0" w:color="auto"/>
                <w:left w:val="none" w:sz="0" w:space="0" w:color="auto"/>
                <w:bottom w:val="none" w:sz="0" w:space="0" w:color="auto"/>
                <w:right w:val="none" w:sz="0" w:space="0" w:color="auto"/>
              </w:divBdr>
            </w:div>
          </w:divsChild>
        </w:div>
        <w:div w:id="564678937">
          <w:marLeft w:val="0"/>
          <w:marRight w:val="0"/>
          <w:marTop w:val="0"/>
          <w:marBottom w:val="0"/>
          <w:divBdr>
            <w:top w:val="none" w:sz="0" w:space="0" w:color="auto"/>
            <w:left w:val="none" w:sz="0" w:space="0" w:color="auto"/>
            <w:bottom w:val="none" w:sz="0" w:space="0" w:color="auto"/>
            <w:right w:val="none" w:sz="0" w:space="0" w:color="auto"/>
          </w:divBdr>
          <w:divsChild>
            <w:div w:id="680350816">
              <w:marLeft w:val="0"/>
              <w:marRight w:val="0"/>
              <w:marTop w:val="0"/>
              <w:marBottom w:val="0"/>
              <w:divBdr>
                <w:top w:val="none" w:sz="0" w:space="0" w:color="auto"/>
                <w:left w:val="none" w:sz="0" w:space="0" w:color="auto"/>
                <w:bottom w:val="none" w:sz="0" w:space="0" w:color="auto"/>
                <w:right w:val="none" w:sz="0" w:space="0" w:color="auto"/>
              </w:divBdr>
            </w:div>
            <w:div w:id="283774888">
              <w:marLeft w:val="0"/>
              <w:marRight w:val="0"/>
              <w:marTop w:val="0"/>
              <w:marBottom w:val="0"/>
              <w:divBdr>
                <w:top w:val="none" w:sz="0" w:space="0" w:color="auto"/>
                <w:left w:val="none" w:sz="0" w:space="0" w:color="auto"/>
                <w:bottom w:val="none" w:sz="0" w:space="0" w:color="auto"/>
                <w:right w:val="none" w:sz="0" w:space="0" w:color="auto"/>
              </w:divBdr>
            </w:div>
          </w:divsChild>
        </w:div>
        <w:div w:id="1261989960">
          <w:marLeft w:val="0"/>
          <w:marRight w:val="0"/>
          <w:marTop w:val="0"/>
          <w:marBottom w:val="0"/>
          <w:divBdr>
            <w:top w:val="none" w:sz="0" w:space="0" w:color="auto"/>
            <w:left w:val="none" w:sz="0" w:space="0" w:color="auto"/>
            <w:bottom w:val="none" w:sz="0" w:space="0" w:color="auto"/>
            <w:right w:val="none" w:sz="0" w:space="0" w:color="auto"/>
          </w:divBdr>
          <w:divsChild>
            <w:div w:id="1563904912">
              <w:marLeft w:val="0"/>
              <w:marRight w:val="0"/>
              <w:marTop w:val="0"/>
              <w:marBottom w:val="0"/>
              <w:divBdr>
                <w:top w:val="none" w:sz="0" w:space="0" w:color="auto"/>
                <w:left w:val="none" w:sz="0" w:space="0" w:color="auto"/>
                <w:bottom w:val="none" w:sz="0" w:space="0" w:color="auto"/>
                <w:right w:val="none" w:sz="0" w:space="0" w:color="auto"/>
              </w:divBdr>
            </w:div>
            <w:div w:id="2136483154">
              <w:marLeft w:val="0"/>
              <w:marRight w:val="0"/>
              <w:marTop w:val="0"/>
              <w:marBottom w:val="0"/>
              <w:divBdr>
                <w:top w:val="none" w:sz="0" w:space="0" w:color="auto"/>
                <w:left w:val="none" w:sz="0" w:space="0" w:color="auto"/>
                <w:bottom w:val="none" w:sz="0" w:space="0" w:color="auto"/>
                <w:right w:val="none" w:sz="0" w:space="0" w:color="auto"/>
              </w:divBdr>
            </w:div>
          </w:divsChild>
        </w:div>
        <w:div w:id="1034236364">
          <w:marLeft w:val="0"/>
          <w:marRight w:val="0"/>
          <w:marTop w:val="0"/>
          <w:marBottom w:val="0"/>
          <w:divBdr>
            <w:top w:val="none" w:sz="0" w:space="0" w:color="auto"/>
            <w:left w:val="none" w:sz="0" w:space="0" w:color="auto"/>
            <w:bottom w:val="none" w:sz="0" w:space="0" w:color="auto"/>
            <w:right w:val="none" w:sz="0" w:space="0" w:color="auto"/>
          </w:divBdr>
          <w:divsChild>
            <w:div w:id="580798163">
              <w:marLeft w:val="0"/>
              <w:marRight w:val="0"/>
              <w:marTop w:val="0"/>
              <w:marBottom w:val="0"/>
              <w:divBdr>
                <w:top w:val="none" w:sz="0" w:space="0" w:color="auto"/>
                <w:left w:val="none" w:sz="0" w:space="0" w:color="auto"/>
                <w:bottom w:val="none" w:sz="0" w:space="0" w:color="auto"/>
                <w:right w:val="none" w:sz="0" w:space="0" w:color="auto"/>
              </w:divBdr>
            </w:div>
            <w:div w:id="913661333">
              <w:marLeft w:val="0"/>
              <w:marRight w:val="0"/>
              <w:marTop w:val="0"/>
              <w:marBottom w:val="0"/>
              <w:divBdr>
                <w:top w:val="none" w:sz="0" w:space="0" w:color="auto"/>
                <w:left w:val="none" w:sz="0" w:space="0" w:color="auto"/>
                <w:bottom w:val="none" w:sz="0" w:space="0" w:color="auto"/>
                <w:right w:val="none" w:sz="0" w:space="0" w:color="auto"/>
              </w:divBdr>
            </w:div>
          </w:divsChild>
        </w:div>
        <w:div w:id="2024237301">
          <w:marLeft w:val="0"/>
          <w:marRight w:val="0"/>
          <w:marTop w:val="0"/>
          <w:marBottom w:val="0"/>
          <w:divBdr>
            <w:top w:val="none" w:sz="0" w:space="0" w:color="auto"/>
            <w:left w:val="none" w:sz="0" w:space="0" w:color="auto"/>
            <w:bottom w:val="none" w:sz="0" w:space="0" w:color="auto"/>
            <w:right w:val="none" w:sz="0" w:space="0" w:color="auto"/>
          </w:divBdr>
          <w:divsChild>
            <w:div w:id="56249705">
              <w:marLeft w:val="0"/>
              <w:marRight w:val="0"/>
              <w:marTop w:val="0"/>
              <w:marBottom w:val="0"/>
              <w:divBdr>
                <w:top w:val="none" w:sz="0" w:space="0" w:color="auto"/>
                <w:left w:val="none" w:sz="0" w:space="0" w:color="auto"/>
                <w:bottom w:val="none" w:sz="0" w:space="0" w:color="auto"/>
                <w:right w:val="none" w:sz="0" w:space="0" w:color="auto"/>
              </w:divBdr>
            </w:div>
            <w:div w:id="1565025854">
              <w:marLeft w:val="0"/>
              <w:marRight w:val="0"/>
              <w:marTop w:val="0"/>
              <w:marBottom w:val="0"/>
              <w:divBdr>
                <w:top w:val="none" w:sz="0" w:space="0" w:color="auto"/>
                <w:left w:val="none" w:sz="0" w:space="0" w:color="auto"/>
                <w:bottom w:val="none" w:sz="0" w:space="0" w:color="auto"/>
                <w:right w:val="none" w:sz="0" w:space="0" w:color="auto"/>
              </w:divBdr>
            </w:div>
          </w:divsChild>
        </w:div>
        <w:div w:id="1680886678">
          <w:marLeft w:val="0"/>
          <w:marRight w:val="0"/>
          <w:marTop w:val="0"/>
          <w:marBottom w:val="0"/>
          <w:divBdr>
            <w:top w:val="none" w:sz="0" w:space="0" w:color="auto"/>
            <w:left w:val="none" w:sz="0" w:space="0" w:color="auto"/>
            <w:bottom w:val="none" w:sz="0" w:space="0" w:color="auto"/>
            <w:right w:val="none" w:sz="0" w:space="0" w:color="auto"/>
          </w:divBdr>
          <w:divsChild>
            <w:div w:id="803043644">
              <w:marLeft w:val="0"/>
              <w:marRight w:val="0"/>
              <w:marTop w:val="0"/>
              <w:marBottom w:val="0"/>
              <w:divBdr>
                <w:top w:val="none" w:sz="0" w:space="0" w:color="auto"/>
                <w:left w:val="none" w:sz="0" w:space="0" w:color="auto"/>
                <w:bottom w:val="none" w:sz="0" w:space="0" w:color="auto"/>
                <w:right w:val="none" w:sz="0" w:space="0" w:color="auto"/>
              </w:divBdr>
            </w:div>
            <w:div w:id="786388340">
              <w:marLeft w:val="0"/>
              <w:marRight w:val="0"/>
              <w:marTop w:val="0"/>
              <w:marBottom w:val="0"/>
              <w:divBdr>
                <w:top w:val="none" w:sz="0" w:space="0" w:color="auto"/>
                <w:left w:val="none" w:sz="0" w:space="0" w:color="auto"/>
                <w:bottom w:val="none" w:sz="0" w:space="0" w:color="auto"/>
                <w:right w:val="none" w:sz="0" w:space="0" w:color="auto"/>
              </w:divBdr>
            </w:div>
          </w:divsChild>
        </w:div>
        <w:div w:id="1306154698">
          <w:marLeft w:val="0"/>
          <w:marRight w:val="0"/>
          <w:marTop w:val="0"/>
          <w:marBottom w:val="0"/>
          <w:divBdr>
            <w:top w:val="none" w:sz="0" w:space="0" w:color="auto"/>
            <w:left w:val="none" w:sz="0" w:space="0" w:color="auto"/>
            <w:bottom w:val="none" w:sz="0" w:space="0" w:color="auto"/>
            <w:right w:val="none" w:sz="0" w:space="0" w:color="auto"/>
          </w:divBdr>
          <w:divsChild>
            <w:div w:id="1190603811">
              <w:marLeft w:val="0"/>
              <w:marRight w:val="0"/>
              <w:marTop w:val="0"/>
              <w:marBottom w:val="0"/>
              <w:divBdr>
                <w:top w:val="none" w:sz="0" w:space="0" w:color="auto"/>
                <w:left w:val="none" w:sz="0" w:space="0" w:color="auto"/>
                <w:bottom w:val="none" w:sz="0" w:space="0" w:color="auto"/>
                <w:right w:val="none" w:sz="0" w:space="0" w:color="auto"/>
              </w:divBdr>
            </w:div>
            <w:div w:id="1366061206">
              <w:marLeft w:val="0"/>
              <w:marRight w:val="0"/>
              <w:marTop w:val="0"/>
              <w:marBottom w:val="0"/>
              <w:divBdr>
                <w:top w:val="none" w:sz="0" w:space="0" w:color="auto"/>
                <w:left w:val="none" w:sz="0" w:space="0" w:color="auto"/>
                <w:bottom w:val="none" w:sz="0" w:space="0" w:color="auto"/>
                <w:right w:val="none" w:sz="0" w:space="0" w:color="auto"/>
              </w:divBdr>
            </w:div>
          </w:divsChild>
        </w:div>
        <w:div w:id="125591277">
          <w:marLeft w:val="0"/>
          <w:marRight w:val="0"/>
          <w:marTop w:val="0"/>
          <w:marBottom w:val="0"/>
          <w:divBdr>
            <w:top w:val="none" w:sz="0" w:space="0" w:color="auto"/>
            <w:left w:val="none" w:sz="0" w:space="0" w:color="auto"/>
            <w:bottom w:val="none" w:sz="0" w:space="0" w:color="auto"/>
            <w:right w:val="none" w:sz="0" w:space="0" w:color="auto"/>
          </w:divBdr>
          <w:divsChild>
            <w:div w:id="502355745">
              <w:marLeft w:val="0"/>
              <w:marRight w:val="0"/>
              <w:marTop w:val="0"/>
              <w:marBottom w:val="0"/>
              <w:divBdr>
                <w:top w:val="none" w:sz="0" w:space="0" w:color="auto"/>
                <w:left w:val="none" w:sz="0" w:space="0" w:color="auto"/>
                <w:bottom w:val="none" w:sz="0" w:space="0" w:color="auto"/>
                <w:right w:val="none" w:sz="0" w:space="0" w:color="auto"/>
              </w:divBdr>
            </w:div>
            <w:div w:id="829247507">
              <w:marLeft w:val="0"/>
              <w:marRight w:val="0"/>
              <w:marTop w:val="0"/>
              <w:marBottom w:val="0"/>
              <w:divBdr>
                <w:top w:val="none" w:sz="0" w:space="0" w:color="auto"/>
                <w:left w:val="none" w:sz="0" w:space="0" w:color="auto"/>
                <w:bottom w:val="none" w:sz="0" w:space="0" w:color="auto"/>
                <w:right w:val="none" w:sz="0" w:space="0" w:color="auto"/>
              </w:divBdr>
            </w:div>
          </w:divsChild>
        </w:div>
        <w:div w:id="781729253">
          <w:marLeft w:val="0"/>
          <w:marRight w:val="0"/>
          <w:marTop w:val="0"/>
          <w:marBottom w:val="0"/>
          <w:divBdr>
            <w:top w:val="none" w:sz="0" w:space="0" w:color="auto"/>
            <w:left w:val="none" w:sz="0" w:space="0" w:color="auto"/>
            <w:bottom w:val="none" w:sz="0" w:space="0" w:color="auto"/>
            <w:right w:val="none" w:sz="0" w:space="0" w:color="auto"/>
          </w:divBdr>
          <w:divsChild>
            <w:div w:id="1369987668">
              <w:marLeft w:val="0"/>
              <w:marRight w:val="0"/>
              <w:marTop w:val="0"/>
              <w:marBottom w:val="0"/>
              <w:divBdr>
                <w:top w:val="none" w:sz="0" w:space="0" w:color="auto"/>
                <w:left w:val="none" w:sz="0" w:space="0" w:color="auto"/>
                <w:bottom w:val="none" w:sz="0" w:space="0" w:color="auto"/>
                <w:right w:val="none" w:sz="0" w:space="0" w:color="auto"/>
              </w:divBdr>
            </w:div>
            <w:div w:id="2104838467">
              <w:marLeft w:val="0"/>
              <w:marRight w:val="0"/>
              <w:marTop w:val="0"/>
              <w:marBottom w:val="0"/>
              <w:divBdr>
                <w:top w:val="none" w:sz="0" w:space="0" w:color="auto"/>
                <w:left w:val="none" w:sz="0" w:space="0" w:color="auto"/>
                <w:bottom w:val="none" w:sz="0" w:space="0" w:color="auto"/>
                <w:right w:val="none" w:sz="0" w:space="0" w:color="auto"/>
              </w:divBdr>
            </w:div>
          </w:divsChild>
        </w:div>
        <w:div w:id="1317415943">
          <w:marLeft w:val="0"/>
          <w:marRight w:val="0"/>
          <w:marTop w:val="0"/>
          <w:marBottom w:val="0"/>
          <w:divBdr>
            <w:top w:val="none" w:sz="0" w:space="0" w:color="auto"/>
            <w:left w:val="none" w:sz="0" w:space="0" w:color="auto"/>
            <w:bottom w:val="none" w:sz="0" w:space="0" w:color="auto"/>
            <w:right w:val="none" w:sz="0" w:space="0" w:color="auto"/>
          </w:divBdr>
          <w:divsChild>
            <w:div w:id="34081399">
              <w:marLeft w:val="0"/>
              <w:marRight w:val="0"/>
              <w:marTop w:val="0"/>
              <w:marBottom w:val="0"/>
              <w:divBdr>
                <w:top w:val="none" w:sz="0" w:space="0" w:color="auto"/>
                <w:left w:val="none" w:sz="0" w:space="0" w:color="auto"/>
                <w:bottom w:val="none" w:sz="0" w:space="0" w:color="auto"/>
                <w:right w:val="none" w:sz="0" w:space="0" w:color="auto"/>
              </w:divBdr>
            </w:div>
            <w:div w:id="2096975512">
              <w:marLeft w:val="0"/>
              <w:marRight w:val="0"/>
              <w:marTop w:val="0"/>
              <w:marBottom w:val="0"/>
              <w:divBdr>
                <w:top w:val="none" w:sz="0" w:space="0" w:color="auto"/>
                <w:left w:val="none" w:sz="0" w:space="0" w:color="auto"/>
                <w:bottom w:val="none" w:sz="0" w:space="0" w:color="auto"/>
                <w:right w:val="none" w:sz="0" w:space="0" w:color="auto"/>
              </w:divBdr>
            </w:div>
          </w:divsChild>
        </w:div>
        <w:div w:id="1114789510">
          <w:marLeft w:val="0"/>
          <w:marRight w:val="0"/>
          <w:marTop w:val="0"/>
          <w:marBottom w:val="0"/>
          <w:divBdr>
            <w:top w:val="none" w:sz="0" w:space="0" w:color="auto"/>
            <w:left w:val="none" w:sz="0" w:space="0" w:color="auto"/>
            <w:bottom w:val="none" w:sz="0" w:space="0" w:color="auto"/>
            <w:right w:val="none" w:sz="0" w:space="0" w:color="auto"/>
          </w:divBdr>
          <w:divsChild>
            <w:div w:id="207566936">
              <w:marLeft w:val="0"/>
              <w:marRight w:val="0"/>
              <w:marTop w:val="0"/>
              <w:marBottom w:val="0"/>
              <w:divBdr>
                <w:top w:val="none" w:sz="0" w:space="0" w:color="auto"/>
                <w:left w:val="none" w:sz="0" w:space="0" w:color="auto"/>
                <w:bottom w:val="none" w:sz="0" w:space="0" w:color="auto"/>
                <w:right w:val="none" w:sz="0" w:space="0" w:color="auto"/>
              </w:divBdr>
            </w:div>
            <w:div w:id="387993907">
              <w:marLeft w:val="0"/>
              <w:marRight w:val="0"/>
              <w:marTop w:val="0"/>
              <w:marBottom w:val="0"/>
              <w:divBdr>
                <w:top w:val="none" w:sz="0" w:space="0" w:color="auto"/>
                <w:left w:val="none" w:sz="0" w:space="0" w:color="auto"/>
                <w:bottom w:val="none" w:sz="0" w:space="0" w:color="auto"/>
                <w:right w:val="none" w:sz="0" w:space="0" w:color="auto"/>
              </w:divBdr>
            </w:div>
          </w:divsChild>
        </w:div>
        <w:div w:id="89205402">
          <w:marLeft w:val="0"/>
          <w:marRight w:val="0"/>
          <w:marTop w:val="0"/>
          <w:marBottom w:val="0"/>
          <w:divBdr>
            <w:top w:val="none" w:sz="0" w:space="0" w:color="auto"/>
            <w:left w:val="none" w:sz="0" w:space="0" w:color="auto"/>
            <w:bottom w:val="none" w:sz="0" w:space="0" w:color="auto"/>
            <w:right w:val="none" w:sz="0" w:space="0" w:color="auto"/>
          </w:divBdr>
          <w:divsChild>
            <w:div w:id="2007509755">
              <w:marLeft w:val="0"/>
              <w:marRight w:val="0"/>
              <w:marTop w:val="0"/>
              <w:marBottom w:val="0"/>
              <w:divBdr>
                <w:top w:val="none" w:sz="0" w:space="0" w:color="auto"/>
                <w:left w:val="none" w:sz="0" w:space="0" w:color="auto"/>
                <w:bottom w:val="none" w:sz="0" w:space="0" w:color="auto"/>
                <w:right w:val="none" w:sz="0" w:space="0" w:color="auto"/>
              </w:divBdr>
            </w:div>
            <w:div w:id="1769960773">
              <w:marLeft w:val="0"/>
              <w:marRight w:val="0"/>
              <w:marTop w:val="0"/>
              <w:marBottom w:val="0"/>
              <w:divBdr>
                <w:top w:val="none" w:sz="0" w:space="0" w:color="auto"/>
                <w:left w:val="none" w:sz="0" w:space="0" w:color="auto"/>
                <w:bottom w:val="none" w:sz="0" w:space="0" w:color="auto"/>
                <w:right w:val="none" w:sz="0" w:space="0" w:color="auto"/>
              </w:divBdr>
            </w:div>
          </w:divsChild>
        </w:div>
        <w:div w:id="204219696">
          <w:marLeft w:val="0"/>
          <w:marRight w:val="0"/>
          <w:marTop w:val="0"/>
          <w:marBottom w:val="0"/>
          <w:divBdr>
            <w:top w:val="none" w:sz="0" w:space="0" w:color="auto"/>
            <w:left w:val="none" w:sz="0" w:space="0" w:color="auto"/>
            <w:bottom w:val="none" w:sz="0" w:space="0" w:color="auto"/>
            <w:right w:val="none" w:sz="0" w:space="0" w:color="auto"/>
          </w:divBdr>
          <w:divsChild>
            <w:div w:id="1722360687">
              <w:marLeft w:val="0"/>
              <w:marRight w:val="0"/>
              <w:marTop w:val="0"/>
              <w:marBottom w:val="0"/>
              <w:divBdr>
                <w:top w:val="none" w:sz="0" w:space="0" w:color="auto"/>
                <w:left w:val="none" w:sz="0" w:space="0" w:color="auto"/>
                <w:bottom w:val="none" w:sz="0" w:space="0" w:color="auto"/>
                <w:right w:val="none" w:sz="0" w:space="0" w:color="auto"/>
              </w:divBdr>
            </w:div>
            <w:div w:id="1770538386">
              <w:marLeft w:val="0"/>
              <w:marRight w:val="0"/>
              <w:marTop w:val="0"/>
              <w:marBottom w:val="0"/>
              <w:divBdr>
                <w:top w:val="none" w:sz="0" w:space="0" w:color="auto"/>
                <w:left w:val="none" w:sz="0" w:space="0" w:color="auto"/>
                <w:bottom w:val="none" w:sz="0" w:space="0" w:color="auto"/>
                <w:right w:val="none" w:sz="0" w:space="0" w:color="auto"/>
              </w:divBdr>
            </w:div>
          </w:divsChild>
        </w:div>
        <w:div w:id="1143349249">
          <w:marLeft w:val="0"/>
          <w:marRight w:val="0"/>
          <w:marTop w:val="0"/>
          <w:marBottom w:val="0"/>
          <w:divBdr>
            <w:top w:val="none" w:sz="0" w:space="0" w:color="auto"/>
            <w:left w:val="none" w:sz="0" w:space="0" w:color="auto"/>
            <w:bottom w:val="none" w:sz="0" w:space="0" w:color="auto"/>
            <w:right w:val="none" w:sz="0" w:space="0" w:color="auto"/>
          </w:divBdr>
          <w:divsChild>
            <w:div w:id="774249748">
              <w:marLeft w:val="0"/>
              <w:marRight w:val="0"/>
              <w:marTop w:val="0"/>
              <w:marBottom w:val="0"/>
              <w:divBdr>
                <w:top w:val="none" w:sz="0" w:space="0" w:color="auto"/>
                <w:left w:val="none" w:sz="0" w:space="0" w:color="auto"/>
                <w:bottom w:val="none" w:sz="0" w:space="0" w:color="auto"/>
                <w:right w:val="none" w:sz="0" w:space="0" w:color="auto"/>
              </w:divBdr>
            </w:div>
            <w:div w:id="297540742">
              <w:marLeft w:val="0"/>
              <w:marRight w:val="0"/>
              <w:marTop w:val="0"/>
              <w:marBottom w:val="0"/>
              <w:divBdr>
                <w:top w:val="none" w:sz="0" w:space="0" w:color="auto"/>
                <w:left w:val="none" w:sz="0" w:space="0" w:color="auto"/>
                <w:bottom w:val="none" w:sz="0" w:space="0" w:color="auto"/>
                <w:right w:val="none" w:sz="0" w:space="0" w:color="auto"/>
              </w:divBdr>
            </w:div>
          </w:divsChild>
        </w:div>
        <w:div w:id="1912616756">
          <w:marLeft w:val="0"/>
          <w:marRight w:val="0"/>
          <w:marTop w:val="0"/>
          <w:marBottom w:val="0"/>
          <w:divBdr>
            <w:top w:val="none" w:sz="0" w:space="0" w:color="auto"/>
            <w:left w:val="none" w:sz="0" w:space="0" w:color="auto"/>
            <w:bottom w:val="none" w:sz="0" w:space="0" w:color="auto"/>
            <w:right w:val="none" w:sz="0" w:space="0" w:color="auto"/>
          </w:divBdr>
          <w:divsChild>
            <w:div w:id="1422096466">
              <w:marLeft w:val="0"/>
              <w:marRight w:val="0"/>
              <w:marTop w:val="0"/>
              <w:marBottom w:val="0"/>
              <w:divBdr>
                <w:top w:val="none" w:sz="0" w:space="0" w:color="auto"/>
                <w:left w:val="none" w:sz="0" w:space="0" w:color="auto"/>
                <w:bottom w:val="none" w:sz="0" w:space="0" w:color="auto"/>
                <w:right w:val="none" w:sz="0" w:space="0" w:color="auto"/>
              </w:divBdr>
            </w:div>
            <w:div w:id="2112166987">
              <w:marLeft w:val="0"/>
              <w:marRight w:val="0"/>
              <w:marTop w:val="0"/>
              <w:marBottom w:val="0"/>
              <w:divBdr>
                <w:top w:val="none" w:sz="0" w:space="0" w:color="auto"/>
                <w:left w:val="none" w:sz="0" w:space="0" w:color="auto"/>
                <w:bottom w:val="none" w:sz="0" w:space="0" w:color="auto"/>
                <w:right w:val="none" w:sz="0" w:space="0" w:color="auto"/>
              </w:divBdr>
            </w:div>
          </w:divsChild>
        </w:div>
        <w:div w:id="1901398548">
          <w:marLeft w:val="0"/>
          <w:marRight w:val="0"/>
          <w:marTop w:val="0"/>
          <w:marBottom w:val="0"/>
          <w:divBdr>
            <w:top w:val="none" w:sz="0" w:space="0" w:color="auto"/>
            <w:left w:val="none" w:sz="0" w:space="0" w:color="auto"/>
            <w:bottom w:val="none" w:sz="0" w:space="0" w:color="auto"/>
            <w:right w:val="none" w:sz="0" w:space="0" w:color="auto"/>
          </w:divBdr>
          <w:divsChild>
            <w:div w:id="1895694398">
              <w:marLeft w:val="0"/>
              <w:marRight w:val="0"/>
              <w:marTop w:val="0"/>
              <w:marBottom w:val="0"/>
              <w:divBdr>
                <w:top w:val="none" w:sz="0" w:space="0" w:color="auto"/>
                <w:left w:val="none" w:sz="0" w:space="0" w:color="auto"/>
                <w:bottom w:val="none" w:sz="0" w:space="0" w:color="auto"/>
                <w:right w:val="none" w:sz="0" w:space="0" w:color="auto"/>
              </w:divBdr>
            </w:div>
            <w:div w:id="159928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793222">
      <w:bodyDiv w:val="1"/>
      <w:marLeft w:val="0"/>
      <w:marRight w:val="0"/>
      <w:marTop w:val="0"/>
      <w:marBottom w:val="0"/>
      <w:divBdr>
        <w:top w:val="none" w:sz="0" w:space="0" w:color="auto"/>
        <w:left w:val="none" w:sz="0" w:space="0" w:color="auto"/>
        <w:bottom w:val="none" w:sz="0" w:space="0" w:color="auto"/>
        <w:right w:val="none" w:sz="0" w:space="0" w:color="auto"/>
      </w:divBdr>
      <w:divsChild>
        <w:div w:id="809325915">
          <w:marLeft w:val="0"/>
          <w:marRight w:val="0"/>
          <w:marTop w:val="0"/>
          <w:marBottom w:val="0"/>
          <w:divBdr>
            <w:top w:val="none" w:sz="0" w:space="0" w:color="auto"/>
            <w:left w:val="none" w:sz="0" w:space="0" w:color="auto"/>
            <w:bottom w:val="none" w:sz="0" w:space="0" w:color="auto"/>
            <w:right w:val="none" w:sz="0" w:space="0" w:color="auto"/>
          </w:divBdr>
          <w:divsChild>
            <w:div w:id="1112356762">
              <w:marLeft w:val="0"/>
              <w:marRight w:val="0"/>
              <w:marTop w:val="0"/>
              <w:marBottom w:val="0"/>
              <w:divBdr>
                <w:top w:val="none" w:sz="0" w:space="0" w:color="auto"/>
                <w:left w:val="none" w:sz="0" w:space="0" w:color="auto"/>
                <w:bottom w:val="none" w:sz="0" w:space="0" w:color="auto"/>
                <w:right w:val="none" w:sz="0" w:space="0" w:color="auto"/>
              </w:divBdr>
              <w:divsChild>
                <w:div w:id="989678886">
                  <w:marLeft w:val="0"/>
                  <w:marRight w:val="0"/>
                  <w:marTop w:val="0"/>
                  <w:marBottom w:val="0"/>
                  <w:divBdr>
                    <w:top w:val="none" w:sz="0" w:space="0" w:color="auto"/>
                    <w:left w:val="none" w:sz="0" w:space="0" w:color="auto"/>
                    <w:bottom w:val="none" w:sz="0" w:space="0" w:color="auto"/>
                    <w:right w:val="none" w:sz="0" w:space="0" w:color="auto"/>
                  </w:divBdr>
                  <w:divsChild>
                    <w:div w:id="68683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499088">
          <w:marLeft w:val="0"/>
          <w:marRight w:val="0"/>
          <w:marTop w:val="0"/>
          <w:marBottom w:val="0"/>
          <w:divBdr>
            <w:top w:val="none" w:sz="0" w:space="0" w:color="auto"/>
            <w:left w:val="none" w:sz="0" w:space="0" w:color="auto"/>
            <w:bottom w:val="none" w:sz="0" w:space="0" w:color="auto"/>
            <w:right w:val="none" w:sz="0" w:space="0" w:color="auto"/>
          </w:divBdr>
          <w:divsChild>
            <w:div w:id="602570482">
              <w:marLeft w:val="0"/>
              <w:marRight w:val="0"/>
              <w:marTop w:val="0"/>
              <w:marBottom w:val="0"/>
              <w:divBdr>
                <w:top w:val="none" w:sz="0" w:space="0" w:color="auto"/>
                <w:left w:val="none" w:sz="0" w:space="0" w:color="auto"/>
                <w:bottom w:val="none" w:sz="0" w:space="0" w:color="auto"/>
                <w:right w:val="none" w:sz="0" w:space="0" w:color="auto"/>
              </w:divBdr>
              <w:divsChild>
                <w:div w:id="1299188851">
                  <w:marLeft w:val="0"/>
                  <w:marRight w:val="0"/>
                  <w:marTop w:val="0"/>
                  <w:marBottom w:val="0"/>
                  <w:divBdr>
                    <w:top w:val="none" w:sz="0" w:space="0" w:color="auto"/>
                    <w:left w:val="none" w:sz="0" w:space="0" w:color="auto"/>
                    <w:bottom w:val="none" w:sz="0" w:space="0" w:color="auto"/>
                    <w:right w:val="none" w:sz="0" w:space="0" w:color="auto"/>
                  </w:divBdr>
                  <w:divsChild>
                    <w:div w:id="832837525">
                      <w:marLeft w:val="0"/>
                      <w:marRight w:val="0"/>
                      <w:marTop w:val="0"/>
                      <w:marBottom w:val="300"/>
                      <w:divBdr>
                        <w:top w:val="none" w:sz="0" w:space="0" w:color="auto"/>
                        <w:left w:val="none" w:sz="0" w:space="0" w:color="auto"/>
                        <w:bottom w:val="none" w:sz="0" w:space="0" w:color="auto"/>
                        <w:right w:val="none" w:sz="0" w:space="0" w:color="auto"/>
                      </w:divBdr>
                      <w:divsChild>
                        <w:div w:id="121702999">
                          <w:marLeft w:val="0"/>
                          <w:marRight w:val="0"/>
                          <w:marTop w:val="0"/>
                          <w:marBottom w:val="0"/>
                          <w:divBdr>
                            <w:top w:val="none" w:sz="0" w:space="0" w:color="auto"/>
                            <w:left w:val="none" w:sz="0" w:space="0" w:color="auto"/>
                            <w:bottom w:val="none" w:sz="0" w:space="0" w:color="auto"/>
                            <w:right w:val="none" w:sz="0" w:space="0" w:color="auto"/>
                          </w:divBdr>
                          <w:divsChild>
                            <w:div w:id="164177306">
                              <w:marLeft w:val="0"/>
                              <w:marRight w:val="0"/>
                              <w:marTop w:val="0"/>
                              <w:marBottom w:val="0"/>
                              <w:divBdr>
                                <w:top w:val="none" w:sz="0" w:space="0" w:color="auto"/>
                                <w:left w:val="none" w:sz="0" w:space="0" w:color="auto"/>
                                <w:bottom w:val="none" w:sz="0" w:space="0" w:color="auto"/>
                                <w:right w:val="none" w:sz="0" w:space="0" w:color="auto"/>
                              </w:divBdr>
                              <w:divsChild>
                                <w:div w:id="594366113">
                                  <w:marLeft w:val="0"/>
                                  <w:marRight w:val="0"/>
                                  <w:marTop w:val="0"/>
                                  <w:marBottom w:val="0"/>
                                  <w:divBdr>
                                    <w:top w:val="none" w:sz="0" w:space="0" w:color="auto"/>
                                    <w:left w:val="none" w:sz="0" w:space="0" w:color="auto"/>
                                    <w:bottom w:val="none" w:sz="0" w:space="0" w:color="auto"/>
                                    <w:right w:val="none" w:sz="0" w:space="0" w:color="auto"/>
                                  </w:divBdr>
                                  <w:divsChild>
                                    <w:div w:id="504247440">
                                      <w:marLeft w:val="0"/>
                                      <w:marRight w:val="0"/>
                                      <w:marTop w:val="0"/>
                                      <w:marBottom w:val="150"/>
                                      <w:divBdr>
                                        <w:top w:val="none" w:sz="0" w:space="0" w:color="auto"/>
                                        <w:left w:val="none" w:sz="0" w:space="0" w:color="auto"/>
                                        <w:bottom w:val="none" w:sz="0" w:space="0" w:color="auto"/>
                                        <w:right w:val="none" w:sz="0" w:space="0" w:color="auto"/>
                                      </w:divBdr>
                                      <w:divsChild>
                                        <w:div w:id="604772681">
                                          <w:marLeft w:val="0"/>
                                          <w:marRight w:val="0"/>
                                          <w:marTop w:val="0"/>
                                          <w:marBottom w:val="0"/>
                                          <w:divBdr>
                                            <w:top w:val="none" w:sz="0" w:space="0" w:color="auto"/>
                                            <w:left w:val="none" w:sz="0" w:space="0" w:color="auto"/>
                                            <w:bottom w:val="none" w:sz="0" w:space="0" w:color="auto"/>
                                            <w:right w:val="none" w:sz="0" w:space="0" w:color="auto"/>
                                          </w:divBdr>
                                          <w:divsChild>
                                            <w:div w:id="610938844">
                                              <w:marLeft w:val="0"/>
                                              <w:marRight w:val="0"/>
                                              <w:marTop w:val="0"/>
                                              <w:marBottom w:val="0"/>
                                              <w:divBdr>
                                                <w:top w:val="none" w:sz="0" w:space="0" w:color="auto"/>
                                                <w:left w:val="none" w:sz="0" w:space="0" w:color="auto"/>
                                                <w:bottom w:val="none" w:sz="0" w:space="0" w:color="auto"/>
                                                <w:right w:val="none" w:sz="0" w:space="0" w:color="auto"/>
                                              </w:divBdr>
                                              <w:divsChild>
                                                <w:div w:id="18738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50188">
                                      <w:marLeft w:val="0"/>
                                      <w:marRight w:val="0"/>
                                      <w:marTop w:val="0"/>
                                      <w:marBottom w:val="0"/>
                                      <w:divBdr>
                                        <w:top w:val="none" w:sz="0" w:space="0" w:color="auto"/>
                                        <w:left w:val="none" w:sz="0" w:space="0" w:color="auto"/>
                                        <w:bottom w:val="none" w:sz="0" w:space="0" w:color="auto"/>
                                        <w:right w:val="none" w:sz="0" w:space="0" w:color="auto"/>
                                      </w:divBdr>
                                      <w:divsChild>
                                        <w:div w:id="1145506480">
                                          <w:marLeft w:val="0"/>
                                          <w:marRight w:val="0"/>
                                          <w:marTop w:val="0"/>
                                          <w:marBottom w:val="0"/>
                                          <w:divBdr>
                                            <w:top w:val="none" w:sz="0" w:space="0" w:color="auto"/>
                                            <w:left w:val="none" w:sz="0" w:space="0" w:color="auto"/>
                                            <w:bottom w:val="none" w:sz="0" w:space="0" w:color="auto"/>
                                            <w:right w:val="none" w:sz="0" w:space="0" w:color="auto"/>
                                          </w:divBdr>
                                          <w:divsChild>
                                            <w:div w:id="219177219">
                                              <w:marLeft w:val="0"/>
                                              <w:marRight w:val="0"/>
                                              <w:marTop w:val="0"/>
                                              <w:marBottom w:val="0"/>
                                              <w:divBdr>
                                                <w:top w:val="none" w:sz="0" w:space="0" w:color="auto"/>
                                                <w:left w:val="none" w:sz="0" w:space="0" w:color="auto"/>
                                                <w:bottom w:val="none" w:sz="0" w:space="0" w:color="auto"/>
                                                <w:right w:val="none" w:sz="0" w:space="0" w:color="auto"/>
                                              </w:divBdr>
                                              <w:divsChild>
                                                <w:div w:id="1973899010">
                                                  <w:marLeft w:val="0"/>
                                                  <w:marRight w:val="0"/>
                                                  <w:marTop w:val="0"/>
                                                  <w:marBottom w:val="0"/>
                                                  <w:divBdr>
                                                    <w:top w:val="none" w:sz="0" w:space="0" w:color="auto"/>
                                                    <w:left w:val="none" w:sz="0" w:space="0" w:color="auto"/>
                                                    <w:bottom w:val="none" w:sz="0" w:space="0" w:color="auto"/>
                                                    <w:right w:val="none" w:sz="0" w:space="0" w:color="auto"/>
                                                  </w:divBdr>
                                                  <w:divsChild>
                                                    <w:div w:id="1511330373">
                                                      <w:marLeft w:val="0"/>
                                                      <w:marRight w:val="0"/>
                                                      <w:marTop w:val="0"/>
                                                      <w:marBottom w:val="0"/>
                                                      <w:divBdr>
                                                        <w:top w:val="none" w:sz="0" w:space="0" w:color="auto"/>
                                                        <w:left w:val="none" w:sz="0" w:space="0" w:color="auto"/>
                                                        <w:bottom w:val="none" w:sz="0" w:space="0" w:color="auto"/>
                                                        <w:right w:val="none" w:sz="0" w:space="0" w:color="auto"/>
                                                      </w:divBdr>
                                                      <w:divsChild>
                                                        <w:div w:id="1253582550">
                                                          <w:marLeft w:val="0"/>
                                                          <w:marRight w:val="0"/>
                                                          <w:marTop w:val="0"/>
                                                          <w:marBottom w:val="0"/>
                                                          <w:divBdr>
                                                            <w:top w:val="none" w:sz="0" w:space="0" w:color="auto"/>
                                                            <w:left w:val="none" w:sz="0" w:space="0" w:color="auto"/>
                                                            <w:bottom w:val="none" w:sz="0" w:space="0" w:color="auto"/>
                                                            <w:right w:val="none" w:sz="0" w:space="0" w:color="auto"/>
                                                          </w:divBdr>
                                                          <w:divsChild>
                                                            <w:div w:id="2127963335">
                                                              <w:marLeft w:val="0"/>
                                                              <w:marRight w:val="0"/>
                                                              <w:marTop w:val="0"/>
                                                              <w:marBottom w:val="0"/>
                                                              <w:divBdr>
                                                                <w:top w:val="none" w:sz="0" w:space="0" w:color="auto"/>
                                                                <w:left w:val="none" w:sz="0" w:space="0" w:color="auto"/>
                                                                <w:bottom w:val="none" w:sz="0" w:space="0" w:color="auto"/>
                                                                <w:right w:val="none" w:sz="0" w:space="0" w:color="auto"/>
                                                              </w:divBdr>
                                                            </w:div>
                                                            <w:div w:id="1989431909">
                                                              <w:marLeft w:val="0"/>
                                                              <w:marRight w:val="0"/>
                                                              <w:marTop w:val="0"/>
                                                              <w:marBottom w:val="0"/>
                                                              <w:divBdr>
                                                                <w:top w:val="none" w:sz="0" w:space="0" w:color="auto"/>
                                                                <w:left w:val="none" w:sz="0" w:space="0" w:color="auto"/>
                                                                <w:bottom w:val="none" w:sz="0" w:space="0" w:color="auto"/>
                                                                <w:right w:val="none" w:sz="0" w:space="0" w:color="auto"/>
                                                              </w:divBdr>
                                                            </w:div>
                                                            <w:div w:id="448597242">
                                                              <w:marLeft w:val="0"/>
                                                              <w:marRight w:val="0"/>
                                                              <w:marTop w:val="0"/>
                                                              <w:marBottom w:val="0"/>
                                                              <w:divBdr>
                                                                <w:top w:val="none" w:sz="0" w:space="0" w:color="auto"/>
                                                                <w:left w:val="none" w:sz="0" w:space="0" w:color="auto"/>
                                                                <w:bottom w:val="none" w:sz="0" w:space="0" w:color="auto"/>
                                                                <w:right w:val="none" w:sz="0" w:space="0" w:color="auto"/>
                                                              </w:divBdr>
                                                            </w:div>
                                                            <w:div w:id="1560827571">
                                                              <w:marLeft w:val="0"/>
                                                              <w:marRight w:val="0"/>
                                                              <w:marTop w:val="0"/>
                                                              <w:marBottom w:val="0"/>
                                                              <w:divBdr>
                                                                <w:top w:val="none" w:sz="0" w:space="0" w:color="auto"/>
                                                                <w:left w:val="none" w:sz="0" w:space="0" w:color="auto"/>
                                                                <w:bottom w:val="none" w:sz="0" w:space="0" w:color="auto"/>
                                                                <w:right w:val="none" w:sz="0" w:space="0" w:color="auto"/>
                                                              </w:divBdr>
                                                            </w:div>
                                                            <w:div w:id="585579907">
                                                              <w:marLeft w:val="0"/>
                                                              <w:marRight w:val="0"/>
                                                              <w:marTop w:val="0"/>
                                                              <w:marBottom w:val="0"/>
                                                              <w:divBdr>
                                                                <w:top w:val="none" w:sz="0" w:space="0" w:color="auto"/>
                                                                <w:left w:val="none" w:sz="0" w:space="0" w:color="auto"/>
                                                                <w:bottom w:val="none" w:sz="0" w:space="0" w:color="auto"/>
                                                                <w:right w:val="none" w:sz="0" w:space="0" w:color="auto"/>
                                                              </w:divBdr>
                                                            </w:div>
                                                            <w:div w:id="1744986693">
                                                              <w:marLeft w:val="0"/>
                                                              <w:marRight w:val="0"/>
                                                              <w:marTop w:val="0"/>
                                                              <w:marBottom w:val="0"/>
                                                              <w:divBdr>
                                                                <w:top w:val="none" w:sz="0" w:space="0" w:color="auto"/>
                                                                <w:left w:val="none" w:sz="0" w:space="0" w:color="auto"/>
                                                                <w:bottom w:val="none" w:sz="0" w:space="0" w:color="auto"/>
                                                                <w:right w:val="none" w:sz="0" w:space="0" w:color="auto"/>
                                                              </w:divBdr>
                                                            </w:div>
                                                            <w:div w:id="292100273">
                                                              <w:marLeft w:val="0"/>
                                                              <w:marRight w:val="0"/>
                                                              <w:marTop w:val="0"/>
                                                              <w:marBottom w:val="0"/>
                                                              <w:divBdr>
                                                                <w:top w:val="none" w:sz="0" w:space="0" w:color="auto"/>
                                                                <w:left w:val="none" w:sz="0" w:space="0" w:color="auto"/>
                                                                <w:bottom w:val="none" w:sz="0" w:space="0" w:color="auto"/>
                                                                <w:right w:val="none" w:sz="0" w:space="0" w:color="auto"/>
                                                              </w:divBdr>
                                                            </w:div>
                                                            <w:div w:id="1156073346">
                                                              <w:marLeft w:val="0"/>
                                                              <w:marRight w:val="0"/>
                                                              <w:marTop w:val="0"/>
                                                              <w:marBottom w:val="0"/>
                                                              <w:divBdr>
                                                                <w:top w:val="none" w:sz="0" w:space="0" w:color="auto"/>
                                                                <w:left w:val="none" w:sz="0" w:space="0" w:color="auto"/>
                                                                <w:bottom w:val="none" w:sz="0" w:space="0" w:color="auto"/>
                                                                <w:right w:val="none" w:sz="0" w:space="0" w:color="auto"/>
                                                              </w:divBdr>
                                                            </w:div>
                                                            <w:div w:id="1873229506">
                                                              <w:marLeft w:val="0"/>
                                                              <w:marRight w:val="0"/>
                                                              <w:marTop w:val="0"/>
                                                              <w:marBottom w:val="0"/>
                                                              <w:divBdr>
                                                                <w:top w:val="none" w:sz="0" w:space="0" w:color="auto"/>
                                                                <w:left w:val="none" w:sz="0" w:space="0" w:color="auto"/>
                                                                <w:bottom w:val="none" w:sz="0" w:space="0" w:color="auto"/>
                                                                <w:right w:val="none" w:sz="0" w:space="0" w:color="auto"/>
                                                              </w:divBdr>
                                                            </w:div>
                                                          </w:divsChild>
                                                        </w:div>
                                                        <w:div w:id="1649358017">
                                                          <w:marLeft w:val="0"/>
                                                          <w:marRight w:val="0"/>
                                                          <w:marTop w:val="0"/>
                                                          <w:marBottom w:val="0"/>
                                                          <w:divBdr>
                                                            <w:top w:val="none" w:sz="0" w:space="0" w:color="auto"/>
                                                            <w:left w:val="none" w:sz="0" w:space="0" w:color="auto"/>
                                                            <w:bottom w:val="none" w:sz="0" w:space="0" w:color="auto"/>
                                                            <w:right w:val="none" w:sz="0" w:space="0" w:color="auto"/>
                                                          </w:divBdr>
                                                        </w:div>
                                                        <w:div w:id="15125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513432">
                                      <w:marLeft w:val="0"/>
                                      <w:marRight w:val="0"/>
                                      <w:marTop w:val="0"/>
                                      <w:marBottom w:val="0"/>
                                      <w:divBdr>
                                        <w:top w:val="none" w:sz="0" w:space="0" w:color="auto"/>
                                        <w:left w:val="none" w:sz="0" w:space="0" w:color="auto"/>
                                        <w:bottom w:val="none" w:sz="0" w:space="0" w:color="auto"/>
                                        <w:right w:val="none" w:sz="0" w:space="0" w:color="auto"/>
                                      </w:divBdr>
                                      <w:divsChild>
                                        <w:div w:id="405152966">
                                          <w:marLeft w:val="0"/>
                                          <w:marRight w:val="0"/>
                                          <w:marTop w:val="0"/>
                                          <w:marBottom w:val="0"/>
                                          <w:divBdr>
                                            <w:top w:val="none" w:sz="0" w:space="0" w:color="auto"/>
                                            <w:left w:val="none" w:sz="0" w:space="0" w:color="auto"/>
                                            <w:bottom w:val="none" w:sz="0" w:space="0" w:color="auto"/>
                                            <w:right w:val="none" w:sz="0" w:space="0" w:color="auto"/>
                                          </w:divBdr>
                                        </w:div>
                                      </w:divsChild>
                                    </w:div>
                                    <w:div w:id="1863011479">
                                      <w:marLeft w:val="0"/>
                                      <w:marRight w:val="0"/>
                                      <w:marTop w:val="0"/>
                                      <w:marBottom w:val="0"/>
                                      <w:divBdr>
                                        <w:top w:val="none" w:sz="0" w:space="0" w:color="auto"/>
                                        <w:left w:val="none" w:sz="0" w:space="0" w:color="auto"/>
                                        <w:bottom w:val="none" w:sz="0" w:space="0" w:color="auto"/>
                                        <w:right w:val="none" w:sz="0" w:space="0" w:color="auto"/>
                                      </w:divBdr>
                                      <w:divsChild>
                                        <w:div w:id="1916207163">
                                          <w:marLeft w:val="0"/>
                                          <w:marRight w:val="0"/>
                                          <w:marTop w:val="0"/>
                                          <w:marBottom w:val="0"/>
                                          <w:divBdr>
                                            <w:top w:val="none" w:sz="0" w:space="0" w:color="auto"/>
                                            <w:left w:val="none" w:sz="0" w:space="0" w:color="auto"/>
                                            <w:bottom w:val="none" w:sz="0" w:space="0" w:color="auto"/>
                                            <w:right w:val="none" w:sz="0" w:space="0" w:color="auto"/>
                                          </w:divBdr>
                                          <w:divsChild>
                                            <w:div w:id="698506253">
                                              <w:marLeft w:val="0"/>
                                              <w:marRight w:val="0"/>
                                              <w:marTop w:val="0"/>
                                              <w:marBottom w:val="0"/>
                                              <w:divBdr>
                                                <w:top w:val="none" w:sz="0" w:space="0" w:color="auto"/>
                                                <w:left w:val="none" w:sz="0" w:space="0" w:color="auto"/>
                                                <w:bottom w:val="none" w:sz="0" w:space="0" w:color="auto"/>
                                                <w:right w:val="none" w:sz="0" w:space="0" w:color="auto"/>
                                              </w:divBdr>
                                              <w:divsChild>
                                                <w:div w:id="2092236851">
                                                  <w:marLeft w:val="0"/>
                                                  <w:marRight w:val="0"/>
                                                  <w:marTop w:val="0"/>
                                                  <w:marBottom w:val="0"/>
                                                  <w:divBdr>
                                                    <w:top w:val="none" w:sz="0" w:space="0" w:color="auto"/>
                                                    <w:left w:val="none" w:sz="0" w:space="0" w:color="auto"/>
                                                    <w:bottom w:val="none" w:sz="0" w:space="0" w:color="auto"/>
                                                    <w:right w:val="none" w:sz="0" w:space="0" w:color="auto"/>
                                                  </w:divBdr>
                                                  <w:divsChild>
                                                    <w:div w:id="1704744328">
                                                      <w:marLeft w:val="0"/>
                                                      <w:marRight w:val="300"/>
                                                      <w:marTop w:val="0"/>
                                                      <w:marBottom w:val="0"/>
                                                      <w:divBdr>
                                                        <w:top w:val="none" w:sz="0" w:space="0" w:color="auto"/>
                                                        <w:left w:val="none" w:sz="0" w:space="0" w:color="auto"/>
                                                        <w:bottom w:val="none" w:sz="0" w:space="0" w:color="auto"/>
                                                        <w:right w:val="none" w:sz="0" w:space="0" w:color="auto"/>
                                                      </w:divBdr>
                                                    </w:div>
                                                    <w:div w:id="255291456">
                                                      <w:marLeft w:val="0"/>
                                                      <w:marRight w:val="0"/>
                                                      <w:marTop w:val="0"/>
                                                      <w:marBottom w:val="0"/>
                                                      <w:divBdr>
                                                        <w:top w:val="none" w:sz="0" w:space="0" w:color="auto"/>
                                                        <w:left w:val="none" w:sz="0" w:space="0" w:color="auto"/>
                                                        <w:bottom w:val="none" w:sz="0" w:space="0" w:color="auto"/>
                                                        <w:right w:val="none" w:sz="0" w:space="0" w:color="auto"/>
                                                      </w:divBdr>
                                                      <w:divsChild>
                                                        <w:div w:id="1309551850">
                                                          <w:marLeft w:val="0"/>
                                                          <w:marRight w:val="0"/>
                                                          <w:marTop w:val="0"/>
                                                          <w:marBottom w:val="0"/>
                                                          <w:divBdr>
                                                            <w:top w:val="none" w:sz="0" w:space="0" w:color="auto"/>
                                                            <w:left w:val="none" w:sz="0" w:space="0" w:color="auto"/>
                                                            <w:bottom w:val="none" w:sz="0" w:space="0" w:color="auto"/>
                                                            <w:right w:val="none" w:sz="0" w:space="0" w:color="auto"/>
                                                          </w:divBdr>
                                                          <w:divsChild>
                                                            <w:div w:id="992103915">
                                                              <w:marLeft w:val="0"/>
                                                              <w:marRight w:val="0"/>
                                                              <w:marTop w:val="0"/>
                                                              <w:marBottom w:val="0"/>
                                                              <w:divBdr>
                                                                <w:top w:val="none" w:sz="0" w:space="0" w:color="auto"/>
                                                                <w:left w:val="none" w:sz="0" w:space="0" w:color="auto"/>
                                                                <w:bottom w:val="none" w:sz="0" w:space="0" w:color="auto"/>
                                                                <w:right w:val="none" w:sz="0" w:space="0" w:color="auto"/>
                                                              </w:divBdr>
                                                              <w:divsChild>
                                                                <w:div w:id="83843814">
                                                                  <w:marLeft w:val="0"/>
                                                                  <w:marRight w:val="0"/>
                                                                  <w:marTop w:val="0"/>
                                                                  <w:marBottom w:val="0"/>
                                                                  <w:divBdr>
                                                                    <w:top w:val="none" w:sz="0" w:space="0" w:color="auto"/>
                                                                    <w:left w:val="none" w:sz="0" w:space="0" w:color="auto"/>
                                                                    <w:bottom w:val="none" w:sz="0" w:space="0" w:color="auto"/>
                                                                    <w:right w:val="none" w:sz="0" w:space="0" w:color="auto"/>
                                                                  </w:divBdr>
                                                                  <w:divsChild>
                                                                    <w:div w:id="1558977285">
                                                                      <w:marLeft w:val="0"/>
                                                                      <w:marRight w:val="0"/>
                                                                      <w:marTop w:val="0"/>
                                                                      <w:marBottom w:val="0"/>
                                                                      <w:divBdr>
                                                                        <w:top w:val="none" w:sz="0" w:space="0" w:color="auto"/>
                                                                        <w:left w:val="single" w:sz="48" w:space="8" w:color="74CFED"/>
                                                                        <w:bottom w:val="none" w:sz="0" w:space="0" w:color="auto"/>
                                                                        <w:right w:val="none" w:sz="0" w:space="0" w:color="auto"/>
                                                                      </w:divBdr>
                                                                    </w:div>
                                                                    <w:div w:id="984815171">
                                                                      <w:marLeft w:val="0"/>
                                                                      <w:marRight w:val="0"/>
                                                                      <w:marTop w:val="150"/>
                                                                      <w:marBottom w:val="0"/>
                                                                      <w:divBdr>
                                                                        <w:top w:val="none" w:sz="0" w:space="0" w:color="auto"/>
                                                                        <w:left w:val="none" w:sz="0" w:space="0" w:color="auto"/>
                                                                        <w:bottom w:val="none" w:sz="0" w:space="0" w:color="auto"/>
                                                                        <w:right w:val="none" w:sz="0" w:space="0" w:color="auto"/>
                                                                      </w:divBdr>
                                                                      <w:divsChild>
                                                                        <w:div w:id="386535964">
                                                                          <w:marLeft w:val="0"/>
                                                                          <w:marRight w:val="0"/>
                                                                          <w:marTop w:val="0"/>
                                                                          <w:marBottom w:val="0"/>
                                                                          <w:divBdr>
                                                                            <w:top w:val="none" w:sz="0" w:space="0" w:color="auto"/>
                                                                            <w:left w:val="single" w:sz="48" w:space="8" w:color="A60000"/>
                                                                            <w:bottom w:val="none" w:sz="0" w:space="0" w:color="auto"/>
                                                                            <w:right w:val="none" w:sz="0" w:space="0" w:color="auto"/>
                                                                          </w:divBdr>
                                                                        </w:div>
                                                                      </w:divsChild>
                                                                    </w:div>
                                                                  </w:divsChild>
                                                                </w:div>
                                                              </w:divsChild>
                                                            </w:div>
                                                          </w:divsChild>
                                                        </w:div>
                                                      </w:divsChild>
                                                    </w:div>
                                                  </w:divsChild>
                                                </w:div>
                                              </w:divsChild>
                                            </w:div>
                                          </w:divsChild>
                                        </w:div>
                                      </w:divsChild>
                                    </w:div>
                                    <w:div w:id="1800342807">
                                      <w:marLeft w:val="0"/>
                                      <w:marRight w:val="0"/>
                                      <w:marTop w:val="0"/>
                                      <w:marBottom w:val="0"/>
                                      <w:divBdr>
                                        <w:top w:val="none" w:sz="0" w:space="0" w:color="auto"/>
                                        <w:left w:val="none" w:sz="0" w:space="0" w:color="auto"/>
                                        <w:bottom w:val="none" w:sz="0" w:space="0" w:color="auto"/>
                                        <w:right w:val="none" w:sz="0" w:space="0" w:color="auto"/>
                                      </w:divBdr>
                                      <w:divsChild>
                                        <w:div w:id="1836916464">
                                          <w:marLeft w:val="0"/>
                                          <w:marRight w:val="0"/>
                                          <w:marTop w:val="0"/>
                                          <w:marBottom w:val="0"/>
                                          <w:divBdr>
                                            <w:top w:val="none" w:sz="0" w:space="0" w:color="auto"/>
                                            <w:left w:val="none" w:sz="0" w:space="0" w:color="auto"/>
                                            <w:bottom w:val="none" w:sz="0" w:space="0" w:color="auto"/>
                                            <w:right w:val="none" w:sz="0" w:space="0" w:color="auto"/>
                                          </w:divBdr>
                                          <w:divsChild>
                                            <w:div w:id="1783844862">
                                              <w:marLeft w:val="0"/>
                                              <w:marRight w:val="0"/>
                                              <w:marTop w:val="0"/>
                                              <w:marBottom w:val="0"/>
                                              <w:divBdr>
                                                <w:top w:val="none" w:sz="0" w:space="0" w:color="auto"/>
                                                <w:left w:val="none" w:sz="0" w:space="0" w:color="auto"/>
                                                <w:bottom w:val="none" w:sz="0" w:space="0" w:color="auto"/>
                                                <w:right w:val="none" w:sz="0" w:space="0" w:color="auto"/>
                                              </w:divBdr>
                                              <w:divsChild>
                                                <w:div w:id="6043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786089">
                                      <w:marLeft w:val="0"/>
                                      <w:marRight w:val="0"/>
                                      <w:marTop w:val="0"/>
                                      <w:marBottom w:val="0"/>
                                      <w:divBdr>
                                        <w:top w:val="none" w:sz="0" w:space="0" w:color="auto"/>
                                        <w:left w:val="none" w:sz="0" w:space="0" w:color="auto"/>
                                        <w:bottom w:val="none" w:sz="0" w:space="0" w:color="auto"/>
                                        <w:right w:val="none" w:sz="0" w:space="0" w:color="auto"/>
                                      </w:divBdr>
                                      <w:divsChild>
                                        <w:div w:id="1144273920">
                                          <w:marLeft w:val="0"/>
                                          <w:marRight w:val="0"/>
                                          <w:marTop w:val="0"/>
                                          <w:marBottom w:val="0"/>
                                          <w:divBdr>
                                            <w:top w:val="none" w:sz="0" w:space="0" w:color="auto"/>
                                            <w:left w:val="none" w:sz="0" w:space="0" w:color="auto"/>
                                            <w:bottom w:val="none" w:sz="0" w:space="0" w:color="auto"/>
                                            <w:right w:val="none" w:sz="0" w:space="0" w:color="auto"/>
                                          </w:divBdr>
                                        </w:div>
                                      </w:divsChild>
                                    </w:div>
                                    <w:div w:id="1963263425">
                                      <w:marLeft w:val="0"/>
                                      <w:marRight w:val="0"/>
                                      <w:marTop w:val="0"/>
                                      <w:marBottom w:val="0"/>
                                      <w:divBdr>
                                        <w:top w:val="none" w:sz="0" w:space="0" w:color="auto"/>
                                        <w:left w:val="none" w:sz="0" w:space="0" w:color="auto"/>
                                        <w:bottom w:val="none" w:sz="0" w:space="0" w:color="auto"/>
                                        <w:right w:val="none" w:sz="0" w:space="0" w:color="auto"/>
                                      </w:divBdr>
                                      <w:divsChild>
                                        <w:div w:id="1232500410">
                                          <w:marLeft w:val="0"/>
                                          <w:marRight w:val="0"/>
                                          <w:marTop w:val="0"/>
                                          <w:marBottom w:val="0"/>
                                          <w:divBdr>
                                            <w:top w:val="none" w:sz="0" w:space="0" w:color="auto"/>
                                            <w:left w:val="none" w:sz="0" w:space="0" w:color="auto"/>
                                            <w:bottom w:val="none" w:sz="0" w:space="0" w:color="auto"/>
                                            <w:right w:val="none" w:sz="0" w:space="0" w:color="auto"/>
                                          </w:divBdr>
                                          <w:divsChild>
                                            <w:div w:id="1633171709">
                                              <w:marLeft w:val="0"/>
                                              <w:marRight w:val="0"/>
                                              <w:marTop w:val="0"/>
                                              <w:marBottom w:val="0"/>
                                              <w:divBdr>
                                                <w:top w:val="none" w:sz="0" w:space="0" w:color="auto"/>
                                                <w:left w:val="none" w:sz="0" w:space="0" w:color="auto"/>
                                                <w:bottom w:val="none" w:sz="0" w:space="0" w:color="auto"/>
                                                <w:right w:val="none" w:sz="0" w:space="0" w:color="auto"/>
                                              </w:divBdr>
                                              <w:divsChild>
                                                <w:div w:id="1628005475">
                                                  <w:marLeft w:val="0"/>
                                                  <w:marRight w:val="0"/>
                                                  <w:marTop w:val="0"/>
                                                  <w:marBottom w:val="0"/>
                                                  <w:divBdr>
                                                    <w:top w:val="none" w:sz="0" w:space="0" w:color="auto"/>
                                                    <w:left w:val="none" w:sz="0" w:space="0" w:color="auto"/>
                                                    <w:bottom w:val="none" w:sz="0" w:space="0" w:color="auto"/>
                                                    <w:right w:val="none" w:sz="0" w:space="0" w:color="auto"/>
                                                  </w:divBdr>
                                                  <w:divsChild>
                                                    <w:div w:id="921371567">
                                                      <w:marLeft w:val="0"/>
                                                      <w:marRight w:val="0"/>
                                                      <w:marTop w:val="0"/>
                                                      <w:marBottom w:val="0"/>
                                                      <w:divBdr>
                                                        <w:top w:val="none" w:sz="0" w:space="0" w:color="auto"/>
                                                        <w:left w:val="none" w:sz="0" w:space="0" w:color="auto"/>
                                                        <w:bottom w:val="none" w:sz="0" w:space="0" w:color="auto"/>
                                                        <w:right w:val="none" w:sz="0" w:space="0" w:color="auto"/>
                                                      </w:divBdr>
                                                      <w:divsChild>
                                                        <w:div w:id="214330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034012">
                                      <w:marLeft w:val="0"/>
                                      <w:marRight w:val="0"/>
                                      <w:marTop w:val="0"/>
                                      <w:marBottom w:val="0"/>
                                      <w:divBdr>
                                        <w:top w:val="none" w:sz="0" w:space="0" w:color="auto"/>
                                        <w:left w:val="none" w:sz="0" w:space="0" w:color="auto"/>
                                        <w:bottom w:val="none" w:sz="0" w:space="0" w:color="auto"/>
                                        <w:right w:val="none" w:sz="0" w:space="0" w:color="auto"/>
                                      </w:divBdr>
                                      <w:divsChild>
                                        <w:div w:id="502008978">
                                          <w:marLeft w:val="0"/>
                                          <w:marRight w:val="0"/>
                                          <w:marTop w:val="0"/>
                                          <w:marBottom w:val="0"/>
                                          <w:divBdr>
                                            <w:top w:val="none" w:sz="0" w:space="0" w:color="auto"/>
                                            <w:left w:val="none" w:sz="0" w:space="0" w:color="auto"/>
                                            <w:bottom w:val="none" w:sz="0" w:space="0" w:color="auto"/>
                                            <w:right w:val="none" w:sz="0" w:space="0" w:color="auto"/>
                                          </w:divBdr>
                                          <w:divsChild>
                                            <w:div w:id="1117794094">
                                              <w:marLeft w:val="0"/>
                                              <w:marRight w:val="0"/>
                                              <w:marTop w:val="0"/>
                                              <w:marBottom w:val="0"/>
                                              <w:divBdr>
                                                <w:top w:val="none" w:sz="0" w:space="0" w:color="auto"/>
                                                <w:left w:val="none" w:sz="0" w:space="0" w:color="auto"/>
                                                <w:bottom w:val="none" w:sz="0" w:space="0" w:color="auto"/>
                                                <w:right w:val="none" w:sz="0" w:space="0" w:color="auto"/>
                                              </w:divBdr>
                                              <w:divsChild>
                                                <w:div w:id="97413646">
                                                  <w:marLeft w:val="0"/>
                                                  <w:marRight w:val="0"/>
                                                  <w:marTop w:val="0"/>
                                                  <w:marBottom w:val="0"/>
                                                  <w:divBdr>
                                                    <w:top w:val="none" w:sz="0" w:space="0" w:color="auto"/>
                                                    <w:left w:val="none" w:sz="0" w:space="0" w:color="auto"/>
                                                    <w:bottom w:val="none" w:sz="0" w:space="0" w:color="auto"/>
                                                    <w:right w:val="none" w:sz="0" w:space="0" w:color="auto"/>
                                                  </w:divBdr>
                                                  <w:divsChild>
                                                    <w:div w:id="1141310945">
                                                      <w:marLeft w:val="0"/>
                                                      <w:marRight w:val="0"/>
                                                      <w:marTop w:val="0"/>
                                                      <w:marBottom w:val="0"/>
                                                      <w:divBdr>
                                                        <w:top w:val="none" w:sz="0" w:space="0" w:color="auto"/>
                                                        <w:left w:val="none" w:sz="0" w:space="0" w:color="auto"/>
                                                        <w:bottom w:val="none" w:sz="0" w:space="0" w:color="auto"/>
                                                        <w:right w:val="none" w:sz="0" w:space="0" w:color="auto"/>
                                                      </w:divBdr>
                                                      <w:divsChild>
                                                        <w:div w:id="1486162221">
                                                          <w:marLeft w:val="0"/>
                                                          <w:marRight w:val="0"/>
                                                          <w:marTop w:val="300"/>
                                                          <w:marBottom w:val="150"/>
                                                          <w:divBdr>
                                                            <w:top w:val="single" w:sz="6" w:space="15" w:color="CCCCCC"/>
                                                            <w:left w:val="single" w:sz="6" w:space="15" w:color="CCCCCC"/>
                                                            <w:bottom w:val="single" w:sz="6" w:space="15" w:color="CCCCCC"/>
                                                            <w:right w:val="single" w:sz="6" w:space="15" w:color="CCCCCC"/>
                                                          </w:divBdr>
                                                        </w:div>
                                                        <w:div w:id="2072458207">
                                                          <w:marLeft w:val="0"/>
                                                          <w:marRight w:val="0"/>
                                                          <w:marTop w:val="0"/>
                                                          <w:marBottom w:val="0"/>
                                                          <w:divBdr>
                                                            <w:top w:val="none" w:sz="0" w:space="0" w:color="auto"/>
                                                            <w:left w:val="none" w:sz="0" w:space="0" w:color="auto"/>
                                                            <w:bottom w:val="none" w:sz="0" w:space="0" w:color="auto"/>
                                                            <w:right w:val="none" w:sz="0" w:space="0" w:color="auto"/>
                                                          </w:divBdr>
                                                        </w:div>
                                                        <w:div w:id="1992832765">
                                                          <w:marLeft w:val="0"/>
                                                          <w:marRight w:val="0"/>
                                                          <w:marTop w:val="0"/>
                                                          <w:marBottom w:val="0"/>
                                                          <w:divBdr>
                                                            <w:top w:val="none" w:sz="0" w:space="0" w:color="auto"/>
                                                            <w:left w:val="none" w:sz="0" w:space="0" w:color="auto"/>
                                                            <w:bottom w:val="none" w:sz="0" w:space="0" w:color="auto"/>
                                                            <w:right w:val="none" w:sz="0" w:space="0" w:color="auto"/>
                                                          </w:divBdr>
                                                          <w:divsChild>
                                                            <w:div w:id="198863761">
                                                              <w:marLeft w:val="0"/>
                                                              <w:marRight w:val="0"/>
                                                              <w:marTop w:val="0"/>
                                                              <w:marBottom w:val="0"/>
                                                              <w:divBdr>
                                                                <w:top w:val="none" w:sz="0" w:space="0" w:color="auto"/>
                                                                <w:left w:val="none" w:sz="0" w:space="0" w:color="auto"/>
                                                                <w:bottom w:val="none" w:sz="0" w:space="0" w:color="auto"/>
                                                                <w:right w:val="none" w:sz="0" w:space="0" w:color="auto"/>
                                                              </w:divBdr>
                                                            </w:div>
                                                            <w:div w:id="879122537">
                                                              <w:marLeft w:val="0"/>
                                                              <w:marRight w:val="0"/>
                                                              <w:marTop w:val="0"/>
                                                              <w:marBottom w:val="0"/>
                                                              <w:divBdr>
                                                                <w:top w:val="none" w:sz="0" w:space="0" w:color="auto"/>
                                                                <w:left w:val="none" w:sz="0" w:space="0" w:color="auto"/>
                                                                <w:bottom w:val="none" w:sz="0" w:space="0" w:color="auto"/>
                                                                <w:right w:val="none" w:sz="0" w:space="0" w:color="auto"/>
                                                              </w:divBdr>
                                                              <w:divsChild>
                                                                <w:div w:id="1637105843">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1653366864">
                                                                      <w:marLeft w:val="0"/>
                                                                      <w:marRight w:val="0"/>
                                                                      <w:marTop w:val="0"/>
                                                                      <w:marBottom w:val="150"/>
                                                                      <w:divBdr>
                                                                        <w:top w:val="none" w:sz="0" w:space="0" w:color="auto"/>
                                                                        <w:left w:val="none" w:sz="0" w:space="0" w:color="auto"/>
                                                                        <w:bottom w:val="none" w:sz="0" w:space="0" w:color="auto"/>
                                                                        <w:right w:val="none" w:sz="0" w:space="0" w:color="auto"/>
                                                                      </w:divBdr>
                                                                      <w:divsChild>
                                                                        <w:div w:id="850686176">
                                                                          <w:marLeft w:val="0"/>
                                                                          <w:marRight w:val="0"/>
                                                                          <w:marTop w:val="0"/>
                                                                          <w:marBottom w:val="0"/>
                                                                          <w:divBdr>
                                                                            <w:top w:val="none" w:sz="0" w:space="0" w:color="auto"/>
                                                                            <w:left w:val="none" w:sz="0" w:space="0" w:color="auto"/>
                                                                            <w:bottom w:val="none" w:sz="0" w:space="0" w:color="auto"/>
                                                                            <w:right w:val="none" w:sz="0" w:space="0" w:color="auto"/>
                                                                          </w:divBdr>
                                                                        </w:div>
                                                                      </w:divsChild>
                                                                    </w:div>
                                                                    <w:div w:id="173619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6737">
                                                              <w:marLeft w:val="0"/>
                                                              <w:marRight w:val="0"/>
                                                              <w:marTop w:val="0"/>
                                                              <w:marBottom w:val="0"/>
                                                              <w:divBdr>
                                                                <w:top w:val="none" w:sz="0" w:space="0" w:color="auto"/>
                                                                <w:left w:val="none" w:sz="0" w:space="0" w:color="auto"/>
                                                                <w:bottom w:val="none" w:sz="0" w:space="0" w:color="auto"/>
                                                                <w:right w:val="none" w:sz="0" w:space="0" w:color="auto"/>
                                                              </w:divBdr>
                                                            </w:div>
                                                            <w:div w:id="1808932416">
                                                              <w:marLeft w:val="0"/>
                                                              <w:marRight w:val="0"/>
                                                              <w:marTop w:val="0"/>
                                                              <w:marBottom w:val="0"/>
                                                              <w:divBdr>
                                                                <w:top w:val="none" w:sz="0" w:space="0" w:color="auto"/>
                                                                <w:left w:val="none" w:sz="0" w:space="0" w:color="auto"/>
                                                                <w:bottom w:val="none" w:sz="0" w:space="0" w:color="auto"/>
                                                                <w:right w:val="none" w:sz="0" w:space="0" w:color="auto"/>
                                                              </w:divBdr>
                                                            </w:div>
                                                            <w:div w:id="956789105">
                                                              <w:marLeft w:val="0"/>
                                                              <w:marRight w:val="0"/>
                                                              <w:marTop w:val="0"/>
                                                              <w:marBottom w:val="0"/>
                                                              <w:divBdr>
                                                                <w:top w:val="none" w:sz="0" w:space="0" w:color="auto"/>
                                                                <w:left w:val="none" w:sz="0" w:space="0" w:color="auto"/>
                                                                <w:bottom w:val="none" w:sz="0" w:space="0" w:color="auto"/>
                                                                <w:right w:val="none" w:sz="0" w:space="0" w:color="auto"/>
                                                              </w:divBdr>
                                                              <w:divsChild>
                                                                <w:div w:id="1131902743">
                                                                  <w:marLeft w:val="0"/>
                                                                  <w:marRight w:val="0"/>
                                                                  <w:marTop w:val="0"/>
                                                                  <w:marBottom w:val="0"/>
                                                                  <w:divBdr>
                                                                    <w:top w:val="none" w:sz="0" w:space="0" w:color="auto"/>
                                                                    <w:left w:val="none" w:sz="0" w:space="0" w:color="auto"/>
                                                                    <w:bottom w:val="none" w:sz="0" w:space="0" w:color="auto"/>
                                                                    <w:right w:val="none" w:sz="0" w:space="0" w:color="auto"/>
                                                                  </w:divBdr>
                                                                  <w:divsChild>
                                                                    <w:div w:id="1916813128">
                                                                      <w:marLeft w:val="0"/>
                                                                      <w:marRight w:val="0"/>
                                                                      <w:marTop w:val="240"/>
                                                                      <w:marBottom w:val="240"/>
                                                                      <w:divBdr>
                                                                        <w:top w:val="single" w:sz="6" w:space="12" w:color="CCCCCC"/>
                                                                        <w:left w:val="none" w:sz="0" w:space="0" w:color="auto"/>
                                                                        <w:bottom w:val="single" w:sz="6" w:space="12" w:color="CCCCCC"/>
                                                                        <w:right w:val="none" w:sz="0" w:space="0" w:color="auto"/>
                                                                      </w:divBdr>
                                                                      <w:divsChild>
                                                                        <w:div w:id="1093359486">
                                                                          <w:marLeft w:val="240"/>
                                                                          <w:marRight w:val="0"/>
                                                                          <w:marTop w:val="0"/>
                                                                          <w:marBottom w:val="0"/>
                                                                          <w:divBdr>
                                                                            <w:top w:val="none" w:sz="0" w:space="0" w:color="auto"/>
                                                                            <w:left w:val="none" w:sz="0" w:space="0" w:color="auto"/>
                                                                            <w:bottom w:val="none" w:sz="0" w:space="0" w:color="auto"/>
                                                                            <w:right w:val="none" w:sz="0" w:space="0" w:color="auto"/>
                                                                          </w:divBdr>
                                                                          <w:divsChild>
                                                                            <w:div w:id="1504397105">
                                                                              <w:marLeft w:val="0"/>
                                                                              <w:marRight w:val="0"/>
                                                                              <w:marTop w:val="0"/>
                                                                              <w:marBottom w:val="0"/>
                                                                              <w:divBdr>
                                                                                <w:top w:val="none" w:sz="0" w:space="0" w:color="auto"/>
                                                                                <w:left w:val="none" w:sz="0" w:space="0" w:color="auto"/>
                                                                                <w:bottom w:val="none" w:sz="0" w:space="0" w:color="auto"/>
                                                                                <w:right w:val="none" w:sz="0" w:space="0" w:color="auto"/>
                                                                              </w:divBdr>
                                                                            </w:div>
                                                                          </w:divsChild>
                                                                        </w:div>
                                                                        <w:div w:id="838154110">
                                                                          <w:marLeft w:val="0"/>
                                                                          <w:marRight w:val="0"/>
                                                                          <w:marTop w:val="0"/>
                                                                          <w:marBottom w:val="0"/>
                                                                          <w:divBdr>
                                                                            <w:top w:val="none" w:sz="0" w:space="0" w:color="auto"/>
                                                                            <w:left w:val="none" w:sz="0" w:space="0" w:color="auto"/>
                                                                            <w:bottom w:val="none" w:sz="0" w:space="0" w:color="auto"/>
                                                                            <w:right w:val="none" w:sz="0" w:space="0" w:color="auto"/>
                                                                          </w:divBdr>
                                                                        </w:div>
                                                                      </w:divsChild>
                                                                    </w:div>
                                                                    <w:div w:id="1724257847">
                                                                      <w:marLeft w:val="0"/>
                                                                      <w:marRight w:val="0"/>
                                                                      <w:marTop w:val="0"/>
                                                                      <w:marBottom w:val="150"/>
                                                                      <w:divBdr>
                                                                        <w:top w:val="none" w:sz="0" w:space="0" w:color="auto"/>
                                                                        <w:left w:val="none" w:sz="0" w:space="0" w:color="auto"/>
                                                                        <w:bottom w:val="none" w:sz="0" w:space="0" w:color="auto"/>
                                                                        <w:right w:val="none" w:sz="0" w:space="0" w:color="auto"/>
                                                                      </w:divBdr>
                                                                      <w:divsChild>
                                                                        <w:div w:id="12335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38636">
                                                                  <w:marLeft w:val="0"/>
                                                                  <w:marRight w:val="0"/>
                                                                  <w:marTop w:val="0"/>
                                                                  <w:marBottom w:val="0"/>
                                                                  <w:divBdr>
                                                                    <w:top w:val="none" w:sz="0" w:space="0" w:color="auto"/>
                                                                    <w:left w:val="none" w:sz="0" w:space="0" w:color="auto"/>
                                                                    <w:bottom w:val="none" w:sz="0" w:space="0" w:color="auto"/>
                                                                    <w:right w:val="none" w:sz="0" w:space="0" w:color="auto"/>
                                                                  </w:divBdr>
                                                                </w:div>
                                                              </w:divsChild>
                                                            </w:div>
                                                            <w:div w:id="576936016">
                                                              <w:marLeft w:val="0"/>
                                                              <w:marRight w:val="0"/>
                                                              <w:marTop w:val="0"/>
                                                              <w:marBottom w:val="0"/>
                                                              <w:divBdr>
                                                                <w:top w:val="none" w:sz="0" w:space="0" w:color="auto"/>
                                                                <w:left w:val="none" w:sz="0" w:space="0" w:color="auto"/>
                                                                <w:bottom w:val="none" w:sz="0" w:space="0" w:color="auto"/>
                                                                <w:right w:val="none" w:sz="0" w:space="0" w:color="auto"/>
                                                              </w:divBdr>
                                                              <w:divsChild>
                                                                <w:div w:id="887643056">
                                                                  <w:marLeft w:val="0"/>
                                                                  <w:marRight w:val="0"/>
                                                                  <w:marTop w:val="0"/>
                                                                  <w:marBottom w:val="0"/>
                                                                  <w:divBdr>
                                                                    <w:top w:val="none" w:sz="0" w:space="0" w:color="auto"/>
                                                                    <w:left w:val="none" w:sz="0" w:space="0" w:color="auto"/>
                                                                    <w:bottom w:val="none" w:sz="0" w:space="0" w:color="auto"/>
                                                                    <w:right w:val="none" w:sz="0" w:space="0" w:color="auto"/>
                                                                  </w:divBdr>
                                                                </w:div>
                                                                <w:div w:id="37827692">
                                                                  <w:marLeft w:val="0"/>
                                                                  <w:marRight w:val="0"/>
                                                                  <w:marTop w:val="0"/>
                                                                  <w:marBottom w:val="0"/>
                                                                  <w:divBdr>
                                                                    <w:top w:val="none" w:sz="0" w:space="0" w:color="auto"/>
                                                                    <w:left w:val="none" w:sz="0" w:space="0" w:color="auto"/>
                                                                    <w:bottom w:val="none" w:sz="0" w:space="0" w:color="auto"/>
                                                                    <w:right w:val="none" w:sz="0" w:space="0" w:color="auto"/>
                                                                  </w:divBdr>
                                                                </w:div>
                                                              </w:divsChild>
                                                            </w:div>
                                                            <w:div w:id="502815402">
                                                              <w:marLeft w:val="0"/>
                                                              <w:marRight w:val="0"/>
                                                              <w:marTop w:val="0"/>
                                                              <w:marBottom w:val="0"/>
                                                              <w:divBdr>
                                                                <w:top w:val="none" w:sz="0" w:space="0" w:color="auto"/>
                                                                <w:left w:val="none" w:sz="0" w:space="0" w:color="auto"/>
                                                                <w:bottom w:val="none" w:sz="0" w:space="0" w:color="auto"/>
                                                                <w:right w:val="none" w:sz="0" w:space="0" w:color="auto"/>
                                                              </w:divBdr>
                                                            </w:div>
                                                            <w:div w:id="1634672582">
                                                              <w:marLeft w:val="0"/>
                                                              <w:marRight w:val="0"/>
                                                              <w:marTop w:val="0"/>
                                                              <w:marBottom w:val="0"/>
                                                              <w:divBdr>
                                                                <w:top w:val="none" w:sz="0" w:space="0" w:color="auto"/>
                                                                <w:left w:val="none" w:sz="0" w:space="0" w:color="auto"/>
                                                                <w:bottom w:val="none" w:sz="0" w:space="0" w:color="auto"/>
                                                                <w:right w:val="none" w:sz="0" w:space="0" w:color="auto"/>
                                                              </w:divBdr>
                                                            </w:div>
                                                            <w:div w:id="197133660">
                                                              <w:marLeft w:val="0"/>
                                                              <w:marRight w:val="0"/>
                                                              <w:marTop w:val="0"/>
                                                              <w:marBottom w:val="0"/>
                                                              <w:divBdr>
                                                                <w:top w:val="none" w:sz="0" w:space="0" w:color="auto"/>
                                                                <w:left w:val="none" w:sz="0" w:space="0" w:color="auto"/>
                                                                <w:bottom w:val="none" w:sz="0" w:space="0" w:color="auto"/>
                                                                <w:right w:val="none" w:sz="0" w:space="0" w:color="auto"/>
                                                              </w:divBdr>
                                                            </w:div>
                                                            <w:div w:id="444882640">
                                                              <w:marLeft w:val="0"/>
                                                              <w:marRight w:val="0"/>
                                                              <w:marTop w:val="0"/>
                                                              <w:marBottom w:val="0"/>
                                                              <w:divBdr>
                                                                <w:top w:val="none" w:sz="0" w:space="0" w:color="auto"/>
                                                                <w:left w:val="none" w:sz="0" w:space="0" w:color="auto"/>
                                                                <w:bottom w:val="none" w:sz="0" w:space="0" w:color="auto"/>
                                                                <w:right w:val="none" w:sz="0" w:space="0" w:color="auto"/>
                                                              </w:divBdr>
                                                            </w:div>
                                                          </w:divsChild>
                                                        </w:div>
                                                        <w:div w:id="140192969">
                                                          <w:marLeft w:val="0"/>
                                                          <w:marRight w:val="0"/>
                                                          <w:marTop w:val="0"/>
                                                          <w:marBottom w:val="0"/>
                                                          <w:divBdr>
                                                            <w:top w:val="none" w:sz="0" w:space="0" w:color="auto"/>
                                                            <w:left w:val="none" w:sz="0" w:space="0" w:color="auto"/>
                                                            <w:bottom w:val="none" w:sz="0" w:space="0" w:color="auto"/>
                                                            <w:right w:val="none" w:sz="0" w:space="0" w:color="auto"/>
                                                          </w:divBdr>
                                                          <w:divsChild>
                                                            <w:div w:id="636450039">
                                                              <w:marLeft w:val="0"/>
                                                              <w:marRight w:val="0"/>
                                                              <w:marTop w:val="0"/>
                                                              <w:marBottom w:val="0"/>
                                                              <w:divBdr>
                                                                <w:top w:val="none" w:sz="0" w:space="0" w:color="auto"/>
                                                                <w:left w:val="none" w:sz="0" w:space="0" w:color="auto"/>
                                                                <w:bottom w:val="none" w:sz="0" w:space="0" w:color="auto"/>
                                                                <w:right w:val="none" w:sz="0" w:space="0" w:color="auto"/>
                                                              </w:divBdr>
                                                              <w:divsChild>
                                                                <w:div w:id="1622031542">
                                                                  <w:marLeft w:val="0"/>
                                                                  <w:marRight w:val="0"/>
                                                                  <w:marTop w:val="240"/>
                                                                  <w:marBottom w:val="240"/>
                                                                  <w:divBdr>
                                                                    <w:top w:val="single" w:sz="6" w:space="12" w:color="CCCCCC"/>
                                                                    <w:left w:val="none" w:sz="0" w:space="0" w:color="auto"/>
                                                                    <w:bottom w:val="single" w:sz="6" w:space="12" w:color="CCCCCC"/>
                                                                    <w:right w:val="none" w:sz="0" w:space="0" w:color="auto"/>
                                                                  </w:divBdr>
                                                                  <w:divsChild>
                                                                    <w:div w:id="715549124">
                                                                      <w:marLeft w:val="240"/>
                                                                      <w:marRight w:val="0"/>
                                                                      <w:marTop w:val="0"/>
                                                                      <w:marBottom w:val="0"/>
                                                                      <w:divBdr>
                                                                        <w:top w:val="none" w:sz="0" w:space="0" w:color="auto"/>
                                                                        <w:left w:val="none" w:sz="0" w:space="0" w:color="auto"/>
                                                                        <w:bottom w:val="none" w:sz="0" w:space="0" w:color="auto"/>
                                                                        <w:right w:val="none" w:sz="0" w:space="0" w:color="auto"/>
                                                                      </w:divBdr>
                                                                      <w:divsChild>
                                                                        <w:div w:id="917327899">
                                                                          <w:marLeft w:val="0"/>
                                                                          <w:marRight w:val="0"/>
                                                                          <w:marTop w:val="0"/>
                                                                          <w:marBottom w:val="0"/>
                                                                          <w:divBdr>
                                                                            <w:top w:val="none" w:sz="0" w:space="0" w:color="auto"/>
                                                                            <w:left w:val="none" w:sz="0" w:space="0" w:color="auto"/>
                                                                            <w:bottom w:val="none" w:sz="0" w:space="0" w:color="auto"/>
                                                                            <w:right w:val="none" w:sz="0" w:space="0" w:color="auto"/>
                                                                          </w:divBdr>
                                                                        </w:div>
                                                                      </w:divsChild>
                                                                    </w:div>
                                                                    <w:div w:id="89512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8123">
                                                              <w:marLeft w:val="0"/>
                                                              <w:marRight w:val="0"/>
                                                              <w:marTop w:val="0"/>
                                                              <w:marBottom w:val="0"/>
                                                              <w:divBdr>
                                                                <w:top w:val="none" w:sz="0" w:space="0" w:color="auto"/>
                                                                <w:left w:val="none" w:sz="0" w:space="0" w:color="auto"/>
                                                                <w:bottom w:val="none" w:sz="0" w:space="0" w:color="auto"/>
                                                                <w:right w:val="none" w:sz="0" w:space="0" w:color="auto"/>
                                                              </w:divBdr>
                                                            </w:div>
                                                            <w:div w:id="1899512670">
                                                              <w:marLeft w:val="0"/>
                                                              <w:marRight w:val="0"/>
                                                              <w:marTop w:val="0"/>
                                                              <w:marBottom w:val="0"/>
                                                              <w:divBdr>
                                                                <w:top w:val="none" w:sz="0" w:space="0" w:color="auto"/>
                                                                <w:left w:val="none" w:sz="0" w:space="0" w:color="auto"/>
                                                                <w:bottom w:val="none" w:sz="0" w:space="0" w:color="auto"/>
                                                                <w:right w:val="none" w:sz="0" w:space="0" w:color="auto"/>
                                                              </w:divBdr>
                                                              <w:divsChild>
                                                                <w:div w:id="985936999">
                                                                  <w:marLeft w:val="0"/>
                                                                  <w:marRight w:val="0"/>
                                                                  <w:marTop w:val="240"/>
                                                                  <w:marBottom w:val="240"/>
                                                                  <w:divBdr>
                                                                    <w:top w:val="single" w:sz="6" w:space="12" w:color="CCCCCC"/>
                                                                    <w:left w:val="none" w:sz="0" w:space="0" w:color="auto"/>
                                                                    <w:bottom w:val="single" w:sz="6" w:space="12" w:color="CCCCCC"/>
                                                                    <w:right w:val="none" w:sz="0" w:space="0" w:color="auto"/>
                                                                  </w:divBdr>
                                                                  <w:divsChild>
                                                                    <w:div w:id="440148861">
                                                                      <w:marLeft w:val="240"/>
                                                                      <w:marRight w:val="0"/>
                                                                      <w:marTop w:val="0"/>
                                                                      <w:marBottom w:val="0"/>
                                                                      <w:divBdr>
                                                                        <w:top w:val="none" w:sz="0" w:space="0" w:color="auto"/>
                                                                        <w:left w:val="none" w:sz="0" w:space="0" w:color="auto"/>
                                                                        <w:bottom w:val="none" w:sz="0" w:space="0" w:color="auto"/>
                                                                        <w:right w:val="none" w:sz="0" w:space="0" w:color="auto"/>
                                                                      </w:divBdr>
                                                                      <w:divsChild>
                                                                        <w:div w:id="1973291223">
                                                                          <w:marLeft w:val="0"/>
                                                                          <w:marRight w:val="0"/>
                                                                          <w:marTop w:val="0"/>
                                                                          <w:marBottom w:val="0"/>
                                                                          <w:divBdr>
                                                                            <w:top w:val="none" w:sz="0" w:space="0" w:color="auto"/>
                                                                            <w:left w:val="none" w:sz="0" w:space="0" w:color="auto"/>
                                                                            <w:bottom w:val="none" w:sz="0" w:space="0" w:color="auto"/>
                                                                            <w:right w:val="none" w:sz="0" w:space="0" w:color="auto"/>
                                                                          </w:divBdr>
                                                                        </w:div>
                                                                      </w:divsChild>
                                                                    </w:div>
                                                                    <w:div w:id="28147546">
                                                                      <w:marLeft w:val="0"/>
                                                                      <w:marRight w:val="0"/>
                                                                      <w:marTop w:val="0"/>
                                                                      <w:marBottom w:val="0"/>
                                                                      <w:divBdr>
                                                                        <w:top w:val="none" w:sz="0" w:space="0" w:color="auto"/>
                                                                        <w:left w:val="none" w:sz="0" w:space="0" w:color="auto"/>
                                                                        <w:bottom w:val="none" w:sz="0" w:space="0" w:color="auto"/>
                                                                        <w:right w:val="none" w:sz="0" w:space="0" w:color="auto"/>
                                                                      </w:divBdr>
                                                                    </w:div>
                                                                  </w:divsChild>
                                                                </w:div>
                                                                <w:div w:id="1737703445">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909969865">
                                                                      <w:marLeft w:val="0"/>
                                                                      <w:marRight w:val="0"/>
                                                                      <w:marTop w:val="0"/>
                                                                      <w:marBottom w:val="150"/>
                                                                      <w:divBdr>
                                                                        <w:top w:val="none" w:sz="0" w:space="0" w:color="auto"/>
                                                                        <w:left w:val="none" w:sz="0" w:space="0" w:color="auto"/>
                                                                        <w:bottom w:val="none" w:sz="0" w:space="0" w:color="auto"/>
                                                                        <w:right w:val="none" w:sz="0" w:space="0" w:color="auto"/>
                                                                      </w:divBdr>
                                                                      <w:divsChild>
                                                                        <w:div w:id="2024745701">
                                                                          <w:marLeft w:val="0"/>
                                                                          <w:marRight w:val="0"/>
                                                                          <w:marTop w:val="0"/>
                                                                          <w:marBottom w:val="0"/>
                                                                          <w:divBdr>
                                                                            <w:top w:val="none" w:sz="0" w:space="0" w:color="auto"/>
                                                                            <w:left w:val="none" w:sz="0" w:space="0" w:color="auto"/>
                                                                            <w:bottom w:val="none" w:sz="0" w:space="0" w:color="auto"/>
                                                                            <w:right w:val="none" w:sz="0" w:space="0" w:color="auto"/>
                                                                          </w:divBdr>
                                                                        </w:div>
                                                                      </w:divsChild>
                                                                    </w:div>
                                                                    <w:div w:id="178049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5066">
                                                          <w:marLeft w:val="0"/>
                                                          <w:marRight w:val="0"/>
                                                          <w:marTop w:val="0"/>
                                                          <w:marBottom w:val="0"/>
                                                          <w:divBdr>
                                                            <w:top w:val="none" w:sz="0" w:space="0" w:color="auto"/>
                                                            <w:left w:val="none" w:sz="0" w:space="0" w:color="auto"/>
                                                            <w:bottom w:val="none" w:sz="0" w:space="0" w:color="auto"/>
                                                            <w:right w:val="none" w:sz="0" w:space="0" w:color="auto"/>
                                                          </w:divBdr>
                                                        </w:div>
                                                        <w:div w:id="597371938">
                                                          <w:marLeft w:val="0"/>
                                                          <w:marRight w:val="0"/>
                                                          <w:marTop w:val="0"/>
                                                          <w:marBottom w:val="0"/>
                                                          <w:divBdr>
                                                            <w:top w:val="none" w:sz="0" w:space="0" w:color="auto"/>
                                                            <w:left w:val="none" w:sz="0" w:space="0" w:color="auto"/>
                                                            <w:bottom w:val="none" w:sz="0" w:space="0" w:color="auto"/>
                                                            <w:right w:val="none" w:sz="0" w:space="0" w:color="auto"/>
                                                          </w:divBdr>
                                                        </w:div>
                                                        <w:div w:id="268439268">
                                                          <w:marLeft w:val="0"/>
                                                          <w:marRight w:val="0"/>
                                                          <w:marTop w:val="0"/>
                                                          <w:marBottom w:val="0"/>
                                                          <w:divBdr>
                                                            <w:top w:val="none" w:sz="0" w:space="0" w:color="auto"/>
                                                            <w:left w:val="none" w:sz="0" w:space="0" w:color="auto"/>
                                                            <w:bottom w:val="none" w:sz="0" w:space="0" w:color="auto"/>
                                                            <w:right w:val="none" w:sz="0" w:space="0" w:color="auto"/>
                                                          </w:divBdr>
                                                          <w:divsChild>
                                                            <w:div w:id="562838961">
                                                              <w:marLeft w:val="0"/>
                                                              <w:marRight w:val="0"/>
                                                              <w:marTop w:val="0"/>
                                                              <w:marBottom w:val="0"/>
                                                              <w:divBdr>
                                                                <w:top w:val="none" w:sz="0" w:space="0" w:color="auto"/>
                                                                <w:left w:val="none" w:sz="0" w:space="0" w:color="auto"/>
                                                                <w:bottom w:val="none" w:sz="0" w:space="0" w:color="auto"/>
                                                                <w:right w:val="none" w:sz="0" w:space="0" w:color="auto"/>
                                                              </w:divBdr>
                                                            </w:div>
                                                            <w:div w:id="1275331288">
                                                              <w:marLeft w:val="0"/>
                                                              <w:marRight w:val="0"/>
                                                              <w:marTop w:val="0"/>
                                                              <w:marBottom w:val="0"/>
                                                              <w:divBdr>
                                                                <w:top w:val="none" w:sz="0" w:space="0" w:color="auto"/>
                                                                <w:left w:val="none" w:sz="0" w:space="0" w:color="auto"/>
                                                                <w:bottom w:val="none" w:sz="0" w:space="0" w:color="auto"/>
                                                                <w:right w:val="none" w:sz="0" w:space="0" w:color="auto"/>
                                                              </w:divBdr>
                                                            </w:div>
                                                          </w:divsChild>
                                                        </w:div>
                                                        <w:div w:id="1043217338">
                                                          <w:marLeft w:val="0"/>
                                                          <w:marRight w:val="0"/>
                                                          <w:marTop w:val="0"/>
                                                          <w:marBottom w:val="0"/>
                                                          <w:divBdr>
                                                            <w:top w:val="none" w:sz="0" w:space="0" w:color="auto"/>
                                                            <w:left w:val="none" w:sz="0" w:space="0" w:color="auto"/>
                                                            <w:bottom w:val="none" w:sz="0" w:space="0" w:color="auto"/>
                                                            <w:right w:val="none" w:sz="0" w:space="0" w:color="auto"/>
                                                          </w:divBdr>
                                                        </w:div>
                                                        <w:div w:id="52849773">
                                                          <w:marLeft w:val="0"/>
                                                          <w:marRight w:val="0"/>
                                                          <w:marTop w:val="0"/>
                                                          <w:marBottom w:val="0"/>
                                                          <w:divBdr>
                                                            <w:top w:val="none" w:sz="0" w:space="0" w:color="auto"/>
                                                            <w:left w:val="none" w:sz="0" w:space="0" w:color="auto"/>
                                                            <w:bottom w:val="none" w:sz="0" w:space="0" w:color="auto"/>
                                                            <w:right w:val="none" w:sz="0" w:space="0" w:color="auto"/>
                                                          </w:divBdr>
                                                          <w:divsChild>
                                                            <w:div w:id="1483152904">
                                                              <w:marLeft w:val="0"/>
                                                              <w:marRight w:val="0"/>
                                                              <w:marTop w:val="0"/>
                                                              <w:marBottom w:val="0"/>
                                                              <w:divBdr>
                                                                <w:top w:val="none" w:sz="0" w:space="0" w:color="auto"/>
                                                                <w:left w:val="none" w:sz="0" w:space="0" w:color="auto"/>
                                                                <w:bottom w:val="none" w:sz="0" w:space="0" w:color="auto"/>
                                                                <w:right w:val="none" w:sz="0" w:space="0" w:color="auto"/>
                                                              </w:divBdr>
                                                              <w:divsChild>
                                                                <w:div w:id="288362445">
                                                                  <w:marLeft w:val="0"/>
                                                                  <w:marRight w:val="0"/>
                                                                  <w:marTop w:val="0"/>
                                                                  <w:marBottom w:val="0"/>
                                                                  <w:divBdr>
                                                                    <w:top w:val="none" w:sz="0" w:space="0" w:color="auto"/>
                                                                    <w:left w:val="none" w:sz="0" w:space="0" w:color="auto"/>
                                                                    <w:bottom w:val="none" w:sz="0" w:space="0" w:color="auto"/>
                                                                    <w:right w:val="none" w:sz="0" w:space="0" w:color="auto"/>
                                                                  </w:divBdr>
                                                                </w:div>
                                                                <w:div w:id="1260482146">
                                                                  <w:marLeft w:val="0"/>
                                                                  <w:marRight w:val="0"/>
                                                                  <w:marTop w:val="0"/>
                                                                  <w:marBottom w:val="0"/>
                                                                  <w:divBdr>
                                                                    <w:top w:val="none" w:sz="0" w:space="0" w:color="auto"/>
                                                                    <w:left w:val="none" w:sz="0" w:space="0" w:color="auto"/>
                                                                    <w:bottom w:val="none" w:sz="0" w:space="0" w:color="auto"/>
                                                                    <w:right w:val="none" w:sz="0" w:space="0" w:color="auto"/>
                                                                  </w:divBdr>
                                                                </w:div>
                                                              </w:divsChild>
                                                            </w:div>
                                                            <w:div w:id="1758094783">
                                                              <w:marLeft w:val="0"/>
                                                              <w:marRight w:val="0"/>
                                                              <w:marTop w:val="0"/>
                                                              <w:marBottom w:val="0"/>
                                                              <w:divBdr>
                                                                <w:top w:val="none" w:sz="0" w:space="0" w:color="auto"/>
                                                                <w:left w:val="none" w:sz="0" w:space="0" w:color="auto"/>
                                                                <w:bottom w:val="none" w:sz="0" w:space="0" w:color="auto"/>
                                                                <w:right w:val="none" w:sz="0" w:space="0" w:color="auto"/>
                                                              </w:divBdr>
                                                              <w:divsChild>
                                                                <w:div w:id="596015389">
                                                                  <w:marLeft w:val="0"/>
                                                                  <w:marRight w:val="0"/>
                                                                  <w:marTop w:val="0"/>
                                                                  <w:marBottom w:val="0"/>
                                                                  <w:divBdr>
                                                                    <w:top w:val="none" w:sz="0" w:space="0" w:color="auto"/>
                                                                    <w:left w:val="none" w:sz="0" w:space="0" w:color="auto"/>
                                                                    <w:bottom w:val="none" w:sz="0" w:space="0" w:color="auto"/>
                                                                    <w:right w:val="none" w:sz="0" w:space="0" w:color="auto"/>
                                                                  </w:divBdr>
                                                                </w:div>
                                                                <w:div w:id="2026864428">
                                                                  <w:marLeft w:val="0"/>
                                                                  <w:marRight w:val="0"/>
                                                                  <w:marTop w:val="0"/>
                                                                  <w:marBottom w:val="0"/>
                                                                  <w:divBdr>
                                                                    <w:top w:val="none" w:sz="0" w:space="0" w:color="auto"/>
                                                                    <w:left w:val="none" w:sz="0" w:space="0" w:color="auto"/>
                                                                    <w:bottom w:val="none" w:sz="0" w:space="0" w:color="auto"/>
                                                                    <w:right w:val="none" w:sz="0" w:space="0" w:color="auto"/>
                                                                  </w:divBdr>
                                                                </w:div>
                                                              </w:divsChild>
                                                            </w:div>
                                                            <w:div w:id="123042615">
                                                              <w:marLeft w:val="0"/>
                                                              <w:marRight w:val="0"/>
                                                              <w:marTop w:val="0"/>
                                                              <w:marBottom w:val="0"/>
                                                              <w:divBdr>
                                                                <w:top w:val="none" w:sz="0" w:space="0" w:color="auto"/>
                                                                <w:left w:val="none" w:sz="0" w:space="0" w:color="auto"/>
                                                                <w:bottom w:val="none" w:sz="0" w:space="0" w:color="auto"/>
                                                                <w:right w:val="none" w:sz="0" w:space="0" w:color="auto"/>
                                                              </w:divBdr>
                                                              <w:divsChild>
                                                                <w:div w:id="1706640499">
                                                                  <w:marLeft w:val="0"/>
                                                                  <w:marRight w:val="0"/>
                                                                  <w:marTop w:val="0"/>
                                                                  <w:marBottom w:val="0"/>
                                                                  <w:divBdr>
                                                                    <w:top w:val="none" w:sz="0" w:space="0" w:color="auto"/>
                                                                    <w:left w:val="none" w:sz="0" w:space="0" w:color="auto"/>
                                                                    <w:bottom w:val="none" w:sz="0" w:space="0" w:color="auto"/>
                                                                    <w:right w:val="none" w:sz="0" w:space="0" w:color="auto"/>
                                                                  </w:divBdr>
                                                                </w:div>
                                                                <w:div w:id="520095111">
                                                                  <w:marLeft w:val="0"/>
                                                                  <w:marRight w:val="0"/>
                                                                  <w:marTop w:val="0"/>
                                                                  <w:marBottom w:val="0"/>
                                                                  <w:divBdr>
                                                                    <w:top w:val="none" w:sz="0" w:space="0" w:color="auto"/>
                                                                    <w:left w:val="none" w:sz="0" w:space="0" w:color="auto"/>
                                                                    <w:bottom w:val="none" w:sz="0" w:space="0" w:color="auto"/>
                                                                    <w:right w:val="none" w:sz="0" w:space="0" w:color="auto"/>
                                                                  </w:divBdr>
                                                                </w:div>
                                                              </w:divsChild>
                                                            </w:div>
                                                            <w:div w:id="1898783883">
                                                              <w:marLeft w:val="0"/>
                                                              <w:marRight w:val="0"/>
                                                              <w:marTop w:val="0"/>
                                                              <w:marBottom w:val="0"/>
                                                              <w:divBdr>
                                                                <w:top w:val="none" w:sz="0" w:space="0" w:color="auto"/>
                                                                <w:left w:val="none" w:sz="0" w:space="0" w:color="auto"/>
                                                                <w:bottom w:val="none" w:sz="0" w:space="0" w:color="auto"/>
                                                                <w:right w:val="none" w:sz="0" w:space="0" w:color="auto"/>
                                                              </w:divBdr>
                                                              <w:divsChild>
                                                                <w:div w:id="593636503">
                                                                  <w:marLeft w:val="0"/>
                                                                  <w:marRight w:val="0"/>
                                                                  <w:marTop w:val="0"/>
                                                                  <w:marBottom w:val="0"/>
                                                                  <w:divBdr>
                                                                    <w:top w:val="none" w:sz="0" w:space="0" w:color="auto"/>
                                                                    <w:left w:val="none" w:sz="0" w:space="0" w:color="auto"/>
                                                                    <w:bottom w:val="none" w:sz="0" w:space="0" w:color="auto"/>
                                                                    <w:right w:val="none" w:sz="0" w:space="0" w:color="auto"/>
                                                                  </w:divBdr>
                                                                </w:div>
                                                                <w:div w:id="1025985444">
                                                                  <w:marLeft w:val="0"/>
                                                                  <w:marRight w:val="0"/>
                                                                  <w:marTop w:val="0"/>
                                                                  <w:marBottom w:val="0"/>
                                                                  <w:divBdr>
                                                                    <w:top w:val="none" w:sz="0" w:space="0" w:color="auto"/>
                                                                    <w:left w:val="none" w:sz="0" w:space="0" w:color="auto"/>
                                                                    <w:bottom w:val="none" w:sz="0" w:space="0" w:color="auto"/>
                                                                    <w:right w:val="none" w:sz="0" w:space="0" w:color="auto"/>
                                                                  </w:divBdr>
                                                                </w:div>
                                                              </w:divsChild>
                                                            </w:div>
                                                            <w:div w:id="2051609919">
                                                              <w:marLeft w:val="0"/>
                                                              <w:marRight w:val="0"/>
                                                              <w:marTop w:val="0"/>
                                                              <w:marBottom w:val="0"/>
                                                              <w:divBdr>
                                                                <w:top w:val="none" w:sz="0" w:space="0" w:color="auto"/>
                                                                <w:left w:val="none" w:sz="0" w:space="0" w:color="auto"/>
                                                                <w:bottom w:val="none" w:sz="0" w:space="0" w:color="auto"/>
                                                                <w:right w:val="none" w:sz="0" w:space="0" w:color="auto"/>
                                                              </w:divBdr>
                                                              <w:divsChild>
                                                                <w:div w:id="51926344">
                                                                  <w:marLeft w:val="0"/>
                                                                  <w:marRight w:val="0"/>
                                                                  <w:marTop w:val="0"/>
                                                                  <w:marBottom w:val="0"/>
                                                                  <w:divBdr>
                                                                    <w:top w:val="none" w:sz="0" w:space="0" w:color="auto"/>
                                                                    <w:left w:val="none" w:sz="0" w:space="0" w:color="auto"/>
                                                                    <w:bottom w:val="none" w:sz="0" w:space="0" w:color="auto"/>
                                                                    <w:right w:val="none" w:sz="0" w:space="0" w:color="auto"/>
                                                                  </w:divBdr>
                                                                </w:div>
                                                                <w:div w:id="1406564620">
                                                                  <w:marLeft w:val="0"/>
                                                                  <w:marRight w:val="0"/>
                                                                  <w:marTop w:val="0"/>
                                                                  <w:marBottom w:val="0"/>
                                                                  <w:divBdr>
                                                                    <w:top w:val="none" w:sz="0" w:space="0" w:color="auto"/>
                                                                    <w:left w:val="none" w:sz="0" w:space="0" w:color="auto"/>
                                                                    <w:bottom w:val="none" w:sz="0" w:space="0" w:color="auto"/>
                                                                    <w:right w:val="none" w:sz="0" w:space="0" w:color="auto"/>
                                                                  </w:divBdr>
                                                                </w:div>
                                                              </w:divsChild>
                                                            </w:div>
                                                            <w:div w:id="1356544274">
                                                              <w:marLeft w:val="0"/>
                                                              <w:marRight w:val="0"/>
                                                              <w:marTop w:val="0"/>
                                                              <w:marBottom w:val="0"/>
                                                              <w:divBdr>
                                                                <w:top w:val="none" w:sz="0" w:space="0" w:color="auto"/>
                                                                <w:left w:val="none" w:sz="0" w:space="0" w:color="auto"/>
                                                                <w:bottom w:val="none" w:sz="0" w:space="0" w:color="auto"/>
                                                                <w:right w:val="none" w:sz="0" w:space="0" w:color="auto"/>
                                                              </w:divBdr>
                                                              <w:divsChild>
                                                                <w:div w:id="317195047">
                                                                  <w:marLeft w:val="0"/>
                                                                  <w:marRight w:val="0"/>
                                                                  <w:marTop w:val="0"/>
                                                                  <w:marBottom w:val="0"/>
                                                                  <w:divBdr>
                                                                    <w:top w:val="none" w:sz="0" w:space="0" w:color="auto"/>
                                                                    <w:left w:val="none" w:sz="0" w:space="0" w:color="auto"/>
                                                                    <w:bottom w:val="none" w:sz="0" w:space="0" w:color="auto"/>
                                                                    <w:right w:val="none" w:sz="0" w:space="0" w:color="auto"/>
                                                                  </w:divBdr>
                                                                </w:div>
                                                                <w:div w:id="1986812449">
                                                                  <w:marLeft w:val="0"/>
                                                                  <w:marRight w:val="0"/>
                                                                  <w:marTop w:val="0"/>
                                                                  <w:marBottom w:val="0"/>
                                                                  <w:divBdr>
                                                                    <w:top w:val="none" w:sz="0" w:space="0" w:color="auto"/>
                                                                    <w:left w:val="none" w:sz="0" w:space="0" w:color="auto"/>
                                                                    <w:bottom w:val="none" w:sz="0" w:space="0" w:color="auto"/>
                                                                    <w:right w:val="none" w:sz="0" w:space="0" w:color="auto"/>
                                                                  </w:divBdr>
                                                                </w:div>
                                                              </w:divsChild>
                                                            </w:div>
                                                            <w:div w:id="1952666123">
                                                              <w:marLeft w:val="0"/>
                                                              <w:marRight w:val="0"/>
                                                              <w:marTop w:val="0"/>
                                                              <w:marBottom w:val="0"/>
                                                              <w:divBdr>
                                                                <w:top w:val="none" w:sz="0" w:space="0" w:color="auto"/>
                                                                <w:left w:val="none" w:sz="0" w:space="0" w:color="auto"/>
                                                                <w:bottom w:val="none" w:sz="0" w:space="0" w:color="auto"/>
                                                                <w:right w:val="none" w:sz="0" w:space="0" w:color="auto"/>
                                                              </w:divBdr>
                                                              <w:divsChild>
                                                                <w:div w:id="1951542348">
                                                                  <w:marLeft w:val="0"/>
                                                                  <w:marRight w:val="0"/>
                                                                  <w:marTop w:val="0"/>
                                                                  <w:marBottom w:val="0"/>
                                                                  <w:divBdr>
                                                                    <w:top w:val="none" w:sz="0" w:space="0" w:color="auto"/>
                                                                    <w:left w:val="none" w:sz="0" w:space="0" w:color="auto"/>
                                                                    <w:bottom w:val="none" w:sz="0" w:space="0" w:color="auto"/>
                                                                    <w:right w:val="none" w:sz="0" w:space="0" w:color="auto"/>
                                                                  </w:divBdr>
                                                                </w:div>
                                                                <w:div w:id="1947497717">
                                                                  <w:marLeft w:val="0"/>
                                                                  <w:marRight w:val="0"/>
                                                                  <w:marTop w:val="0"/>
                                                                  <w:marBottom w:val="0"/>
                                                                  <w:divBdr>
                                                                    <w:top w:val="none" w:sz="0" w:space="0" w:color="auto"/>
                                                                    <w:left w:val="none" w:sz="0" w:space="0" w:color="auto"/>
                                                                    <w:bottom w:val="none" w:sz="0" w:space="0" w:color="auto"/>
                                                                    <w:right w:val="none" w:sz="0" w:space="0" w:color="auto"/>
                                                                  </w:divBdr>
                                                                </w:div>
                                                              </w:divsChild>
                                                            </w:div>
                                                            <w:div w:id="143664226">
                                                              <w:marLeft w:val="0"/>
                                                              <w:marRight w:val="0"/>
                                                              <w:marTop w:val="0"/>
                                                              <w:marBottom w:val="0"/>
                                                              <w:divBdr>
                                                                <w:top w:val="none" w:sz="0" w:space="0" w:color="auto"/>
                                                                <w:left w:val="none" w:sz="0" w:space="0" w:color="auto"/>
                                                                <w:bottom w:val="none" w:sz="0" w:space="0" w:color="auto"/>
                                                                <w:right w:val="none" w:sz="0" w:space="0" w:color="auto"/>
                                                              </w:divBdr>
                                                              <w:divsChild>
                                                                <w:div w:id="100103237">
                                                                  <w:marLeft w:val="0"/>
                                                                  <w:marRight w:val="0"/>
                                                                  <w:marTop w:val="0"/>
                                                                  <w:marBottom w:val="0"/>
                                                                  <w:divBdr>
                                                                    <w:top w:val="none" w:sz="0" w:space="0" w:color="auto"/>
                                                                    <w:left w:val="none" w:sz="0" w:space="0" w:color="auto"/>
                                                                    <w:bottom w:val="none" w:sz="0" w:space="0" w:color="auto"/>
                                                                    <w:right w:val="none" w:sz="0" w:space="0" w:color="auto"/>
                                                                  </w:divBdr>
                                                                </w:div>
                                                                <w:div w:id="326590084">
                                                                  <w:marLeft w:val="0"/>
                                                                  <w:marRight w:val="0"/>
                                                                  <w:marTop w:val="0"/>
                                                                  <w:marBottom w:val="0"/>
                                                                  <w:divBdr>
                                                                    <w:top w:val="none" w:sz="0" w:space="0" w:color="auto"/>
                                                                    <w:left w:val="none" w:sz="0" w:space="0" w:color="auto"/>
                                                                    <w:bottom w:val="none" w:sz="0" w:space="0" w:color="auto"/>
                                                                    <w:right w:val="none" w:sz="0" w:space="0" w:color="auto"/>
                                                                  </w:divBdr>
                                                                </w:div>
                                                              </w:divsChild>
                                                            </w:div>
                                                            <w:div w:id="2058552727">
                                                              <w:marLeft w:val="0"/>
                                                              <w:marRight w:val="0"/>
                                                              <w:marTop w:val="0"/>
                                                              <w:marBottom w:val="0"/>
                                                              <w:divBdr>
                                                                <w:top w:val="none" w:sz="0" w:space="0" w:color="auto"/>
                                                                <w:left w:val="none" w:sz="0" w:space="0" w:color="auto"/>
                                                                <w:bottom w:val="none" w:sz="0" w:space="0" w:color="auto"/>
                                                                <w:right w:val="none" w:sz="0" w:space="0" w:color="auto"/>
                                                              </w:divBdr>
                                                              <w:divsChild>
                                                                <w:div w:id="1549101394">
                                                                  <w:marLeft w:val="0"/>
                                                                  <w:marRight w:val="0"/>
                                                                  <w:marTop w:val="0"/>
                                                                  <w:marBottom w:val="0"/>
                                                                  <w:divBdr>
                                                                    <w:top w:val="none" w:sz="0" w:space="0" w:color="auto"/>
                                                                    <w:left w:val="none" w:sz="0" w:space="0" w:color="auto"/>
                                                                    <w:bottom w:val="none" w:sz="0" w:space="0" w:color="auto"/>
                                                                    <w:right w:val="none" w:sz="0" w:space="0" w:color="auto"/>
                                                                  </w:divBdr>
                                                                </w:div>
                                                                <w:div w:id="677851046">
                                                                  <w:marLeft w:val="0"/>
                                                                  <w:marRight w:val="0"/>
                                                                  <w:marTop w:val="0"/>
                                                                  <w:marBottom w:val="0"/>
                                                                  <w:divBdr>
                                                                    <w:top w:val="none" w:sz="0" w:space="0" w:color="auto"/>
                                                                    <w:left w:val="none" w:sz="0" w:space="0" w:color="auto"/>
                                                                    <w:bottom w:val="none" w:sz="0" w:space="0" w:color="auto"/>
                                                                    <w:right w:val="none" w:sz="0" w:space="0" w:color="auto"/>
                                                                  </w:divBdr>
                                                                </w:div>
                                                              </w:divsChild>
                                                            </w:div>
                                                            <w:div w:id="1466313694">
                                                              <w:marLeft w:val="0"/>
                                                              <w:marRight w:val="0"/>
                                                              <w:marTop w:val="0"/>
                                                              <w:marBottom w:val="0"/>
                                                              <w:divBdr>
                                                                <w:top w:val="none" w:sz="0" w:space="0" w:color="auto"/>
                                                                <w:left w:val="none" w:sz="0" w:space="0" w:color="auto"/>
                                                                <w:bottom w:val="none" w:sz="0" w:space="0" w:color="auto"/>
                                                                <w:right w:val="none" w:sz="0" w:space="0" w:color="auto"/>
                                                              </w:divBdr>
                                                              <w:divsChild>
                                                                <w:div w:id="100027605">
                                                                  <w:marLeft w:val="0"/>
                                                                  <w:marRight w:val="0"/>
                                                                  <w:marTop w:val="0"/>
                                                                  <w:marBottom w:val="0"/>
                                                                  <w:divBdr>
                                                                    <w:top w:val="none" w:sz="0" w:space="0" w:color="auto"/>
                                                                    <w:left w:val="none" w:sz="0" w:space="0" w:color="auto"/>
                                                                    <w:bottom w:val="none" w:sz="0" w:space="0" w:color="auto"/>
                                                                    <w:right w:val="none" w:sz="0" w:space="0" w:color="auto"/>
                                                                  </w:divBdr>
                                                                </w:div>
                                                                <w:div w:id="596250681">
                                                                  <w:marLeft w:val="0"/>
                                                                  <w:marRight w:val="0"/>
                                                                  <w:marTop w:val="0"/>
                                                                  <w:marBottom w:val="0"/>
                                                                  <w:divBdr>
                                                                    <w:top w:val="none" w:sz="0" w:space="0" w:color="auto"/>
                                                                    <w:left w:val="none" w:sz="0" w:space="0" w:color="auto"/>
                                                                    <w:bottom w:val="none" w:sz="0" w:space="0" w:color="auto"/>
                                                                    <w:right w:val="none" w:sz="0" w:space="0" w:color="auto"/>
                                                                  </w:divBdr>
                                                                </w:div>
                                                              </w:divsChild>
                                                            </w:div>
                                                            <w:div w:id="1440756803">
                                                              <w:marLeft w:val="0"/>
                                                              <w:marRight w:val="0"/>
                                                              <w:marTop w:val="0"/>
                                                              <w:marBottom w:val="0"/>
                                                              <w:divBdr>
                                                                <w:top w:val="none" w:sz="0" w:space="0" w:color="auto"/>
                                                                <w:left w:val="none" w:sz="0" w:space="0" w:color="auto"/>
                                                                <w:bottom w:val="none" w:sz="0" w:space="0" w:color="auto"/>
                                                                <w:right w:val="none" w:sz="0" w:space="0" w:color="auto"/>
                                                              </w:divBdr>
                                                              <w:divsChild>
                                                                <w:div w:id="161285736">
                                                                  <w:marLeft w:val="0"/>
                                                                  <w:marRight w:val="0"/>
                                                                  <w:marTop w:val="0"/>
                                                                  <w:marBottom w:val="0"/>
                                                                  <w:divBdr>
                                                                    <w:top w:val="none" w:sz="0" w:space="0" w:color="auto"/>
                                                                    <w:left w:val="none" w:sz="0" w:space="0" w:color="auto"/>
                                                                    <w:bottom w:val="none" w:sz="0" w:space="0" w:color="auto"/>
                                                                    <w:right w:val="none" w:sz="0" w:space="0" w:color="auto"/>
                                                                  </w:divBdr>
                                                                </w:div>
                                                                <w:div w:id="1444769522">
                                                                  <w:marLeft w:val="0"/>
                                                                  <w:marRight w:val="0"/>
                                                                  <w:marTop w:val="0"/>
                                                                  <w:marBottom w:val="0"/>
                                                                  <w:divBdr>
                                                                    <w:top w:val="none" w:sz="0" w:space="0" w:color="auto"/>
                                                                    <w:left w:val="none" w:sz="0" w:space="0" w:color="auto"/>
                                                                    <w:bottom w:val="none" w:sz="0" w:space="0" w:color="auto"/>
                                                                    <w:right w:val="none" w:sz="0" w:space="0" w:color="auto"/>
                                                                  </w:divBdr>
                                                                </w:div>
                                                              </w:divsChild>
                                                            </w:div>
                                                            <w:div w:id="1855143190">
                                                              <w:marLeft w:val="0"/>
                                                              <w:marRight w:val="0"/>
                                                              <w:marTop w:val="0"/>
                                                              <w:marBottom w:val="0"/>
                                                              <w:divBdr>
                                                                <w:top w:val="none" w:sz="0" w:space="0" w:color="auto"/>
                                                                <w:left w:val="none" w:sz="0" w:space="0" w:color="auto"/>
                                                                <w:bottom w:val="none" w:sz="0" w:space="0" w:color="auto"/>
                                                                <w:right w:val="none" w:sz="0" w:space="0" w:color="auto"/>
                                                              </w:divBdr>
                                                              <w:divsChild>
                                                                <w:div w:id="292056431">
                                                                  <w:marLeft w:val="0"/>
                                                                  <w:marRight w:val="0"/>
                                                                  <w:marTop w:val="0"/>
                                                                  <w:marBottom w:val="0"/>
                                                                  <w:divBdr>
                                                                    <w:top w:val="none" w:sz="0" w:space="0" w:color="auto"/>
                                                                    <w:left w:val="none" w:sz="0" w:space="0" w:color="auto"/>
                                                                    <w:bottom w:val="none" w:sz="0" w:space="0" w:color="auto"/>
                                                                    <w:right w:val="none" w:sz="0" w:space="0" w:color="auto"/>
                                                                  </w:divBdr>
                                                                </w:div>
                                                                <w:div w:id="1959753916">
                                                                  <w:marLeft w:val="0"/>
                                                                  <w:marRight w:val="0"/>
                                                                  <w:marTop w:val="0"/>
                                                                  <w:marBottom w:val="0"/>
                                                                  <w:divBdr>
                                                                    <w:top w:val="none" w:sz="0" w:space="0" w:color="auto"/>
                                                                    <w:left w:val="none" w:sz="0" w:space="0" w:color="auto"/>
                                                                    <w:bottom w:val="none" w:sz="0" w:space="0" w:color="auto"/>
                                                                    <w:right w:val="none" w:sz="0" w:space="0" w:color="auto"/>
                                                                  </w:divBdr>
                                                                </w:div>
                                                              </w:divsChild>
                                                            </w:div>
                                                            <w:div w:id="1949895467">
                                                              <w:marLeft w:val="0"/>
                                                              <w:marRight w:val="0"/>
                                                              <w:marTop w:val="0"/>
                                                              <w:marBottom w:val="0"/>
                                                              <w:divBdr>
                                                                <w:top w:val="none" w:sz="0" w:space="0" w:color="auto"/>
                                                                <w:left w:val="none" w:sz="0" w:space="0" w:color="auto"/>
                                                                <w:bottom w:val="none" w:sz="0" w:space="0" w:color="auto"/>
                                                                <w:right w:val="none" w:sz="0" w:space="0" w:color="auto"/>
                                                              </w:divBdr>
                                                              <w:divsChild>
                                                                <w:div w:id="291832929">
                                                                  <w:marLeft w:val="0"/>
                                                                  <w:marRight w:val="0"/>
                                                                  <w:marTop w:val="0"/>
                                                                  <w:marBottom w:val="0"/>
                                                                  <w:divBdr>
                                                                    <w:top w:val="none" w:sz="0" w:space="0" w:color="auto"/>
                                                                    <w:left w:val="none" w:sz="0" w:space="0" w:color="auto"/>
                                                                    <w:bottom w:val="none" w:sz="0" w:space="0" w:color="auto"/>
                                                                    <w:right w:val="none" w:sz="0" w:space="0" w:color="auto"/>
                                                                  </w:divBdr>
                                                                </w:div>
                                                                <w:div w:id="2081948872">
                                                                  <w:marLeft w:val="0"/>
                                                                  <w:marRight w:val="0"/>
                                                                  <w:marTop w:val="0"/>
                                                                  <w:marBottom w:val="0"/>
                                                                  <w:divBdr>
                                                                    <w:top w:val="none" w:sz="0" w:space="0" w:color="auto"/>
                                                                    <w:left w:val="none" w:sz="0" w:space="0" w:color="auto"/>
                                                                    <w:bottom w:val="none" w:sz="0" w:space="0" w:color="auto"/>
                                                                    <w:right w:val="none" w:sz="0" w:space="0" w:color="auto"/>
                                                                  </w:divBdr>
                                                                </w:div>
                                                              </w:divsChild>
                                                            </w:div>
                                                            <w:div w:id="789980775">
                                                              <w:marLeft w:val="0"/>
                                                              <w:marRight w:val="0"/>
                                                              <w:marTop w:val="0"/>
                                                              <w:marBottom w:val="0"/>
                                                              <w:divBdr>
                                                                <w:top w:val="none" w:sz="0" w:space="0" w:color="auto"/>
                                                                <w:left w:val="none" w:sz="0" w:space="0" w:color="auto"/>
                                                                <w:bottom w:val="none" w:sz="0" w:space="0" w:color="auto"/>
                                                                <w:right w:val="none" w:sz="0" w:space="0" w:color="auto"/>
                                                              </w:divBdr>
                                                              <w:divsChild>
                                                                <w:div w:id="1979450109">
                                                                  <w:marLeft w:val="0"/>
                                                                  <w:marRight w:val="0"/>
                                                                  <w:marTop w:val="0"/>
                                                                  <w:marBottom w:val="0"/>
                                                                  <w:divBdr>
                                                                    <w:top w:val="none" w:sz="0" w:space="0" w:color="auto"/>
                                                                    <w:left w:val="none" w:sz="0" w:space="0" w:color="auto"/>
                                                                    <w:bottom w:val="none" w:sz="0" w:space="0" w:color="auto"/>
                                                                    <w:right w:val="none" w:sz="0" w:space="0" w:color="auto"/>
                                                                  </w:divBdr>
                                                                </w:div>
                                                                <w:div w:id="893201572">
                                                                  <w:marLeft w:val="0"/>
                                                                  <w:marRight w:val="0"/>
                                                                  <w:marTop w:val="0"/>
                                                                  <w:marBottom w:val="0"/>
                                                                  <w:divBdr>
                                                                    <w:top w:val="none" w:sz="0" w:space="0" w:color="auto"/>
                                                                    <w:left w:val="none" w:sz="0" w:space="0" w:color="auto"/>
                                                                    <w:bottom w:val="none" w:sz="0" w:space="0" w:color="auto"/>
                                                                    <w:right w:val="none" w:sz="0" w:space="0" w:color="auto"/>
                                                                  </w:divBdr>
                                                                </w:div>
                                                              </w:divsChild>
                                                            </w:div>
                                                            <w:div w:id="800920454">
                                                              <w:marLeft w:val="0"/>
                                                              <w:marRight w:val="0"/>
                                                              <w:marTop w:val="0"/>
                                                              <w:marBottom w:val="0"/>
                                                              <w:divBdr>
                                                                <w:top w:val="none" w:sz="0" w:space="0" w:color="auto"/>
                                                                <w:left w:val="none" w:sz="0" w:space="0" w:color="auto"/>
                                                                <w:bottom w:val="none" w:sz="0" w:space="0" w:color="auto"/>
                                                                <w:right w:val="none" w:sz="0" w:space="0" w:color="auto"/>
                                                              </w:divBdr>
                                                              <w:divsChild>
                                                                <w:div w:id="1568802047">
                                                                  <w:marLeft w:val="0"/>
                                                                  <w:marRight w:val="0"/>
                                                                  <w:marTop w:val="0"/>
                                                                  <w:marBottom w:val="0"/>
                                                                  <w:divBdr>
                                                                    <w:top w:val="none" w:sz="0" w:space="0" w:color="auto"/>
                                                                    <w:left w:val="none" w:sz="0" w:space="0" w:color="auto"/>
                                                                    <w:bottom w:val="none" w:sz="0" w:space="0" w:color="auto"/>
                                                                    <w:right w:val="none" w:sz="0" w:space="0" w:color="auto"/>
                                                                  </w:divBdr>
                                                                </w:div>
                                                                <w:div w:id="1173570065">
                                                                  <w:marLeft w:val="0"/>
                                                                  <w:marRight w:val="0"/>
                                                                  <w:marTop w:val="0"/>
                                                                  <w:marBottom w:val="0"/>
                                                                  <w:divBdr>
                                                                    <w:top w:val="none" w:sz="0" w:space="0" w:color="auto"/>
                                                                    <w:left w:val="none" w:sz="0" w:space="0" w:color="auto"/>
                                                                    <w:bottom w:val="none" w:sz="0" w:space="0" w:color="auto"/>
                                                                    <w:right w:val="none" w:sz="0" w:space="0" w:color="auto"/>
                                                                  </w:divBdr>
                                                                </w:div>
                                                              </w:divsChild>
                                                            </w:div>
                                                            <w:div w:id="412552494">
                                                              <w:marLeft w:val="0"/>
                                                              <w:marRight w:val="0"/>
                                                              <w:marTop w:val="0"/>
                                                              <w:marBottom w:val="0"/>
                                                              <w:divBdr>
                                                                <w:top w:val="none" w:sz="0" w:space="0" w:color="auto"/>
                                                                <w:left w:val="none" w:sz="0" w:space="0" w:color="auto"/>
                                                                <w:bottom w:val="none" w:sz="0" w:space="0" w:color="auto"/>
                                                                <w:right w:val="none" w:sz="0" w:space="0" w:color="auto"/>
                                                              </w:divBdr>
                                                              <w:divsChild>
                                                                <w:div w:id="264774837">
                                                                  <w:marLeft w:val="0"/>
                                                                  <w:marRight w:val="0"/>
                                                                  <w:marTop w:val="0"/>
                                                                  <w:marBottom w:val="0"/>
                                                                  <w:divBdr>
                                                                    <w:top w:val="none" w:sz="0" w:space="0" w:color="auto"/>
                                                                    <w:left w:val="none" w:sz="0" w:space="0" w:color="auto"/>
                                                                    <w:bottom w:val="none" w:sz="0" w:space="0" w:color="auto"/>
                                                                    <w:right w:val="none" w:sz="0" w:space="0" w:color="auto"/>
                                                                  </w:divBdr>
                                                                </w:div>
                                                                <w:div w:id="1118573987">
                                                                  <w:marLeft w:val="0"/>
                                                                  <w:marRight w:val="0"/>
                                                                  <w:marTop w:val="0"/>
                                                                  <w:marBottom w:val="0"/>
                                                                  <w:divBdr>
                                                                    <w:top w:val="none" w:sz="0" w:space="0" w:color="auto"/>
                                                                    <w:left w:val="none" w:sz="0" w:space="0" w:color="auto"/>
                                                                    <w:bottom w:val="none" w:sz="0" w:space="0" w:color="auto"/>
                                                                    <w:right w:val="none" w:sz="0" w:space="0" w:color="auto"/>
                                                                  </w:divBdr>
                                                                </w:div>
                                                              </w:divsChild>
                                                            </w:div>
                                                            <w:div w:id="84152538">
                                                              <w:marLeft w:val="0"/>
                                                              <w:marRight w:val="0"/>
                                                              <w:marTop w:val="0"/>
                                                              <w:marBottom w:val="0"/>
                                                              <w:divBdr>
                                                                <w:top w:val="none" w:sz="0" w:space="0" w:color="auto"/>
                                                                <w:left w:val="none" w:sz="0" w:space="0" w:color="auto"/>
                                                                <w:bottom w:val="none" w:sz="0" w:space="0" w:color="auto"/>
                                                                <w:right w:val="none" w:sz="0" w:space="0" w:color="auto"/>
                                                              </w:divBdr>
                                                              <w:divsChild>
                                                                <w:div w:id="389111419">
                                                                  <w:marLeft w:val="0"/>
                                                                  <w:marRight w:val="0"/>
                                                                  <w:marTop w:val="0"/>
                                                                  <w:marBottom w:val="0"/>
                                                                  <w:divBdr>
                                                                    <w:top w:val="none" w:sz="0" w:space="0" w:color="auto"/>
                                                                    <w:left w:val="none" w:sz="0" w:space="0" w:color="auto"/>
                                                                    <w:bottom w:val="none" w:sz="0" w:space="0" w:color="auto"/>
                                                                    <w:right w:val="none" w:sz="0" w:space="0" w:color="auto"/>
                                                                  </w:divBdr>
                                                                </w:div>
                                                                <w:div w:id="925307729">
                                                                  <w:marLeft w:val="0"/>
                                                                  <w:marRight w:val="0"/>
                                                                  <w:marTop w:val="0"/>
                                                                  <w:marBottom w:val="0"/>
                                                                  <w:divBdr>
                                                                    <w:top w:val="none" w:sz="0" w:space="0" w:color="auto"/>
                                                                    <w:left w:val="none" w:sz="0" w:space="0" w:color="auto"/>
                                                                    <w:bottom w:val="none" w:sz="0" w:space="0" w:color="auto"/>
                                                                    <w:right w:val="none" w:sz="0" w:space="0" w:color="auto"/>
                                                                  </w:divBdr>
                                                                </w:div>
                                                              </w:divsChild>
                                                            </w:div>
                                                            <w:div w:id="723990030">
                                                              <w:marLeft w:val="0"/>
                                                              <w:marRight w:val="0"/>
                                                              <w:marTop w:val="0"/>
                                                              <w:marBottom w:val="0"/>
                                                              <w:divBdr>
                                                                <w:top w:val="none" w:sz="0" w:space="0" w:color="auto"/>
                                                                <w:left w:val="none" w:sz="0" w:space="0" w:color="auto"/>
                                                                <w:bottom w:val="none" w:sz="0" w:space="0" w:color="auto"/>
                                                                <w:right w:val="none" w:sz="0" w:space="0" w:color="auto"/>
                                                              </w:divBdr>
                                                              <w:divsChild>
                                                                <w:div w:id="211311671">
                                                                  <w:marLeft w:val="0"/>
                                                                  <w:marRight w:val="0"/>
                                                                  <w:marTop w:val="0"/>
                                                                  <w:marBottom w:val="0"/>
                                                                  <w:divBdr>
                                                                    <w:top w:val="none" w:sz="0" w:space="0" w:color="auto"/>
                                                                    <w:left w:val="none" w:sz="0" w:space="0" w:color="auto"/>
                                                                    <w:bottom w:val="none" w:sz="0" w:space="0" w:color="auto"/>
                                                                    <w:right w:val="none" w:sz="0" w:space="0" w:color="auto"/>
                                                                  </w:divBdr>
                                                                </w:div>
                                                                <w:div w:id="1528106653">
                                                                  <w:marLeft w:val="0"/>
                                                                  <w:marRight w:val="0"/>
                                                                  <w:marTop w:val="0"/>
                                                                  <w:marBottom w:val="0"/>
                                                                  <w:divBdr>
                                                                    <w:top w:val="none" w:sz="0" w:space="0" w:color="auto"/>
                                                                    <w:left w:val="none" w:sz="0" w:space="0" w:color="auto"/>
                                                                    <w:bottom w:val="none" w:sz="0" w:space="0" w:color="auto"/>
                                                                    <w:right w:val="none" w:sz="0" w:space="0" w:color="auto"/>
                                                                  </w:divBdr>
                                                                </w:div>
                                                              </w:divsChild>
                                                            </w:div>
                                                            <w:div w:id="333072250">
                                                              <w:marLeft w:val="0"/>
                                                              <w:marRight w:val="0"/>
                                                              <w:marTop w:val="0"/>
                                                              <w:marBottom w:val="0"/>
                                                              <w:divBdr>
                                                                <w:top w:val="none" w:sz="0" w:space="0" w:color="auto"/>
                                                                <w:left w:val="none" w:sz="0" w:space="0" w:color="auto"/>
                                                                <w:bottom w:val="none" w:sz="0" w:space="0" w:color="auto"/>
                                                                <w:right w:val="none" w:sz="0" w:space="0" w:color="auto"/>
                                                              </w:divBdr>
                                                              <w:divsChild>
                                                                <w:div w:id="1150247209">
                                                                  <w:marLeft w:val="0"/>
                                                                  <w:marRight w:val="0"/>
                                                                  <w:marTop w:val="0"/>
                                                                  <w:marBottom w:val="0"/>
                                                                  <w:divBdr>
                                                                    <w:top w:val="none" w:sz="0" w:space="0" w:color="auto"/>
                                                                    <w:left w:val="none" w:sz="0" w:space="0" w:color="auto"/>
                                                                    <w:bottom w:val="none" w:sz="0" w:space="0" w:color="auto"/>
                                                                    <w:right w:val="none" w:sz="0" w:space="0" w:color="auto"/>
                                                                  </w:divBdr>
                                                                </w:div>
                                                                <w:div w:id="58599460">
                                                                  <w:marLeft w:val="0"/>
                                                                  <w:marRight w:val="0"/>
                                                                  <w:marTop w:val="0"/>
                                                                  <w:marBottom w:val="0"/>
                                                                  <w:divBdr>
                                                                    <w:top w:val="none" w:sz="0" w:space="0" w:color="auto"/>
                                                                    <w:left w:val="none" w:sz="0" w:space="0" w:color="auto"/>
                                                                    <w:bottom w:val="none" w:sz="0" w:space="0" w:color="auto"/>
                                                                    <w:right w:val="none" w:sz="0" w:space="0" w:color="auto"/>
                                                                  </w:divBdr>
                                                                </w:div>
                                                              </w:divsChild>
                                                            </w:div>
                                                            <w:div w:id="1272977963">
                                                              <w:marLeft w:val="0"/>
                                                              <w:marRight w:val="0"/>
                                                              <w:marTop w:val="0"/>
                                                              <w:marBottom w:val="0"/>
                                                              <w:divBdr>
                                                                <w:top w:val="none" w:sz="0" w:space="0" w:color="auto"/>
                                                                <w:left w:val="none" w:sz="0" w:space="0" w:color="auto"/>
                                                                <w:bottom w:val="none" w:sz="0" w:space="0" w:color="auto"/>
                                                                <w:right w:val="none" w:sz="0" w:space="0" w:color="auto"/>
                                                              </w:divBdr>
                                                              <w:divsChild>
                                                                <w:div w:id="678702658">
                                                                  <w:marLeft w:val="0"/>
                                                                  <w:marRight w:val="0"/>
                                                                  <w:marTop w:val="0"/>
                                                                  <w:marBottom w:val="0"/>
                                                                  <w:divBdr>
                                                                    <w:top w:val="none" w:sz="0" w:space="0" w:color="auto"/>
                                                                    <w:left w:val="none" w:sz="0" w:space="0" w:color="auto"/>
                                                                    <w:bottom w:val="none" w:sz="0" w:space="0" w:color="auto"/>
                                                                    <w:right w:val="none" w:sz="0" w:space="0" w:color="auto"/>
                                                                  </w:divBdr>
                                                                </w:div>
                                                                <w:div w:id="582764931">
                                                                  <w:marLeft w:val="0"/>
                                                                  <w:marRight w:val="0"/>
                                                                  <w:marTop w:val="0"/>
                                                                  <w:marBottom w:val="0"/>
                                                                  <w:divBdr>
                                                                    <w:top w:val="none" w:sz="0" w:space="0" w:color="auto"/>
                                                                    <w:left w:val="none" w:sz="0" w:space="0" w:color="auto"/>
                                                                    <w:bottom w:val="none" w:sz="0" w:space="0" w:color="auto"/>
                                                                    <w:right w:val="none" w:sz="0" w:space="0" w:color="auto"/>
                                                                  </w:divBdr>
                                                                </w:div>
                                                              </w:divsChild>
                                                            </w:div>
                                                            <w:div w:id="1410226280">
                                                              <w:marLeft w:val="0"/>
                                                              <w:marRight w:val="0"/>
                                                              <w:marTop w:val="0"/>
                                                              <w:marBottom w:val="0"/>
                                                              <w:divBdr>
                                                                <w:top w:val="none" w:sz="0" w:space="0" w:color="auto"/>
                                                                <w:left w:val="none" w:sz="0" w:space="0" w:color="auto"/>
                                                                <w:bottom w:val="none" w:sz="0" w:space="0" w:color="auto"/>
                                                                <w:right w:val="none" w:sz="0" w:space="0" w:color="auto"/>
                                                              </w:divBdr>
                                                              <w:divsChild>
                                                                <w:div w:id="1981763017">
                                                                  <w:marLeft w:val="0"/>
                                                                  <w:marRight w:val="0"/>
                                                                  <w:marTop w:val="0"/>
                                                                  <w:marBottom w:val="0"/>
                                                                  <w:divBdr>
                                                                    <w:top w:val="none" w:sz="0" w:space="0" w:color="auto"/>
                                                                    <w:left w:val="none" w:sz="0" w:space="0" w:color="auto"/>
                                                                    <w:bottom w:val="none" w:sz="0" w:space="0" w:color="auto"/>
                                                                    <w:right w:val="none" w:sz="0" w:space="0" w:color="auto"/>
                                                                  </w:divBdr>
                                                                </w:div>
                                                                <w:div w:id="731780253">
                                                                  <w:marLeft w:val="0"/>
                                                                  <w:marRight w:val="0"/>
                                                                  <w:marTop w:val="0"/>
                                                                  <w:marBottom w:val="0"/>
                                                                  <w:divBdr>
                                                                    <w:top w:val="none" w:sz="0" w:space="0" w:color="auto"/>
                                                                    <w:left w:val="none" w:sz="0" w:space="0" w:color="auto"/>
                                                                    <w:bottom w:val="none" w:sz="0" w:space="0" w:color="auto"/>
                                                                    <w:right w:val="none" w:sz="0" w:space="0" w:color="auto"/>
                                                                  </w:divBdr>
                                                                </w:div>
                                                              </w:divsChild>
                                                            </w:div>
                                                            <w:div w:id="856190106">
                                                              <w:marLeft w:val="0"/>
                                                              <w:marRight w:val="0"/>
                                                              <w:marTop w:val="0"/>
                                                              <w:marBottom w:val="0"/>
                                                              <w:divBdr>
                                                                <w:top w:val="none" w:sz="0" w:space="0" w:color="auto"/>
                                                                <w:left w:val="none" w:sz="0" w:space="0" w:color="auto"/>
                                                                <w:bottom w:val="none" w:sz="0" w:space="0" w:color="auto"/>
                                                                <w:right w:val="none" w:sz="0" w:space="0" w:color="auto"/>
                                                              </w:divBdr>
                                                              <w:divsChild>
                                                                <w:div w:id="592009034">
                                                                  <w:marLeft w:val="0"/>
                                                                  <w:marRight w:val="0"/>
                                                                  <w:marTop w:val="0"/>
                                                                  <w:marBottom w:val="0"/>
                                                                  <w:divBdr>
                                                                    <w:top w:val="none" w:sz="0" w:space="0" w:color="auto"/>
                                                                    <w:left w:val="none" w:sz="0" w:space="0" w:color="auto"/>
                                                                    <w:bottom w:val="none" w:sz="0" w:space="0" w:color="auto"/>
                                                                    <w:right w:val="none" w:sz="0" w:space="0" w:color="auto"/>
                                                                  </w:divBdr>
                                                                </w:div>
                                                                <w:div w:id="1190337709">
                                                                  <w:marLeft w:val="0"/>
                                                                  <w:marRight w:val="0"/>
                                                                  <w:marTop w:val="0"/>
                                                                  <w:marBottom w:val="0"/>
                                                                  <w:divBdr>
                                                                    <w:top w:val="none" w:sz="0" w:space="0" w:color="auto"/>
                                                                    <w:left w:val="none" w:sz="0" w:space="0" w:color="auto"/>
                                                                    <w:bottom w:val="none" w:sz="0" w:space="0" w:color="auto"/>
                                                                    <w:right w:val="none" w:sz="0" w:space="0" w:color="auto"/>
                                                                  </w:divBdr>
                                                                </w:div>
                                                              </w:divsChild>
                                                            </w:div>
                                                            <w:div w:id="837966021">
                                                              <w:marLeft w:val="0"/>
                                                              <w:marRight w:val="0"/>
                                                              <w:marTop w:val="0"/>
                                                              <w:marBottom w:val="0"/>
                                                              <w:divBdr>
                                                                <w:top w:val="none" w:sz="0" w:space="0" w:color="auto"/>
                                                                <w:left w:val="none" w:sz="0" w:space="0" w:color="auto"/>
                                                                <w:bottom w:val="none" w:sz="0" w:space="0" w:color="auto"/>
                                                                <w:right w:val="none" w:sz="0" w:space="0" w:color="auto"/>
                                                              </w:divBdr>
                                                              <w:divsChild>
                                                                <w:div w:id="2097481248">
                                                                  <w:marLeft w:val="0"/>
                                                                  <w:marRight w:val="0"/>
                                                                  <w:marTop w:val="0"/>
                                                                  <w:marBottom w:val="0"/>
                                                                  <w:divBdr>
                                                                    <w:top w:val="none" w:sz="0" w:space="0" w:color="auto"/>
                                                                    <w:left w:val="none" w:sz="0" w:space="0" w:color="auto"/>
                                                                    <w:bottom w:val="none" w:sz="0" w:space="0" w:color="auto"/>
                                                                    <w:right w:val="none" w:sz="0" w:space="0" w:color="auto"/>
                                                                  </w:divBdr>
                                                                </w:div>
                                                                <w:div w:id="2101635050">
                                                                  <w:marLeft w:val="0"/>
                                                                  <w:marRight w:val="0"/>
                                                                  <w:marTop w:val="0"/>
                                                                  <w:marBottom w:val="0"/>
                                                                  <w:divBdr>
                                                                    <w:top w:val="none" w:sz="0" w:space="0" w:color="auto"/>
                                                                    <w:left w:val="none" w:sz="0" w:space="0" w:color="auto"/>
                                                                    <w:bottom w:val="none" w:sz="0" w:space="0" w:color="auto"/>
                                                                    <w:right w:val="none" w:sz="0" w:space="0" w:color="auto"/>
                                                                  </w:divBdr>
                                                                </w:div>
                                                              </w:divsChild>
                                                            </w:div>
                                                            <w:div w:id="695624056">
                                                              <w:marLeft w:val="0"/>
                                                              <w:marRight w:val="0"/>
                                                              <w:marTop w:val="0"/>
                                                              <w:marBottom w:val="0"/>
                                                              <w:divBdr>
                                                                <w:top w:val="none" w:sz="0" w:space="0" w:color="auto"/>
                                                                <w:left w:val="none" w:sz="0" w:space="0" w:color="auto"/>
                                                                <w:bottom w:val="none" w:sz="0" w:space="0" w:color="auto"/>
                                                                <w:right w:val="none" w:sz="0" w:space="0" w:color="auto"/>
                                                              </w:divBdr>
                                                              <w:divsChild>
                                                                <w:div w:id="780613054">
                                                                  <w:marLeft w:val="0"/>
                                                                  <w:marRight w:val="0"/>
                                                                  <w:marTop w:val="0"/>
                                                                  <w:marBottom w:val="0"/>
                                                                  <w:divBdr>
                                                                    <w:top w:val="none" w:sz="0" w:space="0" w:color="auto"/>
                                                                    <w:left w:val="none" w:sz="0" w:space="0" w:color="auto"/>
                                                                    <w:bottom w:val="none" w:sz="0" w:space="0" w:color="auto"/>
                                                                    <w:right w:val="none" w:sz="0" w:space="0" w:color="auto"/>
                                                                  </w:divBdr>
                                                                </w:div>
                                                                <w:div w:id="1672610440">
                                                                  <w:marLeft w:val="0"/>
                                                                  <w:marRight w:val="0"/>
                                                                  <w:marTop w:val="0"/>
                                                                  <w:marBottom w:val="0"/>
                                                                  <w:divBdr>
                                                                    <w:top w:val="none" w:sz="0" w:space="0" w:color="auto"/>
                                                                    <w:left w:val="none" w:sz="0" w:space="0" w:color="auto"/>
                                                                    <w:bottom w:val="none" w:sz="0" w:space="0" w:color="auto"/>
                                                                    <w:right w:val="none" w:sz="0" w:space="0" w:color="auto"/>
                                                                  </w:divBdr>
                                                                </w:div>
                                                              </w:divsChild>
                                                            </w:div>
                                                            <w:div w:id="1077357786">
                                                              <w:marLeft w:val="0"/>
                                                              <w:marRight w:val="0"/>
                                                              <w:marTop w:val="0"/>
                                                              <w:marBottom w:val="0"/>
                                                              <w:divBdr>
                                                                <w:top w:val="none" w:sz="0" w:space="0" w:color="auto"/>
                                                                <w:left w:val="none" w:sz="0" w:space="0" w:color="auto"/>
                                                                <w:bottom w:val="none" w:sz="0" w:space="0" w:color="auto"/>
                                                                <w:right w:val="none" w:sz="0" w:space="0" w:color="auto"/>
                                                              </w:divBdr>
                                                              <w:divsChild>
                                                                <w:div w:id="1387147879">
                                                                  <w:marLeft w:val="0"/>
                                                                  <w:marRight w:val="0"/>
                                                                  <w:marTop w:val="0"/>
                                                                  <w:marBottom w:val="0"/>
                                                                  <w:divBdr>
                                                                    <w:top w:val="none" w:sz="0" w:space="0" w:color="auto"/>
                                                                    <w:left w:val="none" w:sz="0" w:space="0" w:color="auto"/>
                                                                    <w:bottom w:val="none" w:sz="0" w:space="0" w:color="auto"/>
                                                                    <w:right w:val="none" w:sz="0" w:space="0" w:color="auto"/>
                                                                  </w:divBdr>
                                                                </w:div>
                                                                <w:div w:id="843515265">
                                                                  <w:marLeft w:val="0"/>
                                                                  <w:marRight w:val="0"/>
                                                                  <w:marTop w:val="0"/>
                                                                  <w:marBottom w:val="0"/>
                                                                  <w:divBdr>
                                                                    <w:top w:val="none" w:sz="0" w:space="0" w:color="auto"/>
                                                                    <w:left w:val="none" w:sz="0" w:space="0" w:color="auto"/>
                                                                    <w:bottom w:val="none" w:sz="0" w:space="0" w:color="auto"/>
                                                                    <w:right w:val="none" w:sz="0" w:space="0" w:color="auto"/>
                                                                  </w:divBdr>
                                                                </w:div>
                                                              </w:divsChild>
                                                            </w:div>
                                                            <w:div w:id="1837726248">
                                                              <w:marLeft w:val="0"/>
                                                              <w:marRight w:val="0"/>
                                                              <w:marTop w:val="0"/>
                                                              <w:marBottom w:val="0"/>
                                                              <w:divBdr>
                                                                <w:top w:val="none" w:sz="0" w:space="0" w:color="auto"/>
                                                                <w:left w:val="none" w:sz="0" w:space="0" w:color="auto"/>
                                                                <w:bottom w:val="none" w:sz="0" w:space="0" w:color="auto"/>
                                                                <w:right w:val="none" w:sz="0" w:space="0" w:color="auto"/>
                                                              </w:divBdr>
                                                              <w:divsChild>
                                                                <w:div w:id="982268784">
                                                                  <w:marLeft w:val="0"/>
                                                                  <w:marRight w:val="0"/>
                                                                  <w:marTop w:val="0"/>
                                                                  <w:marBottom w:val="0"/>
                                                                  <w:divBdr>
                                                                    <w:top w:val="none" w:sz="0" w:space="0" w:color="auto"/>
                                                                    <w:left w:val="none" w:sz="0" w:space="0" w:color="auto"/>
                                                                    <w:bottom w:val="none" w:sz="0" w:space="0" w:color="auto"/>
                                                                    <w:right w:val="none" w:sz="0" w:space="0" w:color="auto"/>
                                                                  </w:divBdr>
                                                                </w:div>
                                                                <w:div w:id="1095980071">
                                                                  <w:marLeft w:val="0"/>
                                                                  <w:marRight w:val="0"/>
                                                                  <w:marTop w:val="0"/>
                                                                  <w:marBottom w:val="0"/>
                                                                  <w:divBdr>
                                                                    <w:top w:val="none" w:sz="0" w:space="0" w:color="auto"/>
                                                                    <w:left w:val="none" w:sz="0" w:space="0" w:color="auto"/>
                                                                    <w:bottom w:val="none" w:sz="0" w:space="0" w:color="auto"/>
                                                                    <w:right w:val="none" w:sz="0" w:space="0" w:color="auto"/>
                                                                  </w:divBdr>
                                                                </w:div>
                                                              </w:divsChild>
                                                            </w:div>
                                                            <w:div w:id="1495147166">
                                                              <w:marLeft w:val="0"/>
                                                              <w:marRight w:val="0"/>
                                                              <w:marTop w:val="0"/>
                                                              <w:marBottom w:val="0"/>
                                                              <w:divBdr>
                                                                <w:top w:val="none" w:sz="0" w:space="0" w:color="auto"/>
                                                                <w:left w:val="none" w:sz="0" w:space="0" w:color="auto"/>
                                                                <w:bottom w:val="none" w:sz="0" w:space="0" w:color="auto"/>
                                                                <w:right w:val="none" w:sz="0" w:space="0" w:color="auto"/>
                                                              </w:divBdr>
                                                              <w:divsChild>
                                                                <w:div w:id="253100946">
                                                                  <w:marLeft w:val="0"/>
                                                                  <w:marRight w:val="0"/>
                                                                  <w:marTop w:val="0"/>
                                                                  <w:marBottom w:val="0"/>
                                                                  <w:divBdr>
                                                                    <w:top w:val="none" w:sz="0" w:space="0" w:color="auto"/>
                                                                    <w:left w:val="none" w:sz="0" w:space="0" w:color="auto"/>
                                                                    <w:bottom w:val="none" w:sz="0" w:space="0" w:color="auto"/>
                                                                    <w:right w:val="none" w:sz="0" w:space="0" w:color="auto"/>
                                                                  </w:divBdr>
                                                                </w:div>
                                                                <w:div w:id="1935746096">
                                                                  <w:marLeft w:val="0"/>
                                                                  <w:marRight w:val="0"/>
                                                                  <w:marTop w:val="0"/>
                                                                  <w:marBottom w:val="0"/>
                                                                  <w:divBdr>
                                                                    <w:top w:val="none" w:sz="0" w:space="0" w:color="auto"/>
                                                                    <w:left w:val="none" w:sz="0" w:space="0" w:color="auto"/>
                                                                    <w:bottom w:val="none" w:sz="0" w:space="0" w:color="auto"/>
                                                                    <w:right w:val="none" w:sz="0" w:space="0" w:color="auto"/>
                                                                  </w:divBdr>
                                                                </w:div>
                                                              </w:divsChild>
                                                            </w:div>
                                                            <w:div w:id="1696006213">
                                                              <w:marLeft w:val="0"/>
                                                              <w:marRight w:val="0"/>
                                                              <w:marTop w:val="0"/>
                                                              <w:marBottom w:val="0"/>
                                                              <w:divBdr>
                                                                <w:top w:val="none" w:sz="0" w:space="0" w:color="auto"/>
                                                                <w:left w:val="none" w:sz="0" w:space="0" w:color="auto"/>
                                                                <w:bottom w:val="none" w:sz="0" w:space="0" w:color="auto"/>
                                                                <w:right w:val="none" w:sz="0" w:space="0" w:color="auto"/>
                                                              </w:divBdr>
                                                              <w:divsChild>
                                                                <w:div w:id="572400739">
                                                                  <w:marLeft w:val="0"/>
                                                                  <w:marRight w:val="0"/>
                                                                  <w:marTop w:val="0"/>
                                                                  <w:marBottom w:val="0"/>
                                                                  <w:divBdr>
                                                                    <w:top w:val="none" w:sz="0" w:space="0" w:color="auto"/>
                                                                    <w:left w:val="none" w:sz="0" w:space="0" w:color="auto"/>
                                                                    <w:bottom w:val="none" w:sz="0" w:space="0" w:color="auto"/>
                                                                    <w:right w:val="none" w:sz="0" w:space="0" w:color="auto"/>
                                                                  </w:divBdr>
                                                                </w:div>
                                                                <w:div w:id="2001998688">
                                                                  <w:marLeft w:val="0"/>
                                                                  <w:marRight w:val="0"/>
                                                                  <w:marTop w:val="0"/>
                                                                  <w:marBottom w:val="0"/>
                                                                  <w:divBdr>
                                                                    <w:top w:val="none" w:sz="0" w:space="0" w:color="auto"/>
                                                                    <w:left w:val="none" w:sz="0" w:space="0" w:color="auto"/>
                                                                    <w:bottom w:val="none" w:sz="0" w:space="0" w:color="auto"/>
                                                                    <w:right w:val="none" w:sz="0" w:space="0" w:color="auto"/>
                                                                  </w:divBdr>
                                                                </w:div>
                                                              </w:divsChild>
                                                            </w:div>
                                                            <w:div w:id="1906455895">
                                                              <w:marLeft w:val="0"/>
                                                              <w:marRight w:val="0"/>
                                                              <w:marTop w:val="0"/>
                                                              <w:marBottom w:val="0"/>
                                                              <w:divBdr>
                                                                <w:top w:val="none" w:sz="0" w:space="0" w:color="auto"/>
                                                                <w:left w:val="none" w:sz="0" w:space="0" w:color="auto"/>
                                                                <w:bottom w:val="none" w:sz="0" w:space="0" w:color="auto"/>
                                                                <w:right w:val="none" w:sz="0" w:space="0" w:color="auto"/>
                                                              </w:divBdr>
                                                              <w:divsChild>
                                                                <w:div w:id="1372605916">
                                                                  <w:marLeft w:val="0"/>
                                                                  <w:marRight w:val="0"/>
                                                                  <w:marTop w:val="0"/>
                                                                  <w:marBottom w:val="0"/>
                                                                  <w:divBdr>
                                                                    <w:top w:val="none" w:sz="0" w:space="0" w:color="auto"/>
                                                                    <w:left w:val="none" w:sz="0" w:space="0" w:color="auto"/>
                                                                    <w:bottom w:val="none" w:sz="0" w:space="0" w:color="auto"/>
                                                                    <w:right w:val="none" w:sz="0" w:space="0" w:color="auto"/>
                                                                  </w:divBdr>
                                                                </w:div>
                                                                <w:div w:id="305938823">
                                                                  <w:marLeft w:val="0"/>
                                                                  <w:marRight w:val="0"/>
                                                                  <w:marTop w:val="0"/>
                                                                  <w:marBottom w:val="0"/>
                                                                  <w:divBdr>
                                                                    <w:top w:val="none" w:sz="0" w:space="0" w:color="auto"/>
                                                                    <w:left w:val="none" w:sz="0" w:space="0" w:color="auto"/>
                                                                    <w:bottom w:val="none" w:sz="0" w:space="0" w:color="auto"/>
                                                                    <w:right w:val="none" w:sz="0" w:space="0" w:color="auto"/>
                                                                  </w:divBdr>
                                                                </w:div>
                                                              </w:divsChild>
                                                            </w:div>
                                                            <w:div w:id="1875578006">
                                                              <w:marLeft w:val="0"/>
                                                              <w:marRight w:val="0"/>
                                                              <w:marTop w:val="0"/>
                                                              <w:marBottom w:val="0"/>
                                                              <w:divBdr>
                                                                <w:top w:val="none" w:sz="0" w:space="0" w:color="auto"/>
                                                                <w:left w:val="none" w:sz="0" w:space="0" w:color="auto"/>
                                                                <w:bottom w:val="none" w:sz="0" w:space="0" w:color="auto"/>
                                                                <w:right w:val="none" w:sz="0" w:space="0" w:color="auto"/>
                                                              </w:divBdr>
                                                              <w:divsChild>
                                                                <w:div w:id="1844541111">
                                                                  <w:marLeft w:val="0"/>
                                                                  <w:marRight w:val="0"/>
                                                                  <w:marTop w:val="0"/>
                                                                  <w:marBottom w:val="0"/>
                                                                  <w:divBdr>
                                                                    <w:top w:val="none" w:sz="0" w:space="0" w:color="auto"/>
                                                                    <w:left w:val="none" w:sz="0" w:space="0" w:color="auto"/>
                                                                    <w:bottom w:val="none" w:sz="0" w:space="0" w:color="auto"/>
                                                                    <w:right w:val="none" w:sz="0" w:space="0" w:color="auto"/>
                                                                  </w:divBdr>
                                                                </w:div>
                                                                <w:div w:id="1772239755">
                                                                  <w:marLeft w:val="0"/>
                                                                  <w:marRight w:val="0"/>
                                                                  <w:marTop w:val="0"/>
                                                                  <w:marBottom w:val="0"/>
                                                                  <w:divBdr>
                                                                    <w:top w:val="none" w:sz="0" w:space="0" w:color="auto"/>
                                                                    <w:left w:val="none" w:sz="0" w:space="0" w:color="auto"/>
                                                                    <w:bottom w:val="none" w:sz="0" w:space="0" w:color="auto"/>
                                                                    <w:right w:val="none" w:sz="0" w:space="0" w:color="auto"/>
                                                                  </w:divBdr>
                                                                </w:div>
                                                              </w:divsChild>
                                                            </w:div>
                                                            <w:div w:id="1891185203">
                                                              <w:marLeft w:val="0"/>
                                                              <w:marRight w:val="0"/>
                                                              <w:marTop w:val="0"/>
                                                              <w:marBottom w:val="0"/>
                                                              <w:divBdr>
                                                                <w:top w:val="none" w:sz="0" w:space="0" w:color="auto"/>
                                                                <w:left w:val="none" w:sz="0" w:space="0" w:color="auto"/>
                                                                <w:bottom w:val="none" w:sz="0" w:space="0" w:color="auto"/>
                                                                <w:right w:val="none" w:sz="0" w:space="0" w:color="auto"/>
                                                              </w:divBdr>
                                                              <w:divsChild>
                                                                <w:div w:id="1701203801">
                                                                  <w:marLeft w:val="0"/>
                                                                  <w:marRight w:val="0"/>
                                                                  <w:marTop w:val="0"/>
                                                                  <w:marBottom w:val="0"/>
                                                                  <w:divBdr>
                                                                    <w:top w:val="none" w:sz="0" w:space="0" w:color="auto"/>
                                                                    <w:left w:val="none" w:sz="0" w:space="0" w:color="auto"/>
                                                                    <w:bottom w:val="none" w:sz="0" w:space="0" w:color="auto"/>
                                                                    <w:right w:val="none" w:sz="0" w:space="0" w:color="auto"/>
                                                                  </w:divBdr>
                                                                </w:div>
                                                                <w:div w:id="843251771">
                                                                  <w:marLeft w:val="0"/>
                                                                  <w:marRight w:val="0"/>
                                                                  <w:marTop w:val="0"/>
                                                                  <w:marBottom w:val="0"/>
                                                                  <w:divBdr>
                                                                    <w:top w:val="none" w:sz="0" w:space="0" w:color="auto"/>
                                                                    <w:left w:val="none" w:sz="0" w:space="0" w:color="auto"/>
                                                                    <w:bottom w:val="none" w:sz="0" w:space="0" w:color="auto"/>
                                                                    <w:right w:val="none" w:sz="0" w:space="0" w:color="auto"/>
                                                                  </w:divBdr>
                                                                </w:div>
                                                              </w:divsChild>
                                                            </w:div>
                                                            <w:div w:id="460348703">
                                                              <w:marLeft w:val="0"/>
                                                              <w:marRight w:val="0"/>
                                                              <w:marTop w:val="0"/>
                                                              <w:marBottom w:val="0"/>
                                                              <w:divBdr>
                                                                <w:top w:val="none" w:sz="0" w:space="0" w:color="auto"/>
                                                                <w:left w:val="none" w:sz="0" w:space="0" w:color="auto"/>
                                                                <w:bottom w:val="none" w:sz="0" w:space="0" w:color="auto"/>
                                                                <w:right w:val="none" w:sz="0" w:space="0" w:color="auto"/>
                                                              </w:divBdr>
                                                              <w:divsChild>
                                                                <w:div w:id="1590964259">
                                                                  <w:marLeft w:val="0"/>
                                                                  <w:marRight w:val="0"/>
                                                                  <w:marTop w:val="0"/>
                                                                  <w:marBottom w:val="0"/>
                                                                  <w:divBdr>
                                                                    <w:top w:val="none" w:sz="0" w:space="0" w:color="auto"/>
                                                                    <w:left w:val="none" w:sz="0" w:space="0" w:color="auto"/>
                                                                    <w:bottom w:val="none" w:sz="0" w:space="0" w:color="auto"/>
                                                                    <w:right w:val="none" w:sz="0" w:space="0" w:color="auto"/>
                                                                  </w:divBdr>
                                                                </w:div>
                                                                <w:div w:id="1339968511">
                                                                  <w:marLeft w:val="0"/>
                                                                  <w:marRight w:val="0"/>
                                                                  <w:marTop w:val="0"/>
                                                                  <w:marBottom w:val="0"/>
                                                                  <w:divBdr>
                                                                    <w:top w:val="none" w:sz="0" w:space="0" w:color="auto"/>
                                                                    <w:left w:val="none" w:sz="0" w:space="0" w:color="auto"/>
                                                                    <w:bottom w:val="none" w:sz="0" w:space="0" w:color="auto"/>
                                                                    <w:right w:val="none" w:sz="0" w:space="0" w:color="auto"/>
                                                                  </w:divBdr>
                                                                </w:div>
                                                              </w:divsChild>
                                                            </w:div>
                                                            <w:div w:id="900335787">
                                                              <w:marLeft w:val="0"/>
                                                              <w:marRight w:val="0"/>
                                                              <w:marTop w:val="0"/>
                                                              <w:marBottom w:val="0"/>
                                                              <w:divBdr>
                                                                <w:top w:val="none" w:sz="0" w:space="0" w:color="auto"/>
                                                                <w:left w:val="none" w:sz="0" w:space="0" w:color="auto"/>
                                                                <w:bottom w:val="none" w:sz="0" w:space="0" w:color="auto"/>
                                                                <w:right w:val="none" w:sz="0" w:space="0" w:color="auto"/>
                                                              </w:divBdr>
                                                              <w:divsChild>
                                                                <w:div w:id="6254139">
                                                                  <w:marLeft w:val="0"/>
                                                                  <w:marRight w:val="0"/>
                                                                  <w:marTop w:val="0"/>
                                                                  <w:marBottom w:val="0"/>
                                                                  <w:divBdr>
                                                                    <w:top w:val="none" w:sz="0" w:space="0" w:color="auto"/>
                                                                    <w:left w:val="none" w:sz="0" w:space="0" w:color="auto"/>
                                                                    <w:bottom w:val="none" w:sz="0" w:space="0" w:color="auto"/>
                                                                    <w:right w:val="none" w:sz="0" w:space="0" w:color="auto"/>
                                                                  </w:divBdr>
                                                                </w:div>
                                                                <w:div w:id="1847019486">
                                                                  <w:marLeft w:val="0"/>
                                                                  <w:marRight w:val="0"/>
                                                                  <w:marTop w:val="0"/>
                                                                  <w:marBottom w:val="0"/>
                                                                  <w:divBdr>
                                                                    <w:top w:val="none" w:sz="0" w:space="0" w:color="auto"/>
                                                                    <w:left w:val="none" w:sz="0" w:space="0" w:color="auto"/>
                                                                    <w:bottom w:val="none" w:sz="0" w:space="0" w:color="auto"/>
                                                                    <w:right w:val="none" w:sz="0" w:space="0" w:color="auto"/>
                                                                  </w:divBdr>
                                                                </w:div>
                                                              </w:divsChild>
                                                            </w:div>
                                                            <w:div w:id="2125223853">
                                                              <w:marLeft w:val="0"/>
                                                              <w:marRight w:val="0"/>
                                                              <w:marTop w:val="0"/>
                                                              <w:marBottom w:val="0"/>
                                                              <w:divBdr>
                                                                <w:top w:val="none" w:sz="0" w:space="0" w:color="auto"/>
                                                                <w:left w:val="none" w:sz="0" w:space="0" w:color="auto"/>
                                                                <w:bottom w:val="none" w:sz="0" w:space="0" w:color="auto"/>
                                                                <w:right w:val="none" w:sz="0" w:space="0" w:color="auto"/>
                                                              </w:divBdr>
                                                              <w:divsChild>
                                                                <w:div w:id="561671678">
                                                                  <w:marLeft w:val="0"/>
                                                                  <w:marRight w:val="0"/>
                                                                  <w:marTop w:val="0"/>
                                                                  <w:marBottom w:val="0"/>
                                                                  <w:divBdr>
                                                                    <w:top w:val="none" w:sz="0" w:space="0" w:color="auto"/>
                                                                    <w:left w:val="none" w:sz="0" w:space="0" w:color="auto"/>
                                                                    <w:bottom w:val="none" w:sz="0" w:space="0" w:color="auto"/>
                                                                    <w:right w:val="none" w:sz="0" w:space="0" w:color="auto"/>
                                                                  </w:divBdr>
                                                                </w:div>
                                                                <w:div w:id="1359893930">
                                                                  <w:marLeft w:val="0"/>
                                                                  <w:marRight w:val="0"/>
                                                                  <w:marTop w:val="0"/>
                                                                  <w:marBottom w:val="0"/>
                                                                  <w:divBdr>
                                                                    <w:top w:val="none" w:sz="0" w:space="0" w:color="auto"/>
                                                                    <w:left w:val="none" w:sz="0" w:space="0" w:color="auto"/>
                                                                    <w:bottom w:val="none" w:sz="0" w:space="0" w:color="auto"/>
                                                                    <w:right w:val="none" w:sz="0" w:space="0" w:color="auto"/>
                                                                  </w:divBdr>
                                                                </w:div>
                                                              </w:divsChild>
                                                            </w:div>
                                                            <w:div w:id="1056010292">
                                                              <w:marLeft w:val="0"/>
                                                              <w:marRight w:val="0"/>
                                                              <w:marTop w:val="0"/>
                                                              <w:marBottom w:val="0"/>
                                                              <w:divBdr>
                                                                <w:top w:val="none" w:sz="0" w:space="0" w:color="auto"/>
                                                                <w:left w:val="none" w:sz="0" w:space="0" w:color="auto"/>
                                                                <w:bottom w:val="none" w:sz="0" w:space="0" w:color="auto"/>
                                                                <w:right w:val="none" w:sz="0" w:space="0" w:color="auto"/>
                                                              </w:divBdr>
                                                              <w:divsChild>
                                                                <w:div w:id="771171782">
                                                                  <w:marLeft w:val="0"/>
                                                                  <w:marRight w:val="0"/>
                                                                  <w:marTop w:val="0"/>
                                                                  <w:marBottom w:val="0"/>
                                                                  <w:divBdr>
                                                                    <w:top w:val="none" w:sz="0" w:space="0" w:color="auto"/>
                                                                    <w:left w:val="none" w:sz="0" w:space="0" w:color="auto"/>
                                                                    <w:bottom w:val="none" w:sz="0" w:space="0" w:color="auto"/>
                                                                    <w:right w:val="none" w:sz="0" w:space="0" w:color="auto"/>
                                                                  </w:divBdr>
                                                                </w:div>
                                                                <w:div w:id="648902739">
                                                                  <w:marLeft w:val="0"/>
                                                                  <w:marRight w:val="0"/>
                                                                  <w:marTop w:val="0"/>
                                                                  <w:marBottom w:val="0"/>
                                                                  <w:divBdr>
                                                                    <w:top w:val="none" w:sz="0" w:space="0" w:color="auto"/>
                                                                    <w:left w:val="none" w:sz="0" w:space="0" w:color="auto"/>
                                                                    <w:bottom w:val="none" w:sz="0" w:space="0" w:color="auto"/>
                                                                    <w:right w:val="none" w:sz="0" w:space="0" w:color="auto"/>
                                                                  </w:divBdr>
                                                                </w:div>
                                                              </w:divsChild>
                                                            </w:div>
                                                            <w:div w:id="317730383">
                                                              <w:marLeft w:val="0"/>
                                                              <w:marRight w:val="0"/>
                                                              <w:marTop w:val="0"/>
                                                              <w:marBottom w:val="0"/>
                                                              <w:divBdr>
                                                                <w:top w:val="none" w:sz="0" w:space="0" w:color="auto"/>
                                                                <w:left w:val="none" w:sz="0" w:space="0" w:color="auto"/>
                                                                <w:bottom w:val="none" w:sz="0" w:space="0" w:color="auto"/>
                                                                <w:right w:val="none" w:sz="0" w:space="0" w:color="auto"/>
                                                              </w:divBdr>
                                                              <w:divsChild>
                                                                <w:div w:id="586117037">
                                                                  <w:marLeft w:val="0"/>
                                                                  <w:marRight w:val="0"/>
                                                                  <w:marTop w:val="0"/>
                                                                  <w:marBottom w:val="0"/>
                                                                  <w:divBdr>
                                                                    <w:top w:val="none" w:sz="0" w:space="0" w:color="auto"/>
                                                                    <w:left w:val="none" w:sz="0" w:space="0" w:color="auto"/>
                                                                    <w:bottom w:val="none" w:sz="0" w:space="0" w:color="auto"/>
                                                                    <w:right w:val="none" w:sz="0" w:space="0" w:color="auto"/>
                                                                  </w:divBdr>
                                                                </w:div>
                                                                <w:div w:id="1812480562">
                                                                  <w:marLeft w:val="0"/>
                                                                  <w:marRight w:val="0"/>
                                                                  <w:marTop w:val="0"/>
                                                                  <w:marBottom w:val="0"/>
                                                                  <w:divBdr>
                                                                    <w:top w:val="none" w:sz="0" w:space="0" w:color="auto"/>
                                                                    <w:left w:val="none" w:sz="0" w:space="0" w:color="auto"/>
                                                                    <w:bottom w:val="none" w:sz="0" w:space="0" w:color="auto"/>
                                                                    <w:right w:val="none" w:sz="0" w:space="0" w:color="auto"/>
                                                                  </w:divBdr>
                                                                </w:div>
                                                              </w:divsChild>
                                                            </w:div>
                                                            <w:div w:id="1994681659">
                                                              <w:marLeft w:val="0"/>
                                                              <w:marRight w:val="0"/>
                                                              <w:marTop w:val="0"/>
                                                              <w:marBottom w:val="0"/>
                                                              <w:divBdr>
                                                                <w:top w:val="none" w:sz="0" w:space="0" w:color="auto"/>
                                                                <w:left w:val="none" w:sz="0" w:space="0" w:color="auto"/>
                                                                <w:bottom w:val="none" w:sz="0" w:space="0" w:color="auto"/>
                                                                <w:right w:val="none" w:sz="0" w:space="0" w:color="auto"/>
                                                              </w:divBdr>
                                                              <w:divsChild>
                                                                <w:div w:id="567495630">
                                                                  <w:marLeft w:val="0"/>
                                                                  <w:marRight w:val="0"/>
                                                                  <w:marTop w:val="0"/>
                                                                  <w:marBottom w:val="0"/>
                                                                  <w:divBdr>
                                                                    <w:top w:val="none" w:sz="0" w:space="0" w:color="auto"/>
                                                                    <w:left w:val="none" w:sz="0" w:space="0" w:color="auto"/>
                                                                    <w:bottom w:val="none" w:sz="0" w:space="0" w:color="auto"/>
                                                                    <w:right w:val="none" w:sz="0" w:space="0" w:color="auto"/>
                                                                  </w:divBdr>
                                                                </w:div>
                                                                <w:div w:id="1114177659">
                                                                  <w:marLeft w:val="0"/>
                                                                  <w:marRight w:val="0"/>
                                                                  <w:marTop w:val="0"/>
                                                                  <w:marBottom w:val="0"/>
                                                                  <w:divBdr>
                                                                    <w:top w:val="none" w:sz="0" w:space="0" w:color="auto"/>
                                                                    <w:left w:val="none" w:sz="0" w:space="0" w:color="auto"/>
                                                                    <w:bottom w:val="none" w:sz="0" w:space="0" w:color="auto"/>
                                                                    <w:right w:val="none" w:sz="0" w:space="0" w:color="auto"/>
                                                                  </w:divBdr>
                                                                </w:div>
                                                              </w:divsChild>
                                                            </w:div>
                                                            <w:div w:id="762603126">
                                                              <w:marLeft w:val="0"/>
                                                              <w:marRight w:val="0"/>
                                                              <w:marTop w:val="0"/>
                                                              <w:marBottom w:val="0"/>
                                                              <w:divBdr>
                                                                <w:top w:val="none" w:sz="0" w:space="0" w:color="auto"/>
                                                                <w:left w:val="none" w:sz="0" w:space="0" w:color="auto"/>
                                                                <w:bottom w:val="none" w:sz="0" w:space="0" w:color="auto"/>
                                                                <w:right w:val="none" w:sz="0" w:space="0" w:color="auto"/>
                                                              </w:divBdr>
                                                              <w:divsChild>
                                                                <w:div w:id="362636083">
                                                                  <w:marLeft w:val="0"/>
                                                                  <w:marRight w:val="0"/>
                                                                  <w:marTop w:val="0"/>
                                                                  <w:marBottom w:val="0"/>
                                                                  <w:divBdr>
                                                                    <w:top w:val="none" w:sz="0" w:space="0" w:color="auto"/>
                                                                    <w:left w:val="none" w:sz="0" w:space="0" w:color="auto"/>
                                                                    <w:bottom w:val="none" w:sz="0" w:space="0" w:color="auto"/>
                                                                    <w:right w:val="none" w:sz="0" w:space="0" w:color="auto"/>
                                                                  </w:divBdr>
                                                                </w:div>
                                                                <w:div w:id="859320535">
                                                                  <w:marLeft w:val="0"/>
                                                                  <w:marRight w:val="0"/>
                                                                  <w:marTop w:val="0"/>
                                                                  <w:marBottom w:val="0"/>
                                                                  <w:divBdr>
                                                                    <w:top w:val="none" w:sz="0" w:space="0" w:color="auto"/>
                                                                    <w:left w:val="none" w:sz="0" w:space="0" w:color="auto"/>
                                                                    <w:bottom w:val="none" w:sz="0" w:space="0" w:color="auto"/>
                                                                    <w:right w:val="none" w:sz="0" w:space="0" w:color="auto"/>
                                                                  </w:divBdr>
                                                                </w:div>
                                                              </w:divsChild>
                                                            </w:div>
                                                            <w:div w:id="2053964819">
                                                              <w:marLeft w:val="0"/>
                                                              <w:marRight w:val="0"/>
                                                              <w:marTop w:val="0"/>
                                                              <w:marBottom w:val="0"/>
                                                              <w:divBdr>
                                                                <w:top w:val="none" w:sz="0" w:space="0" w:color="auto"/>
                                                                <w:left w:val="none" w:sz="0" w:space="0" w:color="auto"/>
                                                                <w:bottom w:val="none" w:sz="0" w:space="0" w:color="auto"/>
                                                                <w:right w:val="none" w:sz="0" w:space="0" w:color="auto"/>
                                                              </w:divBdr>
                                                              <w:divsChild>
                                                                <w:div w:id="1884168592">
                                                                  <w:marLeft w:val="0"/>
                                                                  <w:marRight w:val="0"/>
                                                                  <w:marTop w:val="0"/>
                                                                  <w:marBottom w:val="0"/>
                                                                  <w:divBdr>
                                                                    <w:top w:val="none" w:sz="0" w:space="0" w:color="auto"/>
                                                                    <w:left w:val="none" w:sz="0" w:space="0" w:color="auto"/>
                                                                    <w:bottom w:val="none" w:sz="0" w:space="0" w:color="auto"/>
                                                                    <w:right w:val="none" w:sz="0" w:space="0" w:color="auto"/>
                                                                  </w:divBdr>
                                                                </w:div>
                                                                <w:div w:id="346293989">
                                                                  <w:marLeft w:val="0"/>
                                                                  <w:marRight w:val="0"/>
                                                                  <w:marTop w:val="0"/>
                                                                  <w:marBottom w:val="0"/>
                                                                  <w:divBdr>
                                                                    <w:top w:val="none" w:sz="0" w:space="0" w:color="auto"/>
                                                                    <w:left w:val="none" w:sz="0" w:space="0" w:color="auto"/>
                                                                    <w:bottom w:val="none" w:sz="0" w:space="0" w:color="auto"/>
                                                                    <w:right w:val="none" w:sz="0" w:space="0" w:color="auto"/>
                                                                  </w:divBdr>
                                                                </w:div>
                                                              </w:divsChild>
                                                            </w:div>
                                                            <w:div w:id="1085152535">
                                                              <w:marLeft w:val="0"/>
                                                              <w:marRight w:val="0"/>
                                                              <w:marTop w:val="0"/>
                                                              <w:marBottom w:val="0"/>
                                                              <w:divBdr>
                                                                <w:top w:val="none" w:sz="0" w:space="0" w:color="auto"/>
                                                                <w:left w:val="none" w:sz="0" w:space="0" w:color="auto"/>
                                                                <w:bottom w:val="none" w:sz="0" w:space="0" w:color="auto"/>
                                                                <w:right w:val="none" w:sz="0" w:space="0" w:color="auto"/>
                                                              </w:divBdr>
                                                              <w:divsChild>
                                                                <w:div w:id="1197740700">
                                                                  <w:marLeft w:val="0"/>
                                                                  <w:marRight w:val="0"/>
                                                                  <w:marTop w:val="0"/>
                                                                  <w:marBottom w:val="0"/>
                                                                  <w:divBdr>
                                                                    <w:top w:val="none" w:sz="0" w:space="0" w:color="auto"/>
                                                                    <w:left w:val="none" w:sz="0" w:space="0" w:color="auto"/>
                                                                    <w:bottom w:val="none" w:sz="0" w:space="0" w:color="auto"/>
                                                                    <w:right w:val="none" w:sz="0" w:space="0" w:color="auto"/>
                                                                  </w:divBdr>
                                                                </w:div>
                                                                <w:div w:id="1818647076">
                                                                  <w:marLeft w:val="0"/>
                                                                  <w:marRight w:val="0"/>
                                                                  <w:marTop w:val="0"/>
                                                                  <w:marBottom w:val="0"/>
                                                                  <w:divBdr>
                                                                    <w:top w:val="none" w:sz="0" w:space="0" w:color="auto"/>
                                                                    <w:left w:val="none" w:sz="0" w:space="0" w:color="auto"/>
                                                                    <w:bottom w:val="none" w:sz="0" w:space="0" w:color="auto"/>
                                                                    <w:right w:val="none" w:sz="0" w:space="0" w:color="auto"/>
                                                                  </w:divBdr>
                                                                </w:div>
                                                              </w:divsChild>
                                                            </w:div>
                                                            <w:div w:id="29885687">
                                                              <w:marLeft w:val="0"/>
                                                              <w:marRight w:val="0"/>
                                                              <w:marTop w:val="0"/>
                                                              <w:marBottom w:val="0"/>
                                                              <w:divBdr>
                                                                <w:top w:val="none" w:sz="0" w:space="0" w:color="auto"/>
                                                                <w:left w:val="none" w:sz="0" w:space="0" w:color="auto"/>
                                                                <w:bottom w:val="none" w:sz="0" w:space="0" w:color="auto"/>
                                                                <w:right w:val="none" w:sz="0" w:space="0" w:color="auto"/>
                                                              </w:divBdr>
                                                              <w:divsChild>
                                                                <w:div w:id="165757137">
                                                                  <w:marLeft w:val="0"/>
                                                                  <w:marRight w:val="0"/>
                                                                  <w:marTop w:val="0"/>
                                                                  <w:marBottom w:val="0"/>
                                                                  <w:divBdr>
                                                                    <w:top w:val="none" w:sz="0" w:space="0" w:color="auto"/>
                                                                    <w:left w:val="none" w:sz="0" w:space="0" w:color="auto"/>
                                                                    <w:bottom w:val="none" w:sz="0" w:space="0" w:color="auto"/>
                                                                    <w:right w:val="none" w:sz="0" w:space="0" w:color="auto"/>
                                                                  </w:divBdr>
                                                                </w:div>
                                                                <w:div w:id="937327625">
                                                                  <w:marLeft w:val="0"/>
                                                                  <w:marRight w:val="0"/>
                                                                  <w:marTop w:val="0"/>
                                                                  <w:marBottom w:val="0"/>
                                                                  <w:divBdr>
                                                                    <w:top w:val="none" w:sz="0" w:space="0" w:color="auto"/>
                                                                    <w:left w:val="none" w:sz="0" w:space="0" w:color="auto"/>
                                                                    <w:bottom w:val="none" w:sz="0" w:space="0" w:color="auto"/>
                                                                    <w:right w:val="none" w:sz="0" w:space="0" w:color="auto"/>
                                                                  </w:divBdr>
                                                                </w:div>
                                                              </w:divsChild>
                                                            </w:div>
                                                            <w:div w:id="548541098">
                                                              <w:marLeft w:val="0"/>
                                                              <w:marRight w:val="0"/>
                                                              <w:marTop w:val="0"/>
                                                              <w:marBottom w:val="0"/>
                                                              <w:divBdr>
                                                                <w:top w:val="none" w:sz="0" w:space="0" w:color="auto"/>
                                                                <w:left w:val="none" w:sz="0" w:space="0" w:color="auto"/>
                                                                <w:bottom w:val="none" w:sz="0" w:space="0" w:color="auto"/>
                                                                <w:right w:val="none" w:sz="0" w:space="0" w:color="auto"/>
                                                              </w:divBdr>
                                                              <w:divsChild>
                                                                <w:div w:id="269707590">
                                                                  <w:marLeft w:val="0"/>
                                                                  <w:marRight w:val="0"/>
                                                                  <w:marTop w:val="0"/>
                                                                  <w:marBottom w:val="0"/>
                                                                  <w:divBdr>
                                                                    <w:top w:val="none" w:sz="0" w:space="0" w:color="auto"/>
                                                                    <w:left w:val="none" w:sz="0" w:space="0" w:color="auto"/>
                                                                    <w:bottom w:val="none" w:sz="0" w:space="0" w:color="auto"/>
                                                                    <w:right w:val="none" w:sz="0" w:space="0" w:color="auto"/>
                                                                  </w:divBdr>
                                                                </w:div>
                                                                <w:div w:id="1040084744">
                                                                  <w:marLeft w:val="0"/>
                                                                  <w:marRight w:val="0"/>
                                                                  <w:marTop w:val="0"/>
                                                                  <w:marBottom w:val="0"/>
                                                                  <w:divBdr>
                                                                    <w:top w:val="none" w:sz="0" w:space="0" w:color="auto"/>
                                                                    <w:left w:val="none" w:sz="0" w:space="0" w:color="auto"/>
                                                                    <w:bottom w:val="none" w:sz="0" w:space="0" w:color="auto"/>
                                                                    <w:right w:val="none" w:sz="0" w:space="0" w:color="auto"/>
                                                                  </w:divBdr>
                                                                </w:div>
                                                              </w:divsChild>
                                                            </w:div>
                                                            <w:div w:id="1278371172">
                                                              <w:marLeft w:val="0"/>
                                                              <w:marRight w:val="0"/>
                                                              <w:marTop w:val="0"/>
                                                              <w:marBottom w:val="0"/>
                                                              <w:divBdr>
                                                                <w:top w:val="none" w:sz="0" w:space="0" w:color="auto"/>
                                                                <w:left w:val="none" w:sz="0" w:space="0" w:color="auto"/>
                                                                <w:bottom w:val="none" w:sz="0" w:space="0" w:color="auto"/>
                                                                <w:right w:val="none" w:sz="0" w:space="0" w:color="auto"/>
                                                              </w:divBdr>
                                                              <w:divsChild>
                                                                <w:div w:id="241765171">
                                                                  <w:marLeft w:val="0"/>
                                                                  <w:marRight w:val="0"/>
                                                                  <w:marTop w:val="0"/>
                                                                  <w:marBottom w:val="0"/>
                                                                  <w:divBdr>
                                                                    <w:top w:val="none" w:sz="0" w:space="0" w:color="auto"/>
                                                                    <w:left w:val="none" w:sz="0" w:space="0" w:color="auto"/>
                                                                    <w:bottom w:val="none" w:sz="0" w:space="0" w:color="auto"/>
                                                                    <w:right w:val="none" w:sz="0" w:space="0" w:color="auto"/>
                                                                  </w:divBdr>
                                                                </w:div>
                                                                <w:div w:id="642080820">
                                                                  <w:marLeft w:val="0"/>
                                                                  <w:marRight w:val="0"/>
                                                                  <w:marTop w:val="0"/>
                                                                  <w:marBottom w:val="0"/>
                                                                  <w:divBdr>
                                                                    <w:top w:val="none" w:sz="0" w:space="0" w:color="auto"/>
                                                                    <w:left w:val="none" w:sz="0" w:space="0" w:color="auto"/>
                                                                    <w:bottom w:val="none" w:sz="0" w:space="0" w:color="auto"/>
                                                                    <w:right w:val="none" w:sz="0" w:space="0" w:color="auto"/>
                                                                  </w:divBdr>
                                                                </w:div>
                                                              </w:divsChild>
                                                            </w:div>
                                                            <w:div w:id="1850169568">
                                                              <w:marLeft w:val="0"/>
                                                              <w:marRight w:val="0"/>
                                                              <w:marTop w:val="0"/>
                                                              <w:marBottom w:val="0"/>
                                                              <w:divBdr>
                                                                <w:top w:val="none" w:sz="0" w:space="0" w:color="auto"/>
                                                                <w:left w:val="none" w:sz="0" w:space="0" w:color="auto"/>
                                                                <w:bottom w:val="none" w:sz="0" w:space="0" w:color="auto"/>
                                                                <w:right w:val="none" w:sz="0" w:space="0" w:color="auto"/>
                                                              </w:divBdr>
                                                              <w:divsChild>
                                                                <w:div w:id="1215504823">
                                                                  <w:marLeft w:val="0"/>
                                                                  <w:marRight w:val="0"/>
                                                                  <w:marTop w:val="0"/>
                                                                  <w:marBottom w:val="0"/>
                                                                  <w:divBdr>
                                                                    <w:top w:val="none" w:sz="0" w:space="0" w:color="auto"/>
                                                                    <w:left w:val="none" w:sz="0" w:space="0" w:color="auto"/>
                                                                    <w:bottom w:val="none" w:sz="0" w:space="0" w:color="auto"/>
                                                                    <w:right w:val="none" w:sz="0" w:space="0" w:color="auto"/>
                                                                  </w:divBdr>
                                                                </w:div>
                                                                <w:div w:id="1966304810">
                                                                  <w:marLeft w:val="0"/>
                                                                  <w:marRight w:val="0"/>
                                                                  <w:marTop w:val="0"/>
                                                                  <w:marBottom w:val="0"/>
                                                                  <w:divBdr>
                                                                    <w:top w:val="none" w:sz="0" w:space="0" w:color="auto"/>
                                                                    <w:left w:val="none" w:sz="0" w:space="0" w:color="auto"/>
                                                                    <w:bottom w:val="none" w:sz="0" w:space="0" w:color="auto"/>
                                                                    <w:right w:val="none" w:sz="0" w:space="0" w:color="auto"/>
                                                                  </w:divBdr>
                                                                </w:div>
                                                              </w:divsChild>
                                                            </w:div>
                                                            <w:div w:id="796336386">
                                                              <w:marLeft w:val="0"/>
                                                              <w:marRight w:val="0"/>
                                                              <w:marTop w:val="0"/>
                                                              <w:marBottom w:val="0"/>
                                                              <w:divBdr>
                                                                <w:top w:val="none" w:sz="0" w:space="0" w:color="auto"/>
                                                                <w:left w:val="none" w:sz="0" w:space="0" w:color="auto"/>
                                                                <w:bottom w:val="none" w:sz="0" w:space="0" w:color="auto"/>
                                                                <w:right w:val="none" w:sz="0" w:space="0" w:color="auto"/>
                                                              </w:divBdr>
                                                              <w:divsChild>
                                                                <w:div w:id="877278550">
                                                                  <w:marLeft w:val="0"/>
                                                                  <w:marRight w:val="0"/>
                                                                  <w:marTop w:val="0"/>
                                                                  <w:marBottom w:val="0"/>
                                                                  <w:divBdr>
                                                                    <w:top w:val="none" w:sz="0" w:space="0" w:color="auto"/>
                                                                    <w:left w:val="none" w:sz="0" w:space="0" w:color="auto"/>
                                                                    <w:bottom w:val="none" w:sz="0" w:space="0" w:color="auto"/>
                                                                    <w:right w:val="none" w:sz="0" w:space="0" w:color="auto"/>
                                                                  </w:divBdr>
                                                                </w:div>
                                                                <w:div w:id="1018775955">
                                                                  <w:marLeft w:val="0"/>
                                                                  <w:marRight w:val="0"/>
                                                                  <w:marTop w:val="0"/>
                                                                  <w:marBottom w:val="0"/>
                                                                  <w:divBdr>
                                                                    <w:top w:val="none" w:sz="0" w:space="0" w:color="auto"/>
                                                                    <w:left w:val="none" w:sz="0" w:space="0" w:color="auto"/>
                                                                    <w:bottom w:val="none" w:sz="0" w:space="0" w:color="auto"/>
                                                                    <w:right w:val="none" w:sz="0" w:space="0" w:color="auto"/>
                                                                  </w:divBdr>
                                                                </w:div>
                                                              </w:divsChild>
                                                            </w:div>
                                                            <w:div w:id="246116583">
                                                              <w:marLeft w:val="0"/>
                                                              <w:marRight w:val="0"/>
                                                              <w:marTop w:val="0"/>
                                                              <w:marBottom w:val="0"/>
                                                              <w:divBdr>
                                                                <w:top w:val="none" w:sz="0" w:space="0" w:color="auto"/>
                                                                <w:left w:val="none" w:sz="0" w:space="0" w:color="auto"/>
                                                                <w:bottom w:val="none" w:sz="0" w:space="0" w:color="auto"/>
                                                                <w:right w:val="none" w:sz="0" w:space="0" w:color="auto"/>
                                                              </w:divBdr>
                                                              <w:divsChild>
                                                                <w:div w:id="1535655540">
                                                                  <w:marLeft w:val="0"/>
                                                                  <w:marRight w:val="0"/>
                                                                  <w:marTop w:val="0"/>
                                                                  <w:marBottom w:val="0"/>
                                                                  <w:divBdr>
                                                                    <w:top w:val="none" w:sz="0" w:space="0" w:color="auto"/>
                                                                    <w:left w:val="none" w:sz="0" w:space="0" w:color="auto"/>
                                                                    <w:bottom w:val="none" w:sz="0" w:space="0" w:color="auto"/>
                                                                    <w:right w:val="none" w:sz="0" w:space="0" w:color="auto"/>
                                                                  </w:divBdr>
                                                                </w:div>
                                                                <w:div w:id="53164917">
                                                                  <w:marLeft w:val="0"/>
                                                                  <w:marRight w:val="0"/>
                                                                  <w:marTop w:val="0"/>
                                                                  <w:marBottom w:val="0"/>
                                                                  <w:divBdr>
                                                                    <w:top w:val="none" w:sz="0" w:space="0" w:color="auto"/>
                                                                    <w:left w:val="none" w:sz="0" w:space="0" w:color="auto"/>
                                                                    <w:bottom w:val="none" w:sz="0" w:space="0" w:color="auto"/>
                                                                    <w:right w:val="none" w:sz="0" w:space="0" w:color="auto"/>
                                                                  </w:divBdr>
                                                                </w:div>
                                                              </w:divsChild>
                                                            </w:div>
                                                            <w:div w:id="1583686795">
                                                              <w:marLeft w:val="0"/>
                                                              <w:marRight w:val="0"/>
                                                              <w:marTop w:val="0"/>
                                                              <w:marBottom w:val="0"/>
                                                              <w:divBdr>
                                                                <w:top w:val="none" w:sz="0" w:space="0" w:color="auto"/>
                                                                <w:left w:val="none" w:sz="0" w:space="0" w:color="auto"/>
                                                                <w:bottom w:val="none" w:sz="0" w:space="0" w:color="auto"/>
                                                                <w:right w:val="none" w:sz="0" w:space="0" w:color="auto"/>
                                                              </w:divBdr>
                                                              <w:divsChild>
                                                                <w:div w:id="2012296196">
                                                                  <w:marLeft w:val="0"/>
                                                                  <w:marRight w:val="0"/>
                                                                  <w:marTop w:val="0"/>
                                                                  <w:marBottom w:val="0"/>
                                                                  <w:divBdr>
                                                                    <w:top w:val="none" w:sz="0" w:space="0" w:color="auto"/>
                                                                    <w:left w:val="none" w:sz="0" w:space="0" w:color="auto"/>
                                                                    <w:bottom w:val="none" w:sz="0" w:space="0" w:color="auto"/>
                                                                    <w:right w:val="none" w:sz="0" w:space="0" w:color="auto"/>
                                                                  </w:divBdr>
                                                                </w:div>
                                                                <w:div w:id="153953221">
                                                                  <w:marLeft w:val="0"/>
                                                                  <w:marRight w:val="0"/>
                                                                  <w:marTop w:val="0"/>
                                                                  <w:marBottom w:val="0"/>
                                                                  <w:divBdr>
                                                                    <w:top w:val="none" w:sz="0" w:space="0" w:color="auto"/>
                                                                    <w:left w:val="none" w:sz="0" w:space="0" w:color="auto"/>
                                                                    <w:bottom w:val="none" w:sz="0" w:space="0" w:color="auto"/>
                                                                    <w:right w:val="none" w:sz="0" w:space="0" w:color="auto"/>
                                                                  </w:divBdr>
                                                                </w:div>
                                                              </w:divsChild>
                                                            </w:div>
                                                            <w:div w:id="899941185">
                                                              <w:marLeft w:val="0"/>
                                                              <w:marRight w:val="0"/>
                                                              <w:marTop w:val="0"/>
                                                              <w:marBottom w:val="0"/>
                                                              <w:divBdr>
                                                                <w:top w:val="none" w:sz="0" w:space="0" w:color="auto"/>
                                                                <w:left w:val="none" w:sz="0" w:space="0" w:color="auto"/>
                                                                <w:bottom w:val="none" w:sz="0" w:space="0" w:color="auto"/>
                                                                <w:right w:val="none" w:sz="0" w:space="0" w:color="auto"/>
                                                              </w:divBdr>
                                                              <w:divsChild>
                                                                <w:div w:id="2107536220">
                                                                  <w:marLeft w:val="0"/>
                                                                  <w:marRight w:val="0"/>
                                                                  <w:marTop w:val="0"/>
                                                                  <w:marBottom w:val="0"/>
                                                                  <w:divBdr>
                                                                    <w:top w:val="none" w:sz="0" w:space="0" w:color="auto"/>
                                                                    <w:left w:val="none" w:sz="0" w:space="0" w:color="auto"/>
                                                                    <w:bottom w:val="none" w:sz="0" w:space="0" w:color="auto"/>
                                                                    <w:right w:val="none" w:sz="0" w:space="0" w:color="auto"/>
                                                                  </w:divBdr>
                                                                </w:div>
                                                                <w:div w:id="863441048">
                                                                  <w:marLeft w:val="0"/>
                                                                  <w:marRight w:val="0"/>
                                                                  <w:marTop w:val="0"/>
                                                                  <w:marBottom w:val="0"/>
                                                                  <w:divBdr>
                                                                    <w:top w:val="none" w:sz="0" w:space="0" w:color="auto"/>
                                                                    <w:left w:val="none" w:sz="0" w:space="0" w:color="auto"/>
                                                                    <w:bottom w:val="none" w:sz="0" w:space="0" w:color="auto"/>
                                                                    <w:right w:val="none" w:sz="0" w:space="0" w:color="auto"/>
                                                                  </w:divBdr>
                                                                </w:div>
                                                              </w:divsChild>
                                                            </w:div>
                                                            <w:div w:id="393087026">
                                                              <w:marLeft w:val="0"/>
                                                              <w:marRight w:val="0"/>
                                                              <w:marTop w:val="0"/>
                                                              <w:marBottom w:val="0"/>
                                                              <w:divBdr>
                                                                <w:top w:val="none" w:sz="0" w:space="0" w:color="auto"/>
                                                                <w:left w:val="none" w:sz="0" w:space="0" w:color="auto"/>
                                                                <w:bottom w:val="none" w:sz="0" w:space="0" w:color="auto"/>
                                                                <w:right w:val="none" w:sz="0" w:space="0" w:color="auto"/>
                                                              </w:divBdr>
                                                              <w:divsChild>
                                                                <w:div w:id="1436369351">
                                                                  <w:marLeft w:val="0"/>
                                                                  <w:marRight w:val="0"/>
                                                                  <w:marTop w:val="0"/>
                                                                  <w:marBottom w:val="0"/>
                                                                  <w:divBdr>
                                                                    <w:top w:val="none" w:sz="0" w:space="0" w:color="auto"/>
                                                                    <w:left w:val="none" w:sz="0" w:space="0" w:color="auto"/>
                                                                    <w:bottom w:val="none" w:sz="0" w:space="0" w:color="auto"/>
                                                                    <w:right w:val="none" w:sz="0" w:space="0" w:color="auto"/>
                                                                  </w:divBdr>
                                                                </w:div>
                                                                <w:div w:id="38595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75986">
                                      <w:marLeft w:val="0"/>
                                      <w:marRight w:val="0"/>
                                      <w:marTop w:val="0"/>
                                      <w:marBottom w:val="0"/>
                                      <w:divBdr>
                                        <w:top w:val="none" w:sz="0" w:space="0" w:color="auto"/>
                                        <w:left w:val="none" w:sz="0" w:space="0" w:color="auto"/>
                                        <w:bottom w:val="none" w:sz="0" w:space="0" w:color="auto"/>
                                        <w:right w:val="none" w:sz="0" w:space="0" w:color="auto"/>
                                      </w:divBdr>
                                      <w:divsChild>
                                        <w:div w:id="265696967">
                                          <w:marLeft w:val="0"/>
                                          <w:marRight w:val="0"/>
                                          <w:marTop w:val="0"/>
                                          <w:marBottom w:val="0"/>
                                          <w:divBdr>
                                            <w:top w:val="none" w:sz="0" w:space="0" w:color="auto"/>
                                            <w:left w:val="none" w:sz="0" w:space="0" w:color="auto"/>
                                            <w:bottom w:val="none" w:sz="0" w:space="0" w:color="auto"/>
                                            <w:right w:val="none" w:sz="0" w:space="0" w:color="auto"/>
                                          </w:divBdr>
                                          <w:divsChild>
                                            <w:div w:id="1664434508">
                                              <w:marLeft w:val="0"/>
                                              <w:marRight w:val="0"/>
                                              <w:marTop w:val="0"/>
                                              <w:marBottom w:val="0"/>
                                              <w:divBdr>
                                                <w:top w:val="none" w:sz="0" w:space="0" w:color="auto"/>
                                                <w:left w:val="none" w:sz="0" w:space="0" w:color="auto"/>
                                                <w:bottom w:val="none" w:sz="0" w:space="0" w:color="auto"/>
                                                <w:right w:val="none" w:sz="0" w:space="0" w:color="auto"/>
                                              </w:divBdr>
                                              <w:divsChild>
                                                <w:div w:id="809831714">
                                                  <w:marLeft w:val="0"/>
                                                  <w:marRight w:val="0"/>
                                                  <w:marTop w:val="0"/>
                                                  <w:marBottom w:val="0"/>
                                                  <w:divBdr>
                                                    <w:top w:val="none" w:sz="0" w:space="0" w:color="auto"/>
                                                    <w:left w:val="none" w:sz="0" w:space="0" w:color="auto"/>
                                                    <w:bottom w:val="none" w:sz="0" w:space="0" w:color="auto"/>
                                                    <w:right w:val="none" w:sz="0" w:space="0" w:color="auto"/>
                                                  </w:divBdr>
                                                  <w:divsChild>
                                                    <w:div w:id="854032030">
                                                      <w:marLeft w:val="0"/>
                                                      <w:marRight w:val="0"/>
                                                      <w:marTop w:val="0"/>
                                                      <w:marBottom w:val="0"/>
                                                      <w:divBdr>
                                                        <w:top w:val="none" w:sz="0" w:space="0" w:color="auto"/>
                                                        <w:left w:val="none" w:sz="0" w:space="0" w:color="auto"/>
                                                        <w:bottom w:val="none" w:sz="0" w:space="0" w:color="auto"/>
                                                        <w:right w:val="none" w:sz="0" w:space="0" w:color="auto"/>
                                                      </w:divBdr>
                                                      <w:divsChild>
                                                        <w:div w:id="2090275032">
                                                          <w:marLeft w:val="0"/>
                                                          <w:marRight w:val="0"/>
                                                          <w:marTop w:val="0"/>
                                                          <w:marBottom w:val="0"/>
                                                          <w:divBdr>
                                                            <w:top w:val="none" w:sz="0" w:space="0" w:color="auto"/>
                                                            <w:left w:val="none" w:sz="0" w:space="0" w:color="auto"/>
                                                            <w:bottom w:val="none" w:sz="0" w:space="0" w:color="auto"/>
                                                            <w:right w:val="none" w:sz="0" w:space="0" w:color="auto"/>
                                                          </w:divBdr>
                                                          <w:divsChild>
                                                            <w:div w:id="10493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057156">
                                      <w:marLeft w:val="0"/>
                                      <w:marRight w:val="0"/>
                                      <w:marTop w:val="0"/>
                                      <w:marBottom w:val="0"/>
                                      <w:divBdr>
                                        <w:top w:val="none" w:sz="0" w:space="0" w:color="auto"/>
                                        <w:left w:val="none" w:sz="0" w:space="0" w:color="auto"/>
                                        <w:bottom w:val="none" w:sz="0" w:space="0" w:color="auto"/>
                                        <w:right w:val="none" w:sz="0" w:space="0" w:color="auto"/>
                                      </w:divBdr>
                                      <w:divsChild>
                                        <w:div w:id="594368309">
                                          <w:marLeft w:val="0"/>
                                          <w:marRight w:val="0"/>
                                          <w:marTop w:val="0"/>
                                          <w:marBottom w:val="0"/>
                                          <w:divBdr>
                                            <w:top w:val="none" w:sz="0" w:space="0" w:color="auto"/>
                                            <w:left w:val="none" w:sz="0" w:space="0" w:color="auto"/>
                                            <w:bottom w:val="none" w:sz="0" w:space="0" w:color="auto"/>
                                            <w:right w:val="none" w:sz="0" w:space="0" w:color="auto"/>
                                          </w:divBdr>
                                          <w:divsChild>
                                            <w:div w:id="461922512">
                                              <w:marLeft w:val="0"/>
                                              <w:marRight w:val="0"/>
                                              <w:marTop w:val="0"/>
                                              <w:marBottom w:val="0"/>
                                              <w:divBdr>
                                                <w:top w:val="none" w:sz="0" w:space="0" w:color="auto"/>
                                                <w:left w:val="none" w:sz="0" w:space="0" w:color="auto"/>
                                                <w:bottom w:val="none" w:sz="0" w:space="0" w:color="auto"/>
                                                <w:right w:val="none" w:sz="0" w:space="0" w:color="auto"/>
                                              </w:divBdr>
                                              <w:divsChild>
                                                <w:div w:id="1589733594">
                                                  <w:marLeft w:val="0"/>
                                                  <w:marRight w:val="0"/>
                                                  <w:marTop w:val="0"/>
                                                  <w:marBottom w:val="0"/>
                                                  <w:divBdr>
                                                    <w:top w:val="none" w:sz="0" w:space="0" w:color="auto"/>
                                                    <w:left w:val="none" w:sz="0" w:space="0" w:color="auto"/>
                                                    <w:bottom w:val="none" w:sz="0" w:space="0" w:color="auto"/>
                                                    <w:right w:val="none" w:sz="0" w:space="0" w:color="auto"/>
                                                  </w:divBdr>
                                                  <w:divsChild>
                                                    <w:div w:id="165205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7593200">
      <w:bodyDiv w:val="1"/>
      <w:marLeft w:val="0"/>
      <w:marRight w:val="0"/>
      <w:marTop w:val="0"/>
      <w:marBottom w:val="0"/>
      <w:divBdr>
        <w:top w:val="none" w:sz="0" w:space="0" w:color="auto"/>
        <w:left w:val="none" w:sz="0" w:space="0" w:color="auto"/>
        <w:bottom w:val="none" w:sz="0" w:space="0" w:color="auto"/>
        <w:right w:val="none" w:sz="0" w:space="0" w:color="auto"/>
      </w:divBdr>
    </w:div>
    <w:div w:id="1302613448">
      <w:bodyDiv w:val="1"/>
      <w:marLeft w:val="0"/>
      <w:marRight w:val="0"/>
      <w:marTop w:val="0"/>
      <w:marBottom w:val="0"/>
      <w:divBdr>
        <w:top w:val="none" w:sz="0" w:space="0" w:color="auto"/>
        <w:left w:val="none" w:sz="0" w:space="0" w:color="auto"/>
        <w:bottom w:val="none" w:sz="0" w:space="0" w:color="auto"/>
        <w:right w:val="none" w:sz="0" w:space="0" w:color="auto"/>
      </w:divBdr>
      <w:divsChild>
        <w:div w:id="359741936">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64400839">
      <w:bodyDiv w:val="1"/>
      <w:marLeft w:val="0"/>
      <w:marRight w:val="0"/>
      <w:marTop w:val="0"/>
      <w:marBottom w:val="0"/>
      <w:divBdr>
        <w:top w:val="none" w:sz="0" w:space="0" w:color="auto"/>
        <w:left w:val="none" w:sz="0" w:space="0" w:color="auto"/>
        <w:bottom w:val="none" w:sz="0" w:space="0" w:color="auto"/>
        <w:right w:val="none" w:sz="0" w:space="0" w:color="auto"/>
      </w:divBdr>
      <w:divsChild>
        <w:div w:id="1939946366">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085369975">
      <w:bodyDiv w:val="1"/>
      <w:marLeft w:val="0"/>
      <w:marRight w:val="0"/>
      <w:marTop w:val="0"/>
      <w:marBottom w:val="0"/>
      <w:divBdr>
        <w:top w:val="none" w:sz="0" w:space="0" w:color="auto"/>
        <w:left w:val="none" w:sz="0" w:space="0" w:color="auto"/>
        <w:bottom w:val="none" w:sz="0" w:space="0" w:color="auto"/>
        <w:right w:val="none" w:sz="0" w:space="0" w:color="auto"/>
      </w:divBdr>
      <w:divsChild>
        <w:div w:id="1288272064">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jopen.bmj.com/content/bmjopen/12/7/e061285/F2.large.jpg?width=800&amp;height=600&amp;carousel=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jopen.bmj.com/content/bmjopen/12/7/e061285/F1.large.jpg?width=800&amp;height=600&amp;carousel=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36/bmjopen-2022-061285"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A489273-74A5-4E5B-9380-08C9EBE45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9113</Words>
  <Characters>51947</Characters>
  <Application>Microsoft Office Word</Application>
  <DocSecurity>8</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2023-09-27T19:07:00Z</dcterms:created>
  <dcterms:modified xsi:type="dcterms:W3CDTF">2023-09-28T14:28:00Z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