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7E06FC" w:rsidRDefault="000A7622" w:rsidP="000A7622">
      <w:pPr>
        <w:pStyle w:val="Default"/>
        <w:rPr>
          <w:rFonts w:asciiTheme="minorHAnsi" w:hAnsiTheme="minorHAnsi" w:cstheme="minorHAnsi"/>
          <w:sz w:val="22"/>
          <w:szCs w:val="22"/>
        </w:rPr>
      </w:pPr>
    </w:p>
    <w:p w14:paraId="2538F7F5" w14:textId="77777777" w:rsidR="000A7622" w:rsidRPr="007E06FC"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7E06FC">
        <w:rPr>
          <w:rFonts w:cstheme="minorHAnsi"/>
          <w:b/>
          <w:bCs/>
          <w:color w:val="316192"/>
          <w:sz w:val="28"/>
          <w:szCs w:val="26"/>
        </w:rPr>
        <w:t>Marqu</w:t>
      </w:r>
      <w:bookmarkStart w:id="2" w:name="_GoBack"/>
      <w:bookmarkEnd w:id="2"/>
      <w:r w:rsidRPr="007E06FC">
        <w:rPr>
          <w:rFonts w:cstheme="minorHAnsi"/>
          <w:b/>
          <w:bCs/>
          <w:color w:val="316192"/>
          <w:sz w:val="28"/>
          <w:szCs w:val="26"/>
        </w:rPr>
        <w:t>ette University</w:t>
      </w:r>
    </w:p>
    <w:p w14:paraId="158D4B9F" w14:textId="77777777" w:rsidR="000A7622" w:rsidRPr="007E06FC" w:rsidRDefault="000A7622" w:rsidP="00D14423">
      <w:pPr>
        <w:autoSpaceDE w:val="0"/>
        <w:autoSpaceDN w:val="0"/>
        <w:adjustRightInd w:val="0"/>
        <w:rPr>
          <w:rFonts w:cstheme="minorHAnsi"/>
          <w:b/>
          <w:bCs/>
          <w:color w:val="316192"/>
          <w:sz w:val="40"/>
          <w:szCs w:val="36"/>
        </w:rPr>
      </w:pPr>
      <w:proofErr w:type="spellStart"/>
      <w:r w:rsidRPr="007E06FC">
        <w:rPr>
          <w:rFonts w:cstheme="minorHAnsi"/>
          <w:b/>
          <w:bCs/>
          <w:color w:val="316192"/>
          <w:sz w:val="40"/>
          <w:szCs w:val="36"/>
        </w:rPr>
        <w:t>e-Publications@Marquette</w:t>
      </w:r>
      <w:proofErr w:type="spellEnd"/>
    </w:p>
    <w:p w14:paraId="689ACF87" w14:textId="77777777" w:rsidR="000A7622" w:rsidRPr="007E06FC" w:rsidRDefault="000A7622" w:rsidP="00D14423">
      <w:pPr>
        <w:autoSpaceDE w:val="0"/>
        <w:autoSpaceDN w:val="0"/>
        <w:adjustRightInd w:val="0"/>
        <w:rPr>
          <w:rFonts w:cstheme="minorHAnsi"/>
          <w:b/>
          <w:bCs/>
          <w:i/>
          <w:iCs/>
        </w:rPr>
      </w:pPr>
    </w:p>
    <w:p w14:paraId="161853CC" w14:textId="422115AB" w:rsidR="000A7622" w:rsidRPr="007E06FC" w:rsidRDefault="00291B90" w:rsidP="00D14423">
      <w:pPr>
        <w:autoSpaceDE w:val="0"/>
        <w:autoSpaceDN w:val="0"/>
        <w:adjustRightInd w:val="0"/>
        <w:rPr>
          <w:rFonts w:cstheme="minorHAnsi"/>
          <w:b/>
          <w:bCs/>
          <w:i/>
          <w:iCs/>
          <w:sz w:val="32"/>
          <w:szCs w:val="32"/>
        </w:rPr>
      </w:pPr>
      <w:r w:rsidRPr="007E06FC">
        <w:rPr>
          <w:rFonts w:cstheme="minorHAnsi"/>
          <w:b/>
          <w:bCs/>
          <w:i/>
          <w:iCs/>
          <w:sz w:val="32"/>
          <w:szCs w:val="32"/>
        </w:rPr>
        <w:t xml:space="preserve">Civil, Construction and Environmental Engineering </w:t>
      </w:r>
      <w:r w:rsidR="000A7622" w:rsidRPr="007E06FC">
        <w:rPr>
          <w:rFonts w:cstheme="minorHAnsi"/>
          <w:b/>
          <w:bCs/>
          <w:i/>
          <w:iCs/>
          <w:sz w:val="32"/>
          <w:szCs w:val="32"/>
        </w:rPr>
        <w:t>Faculty Research and Publications/</w:t>
      </w:r>
      <w:r w:rsidR="009732A9" w:rsidRPr="007E06FC">
        <w:rPr>
          <w:rFonts w:cstheme="minorHAnsi"/>
          <w:b/>
          <w:bCs/>
          <w:i/>
          <w:iCs/>
          <w:sz w:val="32"/>
          <w:szCs w:val="32"/>
        </w:rPr>
        <w:t xml:space="preserve">College of </w:t>
      </w:r>
      <w:r w:rsidRPr="007E06FC">
        <w:rPr>
          <w:rFonts w:cstheme="minorHAnsi"/>
          <w:b/>
          <w:bCs/>
          <w:i/>
          <w:iCs/>
          <w:sz w:val="32"/>
          <w:szCs w:val="32"/>
        </w:rPr>
        <w:t>Engineering</w:t>
      </w:r>
    </w:p>
    <w:bookmarkEnd w:id="0"/>
    <w:p w14:paraId="3E538636" w14:textId="77777777" w:rsidR="000A7622" w:rsidRPr="007E06FC" w:rsidRDefault="000A7622" w:rsidP="00D14423">
      <w:pPr>
        <w:jc w:val="center"/>
        <w:rPr>
          <w:rFonts w:cstheme="minorHAnsi"/>
          <w:b/>
          <w:bCs/>
          <w:i/>
          <w:iCs/>
        </w:rPr>
      </w:pPr>
    </w:p>
    <w:p w14:paraId="25509BF0" w14:textId="3FC0B04E" w:rsidR="000A7622" w:rsidRPr="007E06FC" w:rsidRDefault="000A7622" w:rsidP="00D14423">
      <w:pPr>
        <w:jc w:val="center"/>
        <w:rPr>
          <w:rFonts w:cstheme="minorHAnsi"/>
          <w:sz w:val="24"/>
          <w:szCs w:val="24"/>
        </w:rPr>
      </w:pPr>
      <w:r w:rsidRPr="007E06FC">
        <w:rPr>
          <w:rFonts w:cstheme="minorHAnsi"/>
          <w:b/>
          <w:bCs/>
          <w:i/>
          <w:iCs/>
          <w:sz w:val="24"/>
          <w:szCs w:val="24"/>
        </w:rPr>
        <w:t xml:space="preserve">This paper is NOT THE PUBLISHED VERSION; </w:t>
      </w:r>
      <w:r w:rsidRPr="007E06FC">
        <w:rPr>
          <w:rFonts w:cstheme="minorHAnsi"/>
          <w:b/>
          <w:bCs/>
          <w:sz w:val="24"/>
          <w:szCs w:val="24"/>
        </w:rPr>
        <w:t xml:space="preserve">but the author’s final, peer-reviewed manuscript. </w:t>
      </w:r>
      <w:r w:rsidRPr="007E06FC">
        <w:rPr>
          <w:rFonts w:cstheme="minorHAnsi"/>
          <w:sz w:val="24"/>
          <w:szCs w:val="24"/>
        </w:rPr>
        <w:t xml:space="preserve">The published version may be accessed by following the link in </w:t>
      </w:r>
      <w:proofErr w:type="spellStart"/>
      <w:r w:rsidRPr="007E06FC">
        <w:rPr>
          <w:rFonts w:cstheme="minorHAnsi"/>
          <w:sz w:val="24"/>
          <w:szCs w:val="24"/>
        </w:rPr>
        <w:t>th</w:t>
      </w:r>
      <w:proofErr w:type="spellEnd"/>
      <w:r w:rsidRPr="007E06FC">
        <w:rPr>
          <w:rFonts w:cstheme="minorHAnsi"/>
          <w:sz w:val="24"/>
          <w:szCs w:val="24"/>
        </w:rPr>
        <w:t xml:space="preserve"> citation below.</w:t>
      </w:r>
    </w:p>
    <w:p w14:paraId="207B0342" w14:textId="77777777" w:rsidR="000A7622" w:rsidRPr="007E06FC" w:rsidRDefault="000A7622" w:rsidP="00D14423">
      <w:pPr>
        <w:jc w:val="center"/>
        <w:rPr>
          <w:rFonts w:cstheme="minorHAnsi"/>
          <w:sz w:val="24"/>
          <w:szCs w:val="24"/>
        </w:rPr>
      </w:pPr>
    </w:p>
    <w:p w14:paraId="2A38AFE1" w14:textId="0B277A71" w:rsidR="000A7622" w:rsidRPr="007E06FC" w:rsidRDefault="00DA694C" w:rsidP="00D14423">
      <w:pPr>
        <w:rPr>
          <w:rFonts w:cstheme="minorHAnsi"/>
          <w:sz w:val="24"/>
          <w:szCs w:val="24"/>
        </w:rPr>
      </w:pPr>
      <w:proofErr w:type="spellStart"/>
      <w:r w:rsidRPr="007E06FC">
        <w:rPr>
          <w:rFonts w:cstheme="minorHAnsi"/>
          <w:i/>
          <w:sz w:val="24"/>
          <w:szCs w:val="24"/>
          <w:lang w:val="fr-FR"/>
        </w:rPr>
        <w:t>Environmental</w:t>
      </w:r>
      <w:proofErr w:type="spellEnd"/>
      <w:r w:rsidRPr="007E06FC">
        <w:rPr>
          <w:rFonts w:cstheme="minorHAnsi"/>
          <w:i/>
          <w:sz w:val="24"/>
          <w:szCs w:val="24"/>
          <w:lang w:val="fr-FR"/>
        </w:rPr>
        <w:t xml:space="preserve"> Scien</w:t>
      </w:r>
      <w:r w:rsidR="0076319F" w:rsidRPr="007E06FC">
        <w:rPr>
          <w:rFonts w:cstheme="minorHAnsi"/>
          <w:i/>
          <w:sz w:val="24"/>
          <w:szCs w:val="24"/>
          <w:lang w:val="fr-FR"/>
        </w:rPr>
        <w:t xml:space="preserve">ce and </w:t>
      </w:r>
      <w:proofErr w:type="spellStart"/>
      <w:r w:rsidR="0076319F" w:rsidRPr="007E06FC">
        <w:rPr>
          <w:rFonts w:cstheme="minorHAnsi"/>
          <w:i/>
          <w:sz w:val="24"/>
          <w:szCs w:val="24"/>
          <w:lang w:val="fr-FR"/>
        </w:rPr>
        <w:t>Technology</w:t>
      </w:r>
      <w:proofErr w:type="spellEnd"/>
      <w:r w:rsidR="000A7622" w:rsidRPr="007E06FC">
        <w:rPr>
          <w:rFonts w:cstheme="minorHAnsi"/>
          <w:sz w:val="24"/>
          <w:szCs w:val="24"/>
          <w:lang w:val="fr-FR"/>
        </w:rPr>
        <w:t xml:space="preserve">, Vol. </w:t>
      </w:r>
      <w:r w:rsidR="0076319F" w:rsidRPr="007E06FC">
        <w:rPr>
          <w:rFonts w:cstheme="minorHAnsi"/>
          <w:sz w:val="24"/>
          <w:szCs w:val="24"/>
          <w:lang w:val="fr-FR"/>
        </w:rPr>
        <w:t>52</w:t>
      </w:r>
      <w:r w:rsidR="000A7622" w:rsidRPr="007E06FC">
        <w:rPr>
          <w:rFonts w:cstheme="minorHAnsi"/>
          <w:sz w:val="24"/>
          <w:szCs w:val="24"/>
          <w:lang w:val="fr-FR"/>
        </w:rPr>
        <w:t xml:space="preserve">, No. </w:t>
      </w:r>
      <w:r w:rsidR="0076319F" w:rsidRPr="007E06FC">
        <w:rPr>
          <w:rFonts w:cstheme="minorHAnsi"/>
          <w:sz w:val="24"/>
          <w:szCs w:val="24"/>
          <w:lang w:val="fr-FR"/>
        </w:rPr>
        <w:t>21</w:t>
      </w:r>
      <w:r w:rsidR="000A7622" w:rsidRPr="007E06FC">
        <w:rPr>
          <w:rFonts w:cstheme="minorHAnsi"/>
          <w:sz w:val="24"/>
          <w:szCs w:val="24"/>
          <w:lang w:val="fr-FR"/>
        </w:rPr>
        <w:t xml:space="preserve"> (</w:t>
      </w:r>
      <w:proofErr w:type="spellStart"/>
      <w:r w:rsidR="00B912B4" w:rsidRPr="007E06FC">
        <w:rPr>
          <w:rFonts w:cstheme="minorHAnsi"/>
          <w:sz w:val="24"/>
          <w:szCs w:val="24"/>
          <w:lang w:val="fr-FR"/>
        </w:rPr>
        <w:t>September</w:t>
      </w:r>
      <w:proofErr w:type="spellEnd"/>
      <w:r w:rsidR="00B912B4" w:rsidRPr="007E06FC">
        <w:rPr>
          <w:rFonts w:cstheme="minorHAnsi"/>
          <w:sz w:val="24"/>
          <w:szCs w:val="24"/>
          <w:lang w:val="fr-FR"/>
        </w:rPr>
        <w:t xml:space="preserve"> 24, 2018</w:t>
      </w:r>
      <w:proofErr w:type="gramStart"/>
      <w:r w:rsidR="000A7622" w:rsidRPr="007E06FC">
        <w:rPr>
          <w:rFonts w:cstheme="minorHAnsi"/>
          <w:sz w:val="24"/>
          <w:szCs w:val="24"/>
          <w:lang w:val="fr-FR"/>
        </w:rPr>
        <w:t>):</w:t>
      </w:r>
      <w:proofErr w:type="gramEnd"/>
      <w:r w:rsidR="000A7622" w:rsidRPr="007E06FC">
        <w:rPr>
          <w:rFonts w:cstheme="minorHAnsi"/>
          <w:sz w:val="24"/>
          <w:szCs w:val="24"/>
          <w:lang w:val="fr-FR"/>
        </w:rPr>
        <w:t xml:space="preserve"> </w:t>
      </w:r>
      <w:r w:rsidR="00B912B4" w:rsidRPr="007E06FC">
        <w:rPr>
          <w:rFonts w:cstheme="minorHAnsi"/>
          <w:sz w:val="24"/>
          <w:szCs w:val="24"/>
          <w:lang w:val="fr-FR"/>
        </w:rPr>
        <w:t>11995-12009</w:t>
      </w:r>
      <w:r w:rsidR="000A7622" w:rsidRPr="007E06FC">
        <w:rPr>
          <w:rFonts w:cstheme="minorHAnsi"/>
          <w:sz w:val="24"/>
          <w:szCs w:val="24"/>
          <w:lang w:val="fr-FR"/>
        </w:rPr>
        <w:t xml:space="preserve">. </w:t>
      </w:r>
      <w:hyperlink r:id="rId8" w:history="1">
        <w:r w:rsidR="000A7622" w:rsidRPr="007E06FC">
          <w:rPr>
            <w:rFonts w:cstheme="minorHAnsi"/>
            <w:color w:val="0563C1" w:themeColor="hyperlink"/>
            <w:sz w:val="24"/>
            <w:szCs w:val="24"/>
            <w:u w:val="single"/>
            <w:lang w:val="fr-FR"/>
          </w:rPr>
          <w:t>DOI</w:t>
        </w:r>
      </w:hyperlink>
      <w:r w:rsidR="000A7622" w:rsidRPr="007E06FC">
        <w:rPr>
          <w:rFonts w:cstheme="minorHAnsi"/>
          <w:sz w:val="24"/>
          <w:szCs w:val="24"/>
          <w:lang w:val="fr-FR"/>
        </w:rPr>
        <w:t xml:space="preserve">. </w:t>
      </w:r>
      <w:r w:rsidR="000A7622" w:rsidRPr="007E06FC">
        <w:rPr>
          <w:rFonts w:cstheme="minorHAnsi"/>
          <w:sz w:val="24"/>
          <w:szCs w:val="24"/>
        </w:rPr>
        <w:t xml:space="preserve">This article is © </w:t>
      </w:r>
      <w:r w:rsidR="007D3E57" w:rsidRPr="007E06FC">
        <w:rPr>
          <w:rFonts w:cstheme="minorHAnsi"/>
          <w:sz w:val="24"/>
          <w:szCs w:val="24"/>
        </w:rPr>
        <w:t>American Chemical Society</w:t>
      </w:r>
      <w:r w:rsidR="000A7622" w:rsidRPr="007E06FC">
        <w:rPr>
          <w:rFonts w:cstheme="minorHAnsi"/>
          <w:sz w:val="24"/>
          <w:szCs w:val="24"/>
        </w:rPr>
        <w:t xml:space="preserve"> and permission has been granted for this version to appear in </w:t>
      </w:r>
      <w:hyperlink r:id="rId9" w:history="1">
        <w:proofErr w:type="spellStart"/>
        <w:r w:rsidR="000A7622" w:rsidRPr="007E06FC">
          <w:rPr>
            <w:rFonts w:cstheme="minorHAnsi"/>
            <w:color w:val="0563C1" w:themeColor="hyperlink"/>
            <w:sz w:val="24"/>
            <w:szCs w:val="24"/>
            <w:u w:val="single"/>
          </w:rPr>
          <w:t>e-Publications@Marquette</w:t>
        </w:r>
        <w:proofErr w:type="spellEnd"/>
      </w:hyperlink>
      <w:r w:rsidR="000A7622" w:rsidRPr="007E06FC">
        <w:rPr>
          <w:rFonts w:cstheme="minorHAnsi"/>
          <w:sz w:val="24"/>
          <w:szCs w:val="24"/>
        </w:rPr>
        <w:t xml:space="preserve">. </w:t>
      </w:r>
      <w:r w:rsidR="007D3E57" w:rsidRPr="007E06FC">
        <w:rPr>
          <w:rFonts w:cstheme="minorHAnsi"/>
          <w:sz w:val="24"/>
          <w:szCs w:val="24"/>
        </w:rPr>
        <w:t>American Chemical Society</w:t>
      </w:r>
      <w:r w:rsidR="000A7622" w:rsidRPr="007E06FC">
        <w:rPr>
          <w:rFonts w:cstheme="minorHAnsi"/>
          <w:sz w:val="24"/>
          <w:szCs w:val="24"/>
        </w:rPr>
        <w:t xml:space="preserve"> does not grant permission for this article to be further copied/distributed or hosted elsewhere without the express permission from </w:t>
      </w:r>
      <w:r w:rsidR="007D3E57" w:rsidRPr="007E06FC">
        <w:rPr>
          <w:rFonts w:cstheme="minorHAnsi"/>
          <w:sz w:val="24"/>
          <w:szCs w:val="24"/>
        </w:rPr>
        <w:t>American Chemical Society</w:t>
      </w:r>
      <w:r w:rsidR="000A7622" w:rsidRPr="007E06FC">
        <w:rPr>
          <w:rFonts w:cstheme="minorHAnsi"/>
          <w:sz w:val="24"/>
          <w:szCs w:val="24"/>
        </w:rPr>
        <w:t xml:space="preserve">. </w:t>
      </w:r>
    </w:p>
    <w:p w14:paraId="7959019B" w14:textId="0D87AA52" w:rsidR="00B832D1" w:rsidRPr="007E06FC" w:rsidRDefault="00B832D1" w:rsidP="00D14423">
      <w:pPr>
        <w:rPr>
          <w:rFonts w:cstheme="minorHAnsi"/>
          <w:sz w:val="24"/>
          <w:szCs w:val="24"/>
        </w:rPr>
      </w:pPr>
    </w:p>
    <w:p w14:paraId="2B179626" w14:textId="77777777" w:rsidR="00B832D1" w:rsidRPr="007E06FC" w:rsidRDefault="00B832D1" w:rsidP="00881A33">
      <w:pPr>
        <w:pStyle w:val="Title"/>
        <w:rPr>
          <w:rFonts w:asciiTheme="minorHAnsi" w:hAnsiTheme="minorHAnsi" w:cstheme="minorHAnsi"/>
        </w:rPr>
      </w:pPr>
      <w:r w:rsidRPr="007E06FC">
        <w:rPr>
          <w:rStyle w:val="hlfld-title"/>
          <w:rFonts w:asciiTheme="minorHAnsi" w:hAnsiTheme="minorHAnsi" w:cstheme="minorHAnsi"/>
          <w:color w:val="000000"/>
        </w:rPr>
        <w:t>Managing Diffuse Phosphorus at the Source versus at the Sink</w:t>
      </w:r>
    </w:p>
    <w:p w14:paraId="289DC290" w14:textId="42E7FDE1" w:rsidR="00B832D1" w:rsidRPr="007E06FC" w:rsidRDefault="00B832D1" w:rsidP="00D14423">
      <w:pPr>
        <w:rPr>
          <w:rFonts w:cstheme="minorHAnsi"/>
          <w:sz w:val="24"/>
          <w:szCs w:val="24"/>
        </w:rPr>
      </w:pPr>
    </w:p>
    <w:p w14:paraId="2764B186" w14:textId="77777777" w:rsidR="007E6652" w:rsidRPr="007E06FC" w:rsidRDefault="007E6652" w:rsidP="00881A33">
      <w:pPr>
        <w:pStyle w:val="NoSpacing"/>
        <w:rPr>
          <w:rFonts w:cstheme="minorHAnsi"/>
          <w:sz w:val="32"/>
          <w:szCs w:val="32"/>
        </w:rPr>
      </w:pPr>
      <w:r w:rsidRPr="007E06FC">
        <w:rPr>
          <w:rFonts w:cstheme="minorHAnsi"/>
          <w:sz w:val="32"/>
          <w:szCs w:val="32"/>
        </w:rPr>
        <w:t>Katrina A. Macintosh</w:t>
      </w:r>
    </w:p>
    <w:p w14:paraId="5CFB39DE" w14:textId="77777777" w:rsidR="007E6652" w:rsidRPr="007E06FC" w:rsidRDefault="007E6652" w:rsidP="00881A33">
      <w:pPr>
        <w:pStyle w:val="NoSpacing"/>
        <w:rPr>
          <w:rFonts w:cstheme="minorHAnsi"/>
          <w:sz w:val="20"/>
          <w:szCs w:val="20"/>
        </w:rPr>
      </w:pPr>
      <w:r w:rsidRPr="007E06FC">
        <w:rPr>
          <w:rFonts w:cstheme="minorHAnsi"/>
          <w:sz w:val="20"/>
          <w:szCs w:val="20"/>
        </w:rPr>
        <w:t>School of Biological Sciences and the Institute for Global Food Security, The Queen’s University of Belfast, Belfast, U.K.</w:t>
      </w:r>
    </w:p>
    <w:p w14:paraId="2A86E768" w14:textId="77777777" w:rsidR="00F42F20" w:rsidRPr="007E06FC" w:rsidRDefault="00F42F20" w:rsidP="00881A33">
      <w:pPr>
        <w:pStyle w:val="NoSpacing"/>
        <w:rPr>
          <w:rFonts w:cstheme="minorHAnsi"/>
          <w:sz w:val="32"/>
          <w:szCs w:val="32"/>
        </w:rPr>
      </w:pPr>
      <w:r w:rsidRPr="007E06FC">
        <w:rPr>
          <w:rFonts w:cstheme="minorHAnsi"/>
          <w:sz w:val="32"/>
          <w:szCs w:val="32"/>
        </w:rPr>
        <w:t>Brooke K. Mayer</w:t>
      </w:r>
    </w:p>
    <w:p w14:paraId="14685B39" w14:textId="77777777" w:rsidR="00F42F20" w:rsidRPr="007E06FC" w:rsidRDefault="00F42F20" w:rsidP="00881A33">
      <w:pPr>
        <w:pStyle w:val="NoSpacing"/>
        <w:rPr>
          <w:rFonts w:cstheme="minorHAnsi"/>
          <w:sz w:val="20"/>
          <w:szCs w:val="20"/>
        </w:rPr>
      </w:pPr>
      <w:r w:rsidRPr="007E06FC">
        <w:rPr>
          <w:rFonts w:cstheme="minorHAnsi"/>
          <w:sz w:val="20"/>
          <w:szCs w:val="20"/>
        </w:rPr>
        <w:t>Department of Civil, Construction and Environmental Engineering, Marquette University, Milwaukee, Wisconsin</w:t>
      </w:r>
    </w:p>
    <w:p w14:paraId="07AFB29C" w14:textId="77777777" w:rsidR="00A015D4" w:rsidRPr="007E06FC" w:rsidRDefault="00A015D4" w:rsidP="00881A33">
      <w:pPr>
        <w:pStyle w:val="NoSpacing"/>
        <w:rPr>
          <w:rFonts w:cstheme="minorHAnsi"/>
          <w:sz w:val="32"/>
          <w:szCs w:val="32"/>
        </w:rPr>
      </w:pPr>
      <w:r w:rsidRPr="007E06FC">
        <w:rPr>
          <w:rFonts w:cstheme="minorHAnsi"/>
          <w:sz w:val="32"/>
          <w:szCs w:val="32"/>
        </w:rPr>
        <w:t>Richard W. McDowell</w:t>
      </w:r>
    </w:p>
    <w:p w14:paraId="7A63D29A" w14:textId="77777777" w:rsidR="00A015D4" w:rsidRPr="007E06FC" w:rsidRDefault="00A015D4" w:rsidP="00881A33">
      <w:pPr>
        <w:pStyle w:val="NoSpacing"/>
        <w:rPr>
          <w:rFonts w:cstheme="minorHAnsi"/>
          <w:sz w:val="20"/>
          <w:szCs w:val="20"/>
        </w:rPr>
      </w:pPr>
      <w:proofErr w:type="spellStart"/>
      <w:r w:rsidRPr="007E06FC">
        <w:rPr>
          <w:rFonts w:cstheme="minorHAnsi"/>
          <w:sz w:val="20"/>
          <w:szCs w:val="20"/>
        </w:rPr>
        <w:t>AgResearch</w:t>
      </w:r>
      <w:proofErr w:type="spellEnd"/>
      <w:r w:rsidRPr="007E06FC">
        <w:rPr>
          <w:rFonts w:cstheme="minorHAnsi"/>
          <w:sz w:val="20"/>
          <w:szCs w:val="20"/>
        </w:rPr>
        <w:t>, Lincoln Science Centre, Christchurch, New Zealand</w:t>
      </w:r>
    </w:p>
    <w:p w14:paraId="6293462B" w14:textId="77777777" w:rsidR="00A015D4" w:rsidRPr="007E06FC" w:rsidRDefault="00A015D4" w:rsidP="00881A33">
      <w:pPr>
        <w:pStyle w:val="NoSpacing"/>
        <w:rPr>
          <w:rFonts w:cstheme="minorHAnsi"/>
          <w:sz w:val="20"/>
          <w:szCs w:val="20"/>
        </w:rPr>
      </w:pPr>
      <w:r w:rsidRPr="007E06FC">
        <w:rPr>
          <w:rFonts w:cstheme="minorHAnsi"/>
          <w:sz w:val="20"/>
          <w:szCs w:val="20"/>
        </w:rPr>
        <w:t>Soil and Physical Sciences, Faculty of Agriculture and Life Sciences, Lincoln University, Lincoln, New Zealand</w:t>
      </w:r>
    </w:p>
    <w:p w14:paraId="258E7432" w14:textId="77777777" w:rsidR="00A015D4" w:rsidRPr="007E06FC" w:rsidRDefault="00A015D4" w:rsidP="00881A33">
      <w:pPr>
        <w:pStyle w:val="NoSpacing"/>
        <w:rPr>
          <w:rFonts w:cstheme="minorHAnsi"/>
          <w:sz w:val="32"/>
          <w:szCs w:val="32"/>
        </w:rPr>
      </w:pPr>
      <w:r w:rsidRPr="007E06FC">
        <w:rPr>
          <w:rFonts w:cstheme="minorHAnsi"/>
          <w:sz w:val="32"/>
          <w:szCs w:val="32"/>
        </w:rPr>
        <w:t>Stephen M. Powers</w:t>
      </w:r>
    </w:p>
    <w:p w14:paraId="650C6D2A" w14:textId="77777777" w:rsidR="00A015D4" w:rsidRPr="007E06FC" w:rsidRDefault="00A015D4" w:rsidP="00881A33">
      <w:pPr>
        <w:pStyle w:val="NoSpacing"/>
        <w:rPr>
          <w:rFonts w:cstheme="minorHAnsi"/>
          <w:sz w:val="20"/>
          <w:szCs w:val="20"/>
        </w:rPr>
      </w:pPr>
      <w:r w:rsidRPr="007E06FC">
        <w:rPr>
          <w:rFonts w:cstheme="minorHAnsi"/>
          <w:sz w:val="20"/>
          <w:szCs w:val="20"/>
        </w:rPr>
        <w:t>School of the Environment and Center for Environmental Research, Education, and Outreach, Washington State University, Pullman, Washington</w:t>
      </w:r>
    </w:p>
    <w:p w14:paraId="675371BE" w14:textId="77777777" w:rsidR="008F7AB3" w:rsidRPr="007E06FC" w:rsidRDefault="008F7AB3" w:rsidP="00881A33">
      <w:pPr>
        <w:pStyle w:val="NoSpacing"/>
        <w:rPr>
          <w:rFonts w:cstheme="minorHAnsi"/>
          <w:sz w:val="32"/>
          <w:szCs w:val="32"/>
        </w:rPr>
      </w:pPr>
      <w:r w:rsidRPr="007E06FC">
        <w:rPr>
          <w:rFonts w:cstheme="minorHAnsi"/>
          <w:sz w:val="32"/>
          <w:szCs w:val="32"/>
        </w:rPr>
        <w:t>Lawrence A. Baker</w:t>
      </w:r>
    </w:p>
    <w:p w14:paraId="073F6590" w14:textId="77777777" w:rsidR="008F7AB3" w:rsidRPr="007E06FC" w:rsidRDefault="008F7AB3" w:rsidP="00881A33">
      <w:pPr>
        <w:pStyle w:val="NoSpacing"/>
        <w:rPr>
          <w:rFonts w:cstheme="minorHAnsi"/>
          <w:sz w:val="20"/>
          <w:szCs w:val="20"/>
        </w:rPr>
      </w:pPr>
      <w:r w:rsidRPr="007E06FC">
        <w:rPr>
          <w:rFonts w:cstheme="minorHAnsi"/>
          <w:sz w:val="20"/>
          <w:szCs w:val="20"/>
        </w:rPr>
        <w:t>Department of Bioproducts and Biosystems Engineering, University of Minnesota, Minnesota</w:t>
      </w:r>
    </w:p>
    <w:p w14:paraId="636FAA14" w14:textId="77777777" w:rsidR="008F7AB3" w:rsidRPr="007E06FC" w:rsidRDefault="008F7AB3" w:rsidP="00881A33">
      <w:pPr>
        <w:pStyle w:val="NoSpacing"/>
        <w:rPr>
          <w:rFonts w:cstheme="minorHAnsi"/>
          <w:sz w:val="32"/>
          <w:szCs w:val="32"/>
        </w:rPr>
      </w:pPr>
      <w:r w:rsidRPr="007E06FC">
        <w:rPr>
          <w:rFonts w:cstheme="minorHAnsi"/>
          <w:sz w:val="32"/>
          <w:szCs w:val="32"/>
        </w:rPr>
        <w:t>Treavor H. Boyer</w:t>
      </w:r>
    </w:p>
    <w:p w14:paraId="4DDCABAA" w14:textId="14131AD8" w:rsidR="008F7AB3" w:rsidRPr="007E06FC" w:rsidRDefault="008F7AB3" w:rsidP="00881A33">
      <w:pPr>
        <w:pStyle w:val="NoSpacing"/>
        <w:rPr>
          <w:rFonts w:cstheme="minorHAnsi"/>
          <w:sz w:val="20"/>
          <w:szCs w:val="20"/>
        </w:rPr>
      </w:pPr>
      <w:proofErr w:type="spellStart"/>
      <w:r w:rsidRPr="007E06FC">
        <w:rPr>
          <w:rFonts w:cstheme="minorHAnsi"/>
          <w:sz w:val="20"/>
          <w:szCs w:val="20"/>
        </w:rPr>
        <w:t>Biodesign</w:t>
      </w:r>
      <w:proofErr w:type="spellEnd"/>
      <w:r w:rsidRPr="007E06FC">
        <w:rPr>
          <w:rFonts w:cstheme="minorHAnsi"/>
          <w:sz w:val="20"/>
          <w:szCs w:val="20"/>
        </w:rPr>
        <w:t xml:space="preserve"> </w:t>
      </w:r>
      <w:proofErr w:type="spellStart"/>
      <w:r w:rsidRPr="007E06FC">
        <w:rPr>
          <w:rFonts w:cstheme="minorHAnsi"/>
          <w:sz w:val="20"/>
          <w:szCs w:val="20"/>
        </w:rPr>
        <w:t>Swette</w:t>
      </w:r>
      <w:proofErr w:type="spellEnd"/>
      <w:r w:rsidRPr="007E06FC">
        <w:rPr>
          <w:rFonts w:cstheme="minorHAnsi"/>
          <w:sz w:val="20"/>
          <w:szCs w:val="20"/>
        </w:rPr>
        <w:t xml:space="preserve"> Center for Environmental Biotechnology, Arizona State University, Tempe, Arizona</w:t>
      </w:r>
    </w:p>
    <w:p w14:paraId="25B26FE7" w14:textId="77777777" w:rsidR="008F7AB3" w:rsidRPr="007E06FC" w:rsidRDefault="008F7AB3" w:rsidP="00881A33">
      <w:pPr>
        <w:pStyle w:val="NoSpacing"/>
        <w:rPr>
          <w:rFonts w:cstheme="minorHAnsi"/>
          <w:sz w:val="20"/>
          <w:szCs w:val="20"/>
        </w:rPr>
      </w:pPr>
      <w:r w:rsidRPr="007E06FC">
        <w:rPr>
          <w:rFonts w:cstheme="minorHAnsi"/>
          <w:sz w:val="20"/>
          <w:szCs w:val="20"/>
        </w:rPr>
        <w:t>School of Sustainable Engineering and the Built Environment, Arizona State University, Tempe, Arizona</w:t>
      </w:r>
    </w:p>
    <w:p w14:paraId="52C5AE79" w14:textId="77777777" w:rsidR="00881A33" w:rsidRPr="007E06FC" w:rsidRDefault="00881A33" w:rsidP="00881A33">
      <w:pPr>
        <w:pStyle w:val="NoSpacing"/>
        <w:rPr>
          <w:rFonts w:cstheme="minorHAnsi"/>
          <w:sz w:val="32"/>
          <w:szCs w:val="32"/>
        </w:rPr>
      </w:pPr>
      <w:r w:rsidRPr="007E06FC">
        <w:rPr>
          <w:rFonts w:cstheme="minorHAnsi"/>
          <w:sz w:val="32"/>
          <w:szCs w:val="32"/>
        </w:rPr>
        <w:lastRenderedPageBreak/>
        <w:t xml:space="preserve">Bruce E. </w:t>
      </w:r>
      <w:proofErr w:type="spellStart"/>
      <w:r w:rsidRPr="007E06FC">
        <w:rPr>
          <w:rFonts w:cstheme="minorHAnsi"/>
          <w:sz w:val="32"/>
          <w:szCs w:val="32"/>
        </w:rPr>
        <w:t>Rittmann</w:t>
      </w:r>
      <w:proofErr w:type="spellEnd"/>
    </w:p>
    <w:p w14:paraId="04C34787" w14:textId="4E6D0341" w:rsidR="00881A33" w:rsidRPr="007E06FC" w:rsidRDefault="00881A33" w:rsidP="00881A33">
      <w:pPr>
        <w:pStyle w:val="NoSpacing"/>
        <w:rPr>
          <w:rFonts w:cstheme="minorHAnsi"/>
          <w:sz w:val="20"/>
          <w:szCs w:val="20"/>
        </w:rPr>
      </w:pPr>
      <w:proofErr w:type="spellStart"/>
      <w:r w:rsidRPr="007E06FC">
        <w:rPr>
          <w:rFonts w:cstheme="minorHAnsi"/>
          <w:sz w:val="20"/>
          <w:szCs w:val="20"/>
        </w:rPr>
        <w:t>Biodesign</w:t>
      </w:r>
      <w:proofErr w:type="spellEnd"/>
      <w:r w:rsidRPr="007E06FC">
        <w:rPr>
          <w:rFonts w:cstheme="minorHAnsi"/>
          <w:sz w:val="20"/>
          <w:szCs w:val="20"/>
        </w:rPr>
        <w:t xml:space="preserve"> </w:t>
      </w:r>
      <w:proofErr w:type="spellStart"/>
      <w:r w:rsidRPr="007E06FC">
        <w:rPr>
          <w:rFonts w:cstheme="minorHAnsi"/>
          <w:sz w:val="20"/>
          <w:szCs w:val="20"/>
        </w:rPr>
        <w:t>Swette</w:t>
      </w:r>
      <w:proofErr w:type="spellEnd"/>
      <w:r w:rsidRPr="007E06FC">
        <w:rPr>
          <w:rFonts w:cstheme="minorHAnsi"/>
          <w:sz w:val="20"/>
          <w:szCs w:val="20"/>
        </w:rPr>
        <w:t xml:space="preserve"> Center for Environmental Biotechnology, Arizona State University, Tempe, Arizona</w:t>
      </w:r>
    </w:p>
    <w:p w14:paraId="529BCB47" w14:textId="77777777" w:rsidR="00881A33" w:rsidRPr="007E06FC" w:rsidRDefault="00881A33" w:rsidP="00881A33">
      <w:pPr>
        <w:pStyle w:val="NoSpacing"/>
        <w:rPr>
          <w:rFonts w:cstheme="minorHAnsi"/>
          <w:sz w:val="20"/>
          <w:szCs w:val="20"/>
        </w:rPr>
      </w:pPr>
      <w:r w:rsidRPr="007E06FC">
        <w:rPr>
          <w:rFonts w:cstheme="minorHAnsi"/>
          <w:sz w:val="20"/>
          <w:szCs w:val="20"/>
        </w:rPr>
        <w:t>School of Sustainable Engineering and the Built Environment, Arizona State University, Tempe, Arizona</w:t>
      </w:r>
    </w:p>
    <w:bookmarkEnd w:id="1"/>
    <w:p w14:paraId="5BC0075B" w14:textId="5451AE7C" w:rsidR="000A7622" w:rsidRPr="007E06FC" w:rsidRDefault="000A7622" w:rsidP="000A7622">
      <w:pPr>
        <w:rPr>
          <w:rFonts w:cstheme="minorHAnsi"/>
        </w:rPr>
      </w:pPr>
    </w:p>
    <w:p w14:paraId="3969E5B5" w14:textId="77777777" w:rsidR="00303882" w:rsidRPr="007E06FC" w:rsidRDefault="00303882" w:rsidP="00E94DCB">
      <w:pPr>
        <w:pStyle w:val="Heading1"/>
        <w:rPr>
          <w:rFonts w:asciiTheme="minorHAnsi" w:hAnsiTheme="minorHAnsi" w:cstheme="minorHAnsi"/>
        </w:rPr>
      </w:pPr>
      <w:r w:rsidRPr="007E06FC">
        <w:rPr>
          <w:rFonts w:asciiTheme="minorHAnsi" w:hAnsiTheme="minorHAnsi" w:cstheme="minorHAnsi"/>
        </w:rPr>
        <w:t>Abstract</w:t>
      </w:r>
    </w:p>
    <w:p w14:paraId="2E9E1311" w14:textId="608402DF" w:rsidR="00303882" w:rsidRPr="007E06FC" w:rsidRDefault="00303882" w:rsidP="00303882">
      <w:pPr>
        <w:shd w:val="clear" w:color="auto" w:fill="F4F4F4"/>
        <w:rPr>
          <w:rFonts w:cstheme="minorHAnsi"/>
          <w:color w:val="000000"/>
        </w:rPr>
      </w:pPr>
      <w:r w:rsidRPr="007E06FC">
        <w:rPr>
          <w:rFonts w:cstheme="minorHAnsi"/>
          <w:noProof/>
          <w:color w:val="000000"/>
        </w:rPr>
        <w:drawing>
          <wp:inline distT="0" distB="0" distL="0" distR="0" wp14:anchorId="162D8AB9" wp14:editId="7BEF4316">
            <wp:extent cx="2743200" cy="1636776"/>
            <wp:effectExtent l="0" t="0" r="0" b="1905"/>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r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1636776"/>
                    </a:xfrm>
                    <a:prstGeom prst="rect">
                      <a:avLst/>
                    </a:prstGeom>
                    <a:noFill/>
                    <a:ln>
                      <a:noFill/>
                    </a:ln>
                  </pic:spPr>
                </pic:pic>
              </a:graphicData>
            </a:graphic>
          </wp:inline>
        </w:drawing>
      </w:r>
    </w:p>
    <w:p w14:paraId="014E4381" w14:textId="77777777" w:rsidR="00303882" w:rsidRPr="007E06FC" w:rsidRDefault="00303882" w:rsidP="00E94DCB">
      <w:pPr>
        <w:rPr>
          <w:rFonts w:cstheme="minorHAnsi"/>
        </w:rPr>
      </w:pPr>
      <w:r w:rsidRPr="007E06FC">
        <w:rPr>
          <w:rFonts w:cstheme="minorHAnsi"/>
        </w:rPr>
        <w:t>Judicious phosphorus (P) management is a global grand challenge and critical to achieving and maintaining water quality objectives while maintaining food production. The management of point sources has been successful in lowering P inputs to aquatic environments, but more difficult is reducing P discharges associated with diffuse sources, such as nonpoint runoff from agriculture and urban landscapes, as well as P accumulated in soils and sediments. Strategies for effective diffuse-P management are imperative. Many options are currently available, and the most cost-effective and practical choice depends on the local situation. This critical review describes how the metrics of P quantity in kg ha</w:t>
      </w:r>
      <w:r w:rsidRPr="007E06FC">
        <w:rPr>
          <w:rFonts w:cstheme="minorHAnsi"/>
          <w:sz w:val="19"/>
          <w:szCs w:val="19"/>
          <w:vertAlign w:val="superscript"/>
        </w:rPr>
        <w:t>–1</w:t>
      </w:r>
      <w:r w:rsidRPr="007E06FC">
        <w:rPr>
          <w:rFonts w:cstheme="minorHAnsi"/>
        </w:rPr>
        <w:t> </w:t>
      </w:r>
      <w:proofErr w:type="spellStart"/>
      <w:r w:rsidRPr="007E06FC">
        <w:rPr>
          <w:rFonts w:cstheme="minorHAnsi"/>
        </w:rPr>
        <w:t>yr</w:t>
      </w:r>
      <w:proofErr w:type="spellEnd"/>
      <w:r w:rsidRPr="007E06FC">
        <w:rPr>
          <w:rFonts w:cstheme="minorHAnsi"/>
          <w:sz w:val="19"/>
          <w:szCs w:val="19"/>
          <w:vertAlign w:val="superscript"/>
        </w:rPr>
        <w:t>–1</w:t>
      </w:r>
      <w:r w:rsidRPr="007E06FC">
        <w:rPr>
          <w:rFonts w:cstheme="minorHAnsi"/>
        </w:rPr>
        <w:t> and P form can influence decision-making and implementation of diffuse-P management strategies. Quantifying the total available pool of P, and its form, in a system is necessary to inform effective decision-making. The review draws upon a number of “</w:t>
      </w:r>
      <w:r w:rsidRPr="007E06FC">
        <w:rPr>
          <w:rFonts w:cstheme="minorHAnsi"/>
          <w:i/>
          <w:iCs/>
        </w:rPr>
        <w:t>current practice</w:t>
      </w:r>
      <w:r w:rsidRPr="007E06FC">
        <w:rPr>
          <w:rFonts w:cstheme="minorHAnsi"/>
        </w:rPr>
        <w:t>” case studies that span agriculture, cities, and aquatic sectors. These diverse examples from around the world highlight different diffuse-P management approaches, delivered at the source in the catchment watershed or at the aquatic sink. They underscore workable options for achieving water quality improvement and wider P sustainability. The diffuse-P management options discussed in this critical review are transferable to other jurisdictions at the global scale. We demonstrate that P quantity is typically highest and most concentrated at the source, particularly at farm scale. The most cost-effective and practically implementable diffuse-P management options are, therefore, to reduce P use, conserve P, and mitigate P loss at the source. Sequestering and removing P from aquatic sinks involves increasing cost, but is sometimes the most effective choice. Recovery of diffuse-P, while expensive, offers opportunity for the circular economy.</w:t>
      </w:r>
    </w:p>
    <w:p w14:paraId="3280548D" w14:textId="77777777" w:rsidR="00303882" w:rsidRPr="007E06FC" w:rsidRDefault="00303882" w:rsidP="00E94DCB">
      <w:pPr>
        <w:pStyle w:val="Heading1"/>
        <w:rPr>
          <w:rFonts w:asciiTheme="minorHAnsi" w:hAnsiTheme="minorHAnsi" w:cstheme="minorHAnsi"/>
        </w:rPr>
      </w:pPr>
      <w:r w:rsidRPr="007E06FC">
        <w:rPr>
          <w:rFonts w:asciiTheme="minorHAnsi" w:hAnsiTheme="minorHAnsi" w:cstheme="minorHAnsi"/>
        </w:rPr>
        <w:t>1. Introduction</w:t>
      </w:r>
    </w:p>
    <w:p w14:paraId="249D8D2D" w14:textId="77777777" w:rsidR="00303882" w:rsidRPr="007E06FC" w:rsidRDefault="00303882" w:rsidP="00E94DCB">
      <w:pPr>
        <w:pStyle w:val="Heading2"/>
        <w:rPr>
          <w:rFonts w:asciiTheme="minorHAnsi" w:hAnsiTheme="minorHAnsi" w:cstheme="minorHAnsi"/>
        </w:rPr>
      </w:pPr>
      <w:r w:rsidRPr="007E06FC">
        <w:rPr>
          <w:rFonts w:asciiTheme="minorHAnsi" w:hAnsiTheme="minorHAnsi" w:cstheme="minorHAnsi"/>
        </w:rPr>
        <w:t>1.1. The Importance of P</w:t>
      </w:r>
    </w:p>
    <w:p w14:paraId="4B3DC067" w14:textId="77777777" w:rsidR="00303882" w:rsidRPr="007E06FC" w:rsidRDefault="00303882" w:rsidP="00303882">
      <w:pPr>
        <w:textAlignment w:val="top"/>
        <w:rPr>
          <w:rFonts w:cstheme="minorHAnsi"/>
          <w:color w:val="000000"/>
        </w:rPr>
      </w:pPr>
      <w:r w:rsidRPr="007E06FC">
        <w:rPr>
          <w:rFonts w:cstheme="minorHAnsi"/>
          <w:color w:val="000000"/>
        </w:rPr>
        <w:t>Judicious phosphorus (P) management is a global challenge.</w:t>
      </w:r>
      <w:hyperlink r:id="rId11" w:history="1">
        <w:r w:rsidRPr="007E06FC">
          <w:rPr>
            <w:rStyle w:val="Hyperlink"/>
            <w:rFonts w:cstheme="minorHAnsi"/>
            <w:color w:val="1A0DAB"/>
          </w:rPr>
          <w:t>(1,2)</w:t>
        </w:r>
      </w:hyperlink>
      <w:r w:rsidRPr="007E06FC">
        <w:rPr>
          <w:rFonts w:cstheme="minorHAnsi"/>
          <w:color w:val="000000"/>
        </w:rPr>
        <w:t> As a life-essential element required for all living organisms, P plays a vital role in our food chain. Agriculture is not sustainable in its absence; in fact, to sustain one person required 22.5 kg of phosphate rock per year in 2009.</w:t>
      </w:r>
      <w:hyperlink r:id="rId12" w:history="1">
        <w:r w:rsidRPr="007E06FC">
          <w:rPr>
            <w:rStyle w:val="Hyperlink"/>
            <w:rFonts w:cstheme="minorHAnsi"/>
            <w:color w:val="1A0DAB"/>
          </w:rPr>
          <w:t>(3)</w:t>
        </w:r>
      </w:hyperlink>
      <w:r w:rsidRPr="007E06FC">
        <w:rPr>
          <w:rFonts w:cstheme="minorHAnsi"/>
          <w:color w:val="000000"/>
        </w:rPr>
        <w:t> This has since increased to 35.2 kg based on current global phosphate production and population.</w:t>
      </w:r>
      <w:hyperlink r:id="rId13" w:history="1">
        <w:r w:rsidRPr="007E06FC">
          <w:rPr>
            <w:rStyle w:val="Hyperlink"/>
            <w:rFonts w:cstheme="minorHAnsi"/>
            <w:color w:val="1A0DAB"/>
          </w:rPr>
          <w:t>(4)</w:t>
        </w:r>
      </w:hyperlink>
      <w:r w:rsidRPr="007E06FC">
        <w:rPr>
          <w:rFonts w:cstheme="minorHAnsi"/>
          <w:color w:val="000000"/>
        </w:rPr>
        <w:t> This reliance on phosphate rock has critical implications for global food security and vulnerability to supply shocks. Reserves of phosphate rock are geographically concentrated, with 84% of the world’s easily exploitable reserves located in only four countries.</w:t>
      </w:r>
      <w:hyperlink r:id="rId14" w:history="1">
        <w:r w:rsidRPr="007E06FC">
          <w:rPr>
            <w:rStyle w:val="Hyperlink"/>
            <w:rFonts w:cstheme="minorHAnsi"/>
            <w:color w:val="1A0DAB"/>
          </w:rPr>
          <w:t>(5)</w:t>
        </w:r>
      </w:hyperlink>
      <w:r w:rsidRPr="007E06FC">
        <w:rPr>
          <w:rFonts w:cstheme="minorHAnsi"/>
          <w:color w:val="000000"/>
        </w:rPr>
        <w:t> Globally, about 62% of P output to oceans occurs from point sources, with 38% from agriculture.</w:t>
      </w:r>
      <w:hyperlink r:id="rId15" w:history="1">
        <w:r w:rsidRPr="007E06FC">
          <w:rPr>
            <w:rStyle w:val="Hyperlink"/>
            <w:rFonts w:cstheme="minorHAnsi"/>
            <w:color w:val="1A0DAB"/>
          </w:rPr>
          <w:t>(6)</w:t>
        </w:r>
      </w:hyperlink>
    </w:p>
    <w:p w14:paraId="1B0B0D15" w14:textId="77777777" w:rsidR="00303882" w:rsidRPr="007E06FC" w:rsidRDefault="00303882" w:rsidP="00303882">
      <w:pPr>
        <w:textAlignment w:val="top"/>
        <w:rPr>
          <w:rFonts w:cstheme="minorHAnsi"/>
          <w:color w:val="000000"/>
        </w:rPr>
      </w:pPr>
      <w:r w:rsidRPr="007E06FC">
        <w:rPr>
          <w:rFonts w:cstheme="minorHAnsi"/>
          <w:color w:val="000000"/>
        </w:rPr>
        <w:t>Losses of P occur along the food-supply chain, from mine to farm to fork, and via point and diffuse sources in the catchment watershed.</w:t>
      </w:r>
      <w:hyperlink r:id="rId16" w:history="1">
        <w:r w:rsidRPr="007E06FC">
          <w:rPr>
            <w:rStyle w:val="Hyperlink"/>
            <w:rFonts w:cstheme="minorHAnsi"/>
            <w:color w:val="1A0DAB"/>
          </w:rPr>
          <w:t>(7,8)</w:t>
        </w:r>
      </w:hyperlink>
      <w:r w:rsidRPr="007E06FC">
        <w:rPr>
          <w:rFonts w:cstheme="minorHAnsi"/>
          <w:color w:val="000000"/>
        </w:rPr>
        <w:t> These losses are illustrated in the left-hand side of </w:t>
      </w:r>
      <w:hyperlink r:id="rId17" w:anchor="fig1" w:history="1">
        <w:r w:rsidRPr="007E06FC">
          <w:rPr>
            <w:rStyle w:val="Hyperlink"/>
            <w:rFonts w:cstheme="minorHAnsi"/>
            <w:color w:val="1A0DAB"/>
          </w:rPr>
          <w:t>Figure </w:t>
        </w:r>
      </w:hyperlink>
      <w:hyperlink r:id="rId18" w:anchor="fig1" w:history="1">
        <w:r w:rsidRPr="007E06FC">
          <w:rPr>
            <w:rStyle w:val="Hyperlink"/>
            <w:rFonts w:cstheme="minorHAnsi"/>
            <w:color w:val="1A0DAB"/>
          </w:rPr>
          <w:t>1</w:t>
        </w:r>
      </w:hyperlink>
      <w:r w:rsidRPr="007E06FC">
        <w:rPr>
          <w:rFonts w:cstheme="minorHAnsi"/>
          <w:color w:val="000000"/>
        </w:rPr>
        <w:t>.</w:t>
      </w:r>
      <w:hyperlink r:id="rId19" w:history="1">
        <w:r w:rsidRPr="007E06FC">
          <w:rPr>
            <w:rStyle w:val="Hyperlink"/>
            <w:rFonts w:cstheme="minorHAnsi"/>
            <w:color w:val="1A0DAB"/>
          </w:rPr>
          <w:t>(7)</w:t>
        </w:r>
      </w:hyperlink>
      <w:r w:rsidRPr="007E06FC">
        <w:rPr>
          <w:rFonts w:cstheme="minorHAnsi"/>
          <w:color w:val="000000"/>
        </w:rPr>
        <w:t xml:space="preserve"> The lost P has </w:t>
      </w:r>
      <w:r w:rsidRPr="007E06FC">
        <w:rPr>
          <w:rFonts w:cstheme="minorHAnsi"/>
          <w:color w:val="000000"/>
        </w:rPr>
        <w:lastRenderedPageBreak/>
        <w:t>significant deleterious impacts on water quality through eutrophication, formation of hypoxic zones, and deterioration of ecosystem services.</w:t>
      </w:r>
      <w:hyperlink r:id="rId20" w:history="1">
        <w:r w:rsidRPr="007E06FC">
          <w:rPr>
            <w:rStyle w:val="Hyperlink"/>
            <w:rFonts w:cstheme="minorHAnsi"/>
            <w:color w:val="1A0DAB"/>
          </w:rPr>
          <w:t>(9,10)</w:t>
        </w:r>
      </w:hyperlink>
      <w:r w:rsidRPr="007E06FC">
        <w:rPr>
          <w:rFonts w:cstheme="minorHAnsi"/>
          <w:color w:val="000000"/>
        </w:rPr>
        <w:t> For example, over 400 hypoxic coastal “</w:t>
      </w:r>
      <w:r w:rsidRPr="007E06FC">
        <w:rPr>
          <w:rFonts w:cstheme="minorHAnsi"/>
          <w:i/>
          <w:iCs/>
          <w:color w:val="000000"/>
        </w:rPr>
        <w:t>dead zones</w:t>
      </w:r>
      <w:r w:rsidRPr="007E06FC">
        <w:rPr>
          <w:rFonts w:cstheme="minorHAnsi"/>
          <w:color w:val="000000"/>
        </w:rPr>
        <w:t>” exist due to pollution from P and nitrogen (N).</w:t>
      </w:r>
      <w:hyperlink r:id="rId21" w:history="1">
        <w:r w:rsidRPr="007E06FC">
          <w:rPr>
            <w:rStyle w:val="Hyperlink"/>
            <w:rFonts w:cstheme="minorHAnsi"/>
            <w:color w:val="1A0DAB"/>
          </w:rPr>
          <w:t>(11)</w:t>
        </w:r>
      </w:hyperlink>
      <w:r w:rsidRPr="007E06FC">
        <w:rPr>
          <w:rFonts w:cstheme="minorHAnsi"/>
          <w:color w:val="000000"/>
        </w:rPr>
        <w:t> It is estimated that freshwater eutrophication in the United States costs a minimum of $2.2 billion every year, with the economic impact of harmful algal blooms alone approximated at $100 million per year.</w:t>
      </w:r>
      <w:hyperlink r:id="rId22" w:history="1">
        <w:r w:rsidRPr="007E06FC">
          <w:rPr>
            <w:rStyle w:val="Hyperlink"/>
            <w:rFonts w:cstheme="minorHAnsi"/>
            <w:color w:val="1A0DAB"/>
          </w:rPr>
          <w:t>(12,13)</w:t>
        </w:r>
      </w:hyperlink>
      <w:r w:rsidRPr="007E06FC">
        <w:rPr>
          <w:rFonts w:cstheme="minorHAnsi"/>
          <w:color w:val="000000"/>
        </w:rPr>
        <w:t> Similarly, the cost of freshwater eutrophication in England and Wales has been valued at $100 to $160 million per year, with a further $70 million spent per annum to address this damage and meet legal obligations.</w:t>
      </w:r>
      <w:hyperlink r:id="rId23" w:history="1">
        <w:r w:rsidRPr="007E06FC">
          <w:rPr>
            <w:rStyle w:val="Hyperlink"/>
            <w:rFonts w:cstheme="minorHAnsi"/>
            <w:color w:val="1A0DAB"/>
          </w:rPr>
          <w:t>(14)</w:t>
        </w:r>
      </w:hyperlink>
      <w:r w:rsidRPr="007E06FC">
        <w:rPr>
          <w:rFonts w:cstheme="minorHAnsi"/>
          <w:color w:val="000000"/>
        </w:rPr>
        <w:t> In China, economic losses associated with algal blooms occurring in Lake Tai and its catchment area were estimated at approximately $6.5 billion USD in 1998.</w:t>
      </w:r>
      <w:hyperlink r:id="rId24" w:history="1">
        <w:r w:rsidRPr="007E06FC">
          <w:rPr>
            <w:rStyle w:val="Hyperlink"/>
            <w:rFonts w:cstheme="minorHAnsi"/>
            <w:color w:val="1A0DAB"/>
          </w:rPr>
          <w:t>(15)</w:t>
        </w:r>
      </w:hyperlink>
      <w:r w:rsidRPr="007E06FC">
        <w:rPr>
          <w:rFonts w:cstheme="minorHAnsi"/>
          <w:color w:val="000000"/>
        </w:rPr>
        <w:t> The economic need to protect such systems from nutrient enrichment is further evidenced by the monetary value of ecosystem services and biodiversity in Ireland (assessed at over $3 billion USD per year</w:t>
      </w:r>
      <w:hyperlink r:id="rId25" w:history="1">
        <w:r w:rsidRPr="007E06FC">
          <w:rPr>
            <w:rStyle w:val="Hyperlink"/>
            <w:rFonts w:cstheme="minorHAnsi"/>
            <w:color w:val="1A0DAB"/>
          </w:rPr>
          <w:t>(16)</w:t>
        </w:r>
      </w:hyperlink>
      <w:r w:rsidRPr="007E06FC">
        <w:rPr>
          <w:rFonts w:cstheme="minorHAnsi"/>
          <w:color w:val="000000"/>
        </w:rPr>
        <w:t>), while environmental degradation places at risk a $12 billion USD tourist industry in New Zealand, where over 90% of tourists visit for the quality of the natural environment.</w:t>
      </w:r>
      <w:hyperlink r:id="rId26" w:history="1">
        <w:r w:rsidRPr="007E06FC">
          <w:rPr>
            <w:rStyle w:val="Hyperlink"/>
            <w:rFonts w:cstheme="minorHAnsi"/>
            <w:color w:val="1A0DAB"/>
          </w:rPr>
          <w:t>(17)</w:t>
        </w:r>
      </w:hyperlink>
      <w:r w:rsidRPr="007E06FC">
        <w:rPr>
          <w:rFonts w:cstheme="minorHAnsi"/>
          <w:color w:val="000000"/>
        </w:rPr>
        <w:t> Although national and international strategies have been developed to manage P at agricultural, industrial, and municipal scales,</w:t>
      </w:r>
      <w:hyperlink r:id="rId27" w:history="1">
        <w:r w:rsidRPr="007E06FC">
          <w:rPr>
            <w:rStyle w:val="Hyperlink"/>
            <w:rFonts w:cstheme="minorHAnsi"/>
            <w:color w:val="1A0DAB"/>
          </w:rPr>
          <w:t>(18−23)</w:t>
        </w:r>
      </w:hyperlink>
      <w:r w:rsidRPr="007E06FC">
        <w:rPr>
          <w:rFonts w:cstheme="minorHAnsi"/>
          <w:color w:val="000000"/>
        </w:rPr>
        <w:t> the problems associated with diffuse-P losses continue to grow.</w:t>
      </w:r>
    </w:p>
    <w:p w14:paraId="6199A41E" w14:textId="2F91CD69" w:rsidR="00303882" w:rsidRPr="007E06FC" w:rsidRDefault="00303882" w:rsidP="00E94DCB">
      <w:pPr>
        <w:spacing w:after="0"/>
        <w:textAlignment w:val="top"/>
        <w:rPr>
          <w:rFonts w:cstheme="minorHAnsi"/>
          <w:color w:val="000000"/>
        </w:rPr>
      </w:pPr>
      <w:r w:rsidRPr="007E06FC">
        <w:rPr>
          <w:rFonts w:cstheme="minorHAnsi"/>
          <w:noProof/>
          <w:color w:val="000000"/>
        </w:rPr>
        <w:drawing>
          <wp:inline distT="0" distB="0" distL="0" distR="0" wp14:anchorId="78EBD0F3" wp14:editId="3A498D57">
            <wp:extent cx="4762500" cy="1866900"/>
            <wp:effectExtent l="0" t="0" r="0" b="0"/>
            <wp:docPr id="7" name="Picture 7" descr="Figure 1. Where is the P? On the left, flows of P through the global food system are illustrated in a simplified schematic, where arrow size correlates to the magnitude of the flow (adapted from Cordell and White (2014)(7)). On the right, examples of diffuse-P sources entering aquatic systems (sinks) are illustrated (these examples are explored in case studies in this article). These sources are intrinsically diffuse and periodic, as discussed further in the Supporting Information, which can hamper nonpoint P-source manag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762500" cy="1866900"/>
                    </a:xfrm>
                    <a:prstGeom prst="rect">
                      <a:avLst/>
                    </a:prstGeom>
                    <a:noFill/>
                    <a:ln>
                      <a:noFill/>
                    </a:ln>
                  </pic:spPr>
                </pic:pic>
              </a:graphicData>
            </a:graphic>
          </wp:inline>
        </w:drawing>
      </w:r>
    </w:p>
    <w:p w14:paraId="5E39F43B" w14:textId="19EE4E64" w:rsidR="00303882" w:rsidRPr="007E06FC" w:rsidRDefault="00303882" w:rsidP="00E94DCB">
      <w:pPr>
        <w:pStyle w:val="NoSpacing"/>
        <w:rPr>
          <w:rFonts w:cstheme="minorHAnsi"/>
          <w:sz w:val="20"/>
          <w:szCs w:val="20"/>
        </w:rPr>
      </w:pPr>
      <w:r w:rsidRPr="007E06FC">
        <w:rPr>
          <w:rFonts w:cstheme="minorHAnsi"/>
          <w:sz w:val="20"/>
          <w:szCs w:val="20"/>
        </w:rPr>
        <w:t>Figure 1. Where is the P? On the left, flows of P through the global food system are illustrated in a simplified schematic, where arrow size correlates to the magnitude of the flow (adapted from Cordell and White (2014)</w:t>
      </w:r>
      <w:hyperlink r:id="rId29" w:history="1">
        <w:r w:rsidRPr="007E06FC">
          <w:rPr>
            <w:rStyle w:val="Hyperlink"/>
            <w:rFonts w:eastAsiaTheme="majorEastAsia" w:cstheme="minorHAnsi"/>
            <w:color w:val="1A0DAB"/>
            <w:sz w:val="20"/>
            <w:szCs w:val="20"/>
          </w:rPr>
          <w:t>(7)</w:t>
        </w:r>
      </w:hyperlink>
      <w:r w:rsidRPr="007E06FC">
        <w:rPr>
          <w:rFonts w:cstheme="minorHAnsi"/>
          <w:sz w:val="20"/>
          <w:szCs w:val="20"/>
        </w:rPr>
        <w:t>). On the right, examples of diffuse-P sources entering aquatic systems (sinks) are illustrated (these examples are explored in case studies in this article). These sources are intrinsically diffuse and periodic, as discussed further in the </w:t>
      </w:r>
      <w:hyperlink r:id="rId30" w:history="1">
        <w:r w:rsidRPr="007E06FC">
          <w:rPr>
            <w:rStyle w:val="Hyperlink"/>
            <w:rFonts w:eastAsiaTheme="majorEastAsia" w:cstheme="minorHAnsi"/>
            <w:color w:val="1A0DAB"/>
            <w:sz w:val="20"/>
            <w:szCs w:val="20"/>
          </w:rPr>
          <w:t>Supporting Information</w:t>
        </w:r>
      </w:hyperlink>
      <w:r w:rsidRPr="007E06FC">
        <w:rPr>
          <w:rFonts w:cstheme="minorHAnsi"/>
          <w:sz w:val="20"/>
          <w:szCs w:val="20"/>
        </w:rPr>
        <w:t>, which can hamper nonpoint P-source management.</w:t>
      </w:r>
    </w:p>
    <w:p w14:paraId="664204E7" w14:textId="77777777" w:rsidR="00E94DCB" w:rsidRPr="007E06FC" w:rsidRDefault="00E94DCB" w:rsidP="00E94DCB">
      <w:pPr>
        <w:pStyle w:val="NoSpacing"/>
        <w:rPr>
          <w:rFonts w:cstheme="minorHAnsi"/>
          <w:sz w:val="20"/>
          <w:szCs w:val="20"/>
        </w:rPr>
      </w:pPr>
    </w:p>
    <w:p w14:paraId="705B5366" w14:textId="77777777" w:rsidR="00303882" w:rsidRPr="007E06FC" w:rsidRDefault="00303882" w:rsidP="00303882">
      <w:pPr>
        <w:textAlignment w:val="top"/>
        <w:rPr>
          <w:rFonts w:cstheme="minorHAnsi"/>
          <w:color w:val="000000"/>
        </w:rPr>
      </w:pPr>
      <w:r w:rsidRPr="007E06FC">
        <w:rPr>
          <w:rFonts w:cstheme="minorHAnsi"/>
          <w:color w:val="000000"/>
        </w:rPr>
        <w:t>In addition to its positive impact on water quality, improved P management is an important factor to improve resource efficiency and move toward a circular economy.</w:t>
      </w:r>
      <w:hyperlink r:id="rId31" w:history="1">
        <w:r w:rsidRPr="007E06FC">
          <w:rPr>
            <w:rStyle w:val="Hyperlink"/>
            <w:rFonts w:cstheme="minorHAnsi"/>
            <w:color w:val="1A0DAB"/>
          </w:rPr>
          <w:t>(24)</w:t>
        </w:r>
      </w:hyperlink>
      <w:r w:rsidRPr="007E06FC">
        <w:rPr>
          <w:rFonts w:cstheme="minorHAnsi"/>
          <w:color w:val="000000"/>
        </w:rPr>
        <w:t> A circular economy transforms today’s wastes into resources and adopts sustainable options to recover the value, which can include P, N, organics, energy, metals, and water. Therefore, measures to lessen the negative impacts of lost P on water quality also can bring about recovery and reuse of P in some cases.</w:t>
      </w:r>
      <w:hyperlink r:id="rId32" w:history="1">
        <w:r w:rsidRPr="007E06FC">
          <w:rPr>
            <w:rStyle w:val="Hyperlink"/>
            <w:rFonts w:cstheme="minorHAnsi"/>
            <w:color w:val="1A0DAB"/>
          </w:rPr>
          <w:t>(10,24)</w:t>
        </w:r>
      </w:hyperlink>
      <w:r w:rsidRPr="007E06FC">
        <w:rPr>
          <w:rFonts w:cstheme="minorHAnsi"/>
          <w:color w:val="000000"/>
        </w:rPr>
        <w:t> Given the importance of P removal (possibly paired with P recycling), strategies for effective management are essential, and it is important to consider an array of options, including those accounting for point-source P and diffuse-P, which are present in variable quantities across a wide range of settings.</w:t>
      </w:r>
    </w:p>
    <w:p w14:paraId="7A9B5355" w14:textId="77777777" w:rsidR="00303882" w:rsidRPr="007E06FC" w:rsidRDefault="00303882" w:rsidP="00E94DCB">
      <w:pPr>
        <w:pStyle w:val="Heading2"/>
        <w:rPr>
          <w:rFonts w:asciiTheme="minorHAnsi" w:hAnsiTheme="minorHAnsi" w:cstheme="minorHAnsi"/>
        </w:rPr>
      </w:pPr>
      <w:r w:rsidRPr="007E06FC">
        <w:rPr>
          <w:rFonts w:asciiTheme="minorHAnsi" w:hAnsiTheme="minorHAnsi" w:cstheme="minorHAnsi"/>
        </w:rPr>
        <w:t>1.2. Where is the P?</w:t>
      </w:r>
    </w:p>
    <w:p w14:paraId="33D8D7A5" w14:textId="77777777" w:rsidR="00303882" w:rsidRPr="007E06FC" w:rsidRDefault="00303882" w:rsidP="00303882">
      <w:pPr>
        <w:textAlignment w:val="top"/>
        <w:rPr>
          <w:rFonts w:cstheme="minorHAnsi"/>
          <w:color w:val="000000"/>
        </w:rPr>
      </w:pPr>
      <w:r w:rsidRPr="007E06FC">
        <w:rPr>
          <w:rFonts w:cstheme="minorHAnsi"/>
          <w:color w:val="000000"/>
        </w:rPr>
        <w:t>Legislation in most countries controls wastewater discharges through standards for the collection, treatment, and discharge of P in wastewater. These controls have succeeded at lowering P inputs to sensitive water environments in large part because the wastewaters are </w:t>
      </w:r>
      <w:r w:rsidRPr="007E06FC">
        <w:rPr>
          <w:rFonts w:cstheme="minorHAnsi"/>
          <w:i/>
          <w:iCs/>
          <w:color w:val="000000"/>
        </w:rPr>
        <w:t>point sources</w:t>
      </w:r>
      <w:r w:rsidRPr="007E06FC">
        <w:rPr>
          <w:rFonts w:cstheme="minorHAnsi"/>
          <w:color w:val="000000"/>
        </w:rPr>
        <w:t>, or waters collected in pipe networks. Point sources are amenable to </w:t>
      </w:r>
      <w:r w:rsidRPr="007E06FC">
        <w:rPr>
          <w:rFonts w:cstheme="minorHAnsi"/>
          <w:i/>
          <w:iCs/>
          <w:color w:val="000000"/>
        </w:rPr>
        <w:t>end-of-pipe treatment</w:t>
      </w:r>
      <w:r w:rsidRPr="007E06FC">
        <w:rPr>
          <w:rFonts w:cstheme="minorHAnsi"/>
          <w:color w:val="000000"/>
        </w:rPr>
        <w:t xml:space="preserve">, which is widespread for treatment of domestic and industrial wastewaters. For example, point-source controls in the U.S.—including P-detergent bans and advanced P removal at wastewater treatment facilities—since enactment of the EPA’s Clean Water Act have effectively reduced P loads to the water environment. For instance, the annual municipal P load to Lake Erie </w:t>
      </w:r>
      <w:r w:rsidRPr="007E06FC">
        <w:rPr>
          <w:rFonts w:cstheme="minorHAnsi"/>
          <w:color w:val="000000"/>
        </w:rPr>
        <w:lastRenderedPageBreak/>
        <w:t>dropped from 14 million kg in 1972 to 2 million kg in 1990.</w:t>
      </w:r>
      <w:hyperlink r:id="rId33" w:history="1">
        <w:r w:rsidRPr="007E06FC">
          <w:rPr>
            <w:rStyle w:val="Hyperlink"/>
            <w:rFonts w:cstheme="minorHAnsi"/>
            <w:color w:val="1A0DAB"/>
          </w:rPr>
          <w:t>(25)</w:t>
        </w:r>
      </w:hyperlink>
      <w:r w:rsidRPr="007E06FC">
        <w:rPr>
          <w:rFonts w:cstheme="minorHAnsi"/>
          <w:color w:val="000000"/>
        </w:rPr>
        <w:t> The effectiveness of point-source control has now shifted attention to improved management of diffuse sources in the catchment.</w:t>
      </w:r>
    </w:p>
    <w:p w14:paraId="20D5A0D9" w14:textId="77777777" w:rsidR="00303882" w:rsidRPr="007E06FC" w:rsidRDefault="00303882" w:rsidP="00303882">
      <w:pPr>
        <w:textAlignment w:val="top"/>
        <w:rPr>
          <w:rFonts w:cstheme="minorHAnsi"/>
          <w:color w:val="000000"/>
        </w:rPr>
      </w:pPr>
      <w:r w:rsidRPr="007E06FC">
        <w:rPr>
          <w:rFonts w:cstheme="minorHAnsi"/>
          <w:color w:val="000000"/>
        </w:rPr>
        <w:t>What has proven much more difficult is reducing P discharges that emanate from </w:t>
      </w:r>
      <w:r w:rsidRPr="007E06FC">
        <w:rPr>
          <w:rFonts w:cstheme="minorHAnsi"/>
          <w:i/>
          <w:iCs/>
          <w:color w:val="000000"/>
        </w:rPr>
        <w:t>diffuse sources</w:t>
      </w:r>
      <w:r w:rsidRPr="007E06FC">
        <w:rPr>
          <w:rFonts w:cstheme="minorHAnsi"/>
          <w:color w:val="000000"/>
        </w:rPr>
        <w:t>, such as </w:t>
      </w:r>
      <w:r w:rsidRPr="007E06FC">
        <w:rPr>
          <w:rFonts w:cstheme="minorHAnsi"/>
          <w:i/>
          <w:iCs/>
          <w:color w:val="000000"/>
        </w:rPr>
        <w:t>nonpoint</w:t>
      </w:r>
      <w:r w:rsidRPr="007E06FC">
        <w:rPr>
          <w:rFonts w:cstheme="minorHAnsi"/>
          <w:color w:val="000000"/>
        </w:rPr>
        <w:t> runoff from agricultural and urban landscapes, as well as managing </w:t>
      </w:r>
      <w:r w:rsidRPr="007E06FC">
        <w:rPr>
          <w:rFonts w:cstheme="minorHAnsi"/>
          <w:i/>
          <w:iCs/>
          <w:color w:val="000000"/>
        </w:rPr>
        <w:t>legacy</w:t>
      </w:r>
      <w:r w:rsidRPr="007E06FC">
        <w:rPr>
          <w:rFonts w:cstheme="minorHAnsi"/>
          <w:color w:val="000000"/>
        </w:rPr>
        <w:t> P stored in soils and accumulated in sediments. Examples of diffuse-P sources detailed in this critical review are illustrated in the right-hand part of </w:t>
      </w:r>
      <w:hyperlink r:id="rId34" w:anchor="fig1" w:history="1">
        <w:r w:rsidRPr="007E06FC">
          <w:rPr>
            <w:rStyle w:val="Hyperlink"/>
            <w:rFonts w:cstheme="minorHAnsi"/>
            <w:color w:val="1A0DAB"/>
          </w:rPr>
          <w:t>Figure </w:t>
        </w:r>
      </w:hyperlink>
      <w:hyperlink r:id="rId35" w:anchor="fig1" w:history="1">
        <w:r w:rsidRPr="007E06FC">
          <w:rPr>
            <w:rStyle w:val="Hyperlink"/>
            <w:rFonts w:cstheme="minorHAnsi"/>
            <w:color w:val="1A0DAB"/>
          </w:rPr>
          <w:t>1</w:t>
        </w:r>
      </w:hyperlink>
      <w:r w:rsidRPr="007E06FC">
        <w:rPr>
          <w:rFonts w:cstheme="minorHAnsi"/>
          <w:color w:val="000000"/>
        </w:rPr>
        <w:t>.</w:t>
      </w:r>
      <w:hyperlink r:id="rId36" w:history="1">
        <w:r w:rsidRPr="007E06FC">
          <w:rPr>
            <w:rStyle w:val="Hyperlink"/>
            <w:rFonts w:cstheme="minorHAnsi"/>
            <w:color w:val="1A0DAB"/>
          </w:rPr>
          <w:t>(7)</w:t>
        </w:r>
      </w:hyperlink>
      <w:r w:rsidRPr="007E06FC">
        <w:rPr>
          <w:rFonts w:cstheme="minorHAnsi"/>
          <w:color w:val="000000"/>
        </w:rPr>
        <w:t> Their intrinsically diffuse and periodic nature makes nonpoint sources difficult to manage by technological means, such as collection and end-of-pipe treatment. (More information on variability of diffuse sources is available in the </w:t>
      </w:r>
      <w:hyperlink r:id="rId37" w:history="1">
        <w:r w:rsidRPr="007E06FC">
          <w:rPr>
            <w:rStyle w:val="Hyperlink"/>
            <w:rFonts w:cstheme="minorHAnsi"/>
            <w:color w:val="1A0DAB"/>
          </w:rPr>
          <w:t>Supporting Information (SI)</w:t>
        </w:r>
      </w:hyperlink>
      <w:r w:rsidRPr="007E06FC">
        <w:rPr>
          <w:rFonts w:cstheme="minorHAnsi"/>
          <w:color w:val="000000"/>
        </w:rPr>
        <w:t>). Nevertheless, diffuse-P management strategies are being implemented. For example, monitoring of catchment sites dominated by intensively grazed pasture in New Zealand showed reductions in median P concentrations at 57% of sites between 2004 and 2013. This was attributed to a range of factors from improved awareness of diffuse-P issues, to having and implementing more options to mitigate against diffuse-P losses.</w:t>
      </w:r>
      <w:hyperlink r:id="rId38" w:history="1">
        <w:r w:rsidRPr="007E06FC">
          <w:rPr>
            <w:rStyle w:val="Hyperlink"/>
            <w:rFonts w:cstheme="minorHAnsi"/>
            <w:color w:val="1A0DAB"/>
          </w:rPr>
          <w:t>(26)</w:t>
        </w:r>
      </w:hyperlink>
      <w:r w:rsidRPr="007E06FC">
        <w:rPr>
          <w:rFonts w:cstheme="minorHAnsi"/>
          <w:color w:val="000000"/>
        </w:rPr>
        <w:t> In many situations, the magnitude of diffuse sources of P dwarfs point-source discharges. On a global scale, point sources are only about 6% of the total P load to environmental waters.</w:t>
      </w:r>
      <w:hyperlink r:id="rId39" w:history="1">
        <w:r w:rsidRPr="007E06FC">
          <w:rPr>
            <w:rStyle w:val="Hyperlink"/>
            <w:rFonts w:cstheme="minorHAnsi"/>
            <w:color w:val="1A0DAB"/>
          </w:rPr>
          <w:t>(3,8)</w:t>
        </w:r>
      </w:hyperlink>
    </w:p>
    <w:p w14:paraId="3E885862" w14:textId="77777777" w:rsidR="00303882" w:rsidRPr="007E06FC" w:rsidRDefault="00303882" w:rsidP="00303882">
      <w:pPr>
        <w:textAlignment w:val="top"/>
        <w:rPr>
          <w:rFonts w:cstheme="minorHAnsi"/>
          <w:color w:val="000000"/>
        </w:rPr>
      </w:pPr>
      <w:r w:rsidRPr="007E06FC">
        <w:rPr>
          <w:rFonts w:cstheme="minorHAnsi"/>
          <w:color w:val="000000"/>
        </w:rPr>
        <w:t>In this review article, we evaluate management options for nonpoint, diffuse-P. We present several good “</w:t>
      </w:r>
      <w:r w:rsidRPr="007E06FC">
        <w:rPr>
          <w:rFonts w:cstheme="minorHAnsi"/>
          <w:i/>
          <w:iCs/>
          <w:color w:val="000000"/>
        </w:rPr>
        <w:t>current practice</w:t>
      </w:r>
      <w:r w:rsidRPr="007E06FC">
        <w:rPr>
          <w:rFonts w:cstheme="minorHAnsi"/>
          <w:color w:val="000000"/>
        </w:rPr>
        <w:t>” case studies, selected from the global literature, exemplifying settings in which P losses to surface water are dominated by diffuse agriculture and city runoff, along with the recycling of </w:t>
      </w:r>
      <w:r w:rsidRPr="007E06FC">
        <w:rPr>
          <w:rFonts w:cstheme="minorHAnsi"/>
          <w:i/>
          <w:iCs/>
          <w:color w:val="000000"/>
        </w:rPr>
        <w:t>legacy</w:t>
      </w:r>
      <w:r w:rsidRPr="007E06FC">
        <w:rPr>
          <w:rFonts w:cstheme="minorHAnsi"/>
          <w:color w:val="000000"/>
        </w:rPr>
        <w:t> P stores. We define good </w:t>
      </w:r>
      <w:r w:rsidRPr="007E06FC">
        <w:rPr>
          <w:rFonts w:cstheme="minorHAnsi"/>
          <w:i/>
          <w:iCs/>
          <w:color w:val="000000"/>
        </w:rPr>
        <w:t>current practices</w:t>
      </w:r>
      <w:r w:rsidRPr="007E06FC">
        <w:rPr>
          <w:rFonts w:cstheme="minorHAnsi"/>
          <w:color w:val="000000"/>
        </w:rPr>
        <w:t> as options that offer practicality, cost-effectiveness, and/or legislative compliance in diffuse-P management for water quality. To make informed P-management decisions related to source versus sink scenarios, the diffuse-P losses from a catchment watershed (sources of P) and P inputs to a particular water body (sinks of P) must be evaluated. The quantity and form of diffuse-P varies widely across systems, and they have major implications for effective management approaches. Diffuse-P management options discussed in this review are transferable to other jurisdictions at the global scale.</w:t>
      </w:r>
    </w:p>
    <w:p w14:paraId="0FB3803F" w14:textId="77777777" w:rsidR="00303882" w:rsidRPr="007E06FC" w:rsidRDefault="00303882" w:rsidP="00E94DCB">
      <w:pPr>
        <w:pStyle w:val="Heading2"/>
        <w:rPr>
          <w:rFonts w:asciiTheme="minorHAnsi" w:hAnsiTheme="minorHAnsi" w:cstheme="minorHAnsi"/>
        </w:rPr>
      </w:pPr>
      <w:r w:rsidRPr="007E06FC">
        <w:rPr>
          <w:rFonts w:asciiTheme="minorHAnsi" w:hAnsiTheme="minorHAnsi" w:cstheme="minorHAnsi"/>
        </w:rPr>
        <w:t>1.3. Objectives</w:t>
      </w:r>
    </w:p>
    <w:p w14:paraId="744B9FCA" w14:textId="77777777" w:rsidR="00303882" w:rsidRPr="007E06FC" w:rsidRDefault="00303882" w:rsidP="00303882">
      <w:pPr>
        <w:textAlignment w:val="top"/>
        <w:rPr>
          <w:rFonts w:cstheme="minorHAnsi"/>
          <w:color w:val="000000"/>
        </w:rPr>
      </w:pPr>
      <w:r w:rsidRPr="007E06FC">
        <w:rPr>
          <w:rFonts w:cstheme="minorHAnsi"/>
          <w:color w:val="000000"/>
        </w:rPr>
        <w:t>Here, we review P management for diffuse, nonpoint sources that span agriculture, cities, and aquatic environments; the suite of diffuse sources considered is illustrated in </w:t>
      </w:r>
      <w:hyperlink r:id="rId40" w:anchor="fig1" w:history="1">
        <w:r w:rsidRPr="007E06FC">
          <w:rPr>
            <w:rStyle w:val="Hyperlink"/>
            <w:rFonts w:cstheme="minorHAnsi"/>
            <w:color w:val="1A0DAB"/>
          </w:rPr>
          <w:t>Figure </w:t>
        </w:r>
      </w:hyperlink>
      <w:hyperlink r:id="rId41" w:anchor="fig1" w:history="1">
        <w:r w:rsidRPr="007E06FC">
          <w:rPr>
            <w:rStyle w:val="Hyperlink"/>
            <w:rFonts w:cstheme="minorHAnsi"/>
            <w:color w:val="1A0DAB"/>
          </w:rPr>
          <w:t>1</w:t>
        </w:r>
      </w:hyperlink>
      <w:r w:rsidRPr="007E06FC">
        <w:rPr>
          <w:rFonts w:cstheme="minorHAnsi"/>
          <w:color w:val="000000"/>
        </w:rPr>
        <w:t>.</w:t>
      </w:r>
      <w:hyperlink r:id="rId42" w:history="1">
        <w:r w:rsidRPr="007E06FC">
          <w:rPr>
            <w:rStyle w:val="Hyperlink"/>
            <w:rFonts w:cstheme="minorHAnsi"/>
            <w:color w:val="1A0DAB"/>
          </w:rPr>
          <w:t>(7)</w:t>
        </w:r>
      </w:hyperlink>
      <w:r w:rsidRPr="007E06FC">
        <w:rPr>
          <w:rFonts w:cstheme="minorHAnsi"/>
          <w:color w:val="000000"/>
        </w:rPr>
        <w:t> We address the following questions:</w:t>
      </w:r>
    </w:p>
    <w:tbl>
      <w:tblPr>
        <w:tblStyle w:val="TableGrid"/>
        <w:tblW w:w="4750" w:type="pct"/>
        <w:tblLook w:val="04A0" w:firstRow="1" w:lastRow="0" w:firstColumn="1" w:lastColumn="0" w:noHBand="0" w:noVBand="1"/>
      </w:tblPr>
      <w:tblGrid>
        <w:gridCol w:w="465"/>
        <w:gridCol w:w="9102"/>
      </w:tblGrid>
      <w:tr w:rsidR="00303882" w:rsidRPr="007E06FC" w14:paraId="3F8ADCEB" w14:textId="77777777" w:rsidTr="00E94DCB">
        <w:tc>
          <w:tcPr>
            <w:tcW w:w="0" w:type="auto"/>
            <w:hideMark/>
          </w:tcPr>
          <w:p w14:paraId="143DFD59" w14:textId="77777777" w:rsidR="00303882" w:rsidRPr="007E06FC" w:rsidRDefault="00303882" w:rsidP="00E94DCB">
            <w:pPr>
              <w:pStyle w:val="NoSpacing"/>
              <w:rPr>
                <w:rFonts w:cstheme="minorHAnsi"/>
                <w:b/>
                <w:bCs/>
              </w:rPr>
            </w:pPr>
            <w:r w:rsidRPr="007E06FC">
              <w:rPr>
                <w:rFonts w:cstheme="minorHAnsi"/>
                <w:b/>
                <w:bCs/>
              </w:rPr>
              <w:t>(1)</w:t>
            </w:r>
          </w:p>
        </w:tc>
        <w:tc>
          <w:tcPr>
            <w:tcW w:w="0" w:type="auto"/>
            <w:hideMark/>
          </w:tcPr>
          <w:p w14:paraId="292D07A4" w14:textId="77777777" w:rsidR="00303882" w:rsidRPr="007E06FC" w:rsidRDefault="00303882" w:rsidP="00E94DCB">
            <w:pPr>
              <w:pStyle w:val="NoSpacing"/>
              <w:rPr>
                <w:rFonts w:cstheme="minorHAnsi"/>
                <w:b/>
                <w:bCs/>
              </w:rPr>
            </w:pPr>
            <w:r w:rsidRPr="007E06FC">
              <w:rPr>
                <w:rFonts w:cstheme="minorHAnsi"/>
                <w:b/>
                <w:bCs/>
              </w:rPr>
              <w:t>How do the quantity and form of diffuse-P vary across agriculture, cities, and aquatic systems?</w:t>
            </w:r>
          </w:p>
        </w:tc>
      </w:tr>
      <w:tr w:rsidR="00303882" w:rsidRPr="007E06FC" w14:paraId="2FC1B347" w14:textId="77777777" w:rsidTr="00E94DCB">
        <w:tc>
          <w:tcPr>
            <w:tcW w:w="0" w:type="auto"/>
            <w:hideMark/>
          </w:tcPr>
          <w:p w14:paraId="4D4A0201" w14:textId="77777777" w:rsidR="00303882" w:rsidRPr="007E06FC" w:rsidRDefault="00303882" w:rsidP="00E94DCB">
            <w:pPr>
              <w:pStyle w:val="NoSpacing"/>
              <w:rPr>
                <w:rFonts w:cstheme="minorHAnsi"/>
                <w:b/>
                <w:bCs/>
              </w:rPr>
            </w:pPr>
            <w:r w:rsidRPr="007E06FC">
              <w:rPr>
                <w:rFonts w:cstheme="minorHAnsi"/>
                <w:b/>
                <w:bCs/>
              </w:rPr>
              <w:t>(2)</w:t>
            </w:r>
          </w:p>
        </w:tc>
        <w:tc>
          <w:tcPr>
            <w:tcW w:w="0" w:type="auto"/>
            <w:hideMark/>
          </w:tcPr>
          <w:p w14:paraId="2B3BCA04" w14:textId="77777777" w:rsidR="00303882" w:rsidRPr="007E06FC" w:rsidRDefault="00303882" w:rsidP="00E94DCB">
            <w:pPr>
              <w:pStyle w:val="NoSpacing"/>
              <w:rPr>
                <w:rFonts w:cstheme="minorHAnsi"/>
                <w:b/>
                <w:bCs/>
              </w:rPr>
            </w:pPr>
            <w:r w:rsidRPr="007E06FC">
              <w:rPr>
                <w:rFonts w:cstheme="minorHAnsi"/>
                <w:b/>
                <w:bCs/>
              </w:rPr>
              <w:t>What </w:t>
            </w:r>
            <w:r w:rsidRPr="007E06FC">
              <w:rPr>
                <w:rFonts w:cstheme="minorHAnsi"/>
                <w:b/>
                <w:bCs/>
                <w:i/>
                <w:iCs/>
              </w:rPr>
              <w:t>current practice</w:t>
            </w:r>
            <w:r w:rsidRPr="007E06FC">
              <w:rPr>
                <w:rFonts w:cstheme="minorHAnsi"/>
                <w:b/>
                <w:bCs/>
              </w:rPr>
              <w:t> diffuse-P management options and technologies are available for these diverse systems?</w:t>
            </w:r>
          </w:p>
        </w:tc>
      </w:tr>
      <w:tr w:rsidR="00303882" w:rsidRPr="007E06FC" w14:paraId="2B13C203" w14:textId="77777777" w:rsidTr="00E94DCB">
        <w:tc>
          <w:tcPr>
            <w:tcW w:w="0" w:type="auto"/>
            <w:hideMark/>
          </w:tcPr>
          <w:p w14:paraId="35076AA2" w14:textId="77777777" w:rsidR="00303882" w:rsidRPr="007E06FC" w:rsidRDefault="00303882" w:rsidP="00E94DCB">
            <w:pPr>
              <w:pStyle w:val="NoSpacing"/>
              <w:rPr>
                <w:rFonts w:cstheme="minorHAnsi"/>
                <w:b/>
                <w:bCs/>
              </w:rPr>
            </w:pPr>
            <w:r w:rsidRPr="007E06FC">
              <w:rPr>
                <w:rFonts w:cstheme="minorHAnsi"/>
                <w:b/>
                <w:bCs/>
              </w:rPr>
              <w:t>(3)</w:t>
            </w:r>
          </w:p>
        </w:tc>
        <w:tc>
          <w:tcPr>
            <w:tcW w:w="0" w:type="auto"/>
            <w:hideMark/>
          </w:tcPr>
          <w:p w14:paraId="78929965" w14:textId="77777777" w:rsidR="00303882" w:rsidRPr="007E06FC" w:rsidRDefault="00303882" w:rsidP="00E94DCB">
            <w:pPr>
              <w:pStyle w:val="NoSpacing"/>
              <w:rPr>
                <w:rFonts w:cstheme="minorHAnsi"/>
                <w:b/>
                <w:bCs/>
              </w:rPr>
            </w:pPr>
            <w:r w:rsidRPr="007E06FC">
              <w:rPr>
                <w:rFonts w:cstheme="minorHAnsi"/>
                <w:b/>
                <w:bCs/>
              </w:rPr>
              <w:t>When is it more appropriate to manage diffuse-P at the source versus at the sink?</w:t>
            </w:r>
          </w:p>
        </w:tc>
      </w:tr>
      <w:tr w:rsidR="00303882" w:rsidRPr="007E06FC" w14:paraId="7CC4DA39" w14:textId="77777777" w:rsidTr="00E94DCB">
        <w:tc>
          <w:tcPr>
            <w:tcW w:w="0" w:type="auto"/>
            <w:hideMark/>
          </w:tcPr>
          <w:p w14:paraId="3006AC8E" w14:textId="77777777" w:rsidR="00303882" w:rsidRPr="007E06FC" w:rsidRDefault="00303882" w:rsidP="00E94DCB">
            <w:pPr>
              <w:pStyle w:val="NoSpacing"/>
              <w:rPr>
                <w:rFonts w:cstheme="minorHAnsi"/>
                <w:b/>
                <w:bCs/>
              </w:rPr>
            </w:pPr>
            <w:r w:rsidRPr="007E06FC">
              <w:rPr>
                <w:rFonts w:cstheme="minorHAnsi"/>
                <w:b/>
                <w:bCs/>
              </w:rPr>
              <w:t>(4)</w:t>
            </w:r>
          </w:p>
        </w:tc>
        <w:tc>
          <w:tcPr>
            <w:tcW w:w="0" w:type="auto"/>
            <w:hideMark/>
          </w:tcPr>
          <w:p w14:paraId="0B1697A9" w14:textId="77777777" w:rsidR="00303882" w:rsidRPr="007E06FC" w:rsidRDefault="00303882" w:rsidP="00E94DCB">
            <w:pPr>
              <w:pStyle w:val="NoSpacing"/>
              <w:rPr>
                <w:rFonts w:cstheme="minorHAnsi"/>
                <w:b/>
                <w:bCs/>
              </w:rPr>
            </w:pPr>
            <w:r w:rsidRPr="007E06FC">
              <w:rPr>
                <w:rFonts w:cstheme="minorHAnsi"/>
                <w:b/>
                <w:bCs/>
              </w:rPr>
              <w:t>When does it make sense to recover the diffuse-P for beneficial reuse?</w:t>
            </w:r>
          </w:p>
        </w:tc>
      </w:tr>
    </w:tbl>
    <w:p w14:paraId="233B9F1F" w14:textId="001C6E40" w:rsidR="00303882" w:rsidRPr="007E06FC" w:rsidRDefault="00303882" w:rsidP="00E94DCB">
      <w:pPr>
        <w:pStyle w:val="Heading1"/>
        <w:rPr>
          <w:rFonts w:asciiTheme="minorHAnsi" w:hAnsiTheme="minorHAnsi" w:cstheme="minorHAnsi"/>
          <w:b/>
          <w:bCs/>
        </w:rPr>
      </w:pPr>
      <w:r w:rsidRPr="007E06FC">
        <w:rPr>
          <w:rFonts w:asciiTheme="minorHAnsi" w:hAnsiTheme="minorHAnsi" w:cstheme="minorHAnsi"/>
        </w:rPr>
        <w:t>2. Metrics for P Management</w:t>
      </w:r>
    </w:p>
    <w:p w14:paraId="41542BFF" w14:textId="77777777" w:rsidR="00303882" w:rsidRPr="007E06FC" w:rsidRDefault="00303882" w:rsidP="00303882">
      <w:pPr>
        <w:textAlignment w:val="top"/>
        <w:rPr>
          <w:rFonts w:cstheme="minorHAnsi"/>
          <w:color w:val="000000"/>
        </w:rPr>
      </w:pPr>
      <w:r w:rsidRPr="007E06FC">
        <w:rPr>
          <w:rFonts w:cstheme="minorHAnsi"/>
          <w:color w:val="000000"/>
        </w:rPr>
        <w:t>To quantify and compare diffuse-P across contrasting systems requires applying appropriate standardized metrics and classifications. Here, we apply two critical dimensions—P quantity and P form—and use them to compare the potential for diffuse-P management opportunities.</w:t>
      </w:r>
    </w:p>
    <w:p w14:paraId="5528B744" w14:textId="77777777" w:rsidR="00303882" w:rsidRPr="007E06FC" w:rsidRDefault="00303882" w:rsidP="00E94DCB">
      <w:pPr>
        <w:pStyle w:val="Heading2"/>
        <w:rPr>
          <w:rFonts w:asciiTheme="minorHAnsi" w:hAnsiTheme="minorHAnsi" w:cstheme="minorHAnsi"/>
        </w:rPr>
      </w:pPr>
      <w:r w:rsidRPr="007E06FC">
        <w:rPr>
          <w:rFonts w:asciiTheme="minorHAnsi" w:hAnsiTheme="minorHAnsi" w:cstheme="minorHAnsi"/>
        </w:rPr>
        <w:t>2.1. P Quantity</w:t>
      </w:r>
    </w:p>
    <w:p w14:paraId="160B9F8C" w14:textId="77777777" w:rsidR="00303882" w:rsidRPr="007E06FC" w:rsidRDefault="00303882" w:rsidP="00303882">
      <w:pPr>
        <w:textAlignment w:val="top"/>
        <w:rPr>
          <w:rFonts w:cstheme="minorHAnsi"/>
          <w:color w:val="000000"/>
        </w:rPr>
      </w:pPr>
      <w:r w:rsidRPr="007E06FC">
        <w:rPr>
          <w:rFonts w:cstheme="minorHAnsi"/>
          <w:color w:val="000000"/>
        </w:rPr>
        <w:t>An obviously essential metric for P management is quantity. Quantifying the total available pool of P in a system is necessary to inform effective decision-making.</w:t>
      </w:r>
      <w:hyperlink r:id="rId43" w:history="1">
        <w:r w:rsidRPr="007E06FC">
          <w:rPr>
            <w:rStyle w:val="Hyperlink"/>
            <w:rFonts w:cstheme="minorHAnsi"/>
            <w:color w:val="1A0DAB"/>
          </w:rPr>
          <w:t>(27)</w:t>
        </w:r>
      </w:hyperlink>
      <w:r w:rsidRPr="007E06FC">
        <w:rPr>
          <w:rFonts w:cstheme="minorHAnsi"/>
          <w:color w:val="000000"/>
        </w:rPr>
        <w:t> Identifying and targeting the largest P flow in a system is the basis for a cost-effective management strategy, one that has a high return on investment.</w:t>
      </w:r>
    </w:p>
    <w:p w14:paraId="56F46A4A" w14:textId="77777777" w:rsidR="00303882" w:rsidRPr="007E06FC" w:rsidRDefault="00303882" w:rsidP="00303882">
      <w:pPr>
        <w:textAlignment w:val="top"/>
        <w:rPr>
          <w:rFonts w:cstheme="minorHAnsi"/>
          <w:color w:val="000000"/>
        </w:rPr>
      </w:pPr>
      <w:r w:rsidRPr="007E06FC">
        <w:rPr>
          <w:rFonts w:cstheme="minorHAnsi"/>
          <w:color w:val="000000"/>
        </w:rPr>
        <w:t>To quantify P across widely variable systems, we used annual surface loading, i.e., kg P ha</w:t>
      </w:r>
      <w:r w:rsidRPr="007E06FC">
        <w:rPr>
          <w:rFonts w:cstheme="minorHAnsi"/>
          <w:color w:val="000000"/>
          <w:sz w:val="19"/>
          <w:szCs w:val="19"/>
          <w:vertAlign w:val="superscript"/>
        </w:rPr>
        <w:t>–1</w:t>
      </w:r>
      <w:r w:rsidRPr="007E06FC">
        <w:rPr>
          <w:rFonts w:cstheme="minorHAnsi"/>
          <w:color w:val="000000"/>
        </w:rPr>
        <w:t> per year. </w:t>
      </w:r>
      <w:hyperlink r:id="rId44" w:anchor="tbl1" w:history="1">
        <w:r w:rsidRPr="007E06FC">
          <w:rPr>
            <w:rStyle w:val="Hyperlink"/>
            <w:rFonts w:cstheme="minorHAnsi"/>
            <w:color w:val="1A0DAB"/>
          </w:rPr>
          <w:t>Table</w:t>
        </w:r>
      </w:hyperlink>
      <w:hyperlink r:id="rId45" w:anchor="tbl1" w:history="1">
        <w:r w:rsidRPr="007E06FC">
          <w:rPr>
            <w:rStyle w:val="Hyperlink"/>
            <w:rFonts w:cstheme="minorHAnsi"/>
            <w:color w:val="1A0DAB"/>
          </w:rPr>
          <w:t>1</w:t>
        </w:r>
      </w:hyperlink>
      <w:hyperlink r:id="rId46" w:history="1">
        <w:r w:rsidRPr="007E06FC">
          <w:rPr>
            <w:rStyle w:val="Hyperlink"/>
            <w:rFonts w:cstheme="minorHAnsi"/>
            <w:color w:val="1A0DAB"/>
          </w:rPr>
          <w:t>(28−35)</w:t>
        </w:r>
      </w:hyperlink>
      <w:r w:rsidRPr="007E06FC">
        <w:rPr>
          <w:rFonts w:cstheme="minorHAnsi"/>
          <w:color w:val="000000"/>
        </w:rPr>
        <w:t xml:space="preserve"> summarizes global ranges of total P loading associated with the major system types noted </w:t>
      </w:r>
      <w:r w:rsidRPr="007E06FC">
        <w:rPr>
          <w:rFonts w:cstheme="minorHAnsi"/>
          <w:color w:val="000000"/>
        </w:rPr>
        <w:lastRenderedPageBreak/>
        <w:t>in </w:t>
      </w:r>
      <w:hyperlink r:id="rId47" w:anchor="fig1" w:history="1">
        <w:r w:rsidRPr="007E06FC">
          <w:rPr>
            <w:rStyle w:val="Hyperlink"/>
            <w:rFonts w:cstheme="minorHAnsi"/>
            <w:color w:val="1A0DAB"/>
          </w:rPr>
          <w:t>Figure </w:t>
        </w:r>
      </w:hyperlink>
      <w:hyperlink r:id="rId48" w:anchor="fig1" w:history="1">
        <w:r w:rsidRPr="007E06FC">
          <w:rPr>
            <w:rStyle w:val="Hyperlink"/>
            <w:rFonts w:cstheme="minorHAnsi"/>
            <w:color w:val="1A0DAB"/>
          </w:rPr>
          <w:t>1</w:t>
        </w:r>
      </w:hyperlink>
      <w:hyperlink r:id="rId49" w:history="1">
        <w:r w:rsidRPr="007E06FC">
          <w:rPr>
            <w:rStyle w:val="Hyperlink"/>
            <w:rFonts w:cstheme="minorHAnsi"/>
            <w:color w:val="1A0DAB"/>
          </w:rPr>
          <w:t>(7)</w:t>
        </w:r>
      </w:hyperlink>
      <w:r w:rsidRPr="007E06FC">
        <w:rPr>
          <w:rFonts w:cstheme="minorHAnsi"/>
          <w:color w:val="000000"/>
        </w:rPr>
        <w:t xml:space="preserve"> (on the right). Global estimates of P quantity demonstrate that high-density megacities can have higher P fluxes than animal- and crop-based agriculture on an </w:t>
      </w:r>
      <w:proofErr w:type="spellStart"/>
      <w:r w:rsidRPr="007E06FC">
        <w:rPr>
          <w:rFonts w:cstheme="minorHAnsi"/>
          <w:color w:val="000000"/>
        </w:rPr>
        <w:t>areal</w:t>
      </w:r>
      <w:proofErr w:type="spellEnd"/>
      <w:r w:rsidRPr="007E06FC">
        <w:rPr>
          <w:rFonts w:cstheme="minorHAnsi"/>
          <w:color w:val="000000"/>
        </w:rPr>
        <w:t xml:space="preserve"> basis (kg P ha</w:t>
      </w:r>
      <w:r w:rsidRPr="007E06FC">
        <w:rPr>
          <w:rFonts w:cstheme="minorHAnsi"/>
          <w:color w:val="000000"/>
          <w:sz w:val="19"/>
          <w:szCs w:val="19"/>
          <w:vertAlign w:val="superscript"/>
        </w:rPr>
        <w:t>–1</w:t>
      </w:r>
      <w:r w:rsidRPr="007E06FC">
        <w:rPr>
          <w:rFonts w:cstheme="minorHAnsi"/>
          <w:color w:val="000000"/>
        </w:rPr>
        <w:t> </w:t>
      </w:r>
      <w:proofErr w:type="spellStart"/>
      <w:r w:rsidRPr="007E06FC">
        <w:rPr>
          <w:rFonts w:cstheme="minorHAnsi"/>
          <w:color w:val="000000"/>
        </w:rPr>
        <w:t>yr</w:t>
      </w:r>
      <w:proofErr w:type="spellEnd"/>
      <w:r w:rsidRPr="007E06FC">
        <w:rPr>
          <w:rFonts w:cstheme="minorHAnsi"/>
          <w:color w:val="000000"/>
          <w:sz w:val="19"/>
          <w:szCs w:val="19"/>
          <w:vertAlign w:val="superscript"/>
        </w:rPr>
        <w:t>–1</w:t>
      </w:r>
      <w:r w:rsidRPr="007E06FC">
        <w:rPr>
          <w:rFonts w:cstheme="minorHAnsi"/>
          <w:color w:val="000000"/>
        </w:rPr>
        <w:t>), though collection and sewerage infrastructure vary. However, the agricultural sector occupies large surface areas, making it by far the largest user of phosphate in the form of fertilizer for crop and livestock production and the largest producer of diffuse-P. Inefficiencies and large P losses occur at many stages in the food-production system.</w:t>
      </w:r>
      <w:hyperlink r:id="rId50" w:history="1">
        <w:r w:rsidRPr="007E06FC">
          <w:rPr>
            <w:rStyle w:val="Hyperlink"/>
            <w:rFonts w:cstheme="minorHAnsi"/>
            <w:color w:val="1A0DAB"/>
          </w:rPr>
          <w:t>(36)</w:t>
        </w:r>
      </w:hyperlink>
      <w:r w:rsidRPr="007E06FC">
        <w:rPr>
          <w:rFonts w:cstheme="minorHAnsi"/>
          <w:color w:val="000000"/>
        </w:rPr>
        <w:t> Aquatic sediments are the repository of much diffuse-P that emanates from agricultural and urban areas, and internal recycling within waterbodies can also constitute a major P source.</w:t>
      </w:r>
      <w:hyperlink r:id="rId51" w:history="1">
        <w:r w:rsidRPr="007E06FC">
          <w:rPr>
            <w:rStyle w:val="Hyperlink"/>
            <w:rFonts w:cstheme="minorHAnsi"/>
            <w:color w:val="1A0DAB"/>
          </w:rPr>
          <w:t>(37−39)</w:t>
        </w:r>
      </w:hyperlink>
    </w:p>
    <w:p w14:paraId="799E8E11" w14:textId="77777777" w:rsidR="00303882" w:rsidRPr="007E06FC" w:rsidRDefault="00303882" w:rsidP="007E06FC">
      <w:pPr>
        <w:spacing w:after="0"/>
        <w:textAlignment w:val="top"/>
        <w:rPr>
          <w:rFonts w:cstheme="minorHAnsi"/>
          <w:b/>
          <w:bCs/>
          <w:color w:val="000000"/>
        </w:rPr>
      </w:pPr>
      <w:r w:rsidRPr="007E06FC">
        <w:rPr>
          <w:rFonts w:cstheme="minorHAnsi"/>
          <w:b/>
          <w:bCs/>
          <w:color w:val="000000"/>
        </w:rPr>
        <w:t>Table 1. Global Ranges for Total-P Quantity</w:t>
      </w:r>
    </w:p>
    <w:tbl>
      <w:tblPr>
        <w:tblStyle w:val="TableGrid"/>
        <w:tblW w:w="5000" w:type="pct"/>
        <w:tblLook w:val="04A0" w:firstRow="1" w:lastRow="0" w:firstColumn="1" w:lastColumn="0" w:noHBand="0" w:noVBand="1"/>
      </w:tblPr>
      <w:tblGrid>
        <w:gridCol w:w="1970"/>
        <w:gridCol w:w="4349"/>
        <w:gridCol w:w="1686"/>
        <w:gridCol w:w="2065"/>
      </w:tblGrid>
      <w:tr w:rsidR="00303882" w:rsidRPr="007E06FC" w14:paraId="0123BB68" w14:textId="77777777" w:rsidTr="00E94DCB">
        <w:tc>
          <w:tcPr>
            <w:tcW w:w="978" w:type="pct"/>
            <w:noWrap/>
            <w:hideMark/>
          </w:tcPr>
          <w:p w14:paraId="52BD25AD" w14:textId="77777777" w:rsidR="00303882" w:rsidRPr="007E06FC" w:rsidRDefault="00303882" w:rsidP="00E94DCB">
            <w:pPr>
              <w:pStyle w:val="NoSpacing"/>
              <w:rPr>
                <w:rFonts w:cstheme="minorHAnsi"/>
              </w:rPr>
            </w:pPr>
            <w:r w:rsidRPr="007E06FC">
              <w:rPr>
                <w:rFonts w:cstheme="minorHAnsi"/>
              </w:rPr>
              <w:t>system type</w:t>
            </w:r>
          </w:p>
        </w:tc>
        <w:tc>
          <w:tcPr>
            <w:tcW w:w="2159" w:type="pct"/>
            <w:noWrap/>
            <w:hideMark/>
          </w:tcPr>
          <w:p w14:paraId="3D5B2F4C" w14:textId="77777777" w:rsidR="00303882" w:rsidRPr="007E06FC" w:rsidRDefault="00303882" w:rsidP="00E94DCB">
            <w:pPr>
              <w:pStyle w:val="NoSpacing"/>
              <w:rPr>
                <w:rFonts w:cstheme="minorHAnsi"/>
              </w:rPr>
            </w:pPr>
            <w:r w:rsidRPr="007E06FC">
              <w:rPr>
                <w:rFonts w:cstheme="minorHAnsi"/>
              </w:rPr>
              <w:t>description</w:t>
            </w:r>
          </w:p>
        </w:tc>
        <w:tc>
          <w:tcPr>
            <w:tcW w:w="837" w:type="pct"/>
            <w:noWrap/>
            <w:hideMark/>
          </w:tcPr>
          <w:p w14:paraId="6E323B17" w14:textId="77777777" w:rsidR="00303882" w:rsidRPr="007E06FC" w:rsidRDefault="00303882" w:rsidP="00E94DCB">
            <w:pPr>
              <w:pStyle w:val="NoSpacing"/>
              <w:rPr>
                <w:rFonts w:cstheme="minorHAnsi"/>
              </w:rPr>
            </w:pPr>
            <w:r w:rsidRPr="007E06FC">
              <w:rPr>
                <w:rFonts w:cstheme="minorHAnsi"/>
              </w:rPr>
              <w:t>P quantity (kg ha</w:t>
            </w:r>
            <w:r w:rsidRPr="007E06FC">
              <w:rPr>
                <w:rFonts w:cstheme="minorHAnsi"/>
                <w:sz w:val="19"/>
                <w:szCs w:val="19"/>
                <w:vertAlign w:val="superscript"/>
              </w:rPr>
              <w:t>–1</w:t>
            </w:r>
            <w:r w:rsidRPr="007E06FC">
              <w:rPr>
                <w:rFonts w:cstheme="minorHAnsi"/>
              </w:rPr>
              <w:t> </w:t>
            </w:r>
            <w:proofErr w:type="spellStart"/>
            <w:r w:rsidRPr="007E06FC">
              <w:rPr>
                <w:rFonts w:cstheme="minorHAnsi"/>
              </w:rPr>
              <w:t>yr</w:t>
            </w:r>
            <w:proofErr w:type="spellEnd"/>
            <w:r w:rsidRPr="007E06FC">
              <w:rPr>
                <w:rFonts w:cstheme="minorHAnsi"/>
                <w:sz w:val="19"/>
                <w:szCs w:val="19"/>
                <w:vertAlign w:val="superscript"/>
              </w:rPr>
              <w:t>–1</w:t>
            </w:r>
            <w:r w:rsidRPr="007E06FC">
              <w:rPr>
                <w:rFonts w:cstheme="minorHAnsi"/>
              </w:rPr>
              <w:t>)</w:t>
            </w:r>
          </w:p>
        </w:tc>
        <w:tc>
          <w:tcPr>
            <w:tcW w:w="1025" w:type="pct"/>
            <w:noWrap/>
            <w:hideMark/>
          </w:tcPr>
          <w:p w14:paraId="1811E24F" w14:textId="77777777" w:rsidR="00303882" w:rsidRPr="007E06FC" w:rsidRDefault="00303882" w:rsidP="00E94DCB">
            <w:pPr>
              <w:pStyle w:val="NoSpacing"/>
              <w:rPr>
                <w:rFonts w:cstheme="minorHAnsi"/>
              </w:rPr>
            </w:pPr>
            <w:r w:rsidRPr="007E06FC">
              <w:rPr>
                <w:rFonts w:cstheme="minorHAnsi"/>
              </w:rPr>
              <w:t>data source</w:t>
            </w:r>
          </w:p>
        </w:tc>
      </w:tr>
      <w:tr w:rsidR="00303882" w:rsidRPr="007E06FC" w14:paraId="2F6F2CCE" w14:textId="77777777" w:rsidTr="00E94DCB">
        <w:tc>
          <w:tcPr>
            <w:tcW w:w="978" w:type="pct"/>
            <w:noWrap/>
            <w:hideMark/>
          </w:tcPr>
          <w:p w14:paraId="52D93BED" w14:textId="77777777" w:rsidR="00303882" w:rsidRPr="007E06FC" w:rsidRDefault="00303882" w:rsidP="00E94DCB">
            <w:pPr>
              <w:pStyle w:val="NoSpacing"/>
              <w:rPr>
                <w:rFonts w:cstheme="minorHAnsi"/>
                <w:b/>
                <w:bCs/>
              </w:rPr>
            </w:pPr>
            <w:r w:rsidRPr="007E06FC">
              <w:rPr>
                <w:rFonts w:cstheme="minorHAnsi"/>
                <w:b/>
                <w:bCs/>
              </w:rPr>
              <w:t>agriculture, animal based</w:t>
            </w:r>
          </w:p>
        </w:tc>
        <w:tc>
          <w:tcPr>
            <w:tcW w:w="2159" w:type="pct"/>
            <w:noWrap/>
            <w:hideMark/>
          </w:tcPr>
          <w:p w14:paraId="72DCE74F" w14:textId="77777777" w:rsidR="00303882" w:rsidRPr="007E06FC" w:rsidRDefault="00303882" w:rsidP="00E94DCB">
            <w:pPr>
              <w:pStyle w:val="NoSpacing"/>
              <w:rPr>
                <w:rFonts w:cstheme="minorHAnsi"/>
                <w:b/>
                <w:bCs/>
              </w:rPr>
            </w:pPr>
            <w:r w:rsidRPr="007E06FC">
              <w:rPr>
                <w:rFonts w:cstheme="minorHAnsi"/>
                <w:b/>
                <w:bCs/>
              </w:rPr>
              <w:t>manure P production, livestock-dominated lands worldwide</w:t>
            </w:r>
          </w:p>
        </w:tc>
        <w:tc>
          <w:tcPr>
            <w:tcW w:w="837" w:type="pct"/>
            <w:noWrap/>
            <w:hideMark/>
          </w:tcPr>
          <w:p w14:paraId="1FA2C2CE" w14:textId="77777777" w:rsidR="00303882" w:rsidRPr="007E06FC" w:rsidRDefault="00303882" w:rsidP="00E94DCB">
            <w:pPr>
              <w:pStyle w:val="NoSpacing"/>
              <w:rPr>
                <w:rFonts w:cstheme="minorHAnsi"/>
                <w:b/>
                <w:bCs/>
              </w:rPr>
            </w:pPr>
            <w:r w:rsidRPr="007E06FC">
              <w:rPr>
                <w:rFonts w:cstheme="minorHAnsi"/>
                <w:b/>
                <w:bCs/>
              </w:rPr>
              <w:t>5–75</w:t>
            </w:r>
          </w:p>
        </w:tc>
        <w:tc>
          <w:tcPr>
            <w:tcW w:w="1025" w:type="pct"/>
            <w:noWrap/>
            <w:hideMark/>
          </w:tcPr>
          <w:p w14:paraId="42180B1D" w14:textId="77777777" w:rsidR="00303882" w:rsidRPr="007E06FC" w:rsidRDefault="00695FEC" w:rsidP="00E94DCB">
            <w:pPr>
              <w:pStyle w:val="NoSpacing"/>
              <w:rPr>
                <w:rFonts w:cstheme="minorHAnsi"/>
                <w:b/>
                <w:bCs/>
              </w:rPr>
            </w:pPr>
            <w:hyperlink r:id="rId52" w:history="1">
              <w:r w:rsidR="00303882" w:rsidRPr="007E06FC">
                <w:rPr>
                  <w:rStyle w:val="Hyperlink"/>
                  <w:rFonts w:cstheme="minorHAnsi"/>
                  <w:b/>
                  <w:bCs/>
                  <w:color w:val="1A0DAB"/>
                </w:rPr>
                <w:t>(28)</w:t>
              </w:r>
            </w:hyperlink>
          </w:p>
        </w:tc>
      </w:tr>
      <w:tr w:rsidR="00303882" w:rsidRPr="007E06FC" w14:paraId="1E713997" w14:textId="77777777" w:rsidTr="00E94DCB">
        <w:tc>
          <w:tcPr>
            <w:tcW w:w="978" w:type="pct"/>
            <w:hideMark/>
          </w:tcPr>
          <w:p w14:paraId="5716A96F" w14:textId="77777777" w:rsidR="00303882" w:rsidRPr="007E06FC" w:rsidRDefault="00303882" w:rsidP="00E94DCB">
            <w:pPr>
              <w:pStyle w:val="NoSpacing"/>
              <w:rPr>
                <w:rFonts w:cstheme="minorHAnsi"/>
                <w:b/>
                <w:bCs/>
                <w:sz w:val="24"/>
                <w:szCs w:val="24"/>
              </w:rPr>
            </w:pPr>
          </w:p>
        </w:tc>
        <w:tc>
          <w:tcPr>
            <w:tcW w:w="2159" w:type="pct"/>
            <w:hideMark/>
          </w:tcPr>
          <w:p w14:paraId="1B6EF5EC" w14:textId="77777777" w:rsidR="00303882" w:rsidRPr="007E06FC" w:rsidRDefault="00303882" w:rsidP="00E94DCB">
            <w:pPr>
              <w:pStyle w:val="NoSpacing"/>
              <w:rPr>
                <w:rFonts w:cstheme="minorHAnsi"/>
                <w:b/>
                <w:bCs/>
                <w:sz w:val="24"/>
                <w:szCs w:val="24"/>
              </w:rPr>
            </w:pPr>
          </w:p>
        </w:tc>
        <w:tc>
          <w:tcPr>
            <w:tcW w:w="837" w:type="pct"/>
            <w:noWrap/>
            <w:hideMark/>
          </w:tcPr>
          <w:p w14:paraId="0ADD161C" w14:textId="77777777" w:rsidR="00303882" w:rsidRPr="007E06FC" w:rsidRDefault="00303882" w:rsidP="00E94DCB">
            <w:pPr>
              <w:pStyle w:val="NoSpacing"/>
              <w:rPr>
                <w:rFonts w:cstheme="minorHAnsi"/>
                <w:b/>
                <w:bCs/>
              </w:rPr>
            </w:pPr>
            <w:r w:rsidRPr="007E06FC">
              <w:rPr>
                <w:rFonts w:cstheme="minorHAnsi"/>
                <w:b/>
                <w:bCs/>
              </w:rPr>
              <w:t>3–92</w:t>
            </w:r>
          </w:p>
        </w:tc>
        <w:tc>
          <w:tcPr>
            <w:tcW w:w="1025" w:type="pct"/>
            <w:noWrap/>
            <w:hideMark/>
          </w:tcPr>
          <w:p w14:paraId="5EA5EC90" w14:textId="77777777" w:rsidR="00303882" w:rsidRPr="007E06FC" w:rsidRDefault="00695FEC" w:rsidP="00E94DCB">
            <w:pPr>
              <w:pStyle w:val="NoSpacing"/>
              <w:rPr>
                <w:rFonts w:cstheme="minorHAnsi"/>
                <w:b/>
                <w:bCs/>
              </w:rPr>
            </w:pPr>
            <w:hyperlink r:id="rId53" w:history="1">
              <w:r w:rsidR="00303882" w:rsidRPr="007E06FC">
                <w:rPr>
                  <w:rStyle w:val="Hyperlink"/>
                  <w:rFonts w:cstheme="minorHAnsi"/>
                  <w:b/>
                  <w:bCs/>
                  <w:color w:val="1A0DAB"/>
                </w:rPr>
                <w:t>(29−31)</w:t>
              </w:r>
            </w:hyperlink>
          </w:p>
        </w:tc>
      </w:tr>
      <w:tr w:rsidR="00303882" w:rsidRPr="007E06FC" w14:paraId="04F8A923" w14:textId="77777777" w:rsidTr="00E94DCB">
        <w:tc>
          <w:tcPr>
            <w:tcW w:w="978" w:type="pct"/>
            <w:noWrap/>
            <w:hideMark/>
          </w:tcPr>
          <w:p w14:paraId="10DF1036" w14:textId="77777777" w:rsidR="00303882" w:rsidRPr="007E06FC" w:rsidRDefault="00303882" w:rsidP="00E94DCB">
            <w:pPr>
              <w:pStyle w:val="NoSpacing"/>
              <w:rPr>
                <w:rFonts w:cstheme="minorHAnsi"/>
                <w:b/>
                <w:bCs/>
              </w:rPr>
            </w:pPr>
            <w:r w:rsidRPr="007E06FC">
              <w:rPr>
                <w:rFonts w:cstheme="minorHAnsi"/>
                <w:b/>
                <w:bCs/>
              </w:rPr>
              <w:t>agriculture, crop based</w:t>
            </w:r>
          </w:p>
        </w:tc>
        <w:tc>
          <w:tcPr>
            <w:tcW w:w="2159" w:type="pct"/>
            <w:noWrap/>
            <w:hideMark/>
          </w:tcPr>
          <w:p w14:paraId="587D976C" w14:textId="77777777" w:rsidR="00303882" w:rsidRPr="007E06FC" w:rsidRDefault="00303882" w:rsidP="00E94DCB">
            <w:pPr>
              <w:pStyle w:val="NoSpacing"/>
              <w:rPr>
                <w:rFonts w:cstheme="minorHAnsi"/>
                <w:b/>
                <w:bCs/>
              </w:rPr>
            </w:pPr>
            <w:r w:rsidRPr="007E06FC">
              <w:rPr>
                <w:rFonts w:cstheme="minorHAnsi"/>
                <w:b/>
                <w:bCs/>
              </w:rPr>
              <w:t>fertilizer P application, crop-dominated lands worldwide</w:t>
            </w:r>
          </w:p>
        </w:tc>
        <w:tc>
          <w:tcPr>
            <w:tcW w:w="837" w:type="pct"/>
            <w:noWrap/>
            <w:hideMark/>
          </w:tcPr>
          <w:p w14:paraId="6526DFBA" w14:textId="77777777" w:rsidR="00303882" w:rsidRPr="007E06FC" w:rsidRDefault="00303882" w:rsidP="00E94DCB">
            <w:pPr>
              <w:pStyle w:val="NoSpacing"/>
              <w:rPr>
                <w:rFonts w:cstheme="minorHAnsi"/>
                <w:b/>
                <w:bCs/>
              </w:rPr>
            </w:pPr>
            <w:r w:rsidRPr="007E06FC">
              <w:rPr>
                <w:rFonts w:cstheme="minorHAnsi"/>
                <w:b/>
                <w:bCs/>
              </w:rPr>
              <w:t>5–40</w:t>
            </w:r>
          </w:p>
        </w:tc>
        <w:tc>
          <w:tcPr>
            <w:tcW w:w="1025" w:type="pct"/>
            <w:noWrap/>
            <w:hideMark/>
          </w:tcPr>
          <w:p w14:paraId="1F61C614" w14:textId="77777777" w:rsidR="00303882" w:rsidRPr="007E06FC" w:rsidRDefault="00695FEC" w:rsidP="00E94DCB">
            <w:pPr>
              <w:pStyle w:val="NoSpacing"/>
              <w:rPr>
                <w:rFonts w:cstheme="minorHAnsi"/>
                <w:b/>
                <w:bCs/>
              </w:rPr>
            </w:pPr>
            <w:hyperlink r:id="rId54" w:history="1">
              <w:r w:rsidR="00303882" w:rsidRPr="007E06FC">
                <w:rPr>
                  <w:rStyle w:val="Hyperlink"/>
                  <w:rFonts w:cstheme="minorHAnsi"/>
                  <w:b/>
                  <w:bCs/>
                  <w:color w:val="1A0DAB"/>
                </w:rPr>
                <w:t>(28)</w:t>
              </w:r>
            </w:hyperlink>
          </w:p>
        </w:tc>
      </w:tr>
      <w:tr w:rsidR="00303882" w:rsidRPr="007E06FC" w14:paraId="3975926D" w14:textId="77777777" w:rsidTr="00E94DCB">
        <w:tc>
          <w:tcPr>
            <w:tcW w:w="978" w:type="pct"/>
            <w:hideMark/>
          </w:tcPr>
          <w:p w14:paraId="527D5C36" w14:textId="77777777" w:rsidR="00303882" w:rsidRPr="007E06FC" w:rsidRDefault="00303882" w:rsidP="00E94DCB">
            <w:pPr>
              <w:pStyle w:val="NoSpacing"/>
              <w:rPr>
                <w:rFonts w:cstheme="minorHAnsi"/>
                <w:b/>
                <w:bCs/>
                <w:sz w:val="24"/>
                <w:szCs w:val="24"/>
              </w:rPr>
            </w:pPr>
          </w:p>
        </w:tc>
        <w:tc>
          <w:tcPr>
            <w:tcW w:w="2159" w:type="pct"/>
            <w:hideMark/>
          </w:tcPr>
          <w:p w14:paraId="2E475BCF" w14:textId="77777777" w:rsidR="00303882" w:rsidRPr="007E06FC" w:rsidRDefault="00303882" w:rsidP="00E94DCB">
            <w:pPr>
              <w:pStyle w:val="NoSpacing"/>
              <w:rPr>
                <w:rFonts w:cstheme="minorHAnsi"/>
                <w:b/>
                <w:bCs/>
                <w:sz w:val="24"/>
                <w:szCs w:val="24"/>
              </w:rPr>
            </w:pPr>
          </w:p>
        </w:tc>
        <w:tc>
          <w:tcPr>
            <w:tcW w:w="837" w:type="pct"/>
            <w:noWrap/>
            <w:hideMark/>
          </w:tcPr>
          <w:p w14:paraId="0299E606" w14:textId="77777777" w:rsidR="00303882" w:rsidRPr="007E06FC" w:rsidRDefault="00303882" w:rsidP="00E94DCB">
            <w:pPr>
              <w:pStyle w:val="NoSpacing"/>
              <w:rPr>
                <w:rFonts w:cstheme="minorHAnsi"/>
                <w:b/>
                <w:bCs/>
              </w:rPr>
            </w:pPr>
            <w:r w:rsidRPr="007E06FC">
              <w:rPr>
                <w:rFonts w:cstheme="minorHAnsi"/>
                <w:b/>
                <w:bCs/>
              </w:rPr>
              <w:t>3–28</w:t>
            </w:r>
          </w:p>
        </w:tc>
        <w:tc>
          <w:tcPr>
            <w:tcW w:w="1025" w:type="pct"/>
            <w:noWrap/>
            <w:hideMark/>
          </w:tcPr>
          <w:p w14:paraId="651A3524" w14:textId="77777777" w:rsidR="00303882" w:rsidRPr="007E06FC" w:rsidRDefault="00695FEC" w:rsidP="00E94DCB">
            <w:pPr>
              <w:pStyle w:val="NoSpacing"/>
              <w:rPr>
                <w:rFonts w:cstheme="minorHAnsi"/>
                <w:b/>
                <w:bCs/>
              </w:rPr>
            </w:pPr>
            <w:hyperlink r:id="rId55" w:history="1">
              <w:r w:rsidR="00303882" w:rsidRPr="007E06FC">
                <w:rPr>
                  <w:rStyle w:val="Hyperlink"/>
                  <w:rFonts w:cstheme="minorHAnsi"/>
                  <w:b/>
                  <w:bCs/>
                  <w:color w:val="1A0DAB"/>
                </w:rPr>
                <w:t>(32)</w:t>
              </w:r>
            </w:hyperlink>
          </w:p>
        </w:tc>
      </w:tr>
      <w:tr w:rsidR="00303882" w:rsidRPr="007E06FC" w14:paraId="78304F79" w14:textId="77777777" w:rsidTr="00E94DCB">
        <w:tc>
          <w:tcPr>
            <w:tcW w:w="978" w:type="pct"/>
            <w:noWrap/>
            <w:hideMark/>
          </w:tcPr>
          <w:p w14:paraId="212BB1C9" w14:textId="77777777" w:rsidR="00303882" w:rsidRPr="007E06FC" w:rsidRDefault="00303882" w:rsidP="00E94DCB">
            <w:pPr>
              <w:pStyle w:val="NoSpacing"/>
              <w:rPr>
                <w:rFonts w:cstheme="minorHAnsi"/>
                <w:b/>
                <w:bCs/>
              </w:rPr>
            </w:pPr>
            <w:proofErr w:type="spellStart"/>
            <w:r w:rsidRPr="007E06FC">
              <w:rPr>
                <w:rFonts w:cstheme="minorHAnsi"/>
                <w:b/>
                <w:bCs/>
              </w:rPr>
              <w:t>cities</w:t>
            </w:r>
            <w:hyperlink r:id="rId56" w:anchor="t1fn1" w:history="1">
              <w:r w:rsidRPr="007E06FC">
                <w:rPr>
                  <w:rStyle w:val="Hyperlink"/>
                  <w:rFonts w:cstheme="minorHAnsi"/>
                  <w:b/>
                  <w:bCs/>
                  <w:color w:val="1A0DAB"/>
                </w:rPr>
                <w:t>a</w:t>
              </w:r>
              <w:proofErr w:type="spellEnd"/>
            </w:hyperlink>
            <w:r w:rsidRPr="007E06FC">
              <w:rPr>
                <w:rFonts w:cstheme="minorHAnsi"/>
                <w:b/>
                <w:bCs/>
              </w:rPr>
              <w:t>: Knoxville, TN</w:t>
            </w:r>
          </w:p>
        </w:tc>
        <w:tc>
          <w:tcPr>
            <w:tcW w:w="2159" w:type="pct"/>
            <w:noWrap/>
            <w:hideMark/>
          </w:tcPr>
          <w:p w14:paraId="245024D1" w14:textId="77777777" w:rsidR="00303882" w:rsidRPr="007E06FC" w:rsidRDefault="00303882" w:rsidP="00E94DCB">
            <w:pPr>
              <w:pStyle w:val="NoSpacing"/>
              <w:rPr>
                <w:rFonts w:cstheme="minorHAnsi"/>
                <w:b/>
                <w:bCs/>
              </w:rPr>
            </w:pPr>
            <w:r w:rsidRPr="007E06FC">
              <w:rPr>
                <w:rFonts w:cstheme="minorHAnsi"/>
                <w:b/>
                <w:bCs/>
              </w:rPr>
              <w:t xml:space="preserve">low density, 5 </w:t>
            </w:r>
            <w:proofErr w:type="gramStart"/>
            <w:r w:rsidRPr="007E06FC">
              <w:rPr>
                <w:rFonts w:cstheme="minorHAnsi"/>
                <w:b/>
                <w:bCs/>
              </w:rPr>
              <w:t>ha</w:t>
            </w:r>
            <w:r w:rsidRPr="007E06FC">
              <w:rPr>
                <w:rFonts w:cstheme="minorHAnsi"/>
                <w:b/>
                <w:bCs/>
                <w:sz w:val="19"/>
                <w:szCs w:val="19"/>
                <w:vertAlign w:val="superscript"/>
              </w:rPr>
              <w:t>–1</w:t>
            </w:r>
            <w:proofErr w:type="gramEnd"/>
          </w:p>
        </w:tc>
        <w:tc>
          <w:tcPr>
            <w:tcW w:w="837" w:type="pct"/>
            <w:noWrap/>
            <w:hideMark/>
          </w:tcPr>
          <w:p w14:paraId="31A133A1" w14:textId="77777777" w:rsidR="00303882" w:rsidRPr="007E06FC" w:rsidRDefault="00303882" w:rsidP="00E94DCB">
            <w:pPr>
              <w:pStyle w:val="NoSpacing"/>
              <w:rPr>
                <w:rFonts w:cstheme="minorHAnsi"/>
                <w:b/>
                <w:bCs/>
              </w:rPr>
            </w:pPr>
            <w:r w:rsidRPr="007E06FC">
              <w:rPr>
                <w:rFonts w:cstheme="minorHAnsi"/>
                <w:b/>
                <w:bCs/>
              </w:rPr>
              <w:t>5</w:t>
            </w:r>
          </w:p>
        </w:tc>
        <w:tc>
          <w:tcPr>
            <w:tcW w:w="1025" w:type="pct"/>
            <w:noWrap/>
            <w:hideMark/>
          </w:tcPr>
          <w:p w14:paraId="104668D4" w14:textId="77777777" w:rsidR="00303882" w:rsidRPr="007E06FC" w:rsidRDefault="00695FEC" w:rsidP="00E94DCB">
            <w:pPr>
              <w:pStyle w:val="NoSpacing"/>
              <w:rPr>
                <w:rFonts w:cstheme="minorHAnsi"/>
                <w:b/>
                <w:bCs/>
              </w:rPr>
            </w:pPr>
            <w:hyperlink r:id="rId57" w:history="1">
              <w:r w:rsidR="00303882" w:rsidRPr="007E06FC">
                <w:rPr>
                  <w:rStyle w:val="Hyperlink"/>
                  <w:rFonts w:cstheme="minorHAnsi"/>
                  <w:b/>
                  <w:bCs/>
                  <w:color w:val="1A0DAB"/>
                </w:rPr>
                <w:t>(33)</w:t>
              </w:r>
            </w:hyperlink>
          </w:p>
        </w:tc>
      </w:tr>
      <w:tr w:rsidR="00303882" w:rsidRPr="007E06FC" w14:paraId="69CB813C" w14:textId="77777777" w:rsidTr="00E94DCB">
        <w:tc>
          <w:tcPr>
            <w:tcW w:w="978" w:type="pct"/>
            <w:noWrap/>
            <w:hideMark/>
          </w:tcPr>
          <w:p w14:paraId="7065D994" w14:textId="77777777" w:rsidR="00303882" w:rsidRPr="007E06FC" w:rsidRDefault="00303882" w:rsidP="00E94DCB">
            <w:pPr>
              <w:pStyle w:val="NoSpacing"/>
              <w:rPr>
                <w:rFonts w:cstheme="minorHAnsi"/>
                <w:b/>
                <w:bCs/>
              </w:rPr>
            </w:pPr>
            <w:proofErr w:type="spellStart"/>
            <w:r w:rsidRPr="007E06FC">
              <w:rPr>
                <w:rFonts w:cstheme="minorHAnsi"/>
                <w:b/>
                <w:bCs/>
              </w:rPr>
              <w:t>cities</w:t>
            </w:r>
            <w:hyperlink r:id="rId58" w:anchor="t1fn1" w:history="1">
              <w:r w:rsidRPr="007E06FC">
                <w:rPr>
                  <w:rStyle w:val="Hyperlink"/>
                  <w:rFonts w:cstheme="minorHAnsi"/>
                  <w:b/>
                  <w:bCs/>
                  <w:color w:val="1A0DAB"/>
                </w:rPr>
                <w:t>a</w:t>
              </w:r>
              <w:proofErr w:type="spellEnd"/>
            </w:hyperlink>
            <w:r w:rsidRPr="007E06FC">
              <w:rPr>
                <w:rFonts w:cstheme="minorHAnsi"/>
                <w:b/>
                <w:bCs/>
              </w:rPr>
              <w:t>: Dhaka, Bangladesh</w:t>
            </w:r>
          </w:p>
        </w:tc>
        <w:tc>
          <w:tcPr>
            <w:tcW w:w="2159" w:type="pct"/>
            <w:noWrap/>
            <w:hideMark/>
          </w:tcPr>
          <w:p w14:paraId="0E58F017" w14:textId="77777777" w:rsidR="00303882" w:rsidRPr="007E06FC" w:rsidRDefault="00303882" w:rsidP="00E94DCB">
            <w:pPr>
              <w:pStyle w:val="NoSpacing"/>
              <w:rPr>
                <w:rFonts w:cstheme="minorHAnsi"/>
                <w:b/>
                <w:bCs/>
              </w:rPr>
            </w:pPr>
            <w:r w:rsidRPr="007E06FC">
              <w:rPr>
                <w:rFonts w:cstheme="minorHAnsi"/>
                <w:b/>
                <w:bCs/>
              </w:rPr>
              <w:t xml:space="preserve">High density, 457 </w:t>
            </w:r>
            <w:proofErr w:type="gramStart"/>
            <w:r w:rsidRPr="007E06FC">
              <w:rPr>
                <w:rFonts w:cstheme="minorHAnsi"/>
                <w:b/>
                <w:bCs/>
              </w:rPr>
              <w:t>ha</w:t>
            </w:r>
            <w:r w:rsidRPr="007E06FC">
              <w:rPr>
                <w:rFonts w:cstheme="minorHAnsi"/>
                <w:b/>
                <w:bCs/>
                <w:sz w:val="19"/>
                <w:szCs w:val="19"/>
                <w:vertAlign w:val="superscript"/>
              </w:rPr>
              <w:t>–1</w:t>
            </w:r>
            <w:proofErr w:type="gramEnd"/>
          </w:p>
        </w:tc>
        <w:tc>
          <w:tcPr>
            <w:tcW w:w="837" w:type="pct"/>
            <w:noWrap/>
            <w:hideMark/>
          </w:tcPr>
          <w:p w14:paraId="04FF566F" w14:textId="77777777" w:rsidR="00303882" w:rsidRPr="007E06FC" w:rsidRDefault="00303882" w:rsidP="00E94DCB">
            <w:pPr>
              <w:pStyle w:val="NoSpacing"/>
              <w:rPr>
                <w:rFonts w:cstheme="minorHAnsi"/>
                <w:b/>
                <w:bCs/>
              </w:rPr>
            </w:pPr>
            <w:r w:rsidRPr="007E06FC">
              <w:rPr>
                <w:rFonts w:cstheme="minorHAnsi"/>
                <w:b/>
                <w:bCs/>
              </w:rPr>
              <w:t>457</w:t>
            </w:r>
          </w:p>
        </w:tc>
        <w:tc>
          <w:tcPr>
            <w:tcW w:w="1025" w:type="pct"/>
            <w:noWrap/>
            <w:hideMark/>
          </w:tcPr>
          <w:p w14:paraId="52A39D04" w14:textId="77777777" w:rsidR="00303882" w:rsidRPr="007E06FC" w:rsidRDefault="00695FEC" w:rsidP="00E94DCB">
            <w:pPr>
              <w:pStyle w:val="NoSpacing"/>
              <w:rPr>
                <w:rFonts w:cstheme="minorHAnsi"/>
                <w:b/>
                <w:bCs/>
              </w:rPr>
            </w:pPr>
            <w:hyperlink r:id="rId59" w:history="1">
              <w:r w:rsidR="00303882" w:rsidRPr="007E06FC">
                <w:rPr>
                  <w:rStyle w:val="Hyperlink"/>
                  <w:rFonts w:cstheme="minorHAnsi"/>
                  <w:b/>
                  <w:bCs/>
                  <w:color w:val="1A0DAB"/>
                </w:rPr>
                <w:t>(33)</w:t>
              </w:r>
            </w:hyperlink>
          </w:p>
        </w:tc>
      </w:tr>
      <w:tr w:rsidR="00303882" w:rsidRPr="007E06FC" w14:paraId="5587198F" w14:textId="77777777" w:rsidTr="00E94DCB">
        <w:tc>
          <w:tcPr>
            <w:tcW w:w="978" w:type="pct"/>
            <w:noWrap/>
            <w:hideMark/>
          </w:tcPr>
          <w:p w14:paraId="2FBEEE73" w14:textId="77777777" w:rsidR="00303882" w:rsidRPr="007E06FC" w:rsidRDefault="00303882" w:rsidP="00E94DCB">
            <w:pPr>
              <w:pStyle w:val="NoSpacing"/>
              <w:rPr>
                <w:rFonts w:cstheme="minorHAnsi"/>
                <w:b/>
                <w:bCs/>
              </w:rPr>
            </w:pPr>
            <w:r w:rsidRPr="007E06FC">
              <w:rPr>
                <w:rFonts w:cstheme="minorHAnsi"/>
                <w:b/>
                <w:bCs/>
              </w:rPr>
              <w:t>aquatic sediments</w:t>
            </w:r>
          </w:p>
        </w:tc>
        <w:tc>
          <w:tcPr>
            <w:tcW w:w="2159" w:type="pct"/>
            <w:noWrap/>
            <w:hideMark/>
          </w:tcPr>
          <w:p w14:paraId="4ACE7B48" w14:textId="77777777" w:rsidR="00303882" w:rsidRPr="007E06FC" w:rsidRDefault="00303882" w:rsidP="00E94DCB">
            <w:pPr>
              <w:pStyle w:val="NoSpacing"/>
              <w:rPr>
                <w:rFonts w:cstheme="minorHAnsi"/>
                <w:b/>
                <w:bCs/>
              </w:rPr>
            </w:pPr>
            <w:r w:rsidRPr="007E06FC">
              <w:rPr>
                <w:rFonts w:cstheme="minorHAnsi"/>
                <w:b/>
                <w:bCs/>
              </w:rPr>
              <w:t>freshwater sedimentation flux, lakes and reservoirs worldwide</w:t>
            </w:r>
          </w:p>
        </w:tc>
        <w:tc>
          <w:tcPr>
            <w:tcW w:w="837" w:type="pct"/>
            <w:noWrap/>
            <w:hideMark/>
          </w:tcPr>
          <w:p w14:paraId="6E5C5A43" w14:textId="77777777" w:rsidR="00303882" w:rsidRPr="007E06FC" w:rsidRDefault="00303882" w:rsidP="00E94DCB">
            <w:pPr>
              <w:pStyle w:val="NoSpacing"/>
              <w:rPr>
                <w:rFonts w:cstheme="minorHAnsi"/>
                <w:b/>
                <w:bCs/>
              </w:rPr>
            </w:pPr>
            <w:r w:rsidRPr="007E06FC">
              <w:rPr>
                <w:rFonts w:cstheme="minorHAnsi"/>
                <w:b/>
                <w:bCs/>
              </w:rPr>
              <w:t>2–15</w:t>
            </w:r>
          </w:p>
        </w:tc>
        <w:tc>
          <w:tcPr>
            <w:tcW w:w="1025" w:type="pct"/>
            <w:noWrap/>
            <w:hideMark/>
          </w:tcPr>
          <w:p w14:paraId="67FFA5C3" w14:textId="77777777" w:rsidR="00303882" w:rsidRPr="007E06FC" w:rsidRDefault="00303882" w:rsidP="00E94DCB">
            <w:pPr>
              <w:pStyle w:val="NoSpacing"/>
              <w:rPr>
                <w:rFonts w:cstheme="minorHAnsi"/>
                <w:b/>
                <w:bCs/>
              </w:rPr>
            </w:pPr>
            <w:r w:rsidRPr="007E06FC">
              <w:rPr>
                <w:rFonts w:cstheme="minorHAnsi"/>
                <w:b/>
                <w:bCs/>
              </w:rPr>
              <w:t>calculation based on </w:t>
            </w:r>
            <w:hyperlink r:id="rId60" w:history="1">
              <w:r w:rsidRPr="007E06FC">
                <w:rPr>
                  <w:rStyle w:val="Hyperlink"/>
                  <w:rFonts w:cstheme="minorHAnsi"/>
                  <w:b/>
                  <w:bCs/>
                  <w:color w:val="1A0DAB"/>
                </w:rPr>
                <w:t>(34,35)</w:t>
              </w:r>
            </w:hyperlink>
          </w:p>
        </w:tc>
      </w:tr>
    </w:tbl>
    <w:p w14:paraId="17B0AE91" w14:textId="0AE83B6C" w:rsidR="00303882" w:rsidRPr="007E06FC" w:rsidRDefault="008C1CD3" w:rsidP="007E06FC">
      <w:pPr>
        <w:pStyle w:val="NoSpacing"/>
      </w:pPr>
      <w:r w:rsidRPr="008C1CD3">
        <w:rPr>
          <w:sz w:val="20"/>
          <w:szCs w:val="20"/>
          <w:vertAlign w:val="superscript"/>
        </w:rPr>
        <w:t>*</w:t>
      </w:r>
      <w:proofErr w:type="spellStart"/>
      <w:r w:rsidR="00303882" w:rsidRPr="008C1CD3">
        <w:rPr>
          <w:sz w:val="20"/>
          <w:szCs w:val="20"/>
          <w:vertAlign w:val="superscript"/>
        </w:rPr>
        <w:t>a</w:t>
      </w:r>
      <w:r w:rsidR="00303882" w:rsidRPr="008C1CD3">
        <w:rPr>
          <w:sz w:val="20"/>
          <w:szCs w:val="20"/>
        </w:rPr>
        <w:t>Estimates</w:t>
      </w:r>
      <w:proofErr w:type="spellEnd"/>
      <w:r w:rsidR="00303882" w:rsidRPr="007E06FC">
        <w:t xml:space="preserve"> are based on human P production of 1 kg P produced per person per year.</w:t>
      </w:r>
    </w:p>
    <w:p w14:paraId="7025B934" w14:textId="77777777" w:rsidR="00303882" w:rsidRPr="007E06FC" w:rsidRDefault="00303882" w:rsidP="00E94DCB">
      <w:pPr>
        <w:pStyle w:val="Heading2"/>
        <w:rPr>
          <w:rFonts w:asciiTheme="minorHAnsi" w:hAnsiTheme="minorHAnsi" w:cstheme="minorHAnsi"/>
        </w:rPr>
      </w:pPr>
      <w:r w:rsidRPr="007E06FC">
        <w:rPr>
          <w:rFonts w:asciiTheme="minorHAnsi" w:hAnsiTheme="minorHAnsi" w:cstheme="minorHAnsi"/>
        </w:rPr>
        <w:t>2.2. P Form</w:t>
      </w:r>
    </w:p>
    <w:p w14:paraId="723EF97F" w14:textId="77777777" w:rsidR="00303882" w:rsidRPr="007E06FC" w:rsidRDefault="00695FEC" w:rsidP="00303882">
      <w:pPr>
        <w:textAlignment w:val="top"/>
        <w:rPr>
          <w:rFonts w:cstheme="minorHAnsi"/>
          <w:color w:val="000000"/>
        </w:rPr>
      </w:pPr>
      <w:hyperlink r:id="rId61" w:anchor="fig2" w:history="1">
        <w:r w:rsidR="00303882" w:rsidRPr="007E06FC">
          <w:rPr>
            <w:rStyle w:val="Hyperlink"/>
            <w:rFonts w:cstheme="minorHAnsi"/>
            <w:color w:val="1A0DAB"/>
          </w:rPr>
          <w:t>Figure </w:t>
        </w:r>
      </w:hyperlink>
      <w:hyperlink r:id="rId62" w:anchor="fig2" w:history="1">
        <w:r w:rsidR="00303882" w:rsidRPr="007E06FC">
          <w:rPr>
            <w:rStyle w:val="Hyperlink"/>
            <w:rFonts w:cstheme="minorHAnsi"/>
            <w:color w:val="1A0DAB"/>
          </w:rPr>
          <w:t>2</w:t>
        </w:r>
      </w:hyperlink>
      <w:r w:rsidR="00303882" w:rsidRPr="007E06FC">
        <w:rPr>
          <w:rFonts w:cstheme="minorHAnsi"/>
          <w:color w:val="000000"/>
        </w:rPr>
        <w:t> shows one approach for fractionation of total P (TP) into particulate and soluble fractions, which can then be further partitioned into organic and inorganic components. A number of other P fractionation approaches are commonly used around the world; all are operationally defined and cannot identify discrete P compounds.</w:t>
      </w:r>
      <w:hyperlink r:id="rId63" w:history="1">
        <w:r w:rsidR="00303882" w:rsidRPr="007E06FC">
          <w:rPr>
            <w:rStyle w:val="Hyperlink"/>
            <w:rFonts w:cstheme="minorHAnsi"/>
            <w:color w:val="1A0DAB"/>
          </w:rPr>
          <w:t>(40)</w:t>
        </w:r>
      </w:hyperlink>
      <w:r w:rsidR="00303882" w:rsidRPr="007E06FC">
        <w:rPr>
          <w:rFonts w:cstheme="minorHAnsi"/>
          <w:color w:val="000000"/>
        </w:rPr>
        <w:t> (Additional descriptions of approaches to P fractionation are included in the </w:t>
      </w:r>
      <w:hyperlink r:id="rId64" w:history="1">
        <w:r w:rsidR="00303882" w:rsidRPr="007E06FC">
          <w:rPr>
            <w:rStyle w:val="Hyperlink"/>
            <w:rFonts w:cstheme="minorHAnsi"/>
            <w:color w:val="1A0DAB"/>
          </w:rPr>
          <w:t>SI</w:t>
        </w:r>
      </w:hyperlink>
      <w:r w:rsidR="00303882" w:rsidRPr="007E06FC">
        <w:rPr>
          <w:rFonts w:cstheme="minorHAnsi"/>
          <w:color w:val="000000"/>
        </w:rPr>
        <w:t xml:space="preserve">). However, partitioning schemes are important, because the form of P determines whether the P is immediately available to spur photosynthesis, and it also dictates the feasibility of processes for removing or recovering P, as well as </w:t>
      </w:r>
      <w:proofErr w:type="spellStart"/>
      <w:r w:rsidR="00303882" w:rsidRPr="007E06FC">
        <w:rPr>
          <w:rFonts w:cstheme="minorHAnsi"/>
          <w:color w:val="000000"/>
        </w:rPr>
        <w:t>corecoverable</w:t>
      </w:r>
      <w:proofErr w:type="spellEnd"/>
      <w:r w:rsidR="00303882" w:rsidRPr="007E06FC">
        <w:rPr>
          <w:rFonts w:cstheme="minorHAnsi"/>
          <w:color w:val="000000"/>
        </w:rPr>
        <w:t xml:space="preserve"> energy and N.</w:t>
      </w:r>
    </w:p>
    <w:p w14:paraId="2E13D149" w14:textId="624E91F5" w:rsidR="00303882" w:rsidRPr="007E06FC" w:rsidRDefault="00303882" w:rsidP="00E94DCB">
      <w:pPr>
        <w:spacing w:after="0"/>
        <w:textAlignment w:val="top"/>
        <w:rPr>
          <w:rFonts w:cstheme="minorHAnsi"/>
          <w:color w:val="000000"/>
        </w:rPr>
      </w:pPr>
      <w:r w:rsidRPr="007E06FC">
        <w:rPr>
          <w:rFonts w:cstheme="minorHAnsi"/>
          <w:noProof/>
          <w:color w:val="000000"/>
        </w:rPr>
        <w:drawing>
          <wp:inline distT="0" distB="0" distL="0" distR="0" wp14:anchorId="086036A5" wp14:editId="5D35876A">
            <wp:extent cx="4762500" cy="1647825"/>
            <wp:effectExtent l="0" t="0" r="0" b="9525"/>
            <wp:docPr id="6" name="Picture 6" descr="Figure 2. P forms and their characteristi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2"/>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4762500" cy="1647825"/>
                    </a:xfrm>
                    <a:prstGeom prst="rect">
                      <a:avLst/>
                    </a:prstGeom>
                    <a:noFill/>
                    <a:ln>
                      <a:noFill/>
                    </a:ln>
                  </pic:spPr>
                </pic:pic>
              </a:graphicData>
            </a:graphic>
          </wp:inline>
        </w:drawing>
      </w:r>
    </w:p>
    <w:p w14:paraId="4950B410" w14:textId="77777777" w:rsidR="00303882" w:rsidRPr="008C1CD3" w:rsidRDefault="00303882" w:rsidP="008C1CD3">
      <w:pPr>
        <w:pStyle w:val="first"/>
        <w:spacing w:before="0" w:beforeAutospacing="0" w:after="240" w:afterAutospacing="0"/>
        <w:textAlignment w:val="top"/>
        <w:rPr>
          <w:rFonts w:asciiTheme="minorHAnsi" w:hAnsiTheme="minorHAnsi" w:cstheme="minorHAnsi"/>
          <w:color w:val="000000"/>
          <w:sz w:val="22"/>
          <w:szCs w:val="22"/>
        </w:rPr>
      </w:pPr>
      <w:r w:rsidRPr="008C1CD3">
        <w:rPr>
          <w:rFonts w:asciiTheme="minorHAnsi" w:hAnsiTheme="minorHAnsi" w:cstheme="minorHAnsi"/>
          <w:color w:val="000000"/>
          <w:sz w:val="22"/>
          <w:szCs w:val="22"/>
        </w:rPr>
        <w:t>Figure 2. P forms and their characteristics.</w:t>
      </w:r>
    </w:p>
    <w:p w14:paraId="38189BC9" w14:textId="77777777" w:rsidR="00303882" w:rsidRPr="007E06FC" w:rsidRDefault="00303882" w:rsidP="00303882">
      <w:pPr>
        <w:textAlignment w:val="top"/>
        <w:rPr>
          <w:rFonts w:cstheme="minorHAnsi"/>
          <w:color w:val="000000"/>
        </w:rPr>
      </w:pPr>
      <w:r w:rsidRPr="007E06FC">
        <w:rPr>
          <w:rFonts w:cstheme="minorHAnsi"/>
          <w:color w:val="000000"/>
        </w:rPr>
        <w:t>Dissolved inorganic P, also known as soluble reactive P (SRP), is the pool most amenable for chemical reactions and biological uptake by plants and microorganisms.</w:t>
      </w:r>
      <w:hyperlink r:id="rId66" w:history="1">
        <w:r w:rsidRPr="007E06FC">
          <w:rPr>
            <w:rStyle w:val="Hyperlink"/>
            <w:rFonts w:cstheme="minorHAnsi"/>
            <w:color w:val="1A0DAB"/>
          </w:rPr>
          <w:t>(41)</w:t>
        </w:r>
      </w:hyperlink>
      <w:r w:rsidRPr="007E06FC">
        <w:rPr>
          <w:rFonts w:cstheme="minorHAnsi"/>
          <w:color w:val="000000"/>
        </w:rPr>
        <w:t> Soluble nonreactive P (SNRP) includes dissolved organic P (DOP), which originates from excretion, decomposition, death, or autolysis of biomolecules. It is primarily present in esters, polyphosphates, phosphonates, and nucleic acids.</w:t>
      </w:r>
      <w:hyperlink r:id="rId67" w:history="1">
        <w:r w:rsidRPr="007E06FC">
          <w:rPr>
            <w:rStyle w:val="Hyperlink"/>
            <w:rFonts w:cstheme="minorHAnsi"/>
            <w:color w:val="1A0DAB"/>
          </w:rPr>
          <w:t>(42,43)</w:t>
        </w:r>
      </w:hyperlink>
      <w:r w:rsidRPr="007E06FC">
        <w:rPr>
          <w:rFonts w:cstheme="minorHAnsi"/>
          <w:color w:val="000000"/>
        </w:rPr>
        <w:t xml:space="preserve"> DOP is generally less bioavailable </w:t>
      </w:r>
      <w:r w:rsidRPr="007E06FC">
        <w:rPr>
          <w:rFonts w:cstheme="minorHAnsi"/>
          <w:color w:val="000000"/>
        </w:rPr>
        <w:lastRenderedPageBreak/>
        <w:t>than SRP, but phytoplankton and bacteria are able to uptake DOP to some extent.</w:t>
      </w:r>
      <w:hyperlink r:id="rId68" w:history="1">
        <w:r w:rsidRPr="007E06FC">
          <w:rPr>
            <w:rStyle w:val="Hyperlink"/>
            <w:rFonts w:cstheme="minorHAnsi"/>
            <w:color w:val="1A0DAB"/>
          </w:rPr>
          <w:t>(44−48)</w:t>
        </w:r>
      </w:hyperlink>
      <w:r w:rsidRPr="007E06FC">
        <w:rPr>
          <w:rFonts w:cstheme="minorHAnsi"/>
          <w:color w:val="000000"/>
        </w:rPr>
        <w:t> Particulate P (PP) may be present in inorganic forms, for example, mineral phases; adsorbed to biotic or abiotic particles; or as intracellular components (orthophosphate, pyrophosphate, or polyphosphate).</w:t>
      </w:r>
      <w:hyperlink r:id="rId69" w:history="1">
        <w:r w:rsidRPr="007E06FC">
          <w:rPr>
            <w:rStyle w:val="Hyperlink"/>
            <w:rFonts w:cstheme="minorHAnsi"/>
            <w:color w:val="1A0DAB"/>
          </w:rPr>
          <w:t>(49)</w:t>
        </w:r>
      </w:hyperlink>
      <w:r w:rsidRPr="007E06FC">
        <w:rPr>
          <w:rFonts w:cstheme="minorHAnsi"/>
          <w:color w:val="000000"/>
        </w:rPr>
        <w:t> PP also may be in the organic form, comprised of P incorporated in living and detrital organic solids.</w:t>
      </w:r>
      <w:hyperlink r:id="rId70" w:history="1">
        <w:r w:rsidRPr="007E06FC">
          <w:rPr>
            <w:rStyle w:val="Hyperlink"/>
            <w:rFonts w:cstheme="minorHAnsi"/>
            <w:color w:val="1A0DAB"/>
          </w:rPr>
          <w:t>(49)</w:t>
        </w:r>
      </w:hyperlink>
    </w:p>
    <w:p w14:paraId="231D3CEC" w14:textId="77777777" w:rsidR="00303882" w:rsidRPr="007E06FC" w:rsidRDefault="00303882" w:rsidP="006E2821">
      <w:pPr>
        <w:pStyle w:val="Heading1"/>
        <w:rPr>
          <w:rFonts w:asciiTheme="minorHAnsi" w:hAnsiTheme="minorHAnsi" w:cstheme="minorHAnsi"/>
        </w:rPr>
      </w:pPr>
      <w:r w:rsidRPr="007E06FC">
        <w:rPr>
          <w:rFonts w:asciiTheme="minorHAnsi" w:hAnsiTheme="minorHAnsi" w:cstheme="minorHAnsi"/>
        </w:rPr>
        <w:t>3. Examples of </w:t>
      </w:r>
      <w:r w:rsidRPr="007E06FC">
        <w:rPr>
          <w:rFonts w:asciiTheme="minorHAnsi" w:hAnsiTheme="minorHAnsi" w:cstheme="minorHAnsi"/>
          <w:i/>
          <w:iCs/>
        </w:rPr>
        <w:t>Current Practice</w:t>
      </w:r>
      <w:r w:rsidRPr="007E06FC">
        <w:rPr>
          <w:rFonts w:asciiTheme="minorHAnsi" w:hAnsiTheme="minorHAnsi" w:cstheme="minorHAnsi"/>
        </w:rPr>
        <w:t> Diffuse-P Management at Source and at Sink</w:t>
      </w:r>
    </w:p>
    <w:p w14:paraId="54EAA96F" w14:textId="77777777" w:rsidR="00303882" w:rsidRPr="007E06FC" w:rsidRDefault="00303882" w:rsidP="00303882">
      <w:pPr>
        <w:textAlignment w:val="top"/>
        <w:rPr>
          <w:rFonts w:cstheme="minorHAnsi"/>
          <w:color w:val="000000"/>
        </w:rPr>
      </w:pPr>
      <w:r w:rsidRPr="007E06FC">
        <w:rPr>
          <w:rFonts w:cstheme="minorHAnsi"/>
          <w:color w:val="000000"/>
        </w:rPr>
        <w:t>In this section, we explore examples of good </w:t>
      </w:r>
      <w:r w:rsidRPr="007E06FC">
        <w:rPr>
          <w:rFonts w:cstheme="minorHAnsi"/>
          <w:i/>
          <w:iCs/>
          <w:color w:val="000000"/>
        </w:rPr>
        <w:t>current practices</w:t>
      </w:r>
      <w:r w:rsidRPr="007E06FC">
        <w:rPr>
          <w:rFonts w:cstheme="minorHAnsi"/>
          <w:color w:val="000000"/>
        </w:rPr>
        <w:t> for diffuse-P management, drawing upon case studies that span agriculture, cities, and aquatic sectors. Using our standardized dimensions of P quantity and form, we examine diffuse-P management options currently implemented or being considered for the near future. These </w:t>
      </w:r>
      <w:r w:rsidRPr="007E06FC">
        <w:rPr>
          <w:rFonts w:cstheme="minorHAnsi"/>
          <w:i/>
          <w:iCs/>
          <w:color w:val="000000"/>
        </w:rPr>
        <w:t>current practice</w:t>
      </w:r>
      <w:r w:rsidRPr="007E06FC">
        <w:rPr>
          <w:rFonts w:cstheme="minorHAnsi"/>
          <w:color w:val="000000"/>
        </w:rPr>
        <w:t> examples, selected from around the world, highlight instances where different approaches and actions, coupled with robust monitoring data at the source in the catchment watershed or at the aquatic sink, are of particular relevance to achieving water quality management goals.</w:t>
      </w:r>
    </w:p>
    <w:p w14:paraId="4972E356" w14:textId="77777777" w:rsidR="00303882" w:rsidRPr="007E06FC" w:rsidRDefault="00303882" w:rsidP="006E2821">
      <w:pPr>
        <w:pStyle w:val="Heading2"/>
        <w:rPr>
          <w:rFonts w:asciiTheme="minorHAnsi" w:hAnsiTheme="minorHAnsi" w:cstheme="minorHAnsi"/>
        </w:rPr>
      </w:pPr>
      <w:r w:rsidRPr="007E06FC">
        <w:rPr>
          <w:rFonts w:asciiTheme="minorHAnsi" w:hAnsiTheme="minorHAnsi" w:cstheme="minorHAnsi"/>
        </w:rPr>
        <w:t xml:space="preserve">3.1. Agriculture </w:t>
      </w:r>
      <w:proofErr w:type="gramStart"/>
      <w:r w:rsidRPr="007E06FC">
        <w:rPr>
          <w:rFonts w:asciiTheme="minorHAnsi" w:hAnsiTheme="minorHAnsi" w:cstheme="minorHAnsi"/>
        </w:rPr>
        <w:t>As</w:t>
      </w:r>
      <w:proofErr w:type="gramEnd"/>
      <w:r w:rsidRPr="007E06FC">
        <w:rPr>
          <w:rFonts w:asciiTheme="minorHAnsi" w:hAnsiTheme="minorHAnsi" w:cstheme="minorHAnsi"/>
        </w:rPr>
        <w:t xml:space="preserve"> a Diffuse Source of P</w:t>
      </w:r>
    </w:p>
    <w:p w14:paraId="5788362E" w14:textId="77777777" w:rsidR="00303882" w:rsidRPr="007E06FC" w:rsidRDefault="00303882" w:rsidP="00303882">
      <w:pPr>
        <w:textAlignment w:val="top"/>
        <w:rPr>
          <w:rFonts w:cstheme="minorHAnsi"/>
          <w:color w:val="000000"/>
        </w:rPr>
      </w:pPr>
      <w:r w:rsidRPr="007E06FC">
        <w:rPr>
          <w:rFonts w:cstheme="minorHAnsi"/>
          <w:color w:val="000000"/>
        </w:rPr>
        <w:t>Because diffuse-P from agriculture is a principal driver of freshwater eutrophication,</w:t>
      </w:r>
      <w:hyperlink r:id="rId71" w:history="1">
        <w:r w:rsidRPr="007E06FC">
          <w:rPr>
            <w:rStyle w:val="Hyperlink"/>
            <w:rFonts w:cstheme="minorHAnsi"/>
            <w:color w:val="1A0DAB"/>
          </w:rPr>
          <w:t>(50,51)</w:t>
        </w:r>
      </w:hyperlink>
      <w:r w:rsidRPr="007E06FC">
        <w:rPr>
          <w:rFonts w:cstheme="minorHAnsi"/>
          <w:color w:val="000000"/>
        </w:rPr>
        <w:t> national and regional policies are aimed at the farm source.</w:t>
      </w:r>
      <w:hyperlink r:id="rId72" w:history="1">
        <w:r w:rsidRPr="007E06FC">
          <w:rPr>
            <w:rStyle w:val="Hyperlink"/>
            <w:rFonts w:cstheme="minorHAnsi"/>
            <w:color w:val="1A0DAB"/>
          </w:rPr>
          <w:t>(18)</w:t>
        </w:r>
      </w:hyperlink>
      <w:r w:rsidRPr="007E06FC">
        <w:rPr>
          <w:rFonts w:cstheme="minorHAnsi"/>
          <w:color w:val="000000"/>
        </w:rPr>
        <w:t> Policy must be developed and implemented in conjunction with other factors influencing on-farm decision making, such as profitability and practicality. Here, we focus on </w:t>
      </w:r>
      <w:r w:rsidRPr="007E06FC">
        <w:rPr>
          <w:rFonts w:cstheme="minorHAnsi"/>
          <w:i/>
          <w:iCs/>
          <w:color w:val="000000"/>
        </w:rPr>
        <w:t>current practice</w:t>
      </w:r>
      <w:r w:rsidRPr="007E06FC">
        <w:rPr>
          <w:rFonts w:cstheme="minorHAnsi"/>
          <w:color w:val="000000"/>
        </w:rPr>
        <w:t> examples of P management at source in crop- and livestock-dominated agriculture. Examples from the Island of Ireland and Albert Lea Lake watershed in south-central Minnesota demonstrate P-use efficiency (PUE) in livestock- and crop-dominated systems, respectively. The New Zealand system illustrates P loss reduction via targeted farm-level mitigation strategies. Livestock-based agriculture dominates global land use, and this is reflected in our case study selection.</w:t>
      </w:r>
      <w:hyperlink r:id="rId73" w:history="1">
        <w:r w:rsidRPr="007E06FC">
          <w:rPr>
            <w:rStyle w:val="Hyperlink"/>
            <w:rFonts w:cstheme="minorHAnsi"/>
            <w:color w:val="1A0DAB"/>
          </w:rPr>
          <w:t>(23)</w:t>
        </w:r>
      </w:hyperlink>
    </w:p>
    <w:p w14:paraId="1F9357AF" w14:textId="77777777" w:rsidR="00303882" w:rsidRPr="007E06FC" w:rsidRDefault="00303882" w:rsidP="006E2821">
      <w:pPr>
        <w:pStyle w:val="Heading3"/>
        <w:rPr>
          <w:rFonts w:asciiTheme="minorHAnsi" w:hAnsiTheme="minorHAnsi" w:cstheme="minorHAnsi"/>
        </w:rPr>
      </w:pPr>
      <w:r w:rsidRPr="007E06FC">
        <w:rPr>
          <w:rFonts w:asciiTheme="minorHAnsi" w:hAnsiTheme="minorHAnsi" w:cstheme="minorHAnsi"/>
        </w:rPr>
        <w:t>3.1.1. Island of Ireland: Diffuse-P Management in a Livestock-Dominated System</w:t>
      </w:r>
    </w:p>
    <w:p w14:paraId="7297874C" w14:textId="77777777" w:rsidR="00303882" w:rsidRPr="007E06FC" w:rsidRDefault="00303882" w:rsidP="00303882">
      <w:pPr>
        <w:textAlignment w:val="top"/>
        <w:rPr>
          <w:rFonts w:cstheme="minorHAnsi"/>
          <w:color w:val="000000"/>
        </w:rPr>
      </w:pPr>
      <w:r w:rsidRPr="007E06FC">
        <w:rPr>
          <w:rFonts w:cstheme="minorHAnsi"/>
          <w:color w:val="000000"/>
        </w:rPr>
        <w:t>Against a backdrop of intensification to increase production, agriculture in Ireland (North and South) faces challenges for managing a </w:t>
      </w:r>
      <w:r w:rsidRPr="007E06FC">
        <w:rPr>
          <w:rFonts w:cstheme="minorHAnsi"/>
          <w:i/>
          <w:iCs/>
          <w:color w:val="000000"/>
        </w:rPr>
        <w:t>P</w:t>
      </w:r>
      <w:r w:rsidRPr="007E06FC">
        <w:rPr>
          <w:rFonts w:cstheme="minorHAnsi"/>
          <w:color w:val="000000"/>
        </w:rPr>
        <w:t>-</w:t>
      </w:r>
      <w:r w:rsidRPr="007E06FC">
        <w:rPr>
          <w:rFonts w:cstheme="minorHAnsi"/>
          <w:i/>
          <w:iCs/>
          <w:color w:val="000000"/>
        </w:rPr>
        <w:t>legacy</w:t>
      </w:r>
      <w:r w:rsidRPr="007E06FC">
        <w:rPr>
          <w:rFonts w:cstheme="minorHAnsi"/>
          <w:color w:val="000000"/>
        </w:rPr>
        <w:t> surplus in soil, while improving water quality to meet European Union Water Framework Directive targets. One approach is to maintain soil P at its agronomic optimum, but soil-P levels are generally well above the optimum. The farm-gate P balance for dairy farms in Ireland was 6 kg P ha</w:t>
      </w:r>
      <w:r w:rsidRPr="007E06FC">
        <w:rPr>
          <w:rFonts w:cstheme="minorHAnsi"/>
          <w:color w:val="000000"/>
          <w:sz w:val="19"/>
          <w:szCs w:val="19"/>
          <w:vertAlign w:val="superscript"/>
        </w:rPr>
        <w:t>–1</w:t>
      </w:r>
      <w:r w:rsidRPr="007E06FC">
        <w:rPr>
          <w:rFonts w:cstheme="minorHAnsi"/>
          <w:color w:val="000000"/>
        </w:rPr>
        <w:t> in 2012, a 50% decline from 2006 levels, but still highlighting a net P surplus.</w:t>
      </w:r>
      <w:hyperlink r:id="rId74" w:history="1">
        <w:r w:rsidRPr="007E06FC">
          <w:rPr>
            <w:rStyle w:val="Hyperlink"/>
            <w:rFonts w:cstheme="minorHAnsi"/>
            <w:color w:val="1A0DAB"/>
          </w:rPr>
          <w:t>(52,53)</w:t>
        </w:r>
      </w:hyperlink>
      <w:r w:rsidRPr="007E06FC">
        <w:rPr>
          <w:rFonts w:cstheme="minorHAnsi"/>
          <w:color w:val="000000"/>
        </w:rPr>
        <w:t> During the same period, TP imports on-farm declined by 30%; this was primarily driven by a reduction in chemical P fertilizer imports of 50%; TP exports off-farm remained constant, and the PUE improved by 18% even though milk solids output increased.</w:t>
      </w:r>
      <w:hyperlink r:id="rId75" w:history="1">
        <w:r w:rsidRPr="007E06FC">
          <w:rPr>
            <w:rStyle w:val="Hyperlink"/>
            <w:rFonts w:cstheme="minorHAnsi"/>
            <w:color w:val="1A0DAB"/>
          </w:rPr>
          <w:t>(52,53)</w:t>
        </w:r>
      </w:hyperlink>
      <w:r w:rsidRPr="007E06FC">
        <w:rPr>
          <w:rFonts w:cstheme="minorHAnsi"/>
          <w:color w:val="000000"/>
        </w:rPr>
        <w:t> In Northern Ireland, the dairy sector’s national farm-P balance was 11 kg P ha</w:t>
      </w:r>
      <w:r w:rsidRPr="007E06FC">
        <w:rPr>
          <w:rFonts w:cstheme="minorHAnsi"/>
          <w:color w:val="000000"/>
          <w:sz w:val="19"/>
          <w:szCs w:val="19"/>
          <w:vertAlign w:val="superscript"/>
        </w:rPr>
        <w:t>–1</w:t>
      </w:r>
      <w:r w:rsidRPr="007E06FC">
        <w:rPr>
          <w:rFonts w:cstheme="minorHAnsi"/>
          <w:color w:val="000000"/>
        </w:rPr>
        <w:t> in 2014, down from 18 kg P ha</w:t>
      </w:r>
      <w:r w:rsidRPr="007E06FC">
        <w:rPr>
          <w:rFonts w:cstheme="minorHAnsi"/>
          <w:color w:val="000000"/>
          <w:sz w:val="19"/>
          <w:szCs w:val="19"/>
          <w:vertAlign w:val="superscript"/>
        </w:rPr>
        <w:t>–1</w:t>
      </w:r>
      <w:r w:rsidRPr="007E06FC">
        <w:rPr>
          <w:rFonts w:cstheme="minorHAnsi"/>
          <w:color w:val="000000"/>
        </w:rPr>
        <w:t> in 2003,</w:t>
      </w:r>
      <w:hyperlink r:id="rId76" w:history="1">
        <w:r w:rsidRPr="007E06FC">
          <w:rPr>
            <w:rStyle w:val="Hyperlink"/>
            <w:rFonts w:cstheme="minorHAnsi"/>
            <w:color w:val="1A0DAB"/>
          </w:rPr>
          <w:t>(54)</w:t>
        </w:r>
      </w:hyperlink>
      <w:r w:rsidRPr="007E06FC">
        <w:rPr>
          <w:rFonts w:cstheme="minorHAnsi"/>
          <w:color w:val="000000"/>
        </w:rPr>
        <w:t> but still high and representing accumulation. The soil’s P surplus stems from postwar application of chemical fertilizer, compounded by the application of organic P-rich livestock manures to land, particularly from intensive dairy systems using concentrated feedstocks to increase milk production.</w:t>
      </w:r>
    </w:p>
    <w:p w14:paraId="3A2E6DB0" w14:textId="77777777" w:rsidR="00303882" w:rsidRPr="007E06FC" w:rsidRDefault="00303882" w:rsidP="00303882">
      <w:pPr>
        <w:textAlignment w:val="top"/>
        <w:rPr>
          <w:rFonts w:cstheme="minorHAnsi"/>
          <w:color w:val="000000"/>
        </w:rPr>
      </w:pPr>
      <w:r w:rsidRPr="007E06FC">
        <w:rPr>
          <w:rFonts w:cstheme="minorHAnsi"/>
          <w:color w:val="000000"/>
        </w:rPr>
        <w:t>On-farm P management aims to reduce losses to surface water, while lowering production costs, thus improving efficiency for sustainable and profitable growth. Options to reduce P input at the source include prohibiting P fertilizer application on high-P soils, reducing the use of P-rich feedstock through improved forage utilization, and the redistribution of organic P-rich manures to areas of requirement. In southwest Ireland, a study of dairy-dominated grassland catchments reported an average P balance of 2.4 kg ha</w:t>
      </w:r>
      <w:r w:rsidRPr="007E06FC">
        <w:rPr>
          <w:rFonts w:cstheme="minorHAnsi"/>
          <w:color w:val="000000"/>
          <w:sz w:val="19"/>
          <w:szCs w:val="19"/>
          <w:vertAlign w:val="superscript"/>
        </w:rPr>
        <w:t>–1</w:t>
      </w:r>
      <w:r w:rsidRPr="007E06FC">
        <w:rPr>
          <w:rFonts w:cstheme="minorHAnsi"/>
          <w:color w:val="000000"/>
        </w:rPr>
        <w:t> </w:t>
      </w:r>
      <w:proofErr w:type="spellStart"/>
      <w:r w:rsidRPr="007E06FC">
        <w:rPr>
          <w:rFonts w:cstheme="minorHAnsi"/>
          <w:color w:val="000000"/>
        </w:rPr>
        <w:t>yr</w:t>
      </w:r>
      <w:proofErr w:type="spellEnd"/>
      <w:r w:rsidRPr="007E06FC">
        <w:rPr>
          <w:rFonts w:cstheme="minorHAnsi"/>
          <w:color w:val="000000"/>
          <w:sz w:val="19"/>
          <w:szCs w:val="19"/>
          <w:vertAlign w:val="superscript"/>
        </w:rPr>
        <w:t>–1</w:t>
      </w:r>
      <w:r w:rsidRPr="007E06FC">
        <w:rPr>
          <w:rFonts w:cstheme="minorHAnsi"/>
          <w:color w:val="000000"/>
        </w:rPr>
        <w:t>, down from 20 kg ha</w:t>
      </w:r>
      <w:r w:rsidRPr="007E06FC">
        <w:rPr>
          <w:rFonts w:cstheme="minorHAnsi"/>
          <w:color w:val="000000"/>
          <w:sz w:val="19"/>
          <w:szCs w:val="19"/>
          <w:vertAlign w:val="superscript"/>
        </w:rPr>
        <w:t>–1</w:t>
      </w:r>
      <w:r w:rsidRPr="007E06FC">
        <w:rPr>
          <w:rFonts w:cstheme="minorHAnsi"/>
          <w:color w:val="000000"/>
        </w:rPr>
        <w:t> </w:t>
      </w:r>
      <w:proofErr w:type="spellStart"/>
      <w:r w:rsidRPr="007E06FC">
        <w:rPr>
          <w:rFonts w:cstheme="minorHAnsi"/>
          <w:color w:val="000000"/>
        </w:rPr>
        <w:t>yr</w:t>
      </w:r>
      <w:proofErr w:type="spellEnd"/>
      <w:r w:rsidRPr="007E06FC">
        <w:rPr>
          <w:rFonts w:cstheme="minorHAnsi"/>
          <w:color w:val="000000"/>
          <w:sz w:val="19"/>
          <w:szCs w:val="19"/>
          <w:vertAlign w:val="superscript"/>
        </w:rPr>
        <w:t>–1</w:t>
      </w:r>
      <w:r w:rsidRPr="007E06FC">
        <w:rPr>
          <w:rFonts w:cstheme="minorHAnsi"/>
          <w:color w:val="000000"/>
        </w:rPr>
        <w:t>.</w:t>
      </w:r>
      <w:hyperlink r:id="rId77" w:history="1">
        <w:r w:rsidRPr="007E06FC">
          <w:rPr>
            <w:rStyle w:val="Hyperlink"/>
            <w:rFonts w:cstheme="minorHAnsi"/>
            <w:color w:val="1A0DAB"/>
          </w:rPr>
          <w:t>(55,56)</w:t>
        </w:r>
      </w:hyperlink>
      <w:r w:rsidRPr="007E06FC">
        <w:rPr>
          <w:rFonts w:cstheme="minorHAnsi"/>
          <w:color w:val="000000"/>
        </w:rPr>
        <w:t> A reduction in imported inorganic P fertilizer, from 24 kg P ha</w:t>
      </w:r>
      <w:r w:rsidRPr="007E06FC">
        <w:rPr>
          <w:rFonts w:cstheme="minorHAnsi"/>
          <w:color w:val="000000"/>
          <w:sz w:val="19"/>
          <w:szCs w:val="19"/>
          <w:vertAlign w:val="superscript"/>
        </w:rPr>
        <w:t>–1</w:t>
      </w:r>
      <w:r w:rsidRPr="007E06FC">
        <w:rPr>
          <w:rFonts w:cstheme="minorHAnsi"/>
          <w:color w:val="000000"/>
        </w:rPr>
        <w:t> to 5.2 kg P ha</w:t>
      </w:r>
      <w:r w:rsidRPr="007E06FC">
        <w:rPr>
          <w:rFonts w:cstheme="minorHAnsi"/>
          <w:color w:val="000000"/>
          <w:sz w:val="19"/>
          <w:szCs w:val="19"/>
          <w:vertAlign w:val="superscript"/>
        </w:rPr>
        <w:t>–1</w:t>
      </w:r>
      <w:r w:rsidRPr="007E06FC">
        <w:rPr>
          <w:rFonts w:cstheme="minorHAnsi"/>
          <w:color w:val="000000"/>
        </w:rPr>
        <w:t>, was identified as the primary cause for declining farm-gate P surpluses.</w:t>
      </w:r>
      <w:hyperlink r:id="rId78" w:history="1">
        <w:r w:rsidRPr="007E06FC">
          <w:rPr>
            <w:rStyle w:val="Hyperlink"/>
            <w:rFonts w:cstheme="minorHAnsi"/>
            <w:color w:val="1A0DAB"/>
          </w:rPr>
          <w:t>(55,56)</w:t>
        </w:r>
      </w:hyperlink>
      <w:r w:rsidRPr="007E06FC">
        <w:rPr>
          <w:rFonts w:cstheme="minorHAnsi"/>
          <w:color w:val="000000"/>
        </w:rPr>
        <w:t> Prohibiting organic manure spreading during the winter period also was linked to a decline in P runoff.</w:t>
      </w:r>
    </w:p>
    <w:p w14:paraId="2232D52D" w14:textId="77777777" w:rsidR="00303882" w:rsidRPr="007E06FC" w:rsidRDefault="00303882" w:rsidP="004C77C7">
      <w:pPr>
        <w:pStyle w:val="Heading3"/>
        <w:rPr>
          <w:rFonts w:asciiTheme="minorHAnsi" w:hAnsiTheme="minorHAnsi" w:cstheme="minorHAnsi"/>
        </w:rPr>
      </w:pPr>
      <w:r w:rsidRPr="007E06FC">
        <w:rPr>
          <w:rFonts w:asciiTheme="minorHAnsi" w:hAnsiTheme="minorHAnsi" w:cstheme="minorHAnsi"/>
        </w:rPr>
        <w:t>3.1.2. New Zealand: Implementation of Targeted on-Farm Diffuse-P Mitigation Strategies</w:t>
      </w:r>
    </w:p>
    <w:p w14:paraId="1328E9D4" w14:textId="77777777" w:rsidR="00303882" w:rsidRPr="007E06FC" w:rsidRDefault="00303882" w:rsidP="00303882">
      <w:pPr>
        <w:textAlignment w:val="top"/>
        <w:rPr>
          <w:rFonts w:cstheme="minorHAnsi"/>
          <w:color w:val="000000"/>
        </w:rPr>
      </w:pPr>
      <w:r w:rsidRPr="007E06FC">
        <w:rPr>
          <w:rFonts w:cstheme="minorHAnsi"/>
          <w:color w:val="000000"/>
        </w:rPr>
        <w:t xml:space="preserve">New Zealand agriculture is not </w:t>
      </w:r>
      <w:proofErr w:type="gramStart"/>
      <w:r w:rsidRPr="007E06FC">
        <w:rPr>
          <w:rFonts w:cstheme="minorHAnsi"/>
          <w:color w:val="000000"/>
        </w:rPr>
        <w:t>subsidized, but</w:t>
      </w:r>
      <w:proofErr w:type="gramEnd"/>
      <w:r w:rsidRPr="007E06FC">
        <w:rPr>
          <w:rFonts w:cstheme="minorHAnsi"/>
          <w:color w:val="000000"/>
        </w:rPr>
        <w:t xml:space="preserve"> has stringent policies to protect water quality. P losses from grazed pasture can range from 0.2–12 kg P ha</w:t>
      </w:r>
      <w:r w:rsidRPr="007E06FC">
        <w:rPr>
          <w:rFonts w:cstheme="minorHAnsi"/>
          <w:color w:val="000000"/>
          <w:sz w:val="19"/>
          <w:szCs w:val="19"/>
          <w:vertAlign w:val="superscript"/>
        </w:rPr>
        <w:t>–1</w:t>
      </w:r>
      <w:r w:rsidRPr="007E06FC">
        <w:rPr>
          <w:rFonts w:cstheme="minorHAnsi"/>
          <w:color w:val="000000"/>
        </w:rPr>
        <w:t> </w:t>
      </w:r>
      <w:proofErr w:type="spellStart"/>
      <w:r w:rsidRPr="007E06FC">
        <w:rPr>
          <w:rFonts w:cstheme="minorHAnsi"/>
          <w:color w:val="000000"/>
        </w:rPr>
        <w:t>yr</w:t>
      </w:r>
      <w:proofErr w:type="spellEnd"/>
      <w:r w:rsidRPr="007E06FC">
        <w:rPr>
          <w:rFonts w:cstheme="minorHAnsi"/>
          <w:color w:val="000000"/>
          <w:sz w:val="19"/>
          <w:szCs w:val="19"/>
          <w:vertAlign w:val="superscript"/>
        </w:rPr>
        <w:t>–1</w:t>
      </w:r>
      <w:r w:rsidRPr="007E06FC">
        <w:rPr>
          <w:rFonts w:cstheme="minorHAnsi"/>
          <w:color w:val="000000"/>
        </w:rPr>
        <w:t>, averaging 1.2 kg P ha</w:t>
      </w:r>
      <w:r w:rsidRPr="007E06FC">
        <w:rPr>
          <w:rFonts w:cstheme="minorHAnsi"/>
          <w:color w:val="000000"/>
          <w:sz w:val="19"/>
          <w:szCs w:val="19"/>
          <w:vertAlign w:val="superscript"/>
        </w:rPr>
        <w:t>–1</w:t>
      </w:r>
      <w:r w:rsidRPr="007E06FC">
        <w:rPr>
          <w:rFonts w:cstheme="minorHAnsi"/>
          <w:color w:val="000000"/>
        </w:rPr>
        <w:t> </w:t>
      </w:r>
      <w:proofErr w:type="spellStart"/>
      <w:r w:rsidRPr="007E06FC">
        <w:rPr>
          <w:rFonts w:cstheme="minorHAnsi"/>
          <w:color w:val="000000"/>
        </w:rPr>
        <w:t>yr</w:t>
      </w:r>
      <w:proofErr w:type="spellEnd"/>
      <w:r w:rsidRPr="007E06FC">
        <w:rPr>
          <w:rFonts w:cstheme="minorHAnsi"/>
          <w:color w:val="000000"/>
          <w:sz w:val="19"/>
          <w:szCs w:val="19"/>
          <w:vertAlign w:val="superscript"/>
        </w:rPr>
        <w:t>–1</w:t>
      </w:r>
      <w:r w:rsidRPr="007E06FC">
        <w:rPr>
          <w:rFonts w:cstheme="minorHAnsi"/>
          <w:color w:val="000000"/>
        </w:rPr>
        <w:t>.</w:t>
      </w:r>
      <w:hyperlink r:id="rId79" w:history="1">
        <w:r w:rsidRPr="007E06FC">
          <w:rPr>
            <w:rStyle w:val="Hyperlink"/>
            <w:rFonts w:cstheme="minorHAnsi"/>
            <w:color w:val="1A0DAB"/>
          </w:rPr>
          <w:t>(57)</w:t>
        </w:r>
      </w:hyperlink>
      <w:r w:rsidRPr="007E06FC">
        <w:rPr>
          <w:rFonts w:cstheme="minorHAnsi"/>
          <w:color w:val="000000"/>
        </w:rPr>
        <w:t xml:space="preserve"> For a range of cropping </w:t>
      </w:r>
      <w:r w:rsidRPr="007E06FC">
        <w:rPr>
          <w:rFonts w:cstheme="minorHAnsi"/>
          <w:color w:val="000000"/>
        </w:rPr>
        <w:lastRenderedPageBreak/>
        <w:t>systems, P losses via leaching are estimated at approximately 0.3–0.5 kg P ha</w:t>
      </w:r>
      <w:r w:rsidRPr="007E06FC">
        <w:rPr>
          <w:rFonts w:cstheme="minorHAnsi"/>
          <w:color w:val="000000"/>
          <w:sz w:val="19"/>
          <w:szCs w:val="19"/>
          <w:vertAlign w:val="superscript"/>
        </w:rPr>
        <w:t>–1</w:t>
      </w:r>
      <w:r w:rsidRPr="007E06FC">
        <w:rPr>
          <w:rFonts w:cstheme="minorHAnsi"/>
          <w:color w:val="000000"/>
        </w:rPr>
        <w:t> </w:t>
      </w:r>
      <w:proofErr w:type="spellStart"/>
      <w:r w:rsidRPr="007E06FC">
        <w:rPr>
          <w:rFonts w:cstheme="minorHAnsi"/>
          <w:color w:val="000000"/>
        </w:rPr>
        <w:t>yr</w:t>
      </w:r>
      <w:proofErr w:type="spellEnd"/>
      <w:r w:rsidRPr="007E06FC">
        <w:rPr>
          <w:rFonts w:cstheme="minorHAnsi"/>
          <w:color w:val="000000"/>
          <w:sz w:val="19"/>
          <w:szCs w:val="19"/>
          <w:vertAlign w:val="superscript"/>
        </w:rPr>
        <w:t>–1</w:t>
      </w:r>
      <w:r w:rsidRPr="007E06FC">
        <w:rPr>
          <w:rFonts w:cstheme="minorHAnsi"/>
          <w:color w:val="000000"/>
        </w:rPr>
        <w:t>.</w:t>
      </w:r>
      <w:hyperlink r:id="rId80" w:history="1">
        <w:r w:rsidRPr="007E06FC">
          <w:rPr>
            <w:rStyle w:val="Hyperlink"/>
            <w:rFonts w:cstheme="minorHAnsi"/>
            <w:color w:val="1A0DAB"/>
          </w:rPr>
          <w:t>(58)</w:t>
        </w:r>
      </w:hyperlink>
      <w:hyperlink r:id="rId81" w:anchor="tbl2" w:history="1">
        <w:r w:rsidRPr="007E06FC">
          <w:rPr>
            <w:rStyle w:val="Hyperlink"/>
            <w:rFonts w:cstheme="minorHAnsi"/>
            <w:color w:val="1A0DAB"/>
          </w:rPr>
          <w:t>Table</w:t>
        </w:r>
      </w:hyperlink>
      <w:hyperlink r:id="rId82" w:anchor="tbl2" w:history="1">
        <w:r w:rsidRPr="007E06FC">
          <w:rPr>
            <w:rStyle w:val="Hyperlink"/>
            <w:rFonts w:cstheme="minorHAnsi"/>
            <w:color w:val="1A0DAB"/>
          </w:rPr>
          <w:t>2</w:t>
        </w:r>
      </w:hyperlink>
      <w:hyperlink r:id="rId83" w:history="1">
        <w:r w:rsidRPr="007E06FC">
          <w:rPr>
            <w:rStyle w:val="Hyperlink"/>
            <w:rFonts w:cstheme="minorHAnsi"/>
            <w:color w:val="1A0DAB"/>
          </w:rPr>
          <w:t>(59−103,162)</w:t>
        </w:r>
      </w:hyperlink>
      <w:r w:rsidRPr="007E06FC">
        <w:rPr>
          <w:rFonts w:cstheme="minorHAnsi"/>
          <w:color w:val="000000"/>
        </w:rPr>
        <w:t> categorizes mitigation strategies based on cost-effectiveness and the form of P being mitigated from across a diverse range of farm enterprises. As shown, the cost to remove or remediate the effects of P generally increases with distance from the source of loss,</w:t>
      </w:r>
      <w:hyperlink r:id="rId84" w:history="1">
        <w:r w:rsidRPr="007E06FC">
          <w:rPr>
            <w:rStyle w:val="Hyperlink"/>
            <w:rFonts w:cstheme="minorHAnsi"/>
            <w:color w:val="1A0DAB"/>
          </w:rPr>
          <w:t>(104)</w:t>
        </w:r>
      </w:hyperlink>
      <w:r w:rsidRPr="007E06FC">
        <w:rPr>
          <w:rFonts w:cstheme="minorHAnsi"/>
          <w:color w:val="000000"/>
        </w:rPr>
        <w:t> such that the cost-effectiveness of in-field strategies is greater than those applied at the field boundary or beyond.</w:t>
      </w:r>
    </w:p>
    <w:p w14:paraId="239F32A0" w14:textId="77777777" w:rsidR="00303882" w:rsidRPr="007E06FC" w:rsidRDefault="00303882" w:rsidP="008C1CD3">
      <w:pPr>
        <w:spacing w:after="0"/>
        <w:textAlignment w:val="top"/>
        <w:rPr>
          <w:rFonts w:cstheme="minorHAnsi"/>
          <w:b/>
          <w:bCs/>
          <w:color w:val="000000"/>
        </w:rPr>
      </w:pPr>
      <w:r w:rsidRPr="007E06FC">
        <w:rPr>
          <w:rFonts w:cstheme="minorHAnsi"/>
          <w:b/>
          <w:bCs/>
          <w:color w:val="000000"/>
        </w:rPr>
        <w:t>Table 2. Summary of Efficacy and Cost of Diffuse-P Mitigation Strategies for Different Farming Enterprises</w:t>
      </w:r>
    </w:p>
    <w:tbl>
      <w:tblPr>
        <w:tblStyle w:val="TableGrid"/>
        <w:tblW w:w="0" w:type="auto"/>
        <w:tblLook w:val="04A0" w:firstRow="1" w:lastRow="0" w:firstColumn="1" w:lastColumn="0" w:noHBand="0" w:noVBand="1"/>
      </w:tblPr>
      <w:tblGrid>
        <w:gridCol w:w="2089"/>
        <w:gridCol w:w="2658"/>
        <w:gridCol w:w="1181"/>
        <w:gridCol w:w="1374"/>
        <w:gridCol w:w="1177"/>
        <w:gridCol w:w="769"/>
        <w:gridCol w:w="822"/>
      </w:tblGrid>
      <w:tr w:rsidR="00303882" w:rsidRPr="007E06FC" w14:paraId="6F24A386" w14:textId="77777777" w:rsidTr="00C9544F">
        <w:tc>
          <w:tcPr>
            <w:tcW w:w="0" w:type="auto"/>
            <w:noWrap/>
            <w:hideMark/>
          </w:tcPr>
          <w:p w14:paraId="2D65D7FA" w14:textId="77777777" w:rsidR="00303882" w:rsidRPr="007E06FC" w:rsidRDefault="00303882" w:rsidP="004C77C7">
            <w:pPr>
              <w:pStyle w:val="NoSpacing"/>
              <w:rPr>
                <w:rFonts w:cstheme="minorHAnsi"/>
                <w:sz w:val="20"/>
                <w:szCs w:val="20"/>
              </w:rPr>
            </w:pPr>
            <w:r w:rsidRPr="007E06FC">
              <w:rPr>
                <w:rFonts w:cstheme="minorHAnsi"/>
                <w:sz w:val="20"/>
                <w:szCs w:val="20"/>
              </w:rPr>
              <w:t>enterprise type</w:t>
            </w:r>
          </w:p>
        </w:tc>
        <w:tc>
          <w:tcPr>
            <w:tcW w:w="0" w:type="auto"/>
            <w:noWrap/>
            <w:hideMark/>
          </w:tcPr>
          <w:p w14:paraId="371B5FF9" w14:textId="77777777" w:rsidR="00303882" w:rsidRPr="007E06FC" w:rsidRDefault="00303882" w:rsidP="004C77C7">
            <w:pPr>
              <w:pStyle w:val="NoSpacing"/>
              <w:rPr>
                <w:rFonts w:cstheme="minorHAnsi"/>
                <w:sz w:val="20"/>
                <w:szCs w:val="20"/>
              </w:rPr>
            </w:pPr>
            <w:r w:rsidRPr="007E06FC">
              <w:rPr>
                <w:rFonts w:cstheme="minorHAnsi"/>
                <w:sz w:val="20"/>
                <w:szCs w:val="20"/>
              </w:rPr>
              <w:t>strategy</w:t>
            </w:r>
          </w:p>
        </w:tc>
        <w:tc>
          <w:tcPr>
            <w:tcW w:w="0" w:type="auto"/>
            <w:noWrap/>
            <w:hideMark/>
          </w:tcPr>
          <w:p w14:paraId="303D983E" w14:textId="77777777" w:rsidR="00303882" w:rsidRPr="007E06FC" w:rsidRDefault="00303882" w:rsidP="004C77C7">
            <w:pPr>
              <w:pStyle w:val="NoSpacing"/>
              <w:rPr>
                <w:rFonts w:cstheme="minorHAnsi"/>
                <w:sz w:val="20"/>
                <w:szCs w:val="20"/>
              </w:rPr>
            </w:pPr>
            <w:r w:rsidRPr="007E06FC">
              <w:rPr>
                <w:rFonts w:cstheme="minorHAnsi"/>
                <w:sz w:val="20"/>
                <w:szCs w:val="20"/>
              </w:rPr>
              <w:t> </w:t>
            </w:r>
          </w:p>
        </w:tc>
        <w:tc>
          <w:tcPr>
            <w:tcW w:w="0" w:type="auto"/>
            <w:noWrap/>
            <w:hideMark/>
          </w:tcPr>
          <w:p w14:paraId="4606529F" w14:textId="77777777" w:rsidR="00303882" w:rsidRPr="007E06FC" w:rsidRDefault="00303882" w:rsidP="004C77C7">
            <w:pPr>
              <w:pStyle w:val="NoSpacing"/>
              <w:rPr>
                <w:rFonts w:cstheme="minorHAnsi"/>
                <w:sz w:val="20"/>
                <w:szCs w:val="20"/>
              </w:rPr>
            </w:pPr>
            <w:r w:rsidRPr="007E06FC">
              <w:rPr>
                <w:rFonts w:cstheme="minorHAnsi"/>
                <w:sz w:val="20"/>
                <w:szCs w:val="20"/>
              </w:rPr>
              <w:t>main targeted P form(s)</w:t>
            </w:r>
          </w:p>
        </w:tc>
        <w:tc>
          <w:tcPr>
            <w:tcW w:w="0" w:type="auto"/>
            <w:noWrap/>
            <w:hideMark/>
          </w:tcPr>
          <w:p w14:paraId="7B9C7E44" w14:textId="77777777" w:rsidR="00303882" w:rsidRPr="007E06FC" w:rsidRDefault="00303882" w:rsidP="004C77C7">
            <w:pPr>
              <w:pStyle w:val="NoSpacing"/>
              <w:rPr>
                <w:rFonts w:cstheme="minorHAnsi"/>
                <w:sz w:val="20"/>
                <w:szCs w:val="20"/>
              </w:rPr>
            </w:pPr>
            <w:r w:rsidRPr="007E06FC">
              <w:rPr>
                <w:rFonts w:cstheme="minorHAnsi"/>
                <w:sz w:val="20"/>
                <w:szCs w:val="20"/>
              </w:rPr>
              <w:t>relative effectiveness</w:t>
            </w:r>
          </w:p>
        </w:tc>
        <w:tc>
          <w:tcPr>
            <w:tcW w:w="0" w:type="auto"/>
            <w:noWrap/>
            <w:hideMark/>
          </w:tcPr>
          <w:p w14:paraId="3DA4F51C" w14:textId="77777777" w:rsidR="00303882" w:rsidRPr="007E06FC" w:rsidRDefault="00303882" w:rsidP="004C77C7">
            <w:pPr>
              <w:pStyle w:val="NoSpacing"/>
              <w:rPr>
                <w:rFonts w:cstheme="minorHAnsi"/>
                <w:sz w:val="20"/>
                <w:szCs w:val="20"/>
              </w:rPr>
            </w:pPr>
            <w:r w:rsidRPr="007E06FC">
              <w:rPr>
                <w:rFonts w:cstheme="minorHAnsi"/>
                <w:sz w:val="20"/>
                <w:szCs w:val="20"/>
              </w:rPr>
              <w:t>relative cost</w:t>
            </w:r>
          </w:p>
        </w:tc>
        <w:tc>
          <w:tcPr>
            <w:tcW w:w="0" w:type="auto"/>
            <w:noWrap/>
            <w:hideMark/>
          </w:tcPr>
          <w:p w14:paraId="7C5BF721" w14:textId="77777777" w:rsidR="00303882" w:rsidRPr="007E06FC" w:rsidRDefault="00303882" w:rsidP="004C77C7">
            <w:pPr>
              <w:pStyle w:val="NoSpacing"/>
              <w:rPr>
                <w:rFonts w:cstheme="minorHAnsi"/>
                <w:sz w:val="20"/>
                <w:szCs w:val="20"/>
              </w:rPr>
            </w:pPr>
            <w:r w:rsidRPr="007E06FC">
              <w:rPr>
                <w:rFonts w:cstheme="minorHAnsi"/>
                <w:sz w:val="20"/>
                <w:szCs w:val="20"/>
              </w:rPr>
              <w:t>references</w:t>
            </w:r>
          </w:p>
        </w:tc>
      </w:tr>
      <w:tr w:rsidR="00303882" w:rsidRPr="007E06FC" w14:paraId="7E10994D" w14:textId="77777777" w:rsidTr="00C9544F">
        <w:tc>
          <w:tcPr>
            <w:tcW w:w="0" w:type="auto"/>
            <w:noWrap/>
            <w:hideMark/>
          </w:tcPr>
          <w:p w14:paraId="6BA2334E"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all farming enterprises</w:t>
            </w:r>
          </w:p>
        </w:tc>
        <w:tc>
          <w:tcPr>
            <w:tcW w:w="0" w:type="auto"/>
            <w:noWrap/>
            <w:hideMark/>
          </w:tcPr>
          <w:p w14:paraId="48971944"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stream fencing</w:t>
            </w:r>
          </w:p>
        </w:tc>
        <w:tc>
          <w:tcPr>
            <w:tcW w:w="0" w:type="auto"/>
            <w:noWrap/>
            <w:hideMark/>
          </w:tcPr>
          <w:p w14:paraId="67B12F20"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in-field management</w:t>
            </w:r>
          </w:p>
        </w:tc>
        <w:tc>
          <w:tcPr>
            <w:tcW w:w="0" w:type="auto"/>
            <w:noWrap/>
            <w:hideMark/>
          </w:tcPr>
          <w:p w14:paraId="1369CE45"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dissolved and particulate</w:t>
            </w:r>
          </w:p>
        </w:tc>
        <w:tc>
          <w:tcPr>
            <w:tcW w:w="0" w:type="auto"/>
            <w:noWrap/>
            <w:hideMark/>
          </w:tcPr>
          <w:p w14:paraId="5D1AF944"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high</w:t>
            </w:r>
          </w:p>
        </w:tc>
        <w:tc>
          <w:tcPr>
            <w:tcW w:w="0" w:type="auto"/>
            <w:noWrap/>
            <w:hideMark/>
          </w:tcPr>
          <w:p w14:paraId="6ED99B7D"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low</w:t>
            </w:r>
          </w:p>
        </w:tc>
        <w:tc>
          <w:tcPr>
            <w:tcW w:w="0" w:type="auto"/>
            <w:noWrap/>
            <w:hideMark/>
          </w:tcPr>
          <w:p w14:paraId="2D2EF8EE" w14:textId="77777777" w:rsidR="00303882" w:rsidRPr="007E06FC" w:rsidRDefault="00695FEC" w:rsidP="004C77C7">
            <w:pPr>
              <w:pStyle w:val="NoSpacing"/>
              <w:rPr>
                <w:rFonts w:cstheme="minorHAnsi"/>
                <w:b/>
                <w:bCs/>
                <w:sz w:val="20"/>
                <w:szCs w:val="20"/>
              </w:rPr>
            </w:pPr>
            <w:hyperlink r:id="rId85" w:history="1">
              <w:r w:rsidR="00303882" w:rsidRPr="007E06FC">
                <w:rPr>
                  <w:rStyle w:val="Hyperlink"/>
                  <w:rFonts w:cstheme="minorHAnsi"/>
                  <w:b/>
                  <w:bCs/>
                  <w:color w:val="1A0DAB"/>
                  <w:sz w:val="20"/>
                  <w:szCs w:val="20"/>
                </w:rPr>
                <w:t>(72,76,89)</w:t>
              </w:r>
            </w:hyperlink>
          </w:p>
        </w:tc>
      </w:tr>
      <w:tr w:rsidR="00303882" w:rsidRPr="007E06FC" w14:paraId="759723C3" w14:textId="77777777" w:rsidTr="00C9544F">
        <w:tc>
          <w:tcPr>
            <w:tcW w:w="0" w:type="auto"/>
            <w:noWrap/>
            <w:hideMark/>
          </w:tcPr>
          <w:p w14:paraId="5DD60CD1"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all farming enterprises</w:t>
            </w:r>
          </w:p>
        </w:tc>
        <w:tc>
          <w:tcPr>
            <w:tcW w:w="0" w:type="auto"/>
            <w:noWrap/>
            <w:hideMark/>
          </w:tcPr>
          <w:p w14:paraId="77B692DA"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vegetated buffer strips</w:t>
            </w:r>
          </w:p>
        </w:tc>
        <w:tc>
          <w:tcPr>
            <w:tcW w:w="0" w:type="auto"/>
            <w:hideMark/>
          </w:tcPr>
          <w:p w14:paraId="322CA8BC" w14:textId="77777777" w:rsidR="00303882" w:rsidRPr="007E06FC" w:rsidRDefault="00303882" w:rsidP="004C77C7">
            <w:pPr>
              <w:pStyle w:val="NoSpacing"/>
              <w:rPr>
                <w:rFonts w:cstheme="minorHAnsi"/>
                <w:b/>
                <w:bCs/>
                <w:sz w:val="20"/>
                <w:szCs w:val="20"/>
              </w:rPr>
            </w:pPr>
          </w:p>
        </w:tc>
        <w:tc>
          <w:tcPr>
            <w:tcW w:w="0" w:type="auto"/>
            <w:noWrap/>
            <w:hideMark/>
          </w:tcPr>
          <w:p w14:paraId="765211BB"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dissolved and particulate</w:t>
            </w:r>
          </w:p>
        </w:tc>
        <w:tc>
          <w:tcPr>
            <w:tcW w:w="0" w:type="auto"/>
            <w:noWrap/>
            <w:hideMark/>
          </w:tcPr>
          <w:p w14:paraId="457F202E"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high</w:t>
            </w:r>
          </w:p>
        </w:tc>
        <w:tc>
          <w:tcPr>
            <w:tcW w:w="0" w:type="auto"/>
            <w:noWrap/>
            <w:hideMark/>
          </w:tcPr>
          <w:p w14:paraId="39025842"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high</w:t>
            </w:r>
          </w:p>
        </w:tc>
        <w:tc>
          <w:tcPr>
            <w:tcW w:w="0" w:type="auto"/>
            <w:noWrap/>
            <w:hideMark/>
          </w:tcPr>
          <w:p w14:paraId="2A00A3C2" w14:textId="77777777" w:rsidR="00303882" w:rsidRPr="007E06FC" w:rsidRDefault="00695FEC" w:rsidP="004C77C7">
            <w:pPr>
              <w:pStyle w:val="NoSpacing"/>
              <w:rPr>
                <w:rFonts w:cstheme="minorHAnsi"/>
                <w:b/>
                <w:bCs/>
                <w:sz w:val="20"/>
                <w:szCs w:val="20"/>
              </w:rPr>
            </w:pPr>
            <w:hyperlink r:id="rId86" w:history="1">
              <w:r w:rsidR="00303882" w:rsidRPr="007E06FC">
                <w:rPr>
                  <w:rStyle w:val="Hyperlink"/>
                  <w:rFonts w:cstheme="minorHAnsi"/>
                  <w:b/>
                  <w:bCs/>
                  <w:color w:val="1A0DAB"/>
                  <w:sz w:val="20"/>
                  <w:szCs w:val="20"/>
                </w:rPr>
                <w:t>(90,91,95,97)</w:t>
              </w:r>
            </w:hyperlink>
          </w:p>
        </w:tc>
      </w:tr>
      <w:tr w:rsidR="00303882" w:rsidRPr="007E06FC" w14:paraId="103D9507" w14:textId="77777777" w:rsidTr="00C9544F">
        <w:tc>
          <w:tcPr>
            <w:tcW w:w="0" w:type="auto"/>
            <w:noWrap/>
            <w:hideMark/>
          </w:tcPr>
          <w:p w14:paraId="4243EB52"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all farming enterprises</w:t>
            </w:r>
          </w:p>
        </w:tc>
        <w:tc>
          <w:tcPr>
            <w:tcW w:w="0" w:type="auto"/>
            <w:noWrap/>
            <w:hideMark/>
          </w:tcPr>
          <w:p w14:paraId="42A78FD1"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precision agriculture</w:t>
            </w:r>
          </w:p>
        </w:tc>
        <w:tc>
          <w:tcPr>
            <w:tcW w:w="0" w:type="auto"/>
            <w:hideMark/>
          </w:tcPr>
          <w:p w14:paraId="31451566" w14:textId="77777777" w:rsidR="00303882" w:rsidRPr="007E06FC" w:rsidRDefault="00303882" w:rsidP="004C77C7">
            <w:pPr>
              <w:pStyle w:val="NoSpacing"/>
              <w:rPr>
                <w:rFonts w:cstheme="minorHAnsi"/>
                <w:b/>
                <w:bCs/>
                <w:sz w:val="20"/>
                <w:szCs w:val="20"/>
              </w:rPr>
            </w:pPr>
          </w:p>
        </w:tc>
        <w:tc>
          <w:tcPr>
            <w:tcW w:w="0" w:type="auto"/>
            <w:noWrap/>
            <w:hideMark/>
          </w:tcPr>
          <w:p w14:paraId="4252C70A"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dissolved and particulate</w:t>
            </w:r>
          </w:p>
        </w:tc>
        <w:tc>
          <w:tcPr>
            <w:tcW w:w="0" w:type="auto"/>
            <w:noWrap/>
            <w:hideMark/>
          </w:tcPr>
          <w:p w14:paraId="7CAAB46E"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very high</w:t>
            </w:r>
          </w:p>
        </w:tc>
        <w:tc>
          <w:tcPr>
            <w:tcW w:w="0" w:type="auto"/>
            <w:noWrap/>
            <w:hideMark/>
          </w:tcPr>
          <w:p w14:paraId="3BD8CC15"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low</w:t>
            </w:r>
          </w:p>
        </w:tc>
        <w:tc>
          <w:tcPr>
            <w:tcW w:w="0" w:type="auto"/>
            <w:noWrap/>
            <w:hideMark/>
          </w:tcPr>
          <w:p w14:paraId="071A1FAB" w14:textId="77777777" w:rsidR="00303882" w:rsidRPr="007E06FC" w:rsidRDefault="00695FEC" w:rsidP="004C77C7">
            <w:pPr>
              <w:pStyle w:val="NoSpacing"/>
              <w:rPr>
                <w:rFonts w:cstheme="minorHAnsi"/>
                <w:b/>
                <w:bCs/>
                <w:sz w:val="20"/>
                <w:szCs w:val="20"/>
              </w:rPr>
            </w:pPr>
            <w:hyperlink r:id="rId87" w:history="1">
              <w:r w:rsidR="00303882" w:rsidRPr="007E06FC">
                <w:rPr>
                  <w:rStyle w:val="Hyperlink"/>
                  <w:rFonts w:cstheme="minorHAnsi"/>
                  <w:b/>
                  <w:bCs/>
                  <w:color w:val="1A0DAB"/>
                  <w:sz w:val="20"/>
                  <w:szCs w:val="20"/>
                </w:rPr>
                <w:t>(73)</w:t>
              </w:r>
            </w:hyperlink>
          </w:p>
        </w:tc>
      </w:tr>
      <w:tr w:rsidR="00303882" w:rsidRPr="007E06FC" w14:paraId="7E69B8E4" w14:textId="77777777" w:rsidTr="00C9544F">
        <w:tc>
          <w:tcPr>
            <w:tcW w:w="0" w:type="auto"/>
            <w:noWrap/>
            <w:hideMark/>
          </w:tcPr>
          <w:p w14:paraId="258ADFF9"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all farming enterprises</w:t>
            </w:r>
          </w:p>
        </w:tc>
        <w:tc>
          <w:tcPr>
            <w:tcW w:w="0" w:type="auto"/>
            <w:noWrap/>
            <w:hideMark/>
          </w:tcPr>
          <w:p w14:paraId="5BBF104C"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low water-soluble P fertilizer</w:t>
            </w:r>
          </w:p>
        </w:tc>
        <w:tc>
          <w:tcPr>
            <w:tcW w:w="0" w:type="auto"/>
            <w:hideMark/>
          </w:tcPr>
          <w:p w14:paraId="4BE12054" w14:textId="77777777" w:rsidR="00303882" w:rsidRPr="007E06FC" w:rsidRDefault="00303882" w:rsidP="004C77C7">
            <w:pPr>
              <w:pStyle w:val="NoSpacing"/>
              <w:rPr>
                <w:rFonts w:cstheme="minorHAnsi"/>
                <w:b/>
                <w:bCs/>
                <w:sz w:val="20"/>
                <w:szCs w:val="20"/>
              </w:rPr>
            </w:pPr>
          </w:p>
        </w:tc>
        <w:tc>
          <w:tcPr>
            <w:tcW w:w="0" w:type="auto"/>
            <w:noWrap/>
            <w:hideMark/>
          </w:tcPr>
          <w:p w14:paraId="16A225DD"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dissolved and particulate</w:t>
            </w:r>
          </w:p>
        </w:tc>
        <w:tc>
          <w:tcPr>
            <w:tcW w:w="0" w:type="auto"/>
            <w:noWrap/>
            <w:hideMark/>
          </w:tcPr>
          <w:p w14:paraId="65933F9D"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medium</w:t>
            </w:r>
          </w:p>
        </w:tc>
        <w:tc>
          <w:tcPr>
            <w:tcW w:w="0" w:type="auto"/>
            <w:noWrap/>
            <w:hideMark/>
          </w:tcPr>
          <w:p w14:paraId="5CFC49F1"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low</w:t>
            </w:r>
          </w:p>
        </w:tc>
        <w:tc>
          <w:tcPr>
            <w:tcW w:w="0" w:type="auto"/>
            <w:noWrap/>
            <w:hideMark/>
          </w:tcPr>
          <w:p w14:paraId="55AD8F92" w14:textId="77777777" w:rsidR="00303882" w:rsidRPr="007E06FC" w:rsidRDefault="00695FEC" w:rsidP="004C77C7">
            <w:pPr>
              <w:pStyle w:val="NoSpacing"/>
              <w:rPr>
                <w:rFonts w:cstheme="minorHAnsi"/>
                <w:b/>
                <w:bCs/>
                <w:sz w:val="20"/>
                <w:szCs w:val="20"/>
              </w:rPr>
            </w:pPr>
            <w:hyperlink r:id="rId88" w:history="1">
              <w:r w:rsidR="00303882" w:rsidRPr="007E06FC">
                <w:rPr>
                  <w:rStyle w:val="Hyperlink"/>
                  <w:rFonts w:cstheme="minorHAnsi"/>
                  <w:b/>
                  <w:bCs/>
                  <w:color w:val="1A0DAB"/>
                  <w:sz w:val="20"/>
                  <w:szCs w:val="20"/>
                </w:rPr>
                <w:t>(85,88,96)</w:t>
              </w:r>
            </w:hyperlink>
          </w:p>
        </w:tc>
      </w:tr>
      <w:tr w:rsidR="00303882" w:rsidRPr="007E06FC" w14:paraId="43DCAB5D" w14:textId="77777777" w:rsidTr="00C9544F">
        <w:tc>
          <w:tcPr>
            <w:tcW w:w="0" w:type="auto"/>
            <w:noWrap/>
            <w:hideMark/>
          </w:tcPr>
          <w:p w14:paraId="38E6EF66"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all farming enterprises</w:t>
            </w:r>
          </w:p>
        </w:tc>
        <w:tc>
          <w:tcPr>
            <w:tcW w:w="0" w:type="auto"/>
            <w:noWrap/>
            <w:hideMark/>
          </w:tcPr>
          <w:p w14:paraId="0E7AFD8A"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optimum soil test P concentration</w:t>
            </w:r>
          </w:p>
        </w:tc>
        <w:tc>
          <w:tcPr>
            <w:tcW w:w="0" w:type="auto"/>
            <w:hideMark/>
          </w:tcPr>
          <w:p w14:paraId="1F5D56AD" w14:textId="77777777" w:rsidR="00303882" w:rsidRPr="007E06FC" w:rsidRDefault="00303882" w:rsidP="004C77C7">
            <w:pPr>
              <w:pStyle w:val="NoSpacing"/>
              <w:rPr>
                <w:rFonts w:cstheme="minorHAnsi"/>
                <w:b/>
                <w:bCs/>
                <w:sz w:val="20"/>
                <w:szCs w:val="20"/>
              </w:rPr>
            </w:pPr>
          </w:p>
        </w:tc>
        <w:tc>
          <w:tcPr>
            <w:tcW w:w="0" w:type="auto"/>
            <w:noWrap/>
            <w:hideMark/>
          </w:tcPr>
          <w:p w14:paraId="5AD2DF85"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dissolved and particulate</w:t>
            </w:r>
          </w:p>
        </w:tc>
        <w:tc>
          <w:tcPr>
            <w:tcW w:w="0" w:type="auto"/>
            <w:noWrap/>
            <w:hideMark/>
          </w:tcPr>
          <w:p w14:paraId="66D5E5C1"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low</w:t>
            </w:r>
          </w:p>
        </w:tc>
        <w:tc>
          <w:tcPr>
            <w:tcW w:w="0" w:type="auto"/>
            <w:noWrap/>
            <w:hideMark/>
          </w:tcPr>
          <w:p w14:paraId="36DC014B"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low</w:t>
            </w:r>
          </w:p>
        </w:tc>
        <w:tc>
          <w:tcPr>
            <w:tcW w:w="0" w:type="auto"/>
            <w:noWrap/>
            <w:hideMark/>
          </w:tcPr>
          <w:p w14:paraId="312A6E77" w14:textId="77777777" w:rsidR="00303882" w:rsidRPr="007E06FC" w:rsidRDefault="00695FEC" w:rsidP="004C77C7">
            <w:pPr>
              <w:pStyle w:val="NoSpacing"/>
              <w:rPr>
                <w:rFonts w:cstheme="minorHAnsi"/>
                <w:b/>
                <w:bCs/>
                <w:sz w:val="20"/>
                <w:szCs w:val="20"/>
              </w:rPr>
            </w:pPr>
            <w:hyperlink r:id="rId89" w:history="1">
              <w:r w:rsidR="00303882" w:rsidRPr="007E06FC">
                <w:rPr>
                  <w:rStyle w:val="Hyperlink"/>
                  <w:rFonts w:cstheme="minorHAnsi"/>
                  <w:b/>
                  <w:bCs/>
                  <w:color w:val="1A0DAB"/>
                  <w:sz w:val="20"/>
                  <w:szCs w:val="20"/>
                </w:rPr>
                <w:t>(62,81,164)</w:t>
              </w:r>
            </w:hyperlink>
          </w:p>
        </w:tc>
      </w:tr>
      <w:tr w:rsidR="00303882" w:rsidRPr="007E06FC" w14:paraId="56D32BC3" w14:textId="77777777" w:rsidTr="00C9544F">
        <w:tc>
          <w:tcPr>
            <w:tcW w:w="0" w:type="auto"/>
            <w:noWrap/>
            <w:hideMark/>
          </w:tcPr>
          <w:p w14:paraId="03A6EA5A"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all farming enterprises</w:t>
            </w:r>
          </w:p>
        </w:tc>
        <w:tc>
          <w:tcPr>
            <w:tcW w:w="0" w:type="auto"/>
            <w:noWrap/>
            <w:hideMark/>
          </w:tcPr>
          <w:p w14:paraId="357930D3"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refurbishing and widening flood irrigation bays</w:t>
            </w:r>
          </w:p>
        </w:tc>
        <w:tc>
          <w:tcPr>
            <w:tcW w:w="0" w:type="auto"/>
            <w:hideMark/>
          </w:tcPr>
          <w:p w14:paraId="0552D5FD" w14:textId="77777777" w:rsidR="00303882" w:rsidRPr="007E06FC" w:rsidRDefault="00303882" w:rsidP="004C77C7">
            <w:pPr>
              <w:pStyle w:val="NoSpacing"/>
              <w:rPr>
                <w:rFonts w:cstheme="minorHAnsi"/>
                <w:b/>
                <w:bCs/>
                <w:sz w:val="20"/>
                <w:szCs w:val="20"/>
              </w:rPr>
            </w:pPr>
          </w:p>
        </w:tc>
        <w:tc>
          <w:tcPr>
            <w:tcW w:w="0" w:type="auto"/>
            <w:noWrap/>
            <w:hideMark/>
          </w:tcPr>
          <w:p w14:paraId="55E7FB63"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dissolved and particulate</w:t>
            </w:r>
          </w:p>
        </w:tc>
        <w:tc>
          <w:tcPr>
            <w:tcW w:w="0" w:type="auto"/>
            <w:noWrap/>
            <w:hideMark/>
          </w:tcPr>
          <w:p w14:paraId="3FA3F2CF"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very high</w:t>
            </w:r>
          </w:p>
        </w:tc>
        <w:tc>
          <w:tcPr>
            <w:tcW w:w="0" w:type="auto"/>
            <w:noWrap/>
            <w:hideMark/>
          </w:tcPr>
          <w:p w14:paraId="0FA6D3FB"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high</w:t>
            </w:r>
          </w:p>
        </w:tc>
        <w:tc>
          <w:tcPr>
            <w:tcW w:w="0" w:type="auto"/>
            <w:noWrap/>
            <w:hideMark/>
          </w:tcPr>
          <w:p w14:paraId="0E1F036D" w14:textId="77777777" w:rsidR="00303882" w:rsidRPr="007E06FC" w:rsidRDefault="00695FEC" w:rsidP="004C77C7">
            <w:pPr>
              <w:pStyle w:val="NoSpacing"/>
              <w:rPr>
                <w:rFonts w:cstheme="minorHAnsi"/>
                <w:b/>
                <w:bCs/>
                <w:sz w:val="20"/>
                <w:szCs w:val="20"/>
              </w:rPr>
            </w:pPr>
            <w:hyperlink r:id="rId90" w:history="1">
              <w:r w:rsidR="00303882" w:rsidRPr="007E06FC">
                <w:rPr>
                  <w:rStyle w:val="Hyperlink"/>
                  <w:rFonts w:cstheme="minorHAnsi"/>
                  <w:b/>
                  <w:bCs/>
                  <w:color w:val="1A0DAB"/>
                  <w:sz w:val="20"/>
                  <w:szCs w:val="20"/>
                </w:rPr>
                <w:t>(67,98)</w:t>
              </w:r>
            </w:hyperlink>
          </w:p>
        </w:tc>
      </w:tr>
      <w:tr w:rsidR="00303882" w:rsidRPr="007E06FC" w14:paraId="4085037C" w14:textId="77777777" w:rsidTr="00C9544F">
        <w:tc>
          <w:tcPr>
            <w:tcW w:w="0" w:type="auto"/>
            <w:noWrap/>
            <w:hideMark/>
          </w:tcPr>
          <w:p w14:paraId="7E42B665"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all farming enterprises with forage crops</w:t>
            </w:r>
          </w:p>
        </w:tc>
        <w:tc>
          <w:tcPr>
            <w:tcW w:w="0" w:type="auto"/>
            <w:noWrap/>
            <w:hideMark/>
          </w:tcPr>
          <w:p w14:paraId="605C49BC"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restricted grazing of winter forage crops</w:t>
            </w:r>
          </w:p>
        </w:tc>
        <w:tc>
          <w:tcPr>
            <w:tcW w:w="0" w:type="auto"/>
            <w:hideMark/>
          </w:tcPr>
          <w:p w14:paraId="4F8593AD" w14:textId="77777777" w:rsidR="00303882" w:rsidRPr="007E06FC" w:rsidRDefault="00303882" w:rsidP="004C77C7">
            <w:pPr>
              <w:pStyle w:val="NoSpacing"/>
              <w:rPr>
                <w:rFonts w:cstheme="minorHAnsi"/>
                <w:b/>
                <w:bCs/>
                <w:sz w:val="20"/>
                <w:szCs w:val="20"/>
              </w:rPr>
            </w:pPr>
          </w:p>
        </w:tc>
        <w:tc>
          <w:tcPr>
            <w:tcW w:w="0" w:type="auto"/>
            <w:noWrap/>
            <w:hideMark/>
          </w:tcPr>
          <w:p w14:paraId="527F40A5"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dissolved and particulate</w:t>
            </w:r>
          </w:p>
        </w:tc>
        <w:tc>
          <w:tcPr>
            <w:tcW w:w="0" w:type="auto"/>
            <w:noWrap/>
            <w:hideMark/>
          </w:tcPr>
          <w:p w14:paraId="76DFC9E3"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high</w:t>
            </w:r>
          </w:p>
        </w:tc>
        <w:tc>
          <w:tcPr>
            <w:tcW w:w="0" w:type="auto"/>
            <w:noWrap/>
            <w:hideMark/>
          </w:tcPr>
          <w:p w14:paraId="02510267"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medium</w:t>
            </w:r>
          </w:p>
        </w:tc>
        <w:tc>
          <w:tcPr>
            <w:tcW w:w="0" w:type="auto"/>
            <w:noWrap/>
            <w:hideMark/>
          </w:tcPr>
          <w:p w14:paraId="78D5E37C" w14:textId="77777777" w:rsidR="00303882" w:rsidRPr="007E06FC" w:rsidRDefault="00695FEC" w:rsidP="004C77C7">
            <w:pPr>
              <w:pStyle w:val="NoSpacing"/>
              <w:rPr>
                <w:rFonts w:cstheme="minorHAnsi"/>
                <w:b/>
                <w:bCs/>
                <w:sz w:val="20"/>
                <w:szCs w:val="20"/>
              </w:rPr>
            </w:pPr>
            <w:hyperlink r:id="rId91" w:history="1">
              <w:r w:rsidR="00303882" w:rsidRPr="007E06FC">
                <w:rPr>
                  <w:rStyle w:val="Hyperlink"/>
                  <w:rFonts w:cstheme="minorHAnsi"/>
                  <w:b/>
                  <w:bCs/>
                  <w:color w:val="1A0DAB"/>
                  <w:sz w:val="20"/>
                  <w:szCs w:val="20"/>
                </w:rPr>
                <w:t>(78,82,83)</w:t>
              </w:r>
            </w:hyperlink>
          </w:p>
        </w:tc>
      </w:tr>
      <w:tr w:rsidR="00303882" w:rsidRPr="007E06FC" w14:paraId="60FAE888" w14:textId="77777777" w:rsidTr="00C9544F">
        <w:tc>
          <w:tcPr>
            <w:tcW w:w="0" w:type="auto"/>
            <w:noWrap/>
            <w:hideMark/>
          </w:tcPr>
          <w:p w14:paraId="49E38B21"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cropping</w:t>
            </w:r>
          </w:p>
        </w:tc>
        <w:tc>
          <w:tcPr>
            <w:tcW w:w="0" w:type="auto"/>
            <w:noWrap/>
            <w:hideMark/>
          </w:tcPr>
          <w:p w14:paraId="395D5E16"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bunds to prevent runoff from leaving field</w:t>
            </w:r>
          </w:p>
        </w:tc>
        <w:tc>
          <w:tcPr>
            <w:tcW w:w="0" w:type="auto"/>
            <w:hideMark/>
          </w:tcPr>
          <w:p w14:paraId="4DEF3773" w14:textId="77777777" w:rsidR="00303882" w:rsidRPr="007E06FC" w:rsidRDefault="00303882" w:rsidP="004C77C7">
            <w:pPr>
              <w:pStyle w:val="NoSpacing"/>
              <w:rPr>
                <w:rFonts w:cstheme="minorHAnsi"/>
                <w:b/>
                <w:bCs/>
                <w:sz w:val="20"/>
                <w:szCs w:val="20"/>
              </w:rPr>
            </w:pPr>
          </w:p>
        </w:tc>
        <w:tc>
          <w:tcPr>
            <w:tcW w:w="0" w:type="auto"/>
            <w:noWrap/>
            <w:hideMark/>
          </w:tcPr>
          <w:p w14:paraId="6D2F1F3A"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dissolved and particulate</w:t>
            </w:r>
          </w:p>
        </w:tc>
        <w:tc>
          <w:tcPr>
            <w:tcW w:w="0" w:type="auto"/>
            <w:noWrap/>
            <w:hideMark/>
          </w:tcPr>
          <w:p w14:paraId="43CDD5DA"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very high</w:t>
            </w:r>
          </w:p>
        </w:tc>
        <w:tc>
          <w:tcPr>
            <w:tcW w:w="0" w:type="auto"/>
            <w:noWrap/>
            <w:hideMark/>
          </w:tcPr>
          <w:p w14:paraId="4A91E7AF"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high</w:t>
            </w:r>
          </w:p>
        </w:tc>
        <w:tc>
          <w:tcPr>
            <w:tcW w:w="0" w:type="auto"/>
            <w:noWrap/>
            <w:hideMark/>
          </w:tcPr>
          <w:p w14:paraId="5A71F618" w14:textId="77777777" w:rsidR="00303882" w:rsidRPr="007E06FC" w:rsidRDefault="00695FEC" w:rsidP="004C77C7">
            <w:pPr>
              <w:pStyle w:val="NoSpacing"/>
              <w:rPr>
                <w:rFonts w:cstheme="minorHAnsi"/>
                <w:b/>
                <w:bCs/>
                <w:sz w:val="20"/>
                <w:szCs w:val="20"/>
              </w:rPr>
            </w:pPr>
            <w:hyperlink r:id="rId92" w:history="1">
              <w:r w:rsidR="00303882" w:rsidRPr="007E06FC">
                <w:rPr>
                  <w:rStyle w:val="Hyperlink"/>
                  <w:rFonts w:cstheme="minorHAnsi"/>
                  <w:b/>
                  <w:bCs/>
                  <w:color w:val="1A0DAB"/>
                  <w:sz w:val="20"/>
                  <w:szCs w:val="20"/>
                </w:rPr>
                <w:t>(61,66)</w:t>
              </w:r>
            </w:hyperlink>
          </w:p>
        </w:tc>
      </w:tr>
      <w:tr w:rsidR="00303882" w:rsidRPr="007E06FC" w14:paraId="5296D5AA" w14:textId="77777777" w:rsidTr="00C9544F">
        <w:tc>
          <w:tcPr>
            <w:tcW w:w="0" w:type="auto"/>
            <w:noWrap/>
            <w:hideMark/>
          </w:tcPr>
          <w:p w14:paraId="14B7A63D"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cropping</w:t>
            </w:r>
          </w:p>
        </w:tc>
        <w:tc>
          <w:tcPr>
            <w:tcW w:w="0" w:type="auto"/>
            <w:noWrap/>
            <w:hideMark/>
          </w:tcPr>
          <w:p w14:paraId="64713D29"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contour cultivation</w:t>
            </w:r>
          </w:p>
        </w:tc>
        <w:tc>
          <w:tcPr>
            <w:tcW w:w="0" w:type="auto"/>
            <w:hideMark/>
          </w:tcPr>
          <w:p w14:paraId="67444747" w14:textId="77777777" w:rsidR="00303882" w:rsidRPr="007E06FC" w:rsidRDefault="00303882" w:rsidP="004C77C7">
            <w:pPr>
              <w:pStyle w:val="NoSpacing"/>
              <w:rPr>
                <w:rFonts w:cstheme="minorHAnsi"/>
                <w:b/>
                <w:bCs/>
                <w:sz w:val="20"/>
                <w:szCs w:val="20"/>
              </w:rPr>
            </w:pPr>
          </w:p>
        </w:tc>
        <w:tc>
          <w:tcPr>
            <w:tcW w:w="0" w:type="auto"/>
            <w:noWrap/>
            <w:hideMark/>
          </w:tcPr>
          <w:p w14:paraId="416F5286"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dissolved and particulate</w:t>
            </w:r>
          </w:p>
        </w:tc>
        <w:tc>
          <w:tcPr>
            <w:tcW w:w="0" w:type="auto"/>
            <w:noWrap/>
            <w:hideMark/>
          </w:tcPr>
          <w:p w14:paraId="66BDAF73"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very high</w:t>
            </w:r>
          </w:p>
        </w:tc>
        <w:tc>
          <w:tcPr>
            <w:tcW w:w="0" w:type="auto"/>
            <w:noWrap/>
            <w:hideMark/>
          </w:tcPr>
          <w:p w14:paraId="1600C7A4"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low</w:t>
            </w:r>
          </w:p>
        </w:tc>
        <w:tc>
          <w:tcPr>
            <w:tcW w:w="0" w:type="auto"/>
            <w:noWrap/>
            <w:hideMark/>
          </w:tcPr>
          <w:p w14:paraId="36F79188" w14:textId="77777777" w:rsidR="00303882" w:rsidRPr="007E06FC" w:rsidRDefault="00695FEC" w:rsidP="004C77C7">
            <w:pPr>
              <w:pStyle w:val="NoSpacing"/>
              <w:rPr>
                <w:rFonts w:cstheme="minorHAnsi"/>
                <w:b/>
                <w:bCs/>
                <w:sz w:val="20"/>
                <w:szCs w:val="20"/>
              </w:rPr>
            </w:pPr>
            <w:hyperlink r:id="rId93" w:history="1">
              <w:r w:rsidR="00303882" w:rsidRPr="007E06FC">
                <w:rPr>
                  <w:rStyle w:val="Hyperlink"/>
                  <w:rFonts w:cstheme="minorHAnsi"/>
                  <w:b/>
                  <w:bCs/>
                  <w:color w:val="1A0DAB"/>
                  <w:sz w:val="20"/>
                  <w:szCs w:val="20"/>
                </w:rPr>
                <w:t>(61,66)</w:t>
              </w:r>
            </w:hyperlink>
          </w:p>
        </w:tc>
      </w:tr>
      <w:tr w:rsidR="00303882" w:rsidRPr="007E06FC" w14:paraId="4036A12A" w14:textId="77777777" w:rsidTr="00C9544F">
        <w:tc>
          <w:tcPr>
            <w:tcW w:w="0" w:type="auto"/>
            <w:noWrap/>
            <w:hideMark/>
          </w:tcPr>
          <w:p w14:paraId="7F8FAAA1"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cropping</w:t>
            </w:r>
          </w:p>
        </w:tc>
        <w:tc>
          <w:tcPr>
            <w:tcW w:w="0" w:type="auto"/>
            <w:noWrap/>
            <w:hideMark/>
          </w:tcPr>
          <w:p w14:paraId="4591D474"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cover crop</w:t>
            </w:r>
          </w:p>
        </w:tc>
        <w:tc>
          <w:tcPr>
            <w:tcW w:w="0" w:type="auto"/>
            <w:hideMark/>
          </w:tcPr>
          <w:p w14:paraId="06904AA0" w14:textId="77777777" w:rsidR="00303882" w:rsidRPr="007E06FC" w:rsidRDefault="00303882" w:rsidP="004C77C7">
            <w:pPr>
              <w:pStyle w:val="NoSpacing"/>
              <w:rPr>
                <w:rFonts w:cstheme="minorHAnsi"/>
                <w:b/>
                <w:bCs/>
                <w:sz w:val="20"/>
                <w:szCs w:val="20"/>
              </w:rPr>
            </w:pPr>
          </w:p>
        </w:tc>
        <w:tc>
          <w:tcPr>
            <w:tcW w:w="0" w:type="auto"/>
            <w:noWrap/>
            <w:hideMark/>
          </w:tcPr>
          <w:p w14:paraId="688B7F7D"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dissolved and particulate</w:t>
            </w:r>
          </w:p>
        </w:tc>
        <w:tc>
          <w:tcPr>
            <w:tcW w:w="0" w:type="auto"/>
            <w:noWrap/>
            <w:hideMark/>
          </w:tcPr>
          <w:p w14:paraId="4AA6D46C"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medium</w:t>
            </w:r>
          </w:p>
        </w:tc>
        <w:tc>
          <w:tcPr>
            <w:tcW w:w="0" w:type="auto"/>
            <w:noWrap/>
            <w:hideMark/>
          </w:tcPr>
          <w:p w14:paraId="7D30104B"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high</w:t>
            </w:r>
          </w:p>
        </w:tc>
        <w:tc>
          <w:tcPr>
            <w:tcW w:w="0" w:type="auto"/>
            <w:noWrap/>
            <w:hideMark/>
          </w:tcPr>
          <w:p w14:paraId="37EDFE04" w14:textId="77777777" w:rsidR="00303882" w:rsidRPr="007E06FC" w:rsidRDefault="00695FEC" w:rsidP="004C77C7">
            <w:pPr>
              <w:pStyle w:val="NoSpacing"/>
              <w:rPr>
                <w:rFonts w:cstheme="minorHAnsi"/>
                <w:b/>
                <w:bCs/>
                <w:sz w:val="20"/>
                <w:szCs w:val="20"/>
              </w:rPr>
            </w:pPr>
            <w:hyperlink r:id="rId94" w:history="1">
              <w:r w:rsidR="00303882" w:rsidRPr="007E06FC">
                <w:rPr>
                  <w:rStyle w:val="Hyperlink"/>
                  <w:rFonts w:cstheme="minorHAnsi"/>
                  <w:b/>
                  <w:bCs/>
                  <w:color w:val="1A0DAB"/>
                  <w:sz w:val="20"/>
                  <w:szCs w:val="20"/>
                </w:rPr>
                <w:t>(61,66)</w:t>
              </w:r>
            </w:hyperlink>
          </w:p>
        </w:tc>
      </w:tr>
      <w:tr w:rsidR="00303882" w:rsidRPr="007E06FC" w14:paraId="5B52D9E5" w14:textId="77777777" w:rsidTr="00C9544F">
        <w:tc>
          <w:tcPr>
            <w:tcW w:w="0" w:type="auto"/>
            <w:noWrap/>
            <w:hideMark/>
          </w:tcPr>
          <w:p w14:paraId="0AD1AD90"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cropping</w:t>
            </w:r>
          </w:p>
        </w:tc>
        <w:tc>
          <w:tcPr>
            <w:tcW w:w="0" w:type="auto"/>
            <w:noWrap/>
            <w:hideMark/>
          </w:tcPr>
          <w:p w14:paraId="28FC36F8"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minimum tillage</w:t>
            </w:r>
          </w:p>
        </w:tc>
        <w:tc>
          <w:tcPr>
            <w:tcW w:w="0" w:type="auto"/>
            <w:hideMark/>
          </w:tcPr>
          <w:p w14:paraId="6ED590C6" w14:textId="77777777" w:rsidR="00303882" w:rsidRPr="007E06FC" w:rsidRDefault="00303882" w:rsidP="004C77C7">
            <w:pPr>
              <w:pStyle w:val="NoSpacing"/>
              <w:rPr>
                <w:rFonts w:cstheme="minorHAnsi"/>
                <w:b/>
                <w:bCs/>
                <w:sz w:val="20"/>
                <w:szCs w:val="20"/>
              </w:rPr>
            </w:pPr>
          </w:p>
        </w:tc>
        <w:tc>
          <w:tcPr>
            <w:tcW w:w="0" w:type="auto"/>
            <w:noWrap/>
            <w:hideMark/>
          </w:tcPr>
          <w:p w14:paraId="121FDD1D"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particulate</w:t>
            </w:r>
          </w:p>
        </w:tc>
        <w:tc>
          <w:tcPr>
            <w:tcW w:w="0" w:type="auto"/>
            <w:noWrap/>
            <w:hideMark/>
          </w:tcPr>
          <w:p w14:paraId="6B726BA3"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high</w:t>
            </w:r>
          </w:p>
        </w:tc>
        <w:tc>
          <w:tcPr>
            <w:tcW w:w="0" w:type="auto"/>
            <w:noWrap/>
            <w:hideMark/>
          </w:tcPr>
          <w:p w14:paraId="1F983EB5"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low</w:t>
            </w:r>
          </w:p>
        </w:tc>
        <w:tc>
          <w:tcPr>
            <w:tcW w:w="0" w:type="auto"/>
            <w:noWrap/>
            <w:hideMark/>
          </w:tcPr>
          <w:p w14:paraId="2EAA6E36" w14:textId="77777777" w:rsidR="00303882" w:rsidRPr="007E06FC" w:rsidRDefault="00695FEC" w:rsidP="004C77C7">
            <w:pPr>
              <w:pStyle w:val="NoSpacing"/>
              <w:rPr>
                <w:rFonts w:cstheme="minorHAnsi"/>
                <w:b/>
                <w:bCs/>
                <w:sz w:val="20"/>
                <w:szCs w:val="20"/>
              </w:rPr>
            </w:pPr>
            <w:hyperlink r:id="rId95" w:history="1">
              <w:r w:rsidR="00303882" w:rsidRPr="007E06FC">
                <w:rPr>
                  <w:rStyle w:val="Hyperlink"/>
                  <w:rFonts w:cstheme="minorHAnsi"/>
                  <w:b/>
                  <w:bCs/>
                  <w:color w:val="1A0DAB"/>
                  <w:sz w:val="20"/>
                  <w:szCs w:val="20"/>
                </w:rPr>
                <w:t>(61,66)</w:t>
              </w:r>
            </w:hyperlink>
          </w:p>
        </w:tc>
      </w:tr>
      <w:tr w:rsidR="00303882" w:rsidRPr="007E06FC" w14:paraId="27BDFD7E" w14:textId="77777777" w:rsidTr="00C9544F">
        <w:tc>
          <w:tcPr>
            <w:tcW w:w="0" w:type="auto"/>
            <w:noWrap/>
            <w:hideMark/>
          </w:tcPr>
          <w:p w14:paraId="147DFC96"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cropping</w:t>
            </w:r>
          </w:p>
        </w:tc>
        <w:tc>
          <w:tcPr>
            <w:tcW w:w="0" w:type="auto"/>
            <w:noWrap/>
            <w:hideMark/>
          </w:tcPr>
          <w:p w14:paraId="404FCA87"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tillage of wheel track to improve infiltration</w:t>
            </w:r>
          </w:p>
        </w:tc>
        <w:tc>
          <w:tcPr>
            <w:tcW w:w="0" w:type="auto"/>
            <w:hideMark/>
          </w:tcPr>
          <w:p w14:paraId="5019742F" w14:textId="77777777" w:rsidR="00303882" w:rsidRPr="007E06FC" w:rsidRDefault="00303882" w:rsidP="004C77C7">
            <w:pPr>
              <w:pStyle w:val="NoSpacing"/>
              <w:rPr>
                <w:rFonts w:cstheme="minorHAnsi"/>
                <w:b/>
                <w:bCs/>
                <w:sz w:val="20"/>
                <w:szCs w:val="20"/>
              </w:rPr>
            </w:pPr>
          </w:p>
        </w:tc>
        <w:tc>
          <w:tcPr>
            <w:tcW w:w="0" w:type="auto"/>
            <w:noWrap/>
            <w:hideMark/>
          </w:tcPr>
          <w:p w14:paraId="7B8B126D"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dissolved and particulate</w:t>
            </w:r>
          </w:p>
        </w:tc>
        <w:tc>
          <w:tcPr>
            <w:tcW w:w="0" w:type="auto"/>
            <w:noWrap/>
            <w:hideMark/>
          </w:tcPr>
          <w:p w14:paraId="214EDA42"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medium</w:t>
            </w:r>
          </w:p>
        </w:tc>
        <w:tc>
          <w:tcPr>
            <w:tcW w:w="0" w:type="auto"/>
            <w:noWrap/>
            <w:hideMark/>
          </w:tcPr>
          <w:p w14:paraId="6917D6CA"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high</w:t>
            </w:r>
          </w:p>
        </w:tc>
        <w:tc>
          <w:tcPr>
            <w:tcW w:w="0" w:type="auto"/>
            <w:noWrap/>
            <w:hideMark/>
          </w:tcPr>
          <w:p w14:paraId="5297E1CB" w14:textId="77777777" w:rsidR="00303882" w:rsidRPr="007E06FC" w:rsidRDefault="00695FEC" w:rsidP="004C77C7">
            <w:pPr>
              <w:pStyle w:val="NoSpacing"/>
              <w:rPr>
                <w:rFonts w:cstheme="minorHAnsi"/>
                <w:b/>
                <w:bCs/>
                <w:sz w:val="20"/>
                <w:szCs w:val="20"/>
              </w:rPr>
            </w:pPr>
            <w:hyperlink r:id="rId96" w:history="1">
              <w:r w:rsidR="00303882" w:rsidRPr="007E06FC">
                <w:rPr>
                  <w:rStyle w:val="Hyperlink"/>
                  <w:rFonts w:cstheme="minorHAnsi"/>
                  <w:b/>
                  <w:bCs/>
                  <w:color w:val="1A0DAB"/>
                  <w:sz w:val="20"/>
                  <w:szCs w:val="20"/>
                </w:rPr>
                <w:t>(61,66)</w:t>
              </w:r>
            </w:hyperlink>
          </w:p>
        </w:tc>
      </w:tr>
      <w:tr w:rsidR="00303882" w:rsidRPr="007E06FC" w14:paraId="32BEBE4A" w14:textId="77777777" w:rsidTr="00C9544F">
        <w:tc>
          <w:tcPr>
            <w:tcW w:w="0" w:type="auto"/>
            <w:noWrap/>
            <w:hideMark/>
          </w:tcPr>
          <w:p w14:paraId="3EB28EF5"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dairy</w:t>
            </w:r>
          </w:p>
        </w:tc>
        <w:tc>
          <w:tcPr>
            <w:tcW w:w="0" w:type="auto"/>
            <w:noWrap/>
            <w:hideMark/>
          </w:tcPr>
          <w:p w14:paraId="63233215"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greater effluent pond storage and deferred irrigation</w:t>
            </w:r>
          </w:p>
        </w:tc>
        <w:tc>
          <w:tcPr>
            <w:tcW w:w="0" w:type="auto"/>
            <w:hideMark/>
          </w:tcPr>
          <w:p w14:paraId="58452ABE" w14:textId="77777777" w:rsidR="00303882" w:rsidRPr="007E06FC" w:rsidRDefault="00303882" w:rsidP="004C77C7">
            <w:pPr>
              <w:pStyle w:val="NoSpacing"/>
              <w:rPr>
                <w:rFonts w:cstheme="minorHAnsi"/>
                <w:b/>
                <w:bCs/>
                <w:sz w:val="20"/>
                <w:szCs w:val="20"/>
              </w:rPr>
            </w:pPr>
          </w:p>
        </w:tc>
        <w:tc>
          <w:tcPr>
            <w:tcW w:w="0" w:type="auto"/>
            <w:noWrap/>
            <w:hideMark/>
          </w:tcPr>
          <w:p w14:paraId="70859010"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dissolved and particulate</w:t>
            </w:r>
          </w:p>
        </w:tc>
        <w:tc>
          <w:tcPr>
            <w:tcW w:w="0" w:type="auto"/>
            <w:noWrap/>
            <w:hideMark/>
          </w:tcPr>
          <w:p w14:paraId="4EF4BC3C"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medium</w:t>
            </w:r>
          </w:p>
        </w:tc>
        <w:tc>
          <w:tcPr>
            <w:tcW w:w="0" w:type="auto"/>
            <w:noWrap/>
            <w:hideMark/>
          </w:tcPr>
          <w:p w14:paraId="1DE61E8B"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low</w:t>
            </w:r>
          </w:p>
        </w:tc>
        <w:tc>
          <w:tcPr>
            <w:tcW w:w="0" w:type="auto"/>
            <w:noWrap/>
            <w:hideMark/>
          </w:tcPr>
          <w:p w14:paraId="202E7EAF" w14:textId="77777777" w:rsidR="00303882" w:rsidRPr="007E06FC" w:rsidRDefault="00695FEC" w:rsidP="004C77C7">
            <w:pPr>
              <w:pStyle w:val="NoSpacing"/>
              <w:rPr>
                <w:rFonts w:cstheme="minorHAnsi"/>
                <w:b/>
                <w:bCs/>
                <w:sz w:val="20"/>
                <w:szCs w:val="20"/>
              </w:rPr>
            </w:pPr>
            <w:hyperlink r:id="rId97" w:history="1">
              <w:r w:rsidR="00303882" w:rsidRPr="007E06FC">
                <w:rPr>
                  <w:rStyle w:val="Hyperlink"/>
                  <w:rFonts w:cstheme="minorHAnsi"/>
                  <w:b/>
                  <w:bCs/>
                  <w:color w:val="1A0DAB"/>
                  <w:sz w:val="20"/>
                  <w:szCs w:val="20"/>
                </w:rPr>
                <w:t>(68)</w:t>
              </w:r>
            </w:hyperlink>
          </w:p>
        </w:tc>
      </w:tr>
      <w:tr w:rsidR="00303882" w:rsidRPr="007E06FC" w14:paraId="688DFC4A" w14:textId="77777777" w:rsidTr="00C9544F">
        <w:tc>
          <w:tcPr>
            <w:tcW w:w="0" w:type="auto"/>
            <w:noWrap/>
            <w:hideMark/>
          </w:tcPr>
          <w:p w14:paraId="5A96F7FF"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dairy</w:t>
            </w:r>
          </w:p>
        </w:tc>
        <w:tc>
          <w:tcPr>
            <w:tcW w:w="0" w:type="auto"/>
            <w:noWrap/>
            <w:hideMark/>
          </w:tcPr>
          <w:p w14:paraId="6CB4C6AE"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low rate effluent application to land</w:t>
            </w:r>
          </w:p>
        </w:tc>
        <w:tc>
          <w:tcPr>
            <w:tcW w:w="0" w:type="auto"/>
            <w:hideMark/>
          </w:tcPr>
          <w:p w14:paraId="6E36E144" w14:textId="77777777" w:rsidR="00303882" w:rsidRPr="007E06FC" w:rsidRDefault="00303882" w:rsidP="004C77C7">
            <w:pPr>
              <w:pStyle w:val="NoSpacing"/>
              <w:rPr>
                <w:rFonts w:cstheme="minorHAnsi"/>
                <w:b/>
                <w:bCs/>
                <w:sz w:val="20"/>
                <w:szCs w:val="20"/>
              </w:rPr>
            </w:pPr>
          </w:p>
        </w:tc>
        <w:tc>
          <w:tcPr>
            <w:tcW w:w="0" w:type="auto"/>
            <w:noWrap/>
            <w:hideMark/>
          </w:tcPr>
          <w:p w14:paraId="4A6CE8CF"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dissolved and particulate</w:t>
            </w:r>
          </w:p>
        </w:tc>
        <w:tc>
          <w:tcPr>
            <w:tcW w:w="0" w:type="auto"/>
            <w:noWrap/>
            <w:hideMark/>
          </w:tcPr>
          <w:p w14:paraId="4F2C37D2"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high</w:t>
            </w:r>
          </w:p>
        </w:tc>
        <w:tc>
          <w:tcPr>
            <w:tcW w:w="0" w:type="auto"/>
            <w:noWrap/>
            <w:hideMark/>
          </w:tcPr>
          <w:p w14:paraId="6E665F55"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low</w:t>
            </w:r>
          </w:p>
        </w:tc>
        <w:tc>
          <w:tcPr>
            <w:tcW w:w="0" w:type="auto"/>
            <w:noWrap/>
            <w:hideMark/>
          </w:tcPr>
          <w:p w14:paraId="68643D3B" w14:textId="77777777" w:rsidR="00303882" w:rsidRPr="007E06FC" w:rsidRDefault="00695FEC" w:rsidP="004C77C7">
            <w:pPr>
              <w:pStyle w:val="NoSpacing"/>
              <w:rPr>
                <w:rFonts w:cstheme="minorHAnsi"/>
                <w:b/>
                <w:bCs/>
                <w:sz w:val="20"/>
                <w:szCs w:val="20"/>
              </w:rPr>
            </w:pPr>
            <w:hyperlink r:id="rId98" w:history="1">
              <w:r w:rsidR="00303882" w:rsidRPr="007E06FC">
                <w:rPr>
                  <w:rStyle w:val="Hyperlink"/>
                  <w:rFonts w:cstheme="minorHAnsi"/>
                  <w:b/>
                  <w:bCs/>
                  <w:color w:val="1A0DAB"/>
                  <w:sz w:val="20"/>
                  <w:szCs w:val="20"/>
                </w:rPr>
                <w:t>(69,93)</w:t>
              </w:r>
            </w:hyperlink>
          </w:p>
        </w:tc>
      </w:tr>
      <w:tr w:rsidR="00303882" w:rsidRPr="007E06FC" w14:paraId="7DC35166" w14:textId="77777777" w:rsidTr="00C9544F">
        <w:tc>
          <w:tcPr>
            <w:tcW w:w="0" w:type="auto"/>
            <w:noWrap/>
            <w:hideMark/>
          </w:tcPr>
          <w:p w14:paraId="2A148664"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red deer</w:t>
            </w:r>
          </w:p>
        </w:tc>
        <w:tc>
          <w:tcPr>
            <w:tcW w:w="0" w:type="auto"/>
            <w:noWrap/>
            <w:hideMark/>
          </w:tcPr>
          <w:p w14:paraId="70746631"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alternative wallowing</w:t>
            </w:r>
          </w:p>
        </w:tc>
        <w:tc>
          <w:tcPr>
            <w:tcW w:w="0" w:type="auto"/>
            <w:hideMark/>
          </w:tcPr>
          <w:p w14:paraId="3C816B06" w14:textId="77777777" w:rsidR="00303882" w:rsidRPr="007E06FC" w:rsidRDefault="00303882" w:rsidP="004C77C7">
            <w:pPr>
              <w:pStyle w:val="NoSpacing"/>
              <w:rPr>
                <w:rFonts w:cstheme="minorHAnsi"/>
                <w:b/>
                <w:bCs/>
                <w:sz w:val="20"/>
                <w:szCs w:val="20"/>
              </w:rPr>
            </w:pPr>
          </w:p>
        </w:tc>
        <w:tc>
          <w:tcPr>
            <w:tcW w:w="0" w:type="auto"/>
            <w:noWrap/>
            <w:hideMark/>
          </w:tcPr>
          <w:p w14:paraId="4BF39D85"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particulate</w:t>
            </w:r>
          </w:p>
        </w:tc>
        <w:tc>
          <w:tcPr>
            <w:tcW w:w="0" w:type="auto"/>
            <w:noWrap/>
            <w:hideMark/>
          </w:tcPr>
          <w:p w14:paraId="5BEED713"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very high</w:t>
            </w:r>
          </w:p>
        </w:tc>
        <w:tc>
          <w:tcPr>
            <w:tcW w:w="0" w:type="auto"/>
            <w:noWrap/>
            <w:hideMark/>
          </w:tcPr>
          <w:p w14:paraId="74BDD2FC"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medium</w:t>
            </w:r>
          </w:p>
        </w:tc>
        <w:tc>
          <w:tcPr>
            <w:tcW w:w="0" w:type="auto"/>
            <w:noWrap/>
            <w:hideMark/>
          </w:tcPr>
          <w:p w14:paraId="3153FAA5" w14:textId="77777777" w:rsidR="00303882" w:rsidRPr="007E06FC" w:rsidRDefault="00695FEC" w:rsidP="004C77C7">
            <w:pPr>
              <w:pStyle w:val="NoSpacing"/>
              <w:rPr>
                <w:rFonts w:cstheme="minorHAnsi"/>
                <w:b/>
                <w:bCs/>
                <w:sz w:val="20"/>
                <w:szCs w:val="20"/>
              </w:rPr>
            </w:pPr>
            <w:hyperlink r:id="rId99" w:history="1">
              <w:r w:rsidR="00303882" w:rsidRPr="007E06FC">
                <w:rPr>
                  <w:rStyle w:val="Hyperlink"/>
                  <w:rFonts w:cstheme="minorHAnsi"/>
                  <w:b/>
                  <w:bCs/>
                  <w:color w:val="1A0DAB"/>
                  <w:sz w:val="20"/>
                  <w:szCs w:val="20"/>
                </w:rPr>
                <w:t>(77,79)</w:t>
              </w:r>
            </w:hyperlink>
          </w:p>
        </w:tc>
      </w:tr>
      <w:tr w:rsidR="00303882" w:rsidRPr="007E06FC" w14:paraId="11CBDE82" w14:textId="77777777" w:rsidTr="00C9544F">
        <w:tc>
          <w:tcPr>
            <w:tcW w:w="0" w:type="auto"/>
            <w:noWrap/>
            <w:hideMark/>
          </w:tcPr>
          <w:p w14:paraId="49169E81"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red deer</w:t>
            </w:r>
          </w:p>
        </w:tc>
        <w:tc>
          <w:tcPr>
            <w:tcW w:w="0" w:type="auto"/>
            <w:noWrap/>
            <w:hideMark/>
          </w:tcPr>
          <w:p w14:paraId="03CB9CCC"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preventing fence-line pacing</w:t>
            </w:r>
          </w:p>
        </w:tc>
        <w:tc>
          <w:tcPr>
            <w:tcW w:w="0" w:type="auto"/>
            <w:hideMark/>
          </w:tcPr>
          <w:p w14:paraId="354B0119" w14:textId="77777777" w:rsidR="00303882" w:rsidRPr="007E06FC" w:rsidRDefault="00303882" w:rsidP="004C77C7">
            <w:pPr>
              <w:pStyle w:val="NoSpacing"/>
              <w:rPr>
                <w:rFonts w:cstheme="minorHAnsi"/>
                <w:b/>
                <w:bCs/>
                <w:sz w:val="20"/>
                <w:szCs w:val="20"/>
              </w:rPr>
            </w:pPr>
          </w:p>
        </w:tc>
        <w:tc>
          <w:tcPr>
            <w:tcW w:w="0" w:type="auto"/>
            <w:noWrap/>
            <w:hideMark/>
          </w:tcPr>
          <w:p w14:paraId="1975DE65"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particulate</w:t>
            </w:r>
          </w:p>
        </w:tc>
        <w:tc>
          <w:tcPr>
            <w:tcW w:w="0" w:type="auto"/>
            <w:noWrap/>
            <w:hideMark/>
          </w:tcPr>
          <w:p w14:paraId="59E19903"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low</w:t>
            </w:r>
          </w:p>
        </w:tc>
        <w:tc>
          <w:tcPr>
            <w:tcW w:w="0" w:type="auto"/>
            <w:noWrap/>
            <w:hideMark/>
          </w:tcPr>
          <w:p w14:paraId="3EB7FD81"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high</w:t>
            </w:r>
          </w:p>
        </w:tc>
        <w:tc>
          <w:tcPr>
            <w:tcW w:w="0" w:type="auto"/>
            <w:noWrap/>
            <w:hideMark/>
          </w:tcPr>
          <w:p w14:paraId="3385098B" w14:textId="77777777" w:rsidR="00303882" w:rsidRPr="007E06FC" w:rsidRDefault="00695FEC" w:rsidP="004C77C7">
            <w:pPr>
              <w:pStyle w:val="NoSpacing"/>
              <w:rPr>
                <w:rFonts w:cstheme="minorHAnsi"/>
                <w:b/>
                <w:bCs/>
                <w:sz w:val="20"/>
                <w:szCs w:val="20"/>
              </w:rPr>
            </w:pPr>
            <w:hyperlink r:id="rId100" w:history="1">
              <w:r w:rsidR="00303882" w:rsidRPr="007E06FC">
                <w:rPr>
                  <w:rStyle w:val="Hyperlink"/>
                  <w:rFonts w:cstheme="minorHAnsi"/>
                  <w:b/>
                  <w:bCs/>
                  <w:color w:val="1A0DAB"/>
                  <w:sz w:val="20"/>
                  <w:szCs w:val="20"/>
                </w:rPr>
                <w:t>(84,89,165)</w:t>
              </w:r>
            </w:hyperlink>
          </w:p>
        </w:tc>
      </w:tr>
      <w:tr w:rsidR="00303882" w:rsidRPr="007E06FC" w14:paraId="24921368" w14:textId="77777777" w:rsidTr="00C9544F">
        <w:tc>
          <w:tcPr>
            <w:tcW w:w="0" w:type="auto"/>
            <w:noWrap/>
            <w:hideMark/>
          </w:tcPr>
          <w:p w14:paraId="084713EA"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all farming enterprises</w:t>
            </w:r>
          </w:p>
        </w:tc>
        <w:tc>
          <w:tcPr>
            <w:tcW w:w="0" w:type="auto"/>
            <w:noWrap/>
            <w:hideMark/>
          </w:tcPr>
          <w:p w14:paraId="29D3B154"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sorbents in and near streams</w:t>
            </w:r>
          </w:p>
        </w:tc>
        <w:tc>
          <w:tcPr>
            <w:tcW w:w="0" w:type="auto"/>
            <w:noWrap/>
            <w:hideMark/>
          </w:tcPr>
          <w:p w14:paraId="3946BBA2"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amendment</w:t>
            </w:r>
          </w:p>
        </w:tc>
        <w:tc>
          <w:tcPr>
            <w:tcW w:w="0" w:type="auto"/>
            <w:noWrap/>
            <w:hideMark/>
          </w:tcPr>
          <w:p w14:paraId="699900B4"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dissolved and particulate</w:t>
            </w:r>
          </w:p>
        </w:tc>
        <w:tc>
          <w:tcPr>
            <w:tcW w:w="0" w:type="auto"/>
            <w:noWrap/>
            <w:hideMark/>
          </w:tcPr>
          <w:p w14:paraId="2DBCE4D7"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medium</w:t>
            </w:r>
          </w:p>
        </w:tc>
        <w:tc>
          <w:tcPr>
            <w:tcW w:w="0" w:type="auto"/>
            <w:noWrap/>
            <w:hideMark/>
          </w:tcPr>
          <w:p w14:paraId="42A3D1B7"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very high</w:t>
            </w:r>
          </w:p>
        </w:tc>
        <w:tc>
          <w:tcPr>
            <w:tcW w:w="0" w:type="auto"/>
            <w:noWrap/>
            <w:hideMark/>
          </w:tcPr>
          <w:p w14:paraId="21B12982" w14:textId="77777777" w:rsidR="00303882" w:rsidRPr="007E06FC" w:rsidRDefault="00695FEC" w:rsidP="004C77C7">
            <w:pPr>
              <w:pStyle w:val="NoSpacing"/>
              <w:rPr>
                <w:rFonts w:cstheme="minorHAnsi"/>
                <w:b/>
                <w:bCs/>
                <w:sz w:val="20"/>
                <w:szCs w:val="20"/>
              </w:rPr>
            </w:pPr>
            <w:hyperlink r:id="rId101" w:history="1">
              <w:r w:rsidR="00303882" w:rsidRPr="007E06FC">
                <w:rPr>
                  <w:rStyle w:val="Hyperlink"/>
                  <w:rFonts w:cstheme="minorHAnsi"/>
                  <w:b/>
                  <w:bCs/>
                  <w:color w:val="1A0DAB"/>
                  <w:sz w:val="20"/>
                  <w:szCs w:val="20"/>
                </w:rPr>
                <w:t>(74,75)</w:t>
              </w:r>
            </w:hyperlink>
          </w:p>
        </w:tc>
      </w:tr>
      <w:tr w:rsidR="00303882" w:rsidRPr="007E06FC" w14:paraId="72AC514E" w14:textId="77777777" w:rsidTr="00C9544F">
        <w:tc>
          <w:tcPr>
            <w:tcW w:w="0" w:type="auto"/>
            <w:noWrap/>
            <w:hideMark/>
          </w:tcPr>
          <w:p w14:paraId="12FF3295"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all farming enterprises</w:t>
            </w:r>
          </w:p>
        </w:tc>
        <w:tc>
          <w:tcPr>
            <w:tcW w:w="0" w:type="auto"/>
            <w:noWrap/>
            <w:hideMark/>
          </w:tcPr>
          <w:p w14:paraId="634441A3"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tile drain amendments</w:t>
            </w:r>
          </w:p>
        </w:tc>
        <w:tc>
          <w:tcPr>
            <w:tcW w:w="0" w:type="auto"/>
            <w:hideMark/>
          </w:tcPr>
          <w:p w14:paraId="4C96FD4E" w14:textId="77777777" w:rsidR="00303882" w:rsidRPr="007E06FC" w:rsidRDefault="00303882" w:rsidP="004C77C7">
            <w:pPr>
              <w:pStyle w:val="NoSpacing"/>
              <w:rPr>
                <w:rFonts w:cstheme="minorHAnsi"/>
                <w:b/>
                <w:bCs/>
                <w:sz w:val="20"/>
                <w:szCs w:val="20"/>
              </w:rPr>
            </w:pPr>
          </w:p>
        </w:tc>
        <w:tc>
          <w:tcPr>
            <w:tcW w:w="0" w:type="auto"/>
            <w:noWrap/>
            <w:hideMark/>
          </w:tcPr>
          <w:p w14:paraId="5780732D"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dissolved and particulate</w:t>
            </w:r>
          </w:p>
        </w:tc>
        <w:tc>
          <w:tcPr>
            <w:tcW w:w="0" w:type="auto"/>
            <w:noWrap/>
            <w:hideMark/>
          </w:tcPr>
          <w:p w14:paraId="75CF5704"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very high</w:t>
            </w:r>
          </w:p>
        </w:tc>
        <w:tc>
          <w:tcPr>
            <w:tcW w:w="0" w:type="auto"/>
            <w:noWrap/>
            <w:hideMark/>
          </w:tcPr>
          <w:p w14:paraId="2E4A3435"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medium</w:t>
            </w:r>
          </w:p>
        </w:tc>
        <w:tc>
          <w:tcPr>
            <w:tcW w:w="0" w:type="auto"/>
            <w:noWrap/>
            <w:hideMark/>
          </w:tcPr>
          <w:p w14:paraId="6FC1A38D" w14:textId="77777777" w:rsidR="00303882" w:rsidRPr="007E06FC" w:rsidRDefault="00695FEC" w:rsidP="004C77C7">
            <w:pPr>
              <w:pStyle w:val="NoSpacing"/>
              <w:rPr>
                <w:rFonts w:cstheme="minorHAnsi"/>
                <w:b/>
                <w:bCs/>
                <w:sz w:val="20"/>
                <w:szCs w:val="20"/>
              </w:rPr>
            </w:pPr>
            <w:hyperlink r:id="rId102" w:history="1">
              <w:r w:rsidR="00303882" w:rsidRPr="007E06FC">
                <w:rPr>
                  <w:rStyle w:val="Hyperlink"/>
                  <w:rFonts w:cstheme="minorHAnsi"/>
                  <w:b/>
                  <w:bCs/>
                  <w:color w:val="1A0DAB"/>
                  <w:sz w:val="20"/>
                  <w:szCs w:val="20"/>
                </w:rPr>
                <w:t>(63,87)</w:t>
              </w:r>
            </w:hyperlink>
          </w:p>
        </w:tc>
      </w:tr>
      <w:tr w:rsidR="00303882" w:rsidRPr="007E06FC" w14:paraId="5BD7228A" w14:textId="77777777" w:rsidTr="00C9544F">
        <w:tc>
          <w:tcPr>
            <w:tcW w:w="0" w:type="auto"/>
            <w:noWrap/>
            <w:hideMark/>
          </w:tcPr>
          <w:p w14:paraId="57B80B8E"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all farming enterprises</w:t>
            </w:r>
          </w:p>
        </w:tc>
        <w:tc>
          <w:tcPr>
            <w:tcW w:w="0" w:type="auto"/>
            <w:noWrap/>
            <w:hideMark/>
          </w:tcPr>
          <w:p w14:paraId="4AA027EB"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applying alum to forage cropland</w:t>
            </w:r>
          </w:p>
        </w:tc>
        <w:tc>
          <w:tcPr>
            <w:tcW w:w="0" w:type="auto"/>
            <w:hideMark/>
          </w:tcPr>
          <w:p w14:paraId="7D283A55" w14:textId="77777777" w:rsidR="00303882" w:rsidRPr="007E06FC" w:rsidRDefault="00303882" w:rsidP="004C77C7">
            <w:pPr>
              <w:pStyle w:val="NoSpacing"/>
              <w:rPr>
                <w:rFonts w:cstheme="minorHAnsi"/>
                <w:b/>
                <w:bCs/>
                <w:sz w:val="20"/>
                <w:szCs w:val="20"/>
              </w:rPr>
            </w:pPr>
          </w:p>
        </w:tc>
        <w:tc>
          <w:tcPr>
            <w:tcW w:w="0" w:type="auto"/>
            <w:noWrap/>
            <w:hideMark/>
          </w:tcPr>
          <w:p w14:paraId="0B52D887"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dissolved</w:t>
            </w:r>
          </w:p>
        </w:tc>
        <w:tc>
          <w:tcPr>
            <w:tcW w:w="0" w:type="auto"/>
            <w:noWrap/>
            <w:hideMark/>
          </w:tcPr>
          <w:p w14:paraId="04495A16"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medium</w:t>
            </w:r>
          </w:p>
        </w:tc>
        <w:tc>
          <w:tcPr>
            <w:tcW w:w="0" w:type="auto"/>
            <w:noWrap/>
            <w:hideMark/>
          </w:tcPr>
          <w:p w14:paraId="0D11A376"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high</w:t>
            </w:r>
          </w:p>
        </w:tc>
        <w:tc>
          <w:tcPr>
            <w:tcW w:w="0" w:type="auto"/>
            <w:noWrap/>
            <w:hideMark/>
          </w:tcPr>
          <w:p w14:paraId="78B89272" w14:textId="77777777" w:rsidR="00303882" w:rsidRPr="007E06FC" w:rsidRDefault="00695FEC" w:rsidP="004C77C7">
            <w:pPr>
              <w:pStyle w:val="NoSpacing"/>
              <w:rPr>
                <w:rFonts w:cstheme="minorHAnsi"/>
                <w:b/>
                <w:bCs/>
                <w:sz w:val="20"/>
                <w:szCs w:val="20"/>
              </w:rPr>
            </w:pPr>
            <w:hyperlink r:id="rId103" w:history="1">
              <w:r w:rsidR="00303882" w:rsidRPr="007E06FC">
                <w:rPr>
                  <w:rStyle w:val="Hyperlink"/>
                  <w:rFonts w:cstheme="minorHAnsi"/>
                  <w:b/>
                  <w:bCs/>
                  <w:color w:val="1A0DAB"/>
                  <w:sz w:val="20"/>
                  <w:szCs w:val="20"/>
                </w:rPr>
                <w:t>(78)</w:t>
              </w:r>
            </w:hyperlink>
          </w:p>
        </w:tc>
      </w:tr>
      <w:tr w:rsidR="00303882" w:rsidRPr="007E06FC" w14:paraId="1F3752C1" w14:textId="77777777" w:rsidTr="00C9544F">
        <w:tc>
          <w:tcPr>
            <w:tcW w:w="0" w:type="auto"/>
            <w:noWrap/>
            <w:hideMark/>
          </w:tcPr>
          <w:p w14:paraId="6754DD2D"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all farming enterprises</w:t>
            </w:r>
          </w:p>
        </w:tc>
        <w:tc>
          <w:tcPr>
            <w:tcW w:w="0" w:type="auto"/>
            <w:noWrap/>
            <w:hideMark/>
          </w:tcPr>
          <w:p w14:paraId="3DB5E768"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applying alum to pasture</w:t>
            </w:r>
          </w:p>
        </w:tc>
        <w:tc>
          <w:tcPr>
            <w:tcW w:w="0" w:type="auto"/>
            <w:hideMark/>
          </w:tcPr>
          <w:p w14:paraId="067B5561" w14:textId="77777777" w:rsidR="00303882" w:rsidRPr="007E06FC" w:rsidRDefault="00303882" w:rsidP="004C77C7">
            <w:pPr>
              <w:pStyle w:val="NoSpacing"/>
              <w:rPr>
                <w:rFonts w:cstheme="minorHAnsi"/>
                <w:b/>
                <w:bCs/>
                <w:sz w:val="20"/>
                <w:szCs w:val="20"/>
              </w:rPr>
            </w:pPr>
          </w:p>
        </w:tc>
        <w:tc>
          <w:tcPr>
            <w:tcW w:w="0" w:type="auto"/>
            <w:noWrap/>
            <w:hideMark/>
          </w:tcPr>
          <w:p w14:paraId="4487207D"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dissolved</w:t>
            </w:r>
          </w:p>
        </w:tc>
        <w:tc>
          <w:tcPr>
            <w:tcW w:w="0" w:type="auto"/>
            <w:noWrap/>
            <w:hideMark/>
          </w:tcPr>
          <w:p w14:paraId="0EF6225F"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low</w:t>
            </w:r>
          </w:p>
        </w:tc>
        <w:tc>
          <w:tcPr>
            <w:tcW w:w="0" w:type="auto"/>
            <w:noWrap/>
            <w:hideMark/>
          </w:tcPr>
          <w:p w14:paraId="13914A84"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very high</w:t>
            </w:r>
          </w:p>
        </w:tc>
        <w:tc>
          <w:tcPr>
            <w:tcW w:w="0" w:type="auto"/>
            <w:noWrap/>
            <w:hideMark/>
          </w:tcPr>
          <w:p w14:paraId="47E45FAD" w14:textId="77777777" w:rsidR="00303882" w:rsidRPr="007E06FC" w:rsidRDefault="00695FEC" w:rsidP="004C77C7">
            <w:pPr>
              <w:pStyle w:val="NoSpacing"/>
              <w:rPr>
                <w:rFonts w:cstheme="minorHAnsi"/>
                <w:b/>
                <w:bCs/>
                <w:sz w:val="20"/>
                <w:szCs w:val="20"/>
              </w:rPr>
            </w:pPr>
            <w:hyperlink r:id="rId104" w:history="1">
              <w:r w:rsidR="00303882" w:rsidRPr="007E06FC">
                <w:rPr>
                  <w:rStyle w:val="Hyperlink"/>
                  <w:rFonts w:cstheme="minorHAnsi"/>
                  <w:b/>
                  <w:bCs/>
                  <w:color w:val="1A0DAB"/>
                  <w:sz w:val="20"/>
                  <w:szCs w:val="20"/>
                </w:rPr>
                <w:t>(80)</w:t>
              </w:r>
            </w:hyperlink>
          </w:p>
        </w:tc>
      </w:tr>
      <w:tr w:rsidR="00303882" w:rsidRPr="007E06FC" w14:paraId="281539A7" w14:textId="77777777" w:rsidTr="00C9544F">
        <w:tc>
          <w:tcPr>
            <w:tcW w:w="0" w:type="auto"/>
            <w:noWrap/>
            <w:hideMark/>
          </w:tcPr>
          <w:p w14:paraId="286E86F6"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all farming enterprises</w:t>
            </w:r>
          </w:p>
        </w:tc>
        <w:tc>
          <w:tcPr>
            <w:tcW w:w="0" w:type="auto"/>
            <w:noWrap/>
            <w:hideMark/>
          </w:tcPr>
          <w:p w14:paraId="333C64D5"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red mud (bauxite) to land</w:t>
            </w:r>
          </w:p>
        </w:tc>
        <w:tc>
          <w:tcPr>
            <w:tcW w:w="0" w:type="auto"/>
            <w:hideMark/>
          </w:tcPr>
          <w:p w14:paraId="2EF51493" w14:textId="77777777" w:rsidR="00303882" w:rsidRPr="007E06FC" w:rsidRDefault="00303882" w:rsidP="004C77C7">
            <w:pPr>
              <w:pStyle w:val="NoSpacing"/>
              <w:rPr>
                <w:rFonts w:cstheme="minorHAnsi"/>
                <w:b/>
                <w:bCs/>
                <w:sz w:val="20"/>
                <w:szCs w:val="20"/>
              </w:rPr>
            </w:pPr>
          </w:p>
        </w:tc>
        <w:tc>
          <w:tcPr>
            <w:tcW w:w="0" w:type="auto"/>
            <w:noWrap/>
            <w:hideMark/>
          </w:tcPr>
          <w:p w14:paraId="0B23130A"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dissolved</w:t>
            </w:r>
          </w:p>
        </w:tc>
        <w:tc>
          <w:tcPr>
            <w:tcW w:w="0" w:type="auto"/>
            <w:noWrap/>
            <w:hideMark/>
          </w:tcPr>
          <w:p w14:paraId="5B9E0C9F"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very high</w:t>
            </w:r>
          </w:p>
        </w:tc>
        <w:tc>
          <w:tcPr>
            <w:tcW w:w="0" w:type="auto"/>
            <w:noWrap/>
            <w:hideMark/>
          </w:tcPr>
          <w:p w14:paraId="59570D1F"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medium</w:t>
            </w:r>
          </w:p>
        </w:tc>
        <w:tc>
          <w:tcPr>
            <w:tcW w:w="0" w:type="auto"/>
            <w:noWrap/>
            <w:hideMark/>
          </w:tcPr>
          <w:p w14:paraId="7B9F4489" w14:textId="77777777" w:rsidR="00303882" w:rsidRPr="007E06FC" w:rsidRDefault="00695FEC" w:rsidP="004C77C7">
            <w:pPr>
              <w:pStyle w:val="NoSpacing"/>
              <w:rPr>
                <w:rFonts w:cstheme="minorHAnsi"/>
                <w:b/>
                <w:bCs/>
                <w:sz w:val="20"/>
                <w:szCs w:val="20"/>
              </w:rPr>
            </w:pPr>
            <w:hyperlink r:id="rId105" w:history="1">
              <w:r w:rsidR="00303882" w:rsidRPr="007E06FC">
                <w:rPr>
                  <w:rStyle w:val="Hyperlink"/>
                  <w:rFonts w:cstheme="minorHAnsi"/>
                  <w:b/>
                  <w:bCs/>
                  <w:color w:val="1A0DAB"/>
                  <w:sz w:val="20"/>
                  <w:szCs w:val="20"/>
                </w:rPr>
                <w:t>(99−101,103)</w:t>
              </w:r>
            </w:hyperlink>
          </w:p>
        </w:tc>
      </w:tr>
      <w:tr w:rsidR="00303882" w:rsidRPr="007E06FC" w14:paraId="578A2F03" w14:textId="77777777" w:rsidTr="00C9544F">
        <w:tc>
          <w:tcPr>
            <w:tcW w:w="0" w:type="auto"/>
            <w:noWrap/>
            <w:hideMark/>
          </w:tcPr>
          <w:p w14:paraId="696F392D" w14:textId="77777777" w:rsidR="00303882" w:rsidRPr="007E06FC" w:rsidRDefault="00303882" w:rsidP="004C77C7">
            <w:pPr>
              <w:pStyle w:val="NoSpacing"/>
              <w:rPr>
                <w:rFonts w:cstheme="minorHAnsi"/>
                <w:b/>
                <w:bCs/>
                <w:sz w:val="20"/>
                <w:szCs w:val="20"/>
              </w:rPr>
            </w:pPr>
            <w:r w:rsidRPr="007E06FC">
              <w:rPr>
                <w:rFonts w:cstheme="minorHAnsi"/>
                <w:b/>
                <w:bCs/>
                <w:sz w:val="20"/>
                <w:szCs w:val="20"/>
              </w:rPr>
              <w:lastRenderedPageBreak/>
              <w:t>all farming enterprises</w:t>
            </w:r>
          </w:p>
        </w:tc>
        <w:tc>
          <w:tcPr>
            <w:tcW w:w="0" w:type="auto"/>
            <w:noWrap/>
            <w:hideMark/>
          </w:tcPr>
          <w:p w14:paraId="6AF15F8B"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constructed wetlands</w:t>
            </w:r>
          </w:p>
        </w:tc>
        <w:tc>
          <w:tcPr>
            <w:tcW w:w="0" w:type="auto"/>
            <w:noWrap/>
            <w:hideMark/>
          </w:tcPr>
          <w:p w14:paraId="48EB3C6D"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edge of field</w:t>
            </w:r>
          </w:p>
        </w:tc>
        <w:tc>
          <w:tcPr>
            <w:tcW w:w="0" w:type="auto"/>
            <w:noWrap/>
            <w:hideMark/>
          </w:tcPr>
          <w:p w14:paraId="0379EEDA"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particulate</w:t>
            </w:r>
          </w:p>
        </w:tc>
        <w:tc>
          <w:tcPr>
            <w:tcW w:w="0" w:type="auto"/>
            <w:noWrap/>
            <w:hideMark/>
          </w:tcPr>
          <w:p w14:paraId="77CCDF15"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medium</w:t>
            </w:r>
          </w:p>
        </w:tc>
        <w:tc>
          <w:tcPr>
            <w:tcW w:w="0" w:type="auto"/>
            <w:noWrap/>
            <w:hideMark/>
          </w:tcPr>
          <w:p w14:paraId="09972A2F"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very high</w:t>
            </w:r>
          </w:p>
        </w:tc>
        <w:tc>
          <w:tcPr>
            <w:tcW w:w="0" w:type="auto"/>
            <w:noWrap/>
            <w:hideMark/>
          </w:tcPr>
          <w:p w14:paraId="073A02CD" w14:textId="77777777" w:rsidR="00303882" w:rsidRPr="007E06FC" w:rsidRDefault="00695FEC" w:rsidP="004C77C7">
            <w:pPr>
              <w:pStyle w:val="NoSpacing"/>
              <w:rPr>
                <w:rFonts w:cstheme="minorHAnsi"/>
                <w:b/>
                <w:bCs/>
                <w:sz w:val="20"/>
                <w:szCs w:val="20"/>
              </w:rPr>
            </w:pPr>
            <w:hyperlink r:id="rId106" w:history="1">
              <w:r w:rsidR="00303882" w:rsidRPr="007E06FC">
                <w:rPr>
                  <w:rStyle w:val="Hyperlink"/>
                  <w:rFonts w:cstheme="minorHAnsi"/>
                  <w:b/>
                  <w:bCs/>
                  <w:color w:val="1A0DAB"/>
                  <w:sz w:val="20"/>
                  <w:szCs w:val="20"/>
                </w:rPr>
                <w:t>(64,90,102)</w:t>
              </w:r>
            </w:hyperlink>
          </w:p>
        </w:tc>
      </w:tr>
      <w:tr w:rsidR="00303882" w:rsidRPr="007E06FC" w14:paraId="3F21CD99" w14:textId="77777777" w:rsidTr="00C9544F">
        <w:tc>
          <w:tcPr>
            <w:tcW w:w="0" w:type="auto"/>
            <w:noWrap/>
            <w:hideMark/>
          </w:tcPr>
          <w:p w14:paraId="6B3A7D4C"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all farming enterprises</w:t>
            </w:r>
          </w:p>
        </w:tc>
        <w:tc>
          <w:tcPr>
            <w:tcW w:w="0" w:type="auto"/>
            <w:noWrap/>
            <w:hideMark/>
          </w:tcPr>
          <w:p w14:paraId="3DE5CC70"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natural seepage wetlands</w:t>
            </w:r>
          </w:p>
        </w:tc>
        <w:tc>
          <w:tcPr>
            <w:tcW w:w="0" w:type="auto"/>
            <w:hideMark/>
          </w:tcPr>
          <w:p w14:paraId="33E0BA08" w14:textId="77777777" w:rsidR="00303882" w:rsidRPr="007E06FC" w:rsidRDefault="00303882" w:rsidP="004C77C7">
            <w:pPr>
              <w:pStyle w:val="NoSpacing"/>
              <w:rPr>
                <w:rFonts w:cstheme="minorHAnsi"/>
                <w:b/>
                <w:bCs/>
                <w:sz w:val="20"/>
                <w:szCs w:val="20"/>
              </w:rPr>
            </w:pPr>
          </w:p>
        </w:tc>
        <w:tc>
          <w:tcPr>
            <w:tcW w:w="0" w:type="auto"/>
            <w:noWrap/>
            <w:hideMark/>
          </w:tcPr>
          <w:p w14:paraId="4F4D9A79"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particulate</w:t>
            </w:r>
          </w:p>
        </w:tc>
        <w:tc>
          <w:tcPr>
            <w:tcW w:w="0" w:type="auto"/>
            <w:noWrap/>
            <w:hideMark/>
          </w:tcPr>
          <w:p w14:paraId="6F2BFE6D"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low</w:t>
            </w:r>
          </w:p>
        </w:tc>
        <w:tc>
          <w:tcPr>
            <w:tcW w:w="0" w:type="auto"/>
            <w:noWrap/>
            <w:hideMark/>
          </w:tcPr>
          <w:p w14:paraId="05CCA013"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very high</w:t>
            </w:r>
          </w:p>
        </w:tc>
        <w:tc>
          <w:tcPr>
            <w:tcW w:w="0" w:type="auto"/>
            <w:noWrap/>
            <w:hideMark/>
          </w:tcPr>
          <w:p w14:paraId="1625B1C7" w14:textId="77777777" w:rsidR="00303882" w:rsidRPr="007E06FC" w:rsidRDefault="00695FEC" w:rsidP="004C77C7">
            <w:pPr>
              <w:pStyle w:val="NoSpacing"/>
              <w:rPr>
                <w:rFonts w:cstheme="minorHAnsi"/>
                <w:b/>
                <w:bCs/>
                <w:sz w:val="20"/>
                <w:szCs w:val="20"/>
              </w:rPr>
            </w:pPr>
            <w:hyperlink r:id="rId107" w:history="1">
              <w:r w:rsidR="00303882" w:rsidRPr="007E06FC">
                <w:rPr>
                  <w:rStyle w:val="Hyperlink"/>
                  <w:rFonts w:cstheme="minorHAnsi"/>
                  <w:b/>
                  <w:bCs/>
                  <w:color w:val="1A0DAB"/>
                  <w:sz w:val="20"/>
                  <w:szCs w:val="20"/>
                </w:rPr>
                <w:t>(71,90,92,94)</w:t>
              </w:r>
            </w:hyperlink>
          </w:p>
        </w:tc>
      </w:tr>
      <w:tr w:rsidR="00303882" w:rsidRPr="007E06FC" w14:paraId="3C999A45" w14:textId="77777777" w:rsidTr="00C9544F">
        <w:tc>
          <w:tcPr>
            <w:tcW w:w="0" w:type="auto"/>
            <w:noWrap/>
            <w:hideMark/>
          </w:tcPr>
          <w:p w14:paraId="0ED94A2A"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all farming enterprises</w:t>
            </w:r>
          </w:p>
        </w:tc>
        <w:tc>
          <w:tcPr>
            <w:tcW w:w="0" w:type="auto"/>
            <w:noWrap/>
            <w:hideMark/>
          </w:tcPr>
          <w:p w14:paraId="40FEF018"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sediment traps</w:t>
            </w:r>
          </w:p>
        </w:tc>
        <w:tc>
          <w:tcPr>
            <w:tcW w:w="0" w:type="auto"/>
            <w:hideMark/>
          </w:tcPr>
          <w:p w14:paraId="0F4DA376" w14:textId="77777777" w:rsidR="00303882" w:rsidRPr="007E06FC" w:rsidRDefault="00303882" w:rsidP="004C77C7">
            <w:pPr>
              <w:pStyle w:val="NoSpacing"/>
              <w:rPr>
                <w:rFonts w:cstheme="minorHAnsi"/>
                <w:b/>
                <w:bCs/>
                <w:sz w:val="20"/>
                <w:szCs w:val="20"/>
              </w:rPr>
            </w:pPr>
          </w:p>
        </w:tc>
        <w:tc>
          <w:tcPr>
            <w:tcW w:w="0" w:type="auto"/>
            <w:noWrap/>
            <w:hideMark/>
          </w:tcPr>
          <w:p w14:paraId="30849812"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particulate</w:t>
            </w:r>
          </w:p>
        </w:tc>
        <w:tc>
          <w:tcPr>
            <w:tcW w:w="0" w:type="auto"/>
            <w:noWrap/>
            <w:hideMark/>
          </w:tcPr>
          <w:p w14:paraId="69CAB8D6"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low</w:t>
            </w:r>
          </w:p>
        </w:tc>
        <w:tc>
          <w:tcPr>
            <w:tcW w:w="0" w:type="auto"/>
            <w:noWrap/>
            <w:hideMark/>
          </w:tcPr>
          <w:p w14:paraId="2121E2D4"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very high</w:t>
            </w:r>
          </w:p>
        </w:tc>
        <w:tc>
          <w:tcPr>
            <w:tcW w:w="0" w:type="auto"/>
            <w:noWrap/>
            <w:hideMark/>
          </w:tcPr>
          <w:p w14:paraId="2C07A6E0" w14:textId="77777777" w:rsidR="00303882" w:rsidRPr="007E06FC" w:rsidRDefault="00695FEC" w:rsidP="004C77C7">
            <w:pPr>
              <w:pStyle w:val="NoSpacing"/>
              <w:rPr>
                <w:rFonts w:cstheme="minorHAnsi"/>
                <w:b/>
                <w:bCs/>
                <w:sz w:val="20"/>
                <w:szCs w:val="20"/>
              </w:rPr>
            </w:pPr>
            <w:hyperlink r:id="rId108" w:history="1">
              <w:r w:rsidR="00303882" w:rsidRPr="007E06FC">
                <w:rPr>
                  <w:rStyle w:val="Hyperlink"/>
                  <w:rFonts w:cstheme="minorHAnsi"/>
                  <w:b/>
                  <w:bCs/>
                  <w:color w:val="1A0DAB"/>
                  <w:sz w:val="20"/>
                  <w:szCs w:val="20"/>
                </w:rPr>
                <w:t>(65,70,86)</w:t>
              </w:r>
            </w:hyperlink>
          </w:p>
        </w:tc>
      </w:tr>
      <w:tr w:rsidR="00303882" w:rsidRPr="007E06FC" w14:paraId="7E3EED95" w14:textId="77777777" w:rsidTr="00C9544F">
        <w:tc>
          <w:tcPr>
            <w:tcW w:w="0" w:type="auto"/>
            <w:noWrap/>
            <w:hideMark/>
          </w:tcPr>
          <w:p w14:paraId="6BC01A10"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all farming enterprises</w:t>
            </w:r>
          </w:p>
        </w:tc>
        <w:tc>
          <w:tcPr>
            <w:tcW w:w="0" w:type="auto"/>
            <w:noWrap/>
            <w:hideMark/>
          </w:tcPr>
          <w:p w14:paraId="43B4BF37"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dams and water recycling</w:t>
            </w:r>
          </w:p>
        </w:tc>
        <w:tc>
          <w:tcPr>
            <w:tcW w:w="0" w:type="auto"/>
            <w:hideMark/>
          </w:tcPr>
          <w:p w14:paraId="08186DF0" w14:textId="77777777" w:rsidR="00303882" w:rsidRPr="007E06FC" w:rsidRDefault="00303882" w:rsidP="004C77C7">
            <w:pPr>
              <w:pStyle w:val="NoSpacing"/>
              <w:rPr>
                <w:rFonts w:cstheme="minorHAnsi"/>
                <w:b/>
                <w:bCs/>
                <w:sz w:val="20"/>
                <w:szCs w:val="20"/>
              </w:rPr>
            </w:pPr>
          </w:p>
        </w:tc>
        <w:tc>
          <w:tcPr>
            <w:tcW w:w="0" w:type="auto"/>
            <w:noWrap/>
            <w:hideMark/>
          </w:tcPr>
          <w:p w14:paraId="2C3E3235"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dissolved and particulate</w:t>
            </w:r>
          </w:p>
        </w:tc>
        <w:tc>
          <w:tcPr>
            <w:tcW w:w="0" w:type="auto"/>
            <w:noWrap/>
            <w:hideMark/>
          </w:tcPr>
          <w:p w14:paraId="6918E08F"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very high</w:t>
            </w:r>
          </w:p>
        </w:tc>
        <w:tc>
          <w:tcPr>
            <w:tcW w:w="0" w:type="auto"/>
            <w:noWrap/>
            <w:hideMark/>
          </w:tcPr>
          <w:p w14:paraId="7A6BCED3"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medium</w:t>
            </w:r>
          </w:p>
        </w:tc>
        <w:tc>
          <w:tcPr>
            <w:tcW w:w="0" w:type="auto"/>
            <w:noWrap/>
            <w:hideMark/>
          </w:tcPr>
          <w:p w14:paraId="14EA5EAE" w14:textId="77777777" w:rsidR="00303882" w:rsidRPr="007E06FC" w:rsidRDefault="00695FEC" w:rsidP="004C77C7">
            <w:pPr>
              <w:pStyle w:val="NoSpacing"/>
              <w:rPr>
                <w:rFonts w:cstheme="minorHAnsi"/>
                <w:b/>
                <w:bCs/>
                <w:sz w:val="20"/>
                <w:szCs w:val="20"/>
              </w:rPr>
            </w:pPr>
            <w:hyperlink r:id="rId109" w:history="1">
              <w:r w:rsidR="00303882" w:rsidRPr="007E06FC">
                <w:rPr>
                  <w:rStyle w:val="Hyperlink"/>
                  <w:rFonts w:cstheme="minorHAnsi"/>
                  <w:b/>
                  <w:bCs/>
                  <w:color w:val="1A0DAB"/>
                  <w:sz w:val="20"/>
                  <w:szCs w:val="20"/>
                </w:rPr>
                <w:t>(59,68)</w:t>
              </w:r>
            </w:hyperlink>
          </w:p>
        </w:tc>
      </w:tr>
      <w:tr w:rsidR="00303882" w:rsidRPr="007E06FC" w14:paraId="2252B533" w14:textId="77777777" w:rsidTr="00C9544F">
        <w:tc>
          <w:tcPr>
            <w:tcW w:w="0" w:type="auto"/>
            <w:noWrap/>
            <w:hideMark/>
          </w:tcPr>
          <w:p w14:paraId="4F2D6C0F"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dairy</w:t>
            </w:r>
          </w:p>
        </w:tc>
        <w:tc>
          <w:tcPr>
            <w:tcW w:w="0" w:type="auto"/>
            <w:noWrap/>
            <w:hideMark/>
          </w:tcPr>
          <w:p w14:paraId="1C9749E7"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enhanced pond systems</w:t>
            </w:r>
          </w:p>
        </w:tc>
        <w:tc>
          <w:tcPr>
            <w:tcW w:w="0" w:type="auto"/>
            <w:hideMark/>
          </w:tcPr>
          <w:p w14:paraId="72FADD36" w14:textId="77777777" w:rsidR="00303882" w:rsidRPr="007E06FC" w:rsidRDefault="00303882" w:rsidP="004C77C7">
            <w:pPr>
              <w:pStyle w:val="NoSpacing"/>
              <w:rPr>
                <w:rFonts w:cstheme="minorHAnsi"/>
                <w:b/>
                <w:bCs/>
                <w:sz w:val="20"/>
                <w:szCs w:val="20"/>
              </w:rPr>
            </w:pPr>
          </w:p>
        </w:tc>
        <w:tc>
          <w:tcPr>
            <w:tcW w:w="0" w:type="auto"/>
            <w:noWrap/>
            <w:hideMark/>
          </w:tcPr>
          <w:p w14:paraId="1D054699"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dissolved</w:t>
            </w:r>
          </w:p>
        </w:tc>
        <w:tc>
          <w:tcPr>
            <w:tcW w:w="0" w:type="auto"/>
            <w:noWrap/>
            <w:hideMark/>
          </w:tcPr>
          <w:p w14:paraId="6E72174C"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high</w:t>
            </w:r>
          </w:p>
        </w:tc>
        <w:tc>
          <w:tcPr>
            <w:tcW w:w="0" w:type="auto"/>
            <w:noWrap/>
            <w:hideMark/>
          </w:tcPr>
          <w:p w14:paraId="29F4B5E6" w14:textId="77777777" w:rsidR="00303882" w:rsidRPr="007E06FC" w:rsidRDefault="00303882" w:rsidP="004C77C7">
            <w:pPr>
              <w:pStyle w:val="NoSpacing"/>
              <w:rPr>
                <w:rFonts w:cstheme="minorHAnsi"/>
                <w:b/>
                <w:bCs/>
                <w:sz w:val="20"/>
                <w:szCs w:val="20"/>
              </w:rPr>
            </w:pPr>
            <w:r w:rsidRPr="007E06FC">
              <w:rPr>
                <w:rFonts w:cstheme="minorHAnsi"/>
                <w:b/>
                <w:bCs/>
                <w:sz w:val="20"/>
                <w:szCs w:val="20"/>
              </w:rPr>
              <w:t>very high</w:t>
            </w:r>
          </w:p>
        </w:tc>
        <w:tc>
          <w:tcPr>
            <w:tcW w:w="0" w:type="auto"/>
            <w:noWrap/>
            <w:hideMark/>
          </w:tcPr>
          <w:p w14:paraId="2BF2F2A0" w14:textId="77777777" w:rsidR="00303882" w:rsidRPr="007E06FC" w:rsidRDefault="00695FEC" w:rsidP="004C77C7">
            <w:pPr>
              <w:pStyle w:val="NoSpacing"/>
              <w:rPr>
                <w:rFonts w:cstheme="minorHAnsi"/>
                <w:b/>
                <w:bCs/>
                <w:sz w:val="20"/>
                <w:szCs w:val="20"/>
              </w:rPr>
            </w:pPr>
            <w:hyperlink r:id="rId110" w:history="1">
              <w:r w:rsidR="00303882" w:rsidRPr="007E06FC">
                <w:rPr>
                  <w:rStyle w:val="Hyperlink"/>
                  <w:rFonts w:cstheme="minorHAnsi"/>
                  <w:b/>
                  <w:bCs/>
                  <w:color w:val="1A0DAB"/>
                  <w:sz w:val="20"/>
                  <w:szCs w:val="20"/>
                </w:rPr>
                <w:t>(60)</w:t>
              </w:r>
            </w:hyperlink>
          </w:p>
        </w:tc>
      </w:tr>
    </w:tbl>
    <w:p w14:paraId="0725A99B" w14:textId="304F49EC" w:rsidR="00303882" w:rsidRPr="007E06FC" w:rsidRDefault="00303882" w:rsidP="00531C0E">
      <w:pPr>
        <w:pStyle w:val="NoSpacing"/>
        <w:rPr>
          <w:rFonts w:cstheme="minorHAnsi"/>
          <w:color w:val="000000"/>
        </w:rPr>
      </w:pPr>
      <w:proofErr w:type="spellStart"/>
      <w:r w:rsidRPr="007E06FC">
        <w:rPr>
          <w:rFonts w:cstheme="minorHAnsi"/>
          <w:color w:val="000000"/>
          <w:sz w:val="14"/>
          <w:szCs w:val="14"/>
          <w:vertAlign w:val="superscript"/>
        </w:rPr>
        <w:t>a</w:t>
      </w:r>
      <w:r w:rsidRPr="007E06FC">
        <w:rPr>
          <w:rFonts w:cstheme="minorHAnsi"/>
        </w:rPr>
        <w:t>Relative</w:t>
      </w:r>
      <w:proofErr w:type="spellEnd"/>
      <w:r w:rsidRPr="007E06FC">
        <w:rPr>
          <w:rFonts w:cstheme="minorHAnsi"/>
        </w:rPr>
        <w:t xml:space="preserve"> effectiveness measured in quartiles.</w:t>
      </w:r>
    </w:p>
    <w:p w14:paraId="4B2D582D" w14:textId="70DF7E39" w:rsidR="00303882" w:rsidRPr="007E06FC" w:rsidRDefault="00303882" w:rsidP="00531C0E">
      <w:pPr>
        <w:pStyle w:val="NoSpacing"/>
        <w:rPr>
          <w:rFonts w:cstheme="minorHAnsi"/>
        </w:rPr>
      </w:pPr>
      <w:proofErr w:type="spellStart"/>
      <w:r w:rsidRPr="007E06FC">
        <w:rPr>
          <w:rFonts w:cstheme="minorHAnsi"/>
          <w:sz w:val="14"/>
          <w:szCs w:val="14"/>
          <w:vertAlign w:val="superscript"/>
        </w:rPr>
        <w:t>b</w:t>
      </w:r>
      <w:r w:rsidRPr="007E06FC">
        <w:rPr>
          <w:rFonts w:cstheme="minorHAnsi"/>
        </w:rPr>
        <w:t>Relative</w:t>
      </w:r>
      <w:proofErr w:type="spellEnd"/>
      <w:r w:rsidRPr="007E06FC">
        <w:rPr>
          <w:rFonts w:cstheme="minorHAnsi"/>
        </w:rPr>
        <w:t xml:space="preserve"> cost breakdowns for each quarter were (low, medium, high, and very high): &lt; 35, 36–85, 86–200, and &gt;200 USD $ per kg P retained per year.</w:t>
      </w:r>
    </w:p>
    <w:p w14:paraId="4430014A" w14:textId="77777777" w:rsidR="00C9544F" w:rsidRPr="007E06FC" w:rsidRDefault="00C9544F" w:rsidP="00303882">
      <w:pPr>
        <w:textAlignment w:val="top"/>
        <w:rPr>
          <w:rFonts w:cstheme="minorHAnsi"/>
          <w:color w:val="000000"/>
        </w:rPr>
      </w:pPr>
    </w:p>
    <w:p w14:paraId="259CA29F" w14:textId="48FA44D8" w:rsidR="00303882" w:rsidRPr="007E06FC" w:rsidRDefault="00303882" w:rsidP="00303882">
      <w:pPr>
        <w:textAlignment w:val="top"/>
        <w:rPr>
          <w:rFonts w:cstheme="minorHAnsi"/>
          <w:color w:val="000000"/>
        </w:rPr>
      </w:pPr>
      <w:r w:rsidRPr="007E06FC">
        <w:rPr>
          <w:rFonts w:cstheme="minorHAnsi"/>
          <w:color w:val="000000"/>
        </w:rPr>
        <w:t xml:space="preserve">As part of a management response to improve water quality, mitigation plans tailor strategies to a </w:t>
      </w:r>
      <w:proofErr w:type="gramStart"/>
      <w:r w:rsidRPr="007E06FC">
        <w:rPr>
          <w:rFonts w:cstheme="minorHAnsi"/>
          <w:color w:val="000000"/>
        </w:rPr>
        <w:t>particular enterprise</w:t>
      </w:r>
      <w:proofErr w:type="gramEnd"/>
      <w:r w:rsidRPr="007E06FC">
        <w:rPr>
          <w:rFonts w:cstheme="minorHAnsi"/>
          <w:color w:val="000000"/>
        </w:rPr>
        <w:t xml:space="preserve"> (e.g., red deer, dairy, or cropping farm). Mitigations are then implemented to critical source areas (CSAs), which account for the majority of P loss, but comprise small areas of the catchment.</w:t>
      </w:r>
      <w:hyperlink r:id="rId111" w:history="1">
        <w:r w:rsidRPr="007E06FC">
          <w:rPr>
            <w:rStyle w:val="Hyperlink"/>
            <w:rFonts w:cstheme="minorHAnsi"/>
            <w:color w:val="1A0DAB"/>
          </w:rPr>
          <w:t>(105−107)</w:t>
        </w:r>
      </w:hyperlink>
      <w:r w:rsidRPr="007E06FC">
        <w:rPr>
          <w:rFonts w:cstheme="minorHAnsi"/>
          <w:color w:val="000000"/>
        </w:rPr>
        <w:t> Diffuse-P mitigations are targeted to CSAs to improve their cost-effectiveness, as opposed to blanket implementation across the entire farm. Research to identify CSAs of diffuse pollution is ongoing in other counties, such as Ireland, as part of efforts to target P mitigation management strategies.</w:t>
      </w:r>
      <w:hyperlink r:id="rId112" w:history="1">
        <w:r w:rsidRPr="007E06FC">
          <w:rPr>
            <w:rStyle w:val="Hyperlink"/>
            <w:rFonts w:cstheme="minorHAnsi"/>
            <w:color w:val="1A0DAB"/>
          </w:rPr>
          <w:t>(108,109)</w:t>
        </w:r>
      </w:hyperlink>
      <w:r w:rsidRPr="007E06FC">
        <w:rPr>
          <w:rFonts w:cstheme="minorHAnsi"/>
          <w:color w:val="000000"/>
        </w:rPr>
        <w:t> McDowell (2014)</w:t>
      </w:r>
      <w:hyperlink r:id="rId113" w:history="1">
        <w:r w:rsidRPr="007E06FC">
          <w:rPr>
            <w:rStyle w:val="Hyperlink"/>
            <w:rFonts w:cstheme="minorHAnsi"/>
            <w:color w:val="1A0DAB"/>
          </w:rPr>
          <w:t>(110)</w:t>
        </w:r>
      </w:hyperlink>
      <w:r w:rsidRPr="007E06FC">
        <w:rPr>
          <w:rFonts w:cstheme="minorHAnsi"/>
          <w:color w:val="000000"/>
        </w:rPr>
        <w:t> showed that targeting mitigations to CSAs enhanced cost-effectiveness, on average, seven times over untargeted implementation across 14 catchments. For example, the broadcast application of in-field alum amendment to reduce P losses in surface runoff from grazed pastures can cost US $160 to $940 per kg P mitigated.</w:t>
      </w:r>
      <w:hyperlink r:id="rId114" w:history="1">
        <w:r w:rsidRPr="007E06FC">
          <w:rPr>
            <w:rStyle w:val="Hyperlink"/>
            <w:rFonts w:cstheme="minorHAnsi"/>
            <w:color w:val="1A0DAB"/>
          </w:rPr>
          <w:t>(111)</w:t>
        </w:r>
      </w:hyperlink>
      <w:r w:rsidRPr="007E06FC">
        <w:rPr>
          <w:rFonts w:cstheme="minorHAnsi"/>
          <w:color w:val="000000"/>
        </w:rPr>
        <w:t> When applied to a CSA in the same field, such as a laneway used for daily traffic to the milking shed, the cost decreased to US $51 to $75 per kg P.</w:t>
      </w:r>
      <w:hyperlink r:id="rId115" w:history="1">
        <w:r w:rsidRPr="007E06FC">
          <w:rPr>
            <w:rStyle w:val="Hyperlink"/>
            <w:rFonts w:cstheme="minorHAnsi"/>
            <w:color w:val="1A0DAB"/>
          </w:rPr>
          <w:t>(112)</w:t>
        </w:r>
      </w:hyperlink>
    </w:p>
    <w:p w14:paraId="0517734D" w14:textId="77777777" w:rsidR="00303882" w:rsidRPr="007E06FC" w:rsidRDefault="00303882" w:rsidP="00531C0E">
      <w:pPr>
        <w:pStyle w:val="Heading3"/>
        <w:rPr>
          <w:rFonts w:asciiTheme="minorHAnsi" w:hAnsiTheme="minorHAnsi" w:cstheme="minorHAnsi"/>
        </w:rPr>
      </w:pPr>
      <w:r w:rsidRPr="007E06FC">
        <w:rPr>
          <w:rFonts w:asciiTheme="minorHAnsi" w:hAnsiTheme="minorHAnsi" w:cstheme="minorHAnsi"/>
        </w:rPr>
        <w:t>3.1.3. Albert Lea Lake Watershed: Diffuse-P Management in a Crop-Dominated System</w:t>
      </w:r>
    </w:p>
    <w:p w14:paraId="6FAEF3A9" w14:textId="77777777" w:rsidR="00303882" w:rsidRPr="007E06FC" w:rsidRDefault="00303882" w:rsidP="00303882">
      <w:pPr>
        <w:textAlignment w:val="top"/>
        <w:rPr>
          <w:rFonts w:cstheme="minorHAnsi"/>
          <w:color w:val="000000"/>
        </w:rPr>
      </w:pPr>
      <w:r w:rsidRPr="007E06FC">
        <w:rPr>
          <w:rFonts w:cstheme="minorHAnsi"/>
          <w:color w:val="000000"/>
        </w:rPr>
        <w:t>The Albert Lea Lake watershed in south-central Minnesota is an example of a high production, crop-dominated system, where 64% of land is cultivated for corn and soybeans.</w:t>
      </w:r>
      <w:hyperlink r:id="rId116" w:history="1">
        <w:r w:rsidRPr="007E06FC">
          <w:rPr>
            <w:rStyle w:val="Hyperlink"/>
            <w:rFonts w:cstheme="minorHAnsi"/>
            <w:color w:val="1A0DAB"/>
          </w:rPr>
          <w:t>(113)</w:t>
        </w:r>
      </w:hyperlink>
      <w:r w:rsidRPr="007E06FC">
        <w:rPr>
          <w:rFonts w:cstheme="minorHAnsi"/>
          <w:color w:val="000000"/>
        </w:rPr>
        <w:t> P was added to crops as fertilizer (85% of total) and manure (15%), for a total of 17 kg P ha</w:t>
      </w:r>
      <w:r w:rsidRPr="007E06FC">
        <w:rPr>
          <w:rFonts w:cstheme="minorHAnsi"/>
          <w:color w:val="000000"/>
          <w:sz w:val="19"/>
          <w:szCs w:val="19"/>
          <w:vertAlign w:val="superscript"/>
        </w:rPr>
        <w:t>–1</w:t>
      </w:r>
      <w:r w:rsidRPr="007E06FC">
        <w:rPr>
          <w:rFonts w:cstheme="minorHAnsi"/>
          <w:color w:val="000000"/>
        </w:rPr>
        <w:t>.</w:t>
      </w:r>
      <w:hyperlink r:id="rId117" w:history="1">
        <w:r w:rsidRPr="007E06FC">
          <w:rPr>
            <w:rStyle w:val="Hyperlink"/>
            <w:rFonts w:cstheme="minorHAnsi"/>
            <w:color w:val="1A0DAB"/>
          </w:rPr>
          <w:t>(114)</w:t>
        </w:r>
      </w:hyperlink>
      <w:r w:rsidRPr="007E06FC">
        <w:rPr>
          <w:rFonts w:cstheme="minorHAnsi"/>
          <w:color w:val="000000"/>
        </w:rPr>
        <w:t> An agricultural P-balance calculator was developed to enable watershed-scale P balance estimation.</w:t>
      </w:r>
      <w:hyperlink r:id="rId118" w:history="1">
        <w:r w:rsidRPr="007E06FC">
          <w:rPr>
            <w:rStyle w:val="Hyperlink"/>
            <w:rFonts w:cstheme="minorHAnsi"/>
            <w:color w:val="1A0DAB"/>
          </w:rPr>
          <w:t>(114)</w:t>
        </w:r>
      </w:hyperlink>
      <w:r w:rsidRPr="007E06FC">
        <w:rPr>
          <w:rFonts w:cstheme="minorHAnsi"/>
          <w:color w:val="000000"/>
        </w:rPr>
        <w:t> PUE was calculated as deliberate outputs expressed as a ratio of deliberate inputs: a PUE of approximately one indicates a balanced system, where exports equal imports. In 2010, PUE in the Albert Lea Lake watershed was 1.7, indicating that deliberate P exports from crops (19.8 kg P ha</w:t>
      </w:r>
      <w:r w:rsidRPr="007E06FC">
        <w:rPr>
          <w:rFonts w:cstheme="minorHAnsi"/>
          <w:color w:val="000000"/>
          <w:sz w:val="19"/>
          <w:szCs w:val="19"/>
          <w:vertAlign w:val="superscript"/>
        </w:rPr>
        <w:t>–1</w:t>
      </w:r>
      <w:r w:rsidRPr="007E06FC">
        <w:rPr>
          <w:rFonts w:cstheme="minorHAnsi"/>
          <w:color w:val="000000"/>
        </w:rPr>
        <w:t> of watershed) exceeded deliberate imports from fertilizer (11.7 kg P ha</w:t>
      </w:r>
      <w:r w:rsidRPr="007E06FC">
        <w:rPr>
          <w:rFonts w:cstheme="minorHAnsi"/>
          <w:color w:val="000000"/>
          <w:sz w:val="19"/>
          <w:szCs w:val="19"/>
          <w:vertAlign w:val="superscript"/>
        </w:rPr>
        <w:t>–1</w:t>
      </w:r>
      <w:r w:rsidRPr="007E06FC">
        <w:rPr>
          <w:rFonts w:cstheme="minorHAnsi"/>
          <w:color w:val="000000"/>
        </w:rPr>
        <w:t> of watershed), suggesting that crops were utilizing soil P stores.</w:t>
      </w:r>
      <w:hyperlink r:id="rId119" w:history="1">
        <w:r w:rsidRPr="007E06FC">
          <w:rPr>
            <w:rStyle w:val="Hyperlink"/>
            <w:rFonts w:cstheme="minorHAnsi"/>
            <w:color w:val="1A0DAB"/>
          </w:rPr>
          <w:t>(114)</w:t>
        </w:r>
      </w:hyperlink>
      <w:r w:rsidRPr="007E06FC">
        <w:rPr>
          <w:rFonts w:cstheme="minorHAnsi"/>
          <w:color w:val="000000"/>
        </w:rPr>
        <w:t> Total agricultural stream P load to Albert Lea Lake during the same period was 0.58 kg P ha</w:t>
      </w:r>
      <w:r w:rsidRPr="007E06FC">
        <w:rPr>
          <w:rFonts w:cstheme="minorHAnsi"/>
          <w:color w:val="000000"/>
          <w:sz w:val="19"/>
          <w:szCs w:val="19"/>
          <w:vertAlign w:val="superscript"/>
        </w:rPr>
        <w:t>–1</w:t>
      </w:r>
      <w:r w:rsidRPr="007E06FC">
        <w:rPr>
          <w:rFonts w:cstheme="minorHAnsi"/>
          <w:color w:val="000000"/>
        </w:rPr>
        <w:t>, equivalent to only 5% of deliberate P inputs.</w:t>
      </w:r>
    </w:p>
    <w:p w14:paraId="25C69E6C" w14:textId="77777777" w:rsidR="00303882" w:rsidRPr="007E06FC" w:rsidRDefault="00303882" w:rsidP="00303882">
      <w:pPr>
        <w:textAlignment w:val="top"/>
        <w:rPr>
          <w:rFonts w:cstheme="minorHAnsi"/>
          <w:color w:val="000000"/>
        </w:rPr>
      </w:pPr>
      <w:r w:rsidRPr="007E06FC">
        <w:rPr>
          <w:rFonts w:cstheme="minorHAnsi"/>
          <w:color w:val="000000"/>
        </w:rPr>
        <w:t>This study highlights the benefits of detailed watershed-level P mass balance and soil-P testing for effective source reduction by clearly identifying where efficiency modifications can be prioritized in an effort to meet water quality targets, without jeopardizing yield. It also emphasizes the need for regular soil-P testing to maintain optimal soil-P fertility as a consequence of nondeliberate losses, such as leaching and erosion, plus the benefits of mixed agriculture via manure application to cropland, which reduces fertilizer requirement and increases profitability. </w:t>
      </w:r>
      <w:hyperlink r:id="rId120" w:anchor="tbl2" w:history="1">
        <w:r w:rsidRPr="007E06FC">
          <w:rPr>
            <w:rStyle w:val="Hyperlink"/>
            <w:rFonts w:cstheme="minorHAnsi"/>
            <w:color w:val="1A0DAB"/>
          </w:rPr>
          <w:t>Table</w:t>
        </w:r>
      </w:hyperlink>
      <w:hyperlink r:id="rId121" w:anchor="tbl2" w:history="1">
        <w:r w:rsidRPr="007E06FC">
          <w:rPr>
            <w:rStyle w:val="Hyperlink"/>
            <w:rFonts w:cstheme="minorHAnsi"/>
            <w:color w:val="1A0DAB"/>
          </w:rPr>
          <w:t>2</w:t>
        </w:r>
      </w:hyperlink>
      <w:hyperlink r:id="rId122" w:history="1">
        <w:r w:rsidRPr="007E06FC">
          <w:rPr>
            <w:rStyle w:val="Hyperlink"/>
            <w:rFonts w:cstheme="minorHAnsi"/>
            <w:color w:val="1A0DAB"/>
          </w:rPr>
          <w:t>(59−103,162)</w:t>
        </w:r>
      </w:hyperlink>
      <w:r w:rsidRPr="007E06FC">
        <w:rPr>
          <w:rFonts w:cstheme="minorHAnsi"/>
          <w:color w:val="000000"/>
        </w:rPr>
        <w:t> includes key best management practices (BMPs) for cropping enterprises. Examples such as minimum tillage, cover crops and contour cultivation, have been shown to reduce both soluble and particulate-P losses from crop- dominated watersheds.</w:t>
      </w:r>
      <w:hyperlink r:id="rId123" w:history="1">
        <w:r w:rsidRPr="007E06FC">
          <w:rPr>
            <w:rStyle w:val="Hyperlink"/>
            <w:rFonts w:cstheme="minorHAnsi"/>
            <w:color w:val="1A0DAB"/>
          </w:rPr>
          <w:t>(73,115)</w:t>
        </w:r>
      </w:hyperlink>
      <w:r w:rsidRPr="007E06FC">
        <w:rPr>
          <w:rFonts w:cstheme="minorHAnsi"/>
          <w:color w:val="000000"/>
        </w:rPr>
        <w:t> Furthermore, cropping mitigation strategies, like minimum tillage, offer cost-effectiveness in terms of the quantity of P retained.</w:t>
      </w:r>
    </w:p>
    <w:p w14:paraId="4FB84ACF" w14:textId="77777777" w:rsidR="00303882" w:rsidRPr="007E06FC" w:rsidRDefault="00303882" w:rsidP="00531C0E">
      <w:pPr>
        <w:pStyle w:val="Heading2"/>
        <w:rPr>
          <w:rFonts w:asciiTheme="minorHAnsi" w:hAnsiTheme="minorHAnsi" w:cstheme="minorHAnsi"/>
        </w:rPr>
      </w:pPr>
      <w:r w:rsidRPr="007E06FC">
        <w:rPr>
          <w:rFonts w:asciiTheme="minorHAnsi" w:hAnsiTheme="minorHAnsi" w:cstheme="minorHAnsi"/>
        </w:rPr>
        <w:lastRenderedPageBreak/>
        <w:t xml:space="preserve">3.2. Cities </w:t>
      </w:r>
      <w:proofErr w:type="gramStart"/>
      <w:r w:rsidRPr="007E06FC">
        <w:rPr>
          <w:rFonts w:asciiTheme="minorHAnsi" w:hAnsiTheme="minorHAnsi" w:cstheme="minorHAnsi"/>
        </w:rPr>
        <w:t>As</w:t>
      </w:r>
      <w:proofErr w:type="gramEnd"/>
      <w:r w:rsidRPr="007E06FC">
        <w:rPr>
          <w:rFonts w:asciiTheme="minorHAnsi" w:hAnsiTheme="minorHAnsi" w:cstheme="minorHAnsi"/>
        </w:rPr>
        <w:t xml:space="preserve"> a Diffuse Source of P</w:t>
      </w:r>
    </w:p>
    <w:p w14:paraId="6C1ABC2A" w14:textId="77777777" w:rsidR="00303882" w:rsidRPr="007E06FC" w:rsidRDefault="00303882" w:rsidP="00303882">
      <w:pPr>
        <w:textAlignment w:val="top"/>
        <w:rPr>
          <w:rFonts w:cstheme="minorHAnsi"/>
          <w:color w:val="000000"/>
        </w:rPr>
      </w:pPr>
      <w:r w:rsidRPr="007E06FC">
        <w:rPr>
          <w:rFonts w:cstheme="minorHAnsi"/>
          <w:color w:val="000000"/>
        </w:rPr>
        <w:t>Although urban runoff contributes a small portion of TP inputs to major regional watersheds, diffuse sources of urban P can be important contributors within or near cities. Major sources of P to urban landscapes include fertilizer, pet food (which enters landscapes via excrement), atmospheric deposition, and imported compost. In some cities, an additional P input to landscapes comes from septic systems. Unlike agricultural systems, where P is removed by crops and livestock, deliberate export from urban watersheds is small; hence, small P inputs may translate into relatively high runoff P concentrations. We focus on the associated approaches for effectively managing these urban diffuse-P sources in a case study of the Minneapolis-St. Paul region of the U.S., and septic-system drainage in the U.S. and Ireland. Case studies have been selected based on their richness of data, and the Minneapolis-St. Paul region is one of the most intensively studies cities with respect to P budgets.</w:t>
      </w:r>
    </w:p>
    <w:p w14:paraId="58B196B6" w14:textId="77777777" w:rsidR="00303882" w:rsidRPr="007E06FC" w:rsidRDefault="00303882" w:rsidP="00531C0E">
      <w:pPr>
        <w:pStyle w:val="Heading3"/>
        <w:rPr>
          <w:rFonts w:asciiTheme="minorHAnsi" w:hAnsiTheme="minorHAnsi" w:cstheme="minorHAnsi"/>
        </w:rPr>
      </w:pPr>
      <w:r w:rsidRPr="007E06FC">
        <w:rPr>
          <w:rFonts w:asciiTheme="minorHAnsi" w:hAnsiTheme="minorHAnsi" w:cstheme="minorHAnsi"/>
        </w:rPr>
        <w:t>3.2.1. Landscape Fertilizer</w:t>
      </w:r>
    </w:p>
    <w:p w14:paraId="2FEF9CE9" w14:textId="77777777" w:rsidR="00303882" w:rsidRPr="007E06FC" w:rsidRDefault="00303882" w:rsidP="00303882">
      <w:pPr>
        <w:textAlignment w:val="top"/>
        <w:rPr>
          <w:rFonts w:cstheme="minorHAnsi"/>
          <w:color w:val="000000"/>
        </w:rPr>
      </w:pPr>
      <w:r w:rsidRPr="007E06FC">
        <w:rPr>
          <w:rFonts w:cstheme="minorHAnsi"/>
          <w:color w:val="000000"/>
        </w:rPr>
        <w:t>A key input in most cities is P fertilizer applied to vegetated landscapes, such as residential lawns, parks, and golf courses. Soil P correlates with P runoff from lawns across a broad range of soil P concentrations.</w:t>
      </w:r>
      <w:hyperlink r:id="rId124" w:history="1">
        <w:r w:rsidRPr="007E06FC">
          <w:rPr>
            <w:rStyle w:val="Hyperlink"/>
            <w:rFonts w:cstheme="minorHAnsi"/>
            <w:color w:val="1A0DAB"/>
          </w:rPr>
          <w:t>(116)</w:t>
        </w:r>
      </w:hyperlink>
      <w:r w:rsidRPr="007E06FC">
        <w:rPr>
          <w:rFonts w:cstheme="minorHAnsi"/>
          <w:color w:val="000000"/>
        </w:rPr>
        <w:t> Recommended fertilization rates are usually based on tested soil-P levels. For example, the University of Minnesota Extension Service recommends zero P application to soils with high soil P, and 22 kg P ha</w:t>
      </w:r>
      <w:r w:rsidRPr="007E06FC">
        <w:rPr>
          <w:rFonts w:cstheme="minorHAnsi"/>
          <w:color w:val="000000"/>
          <w:sz w:val="19"/>
          <w:szCs w:val="19"/>
          <w:vertAlign w:val="superscript"/>
        </w:rPr>
        <w:t>–1</w:t>
      </w:r>
      <w:r w:rsidRPr="007E06FC">
        <w:rPr>
          <w:rFonts w:cstheme="minorHAnsi"/>
          <w:color w:val="000000"/>
        </w:rPr>
        <w:t> for lawn with low-P soils.</w:t>
      </w:r>
      <w:hyperlink r:id="rId125" w:history="1">
        <w:r w:rsidRPr="007E06FC">
          <w:rPr>
            <w:rStyle w:val="Hyperlink"/>
            <w:rFonts w:cstheme="minorHAnsi"/>
            <w:color w:val="1A0DAB"/>
          </w:rPr>
          <w:t>(117)</w:t>
        </w:r>
      </w:hyperlink>
      <w:r w:rsidRPr="007E06FC">
        <w:rPr>
          <w:rFonts w:cstheme="minorHAnsi"/>
          <w:color w:val="000000"/>
        </w:rPr>
        <w:t> Bans on lawn fertilizing, as happened in Minnesota in 2003, presumably reduce P application rates to near zero, although P fertilization is allowed if soil test P levels are low. With no new inputs of P, the P stored in soils is gradually “</w:t>
      </w:r>
      <w:r w:rsidRPr="007E06FC">
        <w:rPr>
          <w:rFonts w:cstheme="minorHAnsi"/>
          <w:i/>
          <w:iCs/>
          <w:color w:val="000000"/>
        </w:rPr>
        <w:t>mined</w:t>
      </w:r>
      <w:r w:rsidRPr="007E06FC">
        <w:rPr>
          <w:rFonts w:cstheme="minorHAnsi"/>
          <w:color w:val="000000"/>
        </w:rPr>
        <w:t>” and enters lawn runoff through decomposition and release of P in mowed grass or through senescence at the end of the growing season.</w:t>
      </w:r>
      <w:hyperlink r:id="rId126" w:history="1">
        <w:r w:rsidRPr="007E06FC">
          <w:rPr>
            <w:rStyle w:val="Hyperlink"/>
            <w:rFonts w:cstheme="minorHAnsi"/>
            <w:color w:val="1A0DAB"/>
          </w:rPr>
          <w:t>(118)</w:t>
        </w:r>
      </w:hyperlink>
      <w:r w:rsidRPr="007E06FC">
        <w:rPr>
          <w:rFonts w:cstheme="minorHAnsi"/>
          <w:color w:val="000000"/>
        </w:rPr>
        <w:t> Limited evidence suggests that the Minnesota P law has reduced P levels in lakes within the Minneapolis-St. Paul region.</w:t>
      </w:r>
      <w:hyperlink r:id="rId127" w:history="1">
        <w:r w:rsidRPr="007E06FC">
          <w:rPr>
            <w:rStyle w:val="Hyperlink"/>
            <w:rFonts w:cstheme="minorHAnsi"/>
            <w:color w:val="1A0DAB"/>
          </w:rPr>
          <w:t>(119)</w:t>
        </w:r>
      </w:hyperlink>
    </w:p>
    <w:p w14:paraId="1663537D" w14:textId="77777777" w:rsidR="00303882" w:rsidRPr="007E06FC" w:rsidRDefault="00303882" w:rsidP="00531C0E">
      <w:pPr>
        <w:pStyle w:val="Heading3"/>
        <w:rPr>
          <w:rFonts w:asciiTheme="minorHAnsi" w:hAnsiTheme="minorHAnsi" w:cstheme="minorHAnsi"/>
        </w:rPr>
      </w:pPr>
      <w:r w:rsidRPr="007E06FC">
        <w:rPr>
          <w:rFonts w:asciiTheme="minorHAnsi" w:hAnsiTheme="minorHAnsi" w:cstheme="minorHAnsi"/>
        </w:rPr>
        <w:t>3.2.2. Pet Excrement</w:t>
      </w:r>
    </w:p>
    <w:p w14:paraId="7B86A8C4" w14:textId="77777777" w:rsidR="00303882" w:rsidRPr="007E06FC" w:rsidRDefault="00303882" w:rsidP="00303882">
      <w:pPr>
        <w:textAlignment w:val="top"/>
        <w:rPr>
          <w:rFonts w:cstheme="minorHAnsi"/>
          <w:color w:val="000000"/>
        </w:rPr>
      </w:pPr>
      <w:r w:rsidRPr="007E06FC">
        <w:rPr>
          <w:rFonts w:cstheme="minorHAnsi"/>
          <w:color w:val="000000"/>
        </w:rPr>
        <w:t>After lawn fertilizers were banned in Minneapolis-St. Paul, the major input of P to landscapes shifted to pet excrement. For the entire watershed, the input of P from pet food was 1.43 kg ha</w:t>
      </w:r>
      <w:r w:rsidRPr="007E06FC">
        <w:rPr>
          <w:rFonts w:cstheme="minorHAnsi"/>
          <w:color w:val="000000"/>
          <w:sz w:val="19"/>
          <w:szCs w:val="19"/>
          <w:vertAlign w:val="superscript"/>
        </w:rPr>
        <w:t>–1</w:t>
      </w:r>
      <w:r w:rsidRPr="007E06FC">
        <w:rPr>
          <w:rFonts w:cstheme="minorHAnsi"/>
          <w:color w:val="000000"/>
        </w:rPr>
        <w:t> </w:t>
      </w:r>
      <w:proofErr w:type="spellStart"/>
      <w:r w:rsidRPr="007E06FC">
        <w:rPr>
          <w:rFonts w:cstheme="minorHAnsi"/>
          <w:color w:val="000000"/>
        </w:rPr>
        <w:t>yr</w:t>
      </w:r>
      <w:proofErr w:type="spellEnd"/>
      <w:r w:rsidRPr="007E06FC">
        <w:rPr>
          <w:rFonts w:cstheme="minorHAnsi"/>
          <w:color w:val="000000"/>
          <w:sz w:val="19"/>
          <w:szCs w:val="19"/>
          <w:vertAlign w:val="superscript"/>
        </w:rPr>
        <w:t>–1</w:t>
      </w:r>
      <w:r w:rsidRPr="007E06FC">
        <w:rPr>
          <w:rFonts w:cstheme="minorHAnsi"/>
          <w:color w:val="000000"/>
        </w:rPr>
        <w:t>, of which 0.82 kg P ha</w:t>
      </w:r>
      <w:r w:rsidRPr="007E06FC">
        <w:rPr>
          <w:rFonts w:cstheme="minorHAnsi"/>
          <w:color w:val="000000"/>
          <w:sz w:val="19"/>
          <w:szCs w:val="19"/>
          <w:vertAlign w:val="superscript"/>
        </w:rPr>
        <w:t>–1</w:t>
      </w:r>
      <w:r w:rsidRPr="007E06FC">
        <w:rPr>
          <w:rFonts w:cstheme="minorHAnsi"/>
          <w:color w:val="000000"/>
        </w:rPr>
        <w:t> </w:t>
      </w:r>
      <w:proofErr w:type="spellStart"/>
      <w:r w:rsidRPr="007E06FC">
        <w:rPr>
          <w:rFonts w:cstheme="minorHAnsi"/>
          <w:color w:val="000000"/>
        </w:rPr>
        <w:t>yr</w:t>
      </w:r>
      <w:proofErr w:type="spellEnd"/>
      <w:r w:rsidRPr="007E06FC">
        <w:rPr>
          <w:rFonts w:cstheme="minorHAnsi"/>
          <w:color w:val="000000"/>
          <w:sz w:val="19"/>
          <w:szCs w:val="19"/>
          <w:vertAlign w:val="superscript"/>
        </w:rPr>
        <w:t>–1</w:t>
      </w:r>
      <w:r w:rsidRPr="007E06FC">
        <w:rPr>
          <w:rFonts w:cstheme="minorHAnsi"/>
          <w:color w:val="000000"/>
        </w:rPr>
        <w:t> entered the landscape either as urine or as feces not picked up by owners, and another 0.61 kg P ha</w:t>
      </w:r>
      <w:r w:rsidRPr="007E06FC">
        <w:rPr>
          <w:rFonts w:cstheme="minorHAnsi"/>
          <w:color w:val="000000"/>
          <w:sz w:val="19"/>
          <w:szCs w:val="19"/>
          <w:vertAlign w:val="superscript"/>
        </w:rPr>
        <w:t>–1</w:t>
      </w:r>
      <w:r w:rsidRPr="007E06FC">
        <w:rPr>
          <w:rFonts w:cstheme="minorHAnsi"/>
          <w:color w:val="000000"/>
        </w:rPr>
        <w:t> </w:t>
      </w:r>
      <w:proofErr w:type="spellStart"/>
      <w:r w:rsidRPr="007E06FC">
        <w:rPr>
          <w:rFonts w:cstheme="minorHAnsi"/>
          <w:color w:val="000000"/>
        </w:rPr>
        <w:t>yr</w:t>
      </w:r>
      <w:proofErr w:type="spellEnd"/>
      <w:r w:rsidRPr="007E06FC">
        <w:rPr>
          <w:rFonts w:cstheme="minorHAnsi"/>
          <w:color w:val="000000"/>
          <w:sz w:val="19"/>
          <w:szCs w:val="19"/>
          <w:vertAlign w:val="superscript"/>
        </w:rPr>
        <w:t>–1</w:t>
      </w:r>
      <w:r w:rsidRPr="007E06FC">
        <w:rPr>
          <w:rFonts w:cstheme="minorHAnsi"/>
          <w:color w:val="000000"/>
        </w:rPr>
        <w:t> was exported to landfills as waste.</w:t>
      </w:r>
      <w:hyperlink r:id="rId128" w:history="1">
        <w:r w:rsidRPr="007E06FC">
          <w:rPr>
            <w:rStyle w:val="Hyperlink"/>
            <w:rFonts w:cstheme="minorHAnsi"/>
            <w:color w:val="1A0DAB"/>
          </w:rPr>
          <w:t>(120)</w:t>
        </w:r>
      </w:hyperlink>
    </w:p>
    <w:p w14:paraId="7805568B" w14:textId="77777777" w:rsidR="00303882" w:rsidRPr="007E06FC" w:rsidRDefault="00303882" w:rsidP="00531C0E">
      <w:pPr>
        <w:pStyle w:val="Heading3"/>
        <w:rPr>
          <w:rFonts w:asciiTheme="minorHAnsi" w:hAnsiTheme="minorHAnsi" w:cstheme="minorHAnsi"/>
        </w:rPr>
      </w:pPr>
      <w:r w:rsidRPr="007E06FC">
        <w:rPr>
          <w:rFonts w:asciiTheme="minorHAnsi" w:hAnsiTheme="minorHAnsi" w:cstheme="minorHAnsi"/>
        </w:rPr>
        <w:t>3.2.3. Removing and Recycling of Vegetation P</w:t>
      </w:r>
    </w:p>
    <w:p w14:paraId="7FD60FB3" w14:textId="77777777" w:rsidR="00303882" w:rsidRPr="007E06FC" w:rsidRDefault="00303882" w:rsidP="00303882">
      <w:pPr>
        <w:textAlignment w:val="top"/>
        <w:rPr>
          <w:rFonts w:cstheme="minorHAnsi"/>
          <w:color w:val="000000"/>
        </w:rPr>
      </w:pPr>
      <w:r w:rsidRPr="007E06FC">
        <w:rPr>
          <w:rFonts w:cstheme="minorHAnsi"/>
          <w:color w:val="000000"/>
        </w:rPr>
        <w:t xml:space="preserve">Source reduction from vegetated landscapes occurs by removal of grass clippings, tree leaves, and vegetative debris, which can be composted and exported. Most lawn-management advice calls for mulching grass clippings (returning clippings to the soil) and mulching light deposition of tree leaves, removing only thicker leaf layers to composting sites. </w:t>
      </w:r>
      <w:proofErr w:type="spellStart"/>
      <w:r w:rsidRPr="007E06FC">
        <w:rPr>
          <w:rFonts w:cstheme="minorHAnsi"/>
          <w:color w:val="000000"/>
        </w:rPr>
        <w:t>Fissore</w:t>
      </w:r>
      <w:proofErr w:type="spellEnd"/>
      <w:r w:rsidRPr="007E06FC">
        <w:rPr>
          <w:rFonts w:cstheme="minorHAnsi"/>
          <w:color w:val="000000"/>
        </w:rPr>
        <w:t xml:space="preserve"> et al. (2011)</w:t>
      </w:r>
      <w:hyperlink r:id="rId129" w:history="1">
        <w:r w:rsidRPr="007E06FC">
          <w:rPr>
            <w:rStyle w:val="Hyperlink"/>
            <w:rFonts w:cstheme="minorHAnsi"/>
            <w:color w:val="1A0DAB"/>
          </w:rPr>
          <w:t>(120)</w:t>
        </w:r>
      </w:hyperlink>
      <w:r w:rsidRPr="007E06FC">
        <w:rPr>
          <w:rFonts w:cstheme="minorHAnsi"/>
          <w:color w:val="000000"/>
        </w:rPr>
        <w:t> reported that 85% of households in the St. Paul region left grass clippings in place, while 15% removed them; 57% removed leaves from all or part of their property, and 43% left leaves in situ. At the watershed scale in the same region, P removal by grass clippings was 0.33 kg ha</w:t>
      </w:r>
      <w:r w:rsidRPr="007E06FC">
        <w:rPr>
          <w:rFonts w:cstheme="minorHAnsi"/>
          <w:color w:val="000000"/>
          <w:sz w:val="19"/>
          <w:szCs w:val="19"/>
          <w:vertAlign w:val="superscript"/>
        </w:rPr>
        <w:t>–1</w:t>
      </w:r>
      <w:r w:rsidRPr="007E06FC">
        <w:rPr>
          <w:rFonts w:cstheme="minorHAnsi"/>
          <w:color w:val="000000"/>
        </w:rPr>
        <w:t> </w:t>
      </w:r>
      <w:proofErr w:type="spellStart"/>
      <w:r w:rsidRPr="007E06FC">
        <w:rPr>
          <w:rFonts w:cstheme="minorHAnsi"/>
          <w:color w:val="000000"/>
        </w:rPr>
        <w:t>yr</w:t>
      </w:r>
      <w:proofErr w:type="spellEnd"/>
      <w:r w:rsidRPr="007E06FC">
        <w:rPr>
          <w:rFonts w:cstheme="minorHAnsi"/>
          <w:color w:val="000000"/>
          <w:sz w:val="19"/>
          <w:szCs w:val="19"/>
          <w:vertAlign w:val="superscript"/>
        </w:rPr>
        <w:t>–1</w:t>
      </w:r>
      <w:r w:rsidRPr="007E06FC">
        <w:rPr>
          <w:rFonts w:cstheme="minorHAnsi"/>
          <w:color w:val="000000"/>
        </w:rPr>
        <w:t> (19% of watershed output), and P removal by leaves was 0.25 kg ha</w:t>
      </w:r>
      <w:r w:rsidRPr="007E06FC">
        <w:rPr>
          <w:rFonts w:cstheme="minorHAnsi"/>
          <w:color w:val="000000"/>
          <w:sz w:val="19"/>
          <w:szCs w:val="19"/>
          <w:vertAlign w:val="superscript"/>
        </w:rPr>
        <w:t>–1</w:t>
      </w:r>
      <w:r w:rsidRPr="007E06FC">
        <w:rPr>
          <w:rFonts w:cstheme="minorHAnsi"/>
          <w:color w:val="000000"/>
        </w:rPr>
        <w:t> </w:t>
      </w:r>
      <w:proofErr w:type="spellStart"/>
      <w:r w:rsidRPr="007E06FC">
        <w:rPr>
          <w:rFonts w:cstheme="minorHAnsi"/>
          <w:color w:val="000000"/>
        </w:rPr>
        <w:t>yr</w:t>
      </w:r>
      <w:proofErr w:type="spellEnd"/>
      <w:r w:rsidRPr="007E06FC">
        <w:rPr>
          <w:rFonts w:cstheme="minorHAnsi"/>
          <w:color w:val="000000"/>
          <w:sz w:val="19"/>
          <w:szCs w:val="19"/>
          <w:vertAlign w:val="superscript"/>
        </w:rPr>
        <w:t>–1</w:t>
      </w:r>
      <w:r w:rsidRPr="007E06FC">
        <w:rPr>
          <w:rFonts w:cstheme="minorHAnsi"/>
          <w:color w:val="000000"/>
        </w:rPr>
        <w:t xml:space="preserve"> (14% of watershed output), or 4660 kg P </w:t>
      </w:r>
      <w:proofErr w:type="spellStart"/>
      <w:r w:rsidRPr="007E06FC">
        <w:rPr>
          <w:rFonts w:cstheme="minorHAnsi"/>
          <w:color w:val="000000"/>
        </w:rPr>
        <w:t>yr</w:t>
      </w:r>
      <w:proofErr w:type="spellEnd"/>
      <w:r w:rsidRPr="007E06FC">
        <w:rPr>
          <w:rFonts w:cstheme="minorHAnsi"/>
          <w:color w:val="000000"/>
          <w:sz w:val="19"/>
          <w:szCs w:val="19"/>
          <w:vertAlign w:val="superscript"/>
        </w:rPr>
        <w:t>–1</w:t>
      </w:r>
      <w:r w:rsidRPr="007E06FC">
        <w:rPr>
          <w:rFonts w:cstheme="minorHAnsi"/>
          <w:color w:val="000000"/>
        </w:rPr>
        <w:t>, equivalent to P excretion from about 5830 residents.</w:t>
      </w:r>
      <w:hyperlink r:id="rId130" w:history="1">
        <w:r w:rsidRPr="007E06FC">
          <w:rPr>
            <w:rStyle w:val="Hyperlink"/>
            <w:rFonts w:cstheme="minorHAnsi"/>
            <w:color w:val="1A0DAB"/>
          </w:rPr>
          <w:t>(120)</w:t>
        </w:r>
      </w:hyperlink>
      <w:r w:rsidRPr="007E06FC">
        <w:rPr>
          <w:rFonts w:cstheme="minorHAnsi"/>
          <w:color w:val="000000"/>
        </w:rPr>
        <w:t> The export of such organic residues, with no new inputs of fertilizer P, would eventually lead to a decline in soil P to below levels required to sustain aesthetically pleasing lawns.</w:t>
      </w:r>
    </w:p>
    <w:p w14:paraId="522533F2" w14:textId="77777777" w:rsidR="00303882" w:rsidRPr="007E06FC" w:rsidRDefault="00303882" w:rsidP="00303882">
      <w:pPr>
        <w:textAlignment w:val="top"/>
        <w:rPr>
          <w:rFonts w:cstheme="minorHAnsi"/>
          <w:color w:val="000000"/>
        </w:rPr>
      </w:pPr>
      <w:r w:rsidRPr="007E06FC">
        <w:rPr>
          <w:rFonts w:cstheme="minorHAnsi"/>
          <w:color w:val="000000"/>
        </w:rPr>
        <w:t>Another way to reduce P from vegetation is street cleaning. Tree leaves are an important input of nutrients to streets, and cleaning can remove substantial quantities of nutrients and reduce stormwater P concentrations (reviewed by</w:t>
      </w:r>
      <w:hyperlink r:id="rId131" w:history="1">
        <w:r w:rsidRPr="007E06FC">
          <w:rPr>
            <w:rStyle w:val="Hyperlink"/>
            <w:rFonts w:cstheme="minorHAnsi"/>
            <w:color w:val="1A0DAB"/>
          </w:rPr>
          <w:t>(121,122)</w:t>
        </w:r>
      </w:hyperlink>
      <w:r w:rsidRPr="007E06FC">
        <w:rPr>
          <w:rFonts w:cstheme="minorHAnsi"/>
          <w:color w:val="000000"/>
        </w:rPr>
        <w:t>). With canopy levels greater than 30%, the potential input of coarse organic P to streets may approach 50% of total watershed P yield, suggesting that street sweeping could be highly effective at reducing stormwater P. Street cleaning at critical times (e.g., late spring and fall) and locations (high tree canopies) can be highly cost efficient, with costs often less than US $200 per kg P removed,</w:t>
      </w:r>
      <w:hyperlink r:id="rId132" w:history="1">
        <w:r w:rsidRPr="007E06FC">
          <w:rPr>
            <w:rStyle w:val="Hyperlink"/>
            <w:rFonts w:cstheme="minorHAnsi"/>
            <w:color w:val="1A0DAB"/>
          </w:rPr>
          <w:t>(123)</w:t>
        </w:r>
      </w:hyperlink>
      <w:r w:rsidRPr="007E06FC">
        <w:rPr>
          <w:rFonts w:cstheme="minorHAnsi"/>
          <w:color w:val="000000"/>
        </w:rPr>
        <w:t> compared with costs greater than US $1,000 per kg for many structural stormwater BMPs.</w:t>
      </w:r>
      <w:hyperlink r:id="rId133" w:history="1">
        <w:r w:rsidRPr="007E06FC">
          <w:rPr>
            <w:rStyle w:val="Hyperlink"/>
            <w:rFonts w:cstheme="minorHAnsi"/>
            <w:color w:val="1A0DAB"/>
          </w:rPr>
          <w:t>(124)</w:t>
        </w:r>
      </w:hyperlink>
    </w:p>
    <w:p w14:paraId="7846B6BC" w14:textId="77777777" w:rsidR="00303882" w:rsidRPr="007E06FC" w:rsidRDefault="00303882" w:rsidP="00531C0E">
      <w:pPr>
        <w:pStyle w:val="Heading3"/>
        <w:rPr>
          <w:rFonts w:asciiTheme="minorHAnsi" w:hAnsiTheme="minorHAnsi" w:cstheme="minorHAnsi"/>
        </w:rPr>
      </w:pPr>
      <w:r w:rsidRPr="007E06FC">
        <w:rPr>
          <w:rFonts w:asciiTheme="minorHAnsi" w:hAnsiTheme="minorHAnsi" w:cstheme="minorHAnsi"/>
        </w:rPr>
        <w:lastRenderedPageBreak/>
        <w:t>3.2.4. Urban Stormwater Best Management Practices</w:t>
      </w:r>
    </w:p>
    <w:p w14:paraId="4BDD32BF" w14:textId="77777777" w:rsidR="00303882" w:rsidRPr="007E06FC" w:rsidRDefault="00303882" w:rsidP="00303882">
      <w:pPr>
        <w:textAlignment w:val="top"/>
        <w:rPr>
          <w:rFonts w:cstheme="minorHAnsi"/>
          <w:color w:val="000000"/>
        </w:rPr>
      </w:pPr>
      <w:r w:rsidRPr="007E06FC">
        <w:rPr>
          <w:rFonts w:cstheme="minorHAnsi"/>
          <w:color w:val="000000"/>
        </w:rPr>
        <w:t>Urban stormwater BMPs typically are pond-type structures, where sedimentation is a dominant mechanism of pollutant removal, or infiltration-type structures, wherein stormwater infiltrates through soil or artificial media to remove pollutants by straining, adsorption, and other mechanisms. Periodic removal of pond sediments is required, and sediments are generally disposed to landfills or used for fill. For infiltration basins, most P is removed in the surface layers, where P input per meter of filtered water (i.e., m</w:t>
      </w:r>
      <w:r w:rsidRPr="007E06FC">
        <w:rPr>
          <w:rFonts w:cstheme="minorHAnsi"/>
          <w:color w:val="000000"/>
          <w:sz w:val="19"/>
          <w:szCs w:val="19"/>
          <w:vertAlign w:val="superscript"/>
        </w:rPr>
        <w:t>3</w:t>
      </w:r>
      <w:r w:rsidRPr="007E06FC">
        <w:rPr>
          <w:rFonts w:cstheme="minorHAnsi"/>
          <w:color w:val="000000"/>
        </w:rPr>
        <w:t> filtered per m</w:t>
      </w:r>
      <w:r w:rsidRPr="007E06FC">
        <w:rPr>
          <w:rFonts w:cstheme="minorHAnsi"/>
          <w:color w:val="000000"/>
          <w:sz w:val="19"/>
          <w:szCs w:val="19"/>
          <w:vertAlign w:val="superscript"/>
        </w:rPr>
        <w:t>2</w:t>
      </w:r>
      <w:r w:rsidRPr="007E06FC">
        <w:rPr>
          <w:rFonts w:cstheme="minorHAnsi"/>
          <w:color w:val="000000"/>
        </w:rPr>
        <w:t> of surface) is approximately 2.5 kg P ha</w:t>
      </w:r>
      <w:r w:rsidRPr="007E06FC">
        <w:rPr>
          <w:rFonts w:cstheme="minorHAnsi"/>
          <w:color w:val="000000"/>
          <w:sz w:val="19"/>
          <w:szCs w:val="19"/>
          <w:vertAlign w:val="superscript"/>
        </w:rPr>
        <w:t>–1</w:t>
      </w:r>
      <w:r w:rsidRPr="007E06FC">
        <w:rPr>
          <w:rFonts w:cstheme="minorHAnsi"/>
          <w:color w:val="000000"/>
        </w:rPr>
        <w:t> </w:t>
      </w:r>
      <w:proofErr w:type="spellStart"/>
      <w:r w:rsidRPr="007E06FC">
        <w:rPr>
          <w:rFonts w:cstheme="minorHAnsi"/>
          <w:color w:val="000000"/>
        </w:rPr>
        <w:t>yr</w:t>
      </w:r>
      <w:proofErr w:type="spellEnd"/>
      <w:r w:rsidRPr="007E06FC">
        <w:rPr>
          <w:rFonts w:cstheme="minorHAnsi"/>
          <w:color w:val="000000"/>
          <w:sz w:val="19"/>
          <w:szCs w:val="19"/>
          <w:vertAlign w:val="superscript"/>
        </w:rPr>
        <w:t>–1</w:t>
      </w:r>
      <w:r w:rsidRPr="007E06FC">
        <w:rPr>
          <w:rFonts w:cstheme="minorHAnsi"/>
          <w:color w:val="000000"/>
        </w:rPr>
        <w:t> (using 0.25 mg P L</w:t>
      </w:r>
      <w:r w:rsidRPr="007E06FC">
        <w:rPr>
          <w:rFonts w:cstheme="minorHAnsi"/>
          <w:color w:val="000000"/>
          <w:sz w:val="19"/>
          <w:szCs w:val="19"/>
          <w:vertAlign w:val="superscript"/>
        </w:rPr>
        <w:t>–1</w:t>
      </w:r>
      <w:r w:rsidRPr="007E06FC">
        <w:rPr>
          <w:rFonts w:cstheme="minorHAnsi"/>
          <w:color w:val="000000"/>
        </w:rPr>
        <w:t>, as cited by Janke et al. (2014)</w:t>
      </w:r>
      <w:hyperlink r:id="rId134" w:history="1">
        <w:r w:rsidRPr="007E06FC">
          <w:rPr>
            <w:rStyle w:val="Hyperlink"/>
            <w:rFonts w:cstheme="minorHAnsi"/>
            <w:color w:val="1A0DAB"/>
          </w:rPr>
          <w:t>(125)</w:t>
        </w:r>
      </w:hyperlink>
      <w:r w:rsidRPr="007E06FC">
        <w:rPr>
          <w:rFonts w:cstheme="minorHAnsi"/>
          <w:color w:val="000000"/>
        </w:rPr>
        <w:t>). For moderate water loads, this would be sufficient to support many crops, which has several benefits: utilizing the trapped P; preventing buildup of soil P, which eventually could lead to soil saturation and subsequent leaching; and maintaining the soil’s infiltration capacity.</w:t>
      </w:r>
    </w:p>
    <w:p w14:paraId="7FF0AB50" w14:textId="77777777" w:rsidR="00303882" w:rsidRPr="007E06FC" w:rsidRDefault="00303882" w:rsidP="00531C0E">
      <w:pPr>
        <w:pStyle w:val="Heading3"/>
        <w:rPr>
          <w:rFonts w:asciiTheme="minorHAnsi" w:hAnsiTheme="minorHAnsi" w:cstheme="minorHAnsi"/>
        </w:rPr>
      </w:pPr>
      <w:r w:rsidRPr="007E06FC">
        <w:rPr>
          <w:rFonts w:asciiTheme="minorHAnsi" w:hAnsiTheme="minorHAnsi" w:cstheme="minorHAnsi"/>
        </w:rPr>
        <w:t>3.2.5. Septic-System Drainage</w:t>
      </w:r>
    </w:p>
    <w:p w14:paraId="4EE92BC6" w14:textId="77777777" w:rsidR="00303882" w:rsidRPr="007E06FC" w:rsidRDefault="00303882" w:rsidP="00303882">
      <w:pPr>
        <w:textAlignment w:val="top"/>
        <w:rPr>
          <w:rFonts w:cstheme="minorHAnsi"/>
          <w:color w:val="000000"/>
        </w:rPr>
      </w:pPr>
      <w:r w:rsidRPr="007E06FC">
        <w:rPr>
          <w:rFonts w:cstheme="minorHAnsi"/>
          <w:color w:val="000000"/>
        </w:rPr>
        <w:t>In catchments with dispersed populations, domestic wastewater often is treated via septic tank systems.</w:t>
      </w:r>
      <w:hyperlink r:id="rId135" w:history="1">
        <w:r w:rsidRPr="007E06FC">
          <w:rPr>
            <w:rStyle w:val="Hyperlink"/>
            <w:rFonts w:cstheme="minorHAnsi"/>
            <w:color w:val="1A0DAB"/>
          </w:rPr>
          <w:t>(126)</w:t>
        </w:r>
      </w:hyperlink>
      <w:r w:rsidRPr="007E06FC">
        <w:rPr>
          <w:rFonts w:cstheme="minorHAnsi"/>
          <w:color w:val="000000"/>
        </w:rPr>
        <w:t> At the household scale, wastewater consists of black water (urine, feces, and flush water) and greywater. It may also include kitchen waste when an in-sink grinder is present. P-load estimates are 1.5 g P person</w:t>
      </w:r>
      <w:r w:rsidRPr="007E06FC">
        <w:rPr>
          <w:rFonts w:cstheme="minorHAnsi"/>
          <w:color w:val="000000"/>
          <w:sz w:val="19"/>
          <w:szCs w:val="19"/>
          <w:vertAlign w:val="superscript"/>
        </w:rPr>
        <w:t>–1</w:t>
      </w:r>
      <w:r w:rsidRPr="007E06FC">
        <w:rPr>
          <w:rFonts w:cstheme="minorHAnsi"/>
          <w:color w:val="000000"/>
        </w:rPr>
        <w:t> d</w:t>
      </w:r>
      <w:r w:rsidRPr="007E06FC">
        <w:rPr>
          <w:rFonts w:cstheme="minorHAnsi"/>
          <w:color w:val="000000"/>
          <w:sz w:val="19"/>
          <w:szCs w:val="19"/>
          <w:vertAlign w:val="superscript"/>
        </w:rPr>
        <w:t>–1</w:t>
      </w:r>
      <w:r w:rsidRPr="007E06FC">
        <w:rPr>
          <w:rFonts w:cstheme="minorHAnsi"/>
          <w:color w:val="000000"/>
        </w:rPr>
        <w:t> for black water, 0.5 g P person</w:t>
      </w:r>
      <w:r w:rsidRPr="007E06FC">
        <w:rPr>
          <w:rFonts w:cstheme="minorHAnsi"/>
          <w:color w:val="000000"/>
          <w:sz w:val="19"/>
          <w:szCs w:val="19"/>
          <w:vertAlign w:val="superscript"/>
        </w:rPr>
        <w:t>–1</w:t>
      </w:r>
      <w:r w:rsidRPr="007E06FC">
        <w:rPr>
          <w:rFonts w:cstheme="minorHAnsi"/>
          <w:color w:val="000000"/>
        </w:rPr>
        <w:t> d</w:t>
      </w:r>
      <w:r w:rsidRPr="007E06FC">
        <w:rPr>
          <w:rFonts w:cstheme="minorHAnsi"/>
          <w:color w:val="000000"/>
          <w:sz w:val="19"/>
          <w:szCs w:val="19"/>
          <w:vertAlign w:val="superscript"/>
        </w:rPr>
        <w:t>–1</w:t>
      </w:r>
      <w:r w:rsidRPr="007E06FC">
        <w:rPr>
          <w:rFonts w:cstheme="minorHAnsi"/>
          <w:color w:val="000000"/>
        </w:rPr>
        <w:t> for greywater, and &lt;0.3 g P person</w:t>
      </w:r>
      <w:r w:rsidRPr="007E06FC">
        <w:rPr>
          <w:rFonts w:cstheme="minorHAnsi"/>
          <w:color w:val="000000"/>
          <w:sz w:val="19"/>
          <w:szCs w:val="19"/>
          <w:vertAlign w:val="superscript"/>
        </w:rPr>
        <w:t>–1</w:t>
      </w:r>
      <w:r w:rsidRPr="007E06FC">
        <w:rPr>
          <w:rFonts w:cstheme="minorHAnsi"/>
          <w:color w:val="000000"/>
        </w:rPr>
        <w:t> d</w:t>
      </w:r>
      <w:r w:rsidRPr="007E06FC">
        <w:rPr>
          <w:rFonts w:cstheme="minorHAnsi"/>
          <w:color w:val="000000"/>
          <w:sz w:val="19"/>
          <w:szCs w:val="19"/>
          <w:vertAlign w:val="superscript"/>
        </w:rPr>
        <w:t>–1</w:t>
      </w:r>
      <w:r w:rsidRPr="007E06FC">
        <w:rPr>
          <w:rFonts w:cstheme="minorHAnsi"/>
          <w:color w:val="000000"/>
        </w:rPr>
        <w:t> for kitchen waste.</w:t>
      </w:r>
      <w:hyperlink r:id="rId136" w:history="1">
        <w:r w:rsidRPr="007E06FC">
          <w:rPr>
            <w:rStyle w:val="Hyperlink"/>
            <w:rFonts w:cstheme="minorHAnsi"/>
            <w:color w:val="1A0DAB"/>
          </w:rPr>
          <w:t>(127,128)</w:t>
        </w:r>
      </w:hyperlink>
      <w:r w:rsidRPr="007E06FC">
        <w:rPr>
          <w:rFonts w:cstheme="minorHAnsi"/>
          <w:color w:val="000000"/>
        </w:rPr>
        <w:t> The form of P in black water includes SRP in urine, inorganic PP from feces,</w:t>
      </w:r>
      <w:hyperlink r:id="rId137" w:history="1">
        <w:r w:rsidRPr="007E06FC">
          <w:rPr>
            <w:rStyle w:val="Hyperlink"/>
            <w:rFonts w:cstheme="minorHAnsi"/>
            <w:color w:val="1A0DAB"/>
          </w:rPr>
          <w:t>(127)</w:t>
        </w:r>
      </w:hyperlink>
      <w:r w:rsidRPr="007E06FC">
        <w:rPr>
          <w:rFonts w:cstheme="minorHAnsi"/>
          <w:color w:val="000000"/>
        </w:rPr>
        <w:t> and SRP and inorganic PP in greywater, depending upon the products used in the household.</w:t>
      </w:r>
      <w:hyperlink r:id="rId138" w:history="1">
        <w:r w:rsidRPr="007E06FC">
          <w:rPr>
            <w:rStyle w:val="Hyperlink"/>
            <w:rFonts w:cstheme="minorHAnsi"/>
            <w:color w:val="1A0DAB"/>
          </w:rPr>
          <w:t>(129)</w:t>
        </w:r>
      </w:hyperlink>
    </w:p>
    <w:p w14:paraId="624133C1" w14:textId="77777777" w:rsidR="00303882" w:rsidRPr="007E06FC" w:rsidRDefault="00303882" w:rsidP="00303882">
      <w:pPr>
        <w:textAlignment w:val="top"/>
        <w:rPr>
          <w:rFonts w:cstheme="minorHAnsi"/>
          <w:color w:val="000000"/>
        </w:rPr>
      </w:pPr>
      <w:r w:rsidRPr="007E06FC">
        <w:rPr>
          <w:rFonts w:cstheme="minorHAnsi"/>
          <w:color w:val="000000"/>
        </w:rPr>
        <w:t>In a study of P losses to aquatic sinks in Ireland (seven regions ranging in size from 846 000 to 7 080 000 ha), 1–3% of emissions emanated from septic systems, with agriculture (8–47%) and wastewater effluent from centralized point sources (8–78%) accounting for the greatest P loads to water bodies.</w:t>
      </w:r>
      <w:hyperlink r:id="rId139" w:history="1">
        <w:r w:rsidRPr="007E06FC">
          <w:rPr>
            <w:rStyle w:val="Hyperlink"/>
            <w:rFonts w:cstheme="minorHAnsi"/>
            <w:color w:val="1A0DAB"/>
          </w:rPr>
          <w:t>(130)</w:t>
        </w:r>
      </w:hyperlink>
      <w:r w:rsidRPr="007E06FC">
        <w:rPr>
          <w:rFonts w:cstheme="minorHAnsi"/>
          <w:color w:val="000000"/>
        </w:rPr>
        <w:t> At the catchment scale in rural Ireland, where all study homes were on septic systems, the potential human P load to the environment was estimated at 39 kg P y</w:t>
      </w:r>
      <w:r w:rsidRPr="007E06FC">
        <w:rPr>
          <w:rFonts w:cstheme="minorHAnsi"/>
          <w:color w:val="000000"/>
          <w:sz w:val="19"/>
          <w:szCs w:val="19"/>
          <w:vertAlign w:val="superscript"/>
        </w:rPr>
        <w:t>–1</w:t>
      </w:r>
      <w:r w:rsidRPr="007E06FC">
        <w:rPr>
          <w:rFonts w:cstheme="minorHAnsi"/>
          <w:color w:val="000000"/>
        </w:rPr>
        <w:t>.</w:t>
      </w:r>
      <w:hyperlink r:id="rId140" w:history="1">
        <w:r w:rsidRPr="007E06FC">
          <w:rPr>
            <w:rStyle w:val="Hyperlink"/>
            <w:rFonts w:cstheme="minorHAnsi"/>
            <w:color w:val="1A0DAB"/>
          </w:rPr>
          <w:t>(131,132)</w:t>
        </w:r>
      </w:hyperlink>
      <w:r w:rsidRPr="007E06FC">
        <w:rPr>
          <w:rFonts w:cstheme="minorHAnsi"/>
          <w:color w:val="000000"/>
        </w:rPr>
        <w:t> Macintosh et al. (2011)</w:t>
      </w:r>
      <w:hyperlink r:id="rId141" w:history="1">
        <w:r w:rsidRPr="007E06FC">
          <w:rPr>
            <w:rStyle w:val="Hyperlink"/>
            <w:rFonts w:cstheme="minorHAnsi"/>
            <w:color w:val="1A0DAB"/>
          </w:rPr>
          <w:t>(126)</w:t>
        </w:r>
      </w:hyperlink>
      <w:r w:rsidRPr="007E06FC">
        <w:rPr>
          <w:rFonts w:cstheme="minorHAnsi"/>
          <w:color w:val="000000"/>
        </w:rPr>
        <w:t> reported P loads from septic systems to be 0.26 kg ha</w:t>
      </w:r>
      <w:r w:rsidRPr="007E06FC">
        <w:rPr>
          <w:rFonts w:cstheme="minorHAnsi"/>
          <w:color w:val="000000"/>
          <w:sz w:val="19"/>
          <w:szCs w:val="19"/>
          <w:vertAlign w:val="superscript"/>
        </w:rPr>
        <w:t>–1</w:t>
      </w:r>
      <w:r w:rsidRPr="007E06FC">
        <w:rPr>
          <w:rFonts w:cstheme="minorHAnsi"/>
          <w:color w:val="000000"/>
        </w:rPr>
        <w:t> </w:t>
      </w:r>
      <w:proofErr w:type="spellStart"/>
      <w:r w:rsidRPr="007E06FC">
        <w:rPr>
          <w:rFonts w:cstheme="minorHAnsi"/>
          <w:color w:val="000000"/>
        </w:rPr>
        <w:t>yr</w:t>
      </w:r>
      <w:proofErr w:type="spellEnd"/>
      <w:r w:rsidRPr="007E06FC">
        <w:rPr>
          <w:rFonts w:cstheme="minorHAnsi"/>
          <w:color w:val="000000"/>
          <w:sz w:val="19"/>
          <w:szCs w:val="19"/>
          <w:vertAlign w:val="superscript"/>
        </w:rPr>
        <w:t>–1</w:t>
      </w:r>
      <w:r w:rsidRPr="007E06FC">
        <w:rPr>
          <w:rFonts w:cstheme="minorHAnsi"/>
          <w:color w:val="000000"/>
        </w:rPr>
        <w:t>, 0.90 kg ha</w:t>
      </w:r>
      <w:r w:rsidRPr="007E06FC">
        <w:rPr>
          <w:rFonts w:cstheme="minorHAnsi"/>
          <w:color w:val="000000"/>
          <w:sz w:val="19"/>
          <w:szCs w:val="19"/>
          <w:vertAlign w:val="superscript"/>
        </w:rPr>
        <w:t>–1</w:t>
      </w:r>
      <w:r w:rsidRPr="007E06FC">
        <w:rPr>
          <w:rFonts w:cstheme="minorHAnsi"/>
          <w:color w:val="000000"/>
        </w:rPr>
        <w:t> </w:t>
      </w:r>
      <w:proofErr w:type="spellStart"/>
      <w:r w:rsidRPr="007E06FC">
        <w:rPr>
          <w:rFonts w:cstheme="minorHAnsi"/>
          <w:color w:val="000000"/>
        </w:rPr>
        <w:t>yr</w:t>
      </w:r>
      <w:proofErr w:type="spellEnd"/>
      <w:r w:rsidRPr="007E06FC">
        <w:rPr>
          <w:rFonts w:cstheme="minorHAnsi"/>
          <w:color w:val="000000"/>
          <w:sz w:val="19"/>
          <w:szCs w:val="19"/>
          <w:vertAlign w:val="superscript"/>
        </w:rPr>
        <w:t>–1</w:t>
      </w:r>
      <w:r w:rsidRPr="007E06FC">
        <w:rPr>
          <w:rFonts w:cstheme="minorHAnsi"/>
          <w:color w:val="000000"/>
        </w:rPr>
        <w:t>, and 0.49 kg ha</w:t>
      </w:r>
      <w:r w:rsidRPr="007E06FC">
        <w:rPr>
          <w:rFonts w:cstheme="minorHAnsi"/>
          <w:color w:val="000000"/>
          <w:sz w:val="19"/>
          <w:szCs w:val="19"/>
          <w:vertAlign w:val="superscript"/>
        </w:rPr>
        <w:t>–1</w:t>
      </w:r>
      <w:r w:rsidRPr="007E06FC">
        <w:rPr>
          <w:rFonts w:cstheme="minorHAnsi"/>
          <w:color w:val="000000"/>
        </w:rPr>
        <w:t> </w:t>
      </w:r>
      <w:proofErr w:type="spellStart"/>
      <w:r w:rsidRPr="007E06FC">
        <w:rPr>
          <w:rFonts w:cstheme="minorHAnsi"/>
          <w:color w:val="000000"/>
        </w:rPr>
        <w:t>yr</w:t>
      </w:r>
      <w:proofErr w:type="spellEnd"/>
      <w:r w:rsidRPr="007E06FC">
        <w:rPr>
          <w:rFonts w:cstheme="minorHAnsi"/>
          <w:color w:val="000000"/>
          <w:sz w:val="19"/>
          <w:szCs w:val="19"/>
          <w:vertAlign w:val="superscript"/>
        </w:rPr>
        <w:t>–1</w:t>
      </w:r>
      <w:r w:rsidRPr="007E06FC">
        <w:rPr>
          <w:rFonts w:cstheme="minorHAnsi"/>
          <w:color w:val="000000"/>
        </w:rPr>
        <w:t xml:space="preserve"> for Tyrone, </w:t>
      </w:r>
      <w:proofErr w:type="spellStart"/>
      <w:r w:rsidRPr="007E06FC">
        <w:rPr>
          <w:rFonts w:cstheme="minorHAnsi"/>
          <w:color w:val="000000"/>
        </w:rPr>
        <w:t>Armagh</w:t>
      </w:r>
      <w:proofErr w:type="spellEnd"/>
      <w:r w:rsidRPr="007E06FC">
        <w:rPr>
          <w:rFonts w:cstheme="minorHAnsi"/>
          <w:color w:val="000000"/>
        </w:rPr>
        <w:t xml:space="preserve">, and Monaghan </w:t>
      </w:r>
      <w:proofErr w:type="spellStart"/>
      <w:r w:rsidRPr="007E06FC">
        <w:rPr>
          <w:rFonts w:cstheme="minorHAnsi"/>
          <w:color w:val="000000"/>
        </w:rPr>
        <w:t>subcatchments</w:t>
      </w:r>
      <w:proofErr w:type="spellEnd"/>
      <w:r w:rsidRPr="007E06FC">
        <w:rPr>
          <w:rFonts w:cstheme="minorHAnsi"/>
          <w:color w:val="000000"/>
        </w:rPr>
        <w:t xml:space="preserve">, respectively, in 2006. </w:t>
      </w:r>
      <w:proofErr w:type="spellStart"/>
      <w:r w:rsidRPr="007E06FC">
        <w:rPr>
          <w:rFonts w:cstheme="minorHAnsi"/>
          <w:color w:val="000000"/>
        </w:rPr>
        <w:t>Mechtensimer</w:t>
      </w:r>
      <w:proofErr w:type="spellEnd"/>
      <w:r w:rsidRPr="007E06FC">
        <w:rPr>
          <w:rFonts w:cstheme="minorHAnsi"/>
          <w:color w:val="000000"/>
        </w:rPr>
        <w:t xml:space="preserve"> and Toor (2017)</w:t>
      </w:r>
      <w:hyperlink r:id="rId142" w:history="1">
        <w:r w:rsidRPr="007E06FC">
          <w:rPr>
            <w:rStyle w:val="Hyperlink"/>
            <w:rFonts w:cstheme="minorHAnsi"/>
            <w:color w:val="1A0DAB"/>
          </w:rPr>
          <w:t>(133)</w:t>
        </w:r>
      </w:hyperlink>
      <w:r w:rsidRPr="007E06FC">
        <w:rPr>
          <w:rFonts w:cstheme="minorHAnsi"/>
          <w:color w:val="000000"/>
        </w:rPr>
        <w:t> investigated P transport from two conventional septic systems and observed no significant increase in TP concentration in groundwater. The mean TP concentration in the septic tank effluent was 9.8 mg P L</w:t>
      </w:r>
      <w:r w:rsidRPr="007E06FC">
        <w:rPr>
          <w:rFonts w:cstheme="minorHAnsi"/>
          <w:color w:val="000000"/>
          <w:sz w:val="19"/>
          <w:szCs w:val="19"/>
          <w:vertAlign w:val="superscript"/>
        </w:rPr>
        <w:t>–1</w:t>
      </w:r>
      <w:r w:rsidRPr="007E06FC">
        <w:rPr>
          <w:rFonts w:cstheme="minorHAnsi"/>
          <w:color w:val="000000"/>
        </w:rPr>
        <w:t> orthophosphate and 3.3 mg P L</w:t>
      </w:r>
      <w:r w:rsidRPr="007E06FC">
        <w:rPr>
          <w:rFonts w:cstheme="minorHAnsi"/>
          <w:color w:val="000000"/>
          <w:sz w:val="19"/>
          <w:szCs w:val="19"/>
          <w:vertAlign w:val="superscript"/>
        </w:rPr>
        <w:t>–1</w:t>
      </w:r>
      <w:r w:rsidRPr="007E06FC">
        <w:rPr>
          <w:rFonts w:cstheme="minorHAnsi"/>
          <w:color w:val="000000"/>
        </w:rPr>
        <w:t> for other dissolved P compounds, with the orthophosphate concentration 300 cm below the septic tank drain field not statistically different from the background groundwater (0.033 mg P L</w:t>
      </w:r>
      <w:r w:rsidRPr="007E06FC">
        <w:rPr>
          <w:rFonts w:cstheme="minorHAnsi"/>
          <w:color w:val="000000"/>
          <w:sz w:val="19"/>
          <w:szCs w:val="19"/>
          <w:vertAlign w:val="superscript"/>
        </w:rPr>
        <w:t>–1</w:t>
      </w:r>
      <w:r w:rsidRPr="007E06FC">
        <w:rPr>
          <w:rFonts w:cstheme="minorHAnsi"/>
          <w:color w:val="000000"/>
        </w:rPr>
        <w:t>). This was attributed to P precipitation and adsorption in the drain field media and pore water. Human urine accounts for 50% or more of the P load in septic tank effluent, yet only approximately 1% by volume.</w:t>
      </w:r>
      <w:hyperlink r:id="rId143" w:history="1">
        <w:r w:rsidRPr="007E06FC">
          <w:rPr>
            <w:rStyle w:val="Hyperlink"/>
            <w:rFonts w:cstheme="minorHAnsi"/>
            <w:color w:val="1A0DAB"/>
          </w:rPr>
          <w:t>(127,128)</w:t>
        </w:r>
      </w:hyperlink>
      <w:r w:rsidRPr="007E06FC">
        <w:rPr>
          <w:rFonts w:cstheme="minorHAnsi"/>
          <w:color w:val="000000"/>
        </w:rPr>
        <w:t> Accordingly, urine diversion offers a novel approach to P recovery, thereby reducing the P load to septic systems.</w:t>
      </w:r>
      <w:hyperlink r:id="rId144" w:history="1">
        <w:r w:rsidRPr="007E06FC">
          <w:rPr>
            <w:rStyle w:val="Hyperlink"/>
            <w:rFonts w:cstheme="minorHAnsi"/>
            <w:color w:val="1A0DAB"/>
          </w:rPr>
          <w:t>(134,135)</w:t>
        </w:r>
      </w:hyperlink>
      <w:r w:rsidRPr="007E06FC">
        <w:rPr>
          <w:rFonts w:cstheme="minorHAnsi"/>
          <w:color w:val="000000"/>
        </w:rPr>
        <w:t> Septic systems are a source of diffuse P to the environment, but their impacts vary depending on areal density (i.e., potential human P load), design and operational performance (e.g., favorable conditions to sequester P in the subsurface). They generally are at least 1 order of magnitude lower than P loads arising from agriculture and urban wastewater. Septic systems and their household inputs are considered more confined or “</w:t>
      </w:r>
      <w:r w:rsidRPr="007E06FC">
        <w:rPr>
          <w:rFonts w:cstheme="minorHAnsi"/>
          <w:i/>
          <w:iCs/>
          <w:color w:val="000000"/>
        </w:rPr>
        <w:t>point-like</w:t>
      </w:r>
      <w:r w:rsidRPr="007E06FC">
        <w:rPr>
          <w:rFonts w:cstheme="minorHAnsi"/>
          <w:color w:val="000000"/>
        </w:rPr>
        <w:t>” along the spectrum of diffuse P sources.</w:t>
      </w:r>
    </w:p>
    <w:p w14:paraId="7A6B515F" w14:textId="77777777" w:rsidR="00303882" w:rsidRPr="007E06FC" w:rsidRDefault="00303882" w:rsidP="00531C0E">
      <w:pPr>
        <w:pStyle w:val="Heading2"/>
        <w:rPr>
          <w:rFonts w:asciiTheme="minorHAnsi" w:hAnsiTheme="minorHAnsi" w:cstheme="minorHAnsi"/>
        </w:rPr>
      </w:pPr>
      <w:r w:rsidRPr="007E06FC">
        <w:rPr>
          <w:rFonts w:asciiTheme="minorHAnsi" w:hAnsiTheme="minorHAnsi" w:cstheme="minorHAnsi"/>
        </w:rPr>
        <w:t>3.3. Aquatic Systems: Freshwater as a P Sink</w:t>
      </w:r>
    </w:p>
    <w:p w14:paraId="021D96B0" w14:textId="77777777" w:rsidR="00303882" w:rsidRPr="007E06FC" w:rsidRDefault="00303882" w:rsidP="00303882">
      <w:pPr>
        <w:textAlignment w:val="top"/>
        <w:rPr>
          <w:rFonts w:cstheme="minorHAnsi"/>
          <w:color w:val="000000"/>
        </w:rPr>
      </w:pPr>
      <w:r w:rsidRPr="007E06FC">
        <w:rPr>
          <w:rFonts w:cstheme="minorHAnsi"/>
          <w:color w:val="000000"/>
        </w:rPr>
        <w:t>We discuss distinct </w:t>
      </w:r>
      <w:r w:rsidRPr="007E06FC">
        <w:rPr>
          <w:rFonts w:cstheme="minorHAnsi"/>
          <w:i/>
          <w:iCs/>
          <w:color w:val="000000"/>
        </w:rPr>
        <w:t>current practice</w:t>
      </w:r>
      <w:r w:rsidRPr="007E06FC">
        <w:rPr>
          <w:rFonts w:cstheme="minorHAnsi"/>
          <w:color w:val="000000"/>
        </w:rPr>
        <w:t> examples of P management in aquatic sinks, including (1) the Dixie Drain project in Idaho, U.S., where diffuse-P is being removed from an agricultural return drain at lower cost compared to upgraded point source treatment; (2) the Florida Everglades in the U.S., where cost-effective innovations in P removal to low levels in environmental waters is being investigated; and (3) lakes of the Midwest U.S. and Europe, which demonstrate the significance of internal loading from sediment </w:t>
      </w:r>
      <w:r w:rsidRPr="007E06FC">
        <w:rPr>
          <w:rFonts w:cstheme="minorHAnsi"/>
          <w:i/>
          <w:iCs/>
          <w:color w:val="000000"/>
        </w:rPr>
        <w:t>legacy</w:t>
      </w:r>
      <w:r w:rsidRPr="007E06FC">
        <w:rPr>
          <w:rFonts w:cstheme="minorHAnsi"/>
          <w:color w:val="000000"/>
        </w:rPr>
        <w:t> P stores.</w:t>
      </w:r>
    </w:p>
    <w:p w14:paraId="442A8413" w14:textId="77777777" w:rsidR="00303882" w:rsidRPr="007E06FC" w:rsidRDefault="00303882" w:rsidP="00531C0E">
      <w:pPr>
        <w:pStyle w:val="Heading3"/>
        <w:rPr>
          <w:rFonts w:asciiTheme="minorHAnsi" w:hAnsiTheme="minorHAnsi" w:cstheme="minorHAnsi"/>
        </w:rPr>
      </w:pPr>
      <w:r w:rsidRPr="007E06FC">
        <w:rPr>
          <w:rFonts w:asciiTheme="minorHAnsi" w:hAnsiTheme="minorHAnsi" w:cstheme="minorHAnsi"/>
        </w:rPr>
        <w:lastRenderedPageBreak/>
        <w:t xml:space="preserve">3.3.1. Dixie Drain, ID: P Removal from Aquatic Sinks </w:t>
      </w:r>
      <w:proofErr w:type="gramStart"/>
      <w:r w:rsidRPr="007E06FC">
        <w:rPr>
          <w:rFonts w:asciiTheme="minorHAnsi" w:hAnsiTheme="minorHAnsi" w:cstheme="minorHAnsi"/>
        </w:rPr>
        <w:t>As</w:t>
      </w:r>
      <w:proofErr w:type="gramEnd"/>
      <w:r w:rsidRPr="007E06FC">
        <w:rPr>
          <w:rFonts w:asciiTheme="minorHAnsi" w:hAnsiTheme="minorHAnsi" w:cstheme="minorHAnsi"/>
        </w:rPr>
        <w:t xml:space="preserve"> a Cost-Effective Alternative to Point Source Treatment Upgrades</w:t>
      </w:r>
    </w:p>
    <w:p w14:paraId="2E19B834" w14:textId="77777777" w:rsidR="00303882" w:rsidRPr="007E06FC" w:rsidRDefault="00303882" w:rsidP="00303882">
      <w:pPr>
        <w:textAlignment w:val="top"/>
        <w:rPr>
          <w:rFonts w:cstheme="minorHAnsi"/>
          <w:color w:val="000000"/>
        </w:rPr>
      </w:pPr>
      <w:r w:rsidRPr="007E06FC">
        <w:rPr>
          <w:rFonts w:cstheme="minorHAnsi"/>
          <w:color w:val="000000"/>
        </w:rPr>
        <w:t>The city of Boise, Idaho, is constructing the Dixie Drain Facility to remove P from the Dixie Slough, an agricultural return drain downstream of one of the city’s wastewater treatment facilities. This plan was enacted to comply with stricter Environmental Protection Agency regulations to reduce wastewater effluent P from 6 mg L</w:t>
      </w:r>
      <w:r w:rsidRPr="007E06FC">
        <w:rPr>
          <w:rFonts w:cstheme="minorHAnsi"/>
          <w:color w:val="000000"/>
          <w:sz w:val="19"/>
          <w:szCs w:val="19"/>
          <w:vertAlign w:val="superscript"/>
        </w:rPr>
        <w:t>–1</w:t>
      </w:r>
      <w:r w:rsidRPr="007E06FC">
        <w:rPr>
          <w:rFonts w:cstheme="minorHAnsi"/>
          <w:color w:val="000000"/>
        </w:rPr>
        <w:t> to 0.07 mg L</w:t>
      </w:r>
      <w:r w:rsidRPr="007E06FC">
        <w:rPr>
          <w:rFonts w:cstheme="minorHAnsi"/>
          <w:color w:val="000000"/>
          <w:sz w:val="19"/>
          <w:szCs w:val="19"/>
          <w:vertAlign w:val="superscript"/>
        </w:rPr>
        <w:t>–1</w:t>
      </w:r>
      <w:r w:rsidRPr="007E06FC">
        <w:rPr>
          <w:rFonts w:cstheme="minorHAnsi"/>
          <w:color w:val="000000"/>
        </w:rPr>
        <w:t>, a 98% reduction. While the city could economically achieve 93–94% P reduction, the increase to 98% was projected to cost millions of U.S. dollars. The Dixie Drain project offsets P contributions to the Boise River from the wastewater treatment facility at a 1.5:1 ratio, that is, for each kg of P the city discharges in excess of the effluent standard, the city will remove 1.5 kg of P at the Dixie Drain Facility. This ratio was determined based on the break-even point where the costs of upgrading the wastewater treatment facility would equal the cost of the Dixie Drain Facility.</w:t>
      </w:r>
      <w:hyperlink r:id="rId145" w:history="1">
        <w:r w:rsidRPr="007E06FC">
          <w:rPr>
            <w:rStyle w:val="Hyperlink"/>
            <w:rFonts w:cstheme="minorHAnsi"/>
            <w:color w:val="1A0DAB"/>
          </w:rPr>
          <w:t>(136)</w:t>
        </w:r>
      </w:hyperlink>
      <w:r w:rsidRPr="007E06FC">
        <w:rPr>
          <w:rFonts w:cstheme="minorHAnsi"/>
          <w:color w:val="000000"/>
        </w:rPr>
        <w:t> Thus, treatment at the sink is believed to be more cost-effective (approximately US $1,050 kg</w:t>
      </w:r>
      <w:r w:rsidRPr="007E06FC">
        <w:rPr>
          <w:rFonts w:cstheme="minorHAnsi"/>
          <w:color w:val="000000"/>
          <w:sz w:val="19"/>
          <w:szCs w:val="19"/>
          <w:vertAlign w:val="superscript"/>
        </w:rPr>
        <w:t>–1</w:t>
      </w:r>
      <w:r w:rsidRPr="007E06FC">
        <w:rPr>
          <w:rFonts w:cstheme="minorHAnsi"/>
          <w:color w:val="000000"/>
        </w:rPr>
        <w:t> P removed at the Dixie Drain) than direct treatment at the point source (approximately US $1,580 kg</w:t>
      </w:r>
      <w:r w:rsidRPr="007E06FC">
        <w:rPr>
          <w:rFonts w:cstheme="minorHAnsi"/>
          <w:color w:val="000000"/>
          <w:sz w:val="19"/>
          <w:szCs w:val="19"/>
          <w:vertAlign w:val="superscript"/>
        </w:rPr>
        <w:t>–1</w:t>
      </w:r>
      <w:r w:rsidRPr="007E06FC">
        <w:rPr>
          <w:rFonts w:cstheme="minorHAnsi"/>
          <w:color w:val="000000"/>
        </w:rPr>
        <w:t> P removed at the water renewal facility). (Additional detail is in the SI).</w:t>
      </w:r>
    </w:p>
    <w:p w14:paraId="2BBC7191" w14:textId="77777777" w:rsidR="00303882" w:rsidRPr="007E06FC" w:rsidRDefault="00303882" w:rsidP="00303882">
      <w:pPr>
        <w:textAlignment w:val="top"/>
        <w:rPr>
          <w:rFonts w:cstheme="minorHAnsi"/>
          <w:color w:val="000000"/>
        </w:rPr>
      </w:pPr>
      <w:r w:rsidRPr="007E06FC">
        <w:rPr>
          <w:rFonts w:cstheme="minorHAnsi"/>
          <w:color w:val="000000"/>
        </w:rPr>
        <w:t xml:space="preserve">Dixie Drain treatment will consist of an enhanced constructed wetland system including use of </w:t>
      </w:r>
      <w:proofErr w:type="spellStart"/>
      <w:r w:rsidRPr="007E06FC">
        <w:rPr>
          <w:rFonts w:cstheme="minorHAnsi"/>
          <w:color w:val="000000"/>
        </w:rPr>
        <w:t>presedimentation</w:t>
      </w:r>
      <w:proofErr w:type="spellEnd"/>
      <w:r w:rsidRPr="007E06FC">
        <w:rPr>
          <w:rFonts w:cstheme="minorHAnsi"/>
          <w:color w:val="000000"/>
        </w:rPr>
        <w:t xml:space="preserve">, a constructed wetland, and aluminum-based coagulation followed by sedimentation. The facility is projected to remove over 2000 kg P </w:t>
      </w:r>
      <w:proofErr w:type="spellStart"/>
      <w:r w:rsidRPr="007E06FC">
        <w:rPr>
          <w:rFonts w:cstheme="minorHAnsi"/>
          <w:color w:val="000000"/>
        </w:rPr>
        <w:t>yr</w:t>
      </w:r>
      <w:proofErr w:type="spellEnd"/>
      <w:r w:rsidRPr="007E06FC">
        <w:rPr>
          <w:rFonts w:cstheme="minorHAnsi"/>
          <w:color w:val="000000"/>
          <w:sz w:val="19"/>
          <w:szCs w:val="19"/>
          <w:vertAlign w:val="superscript"/>
        </w:rPr>
        <w:t>–1</w:t>
      </w:r>
      <w:r w:rsidRPr="007E06FC">
        <w:rPr>
          <w:rFonts w:cstheme="minorHAnsi"/>
          <w:color w:val="000000"/>
        </w:rPr>
        <w:t> from the Drain (0.0068 kg ha</w:t>
      </w:r>
      <w:r w:rsidRPr="007E06FC">
        <w:rPr>
          <w:rFonts w:cstheme="minorHAnsi"/>
          <w:color w:val="000000"/>
          <w:sz w:val="19"/>
          <w:szCs w:val="19"/>
          <w:vertAlign w:val="superscript"/>
        </w:rPr>
        <w:t>–1</w:t>
      </w:r>
      <w:r w:rsidRPr="007E06FC">
        <w:rPr>
          <w:rFonts w:cstheme="minorHAnsi"/>
          <w:color w:val="000000"/>
        </w:rPr>
        <w:t> </w:t>
      </w:r>
      <w:proofErr w:type="spellStart"/>
      <w:r w:rsidRPr="007E06FC">
        <w:rPr>
          <w:rFonts w:cstheme="minorHAnsi"/>
          <w:color w:val="000000"/>
        </w:rPr>
        <w:t>yr</w:t>
      </w:r>
      <w:proofErr w:type="spellEnd"/>
      <w:r w:rsidRPr="007E06FC">
        <w:rPr>
          <w:rFonts w:cstheme="minorHAnsi"/>
          <w:color w:val="000000"/>
          <w:sz w:val="19"/>
          <w:szCs w:val="19"/>
          <w:vertAlign w:val="superscript"/>
        </w:rPr>
        <w:t>–1</w:t>
      </w:r>
      <w:r w:rsidRPr="007E06FC">
        <w:rPr>
          <w:rFonts w:cstheme="minorHAnsi"/>
          <w:color w:val="000000"/>
        </w:rPr>
        <w:t> from the watershed), most of which is contributed by agricultural loading, as shown in </w:t>
      </w:r>
      <w:hyperlink r:id="rId146" w:anchor="fig3" w:history="1">
        <w:r w:rsidRPr="007E06FC">
          <w:rPr>
            <w:rStyle w:val="Hyperlink"/>
            <w:rFonts w:cstheme="minorHAnsi"/>
            <w:color w:val="1A0DAB"/>
          </w:rPr>
          <w:t>Figure </w:t>
        </w:r>
      </w:hyperlink>
      <w:hyperlink r:id="rId147" w:anchor="fig3" w:history="1">
        <w:r w:rsidRPr="007E06FC">
          <w:rPr>
            <w:rStyle w:val="Hyperlink"/>
            <w:rFonts w:cstheme="minorHAnsi"/>
            <w:color w:val="1A0DAB"/>
          </w:rPr>
          <w:t>3</w:t>
        </w:r>
      </w:hyperlink>
      <w:r w:rsidRPr="007E06FC">
        <w:rPr>
          <w:rFonts w:cstheme="minorHAnsi"/>
          <w:color w:val="000000"/>
        </w:rPr>
        <w:t>a.</w:t>
      </w:r>
      <w:hyperlink r:id="rId148" w:history="1">
        <w:r w:rsidRPr="007E06FC">
          <w:rPr>
            <w:rStyle w:val="Hyperlink"/>
            <w:rFonts w:cstheme="minorHAnsi"/>
            <w:color w:val="1A0DAB"/>
          </w:rPr>
          <w:t>(137)</w:t>
        </w:r>
      </w:hyperlink>
      <w:r w:rsidRPr="007E06FC">
        <w:rPr>
          <w:rFonts w:cstheme="minorHAnsi"/>
          <w:color w:val="000000"/>
        </w:rPr>
        <w:t> This approach to P management—point-diffuse pollution trading, which is the first of its kind in the U.S.—enables the city to maintain regulatory compliance at its sewage treatment plant by treating an unregulated diffuse source.</w:t>
      </w:r>
      <w:hyperlink r:id="rId149" w:history="1">
        <w:r w:rsidRPr="007E06FC">
          <w:rPr>
            <w:rStyle w:val="Hyperlink"/>
            <w:rFonts w:cstheme="minorHAnsi"/>
            <w:color w:val="1A0DAB"/>
          </w:rPr>
          <w:t>(136)</w:t>
        </w:r>
      </w:hyperlink>
      <w:r w:rsidRPr="007E06FC">
        <w:rPr>
          <w:rFonts w:cstheme="minorHAnsi"/>
          <w:color w:val="000000"/>
        </w:rPr>
        <w:t> Application to other P-sensitive areas, including the Chesapeake Bay and Mississippi Delta, offers considerable potential.</w:t>
      </w:r>
    </w:p>
    <w:p w14:paraId="5C71E8FD" w14:textId="666480EF" w:rsidR="00303882" w:rsidRPr="007E06FC" w:rsidRDefault="00303882" w:rsidP="00531C0E">
      <w:pPr>
        <w:spacing w:after="0"/>
        <w:textAlignment w:val="top"/>
        <w:rPr>
          <w:rFonts w:cstheme="minorHAnsi"/>
          <w:color w:val="000000"/>
        </w:rPr>
      </w:pPr>
      <w:r w:rsidRPr="007E06FC">
        <w:rPr>
          <w:rFonts w:cstheme="minorHAnsi"/>
          <w:noProof/>
          <w:color w:val="000000"/>
        </w:rPr>
        <w:drawing>
          <wp:inline distT="0" distB="0" distL="0" distR="0" wp14:anchorId="6CB8E91E" wp14:editId="0515F707">
            <wp:extent cx="2743200" cy="3511296"/>
            <wp:effectExtent l="0" t="0" r="0" b="0"/>
            <wp:docPr id="5" name="Picture 5" descr="Figure 3. Relative contributions to P loading grouped by source for (a) the Boise River near the Dixie Drain Facility(137) and (b) the Southern Everglades tributary areas. Additional details on values are provided in the 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3"/>
                    <pic:cNvPicPr>
                      <a:picLocks noChangeAspect="1" noChangeArrowheads="1"/>
                    </pic:cNvPicPr>
                  </pic:nvPicPr>
                  <pic:blipFill>
                    <a:blip r:embed="rId150">
                      <a:extLst>
                        <a:ext uri="{28A0092B-C50C-407E-A947-70E740481C1C}">
                          <a14:useLocalDpi xmlns:a14="http://schemas.microsoft.com/office/drawing/2010/main" val="0"/>
                        </a:ext>
                      </a:extLst>
                    </a:blip>
                    <a:srcRect/>
                    <a:stretch>
                      <a:fillRect/>
                    </a:stretch>
                  </pic:blipFill>
                  <pic:spPr bwMode="auto">
                    <a:xfrm>
                      <a:off x="0" y="0"/>
                      <a:ext cx="2743200" cy="3511296"/>
                    </a:xfrm>
                    <a:prstGeom prst="rect">
                      <a:avLst/>
                    </a:prstGeom>
                    <a:noFill/>
                    <a:ln>
                      <a:noFill/>
                    </a:ln>
                  </pic:spPr>
                </pic:pic>
              </a:graphicData>
            </a:graphic>
          </wp:inline>
        </w:drawing>
      </w:r>
    </w:p>
    <w:p w14:paraId="1904150B" w14:textId="7EA1370B" w:rsidR="00303882" w:rsidRPr="007E06FC" w:rsidRDefault="00303882" w:rsidP="00632C3F">
      <w:pPr>
        <w:pStyle w:val="NoSpacing"/>
        <w:rPr>
          <w:rFonts w:cstheme="minorHAnsi"/>
          <w:sz w:val="20"/>
          <w:szCs w:val="20"/>
        </w:rPr>
      </w:pPr>
      <w:r w:rsidRPr="007E06FC">
        <w:rPr>
          <w:rFonts w:cstheme="minorHAnsi"/>
          <w:sz w:val="20"/>
          <w:szCs w:val="20"/>
        </w:rPr>
        <w:t>Figure 3. Relative contributions to P loading grouped by source for (a) the Boise River near the Dixie Drain Facility</w:t>
      </w:r>
      <w:hyperlink r:id="rId151" w:history="1">
        <w:r w:rsidRPr="007E06FC">
          <w:rPr>
            <w:rStyle w:val="Hyperlink"/>
            <w:rFonts w:eastAsiaTheme="majorEastAsia" w:cstheme="minorHAnsi"/>
            <w:color w:val="1A0DAB"/>
            <w:sz w:val="20"/>
            <w:szCs w:val="20"/>
          </w:rPr>
          <w:t>(137)</w:t>
        </w:r>
      </w:hyperlink>
      <w:r w:rsidRPr="007E06FC">
        <w:rPr>
          <w:rFonts w:cstheme="minorHAnsi"/>
          <w:sz w:val="20"/>
          <w:szCs w:val="20"/>
        </w:rPr>
        <w:t> and (b) the Southern Everglades tributary areas. Additional details on values are provided in the </w:t>
      </w:r>
      <w:hyperlink r:id="rId152" w:history="1">
        <w:r w:rsidRPr="007E06FC">
          <w:rPr>
            <w:rStyle w:val="Hyperlink"/>
            <w:rFonts w:eastAsiaTheme="majorEastAsia" w:cstheme="minorHAnsi"/>
            <w:color w:val="1A0DAB"/>
            <w:sz w:val="20"/>
            <w:szCs w:val="20"/>
          </w:rPr>
          <w:t>SI</w:t>
        </w:r>
      </w:hyperlink>
      <w:r w:rsidRPr="007E06FC">
        <w:rPr>
          <w:rFonts w:cstheme="minorHAnsi"/>
          <w:sz w:val="20"/>
          <w:szCs w:val="20"/>
        </w:rPr>
        <w:t>.</w:t>
      </w:r>
    </w:p>
    <w:p w14:paraId="17FBF593" w14:textId="77777777" w:rsidR="00632C3F" w:rsidRPr="007E06FC" w:rsidRDefault="00632C3F" w:rsidP="00303882">
      <w:pPr>
        <w:pStyle w:val="Heading4"/>
        <w:spacing w:before="0" w:after="225"/>
        <w:textAlignment w:val="top"/>
        <w:rPr>
          <w:rFonts w:asciiTheme="minorHAnsi" w:hAnsiTheme="minorHAnsi" w:cstheme="minorHAnsi"/>
          <w:color w:val="000000"/>
        </w:rPr>
      </w:pPr>
    </w:p>
    <w:p w14:paraId="4CA80663" w14:textId="13B814A0" w:rsidR="00303882" w:rsidRPr="007E06FC" w:rsidRDefault="00303882" w:rsidP="00632C3F">
      <w:pPr>
        <w:pStyle w:val="Heading3"/>
        <w:rPr>
          <w:rFonts w:asciiTheme="minorHAnsi" w:hAnsiTheme="minorHAnsi" w:cstheme="minorHAnsi"/>
        </w:rPr>
      </w:pPr>
      <w:r w:rsidRPr="007E06FC">
        <w:rPr>
          <w:rFonts w:asciiTheme="minorHAnsi" w:hAnsiTheme="minorHAnsi" w:cstheme="minorHAnsi"/>
        </w:rPr>
        <w:t>3.3.2. Everglades, Florida: Integrated Source and Sink Approaches for Diffuse-P Management</w:t>
      </w:r>
    </w:p>
    <w:p w14:paraId="6509D110" w14:textId="77777777" w:rsidR="00303882" w:rsidRPr="007E06FC" w:rsidRDefault="00303882" w:rsidP="00303882">
      <w:pPr>
        <w:textAlignment w:val="top"/>
        <w:rPr>
          <w:rFonts w:cstheme="minorHAnsi"/>
          <w:color w:val="000000"/>
        </w:rPr>
      </w:pPr>
      <w:r w:rsidRPr="007E06FC">
        <w:rPr>
          <w:rFonts w:cstheme="minorHAnsi"/>
          <w:color w:val="000000"/>
        </w:rPr>
        <w:t>The Florida Everglades is a unique P-limited ecosystem that historically survived on low influxes of nutrients prior to development, 90% of which came from rainfall.</w:t>
      </w:r>
      <w:hyperlink r:id="rId153" w:history="1">
        <w:r w:rsidRPr="007E06FC">
          <w:rPr>
            <w:rStyle w:val="Hyperlink"/>
            <w:rFonts w:cstheme="minorHAnsi"/>
            <w:color w:val="1A0DAB"/>
          </w:rPr>
          <w:t>(138−140)</w:t>
        </w:r>
      </w:hyperlink>
      <w:r w:rsidRPr="007E06FC">
        <w:rPr>
          <w:rFonts w:cstheme="minorHAnsi"/>
          <w:color w:val="000000"/>
        </w:rPr>
        <w:t xml:space="preserve"> However, agricultural and urban development </w:t>
      </w:r>
      <w:r w:rsidRPr="007E06FC">
        <w:rPr>
          <w:rFonts w:cstheme="minorHAnsi"/>
          <w:color w:val="000000"/>
        </w:rPr>
        <w:lastRenderedPageBreak/>
        <w:t>significantly altered historic nutrient inputs in the Everglades, shifting the balance of influent P to the distribution illustrated in </w:t>
      </w:r>
      <w:hyperlink r:id="rId154" w:anchor="fig3" w:history="1">
        <w:r w:rsidRPr="007E06FC">
          <w:rPr>
            <w:rStyle w:val="Hyperlink"/>
            <w:rFonts w:cstheme="minorHAnsi"/>
            <w:color w:val="1A0DAB"/>
          </w:rPr>
          <w:t>Figure </w:t>
        </w:r>
      </w:hyperlink>
      <w:hyperlink r:id="rId155" w:anchor="fig3" w:history="1">
        <w:r w:rsidRPr="007E06FC">
          <w:rPr>
            <w:rStyle w:val="Hyperlink"/>
            <w:rFonts w:cstheme="minorHAnsi"/>
            <w:color w:val="1A0DAB"/>
          </w:rPr>
          <w:t>3</w:t>
        </w:r>
      </w:hyperlink>
      <w:r w:rsidRPr="007E06FC">
        <w:rPr>
          <w:rFonts w:cstheme="minorHAnsi"/>
          <w:color w:val="000000"/>
        </w:rPr>
        <w:t>b.</w:t>
      </w:r>
      <w:hyperlink r:id="rId156" w:history="1">
        <w:r w:rsidRPr="007E06FC">
          <w:rPr>
            <w:rStyle w:val="Hyperlink"/>
            <w:rFonts w:cstheme="minorHAnsi"/>
            <w:color w:val="1A0DAB"/>
          </w:rPr>
          <w:t>(137)</w:t>
        </w:r>
      </w:hyperlink>
    </w:p>
    <w:p w14:paraId="44A64F7E" w14:textId="77777777" w:rsidR="00303882" w:rsidRPr="007E06FC" w:rsidRDefault="00303882" w:rsidP="00303882">
      <w:pPr>
        <w:textAlignment w:val="top"/>
        <w:rPr>
          <w:rFonts w:cstheme="minorHAnsi"/>
          <w:color w:val="000000"/>
        </w:rPr>
      </w:pPr>
      <w:r w:rsidRPr="007E06FC">
        <w:rPr>
          <w:rFonts w:cstheme="minorHAnsi"/>
          <w:color w:val="000000"/>
        </w:rPr>
        <w:t>To counteract the increased runoff and higher P associated with development, P management strategies have been enacted at sources (BMP program targeting primarily agriculture, but also urban stormwater) and in the sink itself (stormwater treatment area wetlands). </w:t>
      </w:r>
      <w:hyperlink r:id="rId157" w:anchor="fig4" w:history="1">
        <w:r w:rsidRPr="007E06FC">
          <w:rPr>
            <w:rStyle w:val="Hyperlink"/>
            <w:rFonts w:cstheme="minorHAnsi"/>
            <w:color w:val="1A0DAB"/>
          </w:rPr>
          <w:t>Figure </w:t>
        </w:r>
      </w:hyperlink>
      <w:hyperlink r:id="rId158" w:anchor="fig4" w:history="1">
        <w:r w:rsidRPr="007E06FC">
          <w:rPr>
            <w:rStyle w:val="Hyperlink"/>
            <w:rFonts w:cstheme="minorHAnsi"/>
            <w:color w:val="1A0DAB"/>
          </w:rPr>
          <w:t>4</w:t>
        </w:r>
      </w:hyperlink>
      <w:hyperlink r:id="rId159" w:history="1">
        <w:r w:rsidRPr="007E06FC">
          <w:rPr>
            <w:rStyle w:val="Hyperlink"/>
            <w:rFonts w:cstheme="minorHAnsi"/>
            <w:color w:val="1A0DAB"/>
          </w:rPr>
          <w:t>(141)</w:t>
        </w:r>
      </w:hyperlink>
      <w:r w:rsidRPr="007E06FC">
        <w:rPr>
          <w:rFonts w:cstheme="minorHAnsi"/>
          <w:color w:val="000000"/>
        </w:rPr>
        <w:t xml:space="preserve"> shows inflow, outflow, and interior TP concentrations before and after BMP and stormwater treatment area (STA) implementation. In spite of their combined success reducing P loads, the low targeted concentrations—less than 10 </w:t>
      </w:r>
      <w:proofErr w:type="spellStart"/>
      <w:r w:rsidRPr="007E06FC">
        <w:rPr>
          <w:rFonts w:cstheme="minorHAnsi"/>
          <w:color w:val="000000"/>
        </w:rPr>
        <w:t>μg</w:t>
      </w:r>
      <w:proofErr w:type="spellEnd"/>
      <w:r w:rsidRPr="007E06FC">
        <w:rPr>
          <w:rFonts w:cstheme="minorHAnsi"/>
          <w:color w:val="000000"/>
        </w:rPr>
        <w:t xml:space="preserve"> L</w:t>
      </w:r>
      <w:r w:rsidRPr="007E06FC">
        <w:rPr>
          <w:rFonts w:cstheme="minorHAnsi"/>
          <w:color w:val="000000"/>
          <w:sz w:val="19"/>
          <w:szCs w:val="19"/>
          <w:vertAlign w:val="superscript"/>
        </w:rPr>
        <w:t>–1</w:t>
      </w:r>
      <w:r w:rsidRPr="007E06FC">
        <w:rPr>
          <w:rFonts w:cstheme="minorHAnsi"/>
          <w:color w:val="000000"/>
        </w:rPr>
        <w:t>—are not consistently achieved. One difficulty is that wetlands are not capable of significantly reducing DOP and PP.</w:t>
      </w:r>
      <w:hyperlink r:id="rId160" w:history="1">
        <w:r w:rsidRPr="007E06FC">
          <w:rPr>
            <w:rStyle w:val="Hyperlink"/>
            <w:rFonts w:cstheme="minorHAnsi"/>
            <w:color w:val="1A0DAB"/>
          </w:rPr>
          <w:t>(142)</w:t>
        </w:r>
      </w:hyperlink>
      <w:r w:rsidRPr="007E06FC">
        <w:rPr>
          <w:rFonts w:cstheme="minorHAnsi"/>
          <w:color w:val="000000"/>
        </w:rPr>
        <w:t xml:space="preserve"> As incoming TP loadings dropped, these </w:t>
      </w:r>
      <w:proofErr w:type="spellStart"/>
      <w:r w:rsidRPr="007E06FC">
        <w:rPr>
          <w:rFonts w:cstheme="minorHAnsi"/>
          <w:color w:val="000000"/>
        </w:rPr>
        <w:t>nonorthophosphate</w:t>
      </w:r>
      <w:proofErr w:type="spellEnd"/>
      <w:r w:rsidRPr="007E06FC">
        <w:rPr>
          <w:rFonts w:cstheme="minorHAnsi"/>
          <w:color w:val="000000"/>
        </w:rPr>
        <w:t xml:space="preserve"> fractions have become increasingly important, as shown in </w:t>
      </w:r>
      <w:hyperlink r:id="rId161" w:anchor="fig4" w:history="1">
        <w:r w:rsidRPr="007E06FC">
          <w:rPr>
            <w:rStyle w:val="Hyperlink"/>
            <w:rFonts w:cstheme="minorHAnsi"/>
            <w:color w:val="1A0DAB"/>
          </w:rPr>
          <w:t>Figure </w:t>
        </w:r>
      </w:hyperlink>
      <w:hyperlink r:id="rId162" w:anchor="fig4" w:history="1">
        <w:r w:rsidRPr="007E06FC">
          <w:rPr>
            <w:rStyle w:val="Hyperlink"/>
            <w:rFonts w:cstheme="minorHAnsi"/>
            <w:color w:val="1A0DAB"/>
          </w:rPr>
          <w:t>4</w:t>
        </w:r>
      </w:hyperlink>
      <w:r w:rsidRPr="007E06FC">
        <w:rPr>
          <w:rFonts w:cstheme="minorHAnsi"/>
          <w:color w:val="000000"/>
        </w:rPr>
        <w:t>.</w:t>
      </w:r>
      <w:hyperlink r:id="rId163" w:history="1">
        <w:r w:rsidRPr="007E06FC">
          <w:rPr>
            <w:rStyle w:val="Hyperlink"/>
            <w:rFonts w:cstheme="minorHAnsi"/>
            <w:color w:val="1A0DAB"/>
          </w:rPr>
          <w:t>(141)</w:t>
        </w:r>
      </w:hyperlink>
      <w:r w:rsidRPr="007E06FC">
        <w:rPr>
          <w:rFonts w:cstheme="minorHAnsi"/>
          <w:color w:val="000000"/>
        </w:rPr>
        <w:t> This presents a major obstacle for meeting ultralow P goals.</w:t>
      </w:r>
      <w:hyperlink r:id="rId164" w:history="1">
        <w:r w:rsidRPr="007E06FC">
          <w:rPr>
            <w:rStyle w:val="Hyperlink"/>
            <w:rFonts w:cstheme="minorHAnsi"/>
            <w:color w:val="1A0DAB"/>
          </w:rPr>
          <w:t>(143,144)</w:t>
        </w:r>
      </w:hyperlink>
      <w:r w:rsidRPr="007E06FC">
        <w:rPr>
          <w:rFonts w:cstheme="minorHAnsi"/>
          <w:color w:val="000000"/>
        </w:rPr>
        <w:t> Additionally, internal processes can play a considerable role in aquatic systems,</w:t>
      </w:r>
      <w:hyperlink r:id="rId165" w:history="1">
        <w:r w:rsidRPr="007E06FC">
          <w:rPr>
            <w:rStyle w:val="Hyperlink"/>
            <w:rFonts w:cstheme="minorHAnsi"/>
            <w:color w:val="1A0DAB"/>
          </w:rPr>
          <w:t>(145)</w:t>
        </w:r>
      </w:hyperlink>
      <w:r w:rsidRPr="007E06FC">
        <w:rPr>
          <w:rFonts w:cstheme="minorHAnsi"/>
          <w:color w:val="000000"/>
        </w:rPr>
        <w:t> as illustrated by the more consistent interior TP levels in spite of more dramatic variation in inflows and outflows.</w:t>
      </w:r>
    </w:p>
    <w:p w14:paraId="4CC43E27" w14:textId="6C443BF4" w:rsidR="00303882" w:rsidRPr="007E06FC" w:rsidRDefault="00303882" w:rsidP="00632C3F">
      <w:pPr>
        <w:spacing w:after="0"/>
        <w:textAlignment w:val="top"/>
        <w:rPr>
          <w:rFonts w:cstheme="minorHAnsi"/>
          <w:color w:val="000000"/>
        </w:rPr>
      </w:pPr>
      <w:r w:rsidRPr="007E06FC">
        <w:rPr>
          <w:rFonts w:cstheme="minorHAnsi"/>
          <w:noProof/>
          <w:color w:val="000000"/>
        </w:rPr>
        <w:drawing>
          <wp:inline distT="0" distB="0" distL="0" distR="0" wp14:anchorId="0CD40B14" wp14:editId="565564A9">
            <wp:extent cx="2743200" cy="2039112"/>
            <wp:effectExtent l="0" t="0" r="0" b="0"/>
            <wp:docPr id="4" name="Picture 4" descr="Figure 4. P concentrations in the inflows, outflows, and interior of Water Conservation Area 1 of the Everglades Protection Area. Best management practices (BMPs) were implemented at the farm-scale source, while stormwater treatment areas (STAs) were implemented in the environmental waters. Data are from Davison et al. (2017)(141) and show mean (±1 standard deviation) TP concentrations as well as the mean orthophosphate fra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4"/>
                    <pic:cNvPicPr>
                      <a:picLocks noChangeAspect="1" noChangeArrowheads="1"/>
                    </pic:cNvPicPr>
                  </pic:nvPicPr>
                  <pic:blipFill>
                    <a:blip r:embed="rId166">
                      <a:extLst>
                        <a:ext uri="{28A0092B-C50C-407E-A947-70E740481C1C}">
                          <a14:useLocalDpi xmlns:a14="http://schemas.microsoft.com/office/drawing/2010/main" val="0"/>
                        </a:ext>
                      </a:extLst>
                    </a:blip>
                    <a:srcRect/>
                    <a:stretch>
                      <a:fillRect/>
                    </a:stretch>
                  </pic:blipFill>
                  <pic:spPr bwMode="auto">
                    <a:xfrm>
                      <a:off x="0" y="0"/>
                      <a:ext cx="2743200" cy="2039112"/>
                    </a:xfrm>
                    <a:prstGeom prst="rect">
                      <a:avLst/>
                    </a:prstGeom>
                    <a:noFill/>
                    <a:ln>
                      <a:noFill/>
                    </a:ln>
                  </pic:spPr>
                </pic:pic>
              </a:graphicData>
            </a:graphic>
          </wp:inline>
        </w:drawing>
      </w:r>
    </w:p>
    <w:p w14:paraId="1F914127" w14:textId="5E383755" w:rsidR="00303882" w:rsidRPr="007E06FC" w:rsidRDefault="00303882" w:rsidP="00632C3F">
      <w:pPr>
        <w:pStyle w:val="NoSpacing"/>
        <w:rPr>
          <w:rFonts w:cstheme="minorHAnsi"/>
          <w:sz w:val="20"/>
          <w:szCs w:val="20"/>
        </w:rPr>
      </w:pPr>
      <w:r w:rsidRPr="007E06FC">
        <w:rPr>
          <w:rFonts w:cstheme="minorHAnsi"/>
          <w:sz w:val="20"/>
          <w:szCs w:val="20"/>
        </w:rPr>
        <w:t>Figure 4. P concentrations in the inflows, outflows, and interior of Water Conservation Area 1 of the Everglades Protection Area. Best management practices (BMPs) were implemented at the farm-scale source, while stormwater treatment areas (STAs) were implemented in the environmental waters. Data are from Davison et al. (2017)</w:t>
      </w:r>
      <w:hyperlink r:id="rId167" w:history="1">
        <w:r w:rsidRPr="007E06FC">
          <w:rPr>
            <w:rStyle w:val="Hyperlink"/>
            <w:rFonts w:eastAsiaTheme="majorEastAsia" w:cstheme="minorHAnsi"/>
            <w:color w:val="1A0DAB"/>
            <w:sz w:val="20"/>
            <w:szCs w:val="20"/>
          </w:rPr>
          <w:t>(141)</w:t>
        </w:r>
      </w:hyperlink>
      <w:r w:rsidRPr="007E06FC">
        <w:rPr>
          <w:rFonts w:cstheme="minorHAnsi"/>
          <w:sz w:val="20"/>
          <w:szCs w:val="20"/>
        </w:rPr>
        <w:t> and show mean (±1 standard deviation) TP concentrations as well as the mean orthophosphate fraction.</w:t>
      </w:r>
    </w:p>
    <w:p w14:paraId="2DAFA9EC" w14:textId="77777777" w:rsidR="00632C3F" w:rsidRPr="007E06FC" w:rsidRDefault="00632C3F" w:rsidP="00632C3F">
      <w:pPr>
        <w:pStyle w:val="NoSpacing"/>
        <w:rPr>
          <w:rFonts w:cstheme="minorHAnsi"/>
          <w:sz w:val="20"/>
          <w:szCs w:val="20"/>
        </w:rPr>
      </w:pPr>
    </w:p>
    <w:p w14:paraId="227D269F" w14:textId="77777777" w:rsidR="00303882" w:rsidRPr="007E06FC" w:rsidRDefault="00303882" w:rsidP="00303882">
      <w:pPr>
        <w:textAlignment w:val="top"/>
        <w:rPr>
          <w:rFonts w:cstheme="minorHAnsi"/>
          <w:color w:val="000000"/>
        </w:rPr>
      </w:pPr>
      <w:r w:rsidRPr="007E06FC">
        <w:rPr>
          <w:rFonts w:cstheme="minorHAnsi"/>
          <w:color w:val="000000"/>
        </w:rPr>
        <w:t>In a unique approach to tackling the ongoing challenge of achieving ultralow P levels in the Everglades, the US $10 million George Barley Water Prize was launched in 2016. This competition intentionally seeks technologies that remove excess P from freshwater (management at the sink), not at the source (e.g., farms), an approach that has historically been considered prohibitively expensive and logistically difficult. It targets cost-effective technologies (≤US $120 kg</w:t>
      </w:r>
      <w:r w:rsidRPr="007E06FC">
        <w:rPr>
          <w:rFonts w:cstheme="minorHAnsi"/>
          <w:color w:val="000000"/>
          <w:sz w:val="19"/>
          <w:szCs w:val="19"/>
          <w:vertAlign w:val="superscript"/>
        </w:rPr>
        <w:t>–1</w:t>
      </w:r>
      <w:r w:rsidRPr="007E06FC">
        <w:rPr>
          <w:rFonts w:cstheme="minorHAnsi"/>
          <w:color w:val="000000"/>
        </w:rPr>
        <w:t xml:space="preserve"> TP removed) capable of removing initially low P to very low levels (≤10 </w:t>
      </w:r>
      <w:proofErr w:type="spellStart"/>
      <w:r w:rsidRPr="007E06FC">
        <w:rPr>
          <w:rFonts w:cstheme="minorHAnsi"/>
          <w:color w:val="000000"/>
        </w:rPr>
        <w:t>μg</w:t>
      </w:r>
      <w:proofErr w:type="spellEnd"/>
      <w:r w:rsidRPr="007E06FC">
        <w:rPr>
          <w:rFonts w:cstheme="minorHAnsi"/>
          <w:color w:val="000000"/>
        </w:rPr>
        <w:t xml:space="preserve"> L</w:t>
      </w:r>
      <w:r w:rsidRPr="007E06FC">
        <w:rPr>
          <w:rFonts w:cstheme="minorHAnsi"/>
          <w:color w:val="000000"/>
          <w:sz w:val="19"/>
          <w:szCs w:val="19"/>
          <w:vertAlign w:val="superscript"/>
        </w:rPr>
        <w:t>–1</w:t>
      </w:r>
      <w:r w:rsidRPr="007E06FC">
        <w:rPr>
          <w:rFonts w:cstheme="minorHAnsi"/>
          <w:color w:val="000000"/>
        </w:rPr>
        <w:t>) in aquatic systems.</w:t>
      </w:r>
      <w:hyperlink r:id="rId168" w:history="1">
        <w:r w:rsidRPr="007E06FC">
          <w:rPr>
            <w:rStyle w:val="Hyperlink"/>
            <w:rFonts w:cstheme="minorHAnsi"/>
            <w:color w:val="1A0DAB"/>
          </w:rPr>
          <w:t>(146)</w:t>
        </w:r>
      </w:hyperlink>
      <w:r w:rsidRPr="007E06FC">
        <w:rPr>
          <w:rFonts w:cstheme="minorHAnsi"/>
          <w:color w:val="000000"/>
        </w:rPr>
        <w:t> This approach recognizes that, (1) considerable amounts of P enter the Everglades from nonregulated or difficult-to-manage diffuse sources, (2) organic P, which is not effectively removed, plays a significant role in TP loads, and (3) </w:t>
      </w:r>
      <w:r w:rsidRPr="007E06FC">
        <w:rPr>
          <w:rFonts w:cstheme="minorHAnsi"/>
          <w:i/>
          <w:iCs/>
          <w:color w:val="000000"/>
        </w:rPr>
        <w:t>legacy P</w:t>
      </w:r>
      <w:r w:rsidRPr="007E06FC">
        <w:rPr>
          <w:rFonts w:cstheme="minorHAnsi"/>
          <w:color w:val="000000"/>
        </w:rPr>
        <w:t> stored in soils and sediments can continue to leach and cause negative water quality impacts for years to come.</w:t>
      </w:r>
    </w:p>
    <w:p w14:paraId="363F771B" w14:textId="77777777" w:rsidR="00303882" w:rsidRPr="007E06FC" w:rsidRDefault="00303882" w:rsidP="00632C3F">
      <w:pPr>
        <w:pStyle w:val="Heading3"/>
        <w:rPr>
          <w:rFonts w:asciiTheme="minorHAnsi" w:hAnsiTheme="minorHAnsi" w:cstheme="minorHAnsi"/>
        </w:rPr>
      </w:pPr>
      <w:r w:rsidRPr="007E06FC">
        <w:rPr>
          <w:rFonts w:asciiTheme="minorHAnsi" w:hAnsiTheme="minorHAnsi" w:cstheme="minorHAnsi"/>
        </w:rPr>
        <w:t>3.3.3. Lakes of Midwest U.S. and Europe: Eutrophication and Internal Loading</w:t>
      </w:r>
    </w:p>
    <w:p w14:paraId="3BC91C61" w14:textId="77777777" w:rsidR="00303882" w:rsidRPr="007E06FC" w:rsidRDefault="00303882" w:rsidP="00303882">
      <w:pPr>
        <w:textAlignment w:val="top"/>
        <w:rPr>
          <w:rFonts w:cstheme="minorHAnsi"/>
          <w:color w:val="000000"/>
        </w:rPr>
      </w:pPr>
      <w:r w:rsidRPr="007E06FC">
        <w:rPr>
          <w:rFonts w:cstheme="minorHAnsi"/>
          <w:color w:val="000000"/>
        </w:rPr>
        <w:t>Eutrophication is a widespread issue in the upper Midwest region of the U.S., which is comprised of lake-rich landscapes, along with intense crop and range lands. Over many decades, considerable quantities of P have accumulated in lake sediments, often with P concentrations in excess of 1000 mg P kg</w:t>
      </w:r>
      <w:r w:rsidRPr="007E06FC">
        <w:rPr>
          <w:rFonts w:cstheme="minorHAnsi"/>
          <w:color w:val="000000"/>
          <w:sz w:val="19"/>
          <w:szCs w:val="19"/>
          <w:vertAlign w:val="superscript"/>
        </w:rPr>
        <w:t>–1</w:t>
      </w:r>
      <w:r w:rsidRPr="007E06FC">
        <w:rPr>
          <w:rFonts w:cstheme="minorHAnsi"/>
          <w:color w:val="000000"/>
        </w:rPr>
        <w:t> sediment. Once P has accumulated in lake sediments, internal P loading can cause a eutrophic state to persist for decades or longer.</w:t>
      </w:r>
      <w:hyperlink r:id="rId169" w:history="1">
        <w:r w:rsidRPr="007E06FC">
          <w:rPr>
            <w:rStyle w:val="Hyperlink"/>
            <w:rFonts w:cstheme="minorHAnsi"/>
            <w:color w:val="1A0DAB"/>
          </w:rPr>
          <w:t>(147−150)</w:t>
        </w:r>
      </w:hyperlink>
      <w:r w:rsidRPr="007E06FC">
        <w:rPr>
          <w:rFonts w:cstheme="minorHAnsi"/>
          <w:color w:val="000000"/>
        </w:rPr>
        <w:t> The relative contribution of internal P to TP loading varies widely among lakes, but can often exceed external loads during individual years or seasons.</w:t>
      </w:r>
      <w:hyperlink r:id="rId170" w:history="1">
        <w:r w:rsidRPr="007E06FC">
          <w:rPr>
            <w:rStyle w:val="Hyperlink"/>
            <w:rFonts w:cstheme="minorHAnsi"/>
            <w:color w:val="1A0DAB"/>
          </w:rPr>
          <w:t>(37,38)</w:t>
        </w:r>
      </w:hyperlink>
    </w:p>
    <w:p w14:paraId="2D527959" w14:textId="77777777" w:rsidR="00303882" w:rsidRPr="007E06FC" w:rsidRDefault="00695FEC" w:rsidP="00303882">
      <w:pPr>
        <w:textAlignment w:val="top"/>
        <w:rPr>
          <w:rFonts w:cstheme="minorHAnsi"/>
          <w:color w:val="000000"/>
        </w:rPr>
      </w:pPr>
      <w:hyperlink r:id="rId171" w:anchor="fig5" w:history="1">
        <w:r w:rsidR="00303882" w:rsidRPr="007E06FC">
          <w:rPr>
            <w:rStyle w:val="Hyperlink"/>
            <w:rFonts w:cstheme="minorHAnsi"/>
            <w:color w:val="1A0DAB"/>
          </w:rPr>
          <w:t>Figure </w:t>
        </w:r>
      </w:hyperlink>
      <w:hyperlink r:id="rId172" w:anchor="fig5" w:history="1">
        <w:r w:rsidR="00303882" w:rsidRPr="007E06FC">
          <w:rPr>
            <w:rStyle w:val="Hyperlink"/>
            <w:rFonts w:cstheme="minorHAnsi"/>
            <w:color w:val="1A0DAB"/>
          </w:rPr>
          <w:t>5</w:t>
        </w:r>
      </w:hyperlink>
      <w:hyperlink r:id="rId173" w:history="1">
        <w:r w:rsidR="00303882" w:rsidRPr="007E06FC">
          <w:rPr>
            <w:rStyle w:val="Hyperlink"/>
            <w:rFonts w:cstheme="minorHAnsi"/>
            <w:color w:val="1A0DAB"/>
          </w:rPr>
          <w:t>(37,38,151−154)</w:t>
        </w:r>
      </w:hyperlink>
      <w:r w:rsidR="00303882" w:rsidRPr="007E06FC">
        <w:rPr>
          <w:rFonts w:cstheme="minorHAnsi"/>
          <w:color w:val="000000"/>
        </w:rPr>
        <w:t xml:space="preserve"> documents that the internal load can dominate or be minimal, depending on lake morphometry, hydrology, and catchment practices. For example, by far the greatest P load was from internal sediment for Pond </w:t>
      </w:r>
      <w:proofErr w:type="spellStart"/>
      <w:r w:rsidR="00303882" w:rsidRPr="007E06FC">
        <w:rPr>
          <w:rFonts w:cstheme="minorHAnsi"/>
          <w:color w:val="000000"/>
        </w:rPr>
        <w:t>Dongen</w:t>
      </w:r>
      <w:proofErr w:type="spellEnd"/>
      <w:r w:rsidR="00303882" w:rsidRPr="007E06FC">
        <w:rPr>
          <w:rFonts w:cstheme="minorHAnsi"/>
          <w:color w:val="000000"/>
        </w:rPr>
        <w:t xml:space="preserve"> and Lake De </w:t>
      </w:r>
      <w:proofErr w:type="spellStart"/>
      <w:r w:rsidR="00303882" w:rsidRPr="007E06FC">
        <w:rPr>
          <w:rFonts w:cstheme="minorHAnsi"/>
          <w:color w:val="000000"/>
        </w:rPr>
        <w:t>Kuil</w:t>
      </w:r>
      <w:proofErr w:type="spellEnd"/>
      <w:r w:rsidR="00303882" w:rsidRPr="007E06FC">
        <w:rPr>
          <w:rFonts w:cstheme="minorHAnsi"/>
          <w:color w:val="000000"/>
        </w:rPr>
        <w:t xml:space="preserve"> in The Netherlands; by comparison, the internal load was roughly equal to the external load of Lake Mendota in the U.S. Midwest. The importance of internal loading can vary with interannual differences in rainfall, runoff, and lake mixing dynamics. </w:t>
      </w:r>
      <w:proofErr w:type="spellStart"/>
      <w:r w:rsidR="00303882" w:rsidRPr="007E06FC">
        <w:rPr>
          <w:rFonts w:cstheme="minorHAnsi"/>
          <w:color w:val="000000"/>
        </w:rPr>
        <w:t>Soranno</w:t>
      </w:r>
      <w:proofErr w:type="spellEnd"/>
      <w:r w:rsidR="00303882" w:rsidRPr="007E06FC">
        <w:rPr>
          <w:rFonts w:cstheme="minorHAnsi"/>
          <w:color w:val="000000"/>
        </w:rPr>
        <w:t xml:space="preserve"> et al. (1997)</w:t>
      </w:r>
      <w:hyperlink r:id="rId174" w:history="1">
        <w:r w:rsidR="00303882" w:rsidRPr="007E06FC">
          <w:rPr>
            <w:rStyle w:val="Hyperlink"/>
            <w:rFonts w:cstheme="minorHAnsi"/>
            <w:color w:val="1A0DAB"/>
          </w:rPr>
          <w:t>(37)</w:t>
        </w:r>
      </w:hyperlink>
      <w:r w:rsidR="00303882" w:rsidRPr="007E06FC">
        <w:rPr>
          <w:rFonts w:cstheme="minorHAnsi"/>
          <w:color w:val="000000"/>
        </w:rPr>
        <w:t> found that, during a wet summer, seasonal internal loading was similar to external loading, whereas during a dry summer, internal loading was considerably larger than external. In watersheds that contain lakes with P-rich sediments, strictly source-based management strategies provide poor returns in terms of water quality. Consequently, excavation of P-rich aquatic sediments has been demonstrated in the Lake Mendota watershed,</w:t>
      </w:r>
      <w:hyperlink r:id="rId175" w:history="1">
        <w:r w:rsidR="00303882" w:rsidRPr="007E06FC">
          <w:rPr>
            <w:rStyle w:val="Hyperlink"/>
            <w:rFonts w:cstheme="minorHAnsi"/>
            <w:color w:val="1A0DAB"/>
          </w:rPr>
          <w:t>(155)</w:t>
        </w:r>
      </w:hyperlink>
      <w:r w:rsidR="00303882" w:rsidRPr="007E06FC">
        <w:rPr>
          <w:rFonts w:cstheme="minorHAnsi"/>
          <w:color w:val="000000"/>
        </w:rPr>
        <w:t> and efforts are underway to up-scale such projects.</w:t>
      </w:r>
      <w:hyperlink r:id="rId176" w:history="1">
        <w:r w:rsidR="00303882" w:rsidRPr="007E06FC">
          <w:rPr>
            <w:rStyle w:val="Hyperlink"/>
            <w:rFonts w:cstheme="minorHAnsi"/>
            <w:color w:val="1A0DAB"/>
          </w:rPr>
          <w:t>(156)</w:t>
        </w:r>
      </w:hyperlink>
      <w:r w:rsidR="00303882" w:rsidRPr="007E06FC">
        <w:rPr>
          <w:rFonts w:cstheme="minorHAnsi"/>
          <w:color w:val="000000"/>
        </w:rPr>
        <w:t> In the Fox River and Green Bay, Wisconsin, industrial pollution has led to dredging to remove contaminated sediments,</w:t>
      </w:r>
      <w:hyperlink r:id="rId177" w:history="1">
        <w:r w:rsidR="00303882" w:rsidRPr="007E06FC">
          <w:rPr>
            <w:rStyle w:val="Hyperlink"/>
            <w:rFonts w:cstheme="minorHAnsi"/>
            <w:color w:val="1A0DAB"/>
          </w:rPr>
          <w:t>(157)</w:t>
        </w:r>
      </w:hyperlink>
      <w:r w:rsidR="00303882" w:rsidRPr="007E06FC">
        <w:rPr>
          <w:rFonts w:cstheme="minorHAnsi"/>
          <w:color w:val="000000"/>
        </w:rPr>
        <w:t> with uncertain effects on sediment P pools. Internal lake-P levels also can be reduced by additions of lanthanum-modified clay, alum, metal-salt coagulants or mineral adsorbents,</w:t>
      </w:r>
      <w:hyperlink r:id="rId178" w:history="1">
        <w:r w:rsidR="00303882" w:rsidRPr="007E06FC">
          <w:rPr>
            <w:rStyle w:val="Hyperlink"/>
            <w:rFonts w:cstheme="minorHAnsi"/>
            <w:color w:val="1A0DAB"/>
          </w:rPr>
          <w:t>(39)</w:t>
        </w:r>
      </w:hyperlink>
      <w:r w:rsidR="00303882" w:rsidRPr="007E06FC">
        <w:rPr>
          <w:rFonts w:cstheme="minorHAnsi"/>
          <w:color w:val="000000"/>
        </w:rPr>
        <w:t> although this transfers the P to the sediment pool.</w:t>
      </w:r>
    </w:p>
    <w:p w14:paraId="1770B34A" w14:textId="12948449" w:rsidR="00303882" w:rsidRPr="007E06FC" w:rsidRDefault="00303882" w:rsidP="00632C3F">
      <w:pPr>
        <w:spacing w:after="0"/>
        <w:textAlignment w:val="top"/>
        <w:rPr>
          <w:rFonts w:cstheme="minorHAnsi"/>
          <w:color w:val="000000"/>
        </w:rPr>
      </w:pPr>
      <w:r w:rsidRPr="007E06FC">
        <w:rPr>
          <w:rFonts w:cstheme="minorHAnsi"/>
          <w:noProof/>
          <w:color w:val="000000"/>
        </w:rPr>
        <w:drawing>
          <wp:inline distT="0" distB="0" distL="0" distR="0" wp14:anchorId="3DB9B663" wp14:editId="2EE1669D">
            <wp:extent cx="2743200" cy="1271016"/>
            <wp:effectExtent l="0" t="0" r="0" b="5715"/>
            <wp:docPr id="3" name="Picture 3" descr="Figure 5. Examples of the relative contribution of internal P loading to previously studied lakes. DK = Lake De Kuil,(151) M1 = Lake Mendota 1992,(37) PD = Pond Dongen,(151) M2 = Lake Mendota 1993,(151) SI = Lake Simcoe,(38) CH = Lake Champlain-Missisquoi Bay,(152) EC = Lake Erie-central basin,(153) and PE = Pond Eindhoven.(151) Internal and external loading rates are annual gross rates, except in M1 and M2, which are for the summer period. Internal loading rates in SI, CH, and EC are from incubations (excludes sedimentation) reported in Orihel et al. (2017).(38) Internal loading rates for DK, PD, and PE are from the PClake ecosystem model(92) and reported in Lürling et al. (2016).(151) Internal loading rates in M1 and M2 were estimated by calculating P transported into the epilimnion after the thermocline deepened following storms.(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5"/>
                    <pic:cNvPicPr>
                      <a:picLocks noChangeAspect="1" noChangeArrowheads="1"/>
                    </pic:cNvPicPr>
                  </pic:nvPicPr>
                  <pic:blipFill>
                    <a:blip r:embed="rId179">
                      <a:extLst>
                        <a:ext uri="{28A0092B-C50C-407E-A947-70E740481C1C}">
                          <a14:useLocalDpi xmlns:a14="http://schemas.microsoft.com/office/drawing/2010/main" val="0"/>
                        </a:ext>
                      </a:extLst>
                    </a:blip>
                    <a:srcRect/>
                    <a:stretch>
                      <a:fillRect/>
                    </a:stretch>
                  </pic:blipFill>
                  <pic:spPr bwMode="auto">
                    <a:xfrm>
                      <a:off x="0" y="0"/>
                      <a:ext cx="2743200" cy="1271016"/>
                    </a:xfrm>
                    <a:prstGeom prst="rect">
                      <a:avLst/>
                    </a:prstGeom>
                    <a:noFill/>
                    <a:ln>
                      <a:noFill/>
                    </a:ln>
                  </pic:spPr>
                </pic:pic>
              </a:graphicData>
            </a:graphic>
          </wp:inline>
        </w:drawing>
      </w:r>
    </w:p>
    <w:p w14:paraId="599ACC30" w14:textId="77777777" w:rsidR="00303882" w:rsidRPr="007E06FC" w:rsidRDefault="00303882" w:rsidP="00632C3F">
      <w:pPr>
        <w:pStyle w:val="NoSpacing"/>
        <w:rPr>
          <w:rFonts w:cstheme="minorHAnsi"/>
          <w:sz w:val="20"/>
          <w:szCs w:val="20"/>
        </w:rPr>
      </w:pPr>
      <w:bookmarkStart w:id="3" w:name="_Hlk21079504"/>
      <w:r w:rsidRPr="007E06FC">
        <w:rPr>
          <w:rFonts w:cstheme="minorHAnsi"/>
          <w:sz w:val="20"/>
          <w:szCs w:val="20"/>
        </w:rPr>
        <w:t xml:space="preserve">Figure 5. Examples of the relative contribution of internal P loading to previously studied lakes. DK = Lake De </w:t>
      </w:r>
      <w:proofErr w:type="spellStart"/>
      <w:r w:rsidRPr="007E06FC">
        <w:rPr>
          <w:rFonts w:cstheme="minorHAnsi"/>
          <w:sz w:val="20"/>
          <w:szCs w:val="20"/>
        </w:rPr>
        <w:t>Kuil</w:t>
      </w:r>
      <w:proofErr w:type="spellEnd"/>
      <w:r w:rsidRPr="007E06FC">
        <w:rPr>
          <w:rFonts w:cstheme="minorHAnsi"/>
          <w:sz w:val="20"/>
          <w:szCs w:val="20"/>
        </w:rPr>
        <w:t>,</w:t>
      </w:r>
      <w:hyperlink r:id="rId180" w:history="1">
        <w:r w:rsidRPr="007E06FC">
          <w:rPr>
            <w:rStyle w:val="Hyperlink"/>
            <w:rFonts w:eastAsiaTheme="majorEastAsia" w:cstheme="minorHAnsi"/>
            <w:color w:val="1A0DAB"/>
            <w:sz w:val="20"/>
            <w:szCs w:val="20"/>
          </w:rPr>
          <w:t>(151)</w:t>
        </w:r>
      </w:hyperlink>
      <w:r w:rsidRPr="007E06FC">
        <w:rPr>
          <w:rFonts w:cstheme="minorHAnsi"/>
          <w:sz w:val="20"/>
          <w:szCs w:val="20"/>
        </w:rPr>
        <w:t> M1 = Lake Mendota 1992,</w:t>
      </w:r>
      <w:hyperlink r:id="rId181" w:history="1">
        <w:r w:rsidRPr="007E06FC">
          <w:rPr>
            <w:rStyle w:val="Hyperlink"/>
            <w:rFonts w:eastAsiaTheme="majorEastAsia" w:cstheme="minorHAnsi"/>
            <w:color w:val="1A0DAB"/>
            <w:sz w:val="20"/>
            <w:szCs w:val="20"/>
          </w:rPr>
          <w:t>(37)</w:t>
        </w:r>
      </w:hyperlink>
      <w:r w:rsidRPr="007E06FC">
        <w:rPr>
          <w:rFonts w:cstheme="minorHAnsi"/>
          <w:sz w:val="20"/>
          <w:szCs w:val="20"/>
        </w:rPr>
        <w:t xml:space="preserve"> PD = Pond </w:t>
      </w:r>
      <w:proofErr w:type="spellStart"/>
      <w:r w:rsidRPr="007E06FC">
        <w:rPr>
          <w:rFonts w:cstheme="minorHAnsi"/>
          <w:sz w:val="20"/>
          <w:szCs w:val="20"/>
        </w:rPr>
        <w:t>Dongen</w:t>
      </w:r>
      <w:proofErr w:type="spellEnd"/>
      <w:r w:rsidRPr="007E06FC">
        <w:rPr>
          <w:rFonts w:cstheme="minorHAnsi"/>
          <w:sz w:val="20"/>
          <w:szCs w:val="20"/>
        </w:rPr>
        <w:t>,</w:t>
      </w:r>
      <w:hyperlink r:id="rId182" w:history="1">
        <w:r w:rsidRPr="007E06FC">
          <w:rPr>
            <w:rStyle w:val="Hyperlink"/>
            <w:rFonts w:eastAsiaTheme="majorEastAsia" w:cstheme="minorHAnsi"/>
            <w:color w:val="1A0DAB"/>
            <w:sz w:val="20"/>
            <w:szCs w:val="20"/>
          </w:rPr>
          <w:t>(151)</w:t>
        </w:r>
      </w:hyperlink>
      <w:r w:rsidRPr="007E06FC">
        <w:rPr>
          <w:rFonts w:cstheme="minorHAnsi"/>
          <w:sz w:val="20"/>
          <w:szCs w:val="20"/>
        </w:rPr>
        <w:t> M2 = Lake Mendota 1993,</w:t>
      </w:r>
      <w:hyperlink r:id="rId183" w:history="1">
        <w:r w:rsidRPr="007E06FC">
          <w:rPr>
            <w:rStyle w:val="Hyperlink"/>
            <w:rFonts w:eastAsiaTheme="majorEastAsia" w:cstheme="minorHAnsi"/>
            <w:color w:val="1A0DAB"/>
            <w:sz w:val="20"/>
            <w:szCs w:val="20"/>
          </w:rPr>
          <w:t>(151)</w:t>
        </w:r>
      </w:hyperlink>
      <w:r w:rsidRPr="007E06FC">
        <w:rPr>
          <w:rFonts w:cstheme="minorHAnsi"/>
          <w:sz w:val="20"/>
          <w:szCs w:val="20"/>
        </w:rPr>
        <w:t> SI = Lake Simcoe,</w:t>
      </w:r>
      <w:hyperlink r:id="rId184" w:history="1">
        <w:r w:rsidRPr="007E06FC">
          <w:rPr>
            <w:rStyle w:val="Hyperlink"/>
            <w:rFonts w:eastAsiaTheme="majorEastAsia" w:cstheme="minorHAnsi"/>
            <w:color w:val="1A0DAB"/>
            <w:sz w:val="20"/>
            <w:szCs w:val="20"/>
          </w:rPr>
          <w:t>(38)</w:t>
        </w:r>
      </w:hyperlink>
      <w:r w:rsidRPr="007E06FC">
        <w:rPr>
          <w:rFonts w:cstheme="minorHAnsi"/>
          <w:sz w:val="20"/>
          <w:szCs w:val="20"/>
        </w:rPr>
        <w:t> CH = Lake Champlain-Missisquoi Bay,</w:t>
      </w:r>
      <w:hyperlink r:id="rId185" w:history="1">
        <w:r w:rsidRPr="007E06FC">
          <w:rPr>
            <w:rStyle w:val="Hyperlink"/>
            <w:rFonts w:eastAsiaTheme="majorEastAsia" w:cstheme="minorHAnsi"/>
            <w:color w:val="1A0DAB"/>
            <w:sz w:val="20"/>
            <w:szCs w:val="20"/>
          </w:rPr>
          <w:t>(152)</w:t>
        </w:r>
      </w:hyperlink>
      <w:r w:rsidRPr="007E06FC">
        <w:rPr>
          <w:rFonts w:cstheme="minorHAnsi"/>
          <w:sz w:val="20"/>
          <w:szCs w:val="20"/>
        </w:rPr>
        <w:t> EC = Lake Erie-central basin,</w:t>
      </w:r>
      <w:hyperlink r:id="rId186" w:history="1">
        <w:r w:rsidRPr="007E06FC">
          <w:rPr>
            <w:rStyle w:val="Hyperlink"/>
            <w:rFonts w:eastAsiaTheme="majorEastAsia" w:cstheme="minorHAnsi"/>
            <w:color w:val="1A0DAB"/>
            <w:sz w:val="20"/>
            <w:szCs w:val="20"/>
          </w:rPr>
          <w:t>(153)</w:t>
        </w:r>
      </w:hyperlink>
      <w:r w:rsidRPr="007E06FC">
        <w:rPr>
          <w:rFonts w:cstheme="minorHAnsi"/>
          <w:sz w:val="20"/>
          <w:szCs w:val="20"/>
        </w:rPr>
        <w:t> and PE = Pond Eindhoven.</w:t>
      </w:r>
      <w:hyperlink r:id="rId187" w:history="1">
        <w:r w:rsidRPr="007E06FC">
          <w:rPr>
            <w:rStyle w:val="Hyperlink"/>
            <w:rFonts w:eastAsiaTheme="majorEastAsia" w:cstheme="minorHAnsi"/>
            <w:color w:val="1A0DAB"/>
            <w:sz w:val="20"/>
            <w:szCs w:val="20"/>
          </w:rPr>
          <w:t>(151)</w:t>
        </w:r>
      </w:hyperlink>
      <w:r w:rsidRPr="007E06FC">
        <w:rPr>
          <w:rFonts w:cstheme="minorHAnsi"/>
          <w:sz w:val="20"/>
          <w:szCs w:val="20"/>
        </w:rPr>
        <w:t xml:space="preserve"> Internal and external loading rates are annual gross rates, except in M1 and M2, which are for the summer period. Internal loading rates in SI, CH, and EC are from incubations (excludes sedimentation) reported in </w:t>
      </w:r>
      <w:proofErr w:type="spellStart"/>
      <w:r w:rsidRPr="007E06FC">
        <w:rPr>
          <w:rFonts w:cstheme="minorHAnsi"/>
          <w:sz w:val="20"/>
          <w:szCs w:val="20"/>
        </w:rPr>
        <w:t>Orihel</w:t>
      </w:r>
      <w:proofErr w:type="spellEnd"/>
      <w:r w:rsidRPr="007E06FC">
        <w:rPr>
          <w:rFonts w:cstheme="minorHAnsi"/>
          <w:sz w:val="20"/>
          <w:szCs w:val="20"/>
        </w:rPr>
        <w:t xml:space="preserve"> et al. (2017).</w:t>
      </w:r>
      <w:hyperlink r:id="rId188" w:history="1">
        <w:r w:rsidRPr="007E06FC">
          <w:rPr>
            <w:rStyle w:val="Hyperlink"/>
            <w:rFonts w:eastAsiaTheme="majorEastAsia" w:cstheme="minorHAnsi"/>
            <w:color w:val="1A0DAB"/>
            <w:sz w:val="20"/>
            <w:szCs w:val="20"/>
          </w:rPr>
          <w:t>(38)</w:t>
        </w:r>
      </w:hyperlink>
      <w:r w:rsidRPr="007E06FC">
        <w:rPr>
          <w:rFonts w:cstheme="minorHAnsi"/>
          <w:sz w:val="20"/>
          <w:szCs w:val="20"/>
        </w:rPr>
        <w:t xml:space="preserve"> Internal loading rates for DK, PD, and PE are from the </w:t>
      </w:r>
      <w:proofErr w:type="spellStart"/>
      <w:r w:rsidRPr="007E06FC">
        <w:rPr>
          <w:rFonts w:cstheme="minorHAnsi"/>
          <w:sz w:val="20"/>
          <w:szCs w:val="20"/>
        </w:rPr>
        <w:t>PClake</w:t>
      </w:r>
      <w:proofErr w:type="spellEnd"/>
      <w:r w:rsidRPr="007E06FC">
        <w:rPr>
          <w:rFonts w:cstheme="minorHAnsi"/>
          <w:sz w:val="20"/>
          <w:szCs w:val="20"/>
        </w:rPr>
        <w:t xml:space="preserve"> ecosystem model</w:t>
      </w:r>
      <w:hyperlink r:id="rId189" w:history="1">
        <w:r w:rsidRPr="007E06FC">
          <w:rPr>
            <w:rStyle w:val="Hyperlink"/>
            <w:rFonts w:eastAsiaTheme="majorEastAsia" w:cstheme="minorHAnsi"/>
            <w:color w:val="1A0DAB"/>
            <w:sz w:val="20"/>
            <w:szCs w:val="20"/>
          </w:rPr>
          <w:t>(92)</w:t>
        </w:r>
      </w:hyperlink>
      <w:r w:rsidRPr="007E06FC">
        <w:rPr>
          <w:rFonts w:cstheme="minorHAnsi"/>
          <w:sz w:val="20"/>
          <w:szCs w:val="20"/>
        </w:rPr>
        <w:t xml:space="preserve"> and reported in </w:t>
      </w:r>
      <w:proofErr w:type="spellStart"/>
      <w:r w:rsidRPr="007E06FC">
        <w:rPr>
          <w:rFonts w:cstheme="minorHAnsi"/>
          <w:sz w:val="20"/>
          <w:szCs w:val="20"/>
        </w:rPr>
        <w:t>Lürling</w:t>
      </w:r>
      <w:proofErr w:type="spellEnd"/>
      <w:r w:rsidRPr="007E06FC">
        <w:rPr>
          <w:rFonts w:cstheme="minorHAnsi"/>
          <w:sz w:val="20"/>
          <w:szCs w:val="20"/>
        </w:rPr>
        <w:t xml:space="preserve"> et al. (2016).</w:t>
      </w:r>
      <w:hyperlink r:id="rId190" w:history="1">
        <w:r w:rsidRPr="007E06FC">
          <w:rPr>
            <w:rStyle w:val="Hyperlink"/>
            <w:rFonts w:eastAsiaTheme="majorEastAsia" w:cstheme="minorHAnsi"/>
            <w:color w:val="1A0DAB"/>
            <w:sz w:val="20"/>
            <w:szCs w:val="20"/>
          </w:rPr>
          <w:t>(151)</w:t>
        </w:r>
      </w:hyperlink>
      <w:r w:rsidRPr="007E06FC">
        <w:rPr>
          <w:rFonts w:cstheme="minorHAnsi"/>
          <w:sz w:val="20"/>
          <w:szCs w:val="20"/>
        </w:rPr>
        <w:t> Internal loading rates in M1 and M2 were estimated by calculating P transported into the epilimnion after the thermocline deepened following storms.</w:t>
      </w:r>
      <w:hyperlink r:id="rId191" w:history="1">
        <w:r w:rsidRPr="007E06FC">
          <w:rPr>
            <w:rStyle w:val="Hyperlink"/>
            <w:rFonts w:eastAsiaTheme="majorEastAsia" w:cstheme="minorHAnsi"/>
            <w:color w:val="1A0DAB"/>
            <w:sz w:val="20"/>
            <w:szCs w:val="20"/>
          </w:rPr>
          <w:t>(37)</w:t>
        </w:r>
      </w:hyperlink>
    </w:p>
    <w:bookmarkEnd w:id="3"/>
    <w:p w14:paraId="22983105" w14:textId="77777777" w:rsidR="00303882" w:rsidRPr="007E06FC" w:rsidRDefault="00303882" w:rsidP="00632C3F">
      <w:pPr>
        <w:pStyle w:val="Heading1"/>
        <w:rPr>
          <w:rFonts w:asciiTheme="minorHAnsi" w:hAnsiTheme="minorHAnsi" w:cstheme="minorHAnsi"/>
        </w:rPr>
      </w:pPr>
      <w:r w:rsidRPr="007E06FC">
        <w:rPr>
          <w:rFonts w:asciiTheme="minorHAnsi" w:hAnsiTheme="minorHAnsi" w:cstheme="minorHAnsi"/>
        </w:rPr>
        <w:t>4. The Influence of Diffuse-P Form on Removal and Recovery Strategies</w:t>
      </w:r>
    </w:p>
    <w:p w14:paraId="28674EA2" w14:textId="77777777" w:rsidR="00303882" w:rsidRPr="007E06FC" w:rsidRDefault="00303882" w:rsidP="00303882">
      <w:pPr>
        <w:textAlignment w:val="top"/>
        <w:rPr>
          <w:rFonts w:cstheme="minorHAnsi"/>
          <w:color w:val="000000"/>
        </w:rPr>
      </w:pPr>
      <w:r w:rsidRPr="007E06FC">
        <w:rPr>
          <w:rFonts w:cstheme="minorHAnsi"/>
          <w:color w:val="000000"/>
        </w:rPr>
        <w:t>Our case studies illustrate some of the differences across systems and management approaches. Now, we focus on how this information can be synthesized to more broadly inform decision-making, for example, how does P form influence management strategy? </w:t>
      </w:r>
      <w:hyperlink r:id="rId192" w:anchor="fig6" w:history="1">
        <w:r w:rsidRPr="007E06FC">
          <w:rPr>
            <w:rStyle w:val="Hyperlink"/>
            <w:rFonts w:cstheme="minorHAnsi"/>
            <w:color w:val="1A0DAB"/>
          </w:rPr>
          <w:t>Figure </w:t>
        </w:r>
      </w:hyperlink>
      <w:hyperlink r:id="rId193" w:anchor="fig6" w:history="1">
        <w:r w:rsidRPr="007E06FC">
          <w:rPr>
            <w:rStyle w:val="Hyperlink"/>
            <w:rFonts w:cstheme="minorHAnsi"/>
            <w:color w:val="1A0DAB"/>
          </w:rPr>
          <w:t>6</w:t>
        </w:r>
      </w:hyperlink>
      <w:r w:rsidRPr="007E06FC">
        <w:rPr>
          <w:rFonts w:cstheme="minorHAnsi"/>
          <w:color w:val="000000"/>
        </w:rPr>
        <w:t> illustrates how P-containing diffuse sources and sinks from the case studies predominantly align within the classification depicted in </w:t>
      </w:r>
      <w:hyperlink r:id="rId194" w:anchor="fig2" w:history="1">
        <w:r w:rsidRPr="007E06FC">
          <w:rPr>
            <w:rStyle w:val="Hyperlink"/>
            <w:rFonts w:cstheme="minorHAnsi"/>
            <w:color w:val="1A0DAB"/>
          </w:rPr>
          <w:t>Figure </w:t>
        </w:r>
      </w:hyperlink>
      <w:hyperlink r:id="rId195" w:anchor="fig2" w:history="1">
        <w:r w:rsidRPr="007E06FC">
          <w:rPr>
            <w:rStyle w:val="Hyperlink"/>
            <w:rFonts w:cstheme="minorHAnsi"/>
            <w:color w:val="1A0DAB"/>
          </w:rPr>
          <w:t>2</w:t>
        </w:r>
      </w:hyperlink>
      <w:r w:rsidRPr="007E06FC">
        <w:rPr>
          <w:rFonts w:cstheme="minorHAnsi"/>
          <w:color w:val="000000"/>
        </w:rPr>
        <w:t>. The figure’s four quadrants define the spectra from particulate to soluble (horizontal axis) and organic versus inorganic (vertical axis). One important observation in </w:t>
      </w:r>
      <w:hyperlink r:id="rId196" w:anchor="fig6" w:history="1">
        <w:r w:rsidRPr="007E06FC">
          <w:rPr>
            <w:rStyle w:val="Hyperlink"/>
            <w:rFonts w:cstheme="minorHAnsi"/>
            <w:color w:val="1A0DAB"/>
          </w:rPr>
          <w:t>Figure </w:t>
        </w:r>
      </w:hyperlink>
      <w:hyperlink r:id="rId197" w:anchor="fig6" w:history="1">
        <w:r w:rsidRPr="007E06FC">
          <w:rPr>
            <w:rStyle w:val="Hyperlink"/>
            <w:rFonts w:cstheme="minorHAnsi"/>
            <w:color w:val="1A0DAB"/>
          </w:rPr>
          <w:t>6</w:t>
        </w:r>
      </w:hyperlink>
      <w:r w:rsidRPr="007E06FC">
        <w:rPr>
          <w:rFonts w:cstheme="minorHAnsi"/>
          <w:color w:val="000000"/>
        </w:rPr>
        <w:t> is that the quadrant for soluble organic P is unoccupied, although lower magnitude sources, for example, some industrial wastes or organophosphorus pesticides, may contribute here. However, the other three quadrants are well populated.</w:t>
      </w:r>
    </w:p>
    <w:p w14:paraId="29052243" w14:textId="17A08A67" w:rsidR="00303882" w:rsidRPr="007E06FC" w:rsidRDefault="00303882" w:rsidP="00632C3F">
      <w:pPr>
        <w:spacing w:after="0"/>
        <w:textAlignment w:val="top"/>
        <w:rPr>
          <w:rFonts w:cstheme="minorHAnsi"/>
          <w:color w:val="000000"/>
        </w:rPr>
      </w:pPr>
      <w:r w:rsidRPr="007E06FC">
        <w:rPr>
          <w:rFonts w:cstheme="minorHAnsi"/>
          <w:noProof/>
          <w:color w:val="000000"/>
        </w:rPr>
        <w:lastRenderedPageBreak/>
        <w:drawing>
          <wp:inline distT="0" distB="0" distL="0" distR="0" wp14:anchorId="6CAA0646" wp14:editId="17A6B574">
            <wp:extent cx="2743200" cy="1901952"/>
            <wp:effectExtent l="0" t="0" r="0" b="3175"/>
            <wp:docPr id="2" name="Picture 2" descr="Figure 6. P-form matrix mapped to prominent sources and sinks, illustrating key opportunities in terms of diffuse-P management. Note that bubble size does not correlate to magnitude of P f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6"/>
                    <pic:cNvPicPr>
                      <a:picLocks noChangeAspect="1" noChangeArrowheads="1"/>
                    </pic:cNvPicPr>
                  </pic:nvPicPr>
                  <pic:blipFill>
                    <a:blip r:embed="rId198">
                      <a:extLst>
                        <a:ext uri="{28A0092B-C50C-407E-A947-70E740481C1C}">
                          <a14:useLocalDpi xmlns:a14="http://schemas.microsoft.com/office/drawing/2010/main" val="0"/>
                        </a:ext>
                      </a:extLst>
                    </a:blip>
                    <a:srcRect/>
                    <a:stretch>
                      <a:fillRect/>
                    </a:stretch>
                  </pic:blipFill>
                  <pic:spPr bwMode="auto">
                    <a:xfrm>
                      <a:off x="0" y="0"/>
                      <a:ext cx="2743200" cy="1901952"/>
                    </a:xfrm>
                    <a:prstGeom prst="rect">
                      <a:avLst/>
                    </a:prstGeom>
                    <a:noFill/>
                    <a:ln>
                      <a:noFill/>
                    </a:ln>
                  </pic:spPr>
                </pic:pic>
              </a:graphicData>
            </a:graphic>
          </wp:inline>
        </w:drawing>
      </w:r>
    </w:p>
    <w:p w14:paraId="45001F3C" w14:textId="28D02247" w:rsidR="00303882" w:rsidRPr="007E06FC" w:rsidRDefault="00303882" w:rsidP="00632C3F">
      <w:pPr>
        <w:pStyle w:val="NoSpacing"/>
        <w:rPr>
          <w:rFonts w:cstheme="minorHAnsi"/>
          <w:sz w:val="20"/>
          <w:szCs w:val="20"/>
        </w:rPr>
      </w:pPr>
      <w:r w:rsidRPr="007E06FC">
        <w:rPr>
          <w:rFonts w:cstheme="minorHAnsi"/>
          <w:sz w:val="20"/>
          <w:szCs w:val="20"/>
        </w:rPr>
        <w:t>Figure 6. P-form matrix mapped to prominent sources and sinks, illustrating key opportunities in terms of diffuse-P management. Note that bubble size does not correlate to magnitude of P flow.</w:t>
      </w:r>
    </w:p>
    <w:p w14:paraId="53BFD7DB" w14:textId="77777777" w:rsidR="00632C3F" w:rsidRPr="007E06FC" w:rsidRDefault="00632C3F" w:rsidP="00632C3F">
      <w:pPr>
        <w:pStyle w:val="NoSpacing"/>
        <w:rPr>
          <w:rFonts w:cstheme="minorHAnsi"/>
          <w:sz w:val="20"/>
          <w:szCs w:val="20"/>
        </w:rPr>
      </w:pPr>
    </w:p>
    <w:p w14:paraId="30BB11CC" w14:textId="77777777" w:rsidR="00303882" w:rsidRPr="007E06FC" w:rsidRDefault="00303882" w:rsidP="00303882">
      <w:pPr>
        <w:textAlignment w:val="top"/>
        <w:rPr>
          <w:rFonts w:cstheme="minorHAnsi"/>
          <w:color w:val="000000"/>
        </w:rPr>
      </w:pPr>
      <w:r w:rsidRPr="007E06FC">
        <w:rPr>
          <w:rFonts w:cstheme="minorHAnsi"/>
          <w:color w:val="000000"/>
        </w:rPr>
        <w:t>The upper-left quadrant features inorganic P associated with solids, and it is dominated by crop-land runoff and the waters that receive the runoff. Management in this quadrant provides the most direct opportunity to improve water quality by addressing the aquatic systems (sinks) themselves. The lower-left quadrant (particulate and organic P) is dominated by solids from waste residues, and it also contains P found in urban stormwater sediment. The high organic content of these P sources offers considerable opportunity for total value recovery, for example, P can be removed and possibly recovered along with other valuable products, particularly energy and N.</w:t>
      </w:r>
      <w:hyperlink r:id="rId199" w:history="1">
        <w:r w:rsidRPr="007E06FC">
          <w:rPr>
            <w:rStyle w:val="Hyperlink"/>
            <w:rFonts w:cstheme="minorHAnsi"/>
            <w:color w:val="1A0DAB"/>
          </w:rPr>
          <w:t>(24)</w:t>
        </w:r>
      </w:hyperlink>
      <w:r w:rsidRPr="007E06FC">
        <w:rPr>
          <w:rFonts w:cstheme="minorHAnsi"/>
          <w:color w:val="000000"/>
        </w:rPr>
        <w:t> The upper-right quadrant (soluble and inorganic P) includes P that has been solubilized due to some form of biological treatment of the sources in the lower-left quadrant. The soluble inorganic P is the P most readily available for P recovery as a pure P product for reuse scenarios. The P in aquatic sediments spans the boundaries because it naturally undergoes processes that lead to P release from particulate forms, for example, hydrolysis and dissolution.</w:t>
      </w:r>
    </w:p>
    <w:p w14:paraId="13A68026" w14:textId="77777777" w:rsidR="00303882" w:rsidRPr="007E06FC" w:rsidRDefault="00303882" w:rsidP="00303882">
      <w:pPr>
        <w:textAlignment w:val="top"/>
        <w:rPr>
          <w:rFonts w:cstheme="minorHAnsi"/>
          <w:color w:val="000000"/>
        </w:rPr>
      </w:pPr>
      <w:r w:rsidRPr="007E06FC">
        <w:rPr>
          <w:rFonts w:cstheme="minorHAnsi"/>
          <w:color w:val="000000"/>
        </w:rPr>
        <w:t>PP (organic and inorganic) (left side of </w:t>
      </w:r>
      <w:hyperlink r:id="rId200" w:anchor="fig6" w:history="1">
        <w:r w:rsidRPr="007E06FC">
          <w:rPr>
            <w:rStyle w:val="Hyperlink"/>
            <w:rFonts w:cstheme="minorHAnsi"/>
            <w:color w:val="1A0DAB"/>
          </w:rPr>
          <w:t>Figure </w:t>
        </w:r>
      </w:hyperlink>
      <w:hyperlink r:id="rId201" w:anchor="fig6" w:history="1">
        <w:r w:rsidRPr="007E06FC">
          <w:rPr>
            <w:rStyle w:val="Hyperlink"/>
            <w:rFonts w:cstheme="minorHAnsi"/>
            <w:color w:val="1A0DAB"/>
          </w:rPr>
          <w:t>6</w:t>
        </w:r>
      </w:hyperlink>
      <w:r w:rsidRPr="007E06FC">
        <w:rPr>
          <w:rFonts w:cstheme="minorHAnsi"/>
          <w:color w:val="000000"/>
        </w:rPr>
        <w:t>) can be physically separated from the water via settling or filtration, which can be enhanced by flocculation and additional precipitation using alum coagulant. When carried out in situ, physical separation normally is by sedimentation, which typically sequesters the PP into the sediments. Since sedimentation concentrates P, removal of the sediments by dredging theoretically offers an avenue for P recovery and reuse in agricultural applications. However, physical separation of particles is not selective for P removal, and many other contaminants are present in the settled organic and inorganic solids (e.g., metals and hydrophobic organic micropollutants). Thus, the value of the solids themselves for direct agricultural use or for further treatment to release P, via biological digestion or chemical oxidation, depends on the composition of the solids. Additionally, the P content of these solids may be low, imposing economic and technical constraints for recovery.</w:t>
      </w:r>
    </w:p>
    <w:p w14:paraId="758EFEC1" w14:textId="77777777" w:rsidR="00303882" w:rsidRPr="007E06FC" w:rsidRDefault="00303882" w:rsidP="00303882">
      <w:pPr>
        <w:textAlignment w:val="top"/>
        <w:rPr>
          <w:rFonts w:cstheme="minorHAnsi"/>
          <w:color w:val="000000"/>
        </w:rPr>
      </w:pPr>
      <w:r w:rsidRPr="007E06FC">
        <w:rPr>
          <w:rFonts w:cstheme="minorHAnsi"/>
          <w:color w:val="000000"/>
        </w:rPr>
        <w:t>If water containing PP is intercepted before reaching surface waters or is extracted from surface water, it can undergo ex situ treatment that intensifies the in situ separation mechanisms. In particular, the water can be filtered after flocculation to provide a higher degree of P separation and concentration. Especially for intercepted water, ex situ processing may produce a solid phase that has a higher P content and has fewer of the potentially problematic materials that lower its value as a recycled P source for agriculture.</w:t>
      </w:r>
    </w:p>
    <w:p w14:paraId="09D020DC" w14:textId="77777777" w:rsidR="00303882" w:rsidRPr="007E06FC" w:rsidRDefault="00303882" w:rsidP="00303882">
      <w:pPr>
        <w:textAlignment w:val="top"/>
        <w:rPr>
          <w:rFonts w:cstheme="minorHAnsi"/>
          <w:color w:val="000000"/>
        </w:rPr>
      </w:pPr>
      <w:r w:rsidRPr="007E06FC">
        <w:rPr>
          <w:rFonts w:cstheme="minorHAnsi"/>
          <w:color w:val="000000"/>
        </w:rPr>
        <w:t>When SRP is present in waters without significant organic matter (e.g., the upper right quadrant of </w:t>
      </w:r>
      <w:hyperlink r:id="rId202" w:anchor="fig6" w:history="1">
        <w:r w:rsidRPr="007E06FC">
          <w:rPr>
            <w:rStyle w:val="Hyperlink"/>
            <w:rFonts w:cstheme="minorHAnsi"/>
            <w:color w:val="1A0DAB"/>
          </w:rPr>
          <w:t>Figure </w:t>
        </w:r>
      </w:hyperlink>
      <w:hyperlink r:id="rId203" w:anchor="fig6" w:history="1">
        <w:r w:rsidRPr="007E06FC">
          <w:rPr>
            <w:rStyle w:val="Hyperlink"/>
            <w:rFonts w:cstheme="minorHAnsi"/>
            <w:color w:val="1A0DAB"/>
          </w:rPr>
          <w:t>6</w:t>
        </w:r>
      </w:hyperlink>
      <w:r w:rsidRPr="007E06FC">
        <w:rPr>
          <w:rFonts w:cstheme="minorHAnsi"/>
          <w:color w:val="000000"/>
        </w:rPr>
        <w:t>), the inorganic P can be concentrated using phosphate-selective ion exchangers or other P-selective adsorbents.</w:t>
      </w:r>
      <w:hyperlink r:id="rId204" w:history="1">
        <w:r w:rsidRPr="007E06FC">
          <w:rPr>
            <w:rStyle w:val="Hyperlink"/>
            <w:rFonts w:cstheme="minorHAnsi"/>
            <w:color w:val="1A0DAB"/>
          </w:rPr>
          <w:t>(7)</w:t>
        </w:r>
      </w:hyperlink>
      <w:r w:rsidRPr="007E06FC">
        <w:rPr>
          <w:rFonts w:cstheme="minorHAnsi"/>
          <w:color w:val="000000"/>
        </w:rPr>
        <w:t> Such adsorbents offer great potential for subsequent recovery of P in outputs suitable for agricultural reuse, as their selectivity facilitates recovery of P-rich, contaminant-free products. Direct uptake of bioavailable SRP by microalgae is another feasible P-removal strategy. Algae sequester soluble P at levels of up to 1–2% P on a dry biomass basis.</w:t>
      </w:r>
      <w:hyperlink r:id="rId205" w:history="1">
        <w:r w:rsidRPr="007E06FC">
          <w:rPr>
            <w:rStyle w:val="Hyperlink"/>
            <w:rFonts w:cstheme="minorHAnsi"/>
            <w:color w:val="1A0DAB"/>
          </w:rPr>
          <w:t>(158−160)</w:t>
        </w:r>
      </w:hyperlink>
    </w:p>
    <w:p w14:paraId="10895D62" w14:textId="77777777" w:rsidR="00303882" w:rsidRPr="007E06FC" w:rsidRDefault="00303882" w:rsidP="00303882">
      <w:pPr>
        <w:textAlignment w:val="top"/>
        <w:rPr>
          <w:rFonts w:cstheme="minorHAnsi"/>
          <w:color w:val="000000"/>
        </w:rPr>
      </w:pPr>
      <w:r w:rsidRPr="007E06FC">
        <w:rPr>
          <w:rFonts w:cstheme="minorHAnsi"/>
          <w:color w:val="000000"/>
        </w:rPr>
        <w:lastRenderedPageBreak/>
        <w:t>For effective removal or recovery of nonreactive DOP, it must first be converted to a reactive form, e.g., using microbiological activity to hydrolyze complex organic molecules and release the P as SRP.</w:t>
      </w:r>
      <w:hyperlink r:id="rId206" w:history="1">
        <w:r w:rsidRPr="007E06FC">
          <w:rPr>
            <w:rStyle w:val="Hyperlink"/>
            <w:rFonts w:cstheme="minorHAnsi"/>
            <w:color w:val="1A0DAB"/>
          </w:rPr>
          <w:t>(161)</w:t>
        </w:r>
      </w:hyperlink>
      <w:r w:rsidRPr="007E06FC">
        <w:rPr>
          <w:rFonts w:cstheme="minorHAnsi"/>
          <w:color w:val="000000"/>
        </w:rPr>
        <w:t> Following conversion, the P can be readily extracted from wastes using the approaches suitable for SRP.</w:t>
      </w:r>
      <w:hyperlink r:id="rId207" w:history="1">
        <w:r w:rsidRPr="007E06FC">
          <w:rPr>
            <w:rStyle w:val="Hyperlink"/>
            <w:rFonts w:cstheme="minorHAnsi"/>
            <w:color w:val="1A0DAB"/>
          </w:rPr>
          <w:t>(8,144)</w:t>
        </w:r>
      </w:hyperlink>
    </w:p>
    <w:p w14:paraId="00D03AB1" w14:textId="77777777" w:rsidR="00303882" w:rsidRPr="007E06FC" w:rsidRDefault="00303882" w:rsidP="00303882">
      <w:pPr>
        <w:textAlignment w:val="top"/>
        <w:rPr>
          <w:rFonts w:cstheme="minorHAnsi"/>
          <w:color w:val="000000"/>
        </w:rPr>
      </w:pPr>
      <w:r w:rsidRPr="007E06FC">
        <w:rPr>
          <w:rFonts w:cstheme="minorHAnsi"/>
          <w:color w:val="000000"/>
        </w:rPr>
        <w:t>Certain bacteria are capable of </w:t>
      </w:r>
      <w:r w:rsidRPr="007E06FC">
        <w:rPr>
          <w:rFonts w:cstheme="minorHAnsi"/>
          <w:i/>
          <w:iCs/>
          <w:color w:val="000000"/>
        </w:rPr>
        <w:t>luxury P uptake</w:t>
      </w:r>
      <w:r w:rsidRPr="007E06FC">
        <w:rPr>
          <w:rFonts w:cstheme="minorHAnsi"/>
          <w:color w:val="000000"/>
        </w:rPr>
        <w:t> as polyphosphate, to levels of 3–8% P on a dry biomass basis or even higher.</w:t>
      </w:r>
      <w:hyperlink r:id="rId208" w:history="1">
        <w:r w:rsidRPr="007E06FC">
          <w:rPr>
            <w:rStyle w:val="Hyperlink"/>
            <w:rFonts w:cstheme="minorHAnsi"/>
            <w:color w:val="1A0DAB"/>
          </w:rPr>
          <w:t>(158,159,162)</w:t>
        </w:r>
      </w:hyperlink>
      <w:r w:rsidRPr="007E06FC">
        <w:rPr>
          <w:rFonts w:cstheme="minorHAnsi"/>
          <w:color w:val="000000"/>
        </w:rPr>
        <w:t> Agricultural and city waste residues, which contain significant biodegradable organic matter, may be amenable to enhanced biological P uptake if the organic matter is biodegraded aerobically. Once concentrated in the biomass, P may be further recovered for reuse applications by harvesting and applying the biomass directly to crops. However, aerobic treatment of high-organic streams is energy intensive and costly; anaerobic treatment (the dashed arrow in </w:t>
      </w:r>
      <w:hyperlink r:id="rId209" w:anchor="fig6" w:history="1">
        <w:r w:rsidRPr="007E06FC">
          <w:rPr>
            <w:rStyle w:val="Hyperlink"/>
            <w:rFonts w:cstheme="minorHAnsi"/>
            <w:color w:val="1A0DAB"/>
          </w:rPr>
          <w:t>Figure </w:t>
        </w:r>
      </w:hyperlink>
      <w:hyperlink r:id="rId210" w:anchor="fig6" w:history="1">
        <w:r w:rsidRPr="007E06FC">
          <w:rPr>
            <w:rStyle w:val="Hyperlink"/>
            <w:rFonts w:cstheme="minorHAnsi"/>
            <w:color w:val="1A0DAB"/>
          </w:rPr>
          <w:t>6</w:t>
        </w:r>
      </w:hyperlink>
      <w:r w:rsidRPr="007E06FC">
        <w:rPr>
          <w:rFonts w:cstheme="minorHAnsi"/>
          <w:color w:val="000000"/>
        </w:rPr>
        <w:t>) is more logical as a means to recover value from these streams.</w:t>
      </w:r>
      <w:hyperlink r:id="rId211" w:history="1">
        <w:r w:rsidRPr="007E06FC">
          <w:rPr>
            <w:rStyle w:val="Hyperlink"/>
            <w:rFonts w:cstheme="minorHAnsi"/>
            <w:color w:val="1A0DAB"/>
          </w:rPr>
          <w:t>(8)</w:t>
        </w:r>
      </w:hyperlink>
    </w:p>
    <w:p w14:paraId="06C03032" w14:textId="35ADFCB8" w:rsidR="00303882" w:rsidRPr="007E06FC" w:rsidRDefault="00303882" w:rsidP="00632C3F">
      <w:pPr>
        <w:pStyle w:val="Heading1"/>
        <w:rPr>
          <w:rFonts w:asciiTheme="minorHAnsi" w:hAnsiTheme="minorHAnsi" w:cstheme="minorHAnsi"/>
        </w:rPr>
      </w:pPr>
      <w:r w:rsidRPr="007E06FC">
        <w:rPr>
          <w:rFonts w:asciiTheme="minorHAnsi" w:hAnsiTheme="minorHAnsi" w:cstheme="minorHAnsi"/>
        </w:rPr>
        <w:t>5. Perspectives and outlook</w:t>
      </w:r>
    </w:p>
    <w:p w14:paraId="1605B38D" w14:textId="77777777" w:rsidR="00303882" w:rsidRPr="007E06FC" w:rsidRDefault="00303882" w:rsidP="00303882">
      <w:pPr>
        <w:textAlignment w:val="top"/>
        <w:rPr>
          <w:rFonts w:cstheme="minorHAnsi"/>
          <w:color w:val="000000"/>
        </w:rPr>
      </w:pPr>
      <w:r w:rsidRPr="007E06FC">
        <w:rPr>
          <w:rFonts w:cstheme="minorHAnsi"/>
          <w:color w:val="000000"/>
        </w:rPr>
        <w:t>P quantity and form vary widely across agriculture, cities, and aquatic systems. This variability profoundly influences the applicability of P management options in such settings. </w:t>
      </w:r>
      <w:hyperlink r:id="rId212" w:anchor="fig7" w:history="1">
        <w:r w:rsidRPr="007E06FC">
          <w:rPr>
            <w:rStyle w:val="Hyperlink"/>
            <w:rFonts w:cstheme="minorHAnsi"/>
            <w:color w:val="1A0DAB"/>
          </w:rPr>
          <w:t>Figure </w:t>
        </w:r>
      </w:hyperlink>
      <w:hyperlink r:id="rId213" w:anchor="fig7" w:history="1">
        <w:r w:rsidRPr="007E06FC">
          <w:rPr>
            <w:rStyle w:val="Hyperlink"/>
            <w:rFonts w:cstheme="minorHAnsi"/>
            <w:color w:val="1A0DAB"/>
          </w:rPr>
          <w:t>7</w:t>
        </w:r>
      </w:hyperlink>
      <w:r w:rsidRPr="007E06FC">
        <w:rPr>
          <w:rFonts w:cstheme="minorHAnsi"/>
          <w:color w:val="000000"/>
        </w:rPr>
        <w:t> shows a range of options for diffuse-P management. Generally, the most cost-effective and practically implementable options are located at the top of the inverted pyramid: reduce P use, conserve P, and mitigate P loss at the source. P quantity is typically highest and most concentrated at the source, becoming more dilute downstream, which means mitigating P losses is most cost-effective at the source of loss. Despite the inherent challenges of controlling diffuse P, progress has been achieved, particularly at the farm scale, where great strides have been made via judicious nutrient management and BMPs, such as the 4-R Nutrient Stewardship Strategy in the U.S. (Right Rate, Right Time, Right Place, and Right Form)</w:t>
      </w:r>
      <w:hyperlink r:id="rId214" w:history="1">
        <w:r w:rsidRPr="007E06FC">
          <w:rPr>
            <w:rStyle w:val="Hyperlink"/>
            <w:rFonts w:cstheme="minorHAnsi"/>
            <w:color w:val="1A0DAB"/>
          </w:rPr>
          <w:t>(163)</w:t>
        </w:r>
      </w:hyperlink>
      <w:r w:rsidRPr="007E06FC">
        <w:rPr>
          <w:rFonts w:cstheme="minorHAnsi"/>
          <w:color w:val="000000"/>
        </w:rPr>
        <w:t> and the wider-reaching 5R approach in Europe (Realign P inputs; Reduce P loss to water; Recycle P; Recover P in wastes; and Redefine P in food systems).</w:t>
      </w:r>
      <w:hyperlink r:id="rId215" w:history="1">
        <w:r w:rsidRPr="007E06FC">
          <w:rPr>
            <w:rStyle w:val="Hyperlink"/>
            <w:rFonts w:cstheme="minorHAnsi"/>
            <w:color w:val="1A0DAB"/>
          </w:rPr>
          <w:t>(10)</w:t>
        </w:r>
      </w:hyperlink>
      <w:r w:rsidRPr="007E06FC">
        <w:rPr>
          <w:rFonts w:cstheme="minorHAnsi"/>
          <w:color w:val="000000"/>
        </w:rPr>
        <w:t> Efficient P use in agricultural settings most directly avoids excess inputs of diffuse-P into the environment, and the implementation of P mitigation strategies, specifically targeted to CSAs, further reduces losses while minimizing costs.</w:t>
      </w:r>
    </w:p>
    <w:p w14:paraId="09AF6683" w14:textId="36F1CC83" w:rsidR="00303882" w:rsidRPr="007E06FC" w:rsidRDefault="00303882" w:rsidP="00632C3F">
      <w:pPr>
        <w:spacing w:after="0"/>
        <w:textAlignment w:val="top"/>
        <w:rPr>
          <w:rFonts w:cstheme="minorHAnsi"/>
          <w:color w:val="000000"/>
        </w:rPr>
      </w:pPr>
      <w:r w:rsidRPr="007E06FC">
        <w:rPr>
          <w:rFonts w:cstheme="minorHAnsi"/>
          <w:noProof/>
          <w:color w:val="000000"/>
        </w:rPr>
        <w:drawing>
          <wp:inline distT="0" distB="0" distL="0" distR="0" wp14:anchorId="3D2605D8" wp14:editId="5B190877">
            <wp:extent cx="2743200" cy="1280160"/>
            <wp:effectExtent l="0" t="0" r="0" b="0"/>
            <wp:docPr id="1" name="Picture 1" descr="Figure 7. Tiered system of options for diffuse, nonpoint P manag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7"/>
                    <pic:cNvPicPr>
                      <a:picLocks noChangeAspect="1" noChangeArrowheads="1"/>
                    </pic:cNvPicPr>
                  </pic:nvPicPr>
                  <pic:blipFill>
                    <a:blip r:embed="rId216">
                      <a:extLst>
                        <a:ext uri="{28A0092B-C50C-407E-A947-70E740481C1C}">
                          <a14:useLocalDpi xmlns:a14="http://schemas.microsoft.com/office/drawing/2010/main" val="0"/>
                        </a:ext>
                      </a:extLst>
                    </a:blip>
                    <a:srcRect/>
                    <a:stretch>
                      <a:fillRect/>
                    </a:stretch>
                  </pic:blipFill>
                  <pic:spPr bwMode="auto">
                    <a:xfrm>
                      <a:off x="0" y="0"/>
                      <a:ext cx="2743200" cy="1280160"/>
                    </a:xfrm>
                    <a:prstGeom prst="rect">
                      <a:avLst/>
                    </a:prstGeom>
                    <a:noFill/>
                    <a:ln>
                      <a:noFill/>
                    </a:ln>
                  </pic:spPr>
                </pic:pic>
              </a:graphicData>
            </a:graphic>
          </wp:inline>
        </w:drawing>
      </w:r>
    </w:p>
    <w:p w14:paraId="28FC6444" w14:textId="6A66AD65" w:rsidR="00303882" w:rsidRPr="007E06FC" w:rsidRDefault="00303882" w:rsidP="00632C3F">
      <w:pPr>
        <w:pStyle w:val="NoSpacing"/>
        <w:rPr>
          <w:rFonts w:cstheme="minorHAnsi"/>
        </w:rPr>
      </w:pPr>
      <w:r w:rsidRPr="007E06FC">
        <w:rPr>
          <w:rFonts w:cstheme="minorHAnsi"/>
          <w:sz w:val="20"/>
          <w:szCs w:val="20"/>
        </w:rPr>
        <w:t>Figure 7. Tiered system of options for diffuse, nonpoint P management</w:t>
      </w:r>
      <w:r w:rsidRPr="007E06FC">
        <w:rPr>
          <w:rFonts w:cstheme="minorHAnsi"/>
        </w:rPr>
        <w:t>.</w:t>
      </w:r>
    </w:p>
    <w:p w14:paraId="0016F8AD" w14:textId="77777777" w:rsidR="00632C3F" w:rsidRPr="007E06FC" w:rsidRDefault="00632C3F" w:rsidP="00632C3F">
      <w:pPr>
        <w:pStyle w:val="NoSpacing"/>
        <w:rPr>
          <w:rFonts w:cstheme="minorHAnsi"/>
        </w:rPr>
      </w:pPr>
    </w:p>
    <w:p w14:paraId="759F52C7" w14:textId="77777777" w:rsidR="00303882" w:rsidRPr="007E06FC" w:rsidRDefault="00303882" w:rsidP="00303882">
      <w:pPr>
        <w:textAlignment w:val="top"/>
        <w:rPr>
          <w:rFonts w:cstheme="minorHAnsi"/>
          <w:color w:val="000000"/>
        </w:rPr>
      </w:pPr>
      <w:r w:rsidRPr="007E06FC">
        <w:rPr>
          <w:rFonts w:cstheme="minorHAnsi"/>
          <w:color w:val="000000"/>
        </w:rPr>
        <w:t xml:space="preserve">Sequestering and removing P from diffuse sinks are the next levels of management, usually at an increased cost. Such methods are widely applicable, as in the case of chemical sequestration and dredging in lakes, but technologically and economically challenging in terms of P recovery, due to the presence of other contaminants (e.g., heavy metals). However, as exemplified in the case studies, management at the sink (in combination with the mitigation of losses at the source) is an indispensable aspect of an integrated P management strategy, especially where water quality must be improved rapidly. For example, internal P loading accounts for the majority of P in Lake De </w:t>
      </w:r>
      <w:proofErr w:type="spellStart"/>
      <w:r w:rsidRPr="007E06FC">
        <w:rPr>
          <w:rFonts w:cstheme="minorHAnsi"/>
          <w:color w:val="000000"/>
        </w:rPr>
        <w:t>Kuil</w:t>
      </w:r>
      <w:proofErr w:type="spellEnd"/>
      <w:r w:rsidRPr="007E06FC">
        <w:rPr>
          <w:rFonts w:cstheme="minorHAnsi"/>
          <w:color w:val="000000"/>
        </w:rPr>
        <w:t xml:space="preserve">, Lake Mendota, and Pond </w:t>
      </w:r>
      <w:proofErr w:type="spellStart"/>
      <w:r w:rsidRPr="007E06FC">
        <w:rPr>
          <w:rFonts w:cstheme="minorHAnsi"/>
          <w:color w:val="000000"/>
        </w:rPr>
        <w:t>Dongen</w:t>
      </w:r>
      <w:proofErr w:type="spellEnd"/>
      <w:r w:rsidRPr="007E06FC">
        <w:rPr>
          <w:rFonts w:cstheme="minorHAnsi"/>
          <w:color w:val="000000"/>
        </w:rPr>
        <w:t xml:space="preserve"> (</w:t>
      </w:r>
      <w:hyperlink r:id="rId217" w:anchor="fig5" w:history="1">
        <w:r w:rsidRPr="007E06FC">
          <w:rPr>
            <w:rStyle w:val="Hyperlink"/>
            <w:rFonts w:cstheme="minorHAnsi"/>
            <w:color w:val="1A0DAB"/>
          </w:rPr>
          <w:t>Figure </w:t>
        </w:r>
      </w:hyperlink>
      <w:hyperlink r:id="rId218" w:anchor="fig5" w:history="1">
        <w:r w:rsidRPr="007E06FC">
          <w:rPr>
            <w:rStyle w:val="Hyperlink"/>
            <w:rFonts w:cstheme="minorHAnsi"/>
            <w:color w:val="1A0DAB"/>
          </w:rPr>
          <w:t>5</w:t>
        </w:r>
      </w:hyperlink>
      <w:hyperlink r:id="rId219" w:history="1">
        <w:r w:rsidRPr="007E06FC">
          <w:rPr>
            <w:rStyle w:val="Hyperlink"/>
            <w:rFonts w:cstheme="minorHAnsi"/>
            <w:color w:val="1A0DAB"/>
          </w:rPr>
          <w:t>(37,38,151−154)</w:t>
        </w:r>
      </w:hyperlink>
      <w:r w:rsidRPr="007E06FC">
        <w:rPr>
          <w:rFonts w:cstheme="minorHAnsi"/>
          <w:color w:val="000000"/>
        </w:rPr>
        <w:t>), thus necessitating in-sink P management strategies to yield substantial improvements in water quality in relatively short timeframes. It also is possible that, in some situations, the challenges of retrofitting existing infrastructure to mitigate or remove P at the source may exceed the costs of downstream P removal at the sink. Accordingly, pollution trading among point and diffuse sources may play an increasingly important role in more widely distributing the equity of P management across sources (i.e., Dixie Drain).</w:t>
      </w:r>
    </w:p>
    <w:p w14:paraId="7C378078" w14:textId="77777777" w:rsidR="00303882" w:rsidRPr="007E06FC" w:rsidRDefault="00303882" w:rsidP="00303882">
      <w:pPr>
        <w:textAlignment w:val="top"/>
        <w:rPr>
          <w:rFonts w:cstheme="minorHAnsi"/>
          <w:color w:val="000000"/>
        </w:rPr>
      </w:pPr>
      <w:r w:rsidRPr="007E06FC">
        <w:rPr>
          <w:rFonts w:cstheme="minorHAnsi"/>
          <w:color w:val="000000"/>
        </w:rPr>
        <w:lastRenderedPageBreak/>
        <w:t>At the bottom of the pyramid are methods to reuse and recover P that has been removed from the diffuse sources or sinks. Recovery can be technically and economically feasible in specialized cases, particularly when the P is in a concentrated form, as in animal wastes. Nevertheless, when dispersed and integrated with contaminants, as is the case with diffuse-P, recovery may be prohibitively expensive using currently available technologies. Furthermore, while the current price of phosphate rock generally dis-incentivizes P recovery, broadening the singular focus on P removal to more fully account for the total value of P recovery is needed as part of a wider circular economy.</w:t>
      </w:r>
    </w:p>
    <w:p w14:paraId="78487640" w14:textId="77777777" w:rsidR="00303882" w:rsidRPr="007E06FC" w:rsidRDefault="00303882" w:rsidP="00303882">
      <w:pPr>
        <w:textAlignment w:val="top"/>
        <w:rPr>
          <w:rFonts w:cstheme="minorHAnsi"/>
          <w:color w:val="000000"/>
        </w:rPr>
      </w:pPr>
      <w:r w:rsidRPr="007E06FC">
        <w:rPr>
          <w:rFonts w:cstheme="minorHAnsi"/>
          <w:color w:val="000000"/>
        </w:rPr>
        <w:t>In summary, several diffuse-P management strategies currently are available, and metrics such as P quantity, form, and cost to mitigate or remove P dictate when different strategies are more or less well suited to differing scenarios within agriculture, urban, and aquatic settings. This highlights the need for P mass balance and flow analyses using standardized metrics for comparison at the catchment scale. This kind of research is critical to inform P-policy decision-making based on realistic targets and objectives, as well as informing society about who pays. Furthermore, improved P-removal and -recovery technologies, data capture, and monitoring are necessary to refine the cost-effectiveness of management approaches implemented. In general, the effective management of diffuse-P at its source, particularly at the farm-scale, makes strong economic and environmental sense, because the concentration of P is generally at its highest, making potential for cost-effectiveness greatest. Diffuse-P management is more costly at the aquatic sink; however, it may be needed if source-based management alone is not sufficient to meet water-quality goals and rapid time scales for improvement.</w:t>
      </w:r>
    </w:p>
    <w:p w14:paraId="6C0EBE29" w14:textId="77777777" w:rsidR="00303882" w:rsidRPr="007E06FC" w:rsidRDefault="00303882" w:rsidP="00303882">
      <w:pPr>
        <w:pStyle w:val="first"/>
        <w:spacing w:before="0" w:beforeAutospacing="0" w:after="240" w:afterAutospacing="0"/>
        <w:textAlignment w:val="top"/>
        <w:rPr>
          <w:rFonts w:asciiTheme="minorHAnsi" w:hAnsiTheme="minorHAnsi" w:cstheme="minorHAnsi"/>
          <w:color w:val="000000"/>
        </w:rPr>
      </w:pPr>
      <w:r w:rsidRPr="007E06FC">
        <w:rPr>
          <w:rFonts w:asciiTheme="minorHAnsi" w:hAnsiTheme="minorHAnsi" w:cstheme="minorHAnsi"/>
          <w:color w:val="000000"/>
        </w:rPr>
        <w:t>The authors declare no competing financial interest.</w:t>
      </w:r>
    </w:p>
    <w:p w14:paraId="4A01A3BA" w14:textId="5B2CE3C0" w:rsidR="00303882" w:rsidRPr="007E06FC" w:rsidRDefault="00303882" w:rsidP="000401A1">
      <w:pPr>
        <w:pStyle w:val="Heading1"/>
        <w:rPr>
          <w:rFonts w:asciiTheme="minorHAnsi" w:hAnsiTheme="minorHAnsi" w:cstheme="minorHAnsi"/>
        </w:rPr>
      </w:pPr>
      <w:r w:rsidRPr="007E06FC">
        <w:rPr>
          <w:rFonts w:asciiTheme="minorHAnsi" w:hAnsiTheme="minorHAnsi" w:cstheme="minorHAnsi"/>
        </w:rPr>
        <w:t>Acknowledgments</w:t>
      </w:r>
    </w:p>
    <w:p w14:paraId="3BF2E4DF" w14:textId="642A2832" w:rsidR="00303882" w:rsidRPr="007E06FC" w:rsidRDefault="00303882" w:rsidP="00303882">
      <w:pPr>
        <w:pStyle w:val="last"/>
        <w:spacing w:before="240" w:beforeAutospacing="0" w:after="240" w:afterAutospacing="0"/>
        <w:textAlignment w:val="top"/>
        <w:rPr>
          <w:rFonts w:asciiTheme="minorHAnsi" w:hAnsiTheme="minorHAnsi" w:cstheme="minorHAnsi"/>
          <w:color w:val="000000"/>
        </w:rPr>
      </w:pPr>
      <w:r w:rsidRPr="007E06FC">
        <w:rPr>
          <w:rFonts w:asciiTheme="minorHAnsi" w:hAnsiTheme="minorHAnsi" w:cstheme="minorHAnsi"/>
          <w:color w:val="000000"/>
        </w:rPr>
        <w:t xml:space="preserve">All views expressed here are those of the authors, and do not necessarily reflect those of the </w:t>
      </w:r>
      <w:proofErr w:type="spellStart"/>
      <w:r w:rsidRPr="007E06FC">
        <w:rPr>
          <w:rFonts w:asciiTheme="minorHAnsi" w:hAnsiTheme="minorHAnsi" w:cstheme="minorHAnsi"/>
          <w:color w:val="000000"/>
        </w:rPr>
        <w:t>organisations</w:t>
      </w:r>
      <w:proofErr w:type="spellEnd"/>
      <w:r w:rsidRPr="007E06FC">
        <w:rPr>
          <w:rFonts w:asciiTheme="minorHAnsi" w:hAnsiTheme="minorHAnsi" w:cstheme="minorHAnsi"/>
          <w:color w:val="000000"/>
        </w:rPr>
        <w:t xml:space="preserve"> with which they are affiliated. We acknowledge the support of the National Science Foundation’s Phosphorus Research Coordination Network run by Arizona State University (Award 1230603), where discussions on this article occurred. We also acknowledge the Environmental Protection Agency of Ireland, and the Our Land and Water, National Science Challenge of New Zealand.</w:t>
      </w:r>
    </w:p>
    <w:p w14:paraId="4D0DA3DE" w14:textId="77777777" w:rsidR="00CC286A" w:rsidRPr="007E06FC" w:rsidRDefault="00CC286A" w:rsidP="00DB5D8E">
      <w:pPr>
        <w:pStyle w:val="Heading1"/>
        <w:rPr>
          <w:rFonts w:asciiTheme="minorHAnsi" w:hAnsiTheme="minorHAnsi" w:cstheme="minorHAnsi"/>
        </w:rPr>
      </w:pPr>
      <w:r w:rsidRPr="007E06FC">
        <w:rPr>
          <w:rFonts w:asciiTheme="minorHAnsi" w:hAnsiTheme="minorHAnsi" w:cstheme="minorHAnsi"/>
        </w:rPr>
        <w:t>References</w:t>
      </w:r>
    </w:p>
    <w:p w14:paraId="3880299B" w14:textId="7D7096C7" w:rsidR="00CC286A" w:rsidRPr="007E06FC" w:rsidRDefault="00CC286A" w:rsidP="00DB5D8E">
      <w:pPr>
        <w:spacing w:after="0"/>
        <w:ind w:left="720" w:hanging="720"/>
        <w:rPr>
          <w:rFonts w:cstheme="minorHAnsi"/>
        </w:rPr>
      </w:pPr>
      <w:hyperlink r:id="rId220" w:history="1">
        <w:r w:rsidRPr="007E06FC">
          <w:rPr>
            <w:rStyle w:val="Hyperlink"/>
            <w:rFonts w:eastAsia="Times New Roman" w:cstheme="minorHAnsi"/>
            <w:b/>
            <w:bCs/>
          </w:rPr>
          <w:t>1</w:t>
        </w:r>
      </w:hyperlink>
      <w:r w:rsidR="00ED6FA0" w:rsidRPr="007E06FC">
        <w:rPr>
          <w:rFonts w:cstheme="minorHAnsi"/>
        </w:rPr>
        <w:t xml:space="preserve"> </w:t>
      </w:r>
      <w:r w:rsidRPr="007E06FC">
        <w:rPr>
          <w:rFonts w:cstheme="minorHAnsi"/>
        </w:rPr>
        <w:t>MacDonald, G. K.; </w:t>
      </w:r>
      <w:proofErr w:type="spellStart"/>
      <w:r w:rsidRPr="007E06FC">
        <w:rPr>
          <w:rFonts w:cstheme="minorHAnsi"/>
        </w:rPr>
        <w:t>Jarvie</w:t>
      </w:r>
      <w:proofErr w:type="spellEnd"/>
      <w:r w:rsidRPr="007E06FC">
        <w:rPr>
          <w:rFonts w:cstheme="minorHAnsi"/>
        </w:rPr>
        <w:t>, H. P.; Withers, P. J. A.; Doody, D. G.; Keeler, B. L.; </w:t>
      </w:r>
      <w:proofErr w:type="spellStart"/>
      <w:r w:rsidRPr="007E06FC">
        <w:rPr>
          <w:rFonts w:cstheme="minorHAnsi"/>
        </w:rPr>
        <w:t>Haygarth</w:t>
      </w:r>
      <w:proofErr w:type="spellEnd"/>
      <w:r w:rsidRPr="007E06FC">
        <w:rPr>
          <w:rFonts w:cstheme="minorHAnsi"/>
        </w:rPr>
        <w:t>, P. M.; Johnson, L. T.; McDowell, R. W.; </w:t>
      </w:r>
      <w:proofErr w:type="spellStart"/>
      <w:r w:rsidRPr="007E06FC">
        <w:rPr>
          <w:rFonts w:cstheme="minorHAnsi"/>
        </w:rPr>
        <w:t>Miyittah</w:t>
      </w:r>
      <w:proofErr w:type="spellEnd"/>
      <w:r w:rsidRPr="007E06FC">
        <w:rPr>
          <w:rFonts w:cstheme="minorHAnsi"/>
        </w:rPr>
        <w:t>, M. K.; Powers, S. M.; Sharpley, A. N.; Shen, J.; Smith, D. R.; Weintraub, M. N.; Zhang, T. Guiding phosphorus stewardship for multiple ecosystem services. </w:t>
      </w:r>
      <w:proofErr w:type="spellStart"/>
      <w:r w:rsidRPr="007E06FC">
        <w:rPr>
          <w:rFonts w:cstheme="minorHAnsi"/>
          <w:i/>
          <w:iCs/>
        </w:rPr>
        <w:t>Ecosyst</w:t>
      </w:r>
      <w:proofErr w:type="spellEnd"/>
      <w:r w:rsidRPr="007E06FC">
        <w:rPr>
          <w:rFonts w:cstheme="minorHAnsi"/>
          <w:i/>
          <w:iCs/>
        </w:rPr>
        <w:t>. Heal. Sustain.</w:t>
      </w:r>
      <w:r w:rsidRPr="007E06FC">
        <w:rPr>
          <w:rFonts w:cstheme="minorHAnsi"/>
        </w:rPr>
        <w:t> 2016, </w:t>
      </w:r>
      <w:r w:rsidRPr="007E06FC">
        <w:rPr>
          <w:rFonts w:cstheme="minorHAnsi"/>
          <w:i/>
          <w:iCs/>
        </w:rPr>
        <w:t>2</w:t>
      </w:r>
      <w:r w:rsidRPr="007E06FC">
        <w:rPr>
          <w:rFonts w:cstheme="minorHAnsi"/>
        </w:rPr>
        <w:t> (12), e01251, DOI: 10.1002/ehs2.1251 </w:t>
      </w:r>
    </w:p>
    <w:p w14:paraId="27E90B35" w14:textId="6DF97D56" w:rsidR="00CC286A" w:rsidRPr="007E06FC" w:rsidRDefault="00CC286A" w:rsidP="00DB5D8E">
      <w:pPr>
        <w:spacing w:after="0"/>
        <w:ind w:left="720" w:hanging="720"/>
        <w:rPr>
          <w:rFonts w:cstheme="minorHAnsi"/>
        </w:rPr>
      </w:pPr>
      <w:hyperlink r:id="rId221" w:history="1">
        <w:r w:rsidRPr="007E06FC">
          <w:rPr>
            <w:rStyle w:val="Hyperlink"/>
            <w:rFonts w:eastAsia="Times New Roman" w:cstheme="minorHAnsi"/>
            <w:b/>
            <w:bCs/>
          </w:rPr>
          <w:t>2</w:t>
        </w:r>
      </w:hyperlink>
      <w:r w:rsidR="002234CE" w:rsidRPr="007E06FC">
        <w:rPr>
          <w:rFonts w:cstheme="minorHAnsi"/>
        </w:rPr>
        <w:t xml:space="preserve"> </w:t>
      </w:r>
      <w:proofErr w:type="spellStart"/>
      <w:r w:rsidRPr="007E06FC">
        <w:rPr>
          <w:rFonts w:cstheme="minorHAnsi"/>
        </w:rPr>
        <w:t>Jarvie</w:t>
      </w:r>
      <w:proofErr w:type="spellEnd"/>
      <w:r w:rsidRPr="007E06FC">
        <w:rPr>
          <w:rFonts w:cstheme="minorHAnsi"/>
        </w:rPr>
        <w:t>, H. P.; Sharpley, A. N.; </w:t>
      </w:r>
      <w:proofErr w:type="spellStart"/>
      <w:r w:rsidRPr="007E06FC">
        <w:rPr>
          <w:rFonts w:cstheme="minorHAnsi"/>
        </w:rPr>
        <w:t>Flaten</w:t>
      </w:r>
      <w:proofErr w:type="spellEnd"/>
      <w:r w:rsidRPr="007E06FC">
        <w:rPr>
          <w:rFonts w:cstheme="minorHAnsi"/>
        </w:rPr>
        <w:t>, D.; Kleinman, P. J. A.; Jenkins, A.; Simmons, T. The pivotal role of phosphorus in a resilient water–energy–food security nexus. </w:t>
      </w:r>
      <w:r w:rsidRPr="007E06FC">
        <w:rPr>
          <w:rFonts w:cstheme="minorHAnsi"/>
          <w:i/>
          <w:iCs/>
        </w:rPr>
        <w:t>J. Environ. Qual.</w:t>
      </w:r>
      <w:r w:rsidRPr="007E06FC">
        <w:rPr>
          <w:rFonts w:cstheme="minorHAnsi"/>
        </w:rPr>
        <w:t> 2015, </w:t>
      </w:r>
      <w:r w:rsidRPr="007E06FC">
        <w:rPr>
          <w:rFonts w:cstheme="minorHAnsi"/>
          <w:i/>
          <w:iCs/>
        </w:rPr>
        <w:t>44</w:t>
      </w:r>
      <w:r w:rsidRPr="007E06FC">
        <w:rPr>
          <w:rFonts w:cstheme="minorHAnsi"/>
        </w:rPr>
        <w:t>, 1049– 1062, DOI: 10.2134/jeq2015.01.0030 </w:t>
      </w:r>
    </w:p>
    <w:p w14:paraId="074CB428" w14:textId="7B3E75BD" w:rsidR="00CC286A" w:rsidRPr="007E06FC" w:rsidRDefault="00CC286A" w:rsidP="00DB5D8E">
      <w:pPr>
        <w:spacing w:after="0"/>
        <w:ind w:left="720" w:hanging="720"/>
        <w:rPr>
          <w:rFonts w:cstheme="minorHAnsi"/>
        </w:rPr>
      </w:pPr>
      <w:hyperlink r:id="rId222" w:history="1">
        <w:r w:rsidRPr="007E06FC">
          <w:rPr>
            <w:rStyle w:val="Hyperlink"/>
            <w:rFonts w:eastAsia="Times New Roman" w:cstheme="minorHAnsi"/>
            <w:b/>
            <w:bCs/>
          </w:rPr>
          <w:t>3</w:t>
        </w:r>
      </w:hyperlink>
      <w:r w:rsidR="002234CE" w:rsidRPr="007E06FC">
        <w:rPr>
          <w:rFonts w:cstheme="minorHAnsi"/>
        </w:rPr>
        <w:t xml:space="preserve"> </w:t>
      </w:r>
      <w:r w:rsidRPr="007E06FC">
        <w:rPr>
          <w:rFonts w:cstheme="minorHAnsi"/>
        </w:rPr>
        <w:t>Cordell, D.; </w:t>
      </w:r>
      <w:proofErr w:type="spellStart"/>
      <w:r w:rsidRPr="007E06FC">
        <w:rPr>
          <w:rFonts w:cstheme="minorHAnsi"/>
        </w:rPr>
        <w:t>Drangert</w:t>
      </w:r>
      <w:proofErr w:type="spellEnd"/>
      <w:r w:rsidRPr="007E06FC">
        <w:rPr>
          <w:rFonts w:cstheme="minorHAnsi"/>
        </w:rPr>
        <w:t>, J.-O.; White, S. The story of phosphorus: Global food security and food for thought. </w:t>
      </w:r>
      <w:r w:rsidRPr="007E06FC">
        <w:rPr>
          <w:rFonts w:cstheme="minorHAnsi"/>
          <w:i/>
          <w:iCs/>
        </w:rPr>
        <w:t>Glob. Environ. Chang.</w:t>
      </w:r>
      <w:r w:rsidRPr="007E06FC">
        <w:rPr>
          <w:rFonts w:cstheme="minorHAnsi"/>
        </w:rPr>
        <w:t> 2009, </w:t>
      </w:r>
      <w:r w:rsidRPr="007E06FC">
        <w:rPr>
          <w:rFonts w:cstheme="minorHAnsi"/>
          <w:i/>
          <w:iCs/>
        </w:rPr>
        <w:t>19</w:t>
      </w:r>
      <w:r w:rsidRPr="007E06FC">
        <w:rPr>
          <w:rFonts w:cstheme="minorHAnsi"/>
        </w:rPr>
        <w:t> (2), 292– 305, DOI: 10.1016/j.gloenvcha.2008.10.009 </w:t>
      </w:r>
    </w:p>
    <w:p w14:paraId="03CDE5AD" w14:textId="1C85E927" w:rsidR="00CC286A" w:rsidRPr="007E06FC" w:rsidRDefault="00CC286A" w:rsidP="00DB5D8E">
      <w:pPr>
        <w:spacing w:after="0"/>
        <w:ind w:left="720" w:hanging="720"/>
        <w:rPr>
          <w:rFonts w:cstheme="minorHAnsi"/>
        </w:rPr>
      </w:pPr>
      <w:hyperlink r:id="rId223" w:history="1">
        <w:r w:rsidRPr="007E06FC">
          <w:rPr>
            <w:rStyle w:val="Hyperlink"/>
            <w:rFonts w:eastAsia="Times New Roman" w:cstheme="minorHAnsi"/>
            <w:b/>
            <w:bCs/>
          </w:rPr>
          <w:t>4</w:t>
        </w:r>
      </w:hyperlink>
      <w:r w:rsidR="009E09B1" w:rsidRPr="007E06FC">
        <w:rPr>
          <w:rFonts w:cstheme="minorHAnsi"/>
        </w:rPr>
        <w:t xml:space="preserve"> </w:t>
      </w:r>
      <w:proofErr w:type="spellStart"/>
      <w:r w:rsidRPr="007E06FC">
        <w:rPr>
          <w:rFonts w:cstheme="minorHAnsi"/>
        </w:rPr>
        <w:t>Jasinski</w:t>
      </w:r>
      <w:proofErr w:type="spellEnd"/>
      <w:r w:rsidRPr="007E06FC">
        <w:rPr>
          <w:rFonts w:cstheme="minorHAnsi"/>
        </w:rPr>
        <w:t>, S. M. Phosphate rock. In </w:t>
      </w:r>
      <w:r w:rsidRPr="007E06FC">
        <w:rPr>
          <w:rFonts w:cstheme="minorHAnsi"/>
          <w:i/>
          <w:iCs/>
        </w:rPr>
        <w:t>Mineral Commodity Summaries</w:t>
      </w:r>
      <w:r w:rsidRPr="007E06FC">
        <w:rPr>
          <w:rFonts w:cstheme="minorHAnsi"/>
        </w:rPr>
        <w:t>; United States Geological Survey, 2018.</w:t>
      </w:r>
    </w:p>
    <w:p w14:paraId="70637514" w14:textId="69C5F861" w:rsidR="00CC286A" w:rsidRPr="007E06FC" w:rsidRDefault="00CC286A" w:rsidP="00DB5D8E">
      <w:pPr>
        <w:spacing w:after="0"/>
        <w:ind w:left="720" w:hanging="720"/>
        <w:rPr>
          <w:rFonts w:cstheme="minorHAnsi"/>
        </w:rPr>
      </w:pPr>
      <w:hyperlink r:id="rId224" w:history="1">
        <w:r w:rsidRPr="007E06FC">
          <w:rPr>
            <w:rStyle w:val="Hyperlink"/>
            <w:rFonts w:eastAsia="Times New Roman" w:cstheme="minorHAnsi"/>
            <w:b/>
            <w:bCs/>
          </w:rPr>
          <w:t>5</w:t>
        </w:r>
      </w:hyperlink>
      <w:r w:rsidR="009E09B1" w:rsidRPr="007E06FC">
        <w:rPr>
          <w:rFonts w:cstheme="minorHAnsi"/>
        </w:rPr>
        <w:t xml:space="preserve"> </w:t>
      </w:r>
      <w:r w:rsidRPr="007E06FC">
        <w:rPr>
          <w:rFonts w:cstheme="minorHAnsi"/>
        </w:rPr>
        <w:t>USGS. </w:t>
      </w:r>
      <w:r w:rsidRPr="007E06FC">
        <w:rPr>
          <w:rFonts w:cstheme="minorHAnsi"/>
          <w:i/>
          <w:iCs/>
        </w:rPr>
        <w:t>Phosphate Rock Statistics and Information</w:t>
      </w:r>
      <w:r w:rsidRPr="007E06FC">
        <w:rPr>
          <w:rFonts w:cstheme="minorHAnsi"/>
        </w:rPr>
        <w:t>; United States Geological Survey, 2017.</w:t>
      </w:r>
    </w:p>
    <w:p w14:paraId="47F9B924" w14:textId="27080692" w:rsidR="00CC286A" w:rsidRPr="007E06FC" w:rsidRDefault="00CC286A" w:rsidP="00DB5D8E">
      <w:pPr>
        <w:spacing w:after="0"/>
        <w:ind w:left="720" w:hanging="720"/>
        <w:rPr>
          <w:rFonts w:cstheme="minorHAnsi"/>
        </w:rPr>
      </w:pPr>
      <w:hyperlink r:id="rId225" w:history="1">
        <w:r w:rsidRPr="007E06FC">
          <w:rPr>
            <w:rStyle w:val="Hyperlink"/>
            <w:rFonts w:eastAsia="Times New Roman" w:cstheme="minorHAnsi"/>
            <w:b/>
            <w:bCs/>
          </w:rPr>
          <w:t>6</w:t>
        </w:r>
      </w:hyperlink>
      <w:r w:rsidR="009E09B1" w:rsidRPr="007E06FC">
        <w:rPr>
          <w:rFonts w:cstheme="minorHAnsi"/>
        </w:rPr>
        <w:t xml:space="preserve"> </w:t>
      </w:r>
      <w:proofErr w:type="spellStart"/>
      <w:r w:rsidRPr="007E06FC">
        <w:rPr>
          <w:rFonts w:cstheme="minorHAnsi"/>
        </w:rPr>
        <w:t>Mekonnen</w:t>
      </w:r>
      <w:proofErr w:type="spellEnd"/>
      <w:r w:rsidRPr="007E06FC">
        <w:rPr>
          <w:rFonts w:cstheme="minorHAnsi"/>
        </w:rPr>
        <w:t>, M. M.; Hoekstra, A. Y. Global anthropogenic phosphorus loads to freshwater and associated grey water footprints and water pollution levels: A high-resolution global study. </w:t>
      </w:r>
      <w:r w:rsidRPr="007E06FC">
        <w:rPr>
          <w:rFonts w:cstheme="minorHAnsi"/>
          <w:i/>
          <w:iCs/>
        </w:rPr>
        <w:t xml:space="preserve">Water </w:t>
      </w:r>
      <w:proofErr w:type="spellStart"/>
      <w:r w:rsidRPr="007E06FC">
        <w:rPr>
          <w:rFonts w:cstheme="minorHAnsi"/>
          <w:i/>
          <w:iCs/>
        </w:rPr>
        <w:t>Resour</w:t>
      </w:r>
      <w:proofErr w:type="spellEnd"/>
      <w:r w:rsidRPr="007E06FC">
        <w:rPr>
          <w:rFonts w:cstheme="minorHAnsi"/>
          <w:i/>
          <w:iCs/>
        </w:rPr>
        <w:t>. Res.</w:t>
      </w:r>
      <w:r w:rsidRPr="007E06FC">
        <w:rPr>
          <w:rFonts w:cstheme="minorHAnsi"/>
        </w:rPr>
        <w:t> 2017, </w:t>
      </w:r>
      <w:r w:rsidRPr="007E06FC">
        <w:rPr>
          <w:rFonts w:cstheme="minorHAnsi"/>
          <w:i/>
          <w:iCs/>
        </w:rPr>
        <w:t>54</w:t>
      </w:r>
      <w:r w:rsidRPr="007E06FC">
        <w:rPr>
          <w:rFonts w:cstheme="minorHAnsi"/>
        </w:rPr>
        <w:t>, 345– 358, DOI: 10.1002/2017WR020448 </w:t>
      </w:r>
    </w:p>
    <w:p w14:paraId="507EB94A" w14:textId="188CB417" w:rsidR="00CC286A" w:rsidRPr="007E06FC" w:rsidRDefault="00CC286A" w:rsidP="00DB5D8E">
      <w:pPr>
        <w:spacing w:after="0"/>
        <w:ind w:left="720" w:hanging="720"/>
        <w:rPr>
          <w:rFonts w:cstheme="minorHAnsi"/>
        </w:rPr>
      </w:pPr>
      <w:hyperlink r:id="rId226" w:history="1">
        <w:r w:rsidRPr="007E06FC">
          <w:rPr>
            <w:rStyle w:val="Hyperlink"/>
            <w:rFonts w:eastAsia="Times New Roman" w:cstheme="minorHAnsi"/>
            <w:b/>
            <w:bCs/>
          </w:rPr>
          <w:t>7</w:t>
        </w:r>
      </w:hyperlink>
      <w:r w:rsidR="009E09B1" w:rsidRPr="007E06FC">
        <w:rPr>
          <w:rFonts w:cstheme="minorHAnsi"/>
        </w:rPr>
        <w:t xml:space="preserve"> </w:t>
      </w:r>
      <w:r w:rsidRPr="007E06FC">
        <w:rPr>
          <w:rFonts w:cstheme="minorHAnsi"/>
        </w:rPr>
        <w:t>Cordell, D.; White, S. Life’s bottleneck: Sustaining the world’s phosphorus for a food secure future. </w:t>
      </w:r>
      <w:proofErr w:type="spellStart"/>
      <w:r w:rsidRPr="007E06FC">
        <w:rPr>
          <w:rFonts w:cstheme="minorHAnsi"/>
          <w:i/>
          <w:iCs/>
        </w:rPr>
        <w:t>Annu</w:t>
      </w:r>
      <w:proofErr w:type="spellEnd"/>
      <w:r w:rsidRPr="007E06FC">
        <w:rPr>
          <w:rFonts w:cstheme="minorHAnsi"/>
          <w:i/>
          <w:iCs/>
        </w:rPr>
        <w:t xml:space="preserve">. Rev. Environ. </w:t>
      </w:r>
      <w:proofErr w:type="spellStart"/>
      <w:r w:rsidRPr="007E06FC">
        <w:rPr>
          <w:rFonts w:cstheme="minorHAnsi"/>
          <w:i/>
          <w:iCs/>
        </w:rPr>
        <w:t>Resour</w:t>
      </w:r>
      <w:proofErr w:type="spellEnd"/>
      <w:r w:rsidRPr="007E06FC">
        <w:rPr>
          <w:rFonts w:cstheme="minorHAnsi"/>
          <w:i/>
          <w:iCs/>
        </w:rPr>
        <w:t>.</w:t>
      </w:r>
      <w:r w:rsidRPr="007E06FC">
        <w:rPr>
          <w:rFonts w:cstheme="minorHAnsi"/>
        </w:rPr>
        <w:t> 2014, </w:t>
      </w:r>
      <w:r w:rsidRPr="007E06FC">
        <w:rPr>
          <w:rFonts w:cstheme="minorHAnsi"/>
          <w:i/>
          <w:iCs/>
        </w:rPr>
        <w:t>39</w:t>
      </w:r>
      <w:r w:rsidRPr="007E06FC">
        <w:rPr>
          <w:rFonts w:cstheme="minorHAnsi"/>
        </w:rPr>
        <w:t> (1), 161– 188, DOI: 10.1146/annurev-environ-010213-113300 </w:t>
      </w:r>
    </w:p>
    <w:p w14:paraId="074FBC9F" w14:textId="352FEB6F" w:rsidR="00CC286A" w:rsidRPr="007E06FC" w:rsidRDefault="00CC286A" w:rsidP="00DB5D8E">
      <w:pPr>
        <w:spacing w:after="0"/>
        <w:ind w:left="720" w:hanging="720"/>
        <w:rPr>
          <w:rFonts w:cstheme="minorHAnsi"/>
        </w:rPr>
      </w:pPr>
      <w:hyperlink r:id="rId227" w:history="1">
        <w:r w:rsidRPr="007E06FC">
          <w:rPr>
            <w:rStyle w:val="Hyperlink"/>
            <w:rFonts w:eastAsia="Times New Roman" w:cstheme="minorHAnsi"/>
            <w:b/>
            <w:bCs/>
          </w:rPr>
          <w:t>8</w:t>
        </w:r>
      </w:hyperlink>
      <w:r w:rsidR="009E09B1" w:rsidRPr="007E06FC">
        <w:rPr>
          <w:rFonts w:cstheme="minorHAnsi"/>
        </w:rPr>
        <w:t xml:space="preserve"> </w:t>
      </w:r>
      <w:proofErr w:type="spellStart"/>
      <w:r w:rsidRPr="007E06FC">
        <w:rPr>
          <w:rFonts w:cstheme="minorHAnsi"/>
        </w:rPr>
        <w:t>Rittmann</w:t>
      </w:r>
      <w:proofErr w:type="spellEnd"/>
      <w:r w:rsidRPr="007E06FC">
        <w:rPr>
          <w:rFonts w:cstheme="minorHAnsi"/>
        </w:rPr>
        <w:t>, B. E.; Mayer, B.; </w:t>
      </w:r>
      <w:proofErr w:type="spellStart"/>
      <w:r w:rsidRPr="007E06FC">
        <w:rPr>
          <w:rFonts w:cstheme="minorHAnsi"/>
        </w:rPr>
        <w:t>Westerhoff</w:t>
      </w:r>
      <w:proofErr w:type="spellEnd"/>
      <w:r w:rsidRPr="007E06FC">
        <w:rPr>
          <w:rFonts w:cstheme="minorHAnsi"/>
        </w:rPr>
        <w:t>, P.; Edwards, M. Capturing the lost phosphorus. </w:t>
      </w:r>
      <w:r w:rsidRPr="007E06FC">
        <w:rPr>
          <w:rFonts w:cstheme="minorHAnsi"/>
          <w:i/>
          <w:iCs/>
        </w:rPr>
        <w:t>Chemosphere</w:t>
      </w:r>
      <w:r w:rsidRPr="007E06FC">
        <w:rPr>
          <w:rFonts w:cstheme="minorHAnsi"/>
        </w:rPr>
        <w:t> 2011, </w:t>
      </w:r>
      <w:r w:rsidRPr="007E06FC">
        <w:rPr>
          <w:rFonts w:cstheme="minorHAnsi"/>
          <w:i/>
          <w:iCs/>
        </w:rPr>
        <w:t>84</w:t>
      </w:r>
      <w:r w:rsidRPr="007E06FC">
        <w:rPr>
          <w:rFonts w:cstheme="minorHAnsi"/>
        </w:rPr>
        <w:t> (6), 846– 853, DOI: 10.1016/j.chemosphere.2011.02.001 </w:t>
      </w:r>
    </w:p>
    <w:p w14:paraId="287C7A23" w14:textId="54FC246A" w:rsidR="00CC286A" w:rsidRPr="007E06FC" w:rsidRDefault="00CC286A" w:rsidP="00DB5D8E">
      <w:pPr>
        <w:spacing w:after="0"/>
        <w:ind w:left="720" w:hanging="720"/>
        <w:rPr>
          <w:rFonts w:cstheme="minorHAnsi"/>
        </w:rPr>
      </w:pPr>
      <w:hyperlink r:id="rId228" w:history="1">
        <w:r w:rsidRPr="007E06FC">
          <w:rPr>
            <w:rStyle w:val="Hyperlink"/>
            <w:rFonts w:eastAsia="Times New Roman" w:cstheme="minorHAnsi"/>
            <w:b/>
            <w:bCs/>
          </w:rPr>
          <w:t>9</w:t>
        </w:r>
      </w:hyperlink>
      <w:r w:rsidR="009E09B1" w:rsidRPr="007E06FC">
        <w:rPr>
          <w:rFonts w:cstheme="minorHAnsi"/>
        </w:rPr>
        <w:t xml:space="preserve"> </w:t>
      </w:r>
      <w:r w:rsidRPr="007E06FC">
        <w:rPr>
          <w:rFonts w:cstheme="minorHAnsi"/>
        </w:rPr>
        <w:t>Doody, D. G.; Withers, P. J. A.; </w:t>
      </w:r>
      <w:proofErr w:type="spellStart"/>
      <w:r w:rsidRPr="007E06FC">
        <w:rPr>
          <w:rFonts w:cstheme="minorHAnsi"/>
        </w:rPr>
        <w:t>Dils</w:t>
      </w:r>
      <w:proofErr w:type="spellEnd"/>
      <w:r w:rsidRPr="007E06FC">
        <w:rPr>
          <w:rFonts w:cstheme="minorHAnsi"/>
        </w:rPr>
        <w:t>, R. M.; McDowell, R. W.; Smith, V.; </w:t>
      </w:r>
      <w:proofErr w:type="spellStart"/>
      <w:r w:rsidRPr="007E06FC">
        <w:rPr>
          <w:rFonts w:cstheme="minorHAnsi"/>
        </w:rPr>
        <w:t>McElarney</w:t>
      </w:r>
      <w:proofErr w:type="spellEnd"/>
      <w:r w:rsidRPr="007E06FC">
        <w:rPr>
          <w:rFonts w:cstheme="minorHAnsi"/>
        </w:rPr>
        <w:t>, Y. R.; Dunbar, M.; Daly, D. Optimizing land use for the delivery of catchment ecosystem services. </w:t>
      </w:r>
      <w:r w:rsidRPr="007E06FC">
        <w:rPr>
          <w:rFonts w:cstheme="minorHAnsi"/>
          <w:i/>
          <w:iCs/>
        </w:rPr>
        <w:t>Front. Ecol. Environ.</w:t>
      </w:r>
      <w:r w:rsidRPr="007E06FC">
        <w:rPr>
          <w:rFonts w:cstheme="minorHAnsi"/>
        </w:rPr>
        <w:t> 2016, </w:t>
      </w:r>
      <w:r w:rsidRPr="007E06FC">
        <w:rPr>
          <w:rFonts w:cstheme="minorHAnsi"/>
          <w:i/>
          <w:iCs/>
        </w:rPr>
        <w:t>14</w:t>
      </w:r>
      <w:r w:rsidRPr="007E06FC">
        <w:rPr>
          <w:rFonts w:cstheme="minorHAnsi"/>
        </w:rPr>
        <w:t> (6), 325– 332, DOI: 10.1002/fee.1296 </w:t>
      </w:r>
    </w:p>
    <w:p w14:paraId="48D0AE2F" w14:textId="33D7A02D" w:rsidR="00CC286A" w:rsidRPr="007E06FC" w:rsidRDefault="00CC286A" w:rsidP="00DB5D8E">
      <w:pPr>
        <w:spacing w:after="0"/>
        <w:ind w:left="720" w:hanging="720"/>
        <w:rPr>
          <w:rFonts w:cstheme="minorHAnsi"/>
        </w:rPr>
      </w:pPr>
      <w:hyperlink r:id="rId229" w:history="1">
        <w:r w:rsidRPr="007E06FC">
          <w:rPr>
            <w:rStyle w:val="Hyperlink"/>
            <w:rFonts w:eastAsia="Times New Roman" w:cstheme="minorHAnsi"/>
            <w:b/>
            <w:bCs/>
          </w:rPr>
          <w:t>10</w:t>
        </w:r>
      </w:hyperlink>
      <w:r w:rsidR="00DB5D8E" w:rsidRPr="007E06FC">
        <w:rPr>
          <w:rFonts w:cstheme="minorHAnsi"/>
        </w:rPr>
        <w:t xml:space="preserve"> </w:t>
      </w:r>
      <w:r w:rsidRPr="007E06FC">
        <w:rPr>
          <w:rFonts w:cstheme="minorHAnsi"/>
        </w:rPr>
        <w:t>Withers, P. J. A.; van Dijk, K. C.; </w:t>
      </w:r>
      <w:proofErr w:type="spellStart"/>
      <w:r w:rsidRPr="007E06FC">
        <w:rPr>
          <w:rFonts w:cstheme="minorHAnsi"/>
        </w:rPr>
        <w:t>Neset</w:t>
      </w:r>
      <w:proofErr w:type="spellEnd"/>
      <w:r w:rsidRPr="007E06FC">
        <w:rPr>
          <w:rFonts w:cstheme="minorHAnsi"/>
        </w:rPr>
        <w:t>, T. S. S.; </w:t>
      </w:r>
      <w:proofErr w:type="spellStart"/>
      <w:r w:rsidRPr="007E06FC">
        <w:rPr>
          <w:rFonts w:cstheme="minorHAnsi"/>
        </w:rPr>
        <w:t>Nesme</w:t>
      </w:r>
      <w:proofErr w:type="spellEnd"/>
      <w:r w:rsidRPr="007E06FC">
        <w:rPr>
          <w:rFonts w:cstheme="minorHAnsi"/>
        </w:rPr>
        <w:t>, T.; </w:t>
      </w:r>
      <w:proofErr w:type="spellStart"/>
      <w:r w:rsidRPr="007E06FC">
        <w:rPr>
          <w:rFonts w:cstheme="minorHAnsi"/>
        </w:rPr>
        <w:t>Oenema</w:t>
      </w:r>
      <w:proofErr w:type="spellEnd"/>
      <w:r w:rsidRPr="007E06FC">
        <w:rPr>
          <w:rFonts w:cstheme="minorHAnsi"/>
        </w:rPr>
        <w:t>, O.; </w:t>
      </w:r>
      <w:proofErr w:type="spellStart"/>
      <w:r w:rsidRPr="007E06FC">
        <w:rPr>
          <w:rFonts w:cstheme="minorHAnsi"/>
        </w:rPr>
        <w:t>Rubæk</w:t>
      </w:r>
      <w:proofErr w:type="spellEnd"/>
      <w:r w:rsidRPr="007E06FC">
        <w:rPr>
          <w:rFonts w:cstheme="minorHAnsi"/>
        </w:rPr>
        <w:t>, G. H.; </w:t>
      </w:r>
      <w:proofErr w:type="spellStart"/>
      <w:r w:rsidRPr="007E06FC">
        <w:rPr>
          <w:rFonts w:cstheme="minorHAnsi"/>
        </w:rPr>
        <w:t>Schoumans</w:t>
      </w:r>
      <w:proofErr w:type="spellEnd"/>
      <w:r w:rsidRPr="007E06FC">
        <w:rPr>
          <w:rFonts w:cstheme="minorHAnsi"/>
        </w:rPr>
        <w:t>, O. F.; Smit, B.; Pellerin, S. Stewardship to tackle global phosphorus inefficiency: The case of Europe. </w:t>
      </w:r>
      <w:proofErr w:type="spellStart"/>
      <w:r w:rsidRPr="007E06FC">
        <w:rPr>
          <w:rFonts w:cstheme="minorHAnsi"/>
          <w:i/>
          <w:iCs/>
        </w:rPr>
        <w:t>Ambio</w:t>
      </w:r>
      <w:proofErr w:type="spellEnd"/>
      <w:r w:rsidRPr="007E06FC">
        <w:rPr>
          <w:rFonts w:cstheme="minorHAnsi"/>
        </w:rPr>
        <w:t> 2015, </w:t>
      </w:r>
      <w:r w:rsidRPr="007E06FC">
        <w:rPr>
          <w:rFonts w:cstheme="minorHAnsi"/>
          <w:i/>
          <w:iCs/>
        </w:rPr>
        <w:t>44</w:t>
      </w:r>
      <w:r w:rsidRPr="007E06FC">
        <w:rPr>
          <w:rFonts w:cstheme="minorHAnsi"/>
        </w:rPr>
        <w:t> (2), 193– 206, DOI: 10.1007/s13280-014-0614-8 </w:t>
      </w:r>
    </w:p>
    <w:p w14:paraId="22B2D4B2" w14:textId="4D6A31FE" w:rsidR="00CC286A" w:rsidRPr="007E06FC" w:rsidRDefault="00CC286A" w:rsidP="00DB5D8E">
      <w:pPr>
        <w:spacing w:after="0"/>
        <w:ind w:left="720" w:hanging="720"/>
        <w:rPr>
          <w:rFonts w:cstheme="minorHAnsi"/>
        </w:rPr>
      </w:pPr>
      <w:hyperlink r:id="rId230" w:history="1">
        <w:r w:rsidRPr="007E06FC">
          <w:rPr>
            <w:rStyle w:val="Hyperlink"/>
            <w:rFonts w:eastAsia="Times New Roman" w:cstheme="minorHAnsi"/>
            <w:b/>
            <w:bCs/>
          </w:rPr>
          <w:t>11</w:t>
        </w:r>
      </w:hyperlink>
      <w:r w:rsidR="00DB5D8E" w:rsidRPr="007E06FC">
        <w:rPr>
          <w:rFonts w:cstheme="minorHAnsi"/>
        </w:rPr>
        <w:t xml:space="preserve"> </w:t>
      </w:r>
      <w:r w:rsidRPr="007E06FC">
        <w:rPr>
          <w:rFonts w:cstheme="minorHAnsi"/>
        </w:rPr>
        <w:t>Diaz, R. J.; Rosenberg, R. Spreading dead zones and consequences for marine ecosystems. </w:t>
      </w:r>
      <w:r w:rsidRPr="007E06FC">
        <w:rPr>
          <w:rFonts w:cstheme="minorHAnsi"/>
          <w:i/>
          <w:iCs/>
        </w:rPr>
        <w:t>Science</w:t>
      </w:r>
      <w:r w:rsidRPr="007E06FC">
        <w:rPr>
          <w:rFonts w:cstheme="minorHAnsi"/>
        </w:rPr>
        <w:t> 2008, </w:t>
      </w:r>
      <w:r w:rsidRPr="007E06FC">
        <w:rPr>
          <w:rFonts w:cstheme="minorHAnsi"/>
          <w:i/>
          <w:iCs/>
        </w:rPr>
        <w:t>321</w:t>
      </w:r>
      <w:r w:rsidRPr="007E06FC">
        <w:rPr>
          <w:rFonts w:cstheme="minorHAnsi"/>
        </w:rPr>
        <w:t> (5891), 926– 929, DOI: 10.1126/science.1156401 </w:t>
      </w:r>
    </w:p>
    <w:p w14:paraId="1C66CA74" w14:textId="7DA45DD6" w:rsidR="00CC286A" w:rsidRPr="007E06FC" w:rsidRDefault="00CC286A" w:rsidP="00DB5D8E">
      <w:pPr>
        <w:spacing w:after="0"/>
        <w:ind w:left="720" w:hanging="720"/>
        <w:rPr>
          <w:rFonts w:cstheme="minorHAnsi"/>
        </w:rPr>
      </w:pPr>
      <w:hyperlink r:id="rId231" w:history="1">
        <w:r w:rsidRPr="007E06FC">
          <w:rPr>
            <w:rStyle w:val="Hyperlink"/>
            <w:rFonts w:eastAsia="Times New Roman" w:cstheme="minorHAnsi"/>
            <w:b/>
            <w:bCs/>
          </w:rPr>
          <w:t>12</w:t>
        </w:r>
      </w:hyperlink>
      <w:r w:rsidR="00DB5D8E" w:rsidRPr="007E06FC">
        <w:rPr>
          <w:rFonts w:cstheme="minorHAnsi"/>
        </w:rPr>
        <w:t xml:space="preserve"> </w:t>
      </w:r>
      <w:proofErr w:type="spellStart"/>
      <w:r w:rsidRPr="007E06FC">
        <w:rPr>
          <w:rFonts w:cstheme="minorHAnsi"/>
        </w:rPr>
        <w:t>Dodds</w:t>
      </w:r>
      <w:proofErr w:type="spellEnd"/>
      <w:r w:rsidRPr="007E06FC">
        <w:rPr>
          <w:rFonts w:cstheme="minorHAnsi"/>
        </w:rPr>
        <w:t>, W. K.; </w:t>
      </w:r>
      <w:proofErr w:type="spellStart"/>
      <w:r w:rsidRPr="007E06FC">
        <w:rPr>
          <w:rFonts w:cstheme="minorHAnsi"/>
        </w:rPr>
        <w:t>Bouska</w:t>
      </w:r>
      <w:proofErr w:type="spellEnd"/>
      <w:r w:rsidRPr="007E06FC">
        <w:rPr>
          <w:rFonts w:cstheme="minorHAnsi"/>
        </w:rPr>
        <w:t>, W. W.; </w:t>
      </w:r>
      <w:proofErr w:type="spellStart"/>
      <w:r w:rsidRPr="007E06FC">
        <w:rPr>
          <w:rFonts w:cstheme="minorHAnsi"/>
        </w:rPr>
        <w:t>Eitzmann</w:t>
      </w:r>
      <w:proofErr w:type="spellEnd"/>
      <w:r w:rsidRPr="007E06FC">
        <w:rPr>
          <w:rFonts w:cstheme="minorHAnsi"/>
        </w:rPr>
        <w:t>, J. L.; Pilger, T. J.; Pitts, K. L.; Riley, A. J.; </w:t>
      </w:r>
      <w:proofErr w:type="spellStart"/>
      <w:r w:rsidRPr="007E06FC">
        <w:rPr>
          <w:rFonts w:cstheme="minorHAnsi"/>
        </w:rPr>
        <w:t>Schloesser</w:t>
      </w:r>
      <w:proofErr w:type="spellEnd"/>
      <w:r w:rsidRPr="007E06FC">
        <w:rPr>
          <w:rFonts w:cstheme="minorHAnsi"/>
        </w:rPr>
        <w:t>, J. T.; </w:t>
      </w:r>
      <w:proofErr w:type="spellStart"/>
      <w:r w:rsidRPr="007E06FC">
        <w:rPr>
          <w:rFonts w:cstheme="minorHAnsi"/>
        </w:rPr>
        <w:t>Thornbrugh</w:t>
      </w:r>
      <w:proofErr w:type="spellEnd"/>
      <w:r w:rsidRPr="007E06FC">
        <w:rPr>
          <w:rFonts w:cstheme="minorHAnsi"/>
        </w:rPr>
        <w:t>, D. J. Eutrophication of U.S. freshwaters: Analysis of potential economic damages. </w:t>
      </w:r>
      <w:r w:rsidRPr="007E06FC">
        <w:rPr>
          <w:rFonts w:cstheme="minorHAnsi"/>
          <w:i/>
          <w:iCs/>
        </w:rPr>
        <w:t>Environ. Sci. Technol.</w:t>
      </w:r>
      <w:r w:rsidRPr="007E06FC">
        <w:rPr>
          <w:rFonts w:cstheme="minorHAnsi"/>
        </w:rPr>
        <w:t> 2009, </w:t>
      </w:r>
      <w:r w:rsidRPr="007E06FC">
        <w:rPr>
          <w:rFonts w:cstheme="minorHAnsi"/>
          <w:i/>
          <w:iCs/>
        </w:rPr>
        <w:t>43</w:t>
      </w:r>
      <w:r w:rsidRPr="007E06FC">
        <w:rPr>
          <w:rFonts w:cstheme="minorHAnsi"/>
        </w:rPr>
        <w:t> (1), 12– 19, DOI: 10.1021/es801217q </w:t>
      </w:r>
    </w:p>
    <w:p w14:paraId="56CDF774" w14:textId="1BD1C6BA" w:rsidR="00CC286A" w:rsidRPr="007E06FC" w:rsidRDefault="00CC286A" w:rsidP="00DB5D8E">
      <w:pPr>
        <w:spacing w:after="0"/>
        <w:ind w:left="720" w:hanging="720"/>
        <w:rPr>
          <w:rFonts w:cstheme="minorHAnsi"/>
        </w:rPr>
      </w:pPr>
      <w:hyperlink r:id="rId232" w:history="1">
        <w:r w:rsidRPr="007E06FC">
          <w:rPr>
            <w:rStyle w:val="Hyperlink"/>
            <w:rFonts w:eastAsia="Times New Roman" w:cstheme="minorHAnsi"/>
            <w:b/>
            <w:bCs/>
          </w:rPr>
          <w:t>13</w:t>
        </w:r>
      </w:hyperlink>
      <w:r w:rsidR="00DB5D8E" w:rsidRPr="007E06FC">
        <w:rPr>
          <w:rFonts w:cstheme="minorHAnsi"/>
        </w:rPr>
        <w:t xml:space="preserve"> </w:t>
      </w:r>
      <w:r w:rsidRPr="007E06FC">
        <w:rPr>
          <w:rFonts w:cstheme="minorHAnsi"/>
        </w:rPr>
        <w:t>Davidson, K.; Gowen, R. J.; </w:t>
      </w:r>
      <w:proofErr w:type="spellStart"/>
      <w:r w:rsidRPr="007E06FC">
        <w:rPr>
          <w:rFonts w:cstheme="minorHAnsi"/>
        </w:rPr>
        <w:t>Harrsion</w:t>
      </w:r>
      <w:proofErr w:type="spellEnd"/>
      <w:r w:rsidRPr="007E06FC">
        <w:rPr>
          <w:rFonts w:cstheme="minorHAnsi"/>
        </w:rPr>
        <w:t>, P. J.; Fleming, L. E.; Hoagland, P.; </w:t>
      </w:r>
      <w:proofErr w:type="spellStart"/>
      <w:r w:rsidRPr="007E06FC">
        <w:rPr>
          <w:rFonts w:cstheme="minorHAnsi"/>
        </w:rPr>
        <w:t>Moschonas</w:t>
      </w:r>
      <w:proofErr w:type="spellEnd"/>
      <w:r w:rsidRPr="007E06FC">
        <w:rPr>
          <w:rFonts w:cstheme="minorHAnsi"/>
        </w:rPr>
        <w:t>, G. Anthropogenic nutrients and harmful algae in coastal waters. </w:t>
      </w:r>
      <w:r w:rsidRPr="007E06FC">
        <w:rPr>
          <w:rFonts w:cstheme="minorHAnsi"/>
          <w:i/>
          <w:iCs/>
        </w:rPr>
        <w:t>J. Environ. Manage.</w:t>
      </w:r>
      <w:r w:rsidRPr="007E06FC">
        <w:rPr>
          <w:rFonts w:cstheme="minorHAnsi"/>
        </w:rPr>
        <w:t> 2014, </w:t>
      </w:r>
      <w:r w:rsidRPr="007E06FC">
        <w:rPr>
          <w:rFonts w:cstheme="minorHAnsi"/>
          <w:i/>
          <w:iCs/>
        </w:rPr>
        <w:t>146</w:t>
      </w:r>
      <w:r w:rsidRPr="007E06FC">
        <w:rPr>
          <w:rFonts w:cstheme="minorHAnsi"/>
        </w:rPr>
        <w:t>, 206– 216, DOI: 10.1016/j.jenvman.2014.07.002 </w:t>
      </w:r>
    </w:p>
    <w:p w14:paraId="1A47597E" w14:textId="2699F791" w:rsidR="00CC286A" w:rsidRPr="007E06FC" w:rsidRDefault="00CC286A" w:rsidP="00DB5D8E">
      <w:pPr>
        <w:spacing w:after="0"/>
        <w:ind w:left="720" w:hanging="720"/>
        <w:rPr>
          <w:rFonts w:cstheme="minorHAnsi"/>
        </w:rPr>
      </w:pPr>
      <w:hyperlink r:id="rId233" w:history="1">
        <w:r w:rsidRPr="007E06FC">
          <w:rPr>
            <w:rStyle w:val="Hyperlink"/>
            <w:rFonts w:eastAsia="Times New Roman" w:cstheme="minorHAnsi"/>
            <w:b/>
            <w:bCs/>
          </w:rPr>
          <w:t>14</w:t>
        </w:r>
      </w:hyperlink>
      <w:r w:rsidR="00DB5D8E" w:rsidRPr="007E06FC">
        <w:rPr>
          <w:rFonts w:cstheme="minorHAnsi"/>
        </w:rPr>
        <w:t xml:space="preserve"> </w:t>
      </w:r>
      <w:r w:rsidRPr="007E06FC">
        <w:rPr>
          <w:rFonts w:cstheme="minorHAnsi"/>
        </w:rPr>
        <w:t>Pretty, J. N.; Mason, C. F.; </w:t>
      </w:r>
      <w:proofErr w:type="spellStart"/>
      <w:r w:rsidRPr="007E06FC">
        <w:rPr>
          <w:rFonts w:cstheme="minorHAnsi"/>
        </w:rPr>
        <w:t>Nedwell</w:t>
      </w:r>
      <w:proofErr w:type="spellEnd"/>
      <w:r w:rsidRPr="007E06FC">
        <w:rPr>
          <w:rFonts w:cstheme="minorHAnsi"/>
        </w:rPr>
        <w:t>, D. B.; Hine, R. E.; Leaf, S.; </w:t>
      </w:r>
      <w:proofErr w:type="spellStart"/>
      <w:r w:rsidRPr="007E06FC">
        <w:rPr>
          <w:rFonts w:cstheme="minorHAnsi"/>
        </w:rPr>
        <w:t>Dils</w:t>
      </w:r>
      <w:proofErr w:type="spellEnd"/>
      <w:r w:rsidRPr="007E06FC">
        <w:rPr>
          <w:rFonts w:cstheme="minorHAnsi"/>
        </w:rPr>
        <w:t>, R. Environmental costs of freshwater eutrophication in England and Wales. </w:t>
      </w:r>
      <w:r w:rsidRPr="007E06FC">
        <w:rPr>
          <w:rFonts w:cstheme="minorHAnsi"/>
          <w:i/>
          <w:iCs/>
        </w:rPr>
        <w:t>Environ. Sci. Technol.</w:t>
      </w:r>
      <w:r w:rsidRPr="007E06FC">
        <w:rPr>
          <w:rFonts w:cstheme="minorHAnsi"/>
        </w:rPr>
        <w:t> 2003, </w:t>
      </w:r>
      <w:r w:rsidRPr="007E06FC">
        <w:rPr>
          <w:rFonts w:cstheme="minorHAnsi"/>
          <w:i/>
          <w:iCs/>
        </w:rPr>
        <w:t>37</w:t>
      </w:r>
      <w:r w:rsidRPr="007E06FC">
        <w:rPr>
          <w:rFonts w:cstheme="minorHAnsi"/>
        </w:rPr>
        <w:t> (2), 201– 208, DOI: 10.1021/es020793k </w:t>
      </w:r>
    </w:p>
    <w:p w14:paraId="4A4F52A3" w14:textId="63A68BA5" w:rsidR="00CC286A" w:rsidRPr="007E06FC" w:rsidRDefault="00CC286A" w:rsidP="00DB5D8E">
      <w:pPr>
        <w:spacing w:after="0"/>
        <w:ind w:left="720" w:hanging="720"/>
        <w:rPr>
          <w:rFonts w:cstheme="minorHAnsi"/>
        </w:rPr>
      </w:pPr>
      <w:hyperlink r:id="rId234" w:history="1">
        <w:r w:rsidRPr="007E06FC">
          <w:rPr>
            <w:rStyle w:val="Hyperlink"/>
            <w:rFonts w:eastAsia="Times New Roman" w:cstheme="minorHAnsi"/>
            <w:b/>
            <w:bCs/>
          </w:rPr>
          <w:t>15</w:t>
        </w:r>
      </w:hyperlink>
      <w:r w:rsidR="00DB5D8E" w:rsidRPr="007E06FC">
        <w:rPr>
          <w:rFonts w:cstheme="minorHAnsi"/>
        </w:rPr>
        <w:t xml:space="preserve"> </w:t>
      </w:r>
      <w:r w:rsidRPr="007E06FC">
        <w:rPr>
          <w:rFonts w:cstheme="minorHAnsi"/>
        </w:rPr>
        <w:t>Le, C.; </w:t>
      </w:r>
      <w:proofErr w:type="spellStart"/>
      <w:r w:rsidRPr="007E06FC">
        <w:rPr>
          <w:rFonts w:cstheme="minorHAnsi"/>
        </w:rPr>
        <w:t>Zha</w:t>
      </w:r>
      <w:proofErr w:type="spellEnd"/>
      <w:r w:rsidRPr="007E06FC">
        <w:rPr>
          <w:rFonts w:cstheme="minorHAnsi"/>
        </w:rPr>
        <w:t>, Y.; Li, Y.; Sun, D.; Lu, H.; Yin, B. Eutrophication of lake waters in China: Cost, causes, and control. </w:t>
      </w:r>
      <w:r w:rsidRPr="007E06FC">
        <w:rPr>
          <w:rFonts w:cstheme="minorHAnsi"/>
          <w:i/>
          <w:iCs/>
        </w:rPr>
        <w:t>Environ. Manage.</w:t>
      </w:r>
      <w:r w:rsidRPr="007E06FC">
        <w:rPr>
          <w:rFonts w:cstheme="minorHAnsi"/>
        </w:rPr>
        <w:t> 2010, </w:t>
      </w:r>
      <w:r w:rsidRPr="007E06FC">
        <w:rPr>
          <w:rFonts w:cstheme="minorHAnsi"/>
          <w:i/>
          <w:iCs/>
        </w:rPr>
        <w:t>45</w:t>
      </w:r>
      <w:r w:rsidRPr="007E06FC">
        <w:rPr>
          <w:rFonts w:cstheme="minorHAnsi"/>
        </w:rPr>
        <w:t> (4), 662– 668, DOI: 10.1007/s00267-010-9440-3 </w:t>
      </w:r>
    </w:p>
    <w:p w14:paraId="2F97D153" w14:textId="64793C7E" w:rsidR="00CC286A" w:rsidRPr="007E06FC" w:rsidRDefault="00CC286A" w:rsidP="00DB5D8E">
      <w:pPr>
        <w:spacing w:after="0"/>
        <w:ind w:left="720" w:hanging="720"/>
        <w:rPr>
          <w:rFonts w:cstheme="minorHAnsi"/>
        </w:rPr>
      </w:pPr>
      <w:hyperlink r:id="rId235" w:history="1">
        <w:r w:rsidRPr="007E06FC">
          <w:rPr>
            <w:rStyle w:val="Hyperlink"/>
            <w:rFonts w:eastAsia="Times New Roman" w:cstheme="minorHAnsi"/>
            <w:b/>
            <w:bCs/>
          </w:rPr>
          <w:t>16</w:t>
        </w:r>
      </w:hyperlink>
      <w:r w:rsidR="00DB5D8E" w:rsidRPr="007E06FC">
        <w:rPr>
          <w:rFonts w:cstheme="minorHAnsi"/>
        </w:rPr>
        <w:t xml:space="preserve"> </w:t>
      </w:r>
      <w:r w:rsidRPr="007E06FC">
        <w:rPr>
          <w:rFonts w:cstheme="minorHAnsi"/>
        </w:rPr>
        <w:t>Department of Communications Climate Action and Environment. </w:t>
      </w:r>
      <w:r w:rsidRPr="007E06FC">
        <w:rPr>
          <w:rFonts w:cstheme="minorHAnsi"/>
          <w:i/>
          <w:iCs/>
        </w:rPr>
        <w:t>Our Sustainable Future: A Framework for Sustainable Development for Ireland</w:t>
      </w:r>
      <w:r w:rsidRPr="007E06FC">
        <w:rPr>
          <w:rFonts w:cstheme="minorHAnsi"/>
        </w:rPr>
        <w:t>, 2012. </w:t>
      </w:r>
      <w:hyperlink r:id="rId236" w:history="1">
        <w:r w:rsidRPr="007E06FC">
          <w:rPr>
            <w:rStyle w:val="Hyperlink"/>
            <w:rFonts w:eastAsia="Times New Roman" w:cstheme="minorHAnsi"/>
          </w:rPr>
          <w:t>https://developmenteducation.ie/media/documents/Our%20sustainable%20future%20irish%20framework.pdf</w:t>
        </w:r>
      </w:hyperlink>
      <w:r w:rsidRPr="007E06FC">
        <w:rPr>
          <w:rFonts w:cstheme="minorHAnsi"/>
        </w:rPr>
        <w:t>.</w:t>
      </w:r>
    </w:p>
    <w:p w14:paraId="0A800F83" w14:textId="657B2FCE" w:rsidR="00CC286A" w:rsidRPr="007E06FC" w:rsidRDefault="00CC286A" w:rsidP="00DB5D8E">
      <w:pPr>
        <w:spacing w:after="0"/>
        <w:ind w:left="720" w:hanging="720"/>
        <w:rPr>
          <w:rFonts w:cstheme="minorHAnsi"/>
        </w:rPr>
      </w:pPr>
      <w:hyperlink r:id="rId237" w:history="1">
        <w:r w:rsidRPr="007E06FC">
          <w:rPr>
            <w:rStyle w:val="Hyperlink"/>
            <w:rFonts w:eastAsia="Times New Roman" w:cstheme="minorHAnsi"/>
            <w:b/>
            <w:bCs/>
          </w:rPr>
          <w:t>17</w:t>
        </w:r>
      </w:hyperlink>
      <w:r w:rsidR="00DB5D8E" w:rsidRPr="007E06FC">
        <w:rPr>
          <w:rFonts w:cstheme="minorHAnsi"/>
        </w:rPr>
        <w:t xml:space="preserve"> </w:t>
      </w:r>
      <w:r w:rsidRPr="007E06FC">
        <w:rPr>
          <w:rFonts w:cstheme="minorHAnsi"/>
        </w:rPr>
        <w:t>Ministry for the Environment. Value of the environment to the economy. In </w:t>
      </w:r>
      <w:r w:rsidRPr="007E06FC">
        <w:rPr>
          <w:rFonts w:cstheme="minorHAnsi"/>
          <w:i/>
          <w:iCs/>
        </w:rPr>
        <w:t>Environment New Zealand</w:t>
      </w:r>
      <w:r w:rsidRPr="007E06FC">
        <w:rPr>
          <w:rFonts w:cstheme="minorHAnsi"/>
        </w:rPr>
        <w:t>; Ministry for the Environment: Wellington, New Zealand, 2007. p 45– 46.</w:t>
      </w:r>
    </w:p>
    <w:p w14:paraId="52C33E5A" w14:textId="72281AC0" w:rsidR="00CC286A" w:rsidRPr="007E06FC" w:rsidRDefault="00CC286A" w:rsidP="00DB5D8E">
      <w:pPr>
        <w:spacing w:after="0"/>
        <w:ind w:left="720" w:hanging="720"/>
        <w:rPr>
          <w:rFonts w:cstheme="minorHAnsi"/>
        </w:rPr>
      </w:pPr>
      <w:hyperlink r:id="rId238" w:history="1">
        <w:r w:rsidRPr="007E06FC">
          <w:rPr>
            <w:rStyle w:val="Hyperlink"/>
            <w:rFonts w:eastAsia="Times New Roman" w:cstheme="minorHAnsi"/>
            <w:b/>
            <w:bCs/>
          </w:rPr>
          <w:t>18</w:t>
        </w:r>
      </w:hyperlink>
      <w:r w:rsidR="00DB5D8E" w:rsidRPr="007E06FC">
        <w:rPr>
          <w:rFonts w:cstheme="minorHAnsi"/>
        </w:rPr>
        <w:t xml:space="preserve"> </w:t>
      </w:r>
      <w:r w:rsidRPr="007E06FC">
        <w:rPr>
          <w:rFonts w:cstheme="minorHAnsi"/>
        </w:rPr>
        <w:t>McDowell, R. W.; </w:t>
      </w:r>
      <w:proofErr w:type="spellStart"/>
      <w:r w:rsidRPr="007E06FC">
        <w:rPr>
          <w:rFonts w:cstheme="minorHAnsi"/>
        </w:rPr>
        <w:t>Dils</w:t>
      </w:r>
      <w:proofErr w:type="spellEnd"/>
      <w:r w:rsidRPr="007E06FC">
        <w:rPr>
          <w:rFonts w:cstheme="minorHAnsi"/>
        </w:rPr>
        <w:t>, R. M.; Collins, A. L.; </w:t>
      </w:r>
      <w:proofErr w:type="spellStart"/>
      <w:r w:rsidRPr="007E06FC">
        <w:rPr>
          <w:rFonts w:cstheme="minorHAnsi"/>
        </w:rPr>
        <w:t>Flahive</w:t>
      </w:r>
      <w:proofErr w:type="spellEnd"/>
      <w:r w:rsidRPr="007E06FC">
        <w:rPr>
          <w:rFonts w:cstheme="minorHAnsi"/>
        </w:rPr>
        <w:t>, K. A.; Sharpley, A. N.; Quinn, J. A review of the policies and implementation of practices to decrease water quality impairment by phosphorus in New Zealand, the UK, and the US. </w:t>
      </w:r>
      <w:proofErr w:type="spellStart"/>
      <w:r w:rsidRPr="007E06FC">
        <w:rPr>
          <w:rFonts w:cstheme="minorHAnsi"/>
          <w:i/>
          <w:iCs/>
        </w:rPr>
        <w:t>Nutr</w:t>
      </w:r>
      <w:proofErr w:type="spellEnd"/>
      <w:r w:rsidRPr="007E06FC">
        <w:rPr>
          <w:rFonts w:cstheme="minorHAnsi"/>
          <w:i/>
          <w:iCs/>
        </w:rPr>
        <w:t xml:space="preserve">. Cycling </w:t>
      </w:r>
      <w:proofErr w:type="spellStart"/>
      <w:r w:rsidRPr="007E06FC">
        <w:rPr>
          <w:rFonts w:cstheme="minorHAnsi"/>
          <w:i/>
          <w:iCs/>
        </w:rPr>
        <w:t>Agroecosyst</w:t>
      </w:r>
      <w:proofErr w:type="spellEnd"/>
      <w:r w:rsidRPr="007E06FC">
        <w:rPr>
          <w:rFonts w:cstheme="minorHAnsi"/>
          <w:i/>
          <w:iCs/>
        </w:rPr>
        <w:t>.</w:t>
      </w:r>
      <w:r w:rsidRPr="007E06FC">
        <w:rPr>
          <w:rFonts w:cstheme="minorHAnsi"/>
        </w:rPr>
        <w:t> 2016, </w:t>
      </w:r>
      <w:r w:rsidRPr="007E06FC">
        <w:rPr>
          <w:rFonts w:cstheme="minorHAnsi"/>
          <w:i/>
          <w:iCs/>
        </w:rPr>
        <w:t>104</w:t>
      </w:r>
      <w:r w:rsidRPr="007E06FC">
        <w:rPr>
          <w:rFonts w:cstheme="minorHAnsi"/>
        </w:rPr>
        <w:t> (3), 289– 305, DOI: 10.1007/s10705-015-9727-0 </w:t>
      </w:r>
    </w:p>
    <w:p w14:paraId="455AEF78" w14:textId="0C8CA78A" w:rsidR="00CC286A" w:rsidRPr="007E06FC" w:rsidRDefault="00CC286A" w:rsidP="00DB5D8E">
      <w:pPr>
        <w:spacing w:after="0"/>
        <w:ind w:left="720" w:hanging="720"/>
        <w:rPr>
          <w:rFonts w:cstheme="minorHAnsi"/>
        </w:rPr>
      </w:pPr>
      <w:hyperlink r:id="rId239" w:history="1">
        <w:r w:rsidRPr="007E06FC">
          <w:rPr>
            <w:rStyle w:val="Hyperlink"/>
            <w:rFonts w:eastAsia="Times New Roman" w:cstheme="minorHAnsi"/>
            <w:b/>
            <w:bCs/>
          </w:rPr>
          <w:t>19</w:t>
        </w:r>
      </w:hyperlink>
      <w:r w:rsidR="00DB5D8E" w:rsidRPr="007E06FC">
        <w:rPr>
          <w:rFonts w:cstheme="minorHAnsi"/>
        </w:rPr>
        <w:t xml:space="preserve"> </w:t>
      </w:r>
      <w:r w:rsidRPr="007E06FC">
        <w:rPr>
          <w:rFonts w:cstheme="minorHAnsi"/>
        </w:rPr>
        <w:t>Kleinman, P. J. A.; Sharpley, A. N.; Withers, P. J. A.; </w:t>
      </w:r>
      <w:proofErr w:type="spellStart"/>
      <w:r w:rsidRPr="007E06FC">
        <w:rPr>
          <w:rFonts w:cstheme="minorHAnsi"/>
        </w:rPr>
        <w:t>Bergström</w:t>
      </w:r>
      <w:proofErr w:type="spellEnd"/>
      <w:r w:rsidRPr="007E06FC">
        <w:rPr>
          <w:rFonts w:cstheme="minorHAnsi"/>
        </w:rPr>
        <w:t>, L.; Johnson, L. T.; Doody, D. G. Implementing agricultural phosphorus science and management to combat eutrophication. </w:t>
      </w:r>
      <w:proofErr w:type="spellStart"/>
      <w:r w:rsidRPr="007E06FC">
        <w:rPr>
          <w:rFonts w:cstheme="minorHAnsi"/>
          <w:i/>
          <w:iCs/>
        </w:rPr>
        <w:t>Ambio</w:t>
      </w:r>
      <w:proofErr w:type="spellEnd"/>
      <w:r w:rsidRPr="007E06FC">
        <w:rPr>
          <w:rFonts w:cstheme="minorHAnsi"/>
        </w:rPr>
        <w:t> 2015, </w:t>
      </w:r>
      <w:r w:rsidRPr="007E06FC">
        <w:rPr>
          <w:rFonts w:cstheme="minorHAnsi"/>
          <w:i/>
          <w:iCs/>
        </w:rPr>
        <w:t>44</w:t>
      </w:r>
      <w:r w:rsidRPr="007E06FC">
        <w:rPr>
          <w:rFonts w:cstheme="minorHAnsi"/>
        </w:rPr>
        <w:t> (2), 297– 310, DOI: 10.1007/s13280-015-0631-2 </w:t>
      </w:r>
    </w:p>
    <w:p w14:paraId="5F45B80E" w14:textId="140E8DA8" w:rsidR="00CC286A" w:rsidRPr="007E06FC" w:rsidRDefault="00CC286A" w:rsidP="00DB5D8E">
      <w:pPr>
        <w:spacing w:after="0"/>
        <w:ind w:left="720" w:hanging="720"/>
        <w:rPr>
          <w:rFonts w:cstheme="minorHAnsi"/>
        </w:rPr>
      </w:pPr>
      <w:hyperlink r:id="rId240" w:history="1">
        <w:r w:rsidRPr="007E06FC">
          <w:rPr>
            <w:rStyle w:val="Hyperlink"/>
            <w:rFonts w:eastAsia="Times New Roman" w:cstheme="minorHAnsi"/>
            <w:b/>
            <w:bCs/>
          </w:rPr>
          <w:t>20</w:t>
        </w:r>
      </w:hyperlink>
      <w:r w:rsidR="00DB5D8E" w:rsidRPr="007E06FC">
        <w:rPr>
          <w:rFonts w:cstheme="minorHAnsi"/>
        </w:rPr>
        <w:t xml:space="preserve"> </w:t>
      </w:r>
      <w:proofErr w:type="spellStart"/>
      <w:r w:rsidRPr="007E06FC">
        <w:rPr>
          <w:rFonts w:cstheme="minorHAnsi"/>
        </w:rPr>
        <w:t>Hukari</w:t>
      </w:r>
      <w:proofErr w:type="spellEnd"/>
      <w:r w:rsidRPr="007E06FC">
        <w:rPr>
          <w:rFonts w:cstheme="minorHAnsi"/>
        </w:rPr>
        <w:t>, S.; Hermann, L.; </w:t>
      </w:r>
      <w:proofErr w:type="spellStart"/>
      <w:r w:rsidRPr="007E06FC">
        <w:rPr>
          <w:rFonts w:cstheme="minorHAnsi"/>
        </w:rPr>
        <w:t>Nättorp</w:t>
      </w:r>
      <w:proofErr w:type="spellEnd"/>
      <w:r w:rsidRPr="007E06FC">
        <w:rPr>
          <w:rFonts w:cstheme="minorHAnsi"/>
        </w:rPr>
        <w:t xml:space="preserve">, A. From wastewater to </w:t>
      </w:r>
      <w:proofErr w:type="spellStart"/>
      <w:r w:rsidRPr="007E06FC">
        <w:rPr>
          <w:rFonts w:cstheme="minorHAnsi"/>
        </w:rPr>
        <w:t>fertilisers</w:t>
      </w:r>
      <w:proofErr w:type="spellEnd"/>
      <w:r w:rsidRPr="007E06FC">
        <w:rPr>
          <w:rFonts w:cstheme="minorHAnsi"/>
        </w:rPr>
        <w:t xml:space="preserve"> - Technical overview and critical review of European legislation governing phosphorus recycling. </w:t>
      </w:r>
      <w:r w:rsidRPr="007E06FC">
        <w:rPr>
          <w:rFonts w:cstheme="minorHAnsi"/>
          <w:i/>
          <w:iCs/>
        </w:rPr>
        <w:t>Sci. Total Environ.</w:t>
      </w:r>
      <w:r w:rsidRPr="007E06FC">
        <w:rPr>
          <w:rFonts w:cstheme="minorHAnsi"/>
        </w:rPr>
        <w:t> 2016, </w:t>
      </w:r>
      <w:r w:rsidRPr="007E06FC">
        <w:rPr>
          <w:rFonts w:cstheme="minorHAnsi"/>
          <w:i/>
          <w:iCs/>
        </w:rPr>
        <w:t>542</w:t>
      </w:r>
      <w:r w:rsidRPr="007E06FC">
        <w:rPr>
          <w:rFonts w:cstheme="minorHAnsi"/>
        </w:rPr>
        <w:t>, 1127– 1135, DOI: 10.1016/j.scitotenv.2015.09.064 </w:t>
      </w:r>
    </w:p>
    <w:p w14:paraId="1D0ECBF7" w14:textId="5D67C233" w:rsidR="00CC286A" w:rsidRPr="007E06FC" w:rsidRDefault="00CC286A" w:rsidP="00DB5D8E">
      <w:pPr>
        <w:spacing w:after="0"/>
        <w:ind w:left="720" w:hanging="720"/>
        <w:rPr>
          <w:rFonts w:cstheme="minorHAnsi"/>
        </w:rPr>
      </w:pPr>
      <w:hyperlink r:id="rId241" w:history="1">
        <w:r w:rsidRPr="007E06FC">
          <w:rPr>
            <w:rStyle w:val="Hyperlink"/>
            <w:rFonts w:eastAsia="Times New Roman" w:cstheme="minorHAnsi"/>
            <w:b/>
            <w:bCs/>
          </w:rPr>
          <w:t>21</w:t>
        </w:r>
      </w:hyperlink>
      <w:r w:rsidR="00DB5D8E" w:rsidRPr="007E06FC">
        <w:rPr>
          <w:rFonts w:cstheme="minorHAnsi"/>
        </w:rPr>
        <w:t xml:space="preserve"> </w:t>
      </w:r>
      <w:proofErr w:type="spellStart"/>
      <w:r w:rsidRPr="007E06FC">
        <w:rPr>
          <w:rFonts w:cstheme="minorHAnsi"/>
        </w:rPr>
        <w:t>Jarvie</w:t>
      </w:r>
      <w:proofErr w:type="spellEnd"/>
      <w:r w:rsidRPr="007E06FC">
        <w:rPr>
          <w:rFonts w:cstheme="minorHAnsi"/>
        </w:rPr>
        <w:t>, H. P.; Johnson, L. T.; Sharpley, A. N.; Smith, D. R.; Baker, D. B.; </w:t>
      </w:r>
      <w:proofErr w:type="spellStart"/>
      <w:r w:rsidRPr="007E06FC">
        <w:rPr>
          <w:rFonts w:cstheme="minorHAnsi"/>
        </w:rPr>
        <w:t>Bruulsema</w:t>
      </w:r>
      <w:proofErr w:type="spellEnd"/>
      <w:r w:rsidRPr="007E06FC">
        <w:rPr>
          <w:rFonts w:cstheme="minorHAnsi"/>
        </w:rPr>
        <w:t>, T. W.; </w:t>
      </w:r>
      <w:proofErr w:type="spellStart"/>
      <w:r w:rsidRPr="007E06FC">
        <w:rPr>
          <w:rFonts w:cstheme="minorHAnsi"/>
        </w:rPr>
        <w:t>Confesor</w:t>
      </w:r>
      <w:proofErr w:type="spellEnd"/>
      <w:r w:rsidRPr="007E06FC">
        <w:rPr>
          <w:rFonts w:cstheme="minorHAnsi"/>
        </w:rPr>
        <w:t xml:space="preserve">, R. Increased soluble phosphorus loads to Lake Erie: Unintended consequences of conservation </w:t>
      </w:r>
      <w:proofErr w:type="gramStart"/>
      <w:r w:rsidRPr="007E06FC">
        <w:rPr>
          <w:rFonts w:cstheme="minorHAnsi"/>
        </w:rPr>
        <w:t>practices?.</w:t>
      </w:r>
      <w:proofErr w:type="gramEnd"/>
      <w:r w:rsidRPr="007E06FC">
        <w:rPr>
          <w:rFonts w:cstheme="minorHAnsi"/>
        </w:rPr>
        <w:t> </w:t>
      </w:r>
      <w:r w:rsidRPr="007E06FC">
        <w:rPr>
          <w:rFonts w:cstheme="minorHAnsi"/>
          <w:i/>
          <w:iCs/>
        </w:rPr>
        <w:t>J. Environ. Qual.</w:t>
      </w:r>
      <w:r w:rsidRPr="007E06FC">
        <w:rPr>
          <w:rFonts w:cstheme="minorHAnsi"/>
        </w:rPr>
        <w:t> 2017, </w:t>
      </w:r>
      <w:r w:rsidRPr="007E06FC">
        <w:rPr>
          <w:rFonts w:cstheme="minorHAnsi"/>
          <w:i/>
          <w:iCs/>
        </w:rPr>
        <w:t>46</w:t>
      </w:r>
      <w:r w:rsidRPr="007E06FC">
        <w:rPr>
          <w:rFonts w:cstheme="minorHAnsi"/>
        </w:rPr>
        <w:t> (1), 123– 132, DOI: 10.2134/jeq2016.07.0248 </w:t>
      </w:r>
    </w:p>
    <w:p w14:paraId="6D1F5270" w14:textId="2FED2D66" w:rsidR="00CC286A" w:rsidRPr="007E06FC" w:rsidRDefault="00CC286A" w:rsidP="00DB5D8E">
      <w:pPr>
        <w:spacing w:after="0"/>
        <w:ind w:left="720" w:hanging="720"/>
        <w:rPr>
          <w:rFonts w:cstheme="minorHAnsi"/>
        </w:rPr>
      </w:pPr>
      <w:hyperlink r:id="rId242" w:history="1">
        <w:r w:rsidRPr="007E06FC">
          <w:rPr>
            <w:rStyle w:val="Hyperlink"/>
            <w:rFonts w:eastAsia="Times New Roman" w:cstheme="minorHAnsi"/>
            <w:b/>
            <w:bCs/>
          </w:rPr>
          <w:t>22</w:t>
        </w:r>
      </w:hyperlink>
      <w:r w:rsidR="00DB5D8E" w:rsidRPr="007E06FC">
        <w:rPr>
          <w:rFonts w:cstheme="minorHAnsi"/>
        </w:rPr>
        <w:t xml:space="preserve"> </w:t>
      </w:r>
      <w:r w:rsidRPr="007E06FC">
        <w:rPr>
          <w:rFonts w:cstheme="minorHAnsi"/>
        </w:rPr>
        <w:t>Rowe, H.; Withers, P. J. A.; Baas, P.; Chan, N. I.; Doody, D. G.; </w:t>
      </w:r>
      <w:proofErr w:type="spellStart"/>
      <w:r w:rsidRPr="007E06FC">
        <w:rPr>
          <w:rFonts w:cstheme="minorHAnsi"/>
        </w:rPr>
        <w:t>Holiman</w:t>
      </w:r>
      <w:proofErr w:type="spellEnd"/>
      <w:r w:rsidRPr="007E06FC">
        <w:rPr>
          <w:rFonts w:cstheme="minorHAnsi"/>
        </w:rPr>
        <w:t>, J.; Jacobs, B.; Li, H.; MacDonald, G. K.; McDowell, R.; Sharpley, A. N.; Shen, J.; Taheri, W.; Wallenstein, M.; Weintraub, M. N. Integrating legacy soil phosphorus into sustainable nutrient management strategies for future food, bioenergy and water security. </w:t>
      </w:r>
      <w:proofErr w:type="spellStart"/>
      <w:r w:rsidRPr="007E06FC">
        <w:rPr>
          <w:rFonts w:cstheme="minorHAnsi"/>
          <w:i/>
          <w:iCs/>
        </w:rPr>
        <w:t>Nutr</w:t>
      </w:r>
      <w:proofErr w:type="spellEnd"/>
      <w:r w:rsidRPr="007E06FC">
        <w:rPr>
          <w:rFonts w:cstheme="minorHAnsi"/>
          <w:i/>
          <w:iCs/>
        </w:rPr>
        <w:t xml:space="preserve">. Cycling </w:t>
      </w:r>
      <w:proofErr w:type="spellStart"/>
      <w:r w:rsidRPr="007E06FC">
        <w:rPr>
          <w:rFonts w:cstheme="minorHAnsi"/>
          <w:i/>
          <w:iCs/>
        </w:rPr>
        <w:t>Agroecosyst</w:t>
      </w:r>
      <w:proofErr w:type="spellEnd"/>
      <w:r w:rsidRPr="007E06FC">
        <w:rPr>
          <w:rFonts w:cstheme="minorHAnsi"/>
          <w:i/>
          <w:iCs/>
        </w:rPr>
        <w:t>.</w:t>
      </w:r>
      <w:r w:rsidRPr="007E06FC">
        <w:rPr>
          <w:rFonts w:cstheme="minorHAnsi"/>
        </w:rPr>
        <w:t> 2016, </w:t>
      </w:r>
      <w:r w:rsidRPr="007E06FC">
        <w:rPr>
          <w:rFonts w:cstheme="minorHAnsi"/>
          <w:i/>
          <w:iCs/>
        </w:rPr>
        <w:t>104</w:t>
      </w:r>
      <w:r w:rsidRPr="007E06FC">
        <w:rPr>
          <w:rFonts w:cstheme="minorHAnsi"/>
        </w:rPr>
        <w:t> (3), 393– 412, DOI: 10.1007/s10705-015-9726-1 </w:t>
      </w:r>
    </w:p>
    <w:p w14:paraId="378F2178" w14:textId="616EF526" w:rsidR="00CC286A" w:rsidRPr="007E06FC" w:rsidRDefault="00CC286A" w:rsidP="00DB5D8E">
      <w:pPr>
        <w:spacing w:after="0"/>
        <w:ind w:left="720" w:hanging="720"/>
        <w:rPr>
          <w:rFonts w:cstheme="minorHAnsi"/>
        </w:rPr>
      </w:pPr>
      <w:hyperlink r:id="rId243" w:history="1">
        <w:r w:rsidRPr="007E06FC">
          <w:rPr>
            <w:rStyle w:val="Hyperlink"/>
            <w:rFonts w:eastAsia="Times New Roman" w:cstheme="minorHAnsi"/>
            <w:b/>
            <w:bCs/>
          </w:rPr>
          <w:t>23</w:t>
        </w:r>
      </w:hyperlink>
      <w:r w:rsidR="00DB5D8E" w:rsidRPr="007E06FC">
        <w:rPr>
          <w:rFonts w:cstheme="minorHAnsi"/>
        </w:rPr>
        <w:t xml:space="preserve"> </w:t>
      </w:r>
      <w:r w:rsidRPr="007E06FC">
        <w:rPr>
          <w:rFonts w:cstheme="minorHAnsi"/>
        </w:rPr>
        <w:t>Lui, J.; Kleinman, P. J. A.; </w:t>
      </w:r>
      <w:proofErr w:type="spellStart"/>
      <w:r w:rsidRPr="007E06FC">
        <w:rPr>
          <w:rFonts w:cstheme="minorHAnsi"/>
        </w:rPr>
        <w:t>Aronsson</w:t>
      </w:r>
      <w:proofErr w:type="spellEnd"/>
      <w:r w:rsidRPr="007E06FC">
        <w:rPr>
          <w:rFonts w:cstheme="minorHAnsi"/>
        </w:rPr>
        <w:t>, H.; </w:t>
      </w:r>
      <w:proofErr w:type="spellStart"/>
      <w:r w:rsidRPr="007E06FC">
        <w:rPr>
          <w:rFonts w:cstheme="minorHAnsi"/>
        </w:rPr>
        <w:t>Flaten</w:t>
      </w:r>
      <w:proofErr w:type="spellEnd"/>
      <w:r w:rsidRPr="007E06FC">
        <w:rPr>
          <w:rFonts w:cstheme="minorHAnsi"/>
        </w:rPr>
        <w:t>, D.; McDowell, R. W.; </w:t>
      </w:r>
      <w:proofErr w:type="spellStart"/>
      <w:r w:rsidRPr="007E06FC">
        <w:rPr>
          <w:rFonts w:cstheme="minorHAnsi"/>
        </w:rPr>
        <w:t>Bechmann</w:t>
      </w:r>
      <w:proofErr w:type="spellEnd"/>
      <w:r w:rsidRPr="007E06FC">
        <w:rPr>
          <w:rFonts w:cstheme="minorHAnsi"/>
        </w:rPr>
        <w:t>, M.; Beegle, D. B.; Robinson, T. P.; Bryant, R. B.; Liu, H.; Sharpley, A. N.; </w:t>
      </w:r>
      <w:proofErr w:type="spellStart"/>
      <w:r w:rsidRPr="007E06FC">
        <w:rPr>
          <w:rFonts w:cstheme="minorHAnsi"/>
        </w:rPr>
        <w:t>Veith</w:t>
      </w:r>
      <w:proofErr w:type="spellEnd"/>
      <w:r w:rsidRPr="007E06FC">
        <w:rPr>
          <w:rFonts w:cstheme="minorHAnsi"/>
        </w:rPr>
        <w:t>, T. L. A review of regulations and guidelines related to winter manure application. </w:t>
      </w:r>
      <w:proofErr w:type="spellStart"/>
      <w:r w:rsidRPr="007E06FC">
        <w:rPr>
          <w:rFonts w:cstheme="minorHAnsi"/>
          <w:i/>
          <w:iCs/>
        </w:rPr>
        <w:t>Ambio</w:t>
      </w:r>
      <w:proofErr w:type="spellEnd"/>
      <w:r w:rsidRPr="007E06FC">
        <w:rPr>
          <w:rFonts w:cstheme="minorHAnsi"/>
        </w:rPr>
        <w:t> 2018, </w:t>
      </w:r>
      <w:r w:rsidRPr="007E06FC">
        <w:rPr>
          <w:rFonts w:cstheme="minorHAnsi"/>
          <w:i/>
          <w:iCs/>
        </w:rPr>
        <w:t>47</w:t>
      </w:r>
      <w:r w:rsidRPr="007E06FC">
        <w:rPr>
          <w:rFonts w:cstheme="minorHAnsi"/>
        </w:rPr>
        <w:t>, 1– 14, DOI: 10.1007/s13280-018-1012-4 </w:t>
      </w:r>
    </w:p>
    <w:p w14:paraId="7DE66E95" w14:textId="44E51E4A" w:rsidR="00CC286A" w:rsidRPr="007E06FC" w:rsidRDefault="00CC286A" w:rsidP="00DB5D8E">
      <w:pPr>
        <w:spacing w:after="0"/>
        <w:ind w:left="720" w:hanging="720"/>
        <w:rPr>
          <w:rFonts w:cstheme="minorHAnsi"/>
        </w:rPr>
      </w:pPr>
      <w:hyperlink r:id="rId244" w:history="1">
        <w:r w:rsidRPr="007E06FC">
          <w:rPr>
            <w:rStyle w:val="Hyperlink"/>
            <w:rFonts w:eastAsia="Times New Roman" w:cstheme="minorHAnsi"/>
            <w:b/>
            <w:bCs/>
          </w:rPr>
          <w:t>24</w:t>
        </w:r>
      </w:hyperlink>
      <w:r w:rsidR="00DB5D8E" w:rsidRPr="007E06FC">
        <w:rPr>
          <w:rFonts w:cstheme="minorHAnsi"/>
        </w:rPr>
        <w:t xml:space="preserve"> </w:t>
      </w:r>
      <w:r w:rsidRPr="007E06FC">
        <w:rPr>
          <w:rFonts w:cstheme="minorHAnsi"/>
        </w:rPr>
        <w:t>Mayer, B. K.; Baker, L. A.; Boyer, T. H.; </w:t>
      </w:r>
      <w:proofErr w:type="spellStart"/>
      <w:r w:rsidRPr="007E06FC">
        <w:rPr>
          <w:rFonts w:cstheme="minorHAnsi"/>
        </w:rPr>
        <w:t>Drechsel</w:t>
      </w:r>
      <w:proofErr w:type="spellEnd"/>
      <w:r w:rsidRPr="007E06FC">
        <w:rPr>
          <w:rFonts w:cstheme="minorHAnsi"/>
        </w:rPr>
        <w:t>, P.; Gifford, M.; </w:t>
      </w:r>
      <w:proofErr w:type="spellStart"/>
      <w:r w:rsidRPr="007E06FC">
        <w:rPr>
          <w:rFonts w:cstheme="minorHAnsi"/>
        </w:rPr>
        <w:t>Hanjra</w:t>
      </w:r>
      <w:proofErr w:type="spellEnd"/>
      <w:r w:rsidRPr="007E06FC">
        <w:rPr>
          <w:rFonts w:cstheme="minorHAnsi"/>
        </w:rPr>
        <w:t>, M. A.; Parameswaran, P.; Stoltzfus, J.; </w:t>
      </w:r>
      <w:proofErr w:type="spellStart"/>
      <w:r w:rsidRPr="007E06FC">
        <w:rPr>
          <w:rFonts w:cstheme="minorHAnsi"/>
        </w:rPr>
        <w:t>Westerhoff</w:t>
      </w:r>
      <w:proofErr w:type="spellEnd"/>
      <w:r w:rsidRPr="007E06FC">
        <w:rPr>
          <w:rFonts w:cstheme="minorHAnsi"/>
        </w:rPr>
        <w:t>, P.; </w:t>
      </w:r>
      <w:proofErr w:type="spellStart"/>
      <w:r w:rsidRPr="007E06FC">
        <w:rPr>
          <w:rFonts w:cstheme="minorHAnsi"/>
        </w:rPr>
        <w:t>Rittmann</w:t>
      </w:r>
      <w:proofErr w:type="spellEnd"/>
      <w:r w:rsidRPr="007E06FC">
        <w:rPr>
          <w:rFonts w:cstheme="minorHAnsi"/>
        </w:rPr>
        <w:t>, B. E. Total value of phosphorus recovery. </w:t>
      </w:r>
      <w:r w:rsidRPr="007E06FC">
        <w:rPr>
          <w:rFonts w:cstheme="minorHAnsi"/>
          <w:i/>
          <w:iCs/>
        </w:rPr>
        <w:t>Environ. Sci. Technol.</w:t>
      </w:r>
      <w:r w:rsidRPr="007E06FC">
        <w:rPr>
          <w:rFonts w:cstheme="minorHAnsi"/>
        </w:rPr>
        <w:t> 2016, </w:t>
      </w:r>
      <w:r w:rsidRPr="007E06FC">
        <w:rPr>
          <w:rFonts w:cstheme="minorHAnsi"/>
          <w:i/>
          <w:iCs/>
        </w:rPr>
        <w:t>50</w:t>
      </w:r>
      <w:r w:rsidRPr="007E06FC">
        <w:rPr>
          <w:rFonts w:cstheme="minorHAnsi"/>
        </w:rPr>
        <w:t>, 6606– 6620, DOI: 10.1021/acs.est.6b01239 </w:t>
      </w:r>
    </w:p>
    <w:p w14:paraId="17A22B22" w14:textId="701E1F50" w:rsidR="00CC286A" w:rsidRPr="007E06FC" w:rsidRDefault="00CC286A" w:rsidP="00DB5D8E">
      <w:pPr>
        <w:spacing w:after="0"/>
        <w:ind w:left="720" w:hanging="720"/>
        <w:rPr>
          <w:rFonts w:cstheme="minorHAnsi"/>
        </w:rPr>
      </w:pPr>
      <w:hyperlink r:id="rId245" w:history="1">
        <w:r w:rsidRPr="007E06FC">
          <w:rPr>
            <w:rStyle w:val="Hyperlink"/>
            <w:rFonts w:eastAsia="Times New Roman" w:cstheme="minorHAnsi"/>
            <w:b/>
            <w:bCs/>
          </w:rPr>
          <w:t>25</w:t>
        </w:r>
      </w:hyperlink>
      <w:r w:rsidR="00DB5D8E" w:rsidRPr="007E06FC">
        <w:rPr>
          <w:rFonts w:cstheme="minorHAnsi"/>
        </w:rPr>
        <w:t xml:space="preserve"> </w:t>
      </w:r>
      <w:r w:rsidRPr="007E06FC">
        <w:rPr>
          <w:rFonts w:cstheme="minorHAnsi"/>
        </w:rPr>
        <w:t>Dolan, D. M. Point source loadings of phosphorus to Lake Erie: 1986–1990. </w:t>
      </w:r>
      <w:r w:rsidRPr="007E06FC">
        <w:rPr>
          <w:rFonts w:cstheme="minorHAnsi"/>
          <w:i/>
          <w:iCs/>
        </w:rPr>
        <w:t>J. Great Lakes Res.</w:t>
      </w:r>
      <w:r w:rsidRPr="007E06FC">
        <w:rPr>
          <w:rFonts w:cstheme="minorHAnsi"/>
        </w:rPr>
        <w:t> 1993, </w:t>
      </w:r>
      <w:r w:rsidRPr="007E06FC">
        <w:rPr>
          <w:rFonts w:cstheme="minorHAnsi"/>
          <w:i/>
          <w:iCs/>
        </w:rPr>
        <w:t>19</w:t>
      </w:r>
      <w:r w:rsidRPr="007E06FC">
        <w:rPr>
          <w:rFonts w:cstheme="minorHAnsi"/>
        </w:rPr>
        <w:t> (2), 212– 223, DOI: 10.1016/S0380-1330(93)71212-5 </w:t>
      </w:r>
    </w:p>
    <w:p w14:paraId="6E9E8F93" w14:textId="4AC157C7" w:rsidR="00CC286A" w:rsidRPr="007E06FC" w:rsidRDefault="00CC286A" w:rsidP="00DB5D8E">
      <w:pPr>
        <w:spacing w:after="0"/>
        <w:ind w:left="720" w:hanging="720"/>
        <w:rPr>
          <w:rFonts w:cstheme="minorHAnsi"/>
        </w:rPr>
      </w:pPr>
      <w:hyperlink r:id="rId246" w:history="1">
        <w:r w:rsidRPr="007E06FC">
          <w:rPr>
            <w:rStyle w:val="Hyperlink"/>
            <w:rFonts w:eastAsia="Times New Roman" w:cstheme="minorHAnsi"/>
            <w:b/>
            <w:bCs/>
          </w:rPr>
          <w:t>26</w:t>
        </w:r>
      </w:hyperlink>
      <w:r w:rsidR="00DB5D8E" w:rsidRPr="007E06FC">
        <w:rPr>
          <w:rFonts w:cstheme="minorHAnsi"/>
        </w:rPr>
        <w:t xml:space="preserve"> </w:t>
      </w:r>
      <w:r w:rsidRPr="007E06FC">
        <w:rPr>
          <w:rFonts w:cstheme="minorHAnsi"/>
        </w:rPr>
        <w:t> Ministry for the Environment and Statistics New Zealand. </w:t>
      </w:r>
      <w:r w:rsidRPr="007E06FC">
        <w:rPr>
          <w:rFonts w:cstheme="minorHAnsi"/>
          <w:i/>
          <w:iCs/>
        </w:rPr>
        <w:t>Our fresh Water 2017: Data to 2016, 2017</w:t>
      </w:r>
      <w:r w:rsidRPr="007E06FC">
        <w:rPr>
          <w:rFonts w:cstheme="minorHAnsi"/>
        </w:rPr>
        <w:t>; Wellington, New Zealand, 2017.</w:t>
      </w:r>
    </w:p>
    <w:p w14:paraId="3A110389" w14:textId="782158D9" w:rsidR="00CC286A" w:rsidRPr="007E06FC" w:rsidRDefault="00CC286A" w:rsidP="00DB5D8E">
      <w:pPr>
        <w:spacing w:after="0"/>
        <w:ind w:left="720" w:hanging="720"/>
        <w:rPr>
          <w:rFonts w:cstheme="minorHAnsi"/>
        </w:rPr>
      </w:pPr>
      <w:hyperlink r:id="rId247" w:history="1">
        <w:r w:rsidRPr="007E06FC">
          <w:rPr>
            <w:rStyle w:val="Hyperlink"/>
            <w:rFonts w:eastAsia="Times New Roman" w:cstheme="minorHAnsi"/>
            <w:b/>
            <w:bCs/>
          </w:rPr>
          <w:t>27</w:t>
        </w:r>
      </w:hyperlink>
      <w:r w:rsidR="00DB5D8E" w:rsidRPr="007E06FC">
        <w:rPr>
          <w:rFonts w:cstheme="minorHAnsi"/>
        </w:rPr>
        <w:t xml:space="preserve"> </w:t>
      </w:r>
      <w:r w:rsidRPr="007E06FC">
        <w:rPr>
          <w:rFonts w:cstheme="minorHAnsi"/>
        </w:rPr>
        <w:t>van Dijk, K. C.; </w:t>
      </w:r>
      <w:proofErr w:type="spellStart"/>
      <w:r w:rsidRPr="007E06FC">
        <w:rPr>
          <w:rFonts w:cstheme="minorHAnsi"/>
        </w:rPr>
        <w:t>Lesschen</w:t>
      </w:r>
      <w:proofErr w:type="spellEnd"/>
      <w:r w:rsidRPr="007E06FC">
        <w:rPr>
          <w:rFonts w:cstheme="minorHAnsi"/>
        </w:rPr>
        <w:t>, J. P.; </w:t>
      </w:r>
      <w:proofErr w:type="spellStart"/>
      <w:r w:rsidRPr="007E06FC">
        <w:rPr>
          <w:rFonts w:cstheme="minorHAnsi"/>
        </w:rPr>
        <w:t>Oenema</w:t>
      </w:r>
      <w:proofErr w:type="spellEnd"/>
      <w:r w:rsidRPr="007E06FC">
        <w:rPr>
          <w:rFonts w:cstheme="minorHAnsi"/>
        </w:rPr>
        <w:t>, O. Phosphorus flows and balances of the European Union Member States. </w:t>
      </w:r>
      <w:r w:rsidRPr="007E06FC">
        <w:rPr>
          <w:rFonts w:cstheme="minorHAnsi"/>
          <w:i/>
          <w:iCs/>
        </w:rPr>
        <w:t>Sci. Total Environ.</w:t>
      </w:r>
      <w:r w:rsidRPr="007E06FC">
        <w:rPr>
          <w:rFonts w:cstheme="minorHAnsi"/>
        </w:rPr>
        <w:t> 2016, </w:t>
      </w:r>
      <w:r w:rsidRPr="007E06FC">
        <w:rPr>
          <w:rFonts w:cstheme="minorHAnsi"/>
          <w:i/>
          <w:iCs/>
        </w:rPr>
        <w:t>542</w:t>
      </w:r>
      <w:r w:rsidRPr="007E06FC">
        <w:rPr>
          <w:rFonts w:cstheme="minorHAnsi"/>
        </w:rPr>
        <w:t>, 1078– 1093, DOI: 10.1016/j.scitotenv.2015.08.048 </w:t>
      </w:r>
    </w:p>
    <w:p w14:paraId="42774ACB" w14:textId="46553D60" w:rsidR="00CC286A" w:rsidRPr="007E06FC" w:rsidRDefault="00CC286A" w:rsidP="00DB5D8E">
      <w:pPr>
        <w:spacing w:after="0"/>
        <w:ind w:left="720" w:hanging="720"/>
        <w:rPr>
          <w:rFonts w:cstheme="minorHAnsi"/>
        </w:rPr>
      </w:pPr>
      <w:hyperlink r:id="rId248" w:history="1">
        <w:r w:rsidRPr="007E06FC">
          <w:rPr>
            <w:rStyle w:val="Hyperlink"/>
            <w:rFonts w:eastAsia="Times New Roman" w:cstheme="minorHAnsi"/>
            <w:b/>
            <w:bCs/>
          </w:rPr>
          <w:t>28</w:t>
        </w:r>
      </w:hyperlink>
      <w:r w:rsidR="00DB5D8E" w:rsidRPr="007E06FC">
        <w:rPr>
          <w:rFonts w:cstheme="minorHAnsi"/>
        </w:rPr>
        <w:t xml:space="preserve"> </w:t>
      </w:r>
      <w:r w:rsidRPr="007E06FC">
        <w:rPr>
          <w:rFonts w:cstheme="minorHAnsi"/>
        </w:rPr>
        <w:t>Potter, P.; </w:t>
      </w:r>
      <w:proofErr w:type="spellStart"/>
      <w:r w:rsidRPr="007E06FC">
        <w:rPr>
          <w:rFonts w:cstheme="minorHAnsi"/>
        </w:rPr>
        <w:t>Ramankutty</w:t>
      </w:r>
      <w:proofErr w:type="spellEnd"/>
      <w:r w:rsidRPr="007E06FC">
        <w:rPr>
          <w:rFonts w:cstheme="minorHAnsi"/>
        </w:rPr>
        <w:t>, N.; Bennett, E. M.; Donner, S. D. </w:t>
      </w:r>
      <w:r w:rsidRPr="007E06FC">
        <w:rPr>
          <w:rFonts w:cstheme="minorHAnsi"/>
          <w:i/>
          <w:iCs/>
        </w:rPr>
        <w:t>Global Fertilizer and Manure, Version 1: Phosphorus in Manure Production</w:t>
      </w:r>
      <w:r w:rsidRPr="007E06FC">
        <w:rPr>
          <w:rFonts w:cstheme="minorHAnsi"/>
        </w:rPr>
        <w:t>; Socioeconomic Data and Applications Center (SEDAC). N.A.S.A.: Palisades, NY, 2011.</w:t>
      </w:r>
    </w:p>
    <w:p w14:paraId="44E967DD" w14:textId="721BC542" w:rsidR="00CC286A" w:rsidRPr="007E06FC" w:rsidRDefault="00CC286A" w:rsidP="00DB5D8E">
      <w:pPr>
        <w:spacing w:after="0"/>
        <w:ind w:left="720" w:hanging="720"/>
        <w:rPr>
          <w:rFonts w:cstheme="minorHAnsi"/>
        </w:rPr>
      </w:pPr>
      <w:hyperlink r:id="rId249" w:history="1">
        <w:r w:rsidRPr="007E06FC">
          <w:rPr>
            <w:rStyle w:val="Hyperlink"/>
            <w:rFonts w:eastAsia="Times New Roman" w:cstheme="minorHAnsi"/>
            <w:b/>
            <w:bCs/>
          </w:rPr>
          <w:t>29</w:t>
        </w:r>
      </w:hyperlink>
      <w:r w:rsidR="00DB5D8E" w:rsidRPr="007E06FC">
        <w:rPr>
          <w:rFonts w:cstheme="minorHAnsi"/>
        </w:rPr>
        <w:t xml:space="preserve"> </w:t>
      </w:r>
      <w:r w:rsidRPr="007E06FC">
        <w:rPr>
          <w:rFonts w:cstheme="minorHAnsi"/>
        </w:rPr>
        <w:t>Hall, M. H. Soil fertility management. In </w:t>
      </w:r>
      <w:proofErr w:type="gramStart"/>
      <w:r w:rsidRPr="007E06FC">
        <w:rPr>
          <w:rFonts w:cstheme="minorHAnsi"/>
          <w:i/>
          <w:iCs/>
        </w:rPr>
        <w:t>The</w:t>
      </w:r>
      <w:proofErr w:type="gramEnd"/>
      <w:r w:rsidRPr="007E06FC">
        <w:rPr>
          <w:rFonts w:cstheme="minorHAnsi"/>
          <w:i/>
          <w:iCs/>
        </w:rPr>
        <w:t xml:space="preserve"> Agronomy Guide</w:t>
      </w:r>
      <w:r w:rsidRPr="007E06FC">
        <w:rPr>
          <w:rFonts w:cstheme="minorHAnsi"/>
        </w:rPr>
        <w:t>; </w:t>
      </w:r>
      <w:proofErr w:type="spellStart"/>
      <w:r w:rsidRPr="007E06FC">
        <w:rPr>
          <w:rFonts w:cstheme="minorHAnsi"/>
        </w:rPr>
        <w:t>Curan</w:t>
      </w:r>
      <w:proofErr w:type="spellEnd"/>
      <w:r w:rsidRPr="007E06FC">
        <w:rPr>
          <w:rFonts w:cstheme="minorHAnsi"/>
        </w:rPr>
        <w:t>, W., Lingenfelter, D. D., Eds.; Publ. Distribution Center, Pennsylvania State University: University Park, PA, 2015; pp 93– 116.</w:t>
      </w:r>
    </w:p>
    <w:p w14:paraId="5B56847C" w14:textId="6E20A875" w:rsidR="00CC286A" w:rsidRPr="007E06FC" w:rsidRDefault="00CC286A" w:rsidP="00DB5D8E">
      <w:pPr>
        <w:spacing w:after="0"/>
        <w:ind w:left="720" w:hanging="720"/>
        <w:rPr>
          <w:rFonts w:cstheme="minorHAnsi"/>
        </w:rPr>
      </w:pPr>
      <w:hyperlink r:id="rId250" w:history="1">
        <w:r w:rsidRPr="007E06FC">
          <w:rPr>
            <w:rStyle w:val="Hyperlink"/>
            <w:rFonts w:eastAsia="Times New Roman" w:cstheme="minorHAnsi"/>
            <w:b/>
            <w:bCs/>
          </w:rPr>
          <w:t>30</w:t>
        </w:r>
      </w:hyperlink>
      <w:r w:rsidR="00DB5D8E" w:rsidRPr="007E06FC">
        <w:rPr>
          <w:rFonts w:cstheme="minorHAnsi"/>
        </w:rPr>
        <w:t xml:space="preserve"> </w:t>
      </w:r>
      <w:r w:rsidRPr="007E06FC">
        <w:rPr>
          <w:rFonts w:cstheme="minorHAnsi"/>
        </w:rPr>
        <w:t>Kellogg, R. L.; Lander, C. H.; Moffitt, D. C.; </w:t>
      </w:r>
      <w:proofErr w:type="spellStart"/>
      <w:r w:rsidRPr="007E06FC">
        <w:rPr>
          <w:rFonts w:cstheme="minorHAnsi"/>
        </w:rPr>
        <w:t>Gollehon</w:t>
      </w:r>
      <w:proofErr w:type="spellEnd"/>
      <w:r w:rsidRPr="007E06FC">
        <w:rPr>
          <w:rFonts w:cstheme="minorHAnsi"/>
        </w:rPr>
        <w:t>, N. Manure nutrients relative to the capacity of cropland and pastureland to assimilate nutrients: Spatial and temporal trends for the United States. </w:t>
      </w:r>
      <w:r w:rsidRPr="007E06FC">
        <w:rPr>
          <w:rFonts w:cstheme="minorHAnsi"/>
          <w:i/>
          <w:iCs/>
        </w:rPr>
        <w:t xml:space="preserve">Proc. Water Environ. Fed. Anim. Residuals </w:t>
      </w:r>
      <w:proofErr w:type="spellStart"/>
      <w:r w:rsidRPr="007E06FC">
        <w:rPr>
          <w:rFonts w:cstheme="minorHAnsi"/>
          <w:i/>
          <w:iCs/>
        </w:rPr>
        <w:t>Manag</w:t>
      </w:r>
      <w:proofErr w:type="spellEnd"/>
      <w:r w:rsidRPr="007E06FC">
        <w:rPr>
          <w:rFonts w:cstheme="minorHAnsi"/>
          <w:i/>
          <w:iCs/>
        </w:rPr>
        <w:t>.</w:t>
      </w:r>
      <w:r w:rsidRPr="007E06FC">
        <w:rPr>
          <w:rFonts w:cstheme="minorHAnsi"/>
        </w:rPr>
        <w:t> 2000, </w:t>
      </w:r>
      <w:r w:rsidRPr="007E06FC">
        <w:rPr>
          <w:rFonts w:cstheme="minorHAnsi"/>
          <w:i/>
          <w:iCs/>
        </w:rPr>
        <w:t>2000</w:t>
      </w:r>
      <w:r w:rsidRPr="007E06FC">
        <w:rPr>
          <w:rFonts w:cstheme="minorHAnsi"/>
        </w:rPr>
        <w:t>, 18– 157, DOI: 10.2175/193864700784994812 </w:t>
      </w:r>
    </w:p>
    <w:p w14:paraId="718D3C7A" w14:textId="1281D758" w:rsidR="00CC286A" w:rsidRPr="007E06FC" w:rsidRDefault="00CC286A" w:rsidP="00DB5D8E">
      <w:pPr>
        <w:spacing w:after="0"/>
        <w:ind w:left="720" w:hanging="720"/>
        <w:rPr>
          <w:rFonts w:cstheme="minorHAnsi"/>
        </w:rPr>
      </w:pPr>
      <w:hyperlink r:id="rId251" w:history="1">
        <w:r w:rsidRPr="007E06FC">
          <w:rPr>
            <w:rStyle w:val="Hyperlink"/>
            <w:rFonts w:eastAsia="Times New Roman" w:cstheme="minorHAnsi"/>
            <w:b/>
            <w:bCs/>
          </w:rPr>
          <w:t>31</w:t>
        </w:r>
      </w:hyperlink>
      <w:r w:rsidR="00DB5D8E" w:rsidRPr="007E06FC">
        <w:rPr>
          <w:rFonts w:cstheme="minorHAnsi"/>
        </w:rPr>
        <w:t xml:space="preserve"> </w:t>
      </w:r>
      <w:r w:rsidRPr="007E06FC">
        <w:rPr>
          <w:rFonts w:cstheme="minorHAnsi"/>
        </w:rPr>
        <w:t xml:space="preserve">Peel, M. C.; Finlayson, B. L.; McMahon, T. A. Updated world map of the </w:t>
      </w:r>
      <w:proofErr w:type="spellStart"/>
      <w:r w:rsidRPr="007E06FC">
        <w:rPr>
          <w:rFonts w:cstheme="minorHAnsi"/>
        </w:rPr>
        <w:t>Koppen</w:t>
      </w:r>
      <w:proofErr w:type="spellEnd"/>
      <w:r w:rsidRPr="007E06FC">
        <w:rPr>
          <w:rFonts w:cstheme="minorHAnsi"/>
        </w:rPr>
        <w:t>-Geiger climate classification. </w:t>
      </w:r>
      <w:proofErr w:type="spellStart"/>
      <w:r w:rsidRPr="007E06FC">
        <w:rPr>
          <w:rFonts w:cstheme="minorHAnsi"/>
          <w:i/>
          <w:iCs/>
        </w:rPr>
        <w:t>Hydrol</w:t>
      </w:r>
      <w:proofErr w:type="spellEnd"/>
      <w:r w:rsidRPr="007E06FC">
        <w:rPr>
          <w:rFonts w:cstheme="minorHAnsi"/>
          <w:i/>
          <w:iCs/>
        </w:rPr>
        <w:t>. Earth Syst. Sci.</w:t>
      </w:r>
      <w:r w:rsidRPr="007E06FC">
        <w:rPr>
          <w:rFonts w:cstheme="minorHAnsi"/>
        </w:rPr>
        <w:t> 2007, </w:t>
      </w:r>
      <w:r w:rsidRPr="007E06FC">
        <w:rPr>
          <w:rFonts w:cstheme="minorHAnsi"/>
          <w:i/>
          <w:iCs/>
        </w:rPr>
        <w:t>11</w:t>
      </w:r>
      <w:r w:rsidRPr="007E06FC">
        <w:rPr>
          <w:rFonts w:cstheme="minorHAnsi"/>
        </w:rPr>
        <w:t>, 1633– 1644, DOI: 10.5194/hess-11-1633-2007 </w:t>
      </w:r>
    </w:p>
    <w:p w14:paraId="0AE6C0E7" w14:textId="10612B37" w:rsidR="00CC286A" w:rsidRPr="007E06FC" w:rsidRDefault="00CC286A" w:rsidP="00DB5D8E">
      <w:pPr>
        <w:spacing w:after="0"/>
        <w:ind w:left="720" w:hanging="720"/>
        <w:rPr>
          <w:rFonts w:cstheme="minorHAnsi"/>
        </w:rPr>
      </w:pPr>
      <w:hyperlink r:id="rId252" w:history="1">
        <w:r w:rsidRPr="007E06FC">
          <w:rPr>
            <w:rStyle w:val="Hyperlink"/>
            <w:rFonts w:eastAsia="Times New Roman" w:cstheme="minorHAnsi"/>
            <w:b/>
            <w:bCs/>
          </w:rPr>
          <w:t>32</w:t>
        </w:r>
      </w:hyperlink>
      <w:r w:rsidR="00DB5D8E" w:rsidRPr="007E06FC">
        <w:rPr>
          <w:rFonts w:cstheme="minorHAnsi"/>
        </w:rPr>
        <w:t xml:space="preserve"> </w:t>
      </w:r>
      <w:proofErr w:type="spellStart"/>
      <w:r w:rsidRPr="007E06FC">
        <w:rPr>
          <w:rFonts w:cstheme="minorHAnsi"/>
        </w:rPr>
        <w:t>Sattari</w:t>
      </w:r>
      <w:proofErr w:type="spellEnd"/>
      <w:r w:rsidRPr="007E06FC">
        <w:rPr>
          <w:rFonts w:cstheme="minorHAnsi"/>
        </w:rPr>
        <w:t>, S. Z.; </w:t>
      </w:r>
      <w:proofErr w:type="spellStart"/>
      <w:r w:rsidRPr="007E06FC">
        <w:rPr>
          <w:rFonts w:cstheme="minorHAnsi"/>
        </w:rPr>
        <w:t>Bouwman</w:t>
      </w:r>
      <w:proofErr w:type="spellEnd"/>
      <w:r w:rsidRPr="007E06FC">
        <w:rPr>
          <w:rFonts w:cstheme="minorHAnsi"/>
        </w:rPr>
        <w:t>, A. F.; </w:t>
      </w:r>
      <w:proofErr w:type="spellStart"/>
      <w:r w:rsidRPr="007E06FC">
        <w:rPr>
          <w:rFonts w:cstheme="minorHAnsi"/>
        </w:rPr>
        <w:t>Giller</w:t>
      </w:r>
      <w:proofErr w:type="spellEnd"/>
      <w:r w:rsidRPr="007E06FC">
        <w:rPr>
          <w:rFonts w:cstheme="minorHAnsi"/>
        </w:rPr>
        <w:t xml:space="preserve">, K. E.; van </w:t>
      </w:r>
      <w:proofErr w:type="spellStart"/>
      <w:r w:rsidRPr="007E06FC">
        <w:rPr>
          <w:rFonts w:cstheme="minorHAnsi"/>
        </w:rPr>
        <w:t>Ittersum</w:t>
      </w:r>
      <w:proofErr w:type="spellEnd"/>
      <w:r w:rsidRPr="007E06FC">
        <w:rPr>
          <w:rFonts w:cstheme="minorHAnsi"/>
        </w:rPr>
        <w:t>, M. K. Residual soil phosphorus as the missing piece in the global phosphorus crisis puzzle. </w:t>
      </w:r>
      <w:r w:rsidRPr="007E06FC">
        <w:rPr>
          <w:rFonts w:cstheme="minorHAnsi"/>
          <w:i/>
          <w:iCs/>
        </w:rPr>
        <w:t>Proc. Natl. Acad. Sci. U. S. A.</w:t>
      </w:r>
      <w:r w:rsidRPr="007E06FC">
        <w:rPr>
          <w:rFonts w:cstheme="minorHAnsi"/>
        </w:rPr>
        <w:t> 2012, </w:t>
      </w:r>
      <w:r w:rsidRPr="007E06FC">
        <w:rPr>
          <w:rFonts w:cstheme="minorHAnsi"/>
          <w:i/>
          <w:iCs/>
        </w:rPr>
        <w:t>109</w:t>
      </w:r>
      <w:r w:rsidRPr="007E06FC">
        <w:rPr>
          <w:rFonts w:cstheme="minorHAnsi"/>
        </w:rPr>
        <w:t> (16), 6348– 6353, DOI: 10.1073/pnas.1113675109 </w:t>
      </w:r>
    </w:p>
    <w:p w14:paraId="61649545" w14:textId="6DCD7439" w:rsidR="00CC286A" w:rsidRPr="007E06FC" w:rsidRDefault="00CC286A" w:rsidP="00DB5D8E">
      <w:pPr>
        <w:spacing w:after="0"/>
        <w:ind w:left="720" w:hanging="720"/>
        <w:rPr>
          <w:rFonts w:cstheme="minorHAnsi"/>
        </w:rPr>
      </w:pPr>
      <w:hyperlink r:id="rId253" w:history="1">
        <w:r w:rsidRPr="007E06FC">
          <w:rPr>
            <w:rStyle w:val="Hyperlink"/>
            <w:rFonts w:eastAsia="Times New Roman" w:cstheme="minorHAnsi"/>
            <w:b/>
            <w:bCs/>
          </w:rPr>
          <w:t>33</w:t>
        </w:r>
      </w:hyperlink>
      <w:r w:rsidR="00DB5D8E" w:rsidRPr="007E06FC">
        <w:rPr>
          <w:rFonts w:cstheme="minorHAnsi"/>
        </w:rPr>
        <w:t xml:space="preserve"> </w:t>
      </w:r>
      <w:proofErr w:type="spellStart"/>
      <w:r w:rsidRPr="007E06FC">
        <w:rPr>
          <w:rFonts w:cstheme="minorHAnsi"/>
        </w:rPr>
        <w:t>Demographia</w:t>
      </w:r>
      <w:proofErr w:type="spellEnd"/>
      <w:r w:rsidRPr="007E06FC">
        <w:rPr>
          <w:rFonts w:cstheme="minorHAnsi"/>
        </w:rPr>
        <w:t>. </w:t>
      </w:r>
      <w:r w:rsidRPr="007E06FC">
        <w:rPr>
          <w:rFonts w:cstheme="minorHAnsi"/>
          <w:i/>
          <w:iCs/>
        </w:rPr>
        <w:t>Demographic World Urban Areas</w:t>
      </w:r>
      <w:r w:rsidRPr="007E06FC">
        <w:rPr>
          <w:rFonts w:cstheme="minorHAnsi"/>
        </w:rPr>
        <w:t>, 2017.</w:t>
      </w:r>
    </w:p>
    <w:p w14:paraId="6B421277" w14:textId="7F2E4A87" w:rsidR="00CC286A" w:rsidRPr="007E06FC" w:rsidRDefault="00CC286A" w:rsidP="00DB5D8E">
      <w:pPr>
        <w:spacing w:after="0"/>
        <w:ind w:left="720" w:hanging="720"/>
        <w:rPr>
          <w:rFonts w:cstheme="minorHAnsi"/>
        </w:rPr>
      </w:pPr>
      <w:hyperlink r:id="rId254" w:history="1">
        <w:r w:rsidRPr="007E06FC">
          <w:rPr>
            <w:rStyle w:val="Hyperlink"/>
            <w:rFonts w:eastAsia="Times New Roman" w:cstheme="minorHAnsi"/>
            <w:b/>
            <w:bCs/>
          </w:rPr>
          <w:t>34</w:t>
        </w:r>
      </w:hyperlink>
      <w:r w:rsidR="00DB5D8E" w:rsidRPr="007E06FC">
        <w:rPr>
          <w:rFonts w:cstheme="minorHAnsi"/>
        </w:rPr>
        <w:t xml:space="preserve"> </w:t>
      </w:r>
      <w:r w:rsidRPr="007E06FC">
        <w:rPr>
          <w:rFonts w:cstheme="minorHAnsi"/>
        </w:rPr>
        <w:t>Carpenter, S. R.; Bennett, E. M. Reconsideration of the planetary boundary for phosphorus. </w:t>
      </w:r>
      <w:r w:rsidRPr="007E06FC">
        <w:rPr>
          <w:rFonts w:cstheme="minorHAnsi"/>
          <w:i/>
          <w:iCs/>
        </w:rPr>
        <w:t>Environ. Res. Lett.</w:t>
      </w:r>
      <w:r w:rsidRPr="007E06FC">
        <w:rPr>
          <w:rFonts w:cstheme="minorHAnsi"/>
        </w:rPr>
        <w:t> 2011, </w:t>
      </w:r>
      <w:r w:rsidRPr="007E06FC">
        <w:rPr>
          <w:rFonts w:cstheme="minorHAnsi"/>
          <w:i/>
          <w:iCs/>
        </w:rPr>
        <w:t>6</w:t>
      </w:r>
      <w:r w:rsidRPr="007E06FC">
        <w:rPr>
          <w:rFonts w:cstheme="minorHAnsi"/>
        </w:rPr>
        <w:t>, 1– 12, DOI: 10.1088/1748-9326/6/1/014009 </w:t>
      </w:r>
    </w:p>
    <w:p w14:paraId="4A17B8F5" w14:textId="11DF458D" w:rsidR="00CC286A" w:rsidRPr="007E06FC" w:rsidRDefault="00CC286A" w:rsidP="00DB5D8E">
      <w:pPr>
        <w:spacing w:after="0"/>
        <w:ind w:left="720" w:hanging="720"/>
        <w:rPr>
          <w:rFonts w:cstheme="minorHAnsi"/>
        </w:rPr>
      </w:pPr>
      <w:hyperlink r:id="rId255" w:history="1">
        <w:r w:rsidRPr="007E06FC">
          <w:rPr>
            <w:rStyle w:val="Hyperlink"/>
            <w:rFonts w:eastAsia="Times New Roman" w:cstheme="minorHAnsi"/>
            <w:b/>
            <w:bCs/>
          </w:rPr>
          <w:t>35</w:t>
        </w:r>
      </w:hyperlink>
      <w:r w:rsidR="00DB5D8E" w:rsidRPr="007E06FC">
        <w:rPr>
          <w:rFonts w:cstheme="minorHAnsi"/>
        </w:rPr>
        <w:t xml:space="preserve"> </w:t>
      </w:r>
      <w:r w:rsidRPr="007E06FC">
        <w:rPr>
          <w:rFonts w:cstheme="minorHAnsi"/>
        </w:rPr>
        <w:t>Downing, J. A.; </w:t>
      </w:r>
      <w:proofErr w:type="spellStart"/>
      <w:r w:rsidRPr="007E06FC">
        <w:rPr>
          <w:rFonts w:cstheme="minorHAnsi"/>
        </w:rPr>
        <w:t>Prarie</w:t>
      </w:r>
      <w:proofErr w:type="spellEnd"/>
      <w:r w:rsidRPr="007E06FC">
        <w:rPr>
          <w:rFonts w:cstheme="minorHAnsi"/>
        </w:rPr>
        <w:t>, Y. T.; Cole, J. J.; Duarte, C. M.; </w:t>
      </w:r>
      <w:proofErr w:type="spellStart"/>
      <w:r w:rsidRPr="007E06FC">
        <w:rPr>
          <w:rFonts w:cstheme="minorHAnsi"/>
        </w:rPr>
        <w:t>Tranvik</w:t>
      </w:r>
      <w:proofErr w:type="spellEnd"/>
      <w:r w:rsidRPr="007E06FC">
        <w:rPr>
          <w:rFonts w:cstheme="minorHAnsi"/>
        </w:rPr>
        <w:t>, L. J.; </w:t>
      </w:r>
      <w:proofErr w:type="spellStart"/>
      <w:r w:rsidRPr="007E06FC">
        <w:rPr>
          <w:rFonts w:cstheme="minorHAnsi"/>
        </w:rPr>
        <w:t>Striegl</w:t>
      </w:r>
      <w:proofErr w:type="spellEnd"/>
      <w:r w:rsidRPr="007E06FC">
        <w:rPr>
          <w:rFonts w:cstheme="minorHAnsi"/>
        </w:rPr>
        <w:t>, R. G.; McDowell, W. H.; </w:t>
      </w:r>
      <w:proofErr w:type="spellStart"/>
      <w:r w:rsidRPr="007E06FC">
        <w:rPr>
          <w:rFonts w:cstheme="minorHAnsi"/>
        </w:rPr>
        <w:t>Kortelainen</w:t>
      </w:r>
      <w:proofErr w:type="spellEnd"/>
      <w:r w:rsidRPr="007E06FC">
        <w:rPr>
          <w:rFonts w:cstheme="minorHAnsi"/>
        </w:rPr>
        <w:t>, P.; </w:t>
      </w:r>
      <w:proofErr w:type="spellStart"/>
      <w:r w:rsidRPr="007E06FC">
        <w:rPr>
          <w:rFonts w:cstheme="minorHAnsi"/>
        </w:rPr>
        <w:t>Caraco</w:t>
      </w:r>
      <w:proofErr w:type="spellEnd"/>
      <w:r w:rsidRPr="007E06FC">
        <w:rPr>
          <w:rFonts w:cstheme="minorHAnsi"/>
        </w:rPr>
        <w:t>, N. F.; </w:t>
      </w:r>
      <w:proofErr w:type="spellStart"/>
      <w:r w:rsidRPr="007E06FC">
        <w:rPr>
          <w:rFonts w:cstheme="minorHAnsi"/>
        </w:rPr>
        <w:t>Melack</w:t>
      </w:r>
      <w:proofErr w:type="spellEnd"/>
      <w:r w:rsidRPr="007E06FC">
        <w:rPr>
          <w:rFonts w:cstheme="minorHAnsi"/>
        </w:rPr>
        <w:t>, J. M.; Middelburg, J. J. The global abundance and size distribution of lakes, ponds and impoundments. </w:t>
      </w:r>
      <w:proofErr w:type="spellStart"/>
      <w:r w:rsidRPr="007E06FC">
        <w:rPr>
          <w:rFonts w:cstheme="minorHAnsi"/>
          <w:i/>
          <w:iCs/>
        </w:rPr>
        <w:t>Limnol</w:t>
      </w:r>
      <w:proofErr w:type="spellEnd"/>
      <w:r w:rsidRPr="007E06FC">
        <w:rPr>
          <w:rFonts w:cstheme="minorHAnsi"/>
          <w:i/>
          <w:iCs/>
        </w:rPr>
        <w:t xml:space="preserve">. </w:t>
      </w:r>
      <w:proofErr w:type="spellStart"/>
      <w:r w:rsidRPr="007E06FC">
        <w:rPr>
          <w:rFonts w:cstheme="minorHAnsi"/>
          <w:i/>
          <w:iCs/>
        </w:rPr>
        <w:t>Oceanogr</w:t>
      </w:r>
      <w:proofErr w:type="spellEnd"/>
      <w:r w:rsidRPr="007E06FC">
        <w:rPr>
          <w:rFonts w:cstheme="minorHAnsi"/>
          <w:i/>
          <w:iCs/>
        </w:rPr>
        <w:t>.</w:t>
      </w:r>
      <w:r w:rsidRPr="007E06FC">
        <w:rPr>
          <w:rFonts w:cstheme="minorHAnsi"/>
        </w:rPr>
        <w:t> 2006, </w:t>
      </w:r>
      <w:r w:rsidRPr="007E06FC">
        <w:rPr>
          <w:rFonts w:cstheme="minorHAnsi"/>
          <w:i/>
          <w:iCs/>
        </w:rPr>
        <w:t>51</w:t>
      </w:r>
      <w:r w:rsidRPr="007E06FC">
        <w:rPr>
          <w:rFonts w:cstheme="minorHAnsi"/>
        </w:rPr>
        <w:t>, 2388– 2397, DOI: 10.4319/lo.2006.51.5.2388 </w:t>
      </w:r>
    </w:p>
    <w:p w14:paraId="58292C89" w14:textId="4E5744B9" w:rsidR="00CC286A" w:rsidRPr="007E06FC" w:rsidRDefault="00CC286A" w:rsidP="00DB5D8E">
      <w:pPr>
        <w:spacing w:after="0"/>
        <w:ind w:left="720" w:hanging="720"/>
        <w:rPr>
          <w:rFonts w:cstheme="minorHAnsi"/>
        </w:rPr>
      </w:pPr>
      <w:hyperlink r:id="rId256" w:history="1">
        <w:r w:rsidRPr="007E06FC">
          <w:rPr>
            <w:rStyle w:val="Hyperlink"/>
            <w:rFonts w:eastAsia="Times New Roman" w:cstheme="minorHAnsi"/>
            <w:b/>
            <w:bCs/>
          </w:rPr>
          <w:t>36</w:t>
        </w:r>
      </w:hyperlink>
      <w:r w:rsidR="00DB5D8E" w:rsidRPr="007E06FC">
        <w:rPr>
          <w:rFonts w:cstheme="minorHAnsi"/>
        </w:rPr>
        <w:t xml:space="preserve"> </w:t>
      </w:r>
      <w:r w:rsidRPr="007E06FC">
        <w:rPr>
          <w:rFonts w:cstheme="minorHAnsi"/>
        </w:rPr>
        <w:t>Powers, S. M.; </w:t>
      </w:r>
      <w:proofErr w:type="spellStart"/>
      <w:r w:rsidRPr="007E06FC">
        <w:rPr>
          <w:rFonts w:cstheme="minorHAnsi"/>
        </w:rPr>
        <w:t>Bruulsema</w:t>
      </w:r>
      <w:proofErr w:type="spellEnd"/>
      <w:r w:rsidRPr="007E06FC">
        <w:rPr>
          <w:rFonts w:cstheme="minorHAnsi"/>
        </w:rPr>
        <w:t>, T. W.; Burt, T.; Chan, N. I.; </w:t>
      </w:r>
      <w:proofErr w:type="spellStart"/>
      <w:r w:rsidRPr="007E06FC">
        <w:rPr>
          <w:rFonts w:cstheme="minorHAnsi"/>
        </w:rPr>
        <w:t>Elser</w:t>
      </w:r>
      <w:proofErr w:type="spellEnd"/>
      <w:r w:rsidRPr="007E06FC">
        <w:rPr>
          <w:rFonts w:cstheme="minorHAnsi"/>
        </w:rPr>
        <w:t>, J. J.; </w:t>
      </w:r>
      <w:proofErr w:type="spellStart"/>
      <w:r w:rsidRPr="007E06FC">
        <w:rPr>
          <w:rFonts w:cstheme="minorHAnsi"/>
        </w:rPr>
        <w:t>Haygarth</w:t>
      </w:r>
      <w:proofErr w:type="spellEnd"/>
      <w:r w:rsidRPr="007E06FC">
        <w:rPr>
          <w:rFonts w:cstheme="minorHAnsi"/>
        </w:rPr>
        <w:t>, P. M.; </w:t>
      </w:r>
      <w:proofErr w:type="spellStart"/>
      <w:r w:rsidRPr="007E06FC">
        <w:rPr>
          <w:rFonts w:cstheme="minorHAnsi"/>
        </w:rPr>
        <w:t>Howden</w:t>
      </w:r>
      <w:proofErr w:type="spellEnd"/>
      <w:r w:rsidRPr="007E06FC">
        <w:rPr>
          <w:rFonts w:cstheme="minorHAnsi"/>
        </w:rPr>
        <w:t>, N. J. K.; </w:t>
      </w:r>
      <w:proofErr w:type="spellStart"/>
      <w:r w:rsidRPr="007E06FC">
        <w:rPr>
          <w:rFonts w:cstheme="minorHAnsi"/>
        </w:rPr>
        <w:t>Jarvie</w:t>
      </w:r>
      <w:proofErr w:type="spellEnd"/>
      <w:r w:rsidRPr="007E06FC">
        <w:rPr>
          <w:rFonts w:cstheme="minorHAnsi"/>
        </w:rPr>
        <w:t>, H. P.; </w:t>
      </w:r>
      <w:proofErr w:type="spellStart"/>
      <w:r w:rsidRPr="007E06FC">
        <w:rPr>
          <w:rFonts w:cstheme="minorHAnsi"/>
        </w:rPr>
        <w:t>Lyu</w:t>
      </w:r>
      <w:proofErr w:type="spellEnd"/>
      <w:r w:rsidRPr="007E06FC">
        <w:rPr>
          <w:rFonts w:cstheme="minorHAnsi"/>
        </w:rPr>
        <w:t>, Y.; Peterson, H. M.; Sharpley, A. N.; Shen, J.; Worrall, J.; Zhang, F. Long-term accumulation and transport of anthropogenic phosphorus in three river basins. </w:t>
      </w:r>
      <w:r w:rsidRPr="007E06FC">
        <w:rPr>
          <w:rFonts w:cstheme="minorHAnsi"/>
          <w:i/>
          <w:iCs/>
        </w:rPr>
        <w:t xml:space="preserve">Nat. </w:t>
      </w:r>
      <w:proofErr w:type="spellStart"/>
      <w:r w:rsidRPr="007E06FC">
        <w:rPr>
          <w:rFonts w:cstheme="minorHAnsi"/>
          <w:i/>
          <w:iCs/>
        </w:rPr>
        <w:t>Geosci</w:t>
      </w:r>
      <w:proofErr w:type="spellEnd"/>
      <w:r w:rsidRPr="007E06FC">
        <w:rPr>
          <w:rFonts w:cstheme="minorHAnsi"/>
          <w:i/>
          <w:iCs/>
        </w:rPr>
        <w:t>.</w:t>
      </w:r>
      <w:r w:rsidRPr="007E06FC">
        <w:rPr>
          <w:rFonts w:cstheme="minorHAnsi"/>
        </w:rPr>
        <w:t> 2016, </w:t>
      </w:r>
      <w:r w:rsidRPr="007E06FC">
        <w:rPr>
          <w:rFonts w:cstheme="minorHAnsi"/>
          <w:i/>
          <w:iCs/>
        </w:rPr>
        <w:t>9</w:t>
      </w:r>
      <w:r w:rsidRPr="007E06FC">
        <w:rPr>
          <w:rFonts w:cstheme="minorHAnsi"/>
        </w:rPr>
        <w:t> (5), 353– 356, DOI: 10.1038/ngeo2693 </w:t>
      </w:r>
    </w:p>
    <w:p w14:paraId="36C181A1" w14:textId="10381179" w:rsidR="00CC286A" w:rsidRPr="007E06FC" w:rsidRDefault="00CC286A" w:rsidP="00DB5D8E">
      <w:pPr>
        <w:spacing w:after="0"/>
        <w:ind w:left="720" w:hanging="720"/>
        <w:rPr>
          <w:rFonts w:cstheme="minorHAnsi"/>
        </w:rPr>
      </w:pPr>
      <w:hyperlink r:id="rId257" w:history="1">
        <w:r w:rsidRPr="007E06FC">
          <w:rPr>
            <w:rStyle w:val="Hyperlink"/>
            <w:rFonts w:eastAsia="Times New Roman" w:cstheme="minorHAnsi"/>
            <w:b/>
            <w:bCs/>
          </w:rPr>
          <w:t>37</w:t>
        </w:r>
      </w:hyperlink>
      <w:r w:rsidR="00DB5D8E" w:rsidRPr="007E06FC">
        <w:rPr>
          <w:rFonts w:cstheme="minorHAnsi"/>
        </w:rPr>
        <w:t xml:space="preserve"> </w:t>
      </w:r>
      <w:proofErr w:type="spellStart"/>
      <w:r w:rsidRPr="007E06FC">
        <w:rPr>
          <w:rFonts w:cstheme="minorHAnsi"/>
        </w:rPr>
        <w:t>Soranno</w:t>
      </w:r>
      <w:proofErr w:type="spellEnd"/>
      <w:r w:rsidRPr="007E06FC">
        <w:rPr>
          <w:rFonts w:cstheme="minorHAnsi"/>
        </w:rPr>
        <w:t>, P. A.; Carpenter, S. R.; Lathrop, R. C. Internal phosphorus loading in Lake Mendota: Response to external loads and weather. </w:t>
      </w:r>
      <w:r w:rsidRPr="007E06FC">
        <w:rPr>
          <w:rFonts w:cstheme="minorHAnsi"/>
          <w:i/>
          <w:iCs/>
        </w:rPr>
        <w:t xml:space="preserve">Can. J. Fish. </w:t>
      </w:r>
      <w:proofErr w:type="spellStart"/>
      <w:r w:rsidRPr="007E06FC">
        <w:rPr>
          <w:rFonts w:cstheme="minorHAnsi"/>
          <w:i/>
          <w:iCs/>
        </w:rPr>
        <w:t>Aquat</w:t>
      </w:r>
      <w:proofErr w:type="spellEnd"/>
      <w:r w:rsidRPr="007E06FC">
        <w:rPr>
          <w:rFonts w:cstheme="minorHAnsi"/>
          <w:i/>
          <w:iCs/>
        </w:rPr>
        <w:t>. Sci.</w:t>
      </w:r>
      <w:r w:rsidRPr="007E06FC">
        <w:rPr>
          <w:rFonts w:cstheme="minorHAnsi"/>
        </w:rPr>
        <w:t> 1997, </w:t>
      </w:r>
      <w:r w:rsidRPr="007E06FC">
        <w:rPr>
          <w:rFonts w:cstheme="minorHAnsi"/>
          <w:i/>
          <w:iCs/>
        </w:rPr>
        <w:t>54</w:t>
      </w:r>
      <w:r w:rsidRPr="007E06FC">
        <w:rPr>
          <w:rFonts w:cstheme="minorHAnsi"/>
        </w:rPr>
        <w:t> (8), 1883– 1893, DOI: 10.1139/f97-095 </w:t>
      </w:r>
    </w:p>
    <w:p w14:paraId="23DD2B1D" w14:textId="65B27D63" w:rsidR="00CC286A" w:rsidRPr="007E06FC" w:rsidRDefault="00CC286A" w:rsidP="00DB5D8E">
      <w:pPr>
        <w:spacing w:after="0"/>
        <w:ind w:left="720" w:hanging="720"/>
        <w:rPr>
          <w:rFonts w:cstheme="minorHAnsi"/>
        </w:rPr>
      </w:pPr>
      <w:hyperlink r:id="rId258" w:history="1">
        <w:r w:rsidRPr="007E06FC">
          <w:rPr>
            <w:rStyle w:val="Hyperlink"/>
            <w:rFonts w:eastAsia="Times New Roman" w:cstheme="minorHAnsi"/>
            <w:b/>
            <w:bCs/>
          </w:rPr>
          <w:t>38</w:t>
        </w:r>
      </w:hyperlink>
      <w:r w:rsidR="00DB5D8E" w:rsidRPr="007E06FC">
        <w:rPr>
          <w:rFonts w:cstheme="minorHAnsi"/>
        </w:rPr>
        <w:t xml:space="preserve"> </w:t>
      </w:r>
      <w:proofErr w:type="spellStart"/>
      <w:r w:rsidRPr="007E06FC">
        <w:rPr>
          <w:rFonts w:cstheme="minorHAnsi"/>
        </w:rPr>
        <w:t>Orihel</w:t>
      </w:r>
      <w:proofErr w:type="spellEnd"/>
      <w:r w:rsidRPr="007E06FC">
        <w:rPr>
          <w:rFonts w:cstheme="minorHAnsi"/>
        </w:rPr>
        <w:t>, D. M.; </w:t>
      </w:r>
      <w:proofErr w:type="spellStart"/>
      <w:r w:rsidRPr="007E06FC">
        <w:rPr>
          <w:rFonts w:cstheme="minorHAnsi"/>
        </w:rPr>
        <w:t>Baulch</w:t>
      </w:r>
      <w:proofErr w:type="spellEnd"/>
      <w:r w:rsidRPr="007E06FC">
        <w:rPr>
          <w:rFonts w:cstheme="minorHAnsi"/>
        </w:rPr>
        <w:t>, H. M.; </w:t>
      </w:r>
      <w:proofErr w:type="spellStart"/>
      <w:r w:rsidRPr="007E06FC">
        <w:rPr>
          <w:rFonts w:cstheme="minorHAnsi"/>
        </w:rPr>
        <w:t>Casson</w:t>
      </w:r>
      <w:proofErr w:type="spellEnd"/>
      <w:r w:rsidRPr="007E06FC">
        <w:rPr>
          <w:rFonts w:cstheme="minorHAnsi"/>
        </w:rPr>
        <w:t>, N. J.; North, R. L.; Parsons, C. T.; </w:t>
      </w:r>
      <w:proofErr w:type="spellStart"/>
      <w:r w:rsidRPr="007E06FC">
        <w:rPr>
          <w:rFonts w:cstheme="minorHAnsi"/>
        </w:rPr>
        <w:t>Seckar</w:t>
      </w:r>
      <w:proofErr w:type="spellEnd"/>
      <w:r w:rsidRPr="007E06FC">
        <w:rPr>
          <w:rFonts w:cstheme="minorHAnsi"/>
        </w:rPr>
        <w:t>, D. C. M.; </w:t>
      </w:r>
      <w:proofErr w:type="spellStart"/>
      <w:r w:rsidRPr="007E06FC">
        <w:rPr>
          <w:rFonts w:cstheme="minorHAnsi"/>
        </w:rPr>
        <w:t>Venkiteswaran</w:t>
      </w:r>
      <w:proofErr w:type="spellEnd"/>
      <w:r w:rsidRPr="007E06FC">
        <w:rPr>
          <w:rFonts w:cstheme="minorHAnsi"/>
        </w:rPr>
        <w:t>, J. J. Internal phosphorus loading in Canadian fresh waters: A critical review and data analysis. </w:t>
      </w:r>
      <w:r w:rsidRPr="007E06FC">
        <w:rPr>
          <w:rFonts w:cstheme="minorHAnsi"/>
          <w:i/>
          <w:iCs/>
        </w:rPr>
        <w:t xml:space="preserve">Can. J. Fish. </w:t>
      </w:r>
      <w:proofErr w:type="spellStart"/>
      <w:r w:rsidRPr="007E06FC">
        <w:rPr>
          <w:rFonts w:cstheme="minorHAnsi"/>
          <w:i/>
          <w:iCs/>
        </w:rPr>
        <w:t>Aquat</w:t>
      </w:r>
      <w:proofErr w:type="spellEnd"/>
      <w:r w:rsidRPr="007E06FC">
        <w:rPr>
          <w:rFonts w:cstheme="minorHAnsi"/>
          <w:i/>
          <w:iCs/>
        </w:rPr>
        <w:t>. Sci.</w:t>
      </w:r>
      <w:r w:rsidRPr="007E06FC">
        <w:rPr>
          <w:rFonts w:cstheme="minorHAnsi"/>
        </w:rPr>
        <w:t> 2017, </w:t>
      </w:r>
      <w:r w:rsidRPr="007E06FC">
        <w:rPr>
          <w:rFonts w:cstheme="minorHAnsi"/>
          <w:i/>
          <w:iCs/>
        </w:rPr>
        <w:t>74</w:t>
      </w:r>
      <w:r w:rsidRPr="007E06FC">
        <w:rPr>
          <w:rFonts w:cstheme="minorHAnsi"/>
        </w:rPr>
        <w:t> (12), 2005– 2029, DOI: 10.1139/cjfas-2016-0500 </w:t>
      </w:r>
    </w:p>
    <w:p w14:paraId="6D609AAD" w14:textId="79369D5B" w:rsidR="00CC286A" w:rsidRPr="007E06FC" w:rsidRDefault="00CC286A" w:rsidP="00DB5D8E">
      <w:pPr>
        <w:spacing w:after="0"/>
        <w:ind w:left="720" w:hanging="720"/>
        <w:rPr>
          <w:rFonts w:cstheme="minorHAnsi"/>
        </w:rPr>
      </w:pPr>
      <w:hyperlink r:id="rId259" w:history="1">
        <w:r w:rsidRPr="007E06FC">
          <w:rPr>
            <w:rStyle w:val="Hyperlink"/>
            <w:rFonts w:eastAsia="Times New Roman" w:cstheme="minorHAnsi"/>
            <w:b/>
            <w:bCs/>
          </w:rPr>
          <w:t>39</w:t>
        </w:r>
      </w:hyperlink>
      <w:r w:rsidR="00DB5D8E" w:rsidRPr="007E06FC">
        <w:rPr>
          <w:rFonts w:cstheme="minorHAnsi"/>
        </w:rPr>
        <w:t xml:space="preserve"> </w:t>
      </w:r>
      <w:r w:rsidRPr="007E06FC">
        <w:rPr>
          <w:rFonts w:cstheme="minorHAnsi"/>
        </w:rPr>
        <w:t>Cooke, G. D.; Welch, E. B.; Peterson, S. A.; Nichols, S. A. </w:t>
      </w:r>
      <w:r w:rsidRPr="007E06FC">
        <w:rPr>
          <w:rFonts w:cstheme="minorHAnsi"/>
          <w:i/>
          <w:iCs/>
        </w:rPr>
        <w:t>Restoration and Management of Lakes and Reservoirs</w:t>
      </w:r>
      <w:r w:rsidRPr="007E06FC">
        <w:rPr>
          <w:rFonts w:cstheme="minorHAnsi"/>
        </w:rPr>
        <w:t>, 3rd ed.; Taylor and Francis, 2005.</w:t>
      </w:r>
    </w:p>
    <w:p w14:paraId="2D1CB0D0" w14:textId="56AAB54C" w:rsidR="00CC286A" w:rsidRPr="007E06FC" w:rsidRDefault="00CC286A" w:rsidP="00DB5D8E">
      <w:pPr>
        <w:spacing w:after="0"/>
        <w:ind w:left="720" w:hanging="720"/>
        <w:rPr>
          <w:rFonts w:cstheme="minorHAnsi"/>
        </w:rPr>
      </w:pPr>
      <w:hyperlink r:id="rId260" w:history="1">
        <w:r w:rsidRPr="007E06FC">
          <w:rPr>
            <w:rStyle w:val="Hyperlink"/>
            <w:rFonts w:eastAsia="Times New Roman" w:cstheme="minorHAnsi"/>
            <w:b/>
            <w:bCs/>
          </w:rPr>
          <w:t>40</w:t>
        </w:r>
      </w:hyperlink>
      <w:r w:rsidR="00DB5D8E" w:rsidRPr="007E06FC">
        <w:rPr>
          <w:rFonts w:cstheme="minorHAnsi"/>
        </w:rPr>
        <w:t xml:space="preserve"> </w:t>
      </w:r>
      <w:r w:rsidRPr="007E06FC">
        <w:rPr>
          <w:rFonts w:cstheme="minorHAnsi"/>
        </w:rPr>
        <w:t>Wang, C.; Zhang, Y.; Li, H.; Morrison, R. J. Sequential extraction procedures for the determination of phosphorus forms in sediment. </w:t>
      </w:r>
      <w:r w:rsidRPr="007E06FC">
        <w:rPr>
          <w:rFonts w:cstheme="minorHAnsi"/>
          <w:i/>
          <w:iCs/>
        </w:rPr>
        <w:t>Limnology</w:t>
      </w:r>
      <w:r w:rsidRPr="007E06FC">
        <w:rPr>
          <w:rFonts w:cstheme="minorHAnsi"/>
        </w:rPr>
        <w:t> 2013, </w:t>
      </w:r>
      <w:r w:rsidRPr="007E06FC">
        <w:rPr>
          <w:rFonts w:cstheme="minorHAnsi"/>
          <w:i/>
          <w:iCs/>
        </w:rPr>
        <w:t>14</w:t>
      </w:r>
      <w:r w:rsidRPr="007E06FC">
        <w:rPr>
          <w:rFonts w:cstheme="minorHAnsi"/>
        </w:rPr>
        <w:t> (2), 147– 157, DOI: 10.1007/s10201-012-0397-1 </w:t>
      </w:r>
    </w:p>
    <w:p w14:paraId="239F6D64" w14:textId="642D62D9" w:rsidR="00CC286A" w:rsidRPr="007E06FC" w:rsidRDefault="00CC286A" w:rsidP="00DB5D8E">
      <w:pPr>
        <w:spacing w:after="0"/>
        <w:ind w:left="720" w:hanging="720"/>
        <w:rPr>
          <w:rFonts w:cstheme="minorHAnsi"/>
        </w:rPr>
      </w:pPr>
      <w:hyperlink r:id="rId261" w:history="1">
        <w:r w:rsidRPr="007E06FC">
          <w:rPr>
            <w:rStyle w:val="Hyperlink"/>
            <w:rFonts w:eastAsia="Times New Roman" w:cstheme="minorHAnsi"/>
            <w:b/>
            <w:bCs/>
          </w:rPr>
          <w:t>41</w:t>
        </w:r>
      </w:hyperlink>
      <w:r w:rsidR="00DB5D8E" w:rsidRPr="007E06FC">
        <w:rPr>
          <w:rFonts w:cstheme="minorHAnsi"/>
        </w:rPr>
        <w:t xml:space="preserve"> </w:t>
      </w:r>
      <w:r w:rsidRPr="007E06FC">
        <w:rPr>
          <w:rFonts w:cstheme="minorHAnsi"/>
        </w:rPr>
        <w:t>Zhou, Y.; Nguyen, B.; Zhou, C.; </w:t>
      </w:r>
      <w:proofErr w:type="spellStart"/>
      <w:r w:rsidRPr="007E06FC">
        <w:rPr>
          <w:rFonts w:cstheme="minorHAnsi"/>
        </w:rPr>
        <w:t>Straka</w:t>
      </w:r>
      <w:proofErr w:type="spellEnd"/>
      <w:r w:rsidRPr="007E06FC">
        <w:rPr>
          <w:rFonts w:cstheme="minorHAnsi"/>
        </w:rPr>
        <w:t>, L.; Lai, Y.-J.; Xia, S.; </w:t>
      </w:r>
      <w:proofErr w:type="spellStart"/>
      <w:r w:rsidRPr="007E06FC">
        <w:rPr>
          <w:rFonts w:cstheme="minorHAnsi"/>
        </w:rPr>
        <w:t>Rittmann</w:t>
      </w:r>
      <w:proofErr w:type="spellEnd"/>
      <w:r w:rsidRPr="007E06FC">
        <w:rPr>
          <w:rFonts w:cstheme="minorHAnsi"/>
        </w:rPr>
        <w:t xml:space="preserve">, B. E. The distribution of phosphorus and its transformations during growth of </w:t>
      </w:r>
      <w:proofErr w:type="spellStart"/>
      <w:r w:rsidRPr="007E06FC">
        <w:rPr>
          <w:rFonts w:cstheme="minorHAnsi"/>
        </w:rPr>
        <w:t>Synechocystis</w:t>
      </w:r>
      <w:proofErr w:type="spellEnd"/>
      <w:r w:rsidRPr="007E06FC">
        <w:rPr>
          <w:rFonts w:cstheme="minorHAnsi"/>
        </w:rPr>
        <w:t>. </w:t>
      </w:r>
      <w:r w:rsidRPr="007E06FC">
        <w:rPr>
          <w:rFonts w:cstheme="minorHAnsi"/>
          <w:i/>
          <w:iCs/>
        </w:rPr>
        <w:t>Water Res.</w:t>
      </w:r>
      <w:r w:rsidRPr="007E06FC">
        <w:rPr>
          <w:rFonts w:cstheme="minorHAnsi"/>
        </w:rPr>
        <w:t> 2017, </w:t>
      </w:r>
      <w:r w:rsidRPr="007E06FC">
        <w:rPr>
          <w:rFonts w:cstheme="minorHAnsi"/>
          <w:i/>
          <w:iCs/>
        </w:rPr>
        <w:t>122</w:t>
      </w:r>
      <w:r w:rsidRPr="007E06FC">
        <w:rPr>
          <w:rFonts w:cstheme="minorHAnsi"/>
        </w:rPr>
        <w:t>, 355– 362, DOI: 10.1016/j.watres.2017.06.017 </w:t>
      </w:r>
    </w:p>
    <w:p w14:paraId="20AA95DD" w14:textId="0F47CB51" w:rsidR="00CC286A" w:rsidRPr="007E06FC" w:rsidRDefault="00CC286A" w:rsidP="00DB5D8E">
      <w:pPr>
        <w:spacing w:after="0"/>
        <w:ind w:left="720" w:hanging="720"/>
        <w:rPr>
          <w:rFonts w:cstheme="minorHAnsi"/>
        </w:rPr>
      </w:pPr>
      <w:hyperlink r:id="rId262" w:history="1">
        <w:r w:rsidRPr="007E06FC">
          <w:rPr>
            <w:rStyle w:val="Hyperlink"/>
            <w:rFonts w:eastAsia="Times New Roman" w:cstheme="minorHAnsi"/>
            <w:b/>
            <w:bCs/>
          </w:rPr>
          <w:t>42</w:t>
        </w:r>
      </w:hyperlink>
      <w:r w:rsidR="00DB5D8E" w:rsidRPr="007E06FC">
        <w:rPr>
          <w:rFonts w:cstheme="minorHAnsi"/>
        </w:rPr>
        <w:t xml:space="preserve"> </w:t>
      </w:r>
      <w:r w:rsidRPr="007E06FC">
        <w:rPr>
          <w:rFonts w:cstheme="minorHAnsi"/>
        </w:rPr>
        <w:t>Hawaii Ocean Time-series (HOT). n.d. Chapter 8 - Orthophosphate and dissolved organic phosphorus. In </w:t>
      </w:r>
      <w:r w:rsidRPr="007E06FC">
        <w:rPr>
          <w:rFonts w:cstheme="minorHAnsi"/>
          <w:i/>
          <w:iCs/>
        </w:rPr>
        <w:t>Field and Laboratory Protocols</w:t>
      </w:r>
      <w:r w:rsidRPr="007E06FC">
        <w:rPr>
          <w:rFonts w:cstheme="minorHAnsi"/>
        </w:rPr>
        <w:t>.</w:t>
      </w:r>
    </w:p>
    <w:p w14:paraId="1C4D601D" w14:textId="7F75A90C" w:rsidR="00CC286A" w:rsidRPr="007E06FC" w:rsidRDefault="00CC286A" w:rsidP="00DB5D8E">
      <w:pPr>
        <w:spacing w:after="0"/>
        <w:ind w:left="720" w:hanging="720"/>
        <w:rPr>
          <w:rFonts w:cstheme="minorHAnsi"/>
        </w:rPr>
      </w:pPr>
      <w:hyperlink r:id="rId263" w:history="1">
        <w:r w:rsidRPr="007E06FC">
          <w:rPr>
            <w:rStyle w:val="Hyperlink"/>
            <w:rFonts w:eastAsia="Times New Roman" w:cstheme="minorHAnsi"/>
            <w:b/>
            <w:bCs/>
          </w:rPr>
          <w:t>43</w:t>
        </w:r>
      </w:hyperlink>
      <w:r w:rsidR="00DB5D8E" w:rsidRPr="007E06FC">
        <w:rPr>
          <w:rFonts w:cstheme="minorHAnsi"/>
        </w:rPr>
        <w:t xml:space="preserve"> </w:t>
      </w:r>
      <w:r w:rsidRPr="007E06FC">
        <w:rPr>
          <w:rFonts w:cstheme="minorHAnsi"/>
        </w:rPr>
        <w:t>Rinker, K. R.; Powell, R. T. Dissolved organic phosphorus in the Mississippi River plume during spring and fall 2002. </w:t>
      </w:r>
      <w:r w:rsidRPr="007E06FC">
        <w:rPr>
          <w:rFonts w:cstheme="minorHAnsi"/>
          <w:i/>
          <w:iCs/>
        </w:rPr>
        <w:t>Mar. Chem.</w:t>
      </w:r>
      <w:r w:rsidRPr="007E06FC">
        <w:rPr>
          <w:rFonts w:cstheme="minorHAnsi"/>
        </w:rPr>
        <w:t> 2006, </w:t>
      </w:r>
      <w:r w:rsidRPr="007E06FC">
        <w:rPr>
          <w:rFonts w:cstheme="minorHAnsi"/>
          <w:i/>
          <w:iCs/>
        </w:rPr>
        <w:t>102</w:t>
      </w:r>
      <w:r w:rsidRPr="007E06FC">
        <w:rPr>
          <w:rFonts w:cstheme="minorHAnsi"/>
        </w:rPr>
        <w:t> (1–2), 170– 179, DOI: 10.1016/j.marchem.2005.09.013 </w:t>
      </w:r>
    </w:p>
    <w:p w14:paraId="6B6872CE" w14:textId="626FCC89" w:rsidR="00CC286A" w:rsidRPr="007E06FC" w:rsidRDefault="00CC286A" w:rsidP="00DB5D8E">
      <w:pPr>
        <w:spacing w:after="0"/>
        <w:ind w:left="720" w:hanging="720"/>
        <w:rPr>
          <w:rFonts w:cstheme="minorHAnsi"/>
        </w:rPr>
      </w:pPr>
      <w:hyperlink r:id="rId264" w:history="1">
        <w:r w:rsidRPr="007E06FC">
          <w:rPr>
            <w:rStyle w:val="Hyperlink"/>
            <w:rFonts w:eastAsia="Times New Roman" w:cstheme="minorHAnsi"/>
            <w:b/>
            <w:bCs/>
          </w:rPr>
          <w:t>44</w:t>
        </w:r>
      </w:hyperlink>
      <w:r w:rsidR="00DB5D8E" w:rsidRPr="007E06FC">
        <w:rPr>
          <w:rFonts w:cstheme="minorHAnsi"/>
        </w:rPr>
        <w:t xml:space="preserve"> </w:t>
      </w:r>
      <w:r w:rsidRPr="007E06FC">
        <w:rPr>
          <w:rFonts w:cstheme="minorHAnsi"/>
        </w:rPr>
        <w:t>Huang, B.; Hong, H. Alkaline phosphatase activity and utilization of dissolved organic phosphorus by algae in subtropical coastal waters. </w:t>
      </w:r>
      <w:r w:rsidRPr="007E06FC">
        <w:rPr>
          <w:rFonts w:cstheme="minorHAnsi"/>
          <w:i/>
          <w:iCs/>
        </w:rPr>
        <w:t xml:space="preserve">Mar. </w:t>
      </w:r>
      <w:proofErr w:type="spellStart"/>
      <w:r w:rsidRPr="007E06FC">
        <w:rPr>
          <w:rFonts w:cstheme="minorHAnsi"/>
          <w:i/>
          <w:iCs/>
        </w:rPr>
        <w:t>Pollut</w:t>
      </w:r>
      <w:proofErr w:type="spellEnd"/>
      <w:r w:rsidRPr="007E06FC">
        <w:rPr>
          <w:rFonts w:cstheme="minorHAnsi"/>
          <w:i/>
          <w:iCs/>
        </w:rPr>
        <w:t>. Bull.</w:t>
      </w:r>
      <w:r w:rsidRPr="007E06FC">
        <w:rPr>
          <w:rFonts w:cstheme="minorHAnsi"/>
        </w:rPr>
        <w:t> 1999, </w:t>
      </w:r>
      <w:r w:rsidRPr="007E06FC">
        <w:rPr>
          <w:rFonts w:cstheme="minorHAnsi"/>
          <w:i/>
          <w:iCs/>
        </w:rPr>
        <w:t>39</w:t>
      </w:r>
      <w:r w:rsidRPr="007E06FC">
        <w:rPr>
          <w:rFonts w:cstheme="minorHAnsi"/>
        </w:rPr>
        <w:t> (1–12), 205– 211, DOI: 10.1016/S0025-326</w:t>
      </w:r>
      <w:proofErr w:type="gramStart"/>
      <w:r w:rsidRPr="007E06FC">
        <w:rPr>
          <w:rFonts w:cstheme="minorHAnsi"/>
        </w:rPr>
        <w:t>X(</w:t>
      </w:r>
      <w:proofErr w:type="gramEnd"/>
      <w:r w:rsidRPr="007E06FC">
        <w:rPr>
          <w:rFonts w:cstheme="minorHAnsi"/>
        </w:rPr>
        <w:t>99)00006-5 </w:t>
      </w:r>
    </w:p>
    <w:p w14:paraId="694FC137" w14:textId="5DA2F3B4" w:rsidR="00CC286A" w:rsidRPr="007E06FC" w:rsidRDefault="00CC286A" w:rsidP="00DB5D8E">
      <w:pPr>
        <w:spacing w:after="0"/>
        <w:ind w:left="720" w:hanging="720"/>
        <w:rPr>
          <w:rFonts w:cstheme="minorHAnsi"/>
        </w:rPr>
      </w:pPr>
      <w:hyperlink r:id="rId265" w:history="1">
        <w:r w:rsidRPr="007E06FC">
          <w:rPr>
            <w:rStyle w:val="Hyperlink"/>
            <w:rFonts w:eastAsia="Times New Roman" w:cstheme="minorHAnsi"/>
            <w:b/>
            <w:bCs/>
          </w:rPr>
          <w:t>45</w:t>
        </w:r>
      </w:hyperlink>
      <w:r w:rsidR="00DB5D8E" w:rsidRPr="007E06FC">
        <w:rPr>
          <w:rFonts w:cstheme="minorHAnsi"/>
        </w:rPr>
        <w:t xml:space="preserve"> </w:t>
      </w:r>
      <w:proofErr w:type="spellStart"/>
      <w:r w:rsidRPr="007E06FC">
        <w:rPr>
          <w:rFonts w:cstheme="minorHAnsi"/>
        </w:rPr>
        <w:t>Kolowith</w:t>
      </w:r>
      <w:proofErr w:type="spellEnd"/>
      <w:r w:rsidRPr="007E06FC">
        <w:rPr>
          <w:rFonts w:cstheme="minorHAnsi"/>
        </w:rPr>
        <w:t>, L. C.; </w:t>
      </w:r>
      <w:proofErr w:type="spellStart"/>
      <w:r w:rsidRPr="007E06FC">
        <w:rPr>
          <w:rFonts w:cstheme="minorHAnsi"/>
        </w:rPr>
        <w:t>Ingall</w:t>
      </w:r>
      <w:proofErr w:type="spellEnd"/>
      <w:r w:rsidRPr="007E06FC">
        <w:rPr>
          <w:rFonts w:cstheme="minorHAnsi"/>
        </w:rPr>
        <w:t>, E. D.; Benner, R. Composition and cycling of marine organic phosphorus. </w:t>
      </w:r>
      <w:proofErr w:type="spellStart"/>
      <w:r w:rsidRPr="007E06FC">
        <w:rPr>
          <w:rFonts w:cstheme="minorHAnsi"/>
          <w:i/>
          <w:iCs/>
        </w:rPr>
        <w:t>Limnol</w:t>
      </w:r>
      <w:proofErr w:type="spellEnd"/>
      <w:r w:rsidRPr="007E06FC">
        <w:rPr>
          <w:rFonts w:cstheme="minorHAnsi"/>
          <w:i/>
          <w:iCs/>
        </w:rPr>
        <w:t xml:space="preserve">. </w:t>
      </w:r>
      <w:proofErr w:type="spellStart"/>
      <w:r w:rsidRPr="007E06FC">
        <w:rPr>
          <w:rFonts w:cstheme="minorHAnsi"/>
          <w:i/>
          <w:iCs/>
        </w:rPr>
        <w:t>Oceanogr</w:t>
      </w:r>
      <w:proofErr w:type="spellEnd"/>
      <w:r w:rsidRPr="007E06FC">
        <w:rPr>
          <w:rFonts w:cstheme="minorHAnsi"/>
          <w:i/>
          <w:iCs/>
        </w:rPr>
        <w:t>.</w:t>
      </w:r>
      <w:r w:rsidRPr="007E06FC">
        <w:rPr>
          <w:rFonts w:cstheme="minorHAnsi"/>
        </w:rPr>
        <w:t> 2001, </w:t>
      </w:r>
      <w:r w:rsidRPr="007E06FC">
        <w:rPr>
          <w:rFonts w:cstheme="minorHAnsi"/>
          <w:i/>
          <w:iCs/>
        </w:rPr>
        <w:t>46</w:t>
      </w:r>
      <w:r w:rsidRPr="007E06FC">
        <w:rPr>
          <w:rFonts w:cstheme="minorHAnsi"/>
        </w:rPr>
        <w:t> (2), 309– 320, DOI: 10.4319/lo.2001.46.2.0309 </w:t>
      </w:r>
    </w:p>
    <w:p w14:paraId="736A96A5" w14:textId="7CFF52B7" w:rsidR="00CC286A" w:rsidRPr="007E06FC" w:rsidRDefault="00CC286A" w:rsidP="00DB5D8E">
      <w:pPr>
        <w:spacing w:after="0"/>
        <w:ind w:left="720" w:hanging="720"/>
        <w:rPr>
          <w:rFonts w:cstheme="minorHAnsi"/>
        </w:rPr>
      </w:pPr>
      <w:hyperlink r:id="rId266" w:history="1">
        <w:r w:rsidRPr="007E06FC">
          <w:rPr>
            <w:rStyle w:val="Hyperlink"/>
            <w:rFonts w:eastAsia="Times New Roman" w:cstheme="minorHAnsi"/>
            <w:b/>
            <w:bCs/>
          </w:rPr>
          <w:t>46</w:t>
        </w:r>
      </w:hyperlink>
      <w:r w:rsidR="00DB5D8E" w:rsidRPr="007E06FC">
        <w:rPr>
          <w:rFonts w:cstheme="minorHAnsi"/>
        </w:rPr>
        <w:t xml:space="preserve"> </w:t>
      </w:r>
      <w:r w:rsidRPr="007E06FC">
        <w:rPr>
          <w:rFonts w:cstheme="minorHAnsi"/>
        </w:rPr>
        <w:t>Monaghan, E. J.; </w:t>
      </w:r>
      <w:proofErr w:type="spellStart"/>
      <w:r w:rsidRPr="007E06FC">
        <w:rPr>
          <w:rFonts w:cstheme="minorHAnsi"/>
        </w:rPr>
        <w:t>Ruttenberg</w:t>
      </w:r>
      <w:proofErr w:type="spellEnd"/>
      <w:r w:rsidRPr="007E06FC">
        <w:rPr>
          <w:rFonts w:cstheme="minorHAnsi"/>
        </w:rPr>
        <w:t>, K. C. Dissolved organic phosphorus in the coastal ocean: Reassessment of available methods and seasonal phosphorus profiles from the Eel River Shelf. </w:t>
      </w:r>
      <w:proofErr w:type="spellStart"/>
      <w:r w:rsidRPr="007E06FC">
        <w:rPr>
          <w:rFonts w:cstheme="minorHAnsi"/>
          <w:i/>
          <w:iCs/>
        </w:rPr>
        <w:t>Limnol</w:t>
      </w:r>
      <w:proofErr w:type="spellEnd"/>
      <w:r w:rsidRPr="007E06FC">
        <w:rPr>
          <w:rFonts w:cstheme="minorHAnsi"/>
          <w:i/>
          <w:iCs/>
        </w:rPr>
        <w:t xml:space="preserve">. </w:t>
      </w:r>
      <w:proofErr w:type="spellStart"/>
      <w:r w:rsidRPr="007E06FC">
        <w:rPr>
          <w:rFonts w:cstheme="minorHAnsi"/>
          <w:i/>
          <w:iCs/>
        </w:rPr>
        <w:t>Oceanogr</w:t>
      </w:r>
      <w:proofErr w:type="spellEnd"/>
      <w:r w:rsidRPr="007E06FC">
        <w:rPr>
          <w:rFonts w:cstheme="minorHAnsi"/>
          <w:i/>
          <w:iCs/>
        </w:rPr>
        <w:t>.</w:t>
      </w:r>
      <w:r w:rsidRPr="007E06FC">
        <w:rPr>
          <w:rFonts w:cstheme="minorHAnsi"/>
        </w:rPr>
        <w:t> 1999, </w:t>
      </w:r>
      <w:r w:rsidRPr="007E06FC">
        <w:rPr>
          <w:rFonts w:cstheme="minorHAnsi"/>
          <w:i/>
          <w:iCs/>
        </w:rPr>
        <w:t>44</w:t>
      </w:r>
      <w:r w:rsidRPr="007E06FC">
        <w:rPr>
          <w:rFonts w:cstheme="minorHAnsi"/>
        </w:rPr>
        <w:t> (7), 1702– 1714, DOI: 10.4319/lo.1999.44.7.1702 </w:t>
      </w:r>
    </w:p>
    <w:p w14:paraId="20E9583E" w14:textId="79CDFBD8" w:rsidR="00CC286A" w:rsidRPr="007E06FC" w:rsidRDefault="00CC286A" w:rsidP="00DB5D8E">
      <w:pPr>
        <w:spacing w:after="0"/>
        <w:ind w:left="720" w:hanging="720"/>
        <w:rPr>
          <w:rFonts w:cstheme="minorHAnsi"/>
        </w:rPr>
      </w:pPr>
      <w:hyperlink r:id="rId267" w:history="1">
        <w:r w:rsidRPr="007E06FC">
          <w:rPr>
            <w:rStyle w:val="Hyperlink"/>
            <w:rFonts w:eastAsia="Times New Roman" w:cstheme="minorHAnsi"/>
            <w:b/>
            <w:bCs/>
          </w:rPr>
          <w:t>47</w:t>
        </w:r>
      </w:hyperlink>
      <w:r w:rsidR="00DB5D8E" w:rsidRPr="007E06FC">
        <w:rPr>
          <w:rFonts w:cstheme="minorHAnsi"/>
        </w:rPr>
        <w:t xml:space="preserve"> </w:t>
      </w:r>
      <w:r w:rsidRPr="007E06FC">
        <w:rPr>
          <w:rFonts w:cstheme="minorHAnsi"/>
        </w:rPr>
        <w:t>Mortazavi, B.; Iverson, R. L.; Huang, W.; Lewis, F. G.; Caffrey, J. M. Nitrogen budget of Apalachicola Bay, a bar-built estuary in the northeastern Gulf of Mexico. </w:t>
      </w:r>
      <w:r w:rsidRPr="007E06FC">
        <w:rPr>
          <w:rFonts w:cstheme="minorHAnsi"/>
          <w:i/>
          <w:iCs/>
        </w:rPr>
        <w:t>Mar. Ecol.: Prog. Ser.</w:t>
      </w:r>
      <w:r w:rsidRPr="007E06FC">
        <w:rPr>
          <w:rFonts w:cstheme="minorHAnsi"/>
        </w:rPr>
        <w:t> 2000, </w:t>
      </w:r>
      <w:r w:rsidRPr="007E06FC">
        <w:rPr>
          <w:rFonts w:cstheme="minorHAnsi"/>
          <w:i/>
          <w:iCs/>
        </w:rPr>
        <w:t>195</w:t>
      </w:r>
      <w:r w:rsidRPr="007E06FC">
        <w:rPr>
          <w:rFonts w:cstheme="minorHAnsi"/>
        </w:rPr>
        <w:t>, 1– 14, DOI: 10.3354/meps195001 </w:t>
      </w:r>
    </w:p>
    <w:p w14:paraId="1264B07B" w14:textId="3FF09FCC" w:rsidR="00CC286A" w:rsidRPr="007E06FC" w:rsidRDefault="00CC286A" w:rsidP="00DB5D8E">
      <w:pPr>
        <w:spacing w:after="0"/>
        <w:ind w:left="720" w:hanging="720"/>
        <w:rPr>
          <w:rFonts w:cstheme="minorHAnsi"/>
        </w:rPr>
      </w:pPr>
      <w:hyperlink r:id="rId268" w:history="1">
        <w:r w:rsidRPr="007E06FC">
          <w:rPr>
            <w:rStyle w:val="Hyperlink"/>
            <w:rFonts w:eastAsia="Times New Roman" w:cstheme="minorHAnsi"/>
            <w:b/>
            <w:bCs/>
          </w:rPr>
          <w:t>48</w:t>
        </w:r>
      </w:hyperlink>
      <w:r w:rsidR="00DB5D8E" w:rsidRPr="007E06FC">
        <w:rPr>
          <w:rFonts w:cstheme="minorHAnsi"/>
        </w:rPr>
        <w:t xml:space="preserve"> </w:t>
      </w:r>
      <w:proofErr w:type="spellStart"/>
      <w:r w:rsidRPr="007E06FC">
        <w:rPr>
          <w:rFonts w:cstheme="minorHAnsi"/>
        </w:rPr>
        <w:t>Ormaza</w:t>
      </w:r>
      <w:proofErr w:type="spellEnd"/>
      <w:r w:rsidRPr="007E06FC">
        <w:rPr>
          <w:rFonts w:cstheme="minorHAnsi"/>
        </w:rPr>
        <w:t>-González, F.; Statham, P. A comparison of methods for the determination of dissolved and particulate phosphorus in natural waters. </w:t>
      </w:r>
      <w:r w:rsidRPr="007E06FC">
        <w:rPr>
          <w:rFonts w:cstheme="minorHAnsi"/>
          <w:i/>
          <w:iCs/>
        </w:rPr>
        <w:t>Water Res.</w:t>
      </w:r>
      <w:r w:rsidRPr="007E06FC">
        <w:rPr>
          <w:rFonts w:cstheme="minorHAnsi"/>
        </w:rPr>
        <w:t> 1996, </w:t>
      </w:r>
      <w:r w:rsidRPr="007E06FC">
        <w:rPr>
          <w:rFonts w:cstheme="minorHAnsi"/>
          <w:i/>
          <w:iCs/>
        </w:rPr>
        <w:t>30</w:t>
      </w:r>
      <w:r w:rsidRPr="007E06FC">
        <w:rPr>
          <w:rFonts w:cstheme="minorHAnsi"/>
        </w:rPr>
        <w:t> (11), 2739– 2747, DOI: 10.1016/S0043-1354(96)00081-4 </w:t>
      </w:r>
    </w:p>
    <w:p w14:paraId="4EDCC4E3" w14:textId="2045880B" w:rsidR="00CC286A" w:rsidRPr="007E06FC" w:rsidRDefault="00CC286A" w:rsidP="00DB5D8E">
      <w:pPr>
        <w:spacing w:after="0"/>
        <w:ind w:left="720" w:hanging="720"/>
        <w:rPr>
          <w:rFonts w:cstheme="minorHAnsi"/>
        </w:rPr>
      </w:pPr>
      <w:hyperlink r:id="rId269" w:history="1">
        <w:r w:rsidRPr="007E06FC">
          <w:rPr>
            <w:rStyle w:val="Hyperlink"/>
            <w:rFonts w:eastAsia="Times New Roman" w:cstheme="minorHAnsi"/>
            <w:b/>
            <w:bCs/>
          </w:rPr>
          <w:t>49</w:t>
        </w:r>
      </w:hyperlink>
      <w:r w:rsidR="00DB5D8E" w:rsidRPr="007E06FC">
        <w:rPr>
          <w:rFonts w:cstheme="minorHAnsi"/>
        </w:rPr>
        <w:t xml:space="preserve"> </w:t>
      </w:r>
      <w:r w:rsidRPr="007E06FC">
        <w:rPr>
          <w:rFonts w:cstheme="minorHAnsi"/>
        </w:rPr>
        <w:t>Yoshimura, T.; </w:t>
      </w:r>
      <w:proofErr w:type="spellStart"/>
      <w:r w:rsidRPr="007E06FC">
        <w:rPr>
          <w:rFonts w:cstheme="minorHAnsi"/>
        </w:rPr>
        <w:t>Nishioka</w:t>
      </w:r>
      <w:proofErr w:type="spellEnd"/>
      <w:r w:rsidRPr="007E06FC">
        <w:rPr>
          <w:rFonts w:cstheme="minorHAnsi"/>
        </w:rPr>
        <w:t>, J.; Saito, H.; Takeda, S.; Tsuda, A.; Wells, M. L. Distributions of particulate and dissolved organic and inorganic phosphorus in North Pacific surface waters. </w:t>
      </w:r>
      <w:r w:rsidRPr="007E06FC">
        <w:rPr>
          <w:rFonts w:cstheme="minorHAnsi"/>
          <w:i/>
          <w:iCs/>
        </w:rPr>
        <w:t>Mar. Chem.</w:t>
      </w:r>
      <w:r w:rsidRPr="007E06FC">
        <w:rPr>
          <w:rFonts w:cstheme="minorHAnsi"/>
        </w:rPr>
        <w:t> 2007, </w:t>
      </w:r>
      <w:r w:rsidRPr="007E06FC">
        <w:rPr>
          <w:rFonts w:cstheme="minorHAnsi"/>
          <w:i/>
          <w:iCs/>
        </w:rPr>
        <w:t>103</w:t>
      </w:r>
      <w:r w:rsidRPr="007E06FC">
        <w:rPr>
          <w:rFonts w:cstheme="minorHAnsi"/>
        </w:rPr>
        <w:t>, 112– 121, DOI: 10.1016/j.marchem.2006.06.011 </w:t>
      </w:r>
    </w:p>
    <w:p w14:paraId="76A74920" w14:textId="220FB6CD" w:rsidR="00CC286A" w:rsidRPr="007E06FC" w:rsidRDefault="00CC286A" w:rsidP="00DB5D8E">
      <w:pPr>
        <w:spacing w:after="0"/>
        <w:ind w:left="720" w:hanging="720"/>
        <w:rPr>
          <w:rFonts w:cstheme="minorHAnsi"/>
        </w:rPr>
      </w:pPr>
      <w:hyperlink r:id="rId270" w:history="1">
        <w:r w:rsidRPr="007E06FC">
          <w:rPr>
            <w:rStyle w:val="Hyperlink"/>
            <w:rFonts w:eastAsia="Times New Roman" w:cstheme="minorHAnsi"/>
            <w:b/>
            <w:bCs/>
          </w:rPr>
          <w:t>50</w:t>
        </w:r>
      </w:hyperlink>
      <w:r w:rsidR="00DB5D8E" w:rsidRPr="007E06FC">
        <w:rPr>
          <w:rFonts w:cstheme="minorHAnsi"/>
        </w:rPr>
        <w:t xml:space="preserve"> </w:t>
      </w:r>
      <w:proofErr w:type="spellStart"/>
      <w:r w:rsidRPr="007E06FC">
        <w:rPr>
          <w:rFonts w:cstheme="minorHAnsi"/>
        </w:rPr>
        <w:t>Jarvie</w:t>
      </w:r>
      <w:proofErr w:type="spellEnd"/>
      <w:r w:rsidRPr="007E06FC">
        <w:rPr>
          <w:rFonts w:cstheme="minorHAnsi"/>
        </w:rPr>
        <w:t>, H. P.; Sharpley, A. N.; Withers, P. J. A.; Scott, J. T.; Haggard, B. E.; Neal, C. Phosphorus mitigation to control river eutrophication: Murky waters, inconvenient truths, and “</w:t>
      </w:r>
      <w:proofErr w:type="spellStart"/>
      <w:r w:rsidRPr="007E06FC">
        <w:rPr>
          <w:rFonts w:cstheme="minorHAnsi"/>
        </w:rPr>
        <w:t>postnormal</w:t>
      </w:r>
      <w:proofErr w:type="spellEnd"/>
      <w:r w:rsidRPr="007E06FC">
        <w:rPr>
          <w:rFonts w:cstheme="minorHAnsi"/>
        </w:rPr>
        <w:t>” science. </w:t>
      </w:r>
      <w:r w:rsidRPr="007E06FC">
        <w:rPr>
          <w:rFonts w:cstheme="minorHAnsi"/>
          <w:i/>
          <w:iCs/>
        </w:rPr>
        <w:t>J. Environ. Qual.</w:t>
      </w:r>
      <w:r w:rsidRPr="007E06FC">
        <w:rPr>
          <w:rFonts w:cstheme="minorHAnsi"/>
        </w:rPr>
        <w:t> 2013, </w:t>
      </w:r>
      <w:r w:rsidRPr="007E06FC">
        <w:rPr>
          <w:rFonts w:cstheme="minorHAnsi"/>
          <w:i/>
          <w:iCs/>
        </w:rPr>
        <w:t>42</w:t>
      </w:r>
      <w:r w:rsidRPr="007E06FC">
        <w:rPr>
          <w:rFonts w:cstheme="minorHAnsi"/>
        </w:rPr>
        <w:t> (2), 295, DOI: 10.2134/jeq2012.0085 </w:t>
      </w:r>
    </w:p>
    <w:p w14:paraId="194DF539" w14:textId="0B33A4FB" w:rsidR="00CC286A" w:rsidRPr="007E06FC" w:rsidRDefault="00CC286A" w:rsidP="00DB5D8E">
      <w:pPr>
        <w:spacing w:after="0"/>
        <w:ind w:left="720" w:hanging="720"/>
        <w:rPr>
          <w:rFonts w:cstheme="minorHAnsi"/>
        </w:rPr>
      </w:pPr>
      <w:hyperlink r:id="rId271" w:history="1">
        <w:r w:rsidRPr="007E06FC">
          <w:rPr>
            <w:rStyle w:val="Hyperlink"/>
            <w:rFonts w:eastAsia="Times New Roman" w:cstheme="minorHAnsi"/>
            <w:b/>
            <w:bCs/>
          </w:rPr>
          <w:t>51</w:t>
        </w:r>
      </w:hyperlink>
      <w:r w:rsidR="00DB5D8E" w:rsidRPr="007E06FC">
        <w:rPr>
          <w:rFonts w:cstheme="minorHAnsi"/>
        </w:rPr>
        <w:t xml:space="preserve"> </w:t>
      </w:r>
      <w:r w:rsidRPr="007E06FC">
        <w:rPr>
          <w:rFonts w:cstheme="minorHAnsi"/>
        </w:rPr>
        <w:t>Withers, P. J. A.; Neal, C.; </w:t>
      </w:r>
      <w:proofErr w:type="spellStart"/>
      <w:r w:rsidRPr="007E06FC">
        <w:rPr>
          <w:rFonts w:cstheme="minorHAnsi"/>
        </w:rPr>
        <w:t>Jarvie</w:t>
      </w:r>
      <w:proofErr w:type="spellEnd"/>
      <w:r w:rsidRPr="007E06FC">
        <w:rPr>
          <w:rFonts w:cstheme="minorHAnsi"/>
        </w:rPr>
        <w:t xml:space="preserve">, H. P.; Doody, D. G. Agriculture and eutrophication: Where do we go from </w:t>
      </w:r>
      <w:proofErr w:type="gramStart"/>
      <w:r w:rsidRPr="007E06FC">
        <w:rPr>
          <w:rFonts w:cstheme="minorHAnsi"/>
        </w:rPr>
        <w:t>here?.</w:t>
      </w:r>
      <w:proofErr w:type="gramEnd"/>
      <w:r w:rsidRPr="007E06FC">
        <w:rPr>
          <w:rFonts w:cstheme="minorHAnsi"/>
        </w:rPr>
        <w:t> </w:t>
      </w:r>
      <w:r w:rsidRPr="007E06FC">
        <w:rPr>
          <w:rFonts w:cstheme="minorHAnsi"/>
          <w:i/>
          <w:iCs/>
        </w:rPr>
        <w:t>Sustainability</w:t>
      </w:r>
      <w:r w:rsidRPr="007E06FC">
        <w:rPr>
          <w:rFonts w:cstheme="minorHAnsi"/>
        </w:rPr>
        <w:t> 2014, </w:t>
      </w:r>
      <w:r w:rsidRPr="007E06FC">
        <w:rPr>
          <w:rFonts w:cstheme="minorHAnsi"/>
          <w:i/>
          <w:iCs/>
        </w:rPr>
        <w:t>6</w:t>
      </w:r>
      <w:r w:rsidRPr="007E06FC">
        <w:rPr>
          <w:rFonts w:cstheme="minorHAnsi"/>
        </w:rPr>
        <w:t> (9), 5853– 5875, DOI: 10.3390/su6095853 </w:t>
      </w:r>
    </w:p>
    <w:p w14:paraId="02D21CE9" w14:textId="104EDB59" w:rsidR="00CC286A" w:rsidRPr="007E06FC" w:rsidRDefault="00CC286A" w:rsidP="00DB5D8E">
      <w:pPr>
        <w:spacing w:after="0"/>
        <w:ind w:left="720" w:hanging="720"/>
        <w:rPr>
          <w:rFonts w:cstheme="minorHAnsi"/>
        </w:rPr>
      </w:pPr>
      <w:hyperlink r:id="rId272" w:history="1">
        <w:r w:rsidRPr="007E06FC">
          <w:rPr>
            <w:rStyle w:val="Hyperlink"/>
            <w:rFonts w:eastAsia="Times New Roman" w:cstheme="minorHAnsi"/>
            <w:b/>
            <w:bCs/>
          </w:rPr>
          <w:t>52</w:t>
        </w:r>
      </w:hyperlink>
      <w:r w:rsidR="00DB5D8E" w:rsidRPr="007E06FC">
        <w:rPr>
          <w:rFonts w:cstheme="minorHAnsi"/>
        </w:rPr>
        <w:t xml:space="preserve"> </w:t>
      </w:r>
      <w:r w:rsidRPr="007E06FC">
        <w:rPr>
          <w:rFonts w:cstheme="minorHAnsi"/>
        </w:rPr>
        <w:t> </w:t>
      </w:r>
      <w:r w:rsidRPr="007E06FC">
        <w:rPr>
          <w:rFonts w:cstheme="minorHAnsi"/>
          <w:i/>
          <w:iCs/>
        </w:rPr>
        <w:t xml:space="preserve">Agricultural Catchments </w:t>
      </w:r>
      <w:proofErr w:type="spellStart"/>
      <w:r w:rsidRPr="007E06FC">
        <w:rPr>
          <w:rFonts w:cstheme="minorHAnsi"/>
          <w:i/>
          <w:iCs/>
        </w:rPr>
        <w:t>Programme</w:t>
      </w:r>
      <w:proofErr w:type="spellEnd"/>
      <w:r w:rsidRPr="007E06FC">
        <w:rPr>
          <w:rFonts w:cstheme="minorHAnsi"/>
          <w:i/>
          <w:iCs/>
        </w:rPr>
        <w:t xml:space="preserve"> (ACP) Phase 2 Report February 2017</w:t>
      </w:r>
      <w:proofErr w:type="gramStart"/>
      <w:r w:rsidRPr="007E06FC">
        <w:rPr>
          <w:rFonts w:cstheme="minorHAnsi"/>
        </w:rPr>
        <w:t>; .</w:t>
      </w:r>
      <w:proofErr w:type="gramEnd"/>
      <w:r w:rsidRPr="007E06FC">
        <w:rPr>
          <w:rFonts w:cstheme="minorHAnsi"/>
        </w:rPr>
        <w:t> </w:t>
      </w:r>
      <w:proofErr w:type="spellStart"/>
      <w:r w:rsidRPr="007E06FC">
        <w:rPr>
          <w:rFonts w:cstheme="minorHAnsi"/>
        </w:rPr>
        <w:t>Teagasc</w:t>
      </w:r>
      <w:proofErr w:type="spellEnd"/>
      <w:r w:rsidRPr="007E06FC">
        <w:rPr>
          <w:rFonts w:cstheme="minorHAnsi"/>
        </w:rPr>
        <w:t>, Johnstown Castle Environment Research Center, 2017. </w:t>
      </w:r>
      <w:hyperlink r:id="rId273" w:history="1">
        <w:r w:rsidRPr="007E06FC">
          <w:rPr>
            <w:rStyle w:val="Hyperlink"/>
            <w:rFonts w:eastAsia="Times New Roman" w:cstheme="minorHAnsi"/>
          </w:rPr>
          <w:t>https://www.teagasc.ie/media/website/environment/water-quality/Draft-Agricultural-Catchments-Programme-Phase-2-Report.pdf</w:t>
        </w:r>
      </w:hyperlink>
      <w:r w:rsidRPr="007E06FC">
        <w:rPr>
          <w:rFonts w:cstheme="minorHAnsi"/>
        </w:rPr>
        <w:t>.</w:t>
      </w:r>
    </w:p>
    <w:p w14:paraId="4BA399CB" w14:textId="0D1B29F8" w:rsidR="00CC286A" w:rsidRPr="007E06FC" w:rsidRDefault="00CC286A" w:rsidP="00DB5D8E">
      <w:pPr>
        <w:spacing w:after="0"/>
        <w:ind w:left="720" w:hanging="720"/>
        <w:rPr>
          <w:rFonts w:cstheme="minorHAnsi"/>
        </w:rPr>
      </w:pPr>
      <w:hyperlink r:id="rId274" w:history="1">
        <w:r w:rsidRPr="007E06FC">
          <w:rPr>
            <w:rStyle w:val="Hyperlink"/>
            <w:rFonts w:eastAsia="Times New Roman" w:cstheme="minorHAnsi"/>
            <w:b/>
            <w:bCs/>
          </w:rPr>
          <w:t>53</w:t>
        </w:r>
      </w:hyperlink>
      <w:r w:rsidR="00DB5D8E" w:rsidRPr="007E06FC">
        <w:rPr>
          <w:rFonts w:cstheme="minorHAnsi"/>
        </w:rPr>
        <w:t xml:space="preserve"> </w:t>
      </w:r>
      <w:r w:rsidRPr="007E06FC">
        <w:rPr>
          <w:rFonts w:cstheme="minorHAnsi"/>
        </w:rPr>
        <w:t>Buckley, C.; Wall, D. P.; Moran, B.; O’Neill, S.; Murphy, P. N. C. Phosphorus management on Irish dairy farms post controls introduced under the EU Nitrates Directive. </w:t>
      </w:r>
      <w:r w:rsidRPr="007E06FC">
        <w:rPr>
          <w:rFonts w:cstheme="minorHAnsi"/>
          <w:i/>
          <w:iCs/>
        </w:rPr>
        <w:t>Agric. Syst.</w:t>
      </w:r>
      <w:r w:rsidRPr="007E06FC">
        <w:rPr>
          <w:rFonts w:cstheme="minorHAnsi"/>
        </w:rPr>
        <w:t> 2016, </w:t>
      </w:r>
      <w:r w:rsidRPr="007E06FC">
        <w:rPr>
          <w:rFonts w:cstheme="minorHAnsi"/>
          <w:i/>
          <w:iCs/>
        </w:rPr>
        <w:t>142</w:t>
      </w:r>
      <w:r w:rsidRPr="007E06FC">
        <w:rPr>
          <w:rFonts w:cstheme="minorHAnsi"/>
        </w:rPr>
        <w:t>, 1– 8, DOI: 10.1016/j.agsy.2015.10.007 </w:t>
      </w:r>
    </w:p>
    <w:p w14:paraId="039C6BBE" w14:textId="6242AD8A" w:rsidR="00CC286A" w:rsidRPr="007E06FC" w:rsidRDefault="00CC286A" w:rsidP="00DB5D8E">
      <w:pPr>
        <w:spacing w:after="0"/>
        <w:ind w:left="720" w:hanging="720"/>
        <w:rPr>
          <w:rFonts w:cstheme="minorHAnsi"/>
        </w:rPr>
      </w:pPr>
      <w:hyperlink r:id="rId275" w:history="1">
        <w:r w:rsidRPr="007E06FC">
          <w:rPr>
            <w:rStyle w:val="Hyperlink"/>
            <w:rFonts w:eastAsia="Times New Roman" w:cstheme="minorHAnsi"/>
            <w:b/>
            <w:bCs/>
          </w:rPr>
          <w:t>54</w:t>
        </w:r>
      </w:hyperlink>
      <w:r w:rsidR="00DB5D8E" w:rsidRPr="007E06FC">
        <w:rPr>
          <w:rFonts w:cstheme="minorHAnsi"/>
        </w:rPr>
        <w:t xml:space="preserve"> </w:t>
      </w:r>
      <w:r w:rsidRPr="007E06FC">
        <w:rPr>
          <w:rFonts w:cstheme="minorHAnsi"/>
        </w:rPr>
        <w:t>Department of Agriculture, Environment and Rural Affairs (DAERA). </w:t>
      </w:r>
      <w:r w:rsidRPr="007E06FC">
        <w:rPr>
          <w:rFonts w:cstheme="minorHAnsi"/>
          <w:i/>
          <w:iCs/>
        </w:rPr>
        <w:t>Delivering Our Future, Valuing Our Soils: A Sustainable Agricultural Land Management Strategy for Northern Ireland</w:t>
      </w:r>
      <w:r w:rsidRPr="007E06FC">
        <w:rPr>
          <w:rFonts w:cstheme="minorHAnsi"/>
        </w:rPr>
        <w:t>; Belfast: Northern Ireland, 2016. </w:t>
      </w:r>
      <w:hyperlink r:id="rId276" w:history="1">
        <w:r w:rsidRPr="007E06FC">
          <w:rPr>
            <w:rStyle w:val="Hyperlink"/>
            <w:rFonts w:eastAsia="Times New Roman" w:cstheme="minorHAnsi"/>
          </w:rPr>
          <w:t>https://www.daera-ni.gov.uk/sites/default/files/publications/daera/16.17.079%20Sustainable%20Land%20Management%20Strategy%20final%20amended.PDF</w:t>
        </w:r>
      </w:hyperlink>
      <w:r w:rsidRPr="007E06FC">
        <w:rPr>
          <w:rFonts w:cstheme="minorHAnsi"/>
        </w:rPr>
        <w:t>.</w:t>
      </w:r>
    </w:p>
    <w:p w14:paraId="1A0024B7" w14:textId="0B727164" w:rsidR="00CC286A" w:rsidRPr="007E06FC" w:rsidRDefault="00CC286A" w:rsidP="00DB5D8E">
      <w:pPr>
        <w:spacing w:after="0"/>
        <w:ind w:left="720" w:hanging="720"/>
        <w:rPr>
          <w:rFonts w:cstheme="minorHAnsi"/>
        </w:rPr>
      </w:pPr>
      <w:hyperlink r:id="rId277" w:history="1">
        <w:r w:rsidRPr="007E06FC">
          <w:rPr>
            <w:rStyle w:val="Hyperlink"/>
            <w:rFonts w:eastAsia="Times New Roman" w:cstheme="minorHAnsi"/>
            <w:b/>
            <w:bCs/>
          </w:rPr>
          <w:t>55</w:t>
        </w:r>
      </w:hyperlink>
      <w:r w:rsidR="00DB5D8E" w:rsidRPr="007E06FC">
        <w:rPr>
          <w:rFonts w:cstheme="minorHAnsi"/>
        </w:rPr>
        <w:t xml:space="preserve"> </w:t>
      </w:r>
      <w:proofErr w:type="spellStart"/>
      <w:r w:rsidRPr="007E06FC">
        <w:rPr>
          <w:rFonts w:cstheme="minorHAnsi"/>
        </w:rPr>
        <w:t>Mounsey</w:t>
      </w:r>
      <w:proofErr w:type="spellEnd"/>
      <w:r w:rsidRPr="007E06FC">
        <w:rPr>
          <w:rFonts w:cstheme="minorHAnsi"/>
        </w:rPr>
        <w:t>, J.; Sheehy, J.; </w:t>
      </w:r>
      <w:proofErr w:type="spellStart"/>
      <w:r w:rsidRPr="007E06FC">
        <w:rPr>
          <w:rFonts w:cstheme="minorHAnsi"/>
        </w:rPr>
        <w:t>Cargon</w:t>
      </w:r>
      <w:proofErr w:type="spellEnd"/>
      <w:r w:rsidRPr="007E06FC">
        <w:rPr>
          <w:rFonts w:cstheme="minorHAnsi"/>
        </w:rPr>
        <w:t>, O. T.; O’Toole, P. </w:t>
      </w:r>
      <w:r w:rsidRPr="007E06FC">
        <w:rPr>
          <w:rFonts w:cstheme="minorHAnsi"/>
          <w:i/>
          <w:iCs/>
        </w:rPr>
        <w:t>Nutrient Management Planning on Irish Dairy Farms. End of Project Report</w:t>
      </w:r>
      <w:r w:rsidRPr="007E06FC">
        <w:rPr>
          <w:rFonts w:cstheme="minorHAnsi"/>
        </w:rPr>
        <w:t>; </w:t>
      </w:r>
      <w:proofErr w:type="spellStart"/>
      <w:r w:rsidRPr="007E06FC">
        <w:rPr>
          <w:rFonts w:cstheme="minorHAnsi"/>
        </w:rPr>
        <w:t>Teagasc</w:t>
      </w:r>
      <w:proofErr w:type="spellEnd"/>
      <w:r w:rsidRPr="007E06FC">
        <w:rPr>
          <w:rFonts w:cstheme="minorHAnsi"/>
        </w:rPr>
        <w:t>: Wexford, Ireland, 1998.</w:t>
      </w:r>
    </w:p>
    <w:p w14:paraId="6C11FDE7" w14:textId="63BEB172" w:rsidR="00CC286A" w:rsidRPr="007E06FC" w:rsidRDefault="00CC286A" w:rsidP="00DB5D8E">
      <w:pPr>
        <w:spacing w:after="0"/>
        <w:ind w:left="720" w:hanging="720"/>
        <w:rPr>
          <w:rFonts w:cstheme="minorHAnsi"/>
        </w:rPr>
      </w:pPr>
      <w:hyperlink r:id="rId278" w:history="1">
        <w:r w:rsidRPr="007E06FC">
          <w:rPr>
            <w:rStyle w:val="Hyperlink"/>
            <w:rFonts w:eastAsia="Times New Roman" w:cstheme="minorHAnsi"/>
            <w:b/>
            <w:bCs/>
          </w:rPr>
          <w:t>56</w:t>
        </w:r>
      </w:hyperlink>
      <w:r w:rsidR="00DB5D8E" w:rsidRPr="007E06FC">
        <w:rPr>
          <w:rFonts w:cstheme="minorHAnsi"/>
        </w:rPr>
        <w:t xml:space="preserve"> </w:t>
      </w:r>
      <w:r w:rsidRPr="007E06FC">
        <w:rPr>
          <w:rFonts w:cstheme="minorHAnsi"/>
        </w:rPr>
        <w:t>Murphy, P. N. C.; </w:t>
      </w:r>
      <w:proofErr w:type="spellStart"/>
      <w:r w:rsidRPr="007E06FC">
        <w:rPr>
          <w:rFonts w:cstheme="minorHAnsi"/>
        </w:rPr>
        <w:t>Mellander</w:t>
      </w:r>
      <w:proofErr w:type="spellEnd"/>
      <w:r w:rsidRPr="007E06FC">
        <w:rPr>
          <w:rFonts w:cstheme="minorHAnsi"/>
        </w:rPr>
        <w:t>, P. E.; </w:t>
      </w:r>
      <w:proofErr w:type="spellStart"/>
      <w:r w:rsidRPr="007E06FC">
        <w:rPr>
          <w:rFonts w:cstheme="minorHAnsi"/>
        </w:rPr>
        <w:t>Melland</w:t>
      </w:r>
      <w:proofErr w:type="spellEnd"/>
      <w:r w:rsidRPr="007E06FC">
        <w:rPr>
          <w:rFonts w:cstheme="minorHAnsi"/>
        </w:rPr>
        <w:t>, A. R.; Buckley, C.; Shore, M.; </w:t>
      </w:r>
      <w:proofErr w:type="spellStart"/>
      <w:r w:rsidRPr="007E06FC">
        <w:rPr>
          <w:rFonts w:cstheme="minorHAnsi"/>
        </w:rPr>
        <w:t>Shortle</w:t>
      </w:r>
      <w:proofErr w:type="spellEnd"/>
      <w:r w:rsidRPr="007E06FC">
        <w:rPr>
          <w:rFonts w:cstheme="minorHAnsi"/>
        </w:rPr>
        <w:t>, G.; Wall, D. P.; Treacy, M.; Shine, O.; </w:t>
      </w:r>
      <w:proofErr w:type="spellStart"/>
      <w:r w:rsidRPr="007E06FC">
        <w:rPr>
          <w:rFonts w:cstheme="minorHAnsi"/>
        </w:rPr>
        <w:t>Mechan</w:t>
      </w:r>
      <w:proofErr w:type="spellEnd"/>
      <w:r w:rsidRPr="007E06FC">
        <w:rPr>
          <w:rFonts w:cstheme="minorHAnsi"/>
        </w:rPr>
        <w:t>, S.; Jordan, P. Variable response to phosphorus mitigation measures across the nutrient transfer continuum in a dairy grassland catchment. </w:t>
      </w:r>
      <w:r w:rsidRPr="007E06FC">
        <w:rPr>
          <w:rFonts w:cstheme="minorHAnsi"/>
          <w:i/>
          <w:iCs/>
        </w:rPr>
        <w:t xml:space="preserve">Agric., </w:t>
      </w:r>
      <w:proofErr w:type="spellStart"/>
      <w:r w:rsidRPr="007E06FC">
        <w:rPr>
          <w:rFonts w:cstheme="minorHAnsi"/>
          <w:i/>
          <w:iCs/>
        </w:rPr>
        <w:t>Ecosyst</w:t>
      </w:r>
      <w:proofErr w:type="spellEnd"/>
      <w:r w:rsidRPr="007E06FC">
        <w:rPr>
          <w:rFonts w:cstheme="minorHAnsi"/>
          <w:i/>
          <w:iCs/>
        </w:rPr>
        <w:t>. Environ.</w:t>
      </w:r>
      <w:r w:rsidRPr="007E06FC">
        <w:rPr>
          <w:rFonts w:cstheme="minorHAnsi"/>
        </w:rPr>
        <w:t> 2015, </w:t>
      </w:r>
      <w:r w:rsidRPr="007E06FC">
        <w:rPr>
          <w:rFonts w:cstheme="minorHAnsi"/>
          <w:i/>
          <w:iCs/>
        </w:rPr>
        <w:t>207</w:t>
      </w:r>
      <w:r w:rsidRPr="007E06FC">
        <w:rPr>
          <w:rFonts w:cstheme="minorHAnsi"/>
        </w:rPr>
        <w:t>, 192– 202, DOI: 10.1016/j.agee.2015.04.008 </w:t>
      </w:r>
    </w:p>
    <w:p w14:paraId="0167E967" w14:textId="120ABC4D" w:rsidR="00CC286A" w:rsidRPr="007E06FC" w:rsidRDefault="00CC286A" w:rsidP="00DB5D8E">
      <w:pPr>
        <w:spacing w:after="0"/>
        <w:ind w:left="720" w:hanging="720"/>
        <w:rPr>
          <w:rFonts w:cstheme="minorHAnsi"/>
        </w:rPr>
      </w:pPr>
      <w:hyperlink r:id="rId279" w:history="1">
        <w:r w:rsidRPr="007E06FC">
          <w:rPr>
            <w:rStyle w:val="Hyperlink"/>
            <w:rFonts w:eastAsia="Times New Roman" w:cstheme="minorHAnsi"/>
            <w:b/>
            <w:bCs/>
          </w:rPr>
          <w:t>57</w:t>
        </w:r>
      </w:hyperlink>
      <w:r w:rsidR="00DB5D8E" w:rsidRPr="007E06FC">
        <w:rPr>
          <w:rFonts w:cstheme="minorHAnsi"/>
        </w:rPr>
        <w:t xml:space="preserve"> </w:t>
      </w:r>
      <w:r w:rsidRPr="007E06FC">
        <w:rPr>
          <w:rFonts w:cstheme="minorHAnsi"/>
        </w:rPr>
        <w:t>McDowell, R. W.; Condron, L. M. Estimating phosphorus loss from New Zealand grassland soils. </w:t>
      </w:r>
      <w:r w:rsidRPr="007E06FC">
        <w:rPr>
          <w:rFonts w:cstheme="minorHAnsi"/>
          <w:i/>
          <w:iCs/>
        </w:rPr>
        <w:t>N. Z. J. Agric. Res.</w:t>
      </w:r>
      <w:r w:rsidRPr="007E06FC">
        <w:rPr>
          <w:rFonts w:cstheme="minorHAnsi"/>
        </w:rPr>
        <w:t> 2004, </w:t>
      </w:r>
      <w:r w:rsidRPr="007E06FC">
        <w:rPr>
          <w:rFonts w:cstheme="minorHAnsi"/>
          <w:i/>
          <w:iCs/>
        </w:rPr>
        <w:t>47</w:t>
      </w:r>
      <w:r w:rsidRPr="007E06FC">
        <w:rPr>
          <w:rFonts w:cstheme="minorHAnsi"/>
        </w:rPr>
        <w:t> (2), 137– 145, DOI: 10.1080/00288233.2004.9513581 </w:t>
      </w:r>
    </w:p>
    <w:p w14:paraId="0CE71E7E" w14:textId="15C67523" w:rsidR="00CC286A" w:rsidRPr="007E06FC" w:rsidRDefault="00CC286A" w:rsidP="00DB5D8E">
      <w:pPr>
        <w:spacing w:after="0"/>
        <w:ind w:left="720" w:hanging="720"/>
        <w:rPr>
          <w:rFonts w:cstheme="minorHAnsi"/>
        </w:rPr>
      </w:pPr>
      <w:hyperlink r:id="rId280" w:history="1">
        <w:r w:rsidRPr="007E06FC">
          <w:rPr>
            <w:rStyle w:val="Hyperlink"/>
            <w:rFonts w:eastAsia="Times New Roman" w:cstheme="minorHAnsi"/>
            <w:b/>
            <w:bCs/>
          </w:rPr>
          <w:t>58</w:t>
        </w:r>
      </w:hyperlink>
      <w:r w:rsidR="00DB5D8E" w:rsidRPr="007E06FC">
        <w:rPr>
          <w:rFonts w:cstheme="minorHAnsi"/>
        </w:rPr>
        <w:t xml:space="preserve"> </w:t>
      </w:r>
      <w:r w:rsidRPr="007E06FC">
        <w:rPr>
          <w:rFonts w:cstheme="minorHAnsi"/>
        </w:rPr>
        <w:t xml:space="preserve">Norris, M.; Johnstone, P.; Green, S.; Van der </w:t>
      </w:r>
      <w:proofErr w:type="spellStart"/>
      <w:r w:rsidRPr="007E06FC">
        <w:rPr>
          <w:rFonts w:cstheme="minorHAnsi"/>
        </w:rPr>
        <w:t>Klei</w:t>
      </w:r>
      <w:proofErr w:type="spellEnd"/>
      <w:r w:rsidRPr="007E06FC">
        <w:rPr>
          <w:rFonts w:cstheme="minorHAnsi"/>
        </w:rPr>
        <w:t xml:space="preserve">, G.; van den </w:t>
      </w:r>
      <w:proofErr w:type="spellStart"/>
      <w:r w:rsidRPr="007E06FC">
        <w:rPr>
          <w:rFonts w:cstheme="minorHAnsi"/>
        </w:rPr>
        <w:t>Dijssel</w:t>
      </w:r>
      <w:proofErr w:type="spellEnd"/>
      <w:r w:rsidRPr="007E06FC">
        <w:rPr>
          <w:rFonts w:cstheme="minorHAnsi"/>
        </w:rPr>
        <w:t xml:space="preserve">, C.; Wright, P.; Clark, G.; Thomas, S.; Williams, R.; Mathers, D.; Halliday, A. Rootzone reality – A network of </w:t>
      </w:r>
      <w:proofErr w:type="spellStart"/>
      <w:r w:rsidRPr="007E06FC">
        <w:rPr>
          <w:rFonts w:cstheme="minorHAnsi"/>
        </w:rPr>
        <w:t>fluxmeters</w:t>
      </w:r>
      <w:proofErr w:type="spellEnd"/>
      <w:r w:rsidRPr="007E06FC">
        <w:rPr>
          <w:rFonts w:cstheme="minorHAnsi"/>
        </w:rPr>
        <w:t xml:space="preserve"> measuring nutrient losses under cropping rotations. Summary of Year 1 and Year 2 results. In </w:t>
      </w:r>
      <w:r w:rsidRPr="007E06FC">
        <w:rPr>
          <w:rFonts w:cstheme="minorHAnsi"/>
          <w:i/>
          <w:iCs/>
        </w:rPr>
        <w:t xml:space="preserve">Science and Policy: Nutrient </w:t>
      </w:r>
      <w:r w:rsidRPr="007E06FC">
        <w:rPr>
          <w:rFonts w:cstheme="minorHAnsi"/>
          <w:i/>
          <w:iCs/>
        </w:rPr>
        <w:lastRenderedPageBreak/>
        <w:t>Management Challenges for the Next Generation</w:t>
      </w:r>
      <w:r w:rsidRPr="007E06FC">
        <w:rPr>
          <w:rFonts w:cstheme="minorHAnsi"/>
        </w:rPr>
        <w:t>; Currie, L. D., Hedley, M. J., Eds.; Occasional Report No. 30. Fertilizer and Lime Research Centre, Massey University: Palmerston North, New Zealand, 2017; p 10.</w:t>
      </w:r>
    </w:p>
    <w:p w14:paraId="404F1337" w14:textId="2CF93584" w:rsidR="00CC286A" w:rsidRPr="007E06FC" w:rsidRDefault="00CC286A" w:rsidP="00DB5D8E">
      <w:pPr>
        <w:spacing w:after="0"/>
        <w:ind w:left="720" w:hanging="720"/>
        <w:rPr>
          <w:rFonts w:cstheme="minorHAnsi"/>
        </w:rPr>
      </w:pPr>
      <w:hyperlink r:id="rId281" w:history="1">
        <w:r w:rsidRPr="007E06FC">
          <w:rPr>
            <w:rStyle w:val="Hyperlink"/>
            <w:rFonts w:eastAsia="Times New Roman" w:cstheme="minorHAnsi"/>
            <w:b/>
            <w:bCs/>
          </w:rPr>
          <w:t>59</w:t>
        </w:r>
      </w:hyperlink>
      <w:r w:rsidR="00DB5D8E" w:rsidRPr="007E06FC">
        <w:rPr>
          <w:rFonts w:cstheme="minorHAnsi"/>
        </w:rPr>
        <w:t xml:space="preserve"> </w:t>
      </w:r>
      <w:r w:rsidRPr="007E06FC">
        <w:rPr>
          <w:rFonts w:cstheme="minorHAnsi"/>
        </w:rPr>
        <w:t>Barlow, K.; Nash, D.; Grayson, R. B. Phosphorus export at the paddock, farm-section, and whole farm scale on an irrigated dairy farm in south-eastern Australia. </w:t>
      </w:r>
      <w:r w:rsidRPr="007E06FC">
        <w:rPr>
          <w:rFonts w:cstheme="minorHAnsi"/>
          <w:i/>
          <w:iCs/>
        </w:rPr>
        <w:t>Aust. J. Agric. Res.</w:t>
      </w:r>
      <w:r w:rsidRPr="007E06FC">
        <w:rPr>
          <w:rFonts w:cstheme="minorHAnsi"/>
        </w:rPr>
        <w:t> 2005, </w:t>
      </w:r>
      <w:r w:rsidRPr="007E06FC">
        <w:rPr>
          <w:rFonts w:cstheme="minorHAnsi"/>
          <w:i/>
          <w:iCs/>
        </w:rPr>
        <w:t>56</w:t>
      </w:r>
      <w:r w:rsidRPr="007E06FC">
        <w:rPr>
          <w:rFonts w:cstheme="minorHAnsi"/>
        </w:rPr>
        <w:t>, 1– 9, DOI: 10.1071/AR04166 </w:t>
      </w:r>
    </w:p>
    <w:p w14:paraId="1DE2BA18" w14:textId="74576496" w:rsidR="00CC286A" w:rsidRPr="007E06FC" w:rsidRDefault="00CC286A" w:rsidP="00DB5D8E">
      <w:pPr>
        <w:spacing w:after="0"/>
        <w:ind w:left="720" w:hanging="720"/>
        <w:rPr>
          <w:rFonts w:cstheme="minorHAnsi"/>
        </w:rPr>
      </w:pPr>
      <w:hyperlink r:id="rId282" w:history="1">
        <w:r w:rsidRPr="007E06FC">
          <w:rPr>
            <w:rStyle w:val="Hyperlink"/>
            <w:rFonts w:eastAsia="Times New Roman" w:cstheme="minorHAnsi"/>
            <w:b/>
            <w:bCs/>
          </w:rPr>
          <w:t>60</w:t>
        </w:r>
      </w:hyperlink>
      <w:r w:rsidR="00DB5D8E" w:rsidRPr="007E06FC">
        <w:rPr>
          <w:rFonts w:cstheme="minorHAnsi"/>
        </w:rPr>
        <w:t xml:space="preserve"> </w:t>
      </w:r>
      <w:r w:rsidRPr="007E06FC">
        <w:rPr>
          <w:rFonts w:cstheme="minorHAnsi"/>
        </w:rPr>
        <w:t>Craggs, R.; Park, J.; </w:t>
      </w:r>
      <w:proofErr w:type="spellStart"/>
      <w:r w:rsidRPr="007E06FC">
        <w:rPr>
          <w:rFonts w:cstheme="minorHAnsi"/>
        </w:rPr>
        <w:t>Heubeck</w:t>
      </w:r>
      <w:proofErr w:type="spellEnd"/>
      <w:r w:rsidRPr="007E06FC">
        <w:rPr>
          <w:rFonts w:cstheme="minorHAnsi"/>
        </w:rPr>
        <w:t>, S.; Sutherland, D. High rate algal pond systems for low-energy wastewater treatment, nutrient recovery and energy production. </w:t>
      </w:r>
      <w:r w:rsidRPr="007E06FC">
        <w:rPr>
          <w:rFonts w:cstheme="minorHAnsi"/>
          <w:i/>
          <w:iCs/>
        </w:rPr>
        <w:t>N. Z. J. Bot.</w:t>
      </w:r>
      <w:r w:rsidRPr="007E06FC">
        <w:rPr>
          <w:rFonts w:cstheme="minorHAnsi"/>
        </w:rPr>
        <w:t> 2014, </w:t>
      </w:r>
      <w:r w:rsidRPr="007E06FC">
        <w:rPr>
          <w:rFonts w:cstheme="minorHAnsi"/>
          <w:i/>
          <w:iCs/>
        </w:rPr>
        <w:t>52</w:t>
      </w:r>
      <w:r w:rsidRPr="007E06FC">
        <w:rPr>
          <w:rFonts w:cstheme="minorHAnsi"/>
        </w:rPr>
        <w:t> (1), 60– 73, DOI: 10.1080/0028825X.2013.861855 </w:t>
      </w:r>
    </w:p>
    <w:p w14:paraId="3BF978D2" w14:textId="1EF51800" w:rsidR="00CC286A" w:rsidRPr="007E06FC" w:rsidRDefault="00CC286A" w:rsidP="00DB5D8E">
      <w:pPr>
        <w:spacing w:after="0"/>
        <w:ind w:left="720" w:hanging="720"/>
        <w:rPr>
          <w:rFonts w:cstheme="minorHAnsi"/>
        </w:rPr>
      </w:pPr>
      <w:hyperlink r:id="rId283" w:history="1">
        <w:r w:rsidRPr="007E06FC">
          <w:rPr>
            <w:rStyle w:val="Hyperlink"/>
            <w:rFonts w:eastAsia="Times New Roman" w:cstheme="minorHAnsi"/>
            <w:b/>
            <w:bCs/>
          </w:rPr>
          <w:t>61</w:t>
        </w:r>
      </w:hyperlink>
      <w:r w:rsidR="00DB5D8E" w:rsidRPr="007E06FC">
        <w:rPr>
          <w:rFonts w:cstheme="minorHAnsi"/>
        </w:rPr>
        <w:t xml:space="preserve"> </w:t>
      </w:r>
      <w:proofErr w:type="spellStart"/>
      <w:r w:rsidRPr="007E06FC">
        <w:rPr>
          <w:rFonts w:cstheme="minorHAnsi"/>
        </w:rPr>
        <w:t>Dymond</w:t>
      </w:r>
      <w:proofErr w:type="spellEnd"/>
      <w:r w:rsidRPr="007E06FC">
        <w:rPr>
          <w:rFonts w:cstheme="minorHAnsi"/>
        </w:rPr>
        <w:t>, J. R. Soil erosion in New Zealand is a net sink of CO2. </w:t>
      </w:r>
      <w:r w:rsidRPr="007E06FC">
        <w:rPr>
          <w:rFonts w:cstheme="minorHAnsi"/>
          <w:i/>
          <w:iCs/>
        </w:rPr>
        <w:t>Earth Surf. Processes Landforms</w:t>
      </w:r>
      <w:r w:rsidRPr="007E06FC">
        <w:rPr>
          <w:rFonts w:cstheme="minorHAnsi"/>
        </w:rPr>
        <w:t> 2010, </w:t>
      </w:r>
      <w:r w:rsidRPr="007E06FC">
        <w:rPr>
          <w:rFonts w:cstheme="minorHAnsi"/>
          <w:i/>
          <w:iCs/>
        </w:rPr>
        <w:t>35</w:t>
      </w:r>
      <w:r w:rsidRPr="007E06FC">
        <w:rPr>
          <w:rFonts w:cstheme="minorHAnsi"/>
        </w:rPr>
        <w:t> (15), 1763– 1772, DOI: 10.1002/esp.2014 </w:t>
      </w:r>
    </w:p>
    <w:p w14:paraId="31870C63" w14:textId="68B26513" w:rsidR="00CC286A" w:rsidRPr="007E06FC" w:rsidRDefault="00CC286A" w:rsidP="00DB5D8E">
      <w:pPr>
        <w:spacing w:after="0"/>
        <w:ind w:left="720" w:hanging="720"/>
        <w:rPr>
          <w:rFonts w:cstheme="minorHAnsi"/>
        </w:rPr>
      </w:pPr>
      <w:hyperlink r:id="rId284" w:history="1">
        <w:r w:rsidRPr="007E06FC">
          <w:rPr>
            <w:rStyle w:val="Hyperlink"/>
            <w:rFonts w:eastAsia="Times New Roman" w:cstheme="minorHAnsi"/>
            <w:b/>
            <w:bCs/>
          </w:rPr>
          <w:t>62</w:t>
        </w:r>
      </w:hyperlink>
      <w:r w:rsidR="00DB5D8E" w:rsidRPr="007E06FC">
        <w:rPr>
          <w:rFonts w:cstheme="minorHAnsi"/>
        </w:rPr>
        <w:t xml:space="preserve"> </w:t>
      </w:r>
      <w:proofErr w:type="spellStart"/>
      <w:r w:rsidRPr="007E06FC">
        <w:rPr>
          <w:rFonts w:cstheme="minorHAnsi"/>
        </w:rPr>
        <w:t>Gillingham</w:t>
      </w:r>
      <w:proofErr w:type="spellEnd"/>
      <w:r w:rsidRPr="007E06FC">
        <w:rPr>
          <w:rFonts w:cstheme="minorHAnsi"/>
        </w:rPr>
        <w:t>, A. G.; Gray, M. H. Measurement and modelling of runoff and phosphate movement from seasonally dry hill-country pastures. </w:t>
      </w:r>
      <w:r w:rsidRPr="007E06FC">
        <w:rPr>
          <w:rFonts w:cstheme="minorHAnsi"/>
          <w:i/>
          <w:iCs/>
        </w:rPr>
        <w:t>N. Z. J. Agric. Res.</w:t>
      </w:r>
      <w:r w:rsidRPr="007E06FC">
        <w:rPr>
          <w:rFonts w:cstheme="minorHAnsi"/>
        </w:rPr>
        <w:t> 2006, </w:t>
      </w:r>
      <w:r w:rsidRPr="007E06FC">
        <w:rPr>
          <w:rFonts w:cstheme="minorHAnsi"/>
          <w:i/>
          <w:iCs/>
        </w:rPr>
        <w:t>49</w:t>
      </w:r>
      <w:r w:rsidRPr="007E06FC">
        <w:rPr>
          <w:rFonts w:cstheme="minorHAnsi"/>
        </w:rPr>
        <w:t> (3), 233– 245, DOI: 10.1080/00288233.2006.9513714 </w:t>
      </w:r>
    </w:p>
    <w:p w14:paraId="58319059" w14:textId="31F1750A" w:rsidR="00CC286A" w:rsidRPr="007E06FC" w:rsidRDefault="00CC286A" w:rsidP="00DB5D8E">
      <w:pPr>
        <w:spacing w:after="0"/>
        <w:ind w:left="720" w:hanging="720"/>
        <w:rPr>
          <w:rFonts w:cstheme="minorHAnsi"/>
        </w:rPr>
      </w:pPr>
      <w:hyperlink r:id="rId285" w:history="1">
        <w:r w:rsidRPr="007E06FC">
          <w:rPr>
            <w:rStyle w:val="Hyperlink"/>
            <w:rFonts w:eastAsia="Times New Roman" w:cstheme="minorHAnsi"/>
            <w:b/>
            <w:bCs/>
          </w:rPr>
          <w:t>63</w:t>
        </w:r>
      </w:hyperlink>
      <w:r w:rsidR="00DB5D8E" w:rsidRPr="007E06FC">
        <w:rPr>
          <w:rFonts w:cstheme="minorHAnsi"/>
        </w:rPr>
        <w:t xml:space="preserve"> </w:t>
      </w:r>
      <w:proofErr w:type="spellStart"/>
      <w:r w:rsidRPr="007E06FC">
        <w:rPr>
          <w:rFonts w:cstheme="minorHAnsi"/>
        </w:rPr>
        <w:t>Hanly</w:t>
      </w:r>
      <w:proofErr w:type="spellEnd"/>
      <w:r w:rsidRPr="007E06FC">
        <w:rPr>
          <w:rFonts w:cstheme="minorHAnsi"/>
        </w:rPr>
        <w:t>, J. A.; Hedley, M. J.; Horne, D. J. Evaluation of tephra for removing phosphorus from dairy farm drainage waters. </w:t>
      </w:r>
      <w:r w:rsidRPr="007E06FC">
        <w:rPr>
          <w:rFonts w:cstheme="minorHAnsi"/>
          <w:i/>
          <w:iCs/>
        </w:rPr>
        <w:t>Aust. J. Soil Res.</w:t>
      </w:r>
      <w:r w:rsidRPr="007E06FC">
        <w:rPr>
          <w:rFonts w:cstheme="minorHAnsi"/>
        </w:rPr>
        <w:t> 2008, </w:t>
      </w:r>
      <w:r w:rsidRPr="007E06FC">
        <w:rPr>
          <w:rFonts w:cstheme="minorHAnsi"/>
          <w:i/>
          <w:iCs/>
        </w:rPr>
        <w:t>46</w:t>
      </w:r>
      <w:r w:rsidRPr="007E06FC">
        <w:rPr>
          <w:rFonts w:cstheme="minorHAnsi"/>
        </w:rPr>
        <w:t>, 542– 551, DOI: 10.1071/SR07205 </w:t>
      </w:r>
    </w:p>
    <w:p w14:paraId="5110A20E" w14:textId="327E024E" w:rsidR="00CC286A" w:rsidRPr="007E06FC" w:rsidRDefault="00CC286A" w:rsidP="00DB5D8E">
      <w:pPr>
        <w:spacing w:after="0"/>
        <w:ind w:left="720" w:hanging="720"/>
        <w:rPr>
          <w:rFonts w:cstheme="minorHAnsi"/>
        </w:rPr>
      </w:pPr>
      <w:hyperlink r:id="rId286" w:history="1">
        <w:r w:rsidRPr="007E06FC">
          <w:rPr>
            <w:rStyle w:val="Hyperlink"/>
            <w:rFonts w:eastAsia="Times New Roman" w:cstheme="minorHAnsi"/>
            <w:b/>
            <w:bCs/>
          </w:rPr>
          <w:t>64</w:t>
        </w:r>
      </w:hyperlink>
      <w:r w:rsidR="00DB5D8E" w:rsidRPr="007E06FC">
        <w:rPr>
          <w:rFonts w:cstheme="minorHAnsi"/>
        </w:rPr>
        <w:t xml:space="preserve"> </w:t>
      </w:r>
      <w:r w:rsidRPr="007E06FC">
        <w:rPr>
          <w:rFonts w:cstheme="minorHAnsi"/>
        </w:rPr>
        <w:t>Headley, T. R.; Tanner, C. C. </w:t>
      </w:r>
      <w:r w:rsidRPr="007E06FC">
        <w:rPr>
          <w:rFonts w:cstheme="minorHAnsi"/>
          <w:i/>
          <w:iCs/>
        </w:rPr>
        <w:t>Floating Wetlands for Stormwater Treatment: Removal of Copper, Zinc and Fine Particulates</w:t>
      </w:r>
      <w:r w:rsidRPr="007E06FC">
        <w:rPr>
          <w:rFonts w:cstheme="minorHAnsi"/>
        </w:rPr>
        <w:t>; Technical Publication, Auckland Regional Council: New Zealand, 2007.</w:t>
      </w:r>
    </w:p>
    <w:p w14:paraId="079D9E52" w14:textId="61EBE368" w:rsidR="00CC286A" w:rsidRPr="007E06FC" w:rsidRDefault="00CC286A" w:rsidP="00DB5D8E">
      <w:pPr>
        <w:spacing w:after="0"/>
        <w:ind w:left="720" w:hanging="720"/>
        <w:rPr>
          <w:rFonts w:cstheme="minorHAnsi"/>
        </w:rPr>
      </w:pPr>
      <w:hyperlink r:id="rId287" w:history="1">
        <w:r w:rsidRPr="007E06FC">
          <w:rPr>
            <w:rStyle w:val="Hyperlink"/>
            <w:rFonts w:eastAsia="Times New Roman" w:cstheme="minorHAnsi"/>
            <w:b/>
            <w:bCs/>
          </w:rPr>
          <w:t>65</w:t>
        </w:r>
      </w:hyperlink>
      <w:r w:rsidR="00DB5D8E" w:rsidRPr="007E06FC">
        <w:rPr>
          <w:rFonts w:cstheme="minorHAnsi"/>
        </w:rPr>
        <w:t xml:space="preserve"> </w:t>
      </w:r>
      <w:r w:rsidRPr="007E06FC">
        <w:rPr>
          <w:rFonts w:cstheme="minorHAnsi"/>
        </w:rPr>
        <w:t>Hicks, D. L. </w:t>
      </w:r>
      <w:r w:rsidRPr="007E06FC">
        <w:rPr>
          <w:rFonts w:cstheme="minorHAnsi"/>
          <w:i/>
          <w:iCs/>
        </w:rPr>
        <w:t xml:space="preserve">Control of Soil Erosion on Farmland: A Summary of </w:t>
      </w:r>
      <w:proofErr w:type="spellStart"/>
      <w:r w:rsidRPr="007E06FC">
        <w:rPr>
          <w:rFonts w:cstheme="minorHAnsi"/>
          <w:i/>
          <w:iCs/>
        </w:rPr>
        <w:t>Erosion’S</w:t>
      </w:r>
      <w:proofErr w:type="spellEnd"/>
      <w:r w:rsidRPr="007E06FC">
        <w:rPr>
          <w:rFonts w:cstheme="minorHAnsi"/>
          <w:i/>
          <w:iCs/>
        </w:rPr>
        <w:t xml:space="preserve"> Impact on New Zealand Agriculture, And Farm Management Practices Which Counteract it</w:t>
      </w:r>
      <w:r w:rsidRPr="007E06FC">
        <w:rPr>
          <w:rFonts w:cstheme="minorHAnsi"/>
        </w:rPr>
        <w:t>, MAF Policy Technical Paper 95/4; Wellington, New Zealand, 1995.</w:t>
      </w:r>
    </w:p>
    <w:p w14:paraId="3B9EDD8A" w14:textId="1FEFC175" w:rsidR="00CC286A" w:rsidRPr="007E06FC" w:rsidRDefault="00CC286A" w:rsidP="00DB5D8E">
      <w:pPr>
        <w:spacing w:after="0"/>
        <w:ind w:left="720" w:hanging="720"/>
        <w:rPr>
          <w:rFonts w:cstheme="minorHAnsi"/>
        </w:rPr>
      </w:pPr>
      <w:hyperlink r:id="rId288" w:history="1">
        <w:r w:rsidRPr="007E06FC">
          <w:rPr>
            <w:rStyle w:val="Hyperlink"/>
            <w:rFonts w:eastAsia="Times New Roman" w:cstheme="minorHAnsi"/>
            <w:b/>
            <w:bCs/>
          </w:rPr>
          <w:t>66</w:t>
        </w:r>
      </w:hyperlink>
      <w:r w:rsidR="00DB5D8E" w:rsidRPr="007E06FC">
        <w:rPr>
          <w:rFonts w:cstheme="minorHAnsi"/>
        </w:rPr>
        <w:t xml:space="preserve"> </w:t>
      </w:r>
      <w:proofErr w:type="spellStart"/>
      <w:r w:rsidRPr="007E06FC">
        <w:rPr>
          <w:rFonts w:cstheme="minorHAnsi"/>
        </w:rPr>
        <w:t>Hort</w:t>
      </w:r>
      <w:proofErr w:type="spellEnd"/>
      <w:r w:rsidRPr="007E06FC">
        <w:rPr>
          <w:rFonts w:cstheme="minorHAnsi"/>
        </w:rPr>
        <w:t xml:space="preserve">, N. </w:t>
      </w:r>
      <w:proofErr w:type="gramStart"/>
      <w:r w:rsidRPr="007E06FC">
        <w:rPr>
          <w:rFonts w:cstheme="minorHAnsi"/>
        </w:rPr>
        <w:t>Z..</w:t>
      </w:r>
      <w:proofErr w:type="gramEnd"/>
      <w:r w:rsidRPr="007E06FC">
        <w:rPr>
          <w:rFonts w:cstheme="minorHAnsi"/>
        </w:rPr>
        <w:t> </w:t>
      </w:r>
      <w:r w:rsidRPr="007E06FC">
        <w:rPr>
          <w:rFonts w:cstheme="minorHAnsi"/>
          <w:i/>
          <w:iCs/>
        </w:rPr>
        <w:t xml:space="preserve">Code of practice for commercial vegetable growing in the </w:t>
      </w:r>
      <w:proofErr w:type="gramStart"/>
      <w:r w:rsidRPr="007E06FC">
        <w:rPr>
          <w:rFonts w:cstheme="minorHAnsi"/>
          <w:i/>
          <w:iCs/>
        </w:rPr>
        <w:t>horizons</w:t>
      </w:r>
      <w:proofErr w:type="gramEnd"/>
      <w:r w:rsidRPr="007E06FC">
        <w:rPr>
          <w:rFonts w:cstheme="minorHAnsi"/>
          <w:i/>
          <w:iCs/>
        </w:rPr>
        <w:t xml:space="preserve"> region. Best management practices for nutrient management and </w:t>
      </w:r>
      <w:proofErr w:type="spellStart"/>
      <w:r w:rsidRPr="007E06FC">
        <w:rPr>
          <w:rFonts w:cstheme="minorHAnsi"/>
          <w:i/>
          <w:iCs/>
        </w:rPr>
        <w:t>minimising</w:t>
      </w:r>
      <w:proofErr w:type="spellEnd"/>
      <w:r w:rsidRPr="007E06FC">
        <w:rPr>
          <w:rFonts w:cstheme="minorHAnsi"/>
          <w:i/>
          <w:iCs/>
        </w:rPr>
        <w:t xml:space="preserve"> erosion on cultivated land</w:t>
      </w:r>
      <w:r w:rsidRPr="007E06FC">
        <w:rPr>
          <w:rFonts w:cstheme="minorHAnsi"/>
        </w:rPr>
        <w:t>. Wellington, New Zealand, 2010.</w:t>
      </w:r>
    </w:p>
    <w:p w14:paraId="51CAC5BA" w14:textId="0EAA13C0" w:rsidR="00CC286A" w:rsidRPr="007E06FC" w:rsidRDefault="00CC286A" w:rsidP="00DB5D8E">
      <w:pPr>
        <w:spacing w:after="0"/>
        <w:ind w:left="720" w:hanging="720"/>
        <w:rPr>
          <w:rFonts w:cstheme="minorHAnsi"/>
        </w:rPr>
      </w:pPr>
      <w:hyperlink r:id="rId289" w:history="1">
        <w:r w:rsidRPr="007E06FC">
          <w:rPr>
            <w:rStyle w:val="Hyperlink"/>
            <w:rFonts w:eastAsia="Times New Roman" w:cstheme="minorHAnsi"/>
            <w:b/>
            <w:bCs/>
          </w:rPr>
          <w:t>67</w:t>
        </w:r>
      </w:hyperlink>
      <w:r w:rsidR="00DB5D8E" w:rsidRPr="007E06FC">
        <w:rPr>
          <w:rFonts w:cstheme="minorHAnsi"/>
        </w:rPr>
        <w:t xml:space="preserve"> </w:t>
      </w:r>
      <w:proofErr w:type="spellStart"/>
      <w:r w:rsidRPr="007E06FC">
        <w:rPr>
          <w:rFonts w:cstheme="minorHAnsi"/>
        </w:rPr>
        <w:t>Houlbrooke</w:t>
      </w:r>
      <w:proofErr w:type="spellEnd"/>
      <w:r w:rsidRPr="007E06FC">
        <w:rPr>
          <w:rFonts w:cstheme="minorHAnsi"/>
        </w:rPr>
        <w:t>, D. J.; Carey, P.; Williams, R. Management practices to minimize wipe-off losses from border dyke irrigated land. In </w:t>
      </w:r>
      <w:r w:rsidRPr="007E06FC">
        <w:rPr>
          <w:rFonts w:cstheme="minorHAnsi"/>
          <w:i/>
          <w:iCs/>
        </w:rPr>
        <w:t>Carbon and Nutrient Management in Agriculture</w:t>
      </w:r>
      <w:r w:rsidRPr="007E06FC">
        <w:rPr>
          <w:rFonts w:cstheme="minorHAnsi"/>
        </w:rPr>
        <w:t>; Currie, L. D., Yates, L. J., Eds.; Occasional Report No. 21, Fertilizer and Lime Research Centre, Massey University: </w:t>
      </w:r>
      <w:proofErr w:type="spellStart"/>
      <w:r w:rsidRPr="007E06FC">
        <w:rPr>
          <w:rFonts w:cstheme="minorHAnsi"/>
        </w:rPr>
        <w:t>Palmerson</w:t>
      </w:r>
      <w:proofErr w:type="spellEnd"/>
      <w:r w:rsidRPr="007E06FC">
        <w:rPr>
          <w:rFonts w:cstheme="minorHAnsi"/>
        </w:rPr>
        <w:t xml:space="preserve"> North, New Zealand, 2008; pp 249– 255.</w:t>
      </w:r>
    </w:p>
    <w:p w14:paraId="4E4E4B39" w14:textId="4308BDC4" w:rsidR="00CC286A" w:rsidRPr="007E06FC" w:rsidRDefault="00CC286A" w:rsidP="00DB5D8E">
      <w:pPr>
        <w:spacing w:after="0"/>
        <w:ind w:left="720" w:hanging="720"/>
        <w:rPr>
          <w:rFonts w:cstheme="minorHAnsi"/>
        </w:rPr>
      </w:pPr>
      <w:hyperlink r:id="rId290" w:history="1">
        <w:r w:rsidRPr="007E06FC">
          <w:rPr>
            <w:rStyle w:val="Hyperlink"/>
            <w:rFonts w:eastAsia="Times New Roman" w:cstheme="minorHAnsi"/>
            <w:b/>
            <w:bCs/>
          </w:rPr>
          <w:t>68</w:t>
        </w:r>
      </w:hyperlink>
      <w:r w:rsidR="00DB5D8E" w:rsidRPr="007E06FC">
        <w:rPr>
          <w:rFonts w:cstheme="minorHAnsi"/>
        </w:rPr>
        <w:t xml:space="preserve"> </w:t>
      </w:r>
      <w:proofErr w:type="spellStart"/>
      <w:r w:rsidRPr="007E06FC">
        <w:rPr>
          <w:rFonts w:cstheme="minorHAnsi"/>
        </w:rPr>
        <w:t>Houlbrooke</w:t>
      </w:r>
      <w:proofErr w:type="spellEnd"/>
      <w:r w:rsidRPr="007E06FC">
        <w:rPr>
          <w:rFonts w:cstheme="minorHAnsi"/>
        </w:rPr>
        <w:t>, D. J.; Horne, D. J.; Hedley, M. J.; Snow, V. O.; </w:t>
      </w:r>
      <w:proofErr w:type="spellStart"/>
      <w:r w:rsidRPr="007E06FC">
        <w:rPr>
          <w:rFonts w:cstheme="minorHAnsi"/>
        </w:rPr>
        <w:t>Hanly</w:t>
      </w:r>
      <w:proofErr w:type="spellEnd"/>
      <w:r w:rsidRPr="007E06FC">
        <w:rPr>
          <w:rFonts w:cstheme="minorHAnsi"/>
        </w:rPr>
        <w:t>, J. A. Land application of farm dairy effluent to a mole and pipe drained soil: Implications for nutrient enrichment of winter-spring drainage. </w:t>
      </w:r>
      <w:r w:rsidRPr="007E06FC">
        <w:rPr>
          <w:rFonts w:cstheme="minorHAnsi"/>
          <w:i/>
          <w:iCs/>
        </w:rPr>
        <w:t>Aust. J. Soil Res.</w:t>
      </w:r>
      <w:r w:rsidRPr="007E06FC">
        <w:rPr>
          <w:rFonts w:cstheme="minorHAnsi"/>
        </w:rPr>
        <w:t> 2008, </w:t>
      </w:r>
      <w:r w:rsidRPr="007E06FC">
        <w:rPr>
          <w:rFonts w:cstheme="minorHAnsi"/>
          <w:i/>
          <w:iCs/>
        </w:rPr>
        <w:t>46</w:t>
      </w:r>
      <w:r w:rsidRPr="007E06FC">
        <w:rPr>
          <w:rFonts w:cstheme="minorHAnsi"/>
        </w:rPr>
        <w:t> (1), 45– 52, DOI: 10.1071/SR07124 </w:t>
      </w:r>
    </w:p>
    <w:p w14:paraId="69A0FE0A" w14:textId="3CE2B5B4" w:rsidR="00CC286A" w:rsidRPr="007E06FC" w:rsidRDefault="00CC286A" w:rsidP="00DB5D8E">
      <w:pPr>
        <w:spacing w:after="0"/>
        <w:ind w:left="720" w:hanging="720"/>
        <w:rPr>
          <w:rFonts w:cstheme="minorHAnsi"/>
        </w:rPr>
      </w:pPr>
      <w:hyperlink r:id="rId291" w:history="1">
        <w:r w:rsidRPr="007E06FC">
          <w:rPr>
            <w:rStyle w:val="Hyperlink"/>
            <w:rFonts w:eastAsia="Times New Roman" w:cstheme="minorHAnsi"/>
            <w:b/>
            <w:bCs/>
          </w:rPr>
          <w:t>69</w:t>
        </w:r>
      </w:hyperlink>
      <w:r w:rsidR="00DB5D8E" w:rsidRPr="007E06FC">
        <w:rPr>
          <w:rFonts w:cstheme="minorHAnsi"/>
        </w:rPr>
        <w:t xml:space="preserve"> </w:t>
      </w:r>
      <w:proofErr w:type="spellStart"/>
      <w:r w:rsidRPr="007E06FC">
        <w:rPr>
          <w:rFonts w:cstheme="minorHAnsi"/>
        </w:rPr>
        <w:t>Houlbrooke</w:t>
      </w:r>
      <w:proofErr w:type="spellEnd"/>
      <w:r w:rsidRPr="007E06FC">
        <w:rPr>
          <w:rFonts w:cstheme="minorHAnsi"/>
        </w:rPr>
        <w:t>, D. J.; Monaghan, R. M.; Smith, L. C.; Nicolson, C. Reducing contaminant losses from land applied farm dairy effluent using K-line irrigation systems. In </w:t>
      </w:r>
      <w:r w:rsidRPr="007E06FC">
        <w:rPr>
          <w:rFonts w:cstheme="minorHAnsi"/>
          <w:i/>
          <w:iCs/>
        </w:rPr>
        <w:t>Implementing Sustainable Nutrient Management Strategies in Agriculture</w:t>
      </w:r>
      <w:r w:rsidRPr="007E06FC">
        <w:rPr>
          <w:rFonts w:cstheme="minorHAnsi"/>
        </w:rPr>
        <w:t>; Currie, L. D., </w:t>
      </w:r>
      <w:proofErr w:type="spellStart"/>
      <w:r w:rsidRPr="007E06FC">
        <w:rPr>
          <w:rFonts w:cstheme="minorHAnsi"/>
        </w:rPr>
        <w:t>Hanly</w:t>
      </w:r>
      <w:proofErr w:type="spellEnd"/>
      <w:r w:rsidRPr="007E06FC">
        <w:rPr>
          <w:rFonts w:cstheme="minorHAnsi"/>
        </w:rPr>
        <w:t>, J. A., Eds.; Occasional Report No. 19. Fertilizer and Lime Research Centre, Massey University, Palmerston North, New Zealand, 2006.</w:t>
      </w:r>
    </w:p>
    <w:p w14:paraId="1600E818" w14:textId="67051862" w:rsidR="00CC286A" w:rsidRPr="007E06FC" w:rsidRDefault="00CC286A" w:rsidP="00DB5D8E">
      <w:pPr>
        <w:spacing w:after="0"/>
        <w:ind w:left="720" w:hanging="720"/>
        <w:rPr>
          <w:rFonts w:cstheme="minorHAnsi"/>
        </w:rPr>
      </w:pPr>
      <w:hyperlink r:id="rId292" w:history="1">
        <w:r w:rsidRPr="007E06FC">
          <w:rPr>
            <w:rStyle w:val="Hyperlink"/>
            <w:rFonts w:eastAsia="Times New Roman" w:cstheme="minorHAnsi"/>
            <w:b/>
            <w:bCs/>
          </w:rPr>
          <w:t>70</w:t>
        </w:r>
      </w:hyperlink>
      <w:r w:rsidR="00DB5D8E" w:rsidRPr="007E06FC">
        <w:rPr>
          <w:rFonts w:cstheme="minorHAnsi"/>
        </w:rPr>
        <w:t xml:space="preserve"> </w:t>
      </w:r>
      <w:r w:rsidRPr="007E06FC">
        <w:rPr>
          <w:rFonts w:cstheme="minorHAnsi"/>
        </w:rPr>
        <w:t>Hudson, H. R. </w:t>
      </w:r>
      <w:r w:rsidRPr="007E06FC">
        <w:rPr>
          <w:rFonts w:cstheme="minorHAnsi"/>
          <w:i/>
          <w:iCs/>
        </w:rPr>
        <w:t>Development of an in-Channel Coarse Sediment Trap Best Management Practice</w:t>
      </w:r>
      <w:r w:rsidRPr="007E06FC">
        <w:rPr>
          <w:rFonts w:cstheme="minorHAnsi"/>
        </w:rPr>
        <w:t>. Environmental Management Associates Ltd Report 2002–10. Ministry of Agriculture and Forestry Project FRM500, 2002.</w:t>
      </w:r>
    </w:p>
    <w:p w14:paraId="751F361D" w14:textId="2A53BA3F" w:rsidR="00CC286A" w:rsidRPr="007E06FC" w:rsidRDefault="00CC286A" w:rsidP="00DB5D8E">
      <w:pPr>
        <w:spacing w:after="0"/>
        <w:ind w:left="720" w:hanging="720"/>
        <w:rPr>
          <w:rFonts w:cstheme="minorHAnsi"/>
        </w:rPr>
      </w:pPr>
      <w:hyperlink r:id="rId293" w:history="1">
        <w:r w:rsidRPr="007E06FC">
          <w:rPr>
            <w:rStyle w:val="Hyperlink"/>
            <w:rFonts w:eastAsia="Times New Roman" w:cstheme="minorHAnsi"/>
            <w:b/>
            <w:bCs/>
          </w:rPr>
          <w:t>71</w:t>
        </w:r>
      </w:hyperlink>
      <w:r w:rsidR="00152CBC" w:rsidRPr="007E06FC">
        <w:rPr>
          <w:rFonts w:cstheme="minorHAnsi"/>
        </w:rPr>
        <w:t xml:space="preserve"> </w:t>
      </w:r>
      <w:r w:rsidRPr="007E06FC">
        <w:rPr>
          <w:rFonts w:cstheme="minorHAnsi"/>
        </w:rPr>
        <w:t>Hughes, A.; </w:t>
      </w:r>
      <w:proofErr w:type="spellStart"/>
      <w:r w:rsidRPr="007E06FC">
        <w:rPr>
          <w:rFonts w:cstheme="minorHAnsi"/>
        </w:rPr>
        <w:t>McKergow</w:t>
      </w:r>
      <w:proofErr w:type="spellEnd"/>
      <w:r w:rsidRPr="007E06FC">
        <w:rPr>
          <w:rFonts w:cstheme="minorHAnsi"/>
        </w:rPr>
        <w:t>, L. A.; </w:t>
      </w:r>
      <w:proofErr w:type="spellStart"/>
      <w:r w:rsidRPr="007E06FC">
        <w:rPr>
          <w:rFonts w:cstheme="minorHAnsi"/>
        </w:rPr>
        <w:t>Sukias</w:t>
      </w:r>
      <w:proofErr w:type="spellEnd"/>
      <w:r w:rsidRPr="007E06FC">
        <w:rPr>
          <w:rFonts w:cstheme="minorHAnsi"/>
        </w:rPr>
        <w:t>, J. P. S.; Tanner, C. C. Influence of livestock grazing on wetland attenuation of diffuse pollutants in agricultural catchments. In </w:t>
      </w:r>
      <w:r w:rsidRPr="007E06FC">
        <w:rPr>
          <w:rFonts w:cstheme="minorHAnsi"/>
          <w:i/>
          <w:iCs/>
        </w:rPr>
        <w:t>Accurate and Efficient Use of Nutrients on Farms</w:t>
      </w:r>
      <w:r w:rsidRPr="007E06FC">
        <w:rPr>
          <w:rFonts w:cstheme="minorHAnsi"/>
        </w:rPr>
        <w:t>; Currie, L. D., Christensen, C. L., Eds.; Occasional Report No. 26. Fertilizer and Lime Research Centre, Massey University: Palmerston North, New Zealand, 2013; p 15.</w:t>
      </w:r>
    </w:p>
    <w:p w14:paraId="4C3346CB" w14:textId="07619BF0" w:rsidR="00CC286A" w:rsidRPr="007E06FC" w:rsidRDefault="00CC286A" w:rsidP="00DB5D8E">
      <w:pPr>
        <w:spacing w:after="0"/>
        <w:ind w:left="720" w:hanging="720"/>
        <w:rPr>
          <w:rFonts w:cstheme="minorHAnsi"/>
        </w:rPr>
      </w:pPr>
      <w:hyperlink r:id="rId294" w:history="1">
        <w:r w:rsidRPr="007E06FC">
          <w:rPr>
            <w:rStyle w:val="Hyperlink"/>
            <w:rFonts w:eastAsia="Times New Roman" w:cstheme="minorHAnsi"/>
            <w:b/>
            <w:bCs/>
          </w:rPr>
          <w:t>72</w:t>
        </w:r>
      </w:hyperlink>
      <w:r w:rsidR="00152CBC" w:rsidRPr="007E06FC">
        <w:rPr>
          <w:rFonts w:cstheme="minorHAnsi"/>
        </w:rPr>
        <w:t xml:space="preserve"> </w:t>
      </w:r>
      <w:r w:rsidRPr="007E06FC">
        <w:rPr>
          <w:rFonts w:cstheme="minorHAnsi"/>
        </w:rPr>
        <w:t>James, E.; Kleinman, P.; </w:t>
      </w:r>
      <w:proofErr w:type="spellStart"/>
      <w:r w:rsidRPr="007E06FC">
        <w:rPr>
          <w:rFonts w:cstheme="minorHAnsi"/>
        </w:rPr>
        <w:t>Veith</w:t>
      </w:r>
      <w:proofErr w:type="spellEnd"/>
      <w:r w:rsidRPr="007E06FC">
        <w:rPr>
          <w:rFonts w:cstheme="minorHAnsi"/>
        </w:rPr>
        <w:t xml:space="preserve">, T.; Stedman, R.; Sharpley, A. Phosphorus contributions from pastured dairy cattle to streams of the </w:t>
      </w:r>
      <w:proofErr w:type="spellStart"/>
      <w:r w:rsidRPr="007E06FC">
        <w:rPr>
          <w:rFonts w:cstheme="minorHAnsi"/>
        </w:rPr>
        <w:t>Cannonsville</w:t>
      </w:r>
      <w:proofErr w:type="spellEnd"/>
      <w:r w:rsidRPr="007E06FC">
        <w:rPr>
          <w:rFonts w:cstheme="minorHAnsi"/>
        </w:rPr>
        <w:t xml:space="preserve"> Watershed. </w:t>
      </w:r>
      <w:r w:rsidRPr="007E06FC">
        <w:rPr>
          <w:rFonts w:cstheme="minorHAnsi"/>
          <w:i/>
          <w:iCs/>
        </w:rPr>
        <w:t xml:space="preserve">J. Soil Water </w:t>
      </w:r>
      <w:proofErr w:type="spellStart"/>
      <w:r w:rsidRPr="007E06FC">
        <w:rPr>
          <w:rFonts w:cstheme="minorHAnsi"/>
          <w:i/>
          <w:iCs/>
        </w:rPr>
        <w:t>Conserv</w:t>
      </w:r>
      <w:proofErr w:type="spellEnd"/>
      <w:r w:rsidRPr="007E06FC">
        <w:rPr>
          <w:rFonts w:cstheme="minorHAnsi"/>
          <w:i/>
          <w:iCs/>
        </w:rPr>
        <w:t>.</w:t>
      </w:r>
      <w:r w:rsidRPr="007E06FC">
        <w:rPr>
          <w:rFonts w:cstheme="minorHAnsi"/>
        </w:rPr>
        <w:t> 2007, </w:t>
      </w:r>
      <w:r w:rsidRPr="007E06FC">
        <w:rPr>
          <w:rFonts w:cstheme="minorHAnsi"/>
          <w:i/>
          <w:iCs/>
        </w:rPr>
        <w:t>62</w:t>
      </w:r>
      <w:r w:rsidRPr="007E06FC">
        <w:rPr>
          <w:rFonts w:cstheme="minorHAnsi"/>
        </w:rPr>
        <w:t>, 40– 47</w:t>
      </w:r>
    </w:p>
    <w:p w14:paraId="613A609C" w14:textId="39A434CE" w:rsidR="00CC286A" w:rsidRPr="007E06FC" w:rsidRDefault="00CC286A" w:rsidP="00DB5D8E">
      <w:pPr>
        <w:spacing w:after="0"/>
        <w:ind w:left="720" w:hanging="720"/>
        <w:rPr>
          <w:rFonts w:cstheme="minorHAnsi"/>
        </w:rPr>
      </w:pPr>
      <w:hyperlink r:id="rId295" w:history="1">
        <w:r w:rsidRPr="007E06FC">
          <w:rPr>
            <w:rStyle w:val="Hyperlink"/>
            <w:rFonts w:eastAsia="Times New Roman" w:cstheme="minorHAnsi"/>
            <w:b/>
            <w:bCs/>
          </w:rPr>
          <w:t>73</w:t>
        </w:r>
      </w:hyperlink>
      <w:r w:rsidR="00152CBC" w:rsidRPr="007E06FC">
        <w:rPr>
          <w:rFonts w:cstheme="minorHAnsi"/>
        </w:rPr>
        <w:t xml:space="preserve"> </w:t>
      </w:r>
      <w:r w:rsidRPr="007E06FC">
        <w:rPr>
          <w:rFonts w:cstheme="minorHAnsi"/>
        </w:rPr>
        <w:t xml:space="preserve">McDowell, R. W. Does variable rate irrigation decrease nutrient leaching losses from grazed dairy </w:t>
      </w:r>
      <w:proofErr w:type="gramStart"/>
      <w:r w:rsidRPr="007E06FC">
        <w:rPr>
          <w:rFonts w:cstheme="minorHAnsi"/>
        </w:rPr>
        <w:t>farming?.</w:t>
      </w:r>
      <w:proofErr w:type="gramEnd"/>
      <w:r w:rsidRPr="007E06FC">
        <w:rPr>
          <w:rFonts w:cstheme="minorHAnsi"/>
        </w:rPr>
        <w:t> </w:t>
      </w:r>
      <w:r w:rsidRPr="007E06FC">
        <w:rPr>
          <w:rFonts w:cstheme="minorHAnsi"/>
          <w:i/>
          <w:iCs/>
        </w:rPr>
        <w:t>Soil Use Manage.</w:t>
      </w:r>
      <w:r w:rsidRPr="007E06FC">
        <w:rPr>
          <w:rFonts w:cstheme="minorHAnsi"/>
        </w:rPr>
        <w:t> 2017, </w:t>
      </w:r>
      <w:r w:rsidRPr="007E06FC">
        <w:rPr>
          <w:rFonts w:cstheme="minorHAnsi"/>
          <w:i/>
          <w:iCs/>
        </w:rPr>
        <w:t>33</w:t>
      </w:r>
      <w:r w:rsidRPr="007E06FC">
        <w:rPr>
          <w:rFonts w:cstheme="minorHAnsi"/>
        </w:rPr>
        <w:t> (4), 530– 537, DOI: 10.1111/sum.12363 </w:t>
      </w:r>
    </w:p>
    <w:p w14:paraId="7499F08A" w14:textId="1DC81D1F" w:rsidR="00CC286A" w:rsidRPr="007E06FC" w:rsidRDefault="00CC286A" w:rsidP="00DB5D8E">
      <w:pPr>
        <w:spacing w:after="0"/>
        <w:ind w:left="720" w:hanging="720"/>
        <w:rPr>
          <w:rFonts w:cstheme="minorHAnsi"/>
        </w:rPr>
      </w:pPr>
      <w:hyperlink r:id="rId296" w:history="1">
        <w:r w:rsidRPr="007E06FC">
          <w:rPr>
            <w:rStyle w:val="Hyperlink"/>
            <w:rFonts w:eastAsia="Times New Roman" w:cstheme="minorHAnsi"/>
            <w:b/>
            <w:bCs/>
          </w:rPr>
          <w:t>74</w:t>
        </w:r>
      </w:hyperlink>
      <w:r w:rsidR="00152CBC" w:rsidRPr="007E06FC">
        <w:rPr>
          <w:rFonts w:cstheme="minorHAnsi"/>
        </w:rPr>
        <w:t xml:space="preserve"> </w:t>
      </w:r>
      <w:r w:rsidRPr="007E06FC">
        <w:rPr>
          <w:rFonts w:cstheme="minorHAnsi"/>
        </w:rPr>
        <w:t>McDowell, R. W. </w:t>
      </w:r>
      <w:r w:rsidRPr="007E06FC">
        <w:rPr>
          <w:rFonts w:cstheme="minorHAnsi"/>
          <w:i/>
          <w:iCs/>
        </w:rPr>
        <w:t>Assessment of Altered Steel Melter Slag and P-Socks to Remove Phosphorus from Streamflow and Runoff from Lanes</w:t>
      </w:r>
      <w:r w:rsidRPr="007E06FC">
        <w:rPr>
          <w:rFonts w:cstheme="minorHAnsi"/>
        </w:rPr>
        <w:t>, Report to Environment B.O.P., Land &amp; Environmental Management Group, </w:t>
      </w:r>
      <w:proofErr w:type="spellStart"/>
      <w:r w:rsidRPr="007E06FC">
        <w:rPr>
          <w:rFonts w:cstheme="minorHAnsi"/>
        </w:rPr>
        <w:t>AgResearch</w:t>
      </w:r>
      <w:proofErr w:type="spellEnd"/>
      <w:r w:rsidRPr="007E06FC">
        <w:rPr>
          <w:rFonts w:cstheme="minorHAnsi"/>
        </w:rPr>
        <w:t xml:space="preserve">, </w:t>
      </w:r>
      <w:proofErr w:type="spellStart"/>
      <w:r w:rsidRPr="007E06FC">
        <w:rPr>
          <w:rFonts w:cstheme="minorHAnsi"/>
        </w:rPr>
        <w:t>Invermay</w:t>
      </w:r>
      <w:proofErr w:type="spellEnd"/>
      <w:r w:rsidRPr="007E06FC">
        <w:rPr>
          <w:rFonts w:cstheme="minorHAnsi"/>
        </w:rPr>
        <w:t xml:space="preserve"> Agricultural Centre: Private Bag 50034 Mosgiel, New Zealand, 2007.</w:t>
      </w:r>
    </w:p>
    <w:p w14:paraId="3CF88A36" w14:textId="2DD0D129" w:rsidR="00CC286A" w:rsidRPr="007E06FC" w:rsidRDefault="00CC286A" w:rsidP="00DB5D8E">
      <w:pPr>
        <w:spacing w:after="0"/>
        <w:ind w:left="720" w:hanging="720"/>
        <w:rPr>
          <w:rFonts w:cstheme="minorHAnsi"/>
        </w:rPr>
      </w:pPr>
      <w:hyperlink r:id="rId297" w:history="1">
        <w:r w:rsidRPr="007E06FC">
          <w:rPr>
            <w:rStyle w:val="Hyperlink"/>
            <w:rFonts w:eastAsia="Times New Roman" w:cstheme="minorHAnsi"/>
            <w:b/>
            <w:bCs/>
          </w:rPr>
          <w:t>75</w:t>
        </w:r>
      </w:hyperlink>
      <w:r w:rsidR="00152CBC" w:rsidRPr="007E06FC">
        <w:rPr>
          <w:rFonts w:cstheme="minorHAnsi"/>
        </w:rPr>
        <w:t xml:space="preserve"> </w:t>
      </w:r>
      <w:r w:rsidRPr="007E06FC">
        <w:rPr>
          <w:rFonts w:cstheme="minorHAnsi"/>
        </w:rPr>
        <w:t>McDowell, R. W.; Hawke, M.; McIntosh, J. J. Assessment of a technique to remove phosphorus from streamflow. </w:t>
      </w:r>
      <w:r w:rsidRPr="007E06FC">
        <w:rPr>
          <w:rFonts w:cstheme="minorHAnsi"/>
          <w:i/>
          <w:iCs/>
        </w:rPr>
        <w:t>N. Z. J. Agric. Res.</w:t>
      </w:r>
      <w:r w:rsidRPr="007E06FC">
        <w:rPr>
          <w:rFonts w:cstheme="minorHAnsi"/>
        </w:rPr>
        <w:t> 2007, </w:t>
      </w:r>
      <w:r w:rsidRPr="007E06FC">
        <w:rPr>
          <w:rFonts w:cstheme="minorHAnsi"/>
          <w:i/>
          <w:iCs/>
        </w:rPr>
        <w:t>50</w:t>
      </w:r>
      <w:r w:rsidRPr="007E06FC">
        <w:rPr>
          <w:rFonts w:cstheme="minorHAnsi"/>
        </w:rPr>
        <w:t> (4), 503– 510, DOI: 10.1080/00288230709510318 </w:t>
      </w:r>
    </w:p>
    <w:p w14:paraId="3D6ED562" w14:textId="42093B10" w:rsidR="00CC286A" w:rsidRPr="007E06FC" w:rsidRDefault="00CC286A" w:rsidP="00DB5D8E">
      <w:pPr>
        <w:spacing w:after="0"/>
        <w:ind w:left="720" w:hanging="720"/>
        <w:rPr>
          <w:rFonts w:cstheme="minorHAnsi"/>
        </w:rPr>
      </w:pPr>
      <w:hyperlink r:id="rId298" w:history="1">
        <w:r w:rsidRPr="007E06FC">
          <w:rPr>
            <w:rStyle w:val="Hyperlink"/>
            <w:rFonts w:eastAsia="Times New Roman" w:cstheme="minorHAnsi"/>
            <w:b/>
            <w:bCs/>
          </w:rPr>
          <w:t>76</w:t>
        </w:r>
      </w:hyperlink>
      <w:r w:rsidR="00152CBC" w:rsidRPr="007E06FC">
        <w:rPr>
          <w:rFonts w:cstheme="minorHAnsi"/>
        </w:rPr>
        <w:t xml:space="preserve"> </w:t>
      </w:r>
      <w:r w:rsidRPr="007E06FC">
        <w:rPr>
          <w:rFonts w:cstheme="minorHAnsi"/>
        </w:rPr>
        <w:t>McDowell, R. W. Water quality in headwater catchments with deer wallows. </w:t>
      </w:r>
      <w:r w:rsidRPr="007E06FC">
        <w:rPr>
          <w:rFonts w:cstheme="minorHAnsi"/>
          <w:i/>
          <w:iCs/>
        </w:rPr>
        <w:t>J. Environ. Qual.</w:t>
      </w:r>
      <w:r w:rsidRPr="007E06FC">
        <w:rPr>
          <w:rFonts w:cstheme="minorHAnsi"/>
        </w:rPr>
        <w:t> 2007, </w:t>
      </w:r>
      <w:r w:rsidRPr="007E06FC">
        <w:rPr>
          <w:rFonts w:cstheme="minorHAnsi"/>
          <w:i/>
          <w:iCs/>
        </w:rPr>
        <w:t>36</w:t>
      </w:r>
      <w:r w:rsidRPr="007E06FC">
        <w:rPr>
          <w:rFonts w:cstheme="minorHAnsi"/>
        </w:rPr>
        <w:t>, 1377– 1382, DOI: 10.2134/jeq2007.0015 </w:t>
      </w:r>
    </w:p>
    <w:p w14:paraId="21546AD6" w14:textId="74EB0A05" w:rsidR="00CC286A" w:rsidRPr="007E06FC" w:rsidRDefault="00CC286A" w:rsidP="00DB5D8E">
      <w:pPr>
        <w:spacing w:after="0"/>
        <w:ind w:left="720" w:hanging="720"/>
        <w:rPr>
          <w:rFonts w:cstheme="minorHAnsi"/>
        </w:rPr>
      </w:pPr>
      <w:hyperlink r:id="rId299" w:history="1">
        <w:r w:rsidRPr="007E06FC">
          <w:rPr>
            <w:rStyle w:val="Hyperlink"/>
            <w:rFonts w:eastAsia="Times New Roman" w:cstheme="minorHAnsi"/>
            <w:b/>
            <w:bCs/>
          </w:rPr>
          <w:t>77</w:t>
        </w:r>
      </w:hyperlink>
      <w:r w:rsidR="00152CBC" w:rsidRPr="007E06FC">
        <w:rPr>
          <w:rFonts w:cstheme="minorHAnsi"/>
        </w:rPr>
        <w:t xml:space="preserve"> </w:t>
      </w:r>
      <w:r w:rsidRPr="007E06FC">
        <w:rPr>
          <w:rFonts w:cstheme="minorHAnsi"/>
        </w:rPr>
        <w:t>McDowell, R. W. Maintaining good water and soil quality in catchments containing deer farms. </w:t>
      </w:r>
      <w:r w:rsidRPr="007E06FC">
        <w:rPr>
          <w:rFonts w:cstheme="minorHAnsi"/>
          <w:i/>
          <w:iCs/>
        </w:rPr>
        <w:t xml:space="preserve">Int. J. River Basin </w:t>
      </w:r>
      <w:proofErr w:type="spellStart"/>
      <w:r w:rsidRPr="007E06FC">
        <w:rPr>
          <w:rFonts w:cstheme="minorHAnsi"/>
          <w:i/>
          <w:iCs/>
        </w:rPr>
        <w:t>Manag</w:t>
      </w:r>
      <w:proofErr w:type="spellEnd"/>
      <w:r w:rsidRPr="007E06FC">
        <w:rPr>
          <w:rFonts w:cstheme="minorHAnsi"/>
          <w:i/>
          <w:iCs/>
        </w:rPr>
        <w:t>.</w:t>
      </w:r>
      <w:r w:rsidRPr="007E06FC">
        <w:rPr>
          <w:rFonts w:cstheme="minorHAnsi"/>
        </w:rPr>
        <w:t> 2009, </w:t>
      </w:r>
      <w:r w:rsidRPr="007E06FC">
        <w:rPr>
          <w:rFonts w:cstheme="minorHAnsi"/>
          <w:i/>
          <w:iCs/>
        </w:rPr>
        <w:t>7</w:t>
      </w:r>
      <w:r w:rsidRPr="007E06FC">
        <w:rPr>
          <w:rFonts w:cstheme="minorHAnsi"/>
        </w:rPr>
        <w:t> (3), 187– 195, DOI: 10.1080/15715124.2009.9635382 </w:t>
      </w:r>
    </w:p>
    <w:p w14:paraId="14D689FA" w14:textId="5AB82874" w:rsidR="00CC286A" w:rsidRPr="007E06FC" w:rsidRDefault="00CC286A" w:rsidP="00DB5D8E">
      <w:pPr>
        <w:spacing w:after="0"/>
        <w:ind w:left="720" w:hanging="720"/>
        <w:rPr>
          <w:rFonts w:cstheme="minorHAnsi"/>
        </w:rPr>
      </w:pPr>
      <w:hyperlink r:id="rId300" w:history="1">
        <w:r w:rsidRPr="007E06FC">
          <w:rPr>
            <w:rStyle w:val="Hyperlink"/>
            <w:rFonts w:eastAsia="Times New Roman" w:cstheme="minorHAnsi"/>
            <w:b/>
            <w:bCs/>
          </w:rPr>
          <w:t>78</w:t>
        </w:r>
      </w:hyperlink>
      <w:r w:rsidR="00152CBC" w:rsidRPr="007E06FC">
        <w:rPr>
          <w:rFonts w:cstheme="minorHAnsi"/>
        </w:rPr>
        <w:t xml:space="preserve"> </w:t>
      </w:r>
      <w:r w:rsidRPr="007E06FC">
        <w:rPr>
          <w:rFonts w:cstheme="minorHAnsi"/>
        </w:rPr>
        <w:t>McDowell, R. W.; </w:t>
      </w:r>
      <w:proofErr w:type="spellStart"/>
      <w:r w:rsidRPr="007E06FC">
        <w:rPr>
          <w:rFonts w:cstheme="minorHAnsi"/>
        </w:rPr>
        <w:t>Houlbrooke</w:t>
      </w:r>
      <w:proofErr w:type="spellEnd"/>
      <w:r w:rsidRPr="007E06FC">
        <w:rPr>
          <w:rFonts w:cstheme="minorHAnsi"/>
        </w:rPr>
        <w:t>, D. J. Management options to decrease phosphorus and sediment losses from irrigated cropland grazed by cattle and sheep. </w:t>
      </w:r>
      <w:r w:rsidRPr="007E06FC">
        <w:rPr>
          <w:rFonts w:cstheme="minorHAnsi"/>
          <w:i/>
          <w:iCs/>
        </w:rPr>
        <w:t>Soil Use Manage.</w:t>
      </w:r>
      <w:r w:rsidRPr="007E06FC">
        <w:rPr>
          <w:rFonts w:cstheme="minorHAnsi"/>
        </w:rPr>
        <w:t> 2009, </w:t>
      </w:r>
      <w:r w:rsidRPr="007E06FC">
        <w:rPr>
          <w:rFonts w:cstheme="minorHAnsi"/>
          <w:i/>
          <w:iCs/>
        </w:rPr>
        <w:t>25</w:t>
      </w:r>
      <w:r w:rsidRPr="007E06FC">
        <w:rPr>
          <w:rFonts w:cstheme="minorHAnsi"/>
        </w:rPr>
        <w:t> (3), 224– 233, DOI: 10.1111/j.1475-2743.</w:t>
      </w:r>
      <w:proofErr w:type="gramStart"/>
      <w:r w:rsidRPr="007E06FC">
        <w:rPr>
          <w:rFonts w:cstheme="minorHAnsi"/>
        </w:rPr>
        <w:t>2009.00231.x</w:t>
      </w:r>
      <w:proofErr w:type="gramEnd"/>
      <w:r w:rsidRPr="007E06FC">
        <w:rPr>
          <w:rFonts w:cstheme="minorHAnsi"/>
        </w:rPr>
        <w:t> </w:t>
      </w:r>
    </w:p>
    <w:p w14:paraId="23F64923" w14:textId="0306C9A5" w:rsidR="00CC286A" w:rsidRPr="007E06FC" w:rsidRDefault="00CC286A" w:rsidP="00DB5D8E">
      <w:pPr>
        <w:spacing w:after="0"/>
        <w:ind w:left="720" w:hanging="720"/>
        <w:rPr>
          <w:rFonts w:cstheme="minorHAnsi"/>
        </w:rPr>
      </w:pPr>
      <w:hyperlink r:id="rId301" w:history="1">
        <w:r w:rsidRPr="007E06FC">
          <w:rPr>
            <w:rStyle w:val="Hyperlink"/>
            <w:rFonts w:eastAsia="Times New Roman" w:cstheme="minorHAnsi"/>
            <w:b/>
            <w:bCs/>
          </w:rPr>
          <w:t>79</w:t>
        </w:r>
      </w:hyperlink>
      <w:r w:rsidR="00152CBC" w:rsidRPr="007E06FC">
        <w:rPr>
          <w:rFonts w:cstheme="minorHAnsi"/>
        </w:rPr>
        <w:t xml:space="preserve"> </w:t>
      </w:r>
      <w:r w:rsidRPr="007E06FC">
        <w:rPr>
          <w:rFonts w:cstheme="minorHAnsi"/>
        </w:rPr>
        <w:t>McDowell, R. W. The use of safe wallows to improve water quality in deer farmed catchments. </w:t>
      </w:r>
      <w:r w:rsidRPr="007E06FC">
        <w:rPr>
          <w:rFonts w:cstheme="minorHAnsi"/>
          <w:i/>
          <w:iCs/>
        </w:rPr>
        <w:t>N. Z. J. Agric. Res.</w:t>
      </w:r>
      <w:r w:rsidRPr="007E06FC">
        <w:rPr>
          <w:rFonts w:cstheme="minorHAnsi"/>
        </w:rPr>
        <w:t> 2009, </w:t>
      </w:r>
      <w:r w:rsidRPr="007E06FC">
        <w:rPr>
          <w:rFonts w:cstheme="minorHAnsi"/>
          <w:i/>
          <w:iCs/>
        </w:rPr>
        <w:t>52</w:t>
      </w:r>
      <w:r w:rsidRPr="007E06FC">
        <w:rPr>
          <w:rFonts w:cstheme="minorHAnsi"/>
        </w:rPr>
        <w:t> (1), 81– 90, DOI: 10.1080/00288230909510491 </w:t>
      </w:r>
    </w:p>
    <w:p w14:paraId="1FCD5636" w14:textId="3C5B80BE" w:rsidR="00CC286A" w:rsidRPr="007E06FC" w:rsidRDefault="00CC286A" w:rsidP="00DB5D8E">
      <w:pPr>
        <w:spacing w:after="0"/>
        <w:ind w:left="720" w:hanging="720"/>
        <w:rPr>
          <w:rFonts w:cstheme="minorHAnsi"/>
        </w:rPr>
      </w:pPr>
      <w:hyperlink r:id="rId302" w:history="1">
        <w:r w:rsidRPr="007E06FC">
          <w:rPr>
            <w:rStyle w:val="Hyperlink"/>
            <w:rFonts w:eastAsia="Times New Roman" w:cstheme="minorHAnsi"/>
            <w:b/>
            <w:bCs/>
          </w:rPr>
          <w:t>80</w:t>
        </w:r>
      </w:hyperlink>
      <w:r w:rsidR="00152CBC" w:rsidRPr="007E06FC">
        <w:rPr>
          <w:rFonts w:cstheme="minorHAnsi"/>
        </w:rPr>
        <w:t xml:space="preserve"> </w:t>
      </w:r>
      <w:r w:rsidRPr="007E06FC">
        <w:rPr>
          <w:rFonts w:cstheme="minorHAnsi"/>
        </w:rPr>
        <w:t>McDowell, R. W. Evaluation of two management options to improve the water quality of Lake Brunner, New Zealand. </w:t>
      </w:r>
      <w:r w:rsidRPr="007E06FC">
        <w:rPr>
          <w:rFonts w:cstheme="minorHAnsi"/>
          <w:i/>
          <w:iCs/>
        </w:rPr>
        <w:t>N. Z. J. Agric. Res.</w:t>
      </w:r>
      <w:r w:rsidRPr="007E06FC">
        <w:rPr>
          <w:rFonts w:cstheme="minorHAnsi"/>
        </w:rPr>
        <w:t> 2010, </w:t>
      </w:r>
      <w:r w:rsidRPr="007E06FC">
        <w:rPr>
          <w:rFonts w:cstheme="minorHAnsi"/>
          <w:i/>
          <w:iCs/>
        </w:rPr>
        <w:t>53</w:t>
      </w:r>
      <w:r w:rsidRPr="007E06FC">
        <w:rPr>
          <w:rFonts w:cstheme="minorHAnsi"/>
        </w:rPr>
        <w:t> (1), 59– 69, DOI: 10.1080/00288231003606351 </w:t>
      </w:r>
    </w:p>
    <w:p w14:paraId="26A34DE6" w14:textId="3D139701" w:rsidR="00CC286A" w:rsidRPr="007E06FC" w:rsidRDefault="00CC286A" w:rsidP="00DB5D8E">
      <w:pPr>
        <w:spacing w:after="0"/>
        <w:ind w:left="720" w:hanging="720"/>
        <w:rPr>
          <w:rFonts w:cstheme="minorHAnsi"/>
        </w:rPr>
      </w:pPr>
      <w:hyperlink r:id="rId303" w:history="1">
        <w:r w:rsidRPr="007E06FC">
          <w:rPr>
            <w:rStyle w:val="Hyperlink"/>
            <w:rFonts w:eastAsia="Times New Roman" w:cstheme="minorHAnsi"/>
            <w:b/>
            <w:bCs/>
          </w:rPr>
          <w:t>81</w:t>
        </w:r>
      </w:hyperlink>
      <w:r w:rsidR="00152CBC" w:rsidRPr="007E06FC">
        <w:rPr>
          <w:rFonts w:cstheme="minorHAnsi"/>
        </w:rPr>
        <w:t xml:space="preserve"> </w:t>
      </w:r>
      <w:r w:rsidRPr="007E06FC">
        <w:rPr>
          <w:rFonts w:cstheme="minorHAnsi"/>
        </w:rPr>
        <w:t xml:space="preserve">McDowell, R. W.; Monaghan, R. M.; Morton, J. Soil phosphorus concentrations to </w:t>
      </w:r>
      <w:proofErr w:type="spellStart"/>
      <w:r w:rsidRPr="007E06FC">
        <w:rPr>
          <w:rFonts w:cstheme="minorHAnsi"/>
        </w:rPr>
        <w:t>minimise</w:t>
      </w:r>
      <w:proofErr w:type="spellEnd"/>
      <w:r w:rsidRPr="007E06FC">
        <w:rPr>
          <w:rFonts w:cstheme="minorHAnsi"/>
        </w:rPr>
        <w:t xml:space="preserve"> potential P loss to surface waters in Southland. </w:t>
      </w:r>
      <w:r w:rsidRPr="007E06FC">
        <w:rPr>
          <w:rFonts w:cstheme="minorHAnsi"/>
          <w:i/>
          <w:iCs/>
        </w:rPr>
        <w:t>N. Z. J. Agric. Res.</w:t>
      </w:r>
      <w:r w:rsidRPr="007E06FC">
        <w:rPr>
          <w:rFonts w:cstheme="minorHAnsi"/>
        </w:rPr>
        <w:t> 2003, </w:t>
      </w:r>
      <w:r w:rsidRPr="007E06FC">
        <w:rPr>
          <w:rFonts w:cstheme="minorHAnsi"/>
          <w:i/>
          <w:iCs/>
        </w:rPr>
        <w:t>46</w:t>
      </w:r>
      <w:r w:rsidRPr="007E06FC">
        <w:rPr>
          <w:rFonts w:cstheme="minorHAnsi"/>
        </w:rPr>
        <w:t> (3), 239– 253, DOI: 10.1080/00288233.2003.9513550 </w:t>
      </w:r>
    </w:p>
    <w:p w14:paraId="28AC53FD" w14:textId="504FEC9D" w:rsidR="00CC286A" w:rsidRPr="007E06FC" w:rsidRDefault="00CC286A" w:rsidP="00DB5D8E">
      <w:pPr>
        <w:spacing w:after="0"/>
        <w:ind w:left="720" w:hanging="720"/>
        <w:rPr>
          <w:rFonts w:cstheme="minorHAnsi"/>
        </w:rPr>
      </w:pPr>
      <w:hyperlink r:id="rId304" w:history="1">
        <w:r w:rsidRPr="007E06FC">
          <w:rPr>
            <w:rStyle w:val="Hyperlink"/>
            <w:rFonts w:eastAsia="Times New Roman" w:cstheme="minorHAnsi"/>
            <w:b/>
            <w:bCs/>
          </w:rPr>
          <w:t>82</w:t>
        </w:r>
      </w:hyperlink>
      <w:r w:rsidR="00152CBC" w:rsidRPr="007E06FC">
        <w:rPr>
          <w:rFonts w:cstheme="minorHAnsi"/>
        </w:rPr>
        <w:t xml:space="preserve"> </w:t>
      </w:r>
      <w:r w:rsidRPr="007E06FC">
        <w:rPr>
          <w:rFonts w:cstheme="minorHAnsi"/>
        </w:rPr>
        <w:t>McDowell, R. W.; </w:t>
      </w:r>
      <w:proofErr w:type="spellStart"/>
      <w:r w:rsidRPr="007E06FC">
        <w:rPr>
          <w:rFonts w:cstheme="minorHAnsi"/>
        </w:rPr>
        <w:t>Drewry</w:t>
      </w:r>
      <w:proofErr w:type="spellEnd"/>
      <w:r w:rsidRPr="007E06FC">
        <w:rPr>
          <w:rFonts w:cstheme="minorHAnsi"/>
        </w:rPr>
        <w:t>, J. J.; </w:t>
      </w:r>
      <w:proofErr w:type="spellStart"/>
      <w:r w:rsidRPr="007E06FC">
        <w:rPr>
          <w:rFonts w:cstheme="minorHAnsi"/>
        </w:rPr>
        <w:t>Muirhead</w:t>
      </w:r>
      <w:proofErr w:type="spellEnd"/>
      <w:r w:rsidRPr="007E06FC">
        <w:rPr>
          <w:rFonts w:cstheme="minorHAnsi"/>
        </w:rPr>
        <w:t>, R. W.; Paton, R. J. Cattle treading and phosphorus and sediment loss in overland flow from grazed cropland. </w:t>
      </w:r>
      <w:r w:rsidRPr="007E06FC">
        <w:rPr>
          <w:rFonts w:cstheme="minorHAnsi"/>
          <w:i/>
          <w:iCs/>
        </w:rPr>
        <w:t>Aust. J. Soil Res.</w:t>
      </w:r>
      <w:r w:rsidRPr="007E06FC">
        <w:rPr>
          <w:rFonts w:cstheme="minorHAnsi"/>
        </w:rPr>
        <w:t> 2003, </w:t>
      </w:r>
      <w:r w:rsidRPr="007E06FC">
        <w:rPr>
          <w:rFonts w:cstheme="minorHAnsi"/>
          <w:i/>
          <w:iCs/>
        </w:rPr>
        <w:t>41</w:t>
      </w:r>
      <w:r w:rsidRPr="007E06FC">
        <w:rPr>
          <w:rFonts w:cstheme="minorHAnsi"/>
        </w:rPr>
        <w:t> (8), 1521– 1532, DOI: 10.1071/SR03042 </w:t>
      </w:r>
    </w:p>
    <w:p w14:paraId="438580B3" w14:textId="601DC4A8" w:rsidR="00CC286A" w:rsidRPr="007E06FC" w:rsidRDefault="00CC286A" w:rsidP="00DB5D8E">
      <w:pPr>
        <w:spacing w:after="0"/>
        <w:ind w:left="720" w:hanging="720"/>
        <w:rPr>
          <w:rFonts w:cstheme="minorHAnsi"/>
        </w:rPr>
      </w:pPr>
      <w:hyperlink r:id="rId305" w:history="1">
        <w:r w:rsidRPr="007E06FC">
          <w:rPr>
            <w:rStyle w:val="Hyperlink"/>
            <w:rFonts w:eastAsia="Times New Roman" w:cstheme="minorHAnsi"/>
            <w:b/>
            <w:bCs/>
          </w:rPr>
          <w:t>83</w:t>
        </w:r>
      </w:hyperlink>
      <w:r w:rsidR="00152CBC" w:rsidRPr="007E06FC">
        <w:rPr>
          <w:rFonts w:cstheme="minorHAnsi"/>
        </w:rPr>
        <w:t xml:space="preserve"> </w:t>
      </w:r>
      <w:r w:rsidRPr="007E06FC">
        <w:rPr>
          <w:rFonts w:cstheme="minorHAnsi"/>
        </w:rPr>
        <w:t>McDowell, R. W.; </w:t>
      </w:r>
      <w:proofErr w:type="spellStart"/>
      <w:r w:rsidRPr="007E06FC">
        <w:rPr>
          <w:rFonts w:cstheme="minorHAnsi"/>
        </w:rPr>
        <w:t>Drewry</w:t>
      </w:r>
      <w:proofErr w:type="spellEnd"/>
      <w:r w:rsidRPr="007E06FC">
        <w:rPr>
          <w:rFonts w:cstheme="minorHAnsi"/>
        </w:rPr>
        <w:t>, J. J.; </w:t>
      </w:r>
      <w:proofErr w:type="spellStart"/>
      <w:r w:rsidRPr="007E06FC">
        <w:rPr>
          <w:rFonts w:cstheme="minorHAnsi"/>
        </w:rPr>
        <w:t>Muirhead</w:t>
      </w:r>
      <w:proofErr w:type="spellEnd"/>
      <w:r w:rsidRPr="007E06FC">
        <w:rPr>
          <w:rFonts w:cstheme="minorHAnsi"/>
        </w:rPr>
        <w:t>, R. W.; Paton, R. J. Restricting cattle treading to decrease phosphorus and sediment loss in overland flow from grazed cropland. </w:t>
      </w:r>
      <w:r w:rsidRPr="007E06FC">
        <w:rPr>
          <w:rFonts w:cstheme="minorHAnsi"/>
          <w:i/>
          <w:iCs/>
        </w:rPr>
        <w:t>Aust. J. Soil Res.</w:t>
      </w:r>
      <w:r w:rsidRPr="007E06FC">
        <w:rPr>
          <w:rFonts w:cstheme="minorHAnsi"/>
        </w:rPr>
        <w:t> 2005, </w:t>
      </w:r>
      <w:r w:rsidRPr="007E06FC">
        <w:rPr>
          <w:rFonts w:cstheme="minorHAnsi"/>
          <w:i/>
          <w:iCs/>
        </w:rPr>
        <w:t>43</w:t>
      </w:r>
      <w:r w:rsidRPr="007E06FC">
        <w:rPr>
          <w:rFonts w:cstheme="minorHAnsi"/>
        </w:rPr>
        <w:t>, 61– 66, DOI: 10.1071/SR04041 </w:t>
      </w:r>
    </w:p>
    <w:p w14:paraId="3060971E" w14:textId="5C69046D" w:rsidR="00CC286A" w:rsidRPr="007E06FC" w:rsidRDefault="00CC286A" w:rsidP="00DB5D8E">
      <w:pPr>
        <w:spacing w:after="0"/>
        <w:ind w:left="720" w:hanging="720"/>
        <w:rPr>
          <w:rFonts w:cstheme="minorHAnsi"/>
        </w:rPr>
      </w:pPr>
      <w:hyperlink r:id="rId306" w:history="1">
        <w:r w:rsidRPr="007E06FC">
          <w:rPr>
            <w:rStyle w:val="Hyperlink"/>
            <w:rFonts w:eastAsia="Times New Roman" w:cstheme="minorHAnsi"/>
            <w:b/>
            <w:bCs/>
          </w:rPr>
          <w:t>84</w:t>
        </w:r>
      </w:hyperlink>
      <w:r w:rsidR="00152CBC" w:rsidRPr="007E06FC">
        <w:rPr>
          <w:rFonts w:cstheme="minorHAnsi"/>
        </w:rPr>
        <w:t xml:space="preserve"> </w:t>
      </w:r>
      <w:r w:rsidRPr="007E06FC">
        <w:rPr>
          <w:rFonts w:cstheme="minorHAnsi"/>
        </w:rPr>
        <w:t>McDowell, R. W.; </w:t>
      </w:r>
      <w:proofErr w:type="spellStart"/>
      <w:r w:rsidRPr="007E06FC">
        <w:rPr>
          <w:rFonts w:cstheme="minorHAnsi"/>
        </w:rPr>
        <w:t>Drewry</w:t>
      </w:r>
      <w:proofErr w:type="spellEnd"/>
      <w:r w:rsidRPr="007E06FC">
        <w:rPr>
          <w:rFonts w:cstheme="minorHAnsi"/>
        </w:rPr>
        <w:t>, J. J.; Paton, R. J. Effects of deer grazing and fence-line pacing on water and soil quality. </w:t>
      </w:r>
      <w:r w:rsidRPr="007E06FC">
        <w:rPr>
          <w:rFonts w:cstheme="minorHAnsi"/>
          <w:i/>
          <w:iCs/>
        </w:rPr>
        <w:t>Soil Use Manage.</w:t>
      </w:r>
      <w:r w:rsidRPr="007E06FC">
        <w:rPr>
          <w:rFonts w:cstheme="minorHAnsi"/>
        </w:rPr>
        <w:t> 2004, </w:t>
      </w:r>
      <w:r w:rsidRPr="007E06FC">
        <w:rPr>
          <w:rFonts w:cstheme="minorHAnsi"/>
          <w:i/>
          <w:iCs/>
        </w:rPr>
        <w:t>20</w:t>
      </w:r>
      <w:r w:rsidRPr="007E06FC">
        <w:rPr>
          <w:rFonts w:cstheme="minorHAnsi"/>
        </w:rPr>
        <w:t> (3), 302– 307, DOI: 10.1111/j.1475-</w:t>
      </w:r>
      <w:proofErr w:type="gramStart"/>
      <w:r w:rsidRPr="007E06FC">
        <w:rPr>
          <w:rFonts w:cstheme="minorHAnsi"/>
        </w:rPr>
        <w:t>2743.2004.tb</w:t>
      </w:r>
      <w:proofErr w:type="gramEnd"/>
      <w:r w:rsidRPr="007E06FC">
        <w:rPr>
          <w:rFonts w:cstheme="minorHAnsi"/>
        </w:rPr>
        <w:t>00374.x </w:t>
      </w:r>
    </w:p>
    <w:p w14:paraId="66E1433C" w14:textId="4444CBD2" w:rsidR="00CC286A" w:rsidRPr="007E06FC" w:rsidRDefault="00CC286A" w:rsidP="00DB5D8E">
      <w:pPr>
        <w:spacing w:after="0"/>
        <w:ind w:left="720" w:hanging="720"/>
        <w:rPr>
          <w:rFonts w:cstheme="minorHAnsi"/>
        </w:rPr>
      </w:pPr>
      <w:hyperlink r:id="rId307" w:history="1">
        <w:r w:rsidRPr="007E06FC">
          <w:rPr>
            <w:rStyle w:val="Hyperlink"/>
            <w:rFonts w:eastAsia="Times New Roman" w:cstheme="minorHAnsi"/>
            <w:b/>
            <w:bCs/>
          </w:rPr>
          <w:t>85</w:t>
        </w:r>
      </w:hyperlink>
      <w:r w:rsidR="00F42FDD" w:rsidRPr="007E06FC">
        <w:rPr>
          <w:rFonts w:cstheme="minorHAnsi"/>
        </w:rPr>
        <w:t xml:space="preserve"> </w:t>
      </w:r>
      <w:r w:rsidRPr="007E06FC">
        <w:rPr>
          <w:rFonts w:cstheme="minorHAnsi"/>
        </w:rPr>
        <w:t>McDowell, R. W.; Littlejohn, R. P.; </w:t>
      </w:r>
      <w:proofErr w:type="spellStart"/>
      <w:r w:rsidRPr="007E06FC">
        <w:rPr>
          <w:rFonts w:cstheme="minorHAnsi"/>
        </w:rPr>
        <w:t>Blennerhassett</w:t>
      </w:r>
      <w:proofErr w:type="spellEnd"/>
      <w:r w:rsidRPr="007E06FC">
        <w:rPr>
          <w:rFonts w:cstheme="minorHAnsi"/>
        </w:rPr>
        <w:t>, J. D. Phosphorus fertilizer form affects phosphorus loss to waterways: A paired catchment study. </w:t>
      </w:r>
      <w:r w:rsidRPr="007E06FC">
        <w:rPr>
          <w:rFonts w:cstheme="minorHAnsi"/>
          <w:i/>
          <w:iCs/>
        </w:rPr>
        <w:t>Soil Use Manage.</w:t>
      </w:r>
      <w:r w:rsidRPr="007E06FC">
        <w:rPr>
          <w:rFonts w:cstheme="minorHAnsi"/>
        </w:rPr>
        <w:t> 2010, </w:t>
      </w:r>
      <w:r w:rsidRPr="007E06FC">
        <w:rPr>
          <w:rFonts w:cstheme="minorHAnsi"/>
          <w:i/>
          <w:iCs/>
        </w:rPr>
        <w:t>26</w:t>
      </w:r>
      <w:r w:rsidRPr="007E06FC">
        <w:rPr>
          <w:rFonts w:cstheme="minorHAnsi"/>
        </w:rPr>
        <w:t> (3), 365– 373, DOI: 10.1111/j.1475-2743.</w:t>
      </w:r>
      <w:proofErr w:type="gramStart"/>
      <w:r w:rsidRPr="007E06FC">
        <w:rPr>
          <w:rFonts w:cstheme="minorHAnsi"/>
        </w:rPr>
        <w:t>2010.00289.x</w:t>
      </w:r>
      <w:proofErr w:type="gramEnd"/>
      <w:r w:rsidRPr="007E06FC">
        <w:rPr>
          <w:rFonts w:cstheme="minorHAnsi"/>
        </w:rPr>
        <w:t> </w:t>
      </w:r>
    </w:p>
    <w:p w14:paraId="75405CB3" w14:textId="7535C779" w:rsidR="00CC286A" w:rsidRPr="007E06FC" w:rsidRDefault="00CC286A" w:rsidP="00DB5D8E">
      <w:pPr>
        <w:spacing w:after="0"/>
        <w:ind w:left="720" w:hanging="720"/>
        <w:rPr>
          <w:rFonts w:cstheme="minorHAnsi"/>
        </w:rPr>
      </w:pPr>
      <w:hyperlink r:id="rId308" w:history="1">
        <w:r w:rsidRPr="007E06FC">
          <w:rPr>
            <w:rStyle w:val="Hyperlink"/>
            <w:rFonts w:eastAsia="Times New Roman" w:cstheme="minorHAnsi"/>
            <w:b/>
            <w:bCs/>
          </w:rPr>
          <w:t>86</w:t>
        </w:r>
      </w:hyperlink>
      <w:r w:rsidR="00F42FDD" w:rsidRPr="007E06FC">
        <w:rPr>
          <w:rFonts w:cstheme="minorHAnsi"/>
        </w:rPr>
        <w:t xml:space="preserve"> </w:t>
      </w:r>
      <w:r w:rsidRPr="007E06FC">
        <w:rPr>
          <w:rFonts w:cstheme="minorHAnsi"/>
        </w:rPr>
        <w:t>McDowell, R. W.; </w:t>
      </w:r>
      <w:proofErr w:type="spellStart"/>
      <w:r w:rsidRPr="007E06FC">
        <w:rPr>
          <w:rFonts w:cstheme="minorHAnsi"/>
        </w:rPr>
        <w:t>McGrouther</w:t>
      </w:r>
      <w:proofErr w:type="spellEnd"/>
      <w:r w:rsidRPr="007E06FC">
        <w:rPr>
          <w:rFonts w:cstheme="minorHAnsi"/>
        </w:rPr>
        <w:t>, N.; Morgan, G.; Srinivasan, M. S.; Stevens, D. R.; Johnson, M.; Copland, R. Environmentally sustainable deer farming: the Otago and Southland deer focus farms. </w:t>
      </w:r>
      <w:r w:rsidRPr="007E06FC">
        <w:rPr>
          <w:rFonts w:cstheme="minorHAnsi"/>
          <w:i/>
          <w:iCs/>
        </w:rPr>
        <w:t xml:space="preserve">Proc. New Zeal. </w:t>
      </w:r>
      <w:proofErr w:type="spellStart"/>
      <w:r w:rsidRPr="007E06FC">
        <w:rPr>
          <w:rFonts w:cstheme="minorHAnsi"/>
          <w:i/>
          <w:iCs/>
        </w:rPr>
        <w:t>Grassl</w:t>
      </w:r>
      <w:proofErr w:type="spellEnd"/>
      <w:r w:rsidRPr="007E06FC">
        <w:rPr>
          <w:rFonts w:cstheme="minorHAnsi"/>
          <w:i/>
          <w:iCs/>
        </w:rPr>
        <w:t>. Assoc.</w:t>
      </w:r>
      <w:r w:rsidRPr="007E06FC">
        <w:rPr>
          <w:rFonts w:cstheme="minorHAnsi"/>
        </w:rPr>
        <w:t> 2006, </w:t>
      </w:r>
      <w:r w:rsidRPr="007E06FC">
        <w:rPr>
          <w:rFonts w:cstheme="minorHAnsi"/>
          <w:i/>
          <w:iCs/>
        </w:rPr>
        <w:t>68</w:t>
      </w:r>
      <w:r w:rsidRPr="007E06FC">
        <w:rPr>
          <w:rFonts w:cstheme="minorHAnsi"/>
        </w:rPr>
        <w:t>, 183– 188</w:t>
      </w:r>
    </w:p>
    <w:p w14:paraId="21D640FB" w14:textId="71333078" w:rsidR="00CC286A" w:rsidRPr="007E06FC" w:rsidRDefault="00CC286A" w:rsidP="00DB5D8E">
      <w:pPr>
        <w:spacing w:after="0"/>
        <w:ind w:left="720" w:hanging="720"/>
        <w:rPr>
          <w:rFonts w:cstheme="minorHAnsi"/>
        </w:rPr>
      </w:pPr>
      <w:hyperlink r:id="rId309" w:history="1">
        <w:r w:rsidRPr="007E06FC">
          <w:rPr>
            <w:rStyle w:val="Hyperlink"/>
            <w:rFonts w:eastAsia="Times New Roman" w:cstheme="minorHAnsi"/>
            <w:b/>
            <w:bCs/>
          </w:rPr>
          <w:t>87</w:t>
        </w:r>
      </w:hyperlink>
      <w:r w:rsidR="00F42FDD" w:rsidRPr="007E06FC">
        <w:rPr>
          <w:rFonts w:cstheme="minorHAnsi"/>
        </w:rPr>
        <w:t xml:space="preserve"> </w:t>
      </w:r>
      <w:r w:rsidRPr="007E06FC">
        <w:rPr>
          <w:rFonts w:cstheme="minorHAnsi"/>
        </w:rPr>
        <w:t>McDowell, R. W.; Sharpley, A. N.; Bourke, W. Treatment of drainage water with industrial by-products to prevent phosphorus loss from tile-drained land. </w:t>
      </w:r>
      <w:r w:rsidRPr="007E06FC">
        <w:rPr>
          <w:rFonts w:cstheme="minorHAnsi"/>
          <w:i/>
          <w:iCs/>
        </w:rPr>
        <w:t>J. Environ. Qual.</w:t>
      </w:r>
      <w:r w:rsidRPr="007E06FC">
        <w:rPr>
          <w:rFonts w:cstheme="minorHAnsi"/>
        </w:rPr>
        <w:t> 2008, </w:t>
      </w:r>
      <w:r w:rsidRPr="007E06FC">
        <w:rPr>
          <w:rFonts w:cstheme="minorHAnsi"/>
          <w:i/>
          <w:iCs/>
        </w:rPr>
        <w:t>37</w:t>
      </w:r>
      <w:r w:rsidRPr="007E06FC">
        <w:rPr>
          <w:rFonts w:cstheme="minorHAnsi"/>
        </w:rPr>
        <w:t> (4), 1575– 1582, DOI: 10.2134/jeq2007.0454 </w:t>
      </w:r>
    </w:p>
    <w:p w14:paraId="3AD561CD" w14:textId="0408DC9E" w:rsidR="00CC286A" w:rsidRPr="007E06FC" w:rsidRDefault="00CC286A" w:rsidP="00DB5D8E">
      <w:pPr>
        <w:spacing w:after="0"/>
        <w:ind w:left="720" w:hanging="720"/>
        <w:rPr>
          <w:rFonts w:cstheme="minorHAnsi"/>
        </w:rPr>
      </w:pPr>
      <w:hyperlink r:id="rId310" w:history="1">
        <w:r w:rsidRPr="007E06FC">
          <w:rPr>
            <w:rStyle w:val="Hyperlink"/>
            <w:rFonts w:eastAsia="Times New Roman" w:cstheme="minorHAnsi"/>
            <w:b/>
            <w:bCs/>
          </w:rPr>
          <w:t>88</w:t>
        </w:r>
      </w:hyperlink>
      <w:r w:rsidR="00F42FDD" w:rsidRPr="007E06FC">
        <w:rPr>
          <w:rFonts w:cstheme="minorHAnsi"/>
        </w:rPr>
        <w:t xml:space="preserve"> </w:t>
      </w:r>
      <w:r w:rsidRPr="007E06FC">
        <w:rPr>
          <w:rFonts w:cstheme="minorHAnsi"/>
        </w:rPr>
        <w:t xml:space="preserve">McDowell, R.; Smith, L. C. Potential water quality impact and agronomic effectiveness of different phosphorus </w:t>
      </w:r>
      <w:proofErr w:type="spellStart"/>
      <w:r w:rsidRPr="007E06FC">
        <w:rPr>
          <w:rFonts w:cstheme="minorHAnsi"/>
        </w:rPr>
        <w:t>fertilisers</w:t>
      </w:r>
      <w:proofErr w:type="spellEnd"/>
      <w:r w:rsidRPr="007E06FC">
        <w:rPr>
          <w:rFonts w:cstheme="minorHAnsi"/>
        </w:rPr>
        <w:t xml:space="preserve"> under grazed dairying in Southland. </w:t>
      </w:r>
      <w:r w:rsidRPr="007E06FC">
        <w:rPr>
          <w:rFonts w:cstheme="minorHAnsi"/>
          <w:i/>
          <w:iCs/>
        </w:rPr>
        <w:t xml:space="preserve">Proc. New Zeal. </w:t>
      </w:r>
      <w:proofErr w:type="spellStart"/>
      <w:r w:rsidRPr="007E06FC">
        <w:rPr>
          <w:rFonts w:cstheme="minorHAnsi"/>
          <w:i/>
          <w:iCs/>
        </w:rPr>
        <w:t>Grassl</w:t>
      </w:r>
      <w:proofErr w:type="spellEnd"/>
      <w:r w:rsidRPr="007E06FC">
        <w:rPr>
          <w:rFonts w:cstheme="minorHAnsi"/>
          <w:i/>
          <w:iCs/>
        </w:rPr>
        <w:t>. Assoc.</w:t>
      </w:r>
      <w:r w:rsidRPr="007E06FC">
        <w:rPr>
          <w:rFonts w:cstheme="minorHAnsi"/>
        </w:rPr>
        <w:t> 2012, </w:t>
      </w:r>
      <w:r w:rsidRPr="007E06FC">
        <w:rPr>
          <w:rFonts w:cstheme="minorHAnsi"/>
          <w:i/>
          <w:iCs/>
        </w:rPr>
        <w:t>74</w:t>
      </w:r>
      <w:r w:rsidRPr="007E06FC">
        <w:rPr>
          <w:rFonts w:cstheme="minorHAnsi"/>
        </w:rPr>
        <w:t>, 225– 230</w:t>
      </w:r>
    </w:p>
    <w:p w14:paraId="6C65F79F" w14:textId="187F7643" w:rsidR="00CC286A" w:rsidRPr="007E06FC" w:rsidRDefault="00CC286A" w:rsidP="00DB5D8E">
      <w:pPr>
        <w:spacing w:after="0"/>
        <w:ind w:left="720" w:hanging="720"/>
        <w:rPr>
          <w:rFonts w:cstheme="minorHAnsi"/>
        </w:rPr>
      </w:pPr>
      <w:hyperlink r:id="rId311" w:history="1">
        <w:r w:rsidRPr="007E06FC">
          <w:rPr>
            <w:rStyle w:val="Hyperlink"/>
            <w:rFonts w:eastAsia="Times New Roman" w:cstheme="minorHAnsi"/>
            <w:b/>
            <w:bCs/>
          </w:rPr>
          <w:t>89</w:t>
        </w:r>
      </w:hyperlink>
      <w:r w:rsidR="00F42FDD" w:rsidRPr="007E06FC">
        <w:rPr>
          <w:rFonts w:cstheme="minorHAnsi"/>
        </w:rPr>
        <w:t xml:space="preserve"> </w:t>
      </w:r>
      <w:r w:rsidRPr="007E06FC">
        <w:rPr>
          <w:rFonts w:cstheme="minorHAnsi"/>
        </w:rPr>
        <w:t>McDowell, R. W.; Stevens, D. R.; Cave, V.; Paton, R. J.; Johnson, M. Effects of trees on fence-line spacing of deer and associated impacts on water and soil quality. </w:t>
      </w:r>
      <w:r w:rsidRPr="007E06FC">
        <w:rPr>
          <w:rFonts w:cstheme="minorHAnsi"/>
          <w:i/>
          <w:iCs/>
        </w:rPr>
        <w:t>Soil Use Manage.</w:t>
      </w:r>
      <w:r w:rsidRPr="007E06FC">
        <w:rPr>
          <w:rFonts w:cstheme="minorHAnsi"/>
        </w:rPr>
        <w:t> 2006, </w:t>
      </w:r>
      <w:r w:rsidRPr="007E06FC">
        <w:rPr>
          <w:rFonts w:cstheme="minorHAnsi"/>
          <w:i/>
          <w:iCs/>
        </w:rPr>
        <w:t>22</w:t>
      </w:r>
      <w:r w:rsidRPr="007E06FC">
        <w:rPr>
          <w:rFonts w:cstheme="minorHAnsi"/>
        </w:rPr>
        <w:t>, 158– 164, DOI: 10.1111/j.1475-2743.</w:t>
      </w:r>
      <w:proofErr w:type="gramStart"/>
      <w:r w:rsidRPr="007E06FC">
        <w:rPr>
          <w:rFonts w:cstheme="minorHAnsi"/>
        </w:rPr>
        <w:t>2006.00024.x</w:t>
      </w:r>
      <w:proofErr w:type="gramEnd"/>
      <w:r w:rsidRPr="007E06FC">
        <w:rPr>
          <w:rFonts w:cstheme="minorHAnsi"/>
        </w:rPr>
        <w:t> </w:t>
      </w:r>
    </w:p>
    <w:p w14:paraId="345AF373" w14:textId="139FF816" w:rsidR="00CC286A" w:rsidRPr="007E06FC" w:rsidRDefault="00CC286A" w:rsidP="00DB5D8E">
      <w:pPr>
        <w:spacing w:after="0"/>
        <w:ind w:left="720" w:hanging="720"/>
        <w:rPr>
          <w:rFonts w:cstheme="minorHAnsi"/>
        </w:rPr>
      </w:pPr>
      <w:hyperlink r:id="rId312" w:history="1">
        <w:r w:rsidRPr="007E06FC">
          <w:rPr>
            <w:rStyle w:val="Hyperlink"/>
            <w:rFonts w:eastAsia="Times New Roman" w:cstheme="minorHAnsi"/>
            <w:b/>
            <w:bCs/>
          </w:rPr>
          <w:t>90</w:t>
        </w:r>
      </w:hyperlink>
      <w:r w:rsidR="00F42FDD" w:rsidRPr="007E06FC">
        <w:rPr>
          <w:rFonts w:cstheme="minorHAnsi"/>
        </w:rPr>
        <w:t xml:space="preserve"> </w:t>
      </w:r>
      <w:proofErr w:type="spellStart"/>
      <w:r w:rsidRPr="007E06FC">
        <w:rPr>
          <w:rFonts w:cstheme="minorHAnsi"/>
        </w:rPr>
        <w:t>McKergow</w:t>
      </w:r>
      <w:proofErr w:type="spellEnd"/>
      <w:r w:rsidRPr="007E06FC">
        <w:rPr>
          <w:rFonts w:cstheme="minorHAnsi"/>
        </w:rPr>
        <w:t>, L.; Taylor, A.; Stace, C.; Costley, K.; </w:t>
      </w:r>
      <w:proofErr w:type="spellStart"/>
      <w:r w:rsidRPr="007E06FC">
        <w:rPr>
          <w:rFonts w:cstheme="minorHAnsi"/>
        </w:rPr>
        <w:t>Timpany</w:t>
      </w:r>
      <w:proofErr w:type="spellEnd"/>
      <w:r w:rsidRPr="007E06FC">
        <w:rPr>
          <w:rFonts w:cstheme="minorHAnsi"/>
        </w:rPr>
        <w:t>, G.; Paterson, J. Landscape grass filter strips in the Rotorua Lakes catchment. In </w:t>
      </w:r>
      <w:r w:rsidRPr="007E06FC">
        <w:rPr>
          <w:rFonts w:cstheme="minorHAnsi"/>
          <w:i/>
          <w:iCs/>
        </w:rPr>
        <w:t>Designing Sustainable Farms: Critical Aspects of Soil and Water Management</w:t>
      </w:r>
      <w:r w:rsidRPr="007E06FC">
        <w:rPr>
          <w:rFonts w:cstheme="minorHAnsi"/>
        </w:rPr>
        <w:t>; Currie, L. D., Yates, L. J., Eds.; Occasional Report No. 20, Fertilizer and Lime Research Centre, Massey University: Palmerston North, New Zealand, 2007; pp 322– 330.</w:t>
      </w:r>
    </w:p>
    <w:p w14:paraId="56A6C813" w14:textId="16C4FAB7" w:rsidR="00CC286A" w:rsidRPr="007E06FC" w:rsidRDefault="00CC286A" w:rsidP="00DB5D8E">
      <w:pPr>
        <w:spacing w:after="0"/>
        <w:ind w:left="720" w:hanging="720"/>
        <w:rPr>
          <w:rFonts w:cstheme="minorHAnsi"/>
        </w:rPr>
      </w:pPr>
      <w:hyperlink r:id="rId313" w:history="1">
        <w:r w:rsidRPr="007E06FC">
          <w:rPr>
            <w:rStyle w:val="Hyperlink"/>
            <w:rFonts w:eastAsia="Times New Roman" w:cstheme="minorHAnsi"/>
            <w:b/>
            <w:bCs/>
          </w:rPr>
          <w:t>91</w:t>
        </w:r>
      </w:hyperlink>
      <w:r w:rsidR="00F42FDD" w:rsidRPr="007E06FC">
        <w:rPr>
          <w:rFonts w:cstheme="minorHAnsi"/>
        </w:rPr>
        <w:t xml:space="preserve"> </w:t>
      </w:r>
      <w:proofErr w:type="spellStart"/>
      <w:r w:rsidRPr="007E06FC">
        <w:rPr>
          <w:rFonts w:cstheme="minorHAnsi"/>
        </w:rPr>
        <w:t>McKergow</w:t>
      </w:r>
      <w:proofErr w:type="spellEnd"/>
      <w:r w:rsidRPr="007E06FC">
        <w:rPr>
          <w:rFonts w:cstheme="minorHAnsi"/>
        </w:rPr>
        <w:t>, L. A.; Tanner, C. C.; Monaghan, R. M.; Anderson, G. </w:t>
      </w:r>
      <w:proofErr w:type="spellStart"/>
      <w:r w:rsidRPr="007E06FC">
        <w:rPr>
          <w:rFonts w:cstheme="minorHAnsi"/>
          <w:i/>
          <w:iCs/>
        </w:rPr>
        <w:t>Stocktake</w:t>
      </w:r>
      <w:proofErr w:type="spellEnd"/>
      <w:r w:rsidRPr="007E06FC">
        <w:rPr>
          <w:rFonts w:cstheme="minorHAnsi"/>
          <w:i/>
          <w:iCs/>
        </w:rPr>
        <w:t xml:space="preserve"> of Diffuse Pollution Attenuation Tools for New Zealand Pastoral Farming Systems</w:t>
      </w:r>
      <w:r w:rsidRPr="007E06FC">
        <w:rPr>
          <w:rFonts w:cstheme="minorHAnsi"/>
        </w:rPr>
        <w:t>, National Institute of Water and Atmospheric Research. Report HAM2007–161, Prepared for Pastoral 21 Research Consortium: Hamilton, New Zealand, 2007.</w:t>
      </w:r>
    </w:p>
    <w:p w14:paraId="033208B1" w14:textId="658E4868" w:rsidR="00CC286A" w:rsidRPr="007E06FC" w:rsidRDefault="00CC286A" w:rsidP="00DB5D8E">
      <w:pPr>
        <w:spacing w:after="0"/>
        <w:ind w:left="720" w:hanging="720"/>
        <w:rPr>
          <w:rFonts w:cstheme="minorHAnsi"/>
        </w:rPr>
      </w:pPr>
      <w:hyperlink r:id="rId314" w:history="1">
        <w:r w:rsidRPr="007E06FC">
          <w:rPr>
            <w:rStyle w:val="Hyperlink"/>
            <w:rFonts w:eastAsia="Times New Roman" w:cstheme="minorHAnsi"/>
            <w:b/>
            <w:bCs/>
          </w:rPr>
          <w:t>92</w:t>
        </w:r>
      </w:hyperlink>
      <w:r w:rsidR="00F42FDD" w:rsidRPr="007E06FC">
        <w:rPr>
          <w:rFonts w:cstheme="minorHAnsi"/>
        </w:rPr>
        <w:t xml:space="preserve"> </w:t>
      </w:r>
      <w:proofErr w:type="spellStart"/>
      <w:r w:rsidRPr="007E06FC">
        <w:rPr>
          <w:rFonts w:cstheme="minorHAnsi"/>
        </w:rPr>
        <w:t>McKergow</w:t>
      </w:r>
      <w:proofErr w:type="spellEnd"/>
      <w:r w:rsidRPr="007E06FC">
        <w:rPr>
          <w:rFonts w:cstheme="minorHAnsi"/>
        </w:rPr>
        <w:t>, L. A.; Rutherford, J. C.; </w:t>
      </w:r>
      <w:proofErr w:type="spellStart"/>
      <w:r w:rsidRPr="007E06FC">
        <w:rPr>
          <w:rFonts w:cstheme="minorHAnsi"/>
        </w:rPr>
        <w:t>Timpany</w:t>
      </w:r>
      <w:proofErr w:type="spellEnd"/>
      <w:r w:rsidRPr="007E06FC">
        <w:rPr>
          <w:rFonts w:cstheme="minorHAnsi"/>
        </w:rPr>
        <w:t>, G. C. Livestock-generated nitrogen exports from a pastoral wetland. </w:t>
      </w:r>
      <w:r w:rsidRPr="007E06FC">
        <w:rPr>
          <w:rFonts w:cstheme="minorHAnsi"/>
          <w:i/>
          <w:iCs/>
        </w:rPr>
        <w:t>J. Environ. Qual.</w:t>
      </w:r>
      <w:r w:rsidRPr="007E06FC">
        <w:rPr>
          <w:rFonts w:cstheme="minorHAnsi"/>
        </w:rPr>
        <w:t> 2012, </w:t>
      </w:r>
      <w:r w:rsidRPr="007E06FC">
        <w:rPr>
          <w:rFonts w:cstheme="minorHAnsi"/>
          <w:i/>
          <w:iCs/>
        </w:rPr>
        <w:t>41</w:t>
      </w:r>
      <w:r w:rsidRPr="007E06FC">
        <w:rPr>
          <w:rFonts w:cstheme="minorHAnsi"/>
        </w:rPr>
        <w:t> (5), 1681– 1689, DOI: 10.2134/jeq2010.0435 </w:t>
      </w:r>
    </w:p>
    <w:p w14:paraId="2AC23834" w14:textId="5A63B226" w:rsidR="00CC286A" w:rsidRPr="007E06FC" w:rsidRDefault="00CC286A" w:rsidP="00DB5D8E">
      <w:pPr>
        <w:spacing w:after="0"/>
        <w:ind w:left="720" w:hanging="720"/>
        <w:rPr>
          <w:rFonts w:cstheme="minorHAnsi"/>
        </w:rPr>
      </w:pPr>
      <w:hyperlink r:id="rId315" w:history="1">
        <w:r w:rsidRPr="007E06FC">
          <w:rPr>
            <w:rStyle w:val="Hyperlink"/>
            <w:rFonts w:eastAsia="Times New Roman" w:cstheme="minorHAnsi"/>
            <w:b/>
            <w:bCs/>
          </w:rPr>
          <w:t>93</w:t>
        </w:r>
      </w:hyperlink>
      <w:r w:rsidR="00491910" w:rsidRPr="007E06FC">
        <w:rPr>
          <w:rFonts w:cstheme="minorHAnsi"/>
        </w:rPr>
        <w:t xml:space="preserve"> </w:t>
      </w:r>
      <w:r w:rsidRPr="007E06FC">
        <w:rPr>
          <w:rFonts w:cstheme="minorHAnsi"/>
        </w:rPr>
        <w:t>Monaghan, R. M.; </w:t>
      </w:r>
      <w:proofErr w:type="spellStart"/>
      <w:r w:rsidRPr="007E06FC">
        <w:rPr>
          <w:rFonts w:cstheme="minorHAnsi"/>
        </w:rPr>
        <w:t>Houlbrooke</w:t>
      </w:r>
      <w:proofErr w:type="spellEnd"/>
      <w:r w:rsidRPr="007E06FC">
        <w:rPr>
          <w:rFonts w:cstheme="minorHAnsi"/>
        </w:rPr>
        <w:t xml:space="preserve">, D. J.; Smith, L. C. The use of low-rate sprinkler application systems for applying farm dairy effluent </w:t>
      </w:r>
      <w:proofErr w:type="spellStart"/>
      <w:r w:rsidRPr="007E06FC">
        <w:rPr>
          <w:rFonts w:cstheme="minorHAnsi"/>
        </w:rPr>
        <w:t>toland</w:t>
      </w:r>
      <w:proofErr w:type="spellEnd"/>
      <w:r w:rsidRPr="007E06FC">
        <w:rPr>
          <w:rFonts w:cstheme="minorHAnsi"/>
        </w:rPr>
        <w:t xml:space="preserve"> to reduce contaminant transfers. </w:t>
      </w:r>
      <w:r w:rsidRPr="007E06FC">
        <w:rPr>
          <w:rFonts w:cstheme="minorHAnsi"/>
          <w:i/>
          <w:iCs/>
        </w:rPr>
        <w:t>N. Z. J. Agric. Res.</w:t>
      </w:r>
      <w:r w:rsidRPr="007E06FC">
        <w:rPr>
          <w:rFonts w:cstheme="minorHAnsi"/>
        </w:rPr>
        <w:t> 2010, </w:t>
      </w:r>
      <w:r w:rsidRPr="007E06FC">
        <w:rPr>
          <w:rFonts w:cstheme="minorHAnsi"/>
          <w:i/>
          <w:iCs/>
        </w:rPr>
        <w:t>53</w:t>
      </w:r>
      <w:r w:rsidRPr="007E06FC">
        <w:rPr>
          <w:rFonts w:cstheme="minorHAnsi"/>
        </w:rPr>
        <w:t> (4), 389– 402, DOI: 10.1080/00288233.2010.505943 </w:t>
      </w:r>
    </w:p>
    <w:p w14:paraId="4EAC9556" w14:textId="33D1BCD7" w:rsidR="00CC286A" w:rsidRPr="007E06FC" w:rsidRDefault="00CC286A" w:rsidP="00DB5D8E">
      <w:pPr>
        <w:spacing w:after="0"/>
        <w:ind w:left="720" w:hanging="720"/>
        <w:rPr>
          <w:rFonts w:cstheme="minorHAnsi"/>
        </w:rPr>
      </w:pPr>
      <w:hyperlink r:id="rId316" w:history="1">
        <w:r w:rsidRPr="007E06FC">
          <w:rPr>
            <w:rStyle w:val="Hyperlink"/>
            <w:rFonts w:eastAsia="Times New Roman" w:cstheme="minorHAnsi"/>
            <w:b/>
            <w:bCs/>
          </w:rPr>
          <w:t>94</w:t>
        </w:r>
      </w:hyperlink>
      <w:r w:rsidR="00491910" w:rsidRPr="007E06FC">
        <w:rPr>
          <w:rFonts w:cstheme="minorHAnsi"/>
        </w:rPr>
        <w:t xml:space="preserve"> </w:t>
      </w:r>
      <w:r w:rsidRPr="007E06FC">
        <w:rPr>
          <w:rFonts w:cstheme="minorHAnsi"/>
        </w:rPr>
        <w:t>Nguyen, M. L.; Downes, M. T.; </w:t>
      </w:r>
      <w:proofErr w:type="spellStart"/>
      <w:r w:rsidRPr="007E06FC">
        <w:rPr>
          <w:rFonts w:cstheme="minorHAnsi"/>
        </w:rPr>
        <w:t>Mehlhorn</w:t>
      </w:r>
      <w:proofErr w:type="spellEnd"/>
      <w:r w:rsidRPr="007E06FC">
        <w:rPr>
          <w:rFonts w:cstheme="minorHAnsi"/>
        </w:rPr>
        <w:t>, J.; Stroud, M. J. Riparian wetland processing of nitrogen, phosphorus and suspended sediment inputs from a hill country sheep-grazed catchment in New Zealand. In </w:t>
      </w:r>
      <w:r w:rsidRPr="007E06FC">
        <w:rPr>
          <w:rFonts w:cstheme="minorHAnsi"/>
          <w:i/>
          <w:iCs/>
        </w:rPr>
        <w:t>Second Australian Stream Management Proceedings: The challenge of rehabilitating Australia’s streams</w:t>
      </w:r>
      <w:r w:rsidRPr="007E06FC">
        <w:rPr>
          <w:rFonts w:cstheme="minorHAnsi"/>
        </w:rPr>
        <w:t>; Rutherford, I., </w:t>
      </w:r>
      <w:proofErr w:type="spellStart"/>
      <w:r w:rsidRPr="007E06FC">
        <w:rPr>
          <w:rFonts w:cstheme="minorHAnsi"/>
        </w:rPr>
        <w:t>Bartly</w:t>
      </w:r>
      <w:proofErr w:type="spellEnd"/>
      <w:r w:rsidRPr="007E06FC">
        <w:rPr>
          <w:rFonts w:cstheme="minorHAnsi"/>
        </w:rPr>
        <w:t>, R., Eds.; Adelaide, South Australia, 1999; pp 481– 485.</w:t>
      </w:r>
    </w:p>
    <w:p w14:paraId="341C9C0A" w14:textId="7B8873F1" w:rsidR="00CC286A" w:rsidRPr="007E06FC" w:rsidRDefault="00CC286A" w:rsidP="00DB5D8E">
      <w:pPr>
        <w:spacing w:after="0"/>
        <w:ind w:left="720" w:hanging="720"/>
        <w:rPr>
          <w:rFonts w:cstheme="minorHAnsi"/>
        </w:rPr>
      </w:pPr>
      <w:hyperlink r:id="rId317" w:history="1">
        <w:r w:rsidRPr="007E06FC">
          <w:rPr>
            <w:rStyle w:val="Hyperlink"/>
            <w:rFonts w:eastAsia="Times New Roman" w:cstheme="minorHAnsi"/>
            <w:b/>
            <w:bCs/>
          </w:rPr>
          <w:t>95</w:t>
        </w:r>
      </w:hyperlink>
      <w:r w:rsidR="00491910" w:rsidRPr="007E06FC">
        <w:rPr>
          <w:rFonts w:cstheme="minorHAnsi"/>
        </w:rPr>
        <w:t xml:space="preserve"> </w:t>
      </w:r>
      <w:r w:rsidRPr="007E06FC">
        <w:rPr>
          <w:rFonts w:cstheme="minorHAnsi"/>
        </w:rPr>
        <w:t>Redding, M. R.; </w:t>
      </w:r>
      <w:proofErr w:type="spellStart"/>
      <w:r w:rsidRPr="007E06FC">
        <w:rPr>
          <w:rFonts w:cstheme="minorHAnsi"/>
        </w:rPr>
        <w:t>Welten</w:t>
      </w:r>
      <w:proofErr w:type="spellEnd"/>
      <w:r w:rsidRPr="007E06FC">
        <w:rPr>
          <w:rFonts w:cstheme="minorHAnsi"/>
        </w:rPr>
        <w:t>, B.; Kear, M. Enhancing the P trapping of pasture filter strips: Successes and pitfalls in the use of water supply residue and polyacrylamide. </w:t>
      </w:r>
      <w:r w:rsidRPr="007E06FC">
        <w:rPr>
          <w:rFonts w:cstheme="minorHAnsi"/>
          <w:i/>
          <w:iCs/>
        </w:rPr>
        <w:t>Eur. J. Soil Sci.</w:t>
      </w:r>
      <w:r w:rsidRPr="007E06FC">
        <w:rPr>
          <w:rFonts w:cstheme="minorHAnsi"/>
        </w:rPr>
        <w:t> 2008, </w:t>
      </w:r>
      <w:r w:rsidRPr="007E06FC">
        <w:rPr>
          <w:rFonts w:cstheme="minorHAnsi"/>
          <w:i/>
          <w:iCs/>
        </w:rPr>
        <w:t>59</w:t>
      </w:r>
      <w:r w:rsidRPr="007E06FC">
        <w:rPr>
          <w:rFonts w:cstheme="minorHAnsi"/>
        </w:rPr>
        <w:t> (2), 257– 264, DOI: 10.1111/j.1365-2389.</w:t>
      </w:r>
      <w:proofErr w:type="gramStart"/>
      <w:r w:rsidRPr="007E06FC">
        <w:rPr>
          <w:rFonts w:cstheme="minorHAnsi"/>
        </w:rPr>
        <w:t>2007.00990.x</w:t>
      </w:r>
      <w:proofErr w:type="gramEnd"/>
      <w:r w:rsidRPr="007E06FC">
        <w:rPr>
          <w:rFonts w:cstheme="minorHAnsi"/>
        </w:rPr>
        <w:t> </w:t>
      </w:r>
    </w:p>
    <w:p w14:paraId="11903731" w14:textId="037D32C9" w:rsidR="00CC286A" w:rsidRPr="007E06FC" w:rsidRDefault="00CC286A" w:rsidP="00DB5D8E">
      <w:pPr>
        <w:spacing w:after="0"/>
        <w:ind w:left="720" w:hanging="720"/>
        <w:rPr>
          <w:rFonts w:cstheme="minorHAnsi"/>
        </w:rPr>
      </w:pPr>
      <w:hyperlink r:id="rId318" w:history="1">
        <w:r w:rsidRPr="007E06FC">
          <w:rPr>
            <w:rStyle w:val="Hyperlink"/>
            <w:rFonts w:eastAsia="Times New Roman" w:cstheme="minorHAnsi"/>
            <w:b/>
            <w:bCs/>
          </w:rPr>
          <w:t>96</w:t>
        </w:r>
      </w:hyperlink>
      <w:r w:rsidR="00491910" w:rsidRPr="007E06FC">
        <w:rPr>
          <w:rFonts w:cstheme="minorHAnsi"/>
        </w:rPr>
        <w:t xml:space="preserve"> </w:t>
      </w:r>
      <w:r w:rsidRPr="007E06FC">
        <w:rPr>
          <w:rFonts w:cstheme="minorHAnsi"/>
        </w:rPr>
        <w:t>Sharpley, A. N.; </w:t>
      </w:r>
      <w:proofErr w:type="spellStart"/>
      <w:r w:rsidRPr="007E06FC">
        <w:rPr>
          <w:rFonts w:cstheme="minorHAnsi"/>
        </w:rPr>
        <w:t>Syers</w:t>
      </w:r>
      <w:proofErr w:type="spellEnd"/>
      <w:r w:rsidRPr="007E06FC">
        <w:rPr>
          <w:rFonts w:cstheme="minorHAnsi"/>
        </w:rPr>
        <w:t>, J. K. Effect of aerial topdressing with superphosphate on the loss of phosphate from a pasture catchment. </w:t>
      </w:r>
      <w:r w:rsidRPr="007E06FC">
        <w:rPr>
          <w:rFonts w:cstheme="minorHAnsi"/>
          <w:i/>
          <w:iCs/>
        </w:rPr>
        <w:t>N. Z. J. Agric. Res.</w:t>
      </w:r>
      <w:r w:rsidRPr="007E06FC">
        <w:rPr>
          <w:rFonts w:cstheme="minorHAnsi"/>
        </w:rPr>
        <w:t> 1979, </w:t>
      </w:r>
      <w:r w:rsidRPr="007E06FC">
        <w:rPr>
          <w:rFonts w:cstheme="minorHAnsi"/>
          <w:i/>
          <w:iCs/>
        </w:rPr>
        <w:t>22</w:t>
      </w:r>
      <w:r w:rsidRPr="007E06FC">
        <w:rPr>
          <w:rFonts w:cstheme="minorHAnsi"/>
        </w:rPr>
        <w:t> (2), 273– 277, DOI: 10.1080/00288233.1979.10430747 </w:t>
      </w:r>
    </w:p>
    <w:p w14:paraId="679E2909" w14:textId="6A381C70" w:rsidR="00CC286A" w:rsidRPr="007E06FC" w:rsidRDefault="00CC286A" w:rsidP="00DB5D8E">
      <w:pPr>
        <w:spacing w:after="0"/>
        <w:ind w:left="720" w:hanging="720"/>
        <w:rPr>
          <w:rFonts w:cstheme="minorHAnsi"/>
        </w:rPr>
      </w:pPr>
      <w:hyperlink r:id="rId319" w:history="1">
        <w:r w:rsidRPr="007E06FC">
          <w:rPr>
            <w:rStyle w:val="Hyperlink"/>
            <w:rFonts w:eastAsia="Times New Roman" w:cstheme="minorHAnsi"/>
            <w:b/>
            <w:bCs/>
          </w:rPr>
          <w:t>97</w:t>
        </w:r>
      </w:hyperlink>
      <w:r w:rsidR="00491910" w:rsidRPr="007E06FC">
        <w:rPr>
          <w:rFonts w:cstheme="minorHAnsi"/>
        </w:rPr>
        <w:t xml:space="preserve"> </w:t>
      </w:r>
      <w:r w:rsidRPr="007E06FC">
        <w:rPr>
          <w:rFonts w:cstheme="minorHAnsi"/>
        </w:rPr>
        <w:t xml:space="preserve">Smith, C. M. Riparian pasture retirement effects on sediment, phosphorus, and nitrogen in </w:t>
      </w:r>
      <w:proofErr w:type="spellStart"/>
      <w:r w:rsidRPr="007E06FC">
        <w:rPr>
          <w:rFonts w:cstheme="minorHAnsi"/>
        </w:rPr>
        <w:t>channellised</w:t>
      </w:r>
      <w:proofErr w:type="spellEnd"/>
      <w:r w:rsidRPr="007E06FC">
        <w:rPr>
          <w:rFonts w:cstheme="minorHAnsi"/>
        </w:rPr>
        <w:t xml:space="preserve"> surface run-off from pastures. </w:t>
      </w:r>
      <w:r w:rsidRPr="007E06FC">
        <w:rPr>
          <w:rFonts w:cstheme="minorHAnsi"/>
          <w:i/>
          <w:iCs/>
        </w:rPr>
        <w:t>N. Z. J. Mar. Freshwater Res.</w:t>
      </w:r>
      <w:r w:rsidRPr="007E06FC">
        <w:rPr>
          <w:rFonts w:cstheme="minorHAnsi"/>
        </w:rPr>
        <w:t> 1989, </w:t>
      </w:r>
      <w:r w:rsidRPr="007E06FC">
        <w:rPr>
          <w:rFonts w:cstheme="minorHAnsi"/>
          <w:i/>
          <w:iCs/>
        </w:rPr>
        <w:t>23</w:t>
      </w:r>
      <w:r w:rsidRPr="007E06FC">
        <w:rPr>
          <w:rFonts w:cstheme="minorHAnsi"/>
        </w:rPr>
        <w:t> (1), 139– 146, DOI: 10.1080/00288330.1989.9516349 </w:t>
      </w:r>
    </w:p>
    <w:p w14:paraId="1643CADB" w14:textId="35CAE4D4" w:rsidR="00CC286A" w:rsidRPr="007E06FC" w:rsidRDefault="00CC286A" w:rsidP="00DB5D8E">
      <w:pPr>
        <w:spacing w:after="0"/>
        <w:ind w:left="720" w:hanging="720"/>
        <w:rPr>
          <w:rFonts w:cstheme="minorHAnsi"/>
        </w:rPr>
      </w:pPr>
      <w:hyperlink r:id="rId320" w:history="1">
        <w:r w:rsidRPr="007E06FC">
          <w:rPr>
            <w:rStyle w:val="Hyperlink"/>
            <w:rFonts w:eastAsia="Times New Roman" w:cstheme="minorHAnsi"/>
            <w:b/>
            <w:bCs/>
          </w:rPr>
          <w:t>98</w:t>
        </w:r>
      </w:hyperlink>
      <w:r w:rsidR="00491910" w:rsidRPr="007E06FC">
        <w:rPr>
          <w:rFonts w:cstheme="minorHAnsi"/>
        </w:rPr>
        <w:t xml:space="preserve"> </w:t>
      </w:r>
      <w:r w:rsidRPr="007E06FC">
        <w:rPr>
          <w:rFonts w:cstheme="minorHAnsi"/>
        </w:rPr>
        <w:t>Strong, J. M. </w:t>
      </w:r>
      <w:r w:rsidRPr="007E06FC">
        <w:rPr>
          <w:rFonts w:cstheme="minorHAnsi"/>
          <w:i/>
          <w:iCs/>
        </w:rPr>
        <w:t>Field efficiency of border strip irrigation in Canterbury, New Zealand</w:t>
      </w:r>
      <w:r w:rsidRPr="007E06FC">
        <w:rPr>
          <w:rFonts w:cstheme="minorHAnsi"/>
        </w:rPr>
        <w:t>, MS Thesis, Lincoln University, New Zealand, 2001.</w:t>
      </w:r>
    </w:p>
    <w:p w14:paraId="110F1ED5" w14:textId="73DB99F3" w:rsidR="00CC286A" w:rsidRPr="007E06FC" w:rsidRDefault="00CC286A" w:rsidP="00DB5D8E">
      <w:pPr>
        <w:spacing w:after="0"/>
        <w:ind w:left="720" w:hanging="720"/>
        <w:rPr>
          <w:rFonts w:cstheme="minorHAnsi"/>
        </w:rPr>
      </w:pPr>
      <w:hyperlink r:id="rId321" w:history="1">
        <w:r w:rsidRPr="007E06FC">
          <w:rPr>
            <w:rStyle w:val="Hyperlink"/>
            <w:rFonts w:eastAsia="Times New Roman" w:cstheme="minorHAnsi"/>
            <w:b/>
            <w:bCs/>
          </w:rPr>
          <w:t>99</w:t>
        </w:r>
      </w:hyperlink>
      <w:r w:rsidR="00491910" w:rsidRPr="007E06FC">
        <w:rPr>
          <w:rFonts w:cstheme="minorHAnsi"/>
        </w:rPr>
        <w:t xml:space="preserve"> </w:t>
      </w:r>
      <w:r w:rsidRPr="007E06FC">
        <w:rPr>
          <w:rFonts w:cstheme="minorHAnsi"/>
        </w:rPr>
        <w:t>Summers, R. </w:t>
      </w:r>
      <w:r w:rsidRPr="007E06FC">
        <w:rPr>
          <w:rFonts w:cstheme="minorHAnsi"/>
          <w:i/>
          <w:iCs/>
        </w:rPr>
        <w:t>use of red mud residue from alumina refining to reduce phosphorus leaching and increase yield potential on sandy soils</w:t>
      </w:r>
      <w:r w:rsidRPr="007E06FC">
        <w:rPr>
          <w:rFonts w:cstheme="minorHAnsi"/>
        </w:rPr>
        <w:t>, PhD Thesis, University of Western Australia, 2001.</w:t>
      </w:r>
    </w:p>
    <w:p w14:paraId="2088230D" w14:textId="21E156B5" w:rsidR="00CC286A" w:rsidRPr="007E06FC" w:rsidRDefault="00CC286A" w:rsidP="00DB5D8E">
      <w:pPr>
        <w:spacing w:after="0"/>
        <w:ind w:left="720" w:hanging="720"/>
        <w:rPr>
          <w:rFonts w:cstheme="minorHAnsi"/>
        </w:rPr>
      </w:pPr>
      <w:hyperlink r:id="rId322" w:history="1">
        <w:r w:rsidRPr="007E06FC">
          <w:rPr>
            <w:rStyle w:val="Hyperlink"/>
            <w:rFonts w:eastAsia="Times New Roman" w:cstheme="minorHAnsi"/>
            <w:b/>
            <w:bCs/>
          </w:rPr>
          <w:t>100</w:t>
        </w:r>
      </w:hyperlink>
      <w:r w:rsidR="00491910" w:rsidRPr="007E06FC">
        <w:rPr>
          <w:rFonts w:cstheme="minorHAnsi"/>
        </w:rPr>
        <w:t xml:space="preserve"> </w:t>
      </w:r>
      <w:r w:rsidRPr="007E06FC">
        <w:rPr>
          <w:rFonts w:cstheme="minorHAnsi"/>
        </w:rPr>
        <w:t>Summers, R.; Rivers, M.; Clarke, M. The use of bauxite residue to control diffuse pollution on Western Australia – a win-win-win outcome </w:t>
      </w:r>
      <w:r w:rsidRPr="007E06FC">
        <w:rPr>
          <w:rFonts w:cstheme="minorHAnsi"/>
          <w:i/>
          <w:iCs/>
        </w:rPr>
        <w:t>Proc. 6th Int. Alumina Qual. Work.</w:t>
      </w:r>
      <w:r w:rsidRPr="007E06FC">
        <w:rPr>
          <w:rFonts w:cstheme="minorHAnsi"/>
        </w:rPr>
        <w:t> 2002, 262– 269, </w:t>
      </w:r>
      <w:hyperlink r:id="rId323" w:history="1">
        <w:r w:rsidRPr="007E06FC">
          <w:rPr>
            <w:rStyle w:val="Hyperlink"/>
            <w:rFonts w:eastAsia="Times New Roman" w:cstheme="minorHAnsi"/>
          </w:rPr>
          <w:t>http://www.ecohydrology.uwa.edu.au/̅data/page/135438/Summers,̅Rivers̅&amp;Clarke̅(2002)̅The̅use̅of̅bauxite̅residue̅1.pdf</w:t>
        </w:r>
      </w:hyperlink>
    </w:p>
    <w:p w14:paraId="22ED6FFA" w14:textId="1C2B26CA" w:rsidR="00CC286A" w:rsidRPr="007E06FC" w:rsidRDefault="00CC286A" w:rsidP="00DB5D8E">
      <w:pPr>
        <w:spacing w:after="0"/>
        <w:ind w:left="720" w:hanging="720"/>
        <w:rPr>
          <w:rFonts w:cstheme="minorHAnsi"/>
        </w:rPr>
      </w:pPr>
      <w:hyperlink r:id="rId324" w:history="1">
        <w:r w:rsidRPr="007E06FC">
          <w:rPr>
            <w:rStyle w:val="Hyperlink"/>
            <w:rFonts w:eastAsia="Times New Roman" w:cstheme="minorHAnsi"/>
            <w:b/>
            <w:bCs/>
          </w:rPr>
          <w:t>101</w:t>
        </w:r>
      </w:hyperlink>
      <w:r w:rsidR="0078702D" w:rsidRPr="007E06FC">
        <w:rPr>
          <w:rFonts w:cstheme="minorHAnsi"/>
        </w:rPr>
        <w:t xml:space="preserve"> </w:t>
      </w:r>
      <w:r w:rsidRPr="007E06FC">
        <w:rPr>
          <w:rFonts w:cstheme="minorHAnsi"/>
        </w:rPr>
        <w:t>Summers, R. N.; Smirk, D. D.; </w:t>
      </w:r>
      <w:proofErr w:type="spellStart"/>
      <w:r w:rsidRPr="007E06FC">
        <w:rPr>
          <w:rFonts w:cstheme="minorHAnsi"/>
        </w:rPr>
        <w:t>Karafilis</w:t>
      </w:r>
      <w:proofErr w:type="spellEnd"/>
      <w:r w:rsidRPr="007E06FC">
        <w:rPr>
          <w:rFonts w:cstheme="minorHAnsi"/>
        </w:rPr>
        <w:t>, D. Phosphorus retention and leachate from sandy soil amended with bauxite residue (red mud). </w:t>
      </w:r>
      <w:r w:rsidRPr="007E06FC">
        <w:rPr>
          <w:rFonts w:cstheme="minorHAnsi"/>
          <w:i/>
          <w:iCs/>
        </w:rPr>
        <w:t>Aust. J. Soil Res.</w:t>
      </w:r>
      <w:r w:rsidRPr="007E06FC">
        <w:rPr>
          <w:rFonts w:cstheme="minorHAnsi"/>
        </w:rPr>
        <w:t> 1996, </w:t>
      </w:r>
      <w:r w:rsidRPr="007E06FC">
        <w:rPr>
          <w:rFonts w:cstheme="minorHAnsi"/>
          <w:i/>
          <w:iCs/>
        </w:rPr>
        <w:t>34</w:t>
      </w:r>
      <w:r w:rsidRPr="007E06FC">
        <w:rPr>
          <w:rFonts w:cstheme="minorHAnsi"/>
        </w:rPr>
        <w:t>, 555– 567, DOI: 10.1071/SR9960555 </w:t>
      </w:r>
    </w:p>
    <w:p w14:paraId="176AA7BF" w14:textId="7C3DDCC5" w:rsidR="00CC286A" w:rsidRPr="007E06FC" w:rsidRDefault="00CC286A" w:rsidP="00DB5D8E">
      <w:pPr>
        <w:spacing w:after="0"/>
        <w:ind w:left="720" w:hanging="720"/>
        <w:rPr>
          <w:rFonts w:cstheme="minorHAnsi"/>
        </w:rPr>
      </w:pPr>
      <w:hyperlink r:id="rId325" w:history="1">
        <w:r w:rsidRPr="007E06FC">
          <w:rPr>
            <w:rStyle w:val="Hyperlink"/>
            <w:rFonts w:eastAsia="Times New Roman" w:cstheme="minorHAnsi"/>
            <w:b/>
            <w:bCs/>
          </w:rPr>
          <w:t>102</w:t>
        </w:r>
      </w:hyperlink>
      <w:r w:rsidR="0078702D" w:rsidRPr="007E06FC">
        <w:rPr>
          <w:rFonts w:cstheme="minorHAnsi"/>
        </w:rPr>
        <w:t xml:space="preserve"> </w:t>
      </w:r>
      <w:r w:rsidRPr="007E06FC">
        <w:rPr>
          <w:rFonts w:cstheme="minorHAnsi"/>
        </w:rPr>
        <w:t>Tanner, C. C.; Nguyen, M. L.; </w:t>
      </w:r>
      <w:proofErr w:type="spellStart"/>
      <w:r w:rsidRPr="007E06FC">
        <w:rPr>
          <w:rFonts w:cstheme="minorHAnsi"/>
        </w:rPr>
        <w:t>Sukias</w:t>
      </w:r>
      <w:proofErr w:type="spellEnd"/>
      <w:r w:rsidRPr="007E06FC">
        <w:rPr>
          <w:rFonts w:cstheme="minorHAnsi"/>
        </w:rPr>
        <w:t>, J. P. S. Nutrient removal by a constructed wetland treating subsurface drainage from grazed dairy pasture. </w:t>
      </w:r>
      <w:r w:rsidRPr="007E06FC">
        <w:rPr>
          <w:rFonts w:cstheme="minorHAnsi"/>
          <w:i/>
          <w:iCs/>
        </w:rPr>
        <w:t xml:space="preserve">Agric., </w:t>
      </w:r>
      <w:proofErr w:type="spellStart"/>
      <w:r w:rsidRPr="007E06FC">
        <w:rPr>
          <w:rFonts w:cstheme="minorHAnsi"/>
          <w:i/>
          <w:iCs/>
        </w:rPr>
        <w:t>Ecosyst</w:t>
      </w:r>
      <w:proofErr w:type="spellEnd"/>
      <w:r w:rsidRPr="007E06FC">
        <w:rPr>
          <w:rFonts w:cstheme="minorHAnsi"/>
          <w:i/>
          <w:iCs/>
        </w:rPr>
        <w:t>. Environ.</w:t>
      </w:r>
      <w:r w:rsidRPr="007E06FC">
        <w:rPr>
          <w:rFonts w:cstheme="minorHAnsi"/>
        </w:rPr>
        <w:t> 2005, </w:t>
      </w:r>
      <w:r w:rsidRPr="007E06FC">
        <w:rPr>
          <w:rFonts w:cstheme="minorHAnsi"/>
          <w:i/>
          <w:iCs/>
        </w:rPr>
        <w:t>105</w:t>
      </w:r>
      <w:r w:rsidRPr="007E06FC">
        <w:rPr>
          <w:rFonts w:cstheme="minorHAnsi"/>
        </w:rPr>
        <w:t> (1–2), 145– 162, DOI: 10.1016/j.agee.2004.05.008 </w:t>
      </w:r>
    </w:p>
    <w:p w14:paraId="1870DC2D" w14:textId="12016ABD" w:rsidR="00CC286A" w:rsidRPr="007E06FC" w:rsidRDefault="00CC286A" w:rsidP="00DB5D8E">
      <w:pPr>
        <w:spacing w:after="0"/>
        <w:ind w:left="720" w:hanging="720"/>
        <w:rPr>
          <w:rFonts w:cstheme="minorHAnsi"/>
        </w:rPr>
      </w:pPr>
      <w:hyperlink r:id="rId326" w:history="1">
        <w:r w:rsidRPr="007E06FC">
          <w:rPr>
            <w:rStyle w:val="Hyperlink"/>
            <w:rFonts w:eastAsia="Times New Roman" w:cstheme="minorHAnsi"/>
            <w:b/>
            <w:bCs/>
          </w:rPr>
          <w:t>103</w:t>
        </w:r>
      </w:hyperlink>
      <w:r w:rsidR="0078702D" w:rsidRPr="007E06FC">
        <w:rPr>
          <w:rFonts w:cstheme="minorHAnsi"/>
        </w:rPr>
        <w:t xml:space="preserve"> </w:t>
      </w:r>
      <w:r w:rsidRPr="007E06FC">
        <w:rPr>
          <w:rFonts w:cstheme="minorHAnsi"/>
        </w:rPr>
        <w:t>Vlahos, S.; Summers, K. J.; Bell, D. T.; </w:t>
      </w:r>
      <w:proofErr w:type="spellStart"/>
      <w:r w:rsidRPr="007E06FC">
        <w:rPr>
          <w:rFonts w:cstheme="minorHAnsi"/>
        </w:rPr>
        <w:t>Gilkes</w:t>
      </w:r>
      <w:proofErr w:type="spellEnd"/>
      <w:r w:rsidRPr="007E06FC">
        <w:rPr>
          <w:rFonts w:cstheme="minorHAnsi"/>
        </w:rPr>
        <w:t>, R. J. Reducing phosphorus leaching from sand soils with red mud bauxite processing residues. </w:t>
      </w:r>
      <w:r w:rsidRPr="007E06FC">
        <w:rPr>
          <w:rFonts w:cstheme="minorHAnsi"/>
          <w:i/>
          <w:iCs/>
        </w:rPr>
        <w:t>Aust. J. Soil Res.</w:t>
      </w:r>
      <w:r w:rsidRPr="007E06FC">
        <w:rPr>
          <w:rFonts w:cstheme="minorHAnsi"/>
        </w:rPr>
        <w:t> 1989, </w:t>
      </w:r>
      <w:r w:rsidRPr="007E06FC">
        <w:rPr>
          <w:rFonts w:cstheme="minorHAnsi"/>
          <w:i/>
          <w:iCs/>
        </w:rPr>
        <w:t>27</w:t>
      </w:r>
      <w:r w:rsidRPr="007E06FC">
        <w:rPr>
          <w:rFonts w:cstheme="minorHAnsi"/>
        </w:rPr>
        <w:t>, 651– 662, DOI: 10.1071/SR9890651 </w:t>
      </w:r>
    </w:p>
    <w:p w14:paraId="0F94CC6B" w14:textId="2027647B" w:rsidR="00CC286A" w:rsidRPr="007E06FC" w:rsidRDefault="00CC286A" w:rsidP="00DB5D8E">
      <w:pPr>
        <w:spacing w:after="0"/>
        <w:ind w:left="720" w:hanging="720"/>
        <w:rPr>
          <w:rFonts w:cstheme="minorHAnsi"/>
        </w:rPr>
      </w:pPr>
      <w:hyperlink r:id="rId327" w:history="1">
        <w:r w:rsidRPr="007E06FC">
          <w:rPr>
            <w:rStyle w:val="Hyperlink"/>
            <w:rFonts w:eastAsia="Times New Roman" w:cstheme="minorHAnsi"/>
            <w:b/>
            <w:bCs/>
          </w:rPr>
          <w:t>104</w:t>
        </w:r>
      </w:hyperlink>
      <w:r w:rsidR="0078702D" w:rsidRPr="007E06FC">
        <w:rPr>
          <w:rFonts w:cstheme="minorHAnsi"/>
        </w:rPr>
        <w:t xml:space="preserve"> </w:t>
      </w:r>
      <w:r w:rsidRPr="007E06FC">
        <w:rPr>
          <w:rFonts w:cstheme="minorHAnsi"/>
        </w:rPr>
        <w:t>McDowell, R. W.; Nash, D. A review of the cost-effectiveness and suitability of mitigation strategies to prevent phosphorus loss from dairy farms in New Zealand and Australia. </w:t>
      </w:r>
      <w:r w:rsidRPr="007E06FC">
        <w:rPr>
          <w:rFonts w:cstheme="minorHAnsi"/>
          <w:i/>
          <w:iCs/>
        </w:rPr>
        <w:t>J. Environ. Qual.</w:t>
      </w:r>
      <w:r w:rsidRPr="007E06FC">
        <w:rPr>
          <w:rFonts w:cstheme="minorHAnsi"/>
        </w:rPr>
        <w:t> 2012, </w:t>
      </w:r>
      <w:r w:rsidRPr="007E06FC">
        <w:rPr>
          <w:rFonts w:cstheme="minorHAnsi"/>
          <w:i/>
          <w:iCs/>
        </w:rPr>
        <w:t>41</w:t>
      </w:r>
      <w:r w:rsidRPr="007E06FC">
        <w:rPr>
          <w:rFonts w:cstheme="minorHAnsi"/>
        </w:rPr>
        <w:t> (3), 680– 693, DOI: 10.2134/jeq2011.0041 </w:t>
      </w:r>
    </w:p>
    <w:p w14:paraId="52BCB002" w14:textId="6375C23C" w:rsidR="00CC286A" w:rsidRPr="007E06FC" w:rsidRDefault="00CC286A" w:rsidP="00DB5D8E">
      <w:pPr>
        <w:spacing w:after="0"/>
        <w:ind w:left="720" w:hanging="720"/>
        <w:rPr>
          <w:rFonts w:cstheme="minorHAnsi"/>
        </w:rPr>
      </w:pPr>
      <w:hyperlink r:id="rId328" w:history="1">
        <w:r w:rsidRPr="007E06FC">
          <w:rPr>
            <w:rStyle w:val="Hyperlink"/>
            <w:rFonts w:eastAsia="Times New Roman" w:cstheme="minorHAnsi"/>
            <w:b/>
            <w:bCs/>
          </w:rPr>
          <w:t>105</w:t>
        </w:r>
      </w:hyperlink>
      <w:r w:rsidR="0078702D" w:rsidRPr="007E06FC">
        <w:rPr>
          <w:rFonts w:cstheme="minorHAnsi"/>
        </w:rPr>
        <w:t xml:space="preserve"> </w:t>
      </w:r>
      <w:r w:rsidRPr="007E06FC">
        <w:rPr>
          <w:rFonts w:cstheme="minorHAnsi"/>
        </w:rPr>
        <w:t>Land and Water Forum. </w:t>
      </w:r>
      <w:r w:rsidRPr="007E06FC">
        <w:rPr>
          <w:rFonts w:cstheme="minorHAnsi"/>
          <w:i/>
          <w:iCs/>
        </w:rPr>
        <w:t>Fourth Report of the Land and Water Forum</w:t>
      </w:r>
      <w:r w:rsidRPr="007E06FC">
        <w:rPr>
          <w:rFonts w:cstheme="minorHAnsi"/>
        </w:rPr>
        <w:t>; Wellington: New Zealand, 2015. p 114.</w:t>
      </w:r>
    </w:p>
    <w:p w14:paraId="4F933DED" w14:textId="164B92D9" w:rsidR="00CC286A" w:rsidRPr="007E06FC" w:rsidRDefault="00CC286A" w:rsidP="00DB5D8E">
      <w:pPr>
        <w:spacing w:after="0"/>
        <w:ind w:left="720" w:hanging="720"/>
        <w:rPr>
          <w:rFonts w:cstheme="minorHAnsi"/>
        </w:rPr>
      </w:pPr>
      <w:hyperlink r:id="rId329" w:history="1">
        <w:r w:rsidRPr="007E06FC">
          <w:rPr>
            <w:rStyle w:val="Hyperlink"/>
            <w:rFonts w:eastAsia="Times New Roman" w:cstheme="minorHAnsi"/>
            <w:b/>
            <w:bCs/>
          </w:rPr>
          <w:t>106</w:t>
        </w:r>
      </w:hyperlink>
      <w:r w:rsidR="0078702D" w:rsidRPr="007E06FC">
        <w:rPr>
          <w:rFonts w:cstheme="minorHAnsi"/>
        </w:rPr>
        <w:t xml:space="preserve"> </w:t>
      </w:r>
      <w:r w:rsidRPr="007E06FC">
        <w:rPr>
          <w:rFonts w:cstheme="minorHAnsi"/>
        </w:rPr>
        <w:t>Buchanan, B. P.; Archibald, J. A.; Easton, Z. M.; Shaw, S. B.; Schneider, R. L.; Todd Walter, M. A phosphorus index that combines critical source areas and transport pathways using a travel time approach. </w:t>
      </w:r>
      <w:r w:rsidRPr="007E06FC">
        <w:rPr>
          <w:rFonts w:cstheme="minorHAnsi"/>
          <w:i/>
          <w:iCs/>
        </w:rPr>
        <w:t xml:space="preserve">J. </w:t>
      </w:r>
      <w:proofErr w:type="spellStart"/>
      <w:r w:rsidRPr="007E06FC">
        <w:rPr>
          <w:rFonts w:cstheme="minorHAnsi"/>
          <w:i/>
          <w:iCs/>
        </w:rPr>
        <w:t>Hydrol</w:t>
      </w:r>
      <w:proofErr w:type="spellEnd"/>
      <w:r w:rsidRPr="007E06FC">
        <w:rPr>
          <w:rFonts w:cstheme="minorHAnsi"/>
          <w:i/>
          <w:iCs/>
        </w:rPr>
        <w:t>.</w:t>
      </w:r>
      <w:r w:rsidRPr="007E06FC">
        <w:rPr>
          <w:rFonts w:cstheme="minorHAnsi"/>
        </w:rPr>
        <w:t> 2013, </w:t>
      </w:r>
      <w:r w:rsidRPr="007E06FC">
        <w:rPr>
          <w:rFonts w:cstheme="minorHAnsi"/>
          <w:i/>
          <w:iCs/>
        </w:rPr>
        <w:t>486</w:t>
      </w:r>
      <w:r w:rsidRPr="007E06FC">
        <w:rPr>
          <w:rFonts w:cstheme="minorHAnsi"/>
        </w:rPr>
        <w:t>, 123– 135, DOI: 10.1016/j.jhydrol.2013.01.018 </w:t>
      </w:r>
    </w:p>
    <w:p w14:paraId="458F0311" w14:textId="46B50FC5" w:rsidR="00CC286A" w:rsidRPr="007E06FC" w:rsidRDefault="00CC286A" w:rsidP="00DB5D8E">
      <w:pPr>
        <w:spacing w:after="0"/>
        <w:ind w:left="720" w:hanging="720"/>
        <w:rPr>
          <w:rFonts w:cstheme="minorHAnsi"/>
        </w:rPr>
      </w:pPr>
      <w:hyperlink r:id="rId330" w:history="1">
        <w:r w:rsidRPr="007E06FC">
          <w:rPr>
            <w:rStyle w:val="Hyperlink"/>
            <w:rFonts w:eastAsia="Times New Roman" w:cstheme="minorHAnsi"/>
            <w:b/>
            <w:bCs/>
          </w:rPr>
          <w:t>107</w:t>
        </w:r>
      </w:hyperlink>
      <w:r w:rsidR="0078702D" w:rsidRPr="007E06FC">
        <w:rPr>
          <w:rFonts w:cstheme="minorHAnsi"/>
        </w:rPr>
        <w:t xml:space="preserve"> </w:t>
      </w:r>
      <w:proofErr w:type="spellStart"/>
      <w:r w:rsidRPr="007E06FC">
        <w:rPr>
          <w:rFonts w:cstheme="minorHAnsi"/>
        </w:rPr>
        <w:t>Ghebremichael</w:t>
      </w:r>
      <w:proofErr w:type="spellEnd"/>
      <w:r w:rsidRPr="007E06FC">
        <w:rPr>
          <w:rFonts w:cstheme="minorHAnsi"/>
        </w:rPr>
        <w:t>, L. T.; </w:t>
      </w:r>
      <w:proofErr w:type="spellStart"/>
      <w:r w:rsidRPr="007E06FC">
        <w:rPr>
          <w:rFonts w:cstheme="minorHAnsi"/>
        </w:rPr>
        <w:t>Veith</w:t>
      </w:r>
      <w:proofErr w:type="spellEnd"/>
      <w:r w:rsidRPr="007E06FC">
        <w:rPr>
          <w:rFonts w:cstheme="minorHAnsi"/>
        </w:rPr>
        <w:t>, T. L.; </w:t>
      </w:r>
      <w:proofErr w:type="spellStart"/>
      <w:r w:rsidRPr="007E06FC">
        <w:rPr>
          <w:rFonts w:cstheme="minorHAnsi"/>
        </w:rPr>
        <w:t>Watzin</w:t>
      </w:r>
      <w:proofErr w:type="spellEnd"/>
      <w:r w:rsidRPr="007E06FC">
        <w:rPr>
          <w:rFonts w:cstheme="minorHAnsi"/>
        </w:rPr>
        <w:t>, M. C. Determination of critical source areas for phosphorus loss: Lake Champlain basin, Vermont. </w:t>
      </w:r>
      <w:r w:rsidRPr="007E06FC">
        <w:rPr>
          <w:rFonts w:cstheme="minorHAnsi"/>
          <w:i/>
          <w:iCs/>
        </w:rPr>
        <w:t>Trans. ASABE</w:t>
      </w:r>
      <w:r w:rsidRPr="007E06FC">
        <w:rPr>
          <w:rFonts w:cstheme="minorHAnsi"/>
        </w:rPr>
        <w:t> 2010, </w:t>
      </w:r>
      <w:r w:rsidRPr="007E06FC">
        <w:rPr>
          <w:rFonts w:cstheme="minorHAnsi"/>
          <w:i/>
          <w:iCs/>
        </w:rPr>
        <w:t>53</w:t>
      </w:r>
      <w:r w:rsidRPr="007E06FC">
        <w:rPr>
          <w:rFonts w:cstheme="minorHAnsi"/>
        </w:rPr>
        <w:t> (5), 1595– 1604, DOI: 10.13031/2013.34898 </w:t>
      </w:r>
    </w:p>
    <w:p w14:paraId="1BED66B7" w14:textId="39CC93A2" w:rsidR="00CC286A" w:rsidRPr="007E06FC" w:rsidRDefault="00CC286A" w:rsidP="00DB5D8E">
      <w:pPr>
        <w:spacing w:after="0"/>
        <w:ind w:left="720" w:hanging="720"/>
        <w:rPr>
          <w:rFonts w:cstheme="minorHAnsi"/>
        </w:rPr>
      </w:pPr>
      <w:hyperlink r:id="rId331" w:history="1">
        <w:r w:rsidRPr="007E06FC">
          <w:rPr>
            <w:rStyle w:val="Hyperlink"/>
            <w:rFonts w:eastAsia="Times New Roman" w:cstheme="minorHAnsi"/>
            <w:b/>
            <w:bCs/>
          </w:rPr>
          <w:t>108</w:t>
        </w:r>
      </w:hyperlink>
      <w:r w:rsidR="0078702D" w:rsidRPr="007E06FC">
        <w:rPr>
          <w:rFonts w:cstheme="minorHAnsi"/>
        </w:rPr>
        <w:t xml:space="preserve"> </w:t>
      </w:r>
      <w:r w:rsidRPr="007E06FC">
        <w:rPr>
          <w:rFonts w:cstheme="minorHAnsi"/>
        </w:rPr>
        <w:t>Thomas, I. A.; </w:t>
      </w:r>
      <w:proofErr w:type="spellStart"/>
      <w:r w:rsidRPr="007E06FC">
        <w:rPr>
          <w:rFonts w:cstheme="minorHAnsi"/>
        </w:rPr>
        <w:t>Mellander</w:t>
      </w:r>
      <w:proofErr w:type="spellEnd"/>
      <w:r w:rsidRPr="007E06FC">
        <w:rPr>
          <w:rFonts w:cstheme="minorHAnsi"/>
        </w:rPr>
        <w:t>, P. E.; Murphy, P. N. C.; Fenton, O.; Shine, O.; </w:t>
      </w:r>
      <w:proofErr w:type="spellStart"/>
      <w:r w:rsidRPr="007E06FC">
        <w:rPr>
          <w:rFonts w:cstheme="minorHAnsi"/>
        </w:rPr>
        <w:t>Djodjic</w:t>
      </w:r>
      <w:proofErr w:type="spellEnd"/>
      <w:r w:rsidRPr="007E06FC">
        <w:rPr>
          <w:rFonts w:cstheme="minorHAnsi"/>
        </w:rPr>
        <w:t>, F.; Dunlop, P.; Jordan, P. A sub-field scale critical source area index for legacy phosphorus management using high resolution data. </w:t>
      </w:r>
      <w:r w:rsidRPr="007E06FC">
        <w:rPr>
          <w:rFonts w:cstheme="minorHAnsi"/>
          <w:i/>
          <w:iCs/>
        </w:rPr>
        <w:t xml:space="preserve">Agric., </w:t>
      </w:r>
      <w:proofErr w:type="spellStart"/>
      <w:r w:rsidRPr="007E06FC">
        <w:rPr>
          <w:rFonts w:cstheme="minorHAnsi"/>
          <w:i/>
          <w:iCs/>
        </w:rPr>
        <w:t>Ecosyst</w:t>
      </w:r>
      <w:proofErr w:type="spellEnd"/>
      <w:r w:rsidRPr="007E06FC">
        <w:rPr>
          <w:rFonts w:cstheme="minorHAnsi"/>
          <w:i/>
          <w:iCs/>
        </w:rPr>
        <w:t>. Environ.</w:t>
      </w:r>
      <w:r w:rsidRPr="007E06FC">
        <w:rPr>
          <w:rFonts w:cstheme="minorHAnsi"/>
        </w:rPr>
        <w:t> 2016, </w:t>
      </w:r>
      <w:r w:rsidRPr="007E06FC">
        <w:rPr>
          <w:rFonts w:cstheme="minorHAnsi"/>
          <w:i/>
          <w:iCs/>
        </w:rPr>
        <w:t>233</w:t>
      </w:r>
      <w:r w:rsidRPr="007E06FC">
        <w:rPr>
          <w:rFonts w:cstheme="minorHAnsi"/>
        </w:rPr>
        <w:t>, 238– 252, DOI: 10.1016/j.agee.2016.09.012 </w:t>
      </w:r>
    </w:p>
    <w:p w14:paraId="5DE9AAB8" w14:textId="17ADFC20" w:rsidR="00CC286A" w:rsidRPr="007E06FC" w:rsidRDefault="00CC286A" w:rsidP="00DB5D8E">
      <w:pPr>
        <w:spacing w:after="0"/>
        <w:ind w:left="720" w:hanging="720"/>
        <w:rPr>
          <w:rFonts w:cstheme="minorHAnsi"/>
        </w:rPr>
      </w:pPr>
      <w:hyperlink r:id="rId332" w:history="1">
        <w:r w:rsidRPr="007E06FC">
          <w:rPr>
            <w:rStyle w:val="Hyperlink"/>
            <w:rFonts w:eastAsia="Times New Roman" w:cstheme="minorHAnsi"/>
            <w:b/>
            <w:bCs/>
          </w:rPr>
          <w:t>109</w:t>
        </w:r>
      </w:hyperlink>
      <w:r w:rsidR="0078702D" w:rsidRPr="007E06FC">
        <w:rPr>
          <w:rFonts w:cstheme="minorHAnsi"/>
        </w:rPr>
        <w:t xml:space="preserve"> </w:t>
      </w:r>
      <w:r w:rsidRPr="007E06FC">
        <w:rPr>
          <w:rFonts w:cstheme="minorHAnsi"/>
        </w:rPr>
        <w:t>Thomas, I. A.; Jordan, P.; </w:t>
      </w:r>
      <w:proofErr w:type="spellStart"/>
      <w:r w:rsidRPr="007E06FC">
        <w:rPr>
          <w:rFonts w:cstheme="minorHAnsi"/>
        </w:rPr>
        <w:t>Mellander</w:t>
      </w:r>
      <w:proofErr w:type="spellEnd"/>
      <w:r w:rsidRPr="007E06FC">
        <w:rPr>
          <w:rFonts w:cstheme="minorHAnsi"/>
        </w:rPr>
        <w:t xml:space="preserve">, P. E.; Fenton, O.; Shine, O.; Ó </w:t>
      </w:r>
      <w:proofErr w:type="spellStart"/>
      <w:r w:rsidRPr="007E06FC">
        <w:rPr>
          <w:rFonts w:cstheme="minorHAnsi"/>
        </w:rPr>
        <w:t>hUallacháin</w:t>
      </w:r>
      <w:proofErr w:type="spellEnd"/>
      <w:r w:rsidRPr="007E06FC">
        <w:rPr>
          <w:rFonts w:cstheme="minorHAnsi"/>
        </w:rPr>
        <w:t>, D.; Creamer, R.; McDonald, N. T.; Dunlop, P.; Murphy, P. N. C. Improving the identification of hydrologically sensitive areas using LiDAR DEMs for the delineation and mitigation of critical source areas of diffuse pollution. </w:t>
      </w:r>
      <w:r w:rsidRPr="007E06FC">
        <w:rPr>
          <w:rFonts w:cstheme="minorHAnsi"/>
          <w:i/>
          <w:iCs/>
        </w:rPr>
        <w:t>Sci. Total Environ.</w:t>
      </w:r>
      <w:r w:rsidRPr="007E06FC">
        <w:rPr>
          <w:rFonts w:cstheme="minorHAnsi"/>
        </w:rPr>
        <w:t> 2016, </w:t>
      </w:r>
      <w:r w:rsidRPr="007E06FC">
        <w:rPr>
          <w:rFonts w:cstheme="minorHAnsi"/>
          <w:i/>
          <w:iCs/>
        </w:rPr>
        <w:t>556</w:t>
      </w:r>
      <w:r w:rsidRPr="007E06FC">
        <w:rPr>
          <w:rFonts w:cstheme="minorHAnsi"/>
        </w:rPr>
        <w:t>, 276– 290, DOI: 10.1016/j.scitotenv.2016.02.183 </w:t>
      </w:r>
    </w:p>
    <w:p w14:paraId="76F9B792" w14:textId="79A8E522" w:rsidR="00CC286A" w:rsidRPr="007E06FC" w:rsidRDefault="00CC286A" w:rsidP="00DB5D8E">
      <w:pPr>
        <w:spacing w:after="0"/>
        <w:ind w:left="720" w:hanging="720"/>
        <w:rPr>
          <w:rFonts w:cstheme="minorHAnsi"/>
        </w:rPr>
      </w:pPr>
      <w:hyperlink r:id="rId333" w:history="1">
        <w:r w:rsidRPr="007E06FC">
          <w:rPr>
            <w:rStyle w:val="Hyperlink"/>
            <w:rFonts w:eastAsia="Times New Roman" w:cstheme="minorHAnsi"/>
            <w:b/>
            <w:bCs/>
          </w:rPr>
          <w:t>110</w:t>
        </w:r>
      </w:hyperlink>
      <w:r w:rsidR="0078702D" w:rsidRPr="007E06FC">
        <w:rPr>
          <w:rFonts w:cstheme="minorHAnsi"/>
        </w:rPr>
        <w:t xml:space="preserve"> </w:t>
      </w:r>
      <w:r w:rsidRPr="007E06FC">
        <w:rPr>
          <w:rFonts w:cstheme="minorHAnsi"/>
        </w:rPr>
        <w:t>McDowell, R. W. Estimating the mitigation of anthropogenic loss of phosphorus in New Zealand grassland catchments. </w:t>
      </w:r>
      <w:r w:rsidRPr="007E06FC">
        <w:rPr>
          <w:rFonts w:cstheme="minorHAnsi"/>
          <w:i/>
          <w:iCs/>
        </w:rPr>
        <w:t>Sci. Total Environ.</w:t>
      </w:r>
      <w:r w:rsidRPr="007E06FC">
        <w:rPr>
          <w:rFonts w:cstheme="minorHAnsi"/>
        </w:rPr>
        <w:t> 2014, </w:t>
      </w:r>
      <w:r w:rsidRPr="007E06FC">
        <w:rPr>
          <w:rFonts w:cstheme="minorHAnsi"/>
          <w:i/>
          <w:iCs/>
        </w:rPr>
        <w:t>468–469</w:t>
      </w:r>
      <w:r w:rsidRPr="007E06FC">
        <w:rPr>
          <w:rFonts w:cstheme="minorHAnsi"/>
        </w:rPr>
        <w:t>, 1178– 1186, DOI: 10.1016/j.scitotenv.2013.03.056 </w:t>
      </w:r>
    </w:p>
    <w:p w14:paraId="671C13DA" w14:textId="598747A9" w:rsidR="00CC286A" w:rsidRPr="007E06FC" w:rsidRDefault="00CC286A" w:rsidP="00DB5D8E">
      <w:pPr>
        <w:spacing w:after="0"/>
        <w:ind w:left="720" w:hanging="720"/>
        <w:rPr>
          <w:rFonts w:cstheme="minorHAnsi"/>
        </w:rPr>
      </w:pPr>
      <w:hyperlink r:id="rId334" w:history="1">
        <w:r w:rsidRPr="007E06FC">
          <w:rPr>
            <w:rStyle w:val="Hyperlink"/>
            <w:rFonts w:eastAsia="Times New Roman" w:cstheme="minorHAnsi"/>
            <w:b/>
            <w:bCs/>
          </w:rPr>
          <w:t>111</w:t>
        </w:r>
      </w:hyperlink>
      <w:r w:rsidR="0078702D" w:rsidRPr="007E06FC">
        <w:rPr>
          <w:rFonts w:cstheme="minorHAnsi"/>
        </w:rPr>
        <w:t xml:space="preserve"> </w:t>
      </w:r>
      <w:r w:rsidRPr="007E06FC">
        <w:rPr>
          <w:rFonts w:cstheme="minorHAnsi"/>
        </w:rPr>
        <w:t>McDowell, R. W. Treatment of pasture topsoil with alum to decrease phosphorus losses in subsurface drainage. </w:t>
      </w:r>
      <w:r w:rsidRPr="007E06FC">
        <w:rPr>
          <w:rFonts w:cstheme="minorHAnsi"/>
          <w:i/>
          <w:iCs/>
        </w:rPr>
        <w:t xml:space="preserve">Agric., </w:t>
      </w:r>
      <w:proofErr w:type="spellStart"/>
      <w:r w:rsidRPr="007E06FC">
        <w:rPr>
          <w:rFonts w:cstheme="minorHAnsi"/>
          <w:i/>
          <w:iCs/>
        </w:rPr>
        <w:t>Ecosyst</w:t>
      </w:r>
      <w:proofErr w:type="spellEnd"/>
      <w:r w:rsidRPr="007E06FC">
        <w:rPr>
          <w:rFonts w:cstheme="minorHAnsi"/>
          <w:i/>
          <w:iCs/>
        </w:rPr>
        <w:t>. Environ.</w:t>
      </w:r>
      <w:r w:rsidRPr="007E06FC">
        <w:rPr>
          <w:rFonts w:cstheme="minorHAnsi"/>
        </w:rPr>
        <w:t> 2015, </w:t>
      </w:r>
      <w:r w:rsidRPr="007E06FC">
        <w:rPr>
          <w:rFonts w:cstheme="minorHAnsi"/>
          <w:i/>
          <w:iCs/>
        </w:rPr>
        <w:t>207</w:t>
      </w:r>
      <w:r w:rsidRPr="007E06FC">
        <w:rPr>
          <w:rFonts w:cstheme="minorHAnsi"/>
        </w:rPr>
        <w:t>, 178– 182, DOI: 10.1016/j.agee.2015.04.017 </w:t>
      </w:r>
    </w:p>
    <w:p w14:paraId="619899E1" w14:textId="7A94296F" w:rsidR="00CC286A" w:rsidRPr="007E06FC" w:rsidRDefault="00CC286A" w:rsidP="00DB5D8E">
      <w:pPr>
        <w:spacing w:after="0"/>
        <w:ind w:left="720" w:hanging="720"/>
        <w:rPr>
          <w:rFonts w:cstheme="minorHAnsi"/>
        </w:rPr>
      </w:pPr>
      <w:hyperlink r:id="rId335" w:history="1">
        <w:r w:rsidRPr="007E06FC">
          <w:rPr>
            <w:rStyle w:val="Hyperlink"/>
            <w:rFonts w:eastAsia="Times New Roman" w:cstheme="minorHAnsi"/>
            <w:b/>
            <w:bCs/>
          </w:rPr>
          <w:t>112</w:t>
        </w:r>
      </w:hyperlink>
      <w:r w:rsidR="0078702D" w:rsidRPr="007E06FC">
        <w:rPr>
          <w:rFonts w:cstheme="minorHAnsi"/>
        </w:rPr>
        <w:t xml:space="preserve"> </w:t>
      </w:r>
      <w:r w:rsidRPr="007E06FC">
        <w:rPr>
          <w:rFonts w:cstheme="minorHAnsi"/>
        </w:rPr>
        <w:t>Smith, L. C.; McDowell, R. W. The use of alum to decrease phosphorus loss from dairy farm laneways in southern New Zealand. </w:t>
      </w:r>
      <w:r w:rsidRPr="007E06FC">
        <w:rPr>
          <w:rFonts w:cstheme="minorHAnsi"/>
          <w:i/>
          <w:iCs/>
        </w:rPr>
        <w:t>Soil Use Manage.</w:t>
      </w:r>
      <w:r w:rsidRPr="007E06FC">
        <w:rPr>
          <w:rFonts w:cstheme="minorHAnsi"/>
        </w:rPr>
        <w:t> 2016, </w:t>
      </w:r>
      <w:r w:rsidRPr="007E06FC">
        <w:rPr>
          <w:rFonts w:cstheme="minorHAnsi"/>
          <w:i/>
          <w:iCs/>
        </w:rPr>
        <w:t>32</w:t>
      </w:r>
      <w:r w:rsidRPr="007E06FC">
        <w:rPr>
          <w:rFonts w:cstheme="minorHAnsi"/>
        </w:rPr>
        <w:t> (1), 69– 71, DOI: 10.1111/sum.12252 </w:t>
      </w:r>
    </w:p>
    <w:p w14:paraId="54ADE6B7" w14:textId="51F86B57" w:rsidR="00CC286A" w:rsidRPr="007E06FC" w:rsidRDefault="00CC286A" w:rsidP="00DB5D8E">
      <w:pPr>
        <w:spacing w:after="0"/>
        <w:ind w:left="720" w:hanging="720"/>
        <w:rPr>
          <w:rFonts w:cstheme="minorHAnsi"/>
        </w:rPr>
      </w:pPr>
      <w:hyperlink r:id="rId336" w:history="1">
        <w:r w:rsidRPr="007E06FC">
          <w:rPr>
            <w:rStyle w:val="Hyperlink"/>
            <w:rFonts w:eastAsia="Times New Roman" w:cstheme="minorHAnsi"/>
            <w:b/>
            <w:bCs/>
          </w:rPr>
          <w:t>113</w:t>
        </w:r>
      </w:hyperlink>
      <w:r w:rsidR="0078702D" w:rsidRPr="007E06FC">
        <w:rPr>
          <w:rFonts w:cstheme="minorHAnsi"/>
        </w:rPr>
        <w:t xml:space="preserve"> </w:t>
      </w:r>
      <w:r w:rsidRPr="007E06FC">
        <w:rPr>
          <w:rFonts w:cstheme="minorHAnsi"/>
        </w:rPr>
        <w:t>USDA. </w:t>
      </w:r>
      <w:r w:rsidRPr="007E06FC">
        <w:rPr>
          <w:rFonts w:cstheme="minorHAnsi"/>
          <w:i/>
          <w:iCs/>
        </w:rPr>
        <w:t>Minnesota Cropland Data Layer (CDL)</w:t>
      </w:r>
      <w:r w:rsidRPr="007E06FC">
        <w:rPr>
          <w:rFonts w:cstheme="minorHAnsi"/>
        </w:rPr>
        <w:t>; National Agricultural Statistic Service (NASS): Washington, D.C., 2011.</w:t>
      </w:r>
    </w:p>
    <w:p w14:paraId="0432706D" w14:textId="15F4F6A2" w:rsidR="00CC286A" w:rsidRPr="007E06FC" w:rsidRDefault="00CC286A" w:rsidP="00DB5D8E">
      <w:pPr>
        <w:spacing w:after="0"/>
        <w:ind w:left="720" w:hanging="720"/>
        <w:rPr>
          <w:rFonts w:cstheme="minorHAnsi"/>
        </w:rPr>
      </w:pPr>
      <w:hyperlink r:id="rId337" w:history="1">
        <w:r w:rsidRPr="007E06FC">
          <w:rPr>
            <w:rStyle w:val="Hyperlink"/>
            <w:rFonts w:eastAsia="Times New Roman" w:cstheme="minorHAnsi"/>
            <w:b/>
            <w:bCs/>
          </w:rPr>
          <w:t>114</w:t>
        </w:r>
      </w:hyperlink>
      <w:r w:rsidR="0078702D" w:rsidRPr="007E06FC">
        <w:rPr>
          <w:rFonts w:cstheme="minorHAnsi"/>
        </w:rPr>
        <w:t xml:space="preserve"> </w:t>
      </w:r>
      <w:r w:rsidRPr="007E06FC">
        <w:rPr>
          <w:rFonts w:cstheme="minorHAnsi"/>
        </w:rPr>
        <w:t>Peterson, H. M.; Baker, L. A.; </w:t>
      </w:r>
      <w:proofErr w:type="spellStart"/>
      <w:r w:rsidRPr="007E06FC">
        <w:rPr>
          <w:rFonts w:cstheme="minorHAnsi"/>
        </w:rPr>
        <w:t>Bruening</w:t>
      </w:r>
      <w:proofErr w:type="spellEnd"/>
      <w:r w:rsidRPr="007E06FC">
        <w:rPr>
          <w:rFonts w:cstheme="minorHAnsi"/>
        </w:rPr>
        <w:t>, D.; </w:t>
      </w:r>
      <w:proofErr w:type="spellStart"/>
      <w:r w:rsidRPr="007E06FC">
        <w:rPr>
          <w:rFonts w:cstheme="minorHAnsi"/>
        </w:rPr>
        <w:t>Nieber</w:t>
      </w:r>
      <w:proofErr w:type="spellEnd"/>
      <w:r w:rsidRPr="007E06FC">
        <w:rPr>
          <w:rFonts w:cstheme="minorHAnsi"/>
        </w:rPr>
        <w:t>, J. L.; Ulrich, J. S.; Wilson, B. N. Agricultural phosphorus balance calculator: A tool for watershed planning. </w:t>
      </w:r>
      <w:r w:rsidRPr="007E06FC">
        <w:rPr>
          <w:rFonts w:cstheme="minorHAnsi"/>
          <w:i/>
          <w:iCs/>
        </w:rPr>
        <w:t xml:space="preserve">J. Soil Water </w:t>
      </w:r>
      <w:proofErr w:type="spellStart"/>
      <w:r w:rsidRPr="007E06FC">
        <w:rPr>
          <w:rFonts w:cstheme="minorHAnsi"/>
          <w:i/>
          <w:iCs/>
        </w:rPr>
        <w:t>Conserv</w:t>
      </w:r>
      <w:proofErr w:type="spellEnd"/>
      <w:r w:rsidRPr="007E06FC">
        <w:rPr>
          <w:rFonts w:cstheme="minorHAnsi"/>
          <w:i/>
          <w:iCs/>
        </w:rPr>
        <w:t>.</w:t>
      </w:r>
      <w:r w:rsidRPr="007E06FC">
        <w:rPr>
          <w:rFonts w:cstheme="minorHAnsi"/>
        </w:rPr>
        <w:t> 2017, </w:t>
      </w:r>
      <w:r w:rsidRPr="007E06FC">
        <w:rPr>
          <w:rFonts w:cstheme="minorHAnsi"/>
          <w:i/>
          <w:iCs/>
        </w:rPr>
        <w:t>72</w:t>
      </w:r>
      <w:r w:rsidRPr="007E06FC">
        <w:rPr>
          <w:rFonts w:cstheme="minorHAnsi"/>
        </w:rPr>
        <w:t> (4), 395– 404, DOI: 10.2489/jswc.72.4.395 </w:t>
      </w:r>
    </w:p>
    <w:p w14:paraId="6FCCDA6C" w14:textId="5087EE59" w:rsidR="00CC286A" w:rsidRPr="007E06FC" w:rsidRDefault="00CC286A" w:rsidP="00DB5D8E">
      <w:pPr>
        <w:spacing w:after="0"/>
        <w:ind w:left="720" w:hanging="720"/>
        <w:rPr>
          <w:rFonts w:cstheme="minorHAnsi"/>
        </w:rPr>
      </w:pPr>
      <w:hyperlink r:id="rId338" w:history="1">
        <w:r w:rsidRPr="007E06FC">
          <w:rPr>
            <w:rStyle w:val="Hyperlink"/>
            <w:rFonts w:eastAsia="Times New Roman" w:cstheme="minorHAnsi"/>
            <w:b/>
            <w:bCs/>
          </w:rPr>
          <w:t>115</w:t>
        </w:r>
      </w:hyperlink>
      <w:r w:rsidR="0078702D" w:rsidRPr="007E06FC">
        <w:rPr>
          <w:rFonts w:cstheme="minorHAnsi"/>
        </w:rPr>
        <w:t xml:space="preserve"> </w:t>
      </w:r>
      <w:r w:rsidRPr="007E06FC">
        <w:rPr>
          <w:rFonts w:cstheme="minorHAnsi"/>
        </w:rPr>
        <w:t>Allen, B. L.; </w:t>
      </w:r>
      <w:proofErr w:type="spellStart"/>
      <w:r w:rsidRPr="007E06FC">
        <w:rPr>
          <w:rFonts w:cstheme="minorHAnsi"/>
        </w:rPr>
        <w:t>Mallarino</w:t>
      </w:r>
      <w:proofErr w:type="spellEnd"/>
      <w:r w:rsidRPr="007E06FC">
        <w:rPr>
          <w:rFonts w:cstheme="minorHAnsi"/>
        </w:rPr>
        <w:t>, A. P. Effect of liquid swine manure rate, incorporation, and timing of rainfall on phosphorus loss with surface runoff. </w:t>
      </w:r>
      <w:r w:rsidRPr="007E06FC">
        <w:rPr>
          <w:rFonts w:cstheme="minorHAnsi"/>
          <w:i/>
          <w:iCs/>
        </w:rPr>
        <w:t>J. Environ. Qual.</w:t>
      </w:r>
      <w:r w:rsidRPr="007E06FC">
        <w:rPr>
          <w:rFonts w:cstheme="minorHAnsi"/>
        </w:rPr>
        <w:t> 2008, </w:t>
      </w:r>
      <w:r w:rsidRPr="007E06FC">
        <w:rPr>
          <w:rFonts w:cstheme="minorHAnsi"/>
          <w:i/>
          <w:iCs/>
        </w:rPr>
        <w:t>37</w:t>
      </w:r>
      <w:r w:rsidRPr="007E06FC">
        <w:rPr>
          <w:rFonts w:cstheme="minorHAnsi"/>
        </w:rPr>
        <w:t> (1), 125– 137, DOI: 10.2134/jeq2007.0125 </w:t>
      </w:r>
    </w:p>
    <w:p w14:paraId="786AE1E3" w14:textId="27C260FD" w:rsidR="00CC286A" w:rsidRPr="007E06FC" w:rsidRDefault="00CC286A" w:rsidP="00DB5D8E">
      <w:pPr>
        <w:spacing w:after="0"/>
        <w:ind w:left="720" w:hanging="720"/>
        <w:rPr>
          <w:rFonts w:cstheme="minorHAnsi"/>
        </w:rPr>
      </w:pPr>
      <w:hyperlink r:id="rId339" w:history="1">
        <w:r w:rsidRPr="007E06FC">
          <w:rPr>
            <w:rStyle w:val="Hyperlink"/>
            <w:rFonts w:eastAsia="Times New Roman" w:cstheme="minorHAnsi"/>
            <w:b/>
            <w:bCs/>
          </w:rPr>
          <w:t>116</w:t>
        </w:r>
      </w:hyperlink>
      <w:r w:rsidR="0078702D" w:rsidRPr="007E06FC">
        <w:rPr>
          <w:rFonts w:cstheme="minorHAnsi"/>
        </w:rPr>
        <w:t xml:space="preserve"> </w:t>
      </w:r>
      <w:proofErr w:type="spellStart"/>
      <w:r w:rsidRPr="007E06FC">
        <w:rPr>
          <w:rFonts w:cstheme="minorHAnsi"/>
        </w:rPr>
        <w:t>Soldat</w:t>
      </w:r>
      <w:proofErr w:type="spellEnd"/>
      <w:r w:rsidRPr="007E06FC">
        <w:rPr>
          <w:rFonts w:cstheme="minorHAnsi"/>
        </w:rPr>
        <w:t>, D. J.; </w:t>
      </w:r>
      <w:proofErr w:type="spellStart"/>
      <w:r w:rsidRPr="007E06FC">
        <w:rPr>
          <w:rFonts w:cstheme="minorHAnsi"/>
        </w:rPr>
        <w:t>Petrovic</w:t>
      </w:r>
      <w:proofErr w:type="spellEnd"/>
      <w:r w:rsidRPr="007E06FC">
        <w:rPr>
          <w:rFonts w:cstheme="minorHAnsi"/>
        </w:rPr>
        <w:t>, A. M.; </w:t>
      </w:r>
      <w:proofErr w:type="spellStart"/>
      <w:r w:rsidRPr="007E06FC">
        <w:rPr>
          <w:rFonts w:cstheme="minorHAnsi"/>
        </w:rPr>
        <w:t>Ketterings</w:t>
      </w:r>
      <w:proofErr w:type="spellEnd"/>
      <w:r w:rsidRPr="007E06FC">
        <w:rPr>
          <w:rFonts w:cstheme="minorHAnsi"/>
        </w:rPr>
        <w:t>, Q. M. Effect of soil phosphorus levels on phosphorus runoff concentrations from turfgrass. </w:t>
      </w:r>
      <w:r w:rsidRPr="007E06FC">
        <w:rPr>
          <w:rFonts w:cstheme="minorHAnsi"/>
          <w:i/>
          <w:iCs/>
        </w:rPr>
        <w:t xml:space="preserve">Water, Air, Soil </w:t>
      </w:r>
      <w:proofErr w:type="spellStart"/>
      <w:r w:rsidRPr="007E06FC">
        <w:rPr>
          <w:rFonts w:cstheme="minorHAnsi"/>
          <w:i/>
          <w:iCs/>
        </w:rPr>
        <w:t>Pollut</w:t>
      </w:r>
      <w:proofErr w:type="spellEnd"/>
      <w:r w:rsidRPr="007E06FC">
        <w:rPr>
          <w:rFonts w:cstheme="minorHAnsi"/>
          <w:i/>
          <w:iCs/>
        </w:rPr>
        <w:t>.</w:t>
      </w:r>
      <w:r w:rsidRPr="007E06FC">
        <w:rPr>
          <w:rFonts w:cstheme="minorHAnsi"/>
        </w:rPr>
        <w:t> 2009, </w:t>
      </w:r>
      <w:r w:rsidRPr="007E06FC">
        <w:rPr>
          <w:rFonts w:cstheme="minorHAnsi"/>
          <w:i/>
          <w:iCs/>
        </w:rPr>
        <w:t>199</w:t>
      </w:r>
      <w:r w:rsidRPr="007E06FC">
        <w:rPr>
          <w:rFonts w:cstheme="minorHAnsi"/>
        </w:rPr>
        <w:t> (1–4), 33– 44, DOI: 10.1007/s11270-008-9857-y </w:t>
      </w:r>
    </w:p>
    <w:p w14:paraId="2F712620" w14:textId="732A1E12" w:rsidR="00CC286A" w:rsidRPr="007E06FC" w:rsidRDefault="00CC286A" w:rsidP="00DB5D8E">
      <w:pPr>
        <w:spacing w:after="0"/>
        <w:ind w:left="720" w:hanging="720"/>
        <w:rPr>
          <w:rFonts w:cstheme="minorHAnsi"/>
        </w:rPr>
      </w:pPr>
      <w:hyperlink r:id="rId340" w:history="1">
        <w:r w:rsidRPr="007E06FC">
          <w:rPr>
            <w:rStyle w:val="Hyperlink"/>
            <w:rFonts w:eastAsia="Times New Roman" w:cstheme="minorHAnsi"/>
            <w:b/>
            <w:bCs/>
          </w:rPr>
          <w:t>117</w:t>
        </w:r>
      </w:hyperlink>
      <w:r w:rsidR="0078702D" w:rsidRPr="007E06FC">
        <w:rPr>
          <w:rFonts w:cstheme="minorHAnsi"/>
        </w:rPr>
        <w:t xml:space="preserve"> </w:t>
      </w:r>
      <w:r w:rsidRPr="007E06FC">
        <w:rPr>
          <w:rFonts w:cstheme="minorHAnsi"/>
        </w:rPr>
        <w:t>Rosen, C. J.; Horgan, B. P.; </w:t>
      </w:r>
      <w:proofErr w:type="spellStart"/>
      <w:r w:rsidRPr="007E06FC">
        <w:rPr>
          <w:rFonts w:cstheme="minorHAnsi"/>
        </w:rPr>
        <w:t>Mugaas</w:t>
      </w:r>
      <w:proofErr w:type="spellEnd"/>
      <w:r w:rsidRPr="007E06FC">
        <w:rPr>
          <w:rFonts w:cstheme="minorHAnsi"/>
        </w:rPr>
        <w:t>, R. J. </w:t>
      </w:r>
      <w:r w:rsidRPr="007E06FC">
        <w:rPr>
          <w:rFonts w:cstheme="minorHAnsi"/>
          <w:i/>
          <w:iCs/>
        </w:rPr>
        <w:t>Fertilizing Lawns</w:t>
      </w:r>
      <w:r w:rsidRPr="007E06FC">
        <w:rPr>
          <w:rFonts w:cstheme="minorHAnsi"/>
        </w:rPr>
        <w:t>; University of Minnesota Agricultural Extension Service, 2005. </w:t>
      </w:r>
      <w:hyperlink r:id="rId341" w:history="1">
        <w:r w:rsidRPr="007E06FC">
          <w:rPr>
            <w:rStyle w:val="Hyperlink"/>
            <w:rFonts w:eastAsia="Times New Roman" w:cstheme="minorHAnsi"/>
          </w:rPr>
          <w:t>http://www.extension.umn.edu/garden/turfgrass/fertilizers/fertilizing-lawns/index.html</w:t>
        </w:r>
      </w:hyperlink>
      <w:r w:rsidRPr="007E06FC">
        <w:rPr>
          <w:rFonts w:cstheme="minorHAnsi"/>
        </w:rPr>
        <w:t>.</w:t>
      </w:r>
    </w:p>
    <w:p w14:paraId="085ADAE3" w14:textId="2BE48F51" w:rsidR="00CC286A" w:rsidRPr="007E06FC" w:rsidRDefault="00CC286A" w:rsidP="00DB5D8E">
      <w:pPr>
        <w:spacing w:after="0"/>
        <w:ind w:left="720" w:hanging="720"/>
        <w:rPr>
          <w:rFonts w:cstheme="minorHAnsi"/>
        </w:rPr>
      </w:pPr>
      <w:hyperlink r:id="rId342" w:history="1">
        <w:r w:rsidRPr="007E06FC">
          <w:rPr>
            <w:rStyle w:val="Hyperlink"/>
            <w:rFonts w:eastAsia="Times New Roman" w:cstheme="minorHAnsi"/>
            <w:b/>
            <w:bCs/>
          </w:rPr>
          <w:t>118</w:t>
        </w:r>
      </w:hyperlink>
      <w:r w:rsidR="0078702D" w:rsidRPr="007E06FC">
        <w:rPr>
          <w:rFonts w:cstheme="minorHAnsi"/>
        </w:rPr>
        <w:t xml:space="preserve"> </w:t>
      </w:r>
      <w:r w:rsidRPr="007E06FC">
        <w:rPr>
          <w:rFonts w:cstheme="minorHAnsi"/>
        </w:rPr>
        <w:t>Baker, L. A.; Wilson, B.; Fulton, D.; Horgan, B. Disproportionality as a framework to target pollution reduction from urban landscapes. </w:t>
      </w:r>
      <w:r w:rsidRPr="007E06FC">
        <w:rPr>
          <w:rFonts w:cstheme="minorHAnsi"/>
          <w:i/>
          <w:iCs/>
        </w:rPr>
        <w:t>Cities Environ.</w:t>
      </w:r>
      <w:r w:rsidRPr="007E06FC">
        <w:rPr>
          <w:rFonts w:cstheme="minorHAnsi"/>
        </w:rPr>
        <w:t> 2008, </w:t>
      </w:r>
      <w:r w:rsidRPr="007E06FC">
        <w:rPr>
          <w:rFonts w:cstheme="minorHAnsi"/>
          <w:i/>
          <w:iCs/>
        </w:rPr>
        <w:t>1</w:t>
      </w:r>
      <w:r w:rsidRPr="007E06FC">
        <w:rPr>
          <w:rFonts w:cstheme="minorHAnsi"/>
        </w:rPr>
        <w:t> (2), 1– 15, DOI: 10.15365/cate.1272008 </w:t>
      </w:r>
    </w:p>
    <w:p w14:paraId="64D8E807" w14:textId="66F82CB4" w:rsidR="00CC286A" w:rsidRPr="007E06FC" w:rsidRDefault="00CC286A" w:rsidP="00DB5D8E">
      <w:pPr>
        <w:spacing w:after="0"/>
        <w:ind w:left="720" w:hanging="720"/>
        <w:rPr>
          <w:rFonts w:cstheme="minorHAnsi"/>
        </w:rPr>
      </w:pPr>
      <w:hyperlink r:id="rId343" w:history="1">
        <w:r w:rsidRPr="007E06FC">
          <w:rPr>
            <w:rStyle w:val="Hyperlink"/>
            <w:rFonts w:eastAsia="Times New Roman" w:cstheme="minorHAnsi"/>
            <w:b/>
            <w:bCs/>
          </w:rPr>
          <w:t>119</w:t>
        </w:r>
      </w:hyperlink>
      <w:r w:rsidR="0078702D" w:rsidRPr="007E06FC">
        <w:rPr>
          <w:rFonts w:cstheme="minorHAnsi"/>
        </w:rPr>
        <w:t xml:space="preserve"> </w:t>
      </w:r>
      <w:proofErr w:type="spellStart"/>
      <w:r w:rsidRPr="007E06FC">
        <w:rPr>
          <w:rFonts w:cstheme="minorHAnsi"/>
        </w:rPr>
        <w:t>Halback</w:t>
      </w:r>
      <w:proofErr w:type="spellEnd"/>
      <w:r w:rsidRPr="007E06FC">
        <w:rPr>
          <w:rFonts w:cstheme="minorHAnsi"/>
        </w:rPr>
        <w:t>, A. </w:t>
      </w:r>
      <w:r w:rsidRPr="007E06FC">
        <w:rPr>
          <w:rFonts w:cstheme="minorHAnsi"/>
          <w:i/>
          <w:iCs/>
        </w:rPr>
        <w:t>Trends in Total Phosphorus Concentrations in Urban and Non-Urban Environments</w:t>
      </w:r>
      <w:r w:rsidRPr="007E06FC">
        <w:rPr>
          <w:rFonts w:cstheme="minorHAnsi"/>
        </w:rPr>
        <w:t>, MS Thesis, University of Minnesota, 2017.</w:t>
      </w:r>
    </w:p>
    <w:p w14:paraId="3758648A" w14:textId="7759F1AB" w:rsidR="00CC286A" w:rsidRPr="007E06FC" w:rsidRDefault="00CC286A" w:rsidP="00DB5D8E">
      <w:pPr>
        <w:spacing w:after="0"/>
        <w:ind w:left="720" w:hanging="720"/>
        <w:rPr>
          <w:rFonts w:cstheme="minorHAnsi"/>
        </w:rPr>
      </w:pPr>
      <w:hyperlink r:id="rId344" w:history="1">
        <w:r w:rsidRPr="007E06FC">
          <w:rPr>
            <w:rStyle w:val="Hyperlink"/>
            <w:rFonts w:eastAsia="Times New Roman" w:cstheme="minorHAnsi"/>
            <w:b/>
            <w:bCs/>
          </w:rPr>
          <w:t>120</w:t>
        </w:r>
      </w:hyperlink>
      <w:r w:rsidR="0078702D" w:rsidRPr="007E06FC">
        <w:rPr>
          <w:rFonts w:cstheme="minorHAnsi"/>
        </w:rPr>
        <w:t xml:space="preserve"> </w:t>
      </w:r>
      <w:proofErr w:type="spellStart"/>
      <w:r w:rsidRPr="007E06FC">
        <w:rPr>
          <w:rFonts w:cstheme="minorHAnsi"/>
        </w:rPr>
        <w:t>Fissore</w:t>
      </w:r>
      <w:proofErr w:type="spellEnd"/>
      <w:r w:rsidRPr="007E06FC">
        <w:rPr>
          <w:rFonts w:cstheme="minorHAnsi"/>
        </w:rPr>
        <w:t>, C.; Baker, L. A.; </w:t>
      </w:r>
      <w:proofErr w:type="spellStart"/>
      <w:r w:rsidRPr="007E06FC">
        <w:rPr>
          <w:rFonts w:cstheme="minorHAnsi"/>
        </w:rPr>
        <w:t>Hobbie</w:t>
      </w:r>
      <w:proofErr w:type="spellEnd"/>
      <w:r w:rsidRPr="007E06FC">
        <w:rPr>
          <w:rFonts w:cstheme="minorHAnsi"/>
        </w:rPr>
        <w:t>, S. E.; King, J. Y.; McFadden, J. P.; Nelson, K. C.; </w:t>
      </w:r>
      <w:proofErr w:type="spellStart"/>
      <w:r w:rsidRPr="007E06FC">
        <w:rPr>
          <w:rFonts w:cstheme="minorHAnsi"/>
        </w:rPr>
        <w:t>Jakobsdottir</w:t>
      </w:r>
      <w:proofErr w:type="spellEnd"/>
      <w:r w:rsidRPr="007E06FC">
        <w:rPr>
          <w:rFonts w:cstheme="minorHAnsi"/>
        </w:rPr>
        <w:t>, I. Carbon, nitrogen, and phosphorus fluxes in household ecosystems in the Minneapolis-Saint Paul, Minnesota, urban region. </w:t>
      </w:r>
      <w:r w:rsidRPr="007E06FC">
        <w:rPr>
          <w:rFonts w:cstheme="minorHAnsi"/>
          <w:i/>
          <w:iCs/>
        </w:rPr>
        <w:t>Ecol. Appl.</w:t>
      </w:r>
      <w:r w:rsidRPr="007E06FC">
        <w:rPr>
          <w:rFonts w:cstheme="minorHAnsi"/>
        </w:rPr>
        <w:t> 2011, </w:t>
      </w:r>
      <w:r w:rsidRPr="007E06FC">
        <w:rPr>
          <w:rFonts w:cstheme="minorHAnsi"/>
          <w:i/>
          <w:iCs/>
        </w:rPr>
        <w:t>21</w:t>
      </w:r>
      <w:r w:rsidRPr="007E06FC">
        <w:rPr>
          <w:rFonts w:cstheme="minorHAnsi"/>
        </w:rPr>
        <w:t> (3), 619– 639, DOI: 10.1890/10-0386.1 </w:t>
      </w:r>
    </w:p>
    <w:p w14:paraId="17DF21B1" w14:textId="451AB112" w:rsidR="00CC286A" w:rsidRPr="007E06FC" w:rsidRDefault="00CC286A" w:rsidP="00DB5D8E">
      <w:pPr>
        <w:spacing w:after="0"/>
        <w:ind w:left="720" w:hanging="720"/>
        <w:rPr>
          <w:rFonts w:cstheme="minorHAnsi"/>
        </w:rPr>
      </w:pPr>
      <w:hyperlink r:id="rId345" w:history="1">
        <w:r w:rsidRPr="007E06FC">
          <w:rPr>
            <w:rStyle w:val="Hyperlink"/>
            <w:rFonts w:eastAsia="Times New Roman" w:cstheme="minorHAnsi"/>
            <w:b/>
            <w:bCs/>
          </w:rPr>
          <w:t>121</w:t>
        </w:r>
      </w:hyperlink>
      <w:r w:rsidR="0078702D" w:rsidRPr="007E06FC">
        <w:rPr>
          <w:rFonts w:cstheme="minorHAnsi"/>
        </w:rPr>
        <w:t xml:space="preserve"> </w:t>
      </w:r>
      <w:r w:rsidRPr="007E06FC">
        <w:rPr>
          <w:rFonts w:cstheme="minorHAnsi"/>
        </w:rPr>
        <w:t>Kalinosky, P.; Baker, L.; </w:t>
      </w:r>
      <w:proofErr w:type="spellStart"/>
      <w:r w:rsidRPr="007E06FC">
        <w:rPr>
          <w:rFonts w:cstheme="minorHAnsi"/>
        </w:rPr>
        <w:t>Hobbie</w:t>
      </w:r>
      <w:proofErr w:type="spellEnd"/>
      <w:r w:rsidRPr="007E06FC">
        <w:rPr>
          <w:rFonts w:cstheme="minorHAnsi"/>
        </w:rPr>
        <w:t>, S.; Bitner, R. </w:t>
      </w:r>
      <w:proofErr w:type="spellStart"/>
      <w:r w:rsidRPr="007E06FC">
        <w:rPr>
          <w:rFonts w:cstheme="minorHAnsi"/>
          <w:i/>
          <w:iCs/>
        </w:rPr>
        <w:t>User’S</w:t>
      </w:r>
      <w:proofErr w:type="spellEnd"/>
      <w:r w:rsidRPr="007E06FC">
        <w:rPr>
          <w:rFonts w:cstheme="minorHAnsi"/>
          <w:i/>
          <w:iCs/>
        </w:rPr>
        <w:t xml:space="preserve"> Manual: Quantifying Removal of Solids and Nutrients in Street Sweeping</w:t>
      </w:r>
      <w:r w:rsidRPr="007E06FC">
        <w:rPr>
          <w:rFonts w:cstheme="minorHAnsi"/>
        </w:rPr>
        <w:t>. University of Minnesota, St. Paul, MN, 2013.</w:t>
      </w:r>
    </w:p>
    <w:p w14:paraId="079653A7" w14:textId="24DD8C36" w:rsidR="00CC286A" w:rsidRPr="007E06FC" w:rsidRDefault="00CC286A" w:rsidP="00DB5D8E">
      <w:pPr>
        <w:spacing w:after="0"/>
        <w:ind w:left="720" w:hanging="720"/>
        <w:rPr>
          <w:rFonts w:cstheme="minorHAnsi"/>
        </w:rPr>
      </w:pPr>
      <w:hyperlink r:id="rId346" w:history="1">
        <w:r w:rsidRPr="007E06FC">
          <w:rPr>
            <w:rStyle w:val="Hyperlink"/>
            <w:rFonts w:eastAsia="Times New Roman" w:cstheme="minorHAnsi"/>
            <w:b/>
            <w:bCs/>
          </w:rPr>
          <w:t>122</w:t>
        </w:r>
      </w:hyperlink>
      <w:r w:rsidR="0078702D" w:rsidRPr="007E06FC">
        <w:rPr>
          <w:rFonts w:cstheme="minorHAnsi"/>
        </w:rPr>
        <w:t xml:space="preserve"> </w:t>
      </w:r>
      <w:r w:rsidRPr="007E06FC">
        <w:rPr>
          <w:rFonts w:cstheme="minorHAnsi"/>
        </w:rPr>
        <w:t>Kalinosky, P. </w:t>
      </w:r>
      <w:r w:rsidRPr="007E06FC">
        <w:rPr>
          <w:rFonts w:cstheme="minorHAnsi"/>
          <w:i/>
          <w:iCs/>
        </w:rPr>
        <w:t>Quantifying Solids and Nutrients Recovered through Street Sweeping in a Suburban Watershed</w:t>
      </w:r>
      <w:r w:rsidRPr="007E06FC">
        <w:rPr>
          <w:rFonts w:cstheme="minorHAnsi"/>
        </w:rPr>
        <w:t>, MS Thesis, University of Minnesota, 2015.</w:t>
      </w:r>
    </w:p>
    <w:p w14:paraId="5E9A6E72" w14:textId="089050F4" w:rsidR="00CC286A" w:rsidRPr="007E06FC" w:rsidRDefault="00CC286A" w:rsidP="00DB5D8E">
      <w:pPr>
        <w:spacing w:after="0"/>
        <w:ind w:left="720" w:hanging="720"/>
        <w:rPr>
          <w:rFonts w:cstheme="minorHAnsi"/>
        </w:rPr>
      </w:pPr>
      <w:hyperlink r:id="rId347" w:history="1">
        <w:r w:rsidRPr="007E06FC">
          <w:rPr>
            <w:rStyle w:val="Hyperlink"/>
            <w:rFonts w:eastAsia="Times New Roman" w:cstheme="minorHAnsi"/>
            <w:b/>
            <w:bCs/>
          </w:rPr>
          <w:t>123</w:t>
        </w:r>
      </w:hyperlink>
      <w:r w:rsidR="0078702D" w:rsidRPr="007E06FC">
        <w:rPr>
          <w:rFonts w:cstheme="minorHAnsi"/>
        </w:rPr>
        <w:t xml:space="preserve"> </w:t>
      </w:r>
      <w:r w:rsidRPr="007E06FC">
        <w:rPr>
          <w:rFonts w:cstheme="minorHAnsi"/>
        </w:rPr>
        <w:t>Baker, L. A.; Kalinosky, P.; </w:t>
      </w:r>
      <w:proofErr w:type="spellStart"/>
      <w:r w:rsidRPr="007E06FC">
        <w:rPr>
          <w:rFonts w:cstheme="minorHAnsi"/>
        </w:rPr>
        <w:t>Hobbie</w:t>
      </w:r>
      <w:proofErr w:type="spellEnd"/>
      <w:r w:rsidRPr="007E06FC">
        <w:rPr>
          <w:rFonts w:cstheme="minorHAnsi"/>
        </w:rPr>
        <w:t>, S.; </w:t>
      </w:r>
      <w:proofErr w:type="spellStart"/>
      <w:r w:rsidRPr="007E06FC">
        <w:rPr>
          <w:rFonts w:cstheme="minorHAnsi"/>
        </w:rPr>
        <w:t>Bintner</w:t>
      </w:r>
      <w:proofErr w:type="spellEnd"/>
      <w:r w:rsidRPr="007E06FC">
        <w:rPr>
          <w:rFonts w:cstheme="minorHAnsi"/>
        </w:rPr>
        <w:t>, R. </w:t>
      </w:r>
      <w:r w:rsidRPr="007E06FC">
        <w:rPr>
          <w:rFonts w:cstheme="minorHAnsi"/>
          <w:i/>
          <w:iCs/>
        </w:rPr>
        <w:t>User’s manual: Quantifying removal of solids and nutrients in street sweeping</w:t>
      </w:r>
      <w:r w:rsidRPr="007E06FC">
        <w:rPr>
          <w:rFonts w:cstheme="minorHAnsi"/>
        </w:rPr>
        <w:t> (with spreadsheet planning tool for municipalities). </w:t>
      </w:r>
      <w:hyperlink r:id="rId348" w:history="1">
        <w:r w:rsidRPr="007E06FC">
          <w:rPr>
            <w:rStyle w:val="Hyperlink"/>
            <w:rFonts w:eastAsia="Times New Roman" w:cstheme="minorHAnsi"/>
          </w:rPr>
          <w:t>http://larrybakerlab.cfans.umn.edu/research-themes/source-reduction-improve-urban-stormwater-quality</w:t>
        </w:r>
      </w:hyperlink>
      <w:r w:rsidRPr="007E06FC">
        <w:rPr>
          <w:rFonts w:cstheme="minorHAnsi"/>
        </w:rPr>
        <w:t>.</w:t>
      </w:r>
    </w:p>
    <w:p w14:paraId="4A3D236C" w14:textId="06188CA0" w:rsidR="00CC286A" w:rsidRPr="007E06FC" w:rsidRDefault="00CC286A" w:rsidP="00DB5D8E">
      <w:pPr>
        <w:spacing w:after="0"/>
        <w:ind w:left="720" w:hanging="720"/>
        <w:rPr>
          <w:rFonts w:cstheme="minorHAnsi"/>
        </w:rPr>
      </w:pPr>
      <w:hyperlink r:id="rId349" w:history="1">
        <w:r w:rsidRPr="007E06FC">
          <w:rPr>
            <w:rStyle w:val="Hyperlink"/>
            <w:rFonts w:eastAsia="Times New Roman" w:cstheme="minorHAnsi"/>
            <w:b/>
            <w:bCs/>
          </w:rPr>
          <w:t>124</w:t>
        </w:r>
      </w:hyperlink>
      <w:r w:rsidR="0078702D" w:rsidRPr="007E06FC">
        <w:rPr>
          <w:rFonts w:cstheme="minorHAnsi"/>
        </w:rPr>
        <w:t xml:space="preserve"> </w:t>
      </w:r>
      <w:r w:rsidRPr="007E06FC">
        <w:rPr>
          <w:rFonts w:cstheme="minorHAnsi"/>
        </w:rPr>
        <w:t>C.R.W.S.D. </w:t>
      </w:r>
      <w:r w:rsidRPr="007E06FC">
        <w:rPr>
          <w:rFonts w:cstheme="minorHAnsi"/>
          <w:i/>
          <w:iCs/>
        </w:rPr>
        <w:t>BMP Performance and Cost-Benefit Analysis: Arlington Pascal Project 2007–2010</w:t>
      </w:r>
      <w:r w:rsidRPr="007E06FC">
        <w:rPr>
          <w:rFonts w:cstheme="minorHAnsi"/>
        </w:rPr>
        <w:t>; Capital Region Watershed District: St. Paul, MN, 2012. </w:t>
      </w:r>
      <w:hyperlink r:id="rId350" w:history="1">
        <w:r w:rsidRPr="007E06FC">
          <w:rPr>
            <w:rStyle w:val="Hyperlink"/>
            <w:rFonts w:eastAsia="Times New Roman" w:cstheme="minorHAnsi"/>
          </w:rPr>
          <w:t>http://www.capitolregionwd.org/wp-content/uploads/2012/09/2007̅2010̅BMP̅Performance̅MainBody.pdf</w:t>
        </w:r>
      </w:hyperlink>
      <w:r w:rsidRPr="007E06FC">
        <w:rPr>
          <w:rFonts w:cstheme="minorHAnsi"/>
        </w:rPr>
        <w:t>.</w:t>
      </w:r>
    </w:p>
    <w:p w14:paraId="7C04ED3F" w14:textId="01108141" w:rsidR="00CC286A" w:rsidRPr="007E06FC" w:rsidRDefault="00CC286A" w:rsidP="00DB5D8E">
      <w:pPr>
        <w:spacing w:after="0"/>
        <w:ind w:left="720" w:hanging="720"/>
        <w:rPr>
          <w:rFonts w:cstheme="minorHAnsi"/>
        </w:rPr>
      </w:pPr>
      <w:hyperlink r:id="rId351" w:history="1">
        <w:r w:rsidRPr="007E06FC">
          <w:rPr>
            <w:rStyle w:val="Hyperlink"/>
            <w:rFonts w:eastAsia="Times New Roman" w:cstheme="minorHAnsi"/>
            <w:b/>
            <w:bCs/>
          </w:rPr>
          <w:t>125</w:t>
        </w:r>
      </w:hyperlink>
      <w:r w:rsidR="0078702D" w:rsidRPr="007E06FC">
        <w:rPr>
          <w:rFonts w:cstheme="minorHAnsi"/>
        </w:rPr>
        <w:t xml:space="preserve"> </w:t>
      </w:r>
      <w:r w:rsidRPr="007E06FC">
        <w:rPr>
          <w:rFonts w:cstheme="minorHAnsi"/>
        </w:rPr>
        <w:t>Janke, B. D.; Finlay, J. C.; </w:t>
      </w:r>
      <w:proofErr w:type="spellStart"/>
      <w:r w:rsidRPr="007E06FC">
        <w:rPr>
          <w:rFonts w:cstheme="minorHAnsi"/>
        </w:rPr>
        <w:t>Hobbie</w:t>
      </w:r>
      <w:proofErr w:type="spellEnd"/>
      <w:r w:rsidRPr="007E06FC">
        <w:rPr>
          <w:rFonts w:cstheme="minorHAnsi"/>
        </w:rPr>
        <w:t>, S. E.; Baker, L. A.; Sterner, R. W.; </w:t>
      </w:r>
      <w:proofErr w:type="spellStart"/>
      <w:r w:rsidRPr="007E06FC">
        <w:rPr>
          <w:rFonts w:cstheme="minorHAnsi"/>
        </w:rPr>
        <w:t>Nidzgorski</w:t>
      </w:r>
      <w:proofErr w:type="spellEnd"/>
      <w:r w:rsidRPr="007E06FC">
        <w:rPr>
          <w:rFonts w:cstheme="minorHAnsi"/>
        </w:rPr>
        <w:t>, D.; Wilson, B. N. Contrasting influences of stormflow and baseflow pathways on nitrogen and phosphorus export from an urban watershed. </w:t>
      </w:r>
      <w:r w:rsidRPr="007E06FC">
        <w:rPr>
          <w:rFonts w:cstheme="minorHAnsi"/>
          <w:i/>
          <w:iCs/>
        </w:rPr>
        <w:t>Biogeochemistry</w:t>
      </w:r>
      <w:r w:rsidRPr="007E06FC">
        <w:rPr>
          <w:rFonts w:cstheme="minorHAnsi"/>
        </w:rPr>
        <w:t> 2014, </w:t>
      </w:r>
      <w:r w:rsidRPr="007E06FC">
        <w:rPr>
          <w:rFonts w:cstheme="minorHAnsi"/>
          <w:i/>
          <w:iCs/>
        </w:rPr>
        <w:t>121</w:t>
      </w:r>
      <w:r w:rsidRPr="007E06FC">
        <w:rPr>
          <w:rFonts w:cstheme="minorHAnsi"/>
        </w:rPr>
        <w:t> (1), 209– 228, DOI: 10.1007/s10533-013-9926-1 </w:t>
      </w:r>
    </w:p>
    <w:p w14:paraId="66CCA302" w14:textId="7E727985" w:rsidR="00CC286A" w:rsidRPr="007E06FC" w:rsidRDefault="00CC286A" w:rsidP="00DB5D8E">
      <w:pPr>
        <w:spacing w:after="0"/>
        <w:ind w:left="720" w:hanging="720"/>
        <w:rPr>
          <w:rFonts w:cstheme="minorHAnsi"/>
        </w:rPr>
      </w:pPr>
      <w:hyperlink r:id="rId352" w:history="1">
        <w:r w:rsidRPr="007E06FC">
          <w:rPr>
            <w:rStyle w:val="Hyperlink"/>
            <w:rFonts w:eastAsia="Times New Roman" w:cstheme="minorHAnsi"/>
            <w:b/>
            <w:bCs/>
          </w:rPr>
          <w:t>126</w:t>
        </w:r>
      </w:hyperlink>
      <w:r w:rsidR="0078702D" w:rsidRPr="007E06FC">
        <w:rPr>
          <w:rFonts w:cstheme="minorHAnsi"/>
        </w:rPr>
        <w:t xml:space="preserve"> </w:t>
      </w:r>
      <w:r w:rsidRPr="007E06FC">
        <w:rPr>
          <w:rFonts w:cstheme="minorHAnsi"/>
        </w:rPr>
        <w:t>Macintosh, K. A.; Jordan, P.; Cassidy, R.; </w:t>
      </w:r>
      <w:proofErr w:type="spellStart"/>
      <w:r w:rsidRPr="007E06FC">
        <w:rPr>
          <w:rFonts w:cstheme="minorHAnsi"/>
        </w:rPr>
        <w:t>Arnscheidt</w:t>
      </w:r>
      <w:proofErr w:type="spellEnd"/>
      <w:r w:rsidRPr="007E06FC">
        <w:rPr>
          <w:rFonts w:cstheme="minorHAnsi"/>
        </w:rPr>
        <w:t>, J.; Ward, C. Low flow water quality in rivers; septic tank systems and high-resolution phosphorus signals. </w:t>
      </w:r>
      <w:r w:rsidRPr="007E06FC">
        <w:rPr>
          <w:rFonts w:cstheme="minorHAnsi"/>
          <w:i/>
          <w:iCs/>
        </w:rPr>
        <w:t>Sci. Total Environ.</w:t>
      </w:r>
      <w:r w:rsidRPr="007E06FC">
        <w:rPr>
          <w:rFonts w:cstheme="minorHAnsi"/>
        </w:rPr>
        <w:t> 2011, </w:t>
      </w:r>
      <w:r w:rsidRPr="007E06FC">
        <w:rPr>
          <w:rFonts w:cstheme="minorHAnsi"/>
          <w:i/>
          <w:iCs/>
        </w:rPr>
        <w:t>412–413</w:t>
      </w:r>
      <w:r w:rsidRPr="007E06FC">
        <w:rPr>
          <w:rFonts w:cstheme="minorHAnsi"/>
        </w:rPr>
        <w:t>, 58– 65, DOI: 10.1016/j.scitotenv.2011.10.012 </w:t>
      </w:r>
    </w:p>
    <w:p w14:paraId="54DD5FCB" w14:textId="2C515D40" w:rsidR="00CC286A" w:rsidRPr="007E06FC" w:rsidRDefault="00CC286A" w:rsidP="00DB5D8E">
      <w:pPr>
        <w:spacing w:after="0"/>
        <w:ind w:left="720" w:hanging="720"/>
        <w:rPr>
          <w:rFonts w:cstheme="minorHAnsi"/>
        </w:rPr>
      </w:pPr>
      <w:hyperlink r:id="rId353" w:history="1">
        <w:r w:rsidRPr="007E06FC">
          <w:rPr>
            <w:rStyle w:val="Hyperlink"/>
            <w:rFonts w:eastAsia="Times New Roman" w:cstheme="minorHAnsi"/>
            <w:b/>
            <w:bCs/>
          </w:rPr>
          <w:t>127</w:t>
        </w:r>
      </w:hyperlink>
      <w:r w:rsidR="0078702D" w:rsidRPr="007E06FC">
        <w:rPr>
          <w:rFonts w:cstheme="minorHAnsi"/>
        </w:rPr>
        <w:t xml:space="preserve"> </w:t>
      </w:r>
      <w:proofErr w:type="spellStart"/>
      <w:r w:rsidRPr="007E06FC">
        <w:rPr>
          <w:rFonts w:cstheme="minorHAnsi"/>
        </w:rPr>
        <w:t>Kujawa-Roeleveld</w:t>
      </w:r>
      <w:proofErr w:type="spellEnd"/>
      <w:r w:rsidRPr="007E06FC">
        <w:rPr>
          <w:rFonts w:cstheme="minorHAnsi"/>
        </w:rPr>
        <w:t xml:space="preserve">, K.; Zeeman, G. Anaerobic treatment in </w:t>
      </w:r>
      <w:proofErr w:type="spellStart"/>
      <w:r w:rsidRPr="007E06FC">
        <w:rPr>
          <w:rFonts w:cstheme="minorHAnsi"/>
        </w:rPr>
        <w:t>decentralised</w:t>
      </w:r>
      <w:proofErr w:type="spellEnd"/>
      <w:r w:rsidRPr="007E06FC">
        <w:rPr>
          <w:rFonts w:cstheme="minorHAnsi"/>
        </w:rPr>
        <w:t xml:space="preserve"> and source-separation-based sanitation concepts. </w:t>
      </w:r>
      <w:r w:rsidRPr="007E06FC">
        <w:rPr>
          <w:rFonts w:cstheme="minorHAnsi"/>
          <w:i/>
          <w:iCs/>
        </w:rPr>
        <w:t>Rev. Environ. Sci. Bio/Technol.</w:t>
      </w:r>
      <w:r w:rsidRPr="007E06FC">
        <w:rPr>
          <w:rFonts w:cstheme="minorHAnsi"/>
        </w:rPr>
        <w:t> 2006, </w:t>
      </w:r>
      <w:r w:rsidRPr="007E06FC">
        <w:rPr>
          <w:rFonts w:cstheme="minorHAnsi"/>
          <w:i/>
          <w:iCs/>
        </w:rPr>
        <w:t>5</w:t>
      </w:r>
      <w:r w:rsidRPr="007E06FC">
        <w:rPr>
          <w:rFonts w:cstheme="minorHAnsi"/>
        </w:rPr>
        <w:t> (1), 115– 139, DOI: 10.1007/s11157-005-5789-9 </w:t>
      </w:r>
    </w:p>
    <w:p w14:paraId="10E8A6EA" w14:textId="673B49D3" w:rsidR="00CC286A" w:rsidRPr="007E06FC" w:rsidRDefault="00CC286A" w:rsidP="00DB5D8E">
      <w:pPr>
        <w:spacing w:after="0"/>
        <w:ind w:left="720" w:hanging="720"/>
        <w:rPr>
          <w:rFonts w:cstheme="minorHAnsi"/>
        </w:rPr>
      </w:pPr>
      <w:hyperlink r:id="rId354" w:history="1">
        <w:r w:rsidRPr="007E06FC">
          <w:rPr>
            <w:rStyle w:val="Hyperlink"/>
            <w:rFonts w:eastAsia="Times New Roman" w:cstheme="minorHAnsi"/>
            <w:b/>
            <w:bCs/>
          </w:rPr>
          <w:t>128</w:t>
        </w:r>
      </w:hyperlink>
      <w:r w:rsidR="0078702D" w:rsidRPr="007E06FC">
        <w:rPr>
          <w:rFonts w:cstheme="minorHAnsi"/>
        </w:rPr>
        <w:t xml:space="preserve"> </w:t>
      </w:r>
      <w:proofErr w:type="spellStart"/>
      <w:r w:rsidRPr="007E06FC">
        <w:rPr>
          <w:rFonts w:cstheme="minorHAnsi"/>
        </w:rPr>
        <w:t>Meinzinger</w:t>
      </w:r>
      <w:proofErr w:type="spellEnd"/>
      <w:r w:rsidRPr="007E06FC">
        <w:rPr>
          <w:rFonts w:cstheme="minorHAnsi"/>
        </w:rPr>
        <w:t>, F.; Oldenburg, M. Characteristics of source-separated household wastewater flows: A statistical assessment. </w:t>
      </w:r>
      <w:r w:rsidRPr="007E06FC">
        <w:rPr>
          <w:rFonts w:cstheme="minorHAnsi"/>
          <w:i/>
          <w:iCs/>
        </w:rPr>
        <w:t>Water Sci. Technol.</w:t>
      </w:r>
      <w:r w:rsidRPr="007E06FC">
        <w:rPr>
          <w:rFonts w:cstheme="minorHAnsi"/>
        </w:rPr>
        <w:t> 2009, </w:t>
      </w:r>
      <w:r w:rsidRPr="007E06FC">
        <w:rPr>
          <w:rFonts w:cstheme="minorHAnsi"/>
          <w:i/>
          <w:iCs/>
        </w:rPr>
        <w:t>59</w:t>
      </w:r>
      <w:r w:rsidRPr="007E06FC">
        <w:rPr>
          <w:rFonts w:cstheme="minorHAnsi"/>
        </w:rPr>
        <w:t> (9), 1785– 1791, DOI: 10.2166/wst.2009.185 </w:t>
      </w:r>
    </w:p>
    <w:p w14:paraId="27B39E86" w14:textId="7FA16C21" w:rsidR="00CC286A" w:rsidRPr="007E06FC" w:rsidRDefault="00CC286A" w:rsidP="00DB5D8E">
      <w:pPr>
        <w:spacing w:after="0"/>
        <w:ind w:left="720" w:hanging="720"/>
        <w:rPr>
          <w:rFonts w:cstheme="minorHAnsi"/>
        </w:rPr>
      </w:pPr>
      <w:hyperlink r:id="rId355" w:history="1">
        <w:r w:rsidRPr="007E06FC">
          <w:rPr>
            <w:rStyle w:val="Hyperlink"/>
            <w:rFonts w:eastAsia="Times New Roman" w:cstheme="minorHAnsi"/>
            <w:b/>
            <w:bCs/>
          </w:rPr>
          <w:t>129</w:t>
        </w:r>
      </w:hyperlink>
      <w:r w:rsidR="0078702D" w:rsidRPr="007E06FC">
        <w:rPr>
          <w:rFonts w:cstheme="minorHAnsi"/>
        </w:rPr>
        <w:t xml:space="preserve"> </w:t>
      </w:r>
      <w:r w:rsidRPr="007E06FC">
        <w:rPr>
          <w:rFonts w:cstheme="minorHAnsi"/>
        </w:rPr>
        <w:t>Diaper, C.; </w:t>
      </w:r>
      <w:proofErr w:type="spellStart"/>
      <w:r w:rsidRPr="007E06FC">
        <w:rPr>
          <w:rFonts w:cstheme="minorHAnsi"/>
        </w:rPr>
        <w:t>Toifl</w:t>
      </w:r>
      <w:proofErr w:type="spellEnd"/>
      <w:r w:rsidRPr="007E06FC">
        <w:rPr>
          <w:rFonts w:cstheme="minorHAnsi"/>
        </w:rPr>
        <w:t>, M.; </w:t>
      </w:r>
      <w:proofErr w:type="spellStart"/>
      <w:r w:rsidRPr="007E06FC">
        <w:rPr>
          <w:rFonts w:cstheme="minorHAnsi"/>
        </w:rPr>
        <w:t>Storey</w:t>
      </w:r>
      <w:proofErr w:type="spellEnd"/>
      <w:r w:rsidRPr="007E06FC">
        <w:rPr>
          <w:rFonts w:cstheme="minorHAnsi"/>
        </w:rPr>
        <w:t>, M. </w:t>
      </w:r>
      <w:r w:rsidRPr="007E06FC">
        <w:rPr>
          <w:rFonts w:cstheme="minorHAnsi"/>
          <w:i/>
          <w:iCs/>
        </w:rPr>
        <w:t>Greywater Technology Testing Protocol</w:t>
      </w:r>
      <w:r w:rsidRPr="007E06FC">
        <w:rPr>
          <w:rFonts w:cstheme="minorHAnsi"/>
        </w:rPr>
        <w:t>; CSIRO: Water for a Healthy Country: National Research Flagship Report Series, 2008.</w:t>
      </w:r>
    </w:p>
    <w:p w14:paraId="4FBCE289" w14:textId="7F509A18" w:rsidR="00CC286A" w:rsidRPr="007E06FC" w:rsidRDefault="00CC286A" w:rsidP="00DB5D8E">
      <w:pPr>
        <w:spacing w:after="0"/>
        <w:ind w:left="720" w:hanging="720"/>
        <w:rPr>
          <w:rFonts w:cstheme="minorHAnsi"/>
        </w:rPr>
      </w:pPr>
      <w:hyperlink r:id="rId356" w:history="1">
        <w:r w:rsidRPr="007E06FC">
          <w:rPr>
            <w:rStyle w:val="Hyperlink"/>
            <w:rFonts w:eastAsia="Times New Roman" w:cstheme="minorHAnsi"/>
            <w:b/>
            <w:bCs/>
          </w:rPr>
          <w:t>130</w:t>
        </w:r>
      </w:hyperlink>
      <w:r w:rsidR="0078702D" w:rsidRPr="007E06FC">
        <w:rPr>
          <w:rFonts w:cstheme="minorHAnsi"/>
        </w:rPr>
        <w:t xml:space="preserve"> </w:t>
      </w:r>
      <w:proofErr w:type="spellStart"/>
      <w:r w:rsidRPr="007E06FC">
        <w:rPr>
          <w:rFonts w:cstheme="minorHAnsi"/>
        </w:rPr>
        <w:t>Mockler</w:t>
      </w:r>
      <w:proofErr w:type="spellEnd"/>
      <w:r w:rsidRPr="007E06FC">
        <w:rPr>
          <w:rFonts w:cstheme="minorHAnsi"/>
        </w:rPr>
        <w:t>, E. M.; Deakin, J.; Archbold, M.; Gill, L.; Daly, D.; </w:t>
      </w:r>
      <w:proofErr w:type="spellStart"/>
      <w:r w:rsidRPr="007E06FC">
        <w:rPr>
          <w:rFonts w:cstheme="minorHAnsi"/>
        </w:rPr>
        <w:t>Bruen</w:t>
      </w:r>
      <w:proofErr w:type="spellEnd"/>
      <w:r w:rsidRPr="007E06FC">
        <w:rPr>
          <w:rFonts w:cstheme="minorHAnsi"/>
        </w:rPr>
        <w:t>, M. Sources of nitrogen and phosphorus emissions to Irish rivers and coastal waters: Estimates from a nutrient load apportionment framework. </w:t>
      </w:r>
      <w:r w:rsidRPr="007E06FC">
        <w:rPr>
          <w:rFonts w:cstheme="minorHAnsi"/>
          <w:i/>
          <w:iCs/>
        </w:rPr>
        <w:t>Sci. Total Environ.</w:t>
      </w:r>
      <w:r w:rsidRPr="007E06FC">
        <w:rPr>
          <w:rFonts w:cstheme="minorHAnsi"/>
        </w:rPr>
        <w:t> 2017, </w:t>
      </w:r>
      <w:r w:rsidRPr="007E06FC">
        <w:rPr>
          <w:rFonts w:cstheme="minorHAnsi"/>
          <w:i/>
          <w:iCs/>
        </w:rPr>
        <w:t>601–602</w:t>
      </w:r>
      <w:r w:rsidRPr="007E06FC">
        <w:rPr>
          <w:rFonts w:cstheme="minorHAnsi"/>
        </w:rPr>
        <w:t>, 326– 339, DOI: 10.1016/j.scitotenv.2017.05.186 </w:t>
      </w:r>
    </w:p>
    <w:p w14:paraId="4F991C74" w14:textId="6364AA4B" w:rsidR="00CC286A" w:rsidRPr="007E06FC" w:rsidRDefault="00CC286A" w:rsidP="00DB5D8E">
      <w:pPr>
        <w:spacing w:after="0"/>
        <w:ind w:left="720" w:hanging="720"/>
        <w:rPr>
          <w:rFonts w:cstheme="minorHAnsi"/>
        </w:rPr>
      </w:pPr>
      <w:hyperlink r:id="rId357" w:history="1">
        <w:r w:rsidRPr="007E06FC">
          <w:rPr>
            <w:rStyle w:val="Hyperlink"/>
            <w:rFonts w:eastAsia="Times New Roman" w:cstheme="minorHAnsi"/>
            <w:b/>
            <w:bCs/>
          </w:rPr>
          <w:t>131</w:t>
        </w:r>
      </w:hyperlink>
      <w:r w:rsidR="0078702D" w:rsidRPr="007E06FC">
        <w:rPr>
          <w:rFonts w:cstheme="minorHAnsi"/>
        </w:rPr>
        <w:t xml:space="preserve"> </w:t>
      </w:r>
      <w:r w:rsidRPr="007E06FC">
        <w:rPr>
          <w:rFonts w:cstheme="minorHAnsi"/>
        </w:rPr>
        <w:t>Crockford, L.; </w:t>
      </w:r>
      <w:proofErr w:type="spellStart"/>
      <w:r w:rsidRPr="007E06FC">
        <w:rPr>
          <w:rFonts w:cstheme="minorHAnsi"/>
        </w:rPr>
        <w:t>O’Riordain</w:t>
      </w:r>
      <w:proofErr w:type="spellEnd"/>
      <w:r w:rsidRPr="007E06FC">
        <w:rPr>
          <w:rFonts w:cstheme="minorHAnsi"/>
        </w:rPr>
        <w:t>, S.; Taylor, D.; </w:t>
      </w:r>
      <w:proofErr w:type="spellStart"/>
      <w:r w:rsidRPr="007E06FC">
        <w:rPr>
          <w:rFonts w:cstheme="minorHAnsi"/>
        </w:rPr>
        <w:t>Melland</w:t>
      </w:r>
      <w:proofErr w:type="spellEnd"/>
      <w:r w:rsidRPr="007E06FC">
        <w:rPr>
          <w:rFonts w:cstheme="minorHAnsi"/>
        </w:rPr>
        <w:t>, A. R.; </w:t>
      </w:r>
      <w:proofErr w:type="spellStart"/>
      <w:r w:rsidRPr="007E06FC">
        <w:rPr>
          <w:rFonts w:cstheme="minorHAnsi"/>
        </w:rPr>
        <w:t>Shortle</w:t>
      </w:r>
      <w:proofErr w:type="spellEnd"/>
      <w:r w:rsidRPr="007E06FC">
        <w:rPr>
          <w:rFonts w:cstheme="minorHAnsi"/>
        </w:rPr>
        <w:t>, G.; Jordan, P. The application of high temporal resolution data in river catchment modelling and management strategies. </w:t>
      </w:r>
      <w:r w:rsidRPr="007E06FC">
        <w:rPr>
          <w:rFonts w:cstheme="minorHAnsi"/>
          <w:i/>
          <w:iCs/>
        </w:rPr>
        <w:t xml:space="preserve">Environ. </w:t>
      </w:r>
      <w:proofErr w:type="spellStart"/>
      <w:r w:rsidRPr="007E06FC">
        <w:rPr>
          <w:rFonts w:cstheme="minorHAnsi"/>
          <w:i/>
          <w:iCs/>
        </w:rPr>
        <w:t>Monit</w:t>
      </w:r>
      <w:proofErr w:type="spellEnd"/>
      <w:r w:rsidRPr="007E06FC">
        <w:rPr>
          <w:rFonts w:cstheme="minorHAnsi"/>
          <w:i/>
          <w:iCs/>
        </w:rPr>
        <w:t>. Assess.</w:t>
      </w:r>
      <w:r w:rsidRPr="007E06FC">
        <w:rPr>
          <w:rFonts w:cstheme="minorHAnsi"/>
        </w:rPr>
        <w:t> 2017, </w:t>
      </w:r>
      <w:r w:rsidRPr="007E06FC">
        <w:rPr>
          <w:rFonts w:cstheme="minorHAnsi"/>
          <w:i/>
          <w:iCs/>
        </w:rPr>
        <w:t>189</w:t>
      </w:r>
      <w:r w:rsidRPr="007E06FC">
        <w:rPr>
          <w:rFonts w:cstheme="minorHAnsi"/>
        </w:rPr>
        <w:t> (9), 461, DOI: 10.1007/s10661-017-6174-1 </w:t>
      </w:r>
    </w:p>
    <w:p w14:paraId="639E115F" w14:textId="127C6F8A" w:rsidR="00CC286A" w:rsidRPr="007E06FC" w:rsidRDefault="00CC286A" w:rsidP="00DB5D8E">
      <w:pPr>
        <w:spacing w:after="0"/>
        <w:ind w:left="720" w:hanging="720"/>
        <w:rPr>
          <w:rFonts w:cstheme="minorHAnsi"/>
        </w:rPr>
      </w:pPr>
      <w:hyperlink r:id="rId358" w:history="1">
        <w:r w:rsidRPr="007E06FC">
          <w:rPr>
            <w:rStyle w:val="Hyperlink"/>
            <w:rFonts w:eastAsia="Times New Roman" w:cstheme="minorHAnsi"/>
            <w:b/>
            <w:bCs/>
          </w:rPr>
          <w:t>132</w:t>
        </w:r>
      </w:hyperlink>
      <w:r w:rsidR="0078702D" w:rsidRPr="007E06FC">
        <w:rPr>
          <w:rFonts w:cstheme="minorHAnsi"/>
        </w:rPr>
        <w:t xml:space="preserve"> </w:t>
      </w:r>
      <w:r w:rsidRPr="007E06FC">
        <w:rPr>
          <w:rFonts w:cstheme="minorHAnsi"/>
        </w:rPr>
        <w:t>Jordan, P.; </w:t>
      </w:r>
      <w:proofErr w:type="spellStart"/>
      <w:r w:rsidRPr="007E06FC">
        <w:rPr>
          <w:rFonts w:cstheme="minorHAnsi"/>
        </w:rPr>
        <w:t>Melland</w:t>
      </w:r>
      <w:proofErr w:type="spellEnd"/>
      <w:r w:rsidRPr="007E06FC">
        <w:rPr>
          <w:rFonts w:cstheme="minorHAnsi"/>
        </w:rPr>
        <w:t>, A. R.; </w:t>
      </w:r>
      <w:proofErr w:type="spellStart"/>
      <w:r w:rsidRPr="007E06FC">
        <w:rPr>
          <w:rFonts w:cstheme="minorHAnsi"/>
        </w:rPr>
        <w:t>Mellander</w:t>
      </w:r>
      <w:proofErr w:type="spellEnd"/>
      <w:r w:rsidRPr="007E06FC">
        <w:rPr>
          <w:rFonts w:cstheme="minorHAnsi"/>
        </w:rPr>
        <w:t>, P. E.; </w:t>
      </w:r>
      <w:proofErr w:type="spellStart"/>
      <w:r w:rsidRPr="007E06FC">
        <w:rPr>
          <w:rFonts w:cstheme="minorHAnsi"/>
        </w:rPr>
        <w:t>Shortle</w:t>
      </w:r>
      <w:proofErr w:type="spellEnd"/>
      <w:r w:rsidRPr="007E06FC">
        <w:rPr>
          <w:rFonts w:cstheme="minorHAnsi"/>
        </w:rPr>
        <w:t>, G.; Wall, D. The seasonality of phosphorus transfers from land to water: Implications for trophic impacts and policy evaluation. </w:t>
      </w:r>
      <w:r w:rsidRPr="007E06FC">
        <w:rPr>
          <w:rFonts w:cstheme="minorHAnsi"/>
          <w:i/>
          <w:iCs/>
        </w:rPr>
        <w:t>Sci. Total Environ.</w:t>
      </w:r>
      <w:r w:rsidRPr="007E06FC">
        <w:rPr>
          <w:rFonts w:cstheme="minorHAnsi"/>
        </w:rPr>
        <w:t> 2012, </w:t>
      </w:r>
      <w:r w:rsidRPr="007E06FC">
        <w:rPr>
          <w:rFonts w:cstheme="minorHAnsi"/>
          <w:i/>
          <w:iCs/>
        </w:rPr>
        <w:t>434</w:t>
      </w:r>
      <w:r w:rsidRPr="007E06FC">
        <w:rPr>
          <w:rFonts w:cstheme="minorHAnsi"/>
        </w:rPr>
        <w:t>, 101– 109, DOI: 10.1016/j.scitotenv.2011.12.070 </w:t>
      </w:r>
    </w:p>
    <w:p w14:paraId="6AA39A9D" w14:textId="2A94C0AD" w:rsidR="00CC286A" w:rsidRPr="007E06FC" w:rsidRDefault="00CC286A" w:rsidP="00DB5D8E">
      <w:pPr>
        <w:spacing w:after="0"/>
        <w:ind w:left="720" w:hanging="720"/>
        <w:rPr>
          <w:rFonts w:cstheme="minorHAnsi"/>
        </w:rPr>
      </w:pPr>
      <w:hyperlink r:id="rId359" w:history="1">
        <w:r w:rsidRPr="007E06FC">
          <w:rPr>
            <w:rStyle w:val="Hyperlink"/>
            <w:rFonts w:eastAsia="Times New Roman" w:cstheme="minorHAnsi"/>
            <w:b/>
            <w:bCs/>
          </w:rPr>
          <w:t>133</w:t>
        </w:r>
      </w:hyperlink>
      <w:r w:rsidR="0078702D" w:rsidRPr="007E06FC">
        <w:rPr>
          <w:rFonts w:cstheme="minorHAnsi"/>
        </w:rPr>
        <w:t xml:space="preserve"> </w:t>
      </w:r>
      <w:proofErr w:type="spellStart"/>
      <w:r w:rsidRPr="007E06FC">
        <w:rPr>
          <w:rFonts w:cstheme="minorHAnsi"/>
        </w:rPr>
        <w:t>Mechtensimer</w:t>
      </w:r>
      <w:proofErr w:type="spellEnd"/>
      <w:r w:rsidRPr="007E06FC">
        <w:rPr>
          <w:rFonts w:cstheme="minorHAnsi"/>
        </w:rPr>
        <w:t xml:space="preserve">, S.; Toor, G. S. Septic systems contribution to phosphorus in shallow groundwater: Field-scale studies using conventional </w:t>
      </w:r>
      <w:proofErr w:type="spellStart"/>
      <w:r w:rsidRPr="007E06FC">
        <w:rPr>
          <w:rFonts w:cstheme="minorHAnsi"/>
        </w:rPr>
        <w:t>drainfield</w:t>
      </w:r>
      <w:proofErr w:type="spellEnd"/>
      <w:r w:rsidRPr="007E06FC">
        <w:rPr>
          <w:rFonts w:cstheme="minorHAnsi"/>
        </w:rPr>
        <w:t xml:space="preserve"> designs. </w:t>
      </w:r>
      <w:proofErr w:type="spellStart"/>
      <w:r w:rsidRPr="007E06FC">
        <w:rPr>
          <w:rFonts w:cstheme="minorHAnsi"/>
          <w:i/>
          <w:iCs/>
        </w:rPr>
        <w:t>PLoS</w:t>
      </w:r>
      <w:proofErr w:type="spellEnd"/>
      <w:r w:rsidRPr="007E06FC">
        <w:rPr>
          <w:rFonts w:cstheme="minorHAnsi"/>
          <w:i/>
          <w:iCs/>
        </w:rPr>
        <w:t xml:space="preserve"> One</w:t>
      </w:r>
      <w:r w:rsidRPr="007E06FC">
        <w:rPr>
          <w:rFonts w:cstheme="minorHAnsi"/>
        </w:rPr>
        <w:t> 2017, </w:t>
      </w:r>
      <w:r w:rsidRPr="007E06FC">
        <w:rPr>
          <w:rFonts w:cstheme="minorHAnsi"/>
          <w:i/>
          <w:iCs/>
        </w:rPr>
        <w:t>12</w:t>
      </w:r>
      <w:r w:rsidRPr="007E06FC">
        <w:rPr>
          <w:rFonts w:cstheme="minorHAnsi"/>
        </w:rPr>
        <w:t> (1), 1– 14, DOI: 10.1371/journal.pone.0170304 </w:t>
      </w:r>
    </w:p>
    <w:p w14:paraId="2A0B2C08" w14:textId="54ABBFD9" w:rsidR="00CC286A" w:rsidRPr="007E06FC" w:rsidRDefault="00CC286A" w:rsidP="00DB5D8E">
      <w:pPr>
        <w:spacing w:after="0"/>
        <w:ind w:left="720" w:hanging="720"/>
        <w:rPr>
          <w:rFonts w:cstheme="minorHAnsi"/>
        </w:rPr>
      </w:pPr>
      <w:hyperlink r:id="rId360" w:history="1">
        <w:r w:rsidRPr="007E06FC">
          <w:rPr>
            <w:rStyle w:val="Hyperlink"/>
            <w:rFonts w:eastAsia="Times New Roman" w:cstheme="minorHAnsi"/>
            <w:b/>
            <w:bCs/>
          </w:rPr>
          <w:t>134</w:t>
        </w:r>
      </w:hyperlink>
      <w:r w:rsidR="0078702D" w:rsidRPr="007E06FC">
        <w:rPr>
          <w:rFonts w:cstheme="minorHAnsi"/>
        </w:rPr>
        <w:t xml:space="preserve"> </w:t>
      </w:r>
      <w:r w:rsidRPr="007E06FC">
        <w:rPr>
          <w:rFonts w:cstheme="minorHAnsi"/>
        </w:rPr>
        <w:t>O’Neal, J. A.; Boyer, T. H. Phosphorus recovery from urine and anaerobic digester filtrate: comparison of adsorption–precipitation with direct precipitation. </w:t>
      </w:r>
      <w:r w:rsidRPr="007E06FC">
        <w:rPr>
          <w:rFonts w:cstheme="minorHAnsi"/>
          <w:i/>
          <w:iCs/>
        </w:rPr>
        <w:t>Environ. Sci. Water Res. Technol.</w:t>
      </w:r>
      <w:r w:rsidRPr="007E06FC">
        <w:rPr>
          <w:rFonts w:cstheme="minorHAnsi"/>
        </w:rPr>
        <w:t> 2015, </w:t>
      </w:r>
      <w:r w:rsidRPr="007E06FC">
        <w:rPr>
          <w:rFonts w:cstheme="minorHAnsi"/>
          <w:i/>
          <w:iCs/>
        </w:rPr>
        <w:t>1</w:t>
      </w:r>
      <w:r w:rsidRPr="007E06FC">
        <w:rPr>
          <w:rFonts w:cstheme="minorHAnsi"/>
        </w:rPr>
        <w:t>, 481– 492, DOI: 10.1039/C5EW00009B </w:t>
      </w:r>
    </w:p>
    <w:p w14:paraId="71E9131C" w14:textId="544E392D" w:rsidR="00CC286A" w:rsidRPr="007E06FC" w:rsidRDefault="00CC286A" w:rsidP="00DB5D8E">
      <w:pPr>
        <w:spacing w:after="0"/>
        <w:ind w:left="720" w:hanging="720"/>
        <w:rPr>
          <w:rFonts w:cstheme="minorHAnsi"/>
        </w:rPr>
      </w:pPr>
      <w:hyperlink r:id="rId361" w:history="1">
        <w:r w:rsidRPr="007E06FC">
          <w:rPr>
            <w:rStyle w:val="Hyperlink"/>
            <w:rFonts w:eastAsia="Times New Roman" w:cstheme="minorHAnsi"/>
            <w:b/>
            <w:bCs/>
          </w:rPr>
          <w:t>135</w:t>
        </w:r>
      </w:hyperlink>
      <w:r w:rsidR="0078702D" w:rsidRPr="007E06FC">
        <w:rPr>
          <w:rFonts w:cstheme="minorHAnsi"/>
        </w:rPr>
        <w:t xml:space="preserve"> </w:t>
      </w:r>
      <w:r w:rsidRPr="007E06FC">
        <w:rPr>
          <w:rFonts w:cstheme="minorHAnsi"/>
        </w:rPr>
        <w:t>O’Neal, J. A.; Boyer, T. H. Phosphate recovery using hybrid anion exchange: Applications to source-separated urine and combined wastewater streams. </w:t>
      </w:r>
      <w:r w:rsidRPr="007E06FC">
        <w:rPr>
          <w:rFonts w:cstheme="minorHAnsi"/>
          <w:i/>
          <w:iCs/>
        </w:rPr>
        <w:t>Water Res.</w:t>
      </w:r>
      <w:r w:rsidRPr="007E06FC">
        <w:rPr>
          <w:rFonts w:cstheme="minorHAnsi"/>
        </w:rPr>
        <w:t> 2013, </w:t>
      </w:r>
      <w:r w:rsidRPr="007E06FC">
        <w:rPr>
          <w:rFonts w:cstheme="minorHAnsi"/>
          <w:i/>
          <w:iCs/>
        </w:rPr>
        <w:t>47</w:t>
      </w:r>
      <w:r w:rsidRPr="007E06FC">
        <w:rPr>
          <w:rFonts w:cstheme="minorHAnsi"/>
        </w:rPr>
        <w:t> (14), 5003– 5017, DOI: 10.1016/j.watres.2013.05.037 </w:t>
      </w:r>
    </w:p>
    <w:p w14:paraId="3F4BC65A" w14:textId="68D4B654" w:rsidR="00CC286A" w:rsidRPr="007E06FC" w:rsidRDefault="00CC286A" w:rsidP="00DB5D8E">
      <w:pPr>
        <w:spacing w:after="0"/>
        <w:ind w:left="720" w:hanging="720"/>
        <w:rPr>
          <w:rFonts w:cstheme="minorHAnsi"/>
        </w:rPr>
      </w:pPr>
      <w:hyperlink r:id="rId362" w:history="1">
        <w:r w:rsidRPr="007E06FC">
          <w:rPr>
            <w:rStyle w:val="Hyperlink"/>
            <w:rFonts w:eastAsia="Times New Roman" w:cstheme="minorHAnsi"/>
            <w:b/>
            <w:bCs/>
          </w:rPr>
          <w:t>136</w:t>
        </w:r>
      </w:hyperlink>
      <w:r w:rsidR="0078702D" w:rsidRPr="007E06FC">
        <w:rPr>
          <w:rFonts w:cstheme="minorHAnsi"/>
        </w:rPr>
        <w:t xml:space="preserve"> </w:t>
      </w:r>
      <w:r w:rsidRPr="007E06FC">
        <w:rPr>
          <w:rFonts w:cstheme="minorHAnsi"/>
        </w:rPr>
        <w:t>USEPA. </w:t>
      </w:r>
      <w:r w:rsidRPr="007E06FC">
        <w:rPr>
          <w:rFonts w:cstheme="minorHAnsi"/>
          <w:i/>
          <w:iCs/>
        </w:rPr>
        <w:t>Fact sheet for modification of wastewater discharge permit for West Boise Wastewater Treatment Plant</w:t>
      </w:r>
      <w:r w:rsidRPr="007E06FC">
        <w:rPr>
          <w:rFonts w:cstheme="minorHAnsi"/>
        </w:rPr>
        <w:t>, Permit #ID-002398–1, 2012; p 54. </w:t>
      </w:r>
      <w:hyperlink r:id="rId363" w:history="1">
        <w:r w:rsidRPr="007E06FC">
          <w:rPr>
            <w:rStyle w:val="Hyperlink"/>
            <w:rFonts w:eastAsia="Times New Roman" w:cstheme="minorHAnsi"/>
          </w:rPr>
          <w:t>https://www3.epa.gov/region10/pdf/permits/npdes/id/west̅boise̅dixie̅mod̅fs̅id0023981̅091312.pdf</w:t>
        </w:r>
      </w:hyperlink>
      <w:r w:rsidRPr="007E06FC">
        <w:rPr>
          <w:rFonts w:cstheme="minorHAnsi"/>
        </w:rPr>
        <w:t>.</w:t>
      </w:r>
    </w:p>
    <w:p w14:paraId="6D894739" w14:textId="031421F2" w:rsidR="00CC286A" w:rsidRPr="007E06FC" w:rsidRDefault="00CC286A" w:rsidP="00DB5D8E">
      <w:pPr>
        <w:spacing w:after="0"/>
        <w:ind w:left="720" w:hanging="720"/>
        <w:rPr>
          <w:rFonts w:cstheme="minorHAnsi"/>
        </w:rPr>
      </w:pPr>
      <w:hyperlink r:id="rId364" w:history="1">
        <w:r w:rsidRPr="007E06FC">
          <w:rPr>
            <w:rStyle w:val="Hyperlink"/>
            <w:rFonts w:eastAsia="Times New Roman" w:cstheme="minorHAnsi"/>
            <w:b/>
            <w:bCs/>
          </w:rPr>
          <w:t>137</w:t>
        </w:r>
      </w:hyperlink>
      <w:r w:rsidR="0078702D" w:rsidRPr="007E06FC">
        <w:rPr>
          <w:rFonts w:cstheme="minorHAnsi"/>
        </w:rPr>
        <w:t xml:space="preserve"> </w:t>
      </w:r>
      <w:r w:rsidRPr="007E06FC">
        <w:rPr>
          <w:rFonts w:cstheme="minorHAnsi"/>
        </w:rPr>
        <w:t>ID DEQ. </w:t>
      </w:r>
      <w:r w:rsidRPr="007E06FC">
        <w:rPr>
          <w:rFonts w:cstheme="minorHAnsi"/>
          <w:i/>
          <w:iCs/>
        </w:rPr>
        <w:t>Lower Boise River Implementation Plan Total Phosphorus</w:t>
      </w:r>
      <w:r w:rsidRPr="007E06FC">
        <w:rPr>
          <w:rFonts w:cstheme="minorHAnsi"/>
        </w:rPr>
        <w:t>; Lower Boise Watershed Council: Boise, ID, 2008. </w:t>
      </w:r>
      <w:hyperlink r:id="rId365" w:history="1">
        <w:r w:rsidRPr="007E06FC">
          <w:rPr>
            <w:rStyle w:val="Hyperlink"/>
            <w:rFonts w:eastAsia="Times New Roman" w:cstheme="minorHAnsi"/>
          </w:rPr>
          <w:t>https://www.deq.idaho.gov/media/450527-̅water̅data̅reports̅surface̅water̅tmdls̅boise̅river̅tribs̅boise̅river̅tribs̅intro.pdf</w:t>
        </w:r>
      </w:hyperlink>
      <w:r w:rsidRPr="007E06FC">
        <w:rPr>
          <w:rFonts w:cstheme="minorHAnsi"/>
        </w:rPr>
        <w:t>.</w:t>
      </w:r>
    </w:p>
    <w:p w14:paraId="47A2BD6A" w14:textId="674A7968" w:rsidR="00CC286A" w:rsidRPr="007E06FC" w:rsidRDefault="00CC286A" w:rsidP="00DB5D8E">
      <w:pPr>
        <w:spacing w:after="0"/>
        <w:ind w:left="720" w:hanging="720"/>
        <w:rPr>
          <w:rFonts w:cstheme="minorHAnsi"/>
        </w:rPr>
      </w:pPr>
      <w:hyperlink r:id="rId366" w:history="1">
        <w:r w:rsidRPr="007E06FC">
          <w:rPr>
            <w:rStyle w:val="Hyperlink"/>
            <w:rFonts w:eastAsia="Times New Roman" w:cstheme="minorHAnsi"/>
            <w:b/>
            <w:bCs/>
          </w:rPr>
          <w:t>138</w:t>
        </w:r>
      </w:hyperlink>
      <w:r w:rsidR="0078702D" w:rsidRPr="007E06FC">
        <w:rPr>
          <w:rFonts w:cstheme="minorHAnsi"/>
        </w:rPr>
        <w:t xml:space="preserve"> </w:t>
      </w:r>
      <w:r w:rsidRPr="007E06FC">
        <w:rPr>
          <w:rFonts w:cstheme="minorHAnsi"/>
        </w:rPr>
        <w:t>Davis, J. The natural features of southern Florida. </w:t>
      </w:r>
      <w:r w:rsidRPr="007E06FC">
        <w:rPr>
          <w:rFonts w:cstheme="minorHAnsi"/>
          <w:i/>
          <w:iCs/>
        </w:rPr>
        <w:t>Fla. Geol. Soc. Geol. Bull.</w:t>
      </w:r>
      <w:r w:rsidRPr="007E06FC">
        <w:rPr>
          <w:rFonts w:cstheme="minorHAnsi"/>
        </w:rPr>
        <w:t> 1943, </w:t>
      </w:r>
      <w:r w:rsidRPr="007E06FC">
        <w:rPr>
          <w:rFonts w:cstheme="minorHAnsi"/>
          <w:i/>
          <w:iCs/>
        </w:rPr>
        <w:t>25</w:t>
      </w:r>
      <w:r w:rsidRPr="007E06FC">
        <w:rPr>
          <w:rFonts w:cstheme="minorHAnsi"/>
        </w:rPr>
        <w:t>, 1– 311</w:t>
      </w:r>
    </w:p>
    <w:p w14:paraId="0FCAAAD3" w14:textId="37EF8E65" w:rsidR="00CC286A" w:rsidRPr="007E06FC" w:rsidRDefault="00CC286A" w:rsidP="00DB5D8E">
      <w:pPr>
        <w:spacing w:after="0"/>
        <w:ind w:left="720" w:hanging="720"/>
        <w:rPr>
          <w:rFonts w:cstheme="minorHAnsi"/>
        </w:rPr>
      </w:pPr>
      <w:hyperlink r:id="rId367" w:history="1">
        <w:r w:rsidRPr="007E06FC">
          <w:rPr>
            <w:rStyle w:val="Hyperlink"/>
            <w:rFonts w:eastAsia="Times New Roman" w:cstheme="minorHAnsi"/>
            <w:b/>
            <w:bCs/>
          </w:rPr>
          <w:t>139</w:t>
        </w:r>
      </w:hyperlink>
      <w:r w:rsidR="0078702D" w:rsidRPr="007E06FC">
        <w:rPr>
          <w:rFonts w:cstheme="minorHAnsi"/>
        </w:rPr>
        <w:t xml:space="preserve"> </w:t>
      </w:r>
      <w:r w:rsidRPr="007E06FC">
        <w:rPr>
          <w:rFonts w:cstheme="minorHAnsi"/>
        </w:rPr>
        <w:t>Richardson, C. </w:t>
      </w:r>
      <w:r w:rsidRPr="007E06FC">
        <w:rPr>
          <w:rFonts w:cstheme="minorHAnsi"/>
          <w:i/>
          <w:iCs/>
        </w:rPr>
        <w:t>The Everglades Experiments: Lessons for Ecosystem Restoration</w:t>
      </w:r>
      <w:r w:rsidRPr="007E06FC">
        <w:rPr>
          <w:rFonts w:cstheme="minorHAnsi"/>
        </w:rPr>
        <w:t>; Sprinter: New York, NY, 2008.</w:t>
      </w:r>
    </w:p>
    <w:p w14:paraId="79BD0121" w14:textId="17F221A9" w:rsidR="00CC286A" w:rsidRPr="007E06FC" w:rsidRDefault="00CC286A" w:rsidP="00DB5D8E">
      <w:pPr>
        <w:spacing w:after="0"/>
        <w:ind w:left="720" w:hanging="720"/>
        <w:rPr>
          <w:rFonts w:cstheme="minorHAnsi"/>
        </w:rPr>
      </w:pPr>
      <w:hyperlink r:id="rId368" w:history="1">
        <w:r w:rsidRPr="007E06FC">
          <w:rPr>
            <w:rStyle w:val="Hyperlink"/>
            <w:rFonts w:eastAsia="Times New Roman" w:cstheme="minorHAnsi"/>
            <w:b/>
            <w:bCs/>
          </w:rPr>
          <w:t>140</w:t>
        </w:r>
      </w:hyperlink>
      <w:r w:rsidR="0078702D" w:rsidRPr="007E06FC">
        <w:rPr>
          <w:rFonts w:cstheme="minorHAnsi"/>
        </w:rPr>
        <w:t xml:space="preserve"> </w:t>
      </w:r>
      <w:r w:rsidRPr="007E06FC">
        <w:rPr>
          <w:rFonts w:cstheme="minorHAnsi"/>
        </w:rPr>
        <w:t>Swift, D.; Nicholas, R. </w:t>
      </w:r>
      <w:r w:rsidRPr="007E06FC">
        <w:rPr>
          <w:rFonts w:cstheme="minorHAnsi"/>
          <w:i/>
          <w:iCs/>
        </w:rPr>
        <w:t>Periphyton and Water Quality Relationships in the Everglades Water Conservation Areas: 1978–1982</w:t>
      </w:r>
      <w:r w:rsidRPr="007E06FC">
        <w:rPr>
          <w:rFonts w:cstheme="minorHAnsi"/>
        </w:rPr>
        <w:t>; West Palm Beach, FL, 1987.</w:t>
      </w:r>
    </w:p>
    <w:p w14:paraId="02C06A36" w14:textId="6A05A8FB" w:rsidR="00CC286A" w:rsidRPr="007E06FC" w:rsidRDefault="00CC286A" w:rsidP="00DB5D8E">
      <w:pPr>
        <w:spacing w:after="0"/>
        <w:ind w:left="720" w:hanging="720"/>
        <w:rPr>
          <w:rFonts w:cstheme="minorHAnsi"/>
        </w:rPr>
      </w:pPr>
      <w:hyperlink r:id="rId369" w:history="1">
        <w:r w:rsidRPr="007E06FC">
          <w:rPr>
            <w:rStyle w:val="Hyperlink"/>
            <w:rFonts w:eastAsia="Times New Roman" w:cstheme="minorHAnsi"/>
            <w:b/>
            <w:bCs/>
          </w:rPr>
          <w:t>141</w:t>
        </w:r>
      </w:hyperlink>
      <w:r w:rsidR="0078702D" w:rsidRPr="007E06FC">
        <w:rPr>
          <w:rFonts w:cstheme="minorHAnsi"/>
        </w:rPr>
        <w:t xml:space="preserve"> </w:t>
      </w:r>
      <w:r w:rsidRPr="007E06FC">
        <w:rPr>
          <w:rFonts w:cstheme="minorHAnsi"/>
        </w:rPr>
        <w:t>Davison, T.; </w:t>
      </w:r>
      <w:proofErr w:type="spellStart"/>
      <w:r w:rsidRPr="007E06FC">
        <w:rPr>
          <w:rFonts w:cstheme="minorHAnsi"/>
        </w:rPr>
        <w:t>Hansing</w:t>
      </w:r>
      <w:proofErr w:type="spellEnd"/>
      <w:r w:rsidRPr="007E06FC">
        <w:rPr>
          <w:rFonts w:cstheme="minorHAnsi"/>
        </w:rPr>
        <w:t>, J.; </w:t>
      </w:r>
      <w:proofErr w:type="spellStart"/>
      <w:r w:rsidRPr="007E06FC">
        <w:rPr>
          <w:rFonts w:cstheme="minorHAnsi"/>
        </w:rPr>
        <w:t>Bedregal</w:t>
      </w:r>
      <w:proofErr w:type="spellEnd"/>
      <w:r w:rsidRPr="007E06FC">
        <w:rPr>
          <w:rFonts w:cstheme="minorHAnsi"/>
        </w:rPr>
        <w:t>, C.; Wade, P. </w:t>
      </w:r>
      <w:r w:rsidRPr="007E06FC">
        <w:rPr>
          <w:rFonts w:cstheme="minorHAnsi"/>
          <w:i/>
          <w:iCs/>
        </w:rPr>
        <w:t>Chapter 4: Nutrient source control programs</w:t>
      </w:r>
      <w:r w:rsidRPr="007E06FC">
        <w:rPr>
          <w:rFonts w:cstheme="minorHAnsi"/>
        </w:rPr>
        <w:t>. South Florida Environmental Report, 2017. </w:t>
      </w:r>
      <w:hyperlink r:id="rId370" w:history="1">
        <w:r w:rsidRPr="007E06FC">
          <w:rPr>
            <w:rStyle w:val="Hyperlink"/>
            <w:rFonts w:eastAsia="Times New Roman" w:cstheme="minorHAnsi"/>
          </w:rPr>
          <w:t>http://apps.sfwmd.gov/sfwmd/SFER/2017̅sfer̅final/v1/chapters/v1̅ch4.pdf</w:t>
        </w:r>
      </w:hyperlink>
      <w:r w:rsidRPr="007E06FC">
        <w:rPr>
          <w:rFonts w:cstheme="minorHAnsi"/>
        </w:rPr>
        <w:t>.</w:t>
      </w:r>
    </w:p>
    <w:p w14:paraId="05C26177" w14:textId="396910EE" w:rsidR="00CC286A" w:rsidRPr="007E06FC" w:rsidRDefault="00CC286A" w:rsidP="00DB5D8E">
      <w:pPr>
        <w:spacing w:after="0"/>
        <w:ind w:left="720" w:hanging="720"/>
        <w:rPr>
          <w:rFonts w:cstheme="minorHAnsi"/>
        </w:rPr>
      </w:pPr>
      <w:hyperlink r:id="rId371" w:history="1">
        <w:r w:rsidRPr="007E06FC">
          <w:rPr>
            <w:rStyle w:val="Hyperlink"/>
            <w:rFonts w:eastAsia="Times New Roman" w:cstheme="minorHAnsi"/>
            <w:b/>
            <w:bCs/>
          </w:rPr>
          <w:t>142</w:t>
        </w:r>
      </w:hyperlink>
      <w:r w:rsidR="0078702D" w:rsidRPr="007E06FC">
        <w:rPr>
          <w:rFonts w:cstheme="minorHAnsi"/>
        </w:rPr>
        <w:t xml:space="preserve"> </w:t>
      </w:r>
      <w:r w:rsidRPr="007E06FC">
        <w:rPr>
          <w:rFonts w:cstheme="minorHAnsi"/>
        </w:rPr>
        <w:t>White, J. R.; Reddy, K. R.; </w:t>
      </w:r>
      <w:proofErr w:type="spellStart"/>
      <w:r w:rsidRPr="007E06FC">
        <w:rPr>
          <w:rFonts w:cstheme="minorHAnsi"/>
        </w:rPr>
        <w:t>Moustafa</w:t>
      </w:r>
      <w:proofErr w:type="spellEnd"/>
      <w:r w:rsidRPr="007E06FC">
        <w:rPr>
          <w:rFonts w:cstheme="minorHAnsi"/>
        </w:rPr>
        <w:t>, M. Z. Influence of hydrologic regime and vegetation on phosphorus retention in Everglades stormwater treatment area wetlands. </w:t>
      </w:r>
      <w:proofErr w:type="spellStart"/>
      <w:r w:rsidRPr="007E06FC">
        <w:rPr>
          <w:rFonts w:cstheme="minorHAnsi"/>
          <w:i/>
          <w:iCs/>
        </w:rPr>
        <w:t>Hydrol</w:t>
      </w:r>
      <w:proofErr w:type="spellEnd"/>
      <w:r w:rsidRPr="007E06FC">
        <w:rPr>
          <w:rFonts w:cstheme="minorHAnsi"/>
          <w:i/>
          <w:iCs/>
        </w:rPr>
        <w:t>. Processes</w:t>
      </w:r>
      <w:r w:rsidRPr="007E06FC">
        <w:rPr>
          <w:rFonts w:cstheme="minorHAnsi"/>
        </w:rPr>
        <w:t> 2004, </w:t>
      </w:r>
      <w:r w:rsidRPr="007E06FC">
        <w:rPr>
          <w:rFonts w:cstheme="minorHAnsi"/>
          <w:i/>
          <w:iCs/>
        </w:rPr>
        <w:t>18</w:t>
      </w:r>
      <w:r w:rsidRPr="007E06FC">
        <w:rPr>
          <w:rFonts w:cstheme="minorHAnsi"/>
        </w:rPr>
        <w:t> (2), 343– 355, DOI: 10.1002/hyp.1379 </w:t>
      </w:r>
    </w:p>
    <w:p w14:paraId="0BD90BED" w14:textId="531F4D29" w:rsidR="00CC286A" w:rsidRPr="007E06FC" w:rsidRDefault="00CC286A" w:rsidP="00DB5D8E">
      <w:pPr>
        <w:spacing w:after="0"/>
        <w:ind w:left="720" w:hanging="720"/>
        <w:rPr>
          <w:rFonts w:cstheme="minorHAnsi"/>
        </w:rPr>
      </w:pPr>
      <w:hyperlink r:id="rId372" w:history="1">
        <w:r w:rsidRPr="007E06FC">
          <w:rPr>
            <w:rStyle w:val="Hyperlink"/>
            <w:rFonts w:eastAsia="Times New Roman" w:cstheme="minorHAnsi"/>
            <w:b/>
            <w:bCs/>
          </w:rPr>
          <w:t>143</w:t>
        </w:r>
      </w:hyperlink>
      <w:r w:rsidR="0078702D" w:rsidRPr="007E06FC">
        <w:rPr>
          <w:rFonts w:cstheme="minorHAnsi"/>
        </w:rPr>
        <w:t xml:space="preserve"> </w:t>
      </w:r>
      <w:r w:rsidRPr="007E06FC">
        <w:rPr>
          <w:rFonts w:cstheme="minorHAnsi"/>
        </w:rPr>
        <w:t>Ged, E. C.; Boyer, T. H. Molecular weight distribution of phosphorus fraction of aquatic dissolved organic matter. </w:t>
      </w:r>
      <w:r w:rsidRPr="007E06FC">
        <w:rPr>
          <w:rFonts w:cstheme="minorHAnsi"/>
          <w:i/>
          <w:iCs/>
        </w:rPr>
        <w:t>Chemosphere</w:t>
      </w:r>
      <w:r w:rsidRPr="007E06FC">
        <w:rPr>
          <w:rFonts w:cstheme="minorHAnsi"/>
        </w:rPr>
        <w:t> 2013, </w:t>
      </w:r>
      <w:r w:rsidRPr="007E06FC">
        <w:rPr>
          <w:rFonts w:cstheme="minorHAnsi"/>
          <w:i/>
          <w:iCs/>
        </w:rPr>
        <w:t>91</w:t>
      </w:r>
      <w:r w:rsidRPr="007E06FC">
        <w:rPr>
          <w:rFonts w:cstheme="minorHAnsi"/>
        </w:rPr>
        <w:t> (7), 921– 927, DOI: 10.1016/j.chemosphere.2013.01.113 </w:t>
      </w:r>
    </w:p>
    <w:p w14:paraId="60E4C6ED" w14:textId="37111CED" w:rsidR="00CC286A" w:rsidRPr="007E06FC" w:rsidRDefault="00CC286A" w:rsidP="00DB5D8E">
      <w:pPr>
        <w:spacing w:after="0"/>
        <w:ind w:left="720" w:hanging="720"/>
        <w:rPr>
          <w:rFonts w:cstheme="minorHAnsi"/>
        </w:rPr>
      </w:pPr>
      <w:hyperlink r:id="rId373" w:history="1">
        <w:r w:rsidRPr="007E06FC">
          <w:rPr>
            <w:rStyle w:val="Hyperlink"/>
            <w:rFonts w:eastAsia="Times New Roman" w:cstheme="minorHAnsi"/>
            <w:b/>
            <w:bCs/>
          </w:rPr>
          <w:t>144</w:t>
        </w:r>
      </w:hyperlink>
      <w:r w:rsidR="0078702D" w:rsidRPr="007E06FC">
        <w:rPr>
          <w:rFonts w:cstheme="minorHAnsi"/>
        </w:rPr>
        <w:t xml:space="preserve"> </w:t>
      </w:r>
      <w:r w:rsidRPr="007E06FC">
        <w:rPr>
          <w:rFonts w:cstheme="minorHAnsi"/>
        </w:rPr>
        <w:t>Mayer, B. K.; Gerrity, D.; </w:t>
      </w:r>
      <w:proofErr w:type="spellStart"/>
      <w:r w:rsidRPr="007E06FC">
        <w:rPr>
          <w:rFonts w:cstheme="minorHAnsi"/>
        </w:rPr>
        <w:t>Rittmann</w:t>
      </w:r>
      <w:proofErr w:type="spellEnd"/>
      <w:r w:rsidRPr="007E06FC">
        <w:rPr>
          <w:rFonts w:cstheme="minorHAnsi"/>
        </w:rPr>
        <w:t>, B. E.; Reisinger, D.; Brandt-Williams, S. Innovative strategies to achieve low total phosphorus concentrations in high water flows. </w:t>
      </w:r>
      <w:r w:rsidRPr="007E06FC">
        <w:rPr>
          <w:rFonts w:cstheme="minorHAnsi"/>
          <w:i/>
          <w:iCs/>
        </w:rPr>
        <w:t>Crit. Rev. Environ. Sci. Technol.</w:t>
      </w:r>
      <w:r w:rsidRPr="007E06FC">
        <w:rPr>
          <w:rFonts w:cstheme="minorHAnsi"/>
        </w:rPr>
        <w:t> 2013, </w:t>
      </w:r>
      <w:r w:rsidRPr="007E06FC">
        <w:rPr>
          <w:rFonts w:cstheme="minorHAnsi"/>
          <w:i/>
          <w:iCs/>
        </w:rPr>
        <w:t>43</w:t>
      </w:r>
      <w:r w:rsidRPr="007E06FC">
        <w:rPr>
          <w:rFonts w:cstheme="minorHAnsi"/>
        </w:rPr>
        <w:t> (4), 409– 441, DOI: 10.1080/10643389.2011.604262 </w:t>
      </w:r>
    </w:p>
    <w:p w14:paraId="51BC0F79" w14:textId="7030C9B6" w:rsidR="00CC286A" w:rsidRPr="007E06FC" w:rsidRDefault="00CC286A" w:rsidP="00DB5D8E">
      <w:pPr>
        <w:spacing w:after="0"/>
        <w:ind w:left="720" w:hanging="720"/>
        <w:rPr>
          <w:rFonts w:cstheme="minorHAnsi"/>
        </w:rPr>
      </w:pPr>
      <w:hyperlink r:id="rId374" w:history="1">
        <w:r w:rsidRPr="007E06FC">
          <w:rPr>
            <w:rStyle w:val="Hyperlink"/>
            <w:rFonts w:eastAsia="Times New Roman" w:cstheme="minorHAnsi"/>
            <w:b/>
            <w:bCs/>
          </w:rPr>
          <w:t>145</w:t>
        </w:r>
      </w:hyperlink>
      <w:r w:rsidR="0078702D" w:rsidRPr="007E06FC">
        <w:rPr>
          <w:rFonts w:cstheme="minorHAnsi"/>
        </w:rPr>
        <w:t xml:space="preserve"> </w:t>
      </w:r>
      <w:r w:rsidRPr="007E06FC">
        <w:rPr>
          <w:rFonts w:cstheme="minorHAnsi"/>
        </w:rPr>
        <w:t>Chen, H.; </w:t>
      </w:r>
      <w:proofErr w:type="spellStart"/>
      <w:r w:rsidRPr="007E06FC">
        <w:rPr>
          <w:rFonts w:cstheme="minorHAnsi"/>
        </w:rPr>
        <w:t>Ivanoff</w:t>
      </w:r>
      <w:proofErr w:type="spellEnd"/>
      <w:r w:rsidRPr="007E06FC">
        <w:rPr>
          <w:rFonts w:cstheme="minorHAnsi"/>
        </w:rPr>
        <w:t>, D.; Pietro, K. Long-term phosphorus removal in the Everglades stormwater treatment areas of South Florida in the United States. </w:t>
      </w:r>
      <w:r w:rsidRPr="007E06FC">
        <w:rPr>
          <w:rFonts w:cstheme="minorHAnsi"/>
          <w:i/>
          <w:iCs/>
        </w:rPr>
        <w:t>Ecol. Eng.</w:t>
      </w:r>
      <w:r w:rsidRPr="007E06FC">
        <w:rPr>
          <w:rFonts w:cstheme="minorHAnsi"/>
        </w:rPr>
        <w:t> 2015, </w:t>
      </w:r>
      <w:r w:rsidRPr="007E06FC">
        <w:rPr>
          <w:rFonts w:cstheme="minorHAnsi"/>
          <w:i/>
          <w:iCs/>
        </w:rPr>
        <w:t>79</w:t>
      </w:r>
      <w:r w:rsidRPr="007E06FC">
        <w:rPr>
          <w:rFonts w:cstheme="minorHAnsi"/>
        </w:rPr>
        <w:t>, 158– 168, DOI: 10.1016/j.ecoleng.2014.12.012 </w:t>
      </w:r>
    </w:p>
    <w:p w14:paraId="19FAC1C9" w14:textId="6860F6F1" w:rsidR="00CC286A" w:rsidRPr="007E06FC" w:rsidRDefault="00CC286A" w:rsidP="00DB5D8E">
      <w:pPr>
        <w:spacing w:after="0"/>
        <w:ind w:left="720" w:hanging="720"/>
        <w:rPr>
          <w:rFonts w:cstheme="minorHAnsi"/>
        </w:rPr>
      </w:pPr>
      <w:hyperlink r:id="rId375" w:history="1">
        <w:r w:rsidRPr="007E06FC">
          <w:rPr>
            <w:rStyle w:val="Hyperlink"/>
            <w:rFonts w:eastAsia="Times New Roman" w:cstheme="minorHAnsi"/>
            <w:b/>
            <w:bCs/>
          </w:rPr>
          <w:t>146</w:t>
        </w:r>
      </w:hyperlink>
      <w:r w:rsidR="0078702D" w:rsidRPr="007E06FC">
        <w:rPr>
          <w:rFonts w:cstheme="minorHAnsi"/>
        </w:rPr>
        <w:t xml:space="preserve"> </w:t>
      </w:r>
      <w:r w:rsidRPr="007E06FC">
        <w:rPr>
          <w:rFonts w:cstheme="minorHAnsi"/>
        </w:rPr>
        <w:t>Everglades Foundation. n.d. </w:t>
      </w:r>
      <w:r w:rsidRPr="007E06FC">
        <w:rPr>
          <w:rFonts w:cstheme="minorHAnsi"/>
          <w:i/>
          <w:iCs/>
        </w:rPr>
        <w:t>The George Barley Water Prize</w:t>
      </w:r>
      <w:r w:rsidRPr="007E06FC">
        <w:rPr>
          <w:rFonts w:cstheme="minorHAnsi"/>
        </w:rPr>
        <w:t>. </w:t>
      </w:r>
      <w:hyperlink r:id="rId376" w:history="1">
        <w:r w:rsidRPr="007E06FC">
          <w:rPr>
            <w:rStyle w:val="Hyperlink"/>
            <w:rFonts w:eastAsia="Times New Roman" w:cstheme="minorHAnsi"/>
          </w:rPr>
          <w:t>http://www.barleyprize.com/</w:t>
        </w:r>
      </w:hyperlink>
      <w:r w:rsidRPr="007E06FC">
        <w:rPr>
          <w:rFonts w:cstheme="minorHAnsi"/>
        </w:rPr>
        <w:t>.</w:t>
      </w:r>
    </w:p>
    <w:p w14:paraId="5E4F433A" w14:textId="152E9C32" w:rsidR="00CC286A" w:rsidRPr="007E06FC" w:rsidRDefault="00CC286A" w:rsidP="00DB5D8E">
      <w:pPr>
        <w:spacing w:after="0"/>
        <w:ind w:left="720" w:hanging="720"/>
        <w:rPr>
          <w:rFonts w:cstheme="minorHAnsi"/>
        </w:rPr>
      </w:pPr>
      <w:hyperlink r:id="rId377" w:history="1">
        <w:r w:rsidRPr="007E06FC">
          <w:rPr>
            <w:rStyle w:val="Hyperlink"/>
            <w:rFonts w:eastAsia="Times New Roman" w:cstheme="minorHAnsi"/>
            <w:b/>
            <w:bCs/>
          </w:rPr>
          <w:t>147</w:t>
        </w:r>
      </w:hyperlink>
      <w:r w:rsidR="0078702D" w:rsidRPr="007E06FC">
        <w:rPr>
          <w:rFonts w:cstheme="minorHAnsi"/>
        </w:rPr>
        <w:t xml:space="preserve"> </w:t>
      </w:r>
      <w:r w:rsidRPr="007E06FC">
        <w:rPr>
          <w:rFonts w:cstheme="minorHAnsi"/>
        </w:rPr>
        <w:t xml:space="preserve">Carpenter, S. R. Eutrophication of aquatic ecosystems: </w:t>
      </w:r>
      <w:proofErr w:type="spellStart"/>
      <w:r w:rsidRPr="007E06FC">
        <w:rPr>
          <w:rFonts w:cstheme="minorHAnsi"/>
        </w:rPr>
        <w:t>Bistability</w:t>
      </w:r>
      <w:proofErr w:type="spellEnd"/>
      <w:r w:rsidRPr="007E06FC">
        <w:rPr>
          <w:rFonts w:cstheme="minorHAnsi"/>
        </w:rPr>
        <w:t xml:space="preserve"> and soil phosphorus. </w:t>
      </w:r>
      <w:r w:rsidRPr="007E06FC">
        <w:rPr>
          <w:rFonts w:cstheme="minorHAnsi"/>
          <w:i/>
          <w:iCs/>
        </w:rPr>
        <w:t>Proc. Natl. Acad. Sci. U. S. A.</w:t>
      </w:r>
      <w:r w:rsidRPr="007E06FC">
        <w:rPr>
          <w:rFonts w:cstheme="minorHAnsi"/>
        </w:rPr>
        <w:t> 2005, </w:t>
      </w:r>
      <w:r w:rsidRPr="007E06FC">
        <w:rPr>
          <w:rFonts w:cstheme="minorHAnsi"/>
          <w:i/>
          <w:iCs/>
        </w:rPr>
        <w:t>102</w:t>
      </w:r>
      <w:r w:rsidRPr="007E06FC">
        <w:rPr>
          <w:rFonts w:cstheme="minorHAnsi"/>
        </w:rPr>
        <w:t> (29), 10002– 10005, DOI: 10.1073/pnas.0503959102 </w:t>
      </w:r>
    </w:p>
    <w:p w14:paraId="230307E6" w14:textId="23D92486" w:rsidR="00CC286A" w:rsidRPr="007E06FC" w:rsidRDefault="00CC286A" w:rsidP="00DB5D8E">
      <w:pPr>
        <w:spacing w:after="0"/>
        <w:ind w:left="720" w:hanging="720"/>
        <w:rPr>
          <w:rFonts w:cstheme="minorHAnsi"/>
        </w:rPr>
      </w:pPr>
      <w:hyperlink r:id="rId378" w:history="1">
        <w:r w:rsidRPr="007E06FC">
          <w:rPr>
            <w:rStyle w:val="Hyperlink"/>
            <w:rFonts w:eastAsia="Times New Roman" w:cstheme="minorHAnsi"/>
            <w:b/>
            <w:bCs/>
          </w:rPr>
          <w:t>148</w:t>
        </w:r>
      </w:hyperlink>
      <w:r w:rsidR="0078702D" w:rsidRPr="007E06FC">
        <w:rPr>
          <w:rFonts w:cstheme="minorHAnsi"/>
        </w:rPr>
        <w:t xml:space="preserve"> </w:t>
      </w:r>
      <w:r w:rsidRPr="007E06FC">
        <w:rPr>
          <w:rFonts w:cstheme="minorHAnsi"/>
        </w:rPr>
        <w:t>Robertson, D. M.; Saad, D. A. Nutrient inputs to the Laurentian Great Lakes by source and watershed estimated using SPARROW watershed models. </w:t>
      </w:r>
      <w:r w:rsidRPr="007E06FC">
        <w:rPr>
          <w:rFonts w:cstheme="minorHAnsi"/>
          <w:i/>
          <w:iCs/>
        </w:rPr>
        <w:t xml:space="preserve">J. Am. Water </w:t>
      </w:r>
      <w:proofErr w:type="spellStart"/>
      <w:r w:rsidRPr="007E06FC">
        <w:rPr>
          <w:rFonts w:cstheme="minorHAnsi"/>
          <w:i/>
          <w:iCs/>
        </w:rPr>
        <w:t>Resour</w:t>
      </w:r>
      <w:proofErr w:type="spellEnd"/>
      <w:r w:rsidRPr="007E06FC">
        <w:rPr>
          <w:rFonts w:cstheme="minorHAnsi"/>
          <w:i/>
          <w:iCs/>
        </w:rPr>
        <w:t>. Assoc.</w:t>
      </w:r>
      <w:r w:rsidRPr="007E06FC">
        <w:rPr>
          <w:rFonts w:cstheme="minorHAnsi"/>
        </w:rPr>
        <w:t> 2011, </w:t>
      </w:r>
      <w:r w:rsidRPr="007E06FC">
        <w:rPr>
          <w:rFonts w:cstheme="minorHAnsi"/>
          <w:i/>
          <w:iCs/>
        </w:rPr>
        <w:t>47</w:t>
      </w:r>
      <w:r w:rsidRPr="007E06FC">
        <w:rPr>
          <w:rFonts w:cstheme="minorHAnsi"/>
        </w:rPr>
        <w:t> (5), 1011– 1033, DOI: 10.1111/j.1752-1688.</w:t>
      </w:r>
      <w:proofErr w:type="gramStart"/>
      <w:r w:rsidRPr="007E06FC">
        <w:rPr>
          <w:rFonts w:cstheme="minorHAnsi"/>
        </w:rPr>
        <w:t>2011.00574.x</w:t>
      </w:r>
      <w:proofErr w:type="gramEnd"/>
      <w:r w:rsidRPr="007E06FC">
        <w:rPr>
          <w:rFonts w:cstheme="minorHAnsi"/>
        </w:rPr>
        <w:t> </w:t>
      </w:r>
    </w:p>
    <w:p w14:paraId="1466B284" w14:textId="01C597DF" w:rsidR="00CC286A" w:rsidRPr="007E06FC" w:rsidRDefault="00CC286A" w:rsidP="00DB5D8E">
      <w:pPr>
        <w:spacing w:after="0"/>
        <w:ind w:left="720" w:hanging="720"/>
        <w:rPr>
          <w:rFonts w:cstheme="minorHAnsi"/>
        </w:rPr>
      </w:pPr>
      <w:hyperlink r:id="rId379" w:history="1">
        <w:r w:rsidRPr="007E06FC">
          <w:rPr>
            <w:rStyle w:val="Hyperlink"/>
            <w:rFonts w:eastAsia="Times New Roman" w:cstheme="minorHAnsi"/>
            <w:b/>
            <w:bCs/>
          </w:rPr>
          <w:t>149</w:t>
        </w:r>
      </w:hyperlink>
      <w:r w:rsidR="0078702D" w:rsidRPr="007E06FC">
        <w:rPr>
          <w:rFonts w:cstheme="minorHAnsi"/>
        </w:rPr>
        <w:t xml:space="preserve"> </w:t>
      </w:r>
      <w:r w:rsidRPr="007E06FC">
        <w:rPr>
          <w:rFonts w:cstheme="minorHAnsi"/>
        </w:rPr>
        <w:t>Bosch, N. S.; Allan, J. D. The influence of impoundments on nutrient budgets in two catchments of Southeastern Michigan. </w:t>
      </w:r>
      <w:r w:rsidRPr="007E06FC">
        <w:rPr>
          <w:rFonts w:cstheme="minorHAnsi"/>
          <w:i/>
          <w:iCs/>
        </w:rPr>
        <w:t>Biogeochemistry</w:t>
      </w:r>
      <w:r w:rsidRPr="007E06FC">
        <w:rPr>
          <w:rFonts w:cstheme="minorHAnsi"/>
        </w:rPr>
        <w:t> 2008, </w:t>
      </w:r>
      <w:r w:rsidRPr="007E06FC">
        <w:rPr>
          <w:rFonts w:cstheme="minorHAnsi"/>
          <w:i/>
          <w:iCs/>
        </w:rPr>
        <w:t>87</w:t>
      </w:r>
      <w:r w:rsidRPr="007E06FC">
        <w:rPr>
          <w:rFonts w:cstheme="minorHAnsi"/>
        </w:rPr>
        <w:t> (3), 325– 338, DOI: 10.1007/s10533-008-9187-6 </w:t>
      </w:r>
    </w:p>
    <w:p w14:paraId="311CB1D1" w14:textId="66C7D6D7" w:rsidR="00CC286A" w:rsidRPr="007E06FC" w:rsidRDefault="00CC286A" w:rsidP="00DB5D8E">
      <w:pPr>
        <w:spacing w:after="0"/>
        <w:ind w:left="720" w:hanging="720"/>
        <w:rPr>
          <w:rFonts w:cstheme="minorHAnsi"/>
        </w:rPr>
      </w:pPr>
      <w:hyperlink r:id="rId380" w:history="1">
        <w:r w:rsidRPr="007E06FC">
          <w:rPr>
            <w:rStyle w:val="Hyperlink"/>
            <w:rFonts w:eastAsia="Times New Roman" w:cstheme="minorHAnsi"/>
            <w:b/>
            <w:bCs/>
          </w:rPr>
          <w:t>150</w:t>
        </w:r>
      </w:hyperlink>
      <w:r w:rsidR="0078702D" w:rsidRPr="007E06FC">
        <w:rPr>
          <w:rFonts w:cstheme="minorHAnsi"/>
        </w:rPr>
        <w:t xml:space="preserve"> </w:t>
      </w:r>
      <w:r w:rsidRPr="007E06FC">
        <w:rPr>
          <w:rFonts w:cstheme="minorHAnsi"/>
        </w:rPr>
        <w:t xml:space="preserve">Baker, L. A. Can urban P conservation help to prevent the brown </w:t>
      </w:r>
      <w:proofErr w:type="gramStart"/>
      <w:r w:rsidRPr="007E06FC">
        <w:rPr>
          <w:rFonts w:cstheme="minorHAnsi"/>
        </w:rPr>
        <w:t>devolution?.</w:t>
      </w:r>
      <w:proofErr w:type="gramEnd"/>
      <w:r w:rsidRPr="007E06FC">
        <w:rPr>
          <w:rFonts w:cstheme="minorHAnsi"/>
        </w:rPr>
        <w:t> </w:t>
      </w:r>
      <w:r w:rsidRPr="007E06FC">
        <w:rPr>
          <w:rFonts w:cstheme="minorHAnsi"/>
          <w:i/>
          <w:iCs/>
        </w:rPr>
        <w:t>Chemosphere</w:t>
      </w:r>
      <w:r w:rsidRPr="007E06FC">
        <w:rPr>
          <w:rFonts w:cstheme="minorHAnsi"/>
        </w:rPr>
        <w:t> 2011, </w:t>
      </w:r>
      <w:r w:rsidRPr="007E06FC">
        <w:rPr>
          <w:rFonts w:cstheme="minorHAnsi"/>
          <w:i/>
          <w:iCs/>
        </w:rPr>
        <w:t>84</w:t>
      </w:r>
      <w:r w:rsidRPr="007E06FC">
        <w:rPr>
          <w:rFonts w:cstheme="minorHAnsi"/>
        </w:rPr>
        <w:t> (6), 779– 784, DOI: 10.1016/j.chemosphere.2011.03.026 </w:t>
      </w:r>
    </w:p>
    <w:p w14:paraId="06A0C169" w14:textId="72E9DDC7" w:rsidR="00CC286A" w:rsidRPr="007E06FC" w:rsidRDefault="00CC286A" w:rsidP="00DB5D8E">
      <w:pPr>
        <w:spacing w:after="0"/>
        <w:ind w:left="720" w:hanging="720"/>
        <w:rPr>
          <w:rFonts w:cstheme="minorHAnsi"/>
        </w:rPr>
      </w:pPr>
      <w:hyperlink r:id="rId381" w:history="1">
        <w:r w:rsidRPr="007E06FC">
          <w:rPr>
            <w:rStyle w:val="Hyperlink"/>
            <w:rFonts w:eastAsia="Times New Roman" w:cstheme="minorHAnsi"/>
            <w:b/>
            <w:bCs/>
          </w:rPr>
          <w:t>151</w:t>
        </w:r>
      </w:hyperlink>
      <w:r w:rsidR="0078702D" w:rsidRPr="007E06FC">
        <w:rPr>
          <w:rFonts w:cstheme="minorHAnsi"/>
        </w:rPr>
        <w:t xml:space="preserve"> </w:t>
      </w:r>
      <w:proofErr w:type="spellStart"/>
      <w:r w:rsidRPr="007E06FC">
        <w:rPr>
          <w:rFonts w:cstheme="minorHAnsi"/>
        </w:rPr>
        <w:t>Lürling</w:t>
      </w:r>
      <w:proofErr w:type="spellEnd"/>
      <w:r w:rsidRPr="007E06FC">
        <w:rPr>
          <w:rFonts w:cstheme="minorHAnsi"/>
        </w:rPr>
        <w:t>, M.; Mackay, E.; Reitzel, K.; Spears, B. M. Editorial – A critical perspective on geo-engineering for eutrophication management in lakes. </w:t>
      </w:r>
      <w:r w:rsidRPr="007E06FC">
        <w:rPr>
          <w:rFonts w:cstheme="minorHAnsi"/>
          <w:i/>
          <w:iCs/>
        </w:rPr>
        <w:t>Water Res.</w:t>
      </w:r>
      <w:r w:rsidRPr="007E06FC">
        <w:rPr>
          <w:rFonts w:cstheme="minorHAnsi"/>
        </w:rPr>
        <w:t> 2016, </w:t>
      </w:r>
      <w:r w:rsidRPr="007E06FC">
        <w:rPr>
          <w:rFonts w:cstheme="minorHAnsi"/>
          <w:i/>
          <w:iCs/>
        </w:rPr>
        <w:t>97</w:t>
      </w:r>
      <w:r w:rsidRPr="007E06FC">
        <w:rPr>
          <w:rFonts w:cstheme="minorHAnsi"/>
        </w:rPr>
        <w:t>, 1– 10, DOI: 10.1016/j.watres.2016.03.035 </w:t>
      </w:r>
    </w:p>
    <w:p w14:paraId="3D6FC4F2" w14:textId="6989360A" w:rsidR="00CC286A" w:rsidRPr="007E06FC" w:rsidRDefault="00CC286A" w:rsidP="00DB5D8E">
      <w:pPr>
        <w:spacing w:after="0"/>
        <w:ind w:left="720" w:hanging="720"/>
        <w:rPr>
          <w:rFonts w:cstheme="minorHAnsi"/>
        </w:rPr>
      </w:pPr>
      <w:hyperlink r:id="rId382" w:history="1">
        <w:r w:rsidRPr="007E06FC">
          <w:rPr>
            <w:rStyle w:val="Hyperlink"/>
            <w:rFonts w:eastAsia="Times New Roman" w:cstheme="minorHAnsi"/>
            <w:b/>
            <w:bCs/>
          </w:rPr>
          <w:t>152</w:t>
        </w:r>
      </w:hyperlink>
      <w:r w:rsidR="0078702D" w:rsidRPr="007E06FC">
        <w:rPr>
          <w:rFonts w:cstheme="minorHAnsi"/>
        </w:rPr>
        <w:t xml:space="preserve"> </w:t>
      </w:r>
      <w:proofErr w:type="spellStart"/>
      <w:r w:rsidRPr="007E06FC">
        <w:rPr>
          <w:rFonts w:cstheme="minorHAnsi"/>
        </w:rPr>
        <w:t>LimnoTech</w:t>
      </w:r>
      <w:proofErr w:type="spellEnd"/>
      <w:r w:rsidRPr="007E06FC">
        <w:rPr>
          <w:rFonts w:cstheme="minorHAnsi"/>
        </w:rPr>
        <w:t>. Development of a phosphorus mass balance model for Missisquoi Bay. In </w:t>
      </w:r>
      <w:r w:rsidRPr="007E06FC">
        <w:rPr>
          <w:rFonts w:cstheme="minorHAnsi"/>
          <w:i/>
          <w:iCs/>
        </w:rPr>
        <w:t>Lake Champlain Basin Program</w:t>
      </w:r>
      <w:r w:rsidRPr="007E06FC">
        <w:rPr>
          <w:rFonts w:cstheme="minorHAnsi"/>
        </w:rPr>
        <w:t>; Ann Arbor, MI, 2012. </w:t>
      </w:r>
      <w:hyperlink r:id="rId383" w:history="1">
        <w:r w:rsidRPr="007E06FC">
          <w:rPr>
            <w:rStyle w:val="Hyperlink"/>
            <w:rFonts w:eastAsia="Times New Roman" w:cstheme="minorHAnsi"/>
          </w:rPr>
          <w:t>http://www.lcbp.org/media-center/publications-library/publication-database/</w:t>
        </w:r>
      </w:hyperlink>
      <w:r w:rsidRPr="007E06FC">
        <w:rPr>
          <w:rFonts w:cstheme="minorHAnsi"/>
        </w:rPr>
        <w:t>.</w:t>
      </w:r>
    </w:p>
    <w:p w14:paraId="7E780289" w14:textId="16522FB7" w:rsidR="00CC286A" w:rsidRPr="007E06FC" w:rsidRDefault="00CC286A" w:rsidP="00DB5D8E">
      <w:pPr>
        <w:spacing w:after="0"/>
        <w:ind w:left="720" w:hanging="720"/>
        <w:rPr>
          <w:rFonts w:cstheme="minorHAnsi"/>
        </w:rPr>
      </w:pPr>
      <w:hyperlink r:id="rId384" w:history="1">
        <w:r w:rsidRPr="007E06FC">
          <w:rPr>
            <w:rStyle w:val="Hyperlink"/>
            <w:rFonts w:eastAsia="Times New Roman" w:cstheme="minorHAnsi"/>
            <w:b/>
            <w:bCs/>
          </w:rPr>
          <w:t>153</w:t>
        </w:r>
      </w:hyperlink>
      <w:r w:rsidR="0078702D" w:rsidRPr="007E06FC">
        <w:rPr>
          <w:rFonts w:cstheme="minorHAnsi"/>
        </w:rPr>
        <w:t xml:space="preserve"> </w:t>
      </w:r>
      <w:proofErr w:type="spellStart"/>
      <w:r w:rsidRPr="007E06FC">
        <w:rPr>
          <w:rFonts w:cstheme="minorHAnsi"/>
        </w:rPr>
        <w:t>Paytan</w:t>
      </w:r>
      <w:proofErr w:type="spellEnd"/>
      <w:r w:rsidRPr="007E06FC">
        <w:rPr>
          <w:rFonts w:cstheme="minorHAnsi"/>
        </w:rPr>
        <w:t>, A.; Roberts, K.; Watson, S.; Peek, S.; Chuang, P. C.; </w:t>
      </w:r>
      <w:proofErr w:type="spellStart"/>
      <w:r w:rsidRPr="007E06FC">
        <w:rPr>
          <w:rFonts w:cstheme="minorHAnsi"/>
        </w:rPr>
        <w:t>Defforey</w:t>
      </w:r>
      <w:proofErr w:type="spellEnd"/>
      <w:r w:rsidRPr="007E06FC">
        <w:rPr>
          <w:rFonts w:cstheme="minorHAnsi"/>
        </w:rPr>
        <w:t>, D.; Kendall, C. Internal loading of phosphate in Lake Erie Central Basin. </w:t>
      </w:r>
      <w:r w:rsidRPr="007E06FC">
        <w:rPr>
          <w:rFonts w:cstheme="minorHAnsi"/>
          <w:i/>
          <w:iCs/>
        </w:rPr>
        <w:t>Sci. Total Environ.</w:t>
      </w:r>
      <w:r w:rsidRPr="007E06FC">
        <w:rPr>
          <w:rFonts w:cstheme="minorHAnsi"/>
        </w:rPr>
        <w:t> 2017, </w:t>
      </w:r>
      <w:r w:rsidRPr="007E06FC">
        <w:rPr>
          <w:rFonts w:cstheme="minorHAnsi"/>
          <w:i/>
          <w:iCs/>
        </w:rPr>
        <w:t>579</w:t>
      </w:r>
      <w:r w:rsidRPr="007E06FC">
        <w:rPr>
          <w:rFonts w:cstheme="minorHAnsi"/>
        </w:rPr>
        <w:t>, 1356– 1365, DOI: 10.1016/j.scitotenv.2016.11.133 </w:t>
      </w:r>
    </w:p>
    <w:p w14:paraId="55C931F1" w14:textId="329D3292" w:rsidR="00CC286A" w:rsidRPr="007E06FC" w:rsidRDefault="00CC286A" w:rsidP="00DB5D8E">
      <w:pPr>
        <w:spacing w:after="0"/>
        <w:ind w:left="720" w:hanging="720"/>
        <w:rPr>
          <w:rFonts w:cstheme="minorHAnsi"/>
        </w:rPr>
      </w:pPr>
      <w:hyperlink r:id="rId385" w:history="1">
        <w:r w:rsidRPr="007E06FC">
          <w:rPr>
            <w:rStyle w:val="Hyperlink"/>
            <w:rFonts w:eastAsia="Times New Roman" w:cstheme="minorHAnsi"/>
            <w:b/>
            <w:bCs/>
          </w:rPr>
          <w:t>154</w:t>
        </w:r>
      </w:hyperlink>
      <w:r w:rsidR="0078702D" w:rsidRPr="007E06FC">
        <w:rPr>
          <w:rFonts w:cstheme="minorHAnsi"/>
        </w:rPr>
        <w:t xml:space="preserve"> </w:t>
      </w:r>
      <w:proofErr w:type="spellStart"/>
      <w:r w:rsidRPr="007E06FC">
        <w:rPr>
          <w:rFonts w:cstheme="minorHAnsi"/>
        </w:rPr>
        <w:t>Janse</w:t>
      </w:r>
      <w:proofErr w:type="spellEnd"/>
      <w:r w:rsidRPr="007E06FC">
        <w:rPr>
          <w:rFonts w:cstheme="minorHAnsi"/>
        </w:rPr>
        <w:t xml:space="preserve">, J. H.; De </w:t>
      </w:r>
      <w:proofErr w:type="spellStart"/>
      <w:r w:rsidRPr="007E06FC">
        <w:rPr>
          <w:rFonts w:cstheme="minorHAnsi"/>
        </w:rPr>
        <w:t>Senerpont</w:t>
      </w:r>
      <w:proofErr w:type="spellEnd"/>
      <w:r w:rsidRPr="007E06FC">
        <w:rPr>
          <w:rFonts w:cstheme="minorHAnsi"/>
        </w:rPr>
        <w:t xml:space="preserve"> </w:t>
      </w:r>
      <w:proofErr w:type="spellStart"/>
      <w:r w:rsidRPr="007E06FC">
        <w:rPr>
          <w:rFonts w:cstheme="minorHAnsi"/>
        </w:rPr>
        <w:t>Domis</w:t>
      </w:r>
      <w:proofErr w:type="spellEnd"/>
      <w:r w:rsidRPr="007E06FC">
        <w:rPr>
          <w:rFonts w:cstheme="minorHAnsi"/>
        </w:rPr>
        <w:t>, L. N.; </w:t>
      </w:r>
      <w:proofErr w:type="spellStart"/>
      <w:r w:rsidRPr="007E06FC">
        <w:rPr>
          <w:rFonts w:cstheme="minorHAnsi"/>
        </w:rPr>
        <w:t>Scheffer</w:t>
      </w:r>
      <w:proofErr w:type="spellEnd"/>
      <w:r w:rsidRPr="007E06FC">
        <w:rPr>
          <w:rFonts w:cstheme="minorHAnsi"/>
        </w:rPr>
        <w:t>, M.; </w:t>
      </w:r>
      <w:proofErr w:type="spellStart"/>
      <w:r w:rsidRPr="007E06FC">
        <w:rPr>
          <w:rFonts w:cstheme="minorHAnsi"/>
        </w:rPr>
        <w:t>Lijklema</w:t>
      </w:r>
      <w:proofErr w:type="spellEnd"/>
      <w:r w:rsidRPr="007E06FC">
        <w:rPr>
          <w:rFonts w:cstheme="minorHAnsi"/>
        </w:rPr>
        <w:t xml:space="preserve">, L.; Van </w:t>
      </w:r>
      <w:proofErr w:type="spellStart"/>
      <w:r w:rsidRPr="007E06FC">
        <w:rPr>
          <w:rFonts w:cstheme="minorHAnsi"/>
        </w:rPr>
        <w:t>Liere</w:t>
      </w:r>
      <w:proofErr w:type="spellEnd"/>
      <w:r w:rsidRPr="007E06FC">
        <w:rPr>
          <w:rFonts w:cstheme="minorHAnsi"/>
        </w:rPr>
        <w:t>, L.; </w:t>
      </w:r>
      <w:proofErr w:type="spellStart"/>
      <w:r w:rsidRPr="007E06FC">
        <w:rPr>
          <w:rFonts w:cstheme="minorHAnsi"/>
        </w:rPr>
        <w:t>Klinge</w:t>
      </w:r>
      <w:proofErr w:type="spellEnd"/>
      <w:r w:rsidRPr="007E06FC">
        <w:rPr>
          <w:rFonts w:cstheme="minorHAnsi"/>
        </w:rPr>
        <w:t>, M.; </w:t>
      </w:r>
      <w:proofErr w:type="spellStart"/>
      <w:r w:rsidRPr="007E06FC">
        <w:rPr>
          <w:rFonts w:cstheme="minorHAnsi"/>
        </w:rPr>
        <w:t>Mooij</w:t>
      </w:r>
      <w:proofErr w:type="spellEnd"/>
      <w:r w:rsidRPr="007E06FC">
        <w:rPr>
          <w:rFonts w:cstheme="minorHAnsi"/>
        </w:rPr>
        <w:t xml:space="preserve">, W. M. Critical phosphorus loading of different types of shallow lakes and the consequences for management estimated with the ecosystem model </w:t>
      </w:r>
      <w:proofErr w:type="spellStart"/>
      <w:r w:rsidRPr="007E06FC">
        <w:rPr>
          <w:rFonts w:cstheme="minorHAnsi"/>
        </w:rPr>
        <w:t>PCLake</w:t>
      </w:r>
      <w:proofErr w:type="spellEnd"/>
      <w:r w:rsidRPr="007E06FC">
        <w:rPr>
          <w:rFonts w:cstheme="minorHAnsi"/>
        </w:rPr>
        <w:t>. </w:t>
      </w:r>
      <w:proofErr w:type="spellStart"/>
      <w:r w:rsidRPr="007E06FC">
        <w:rPr>
          <w:rFonts w:cstheme="minorHAnsi"/>
          <w:i/>
          <w:iCs/>
        </w:rPr>
        <w:t>Limnologica</w:t>
      </w:r>
      <w:proofErr w:type="spellEnd"/>
      <w:r w:rsidRPr="007E06FC">
        <w:rPr>
          <w:rFonts w:cstheme="minorHAnsi"/>
        </w:rPr>
        <w:t> 2008, </w:t>
      </w:r>
      <w:r w:rsidRPr="007E06FC">
        <w:rPr>
          <w:rFonts w:cstheme="minorHAnsi"/>
          <w:i/>
          <w:iCs/>
        </w:rPr>
        <w:t>38</w:t>
      </w:r>
      <w:r w:rsidRPr="007E06FC">
        <w:rPr>
          <w:rFonts w:cstheme="minorHAnsi"/>
        </w:rPr>
        <w:t> (3–4), 203– 219, DOI: 10.1016/j.limno.2008.06.001 </w:t>
      </w:r>
    </w:p>
    <w:p w14:paraId="5235A83F" w14:textId="07284681" w:rsidR="00CC286A" w:rsidRPr="007E06FC" w:rsidRDefault="00CC286A" w:rsidP="00DB5D8E">
      <w:pPr>
        <w:spacing w:after="0"/>
        <w:ind w:left="720" w:hanging="720"/>
        <w:rPr>
          <w:rFonts w:cstheme="minorHAnsi"/>
        </w:rPr>
      </w:pPr>
      <w:hyperlink r:id="rId386" w:history="1">
        <w:r w:rsidRPr="007E06FC">
          <w:rPr>
            <w:rStyle w:val="Hyperlink"/>
            <w:rFonts w:eastAsia="Times New Roman" w:cstheme="minorHAnsi"/>
            <w:b/>
            <w:bCs/>
          </w:rPr>
          <w:t>155</w:t>
        </w:r>
      </w:hyperlink>
      <w:r w:rsidR="0078702D" w:rsidRPr="007E06FC">
        <w:rPr>
          <w:rFonts w:cstheme="minorHAnsi"/>
        </w:rPr>
        <w:t xml:space="preserve"> </w:t>
      </w:r>
      <w:proofErr w:type="spellStart"/>
      <w:r w:rsidRPr="007E06FC">
        <w:rPr>
          <w:rFonts w:cstheme="minorHAnsi"/>
        </w:rPr>
        <w:t>Motew</w:t>
      </w:r>
      <w:proofErr w:type="spellEnd"/>
      <w:r w:rsidRPr="007E06FC">
        <w:rPr>
          <w:rFonts w:cstheme="minorHAnsi"/>
        </w:rPr>
        <w:t>, M.; Chen, X.; Booth, E. G.; Carpenter, S. R.; </w:t>
      </w:r>
      <w:proofErr w:type="spellStart"/>
      <w:r w:rsidRPr="007E06FC">
        <w:rPr>
          <w:rFonts w:cstheme="minorHAnsi"/>
        </w:rPr>
        <w:t>Pinkas</w:t>
      </w:r>
      <w:proofErr w:type="spellEnd"/>
      <w:r w:rsidRPr="007E06FC">
        <w:rPr>
          <w:rFonts w:cstheme="minorHAnsi"/>
        </w:rPr>
        <w:t>, P.; Zipper, S. C.; </w:t>
      </w:r>
      <w:proofErr w:type="spellStart"/>
      <w:r w:rsidRPr="007E06FC">
        <w:rPr>
          <w:rFonts w:cstheme="minorHAnsi"/>
        </w:rPr>
        <w:t>Loheide</w:t>
      </w:r>
      <w:proofErr w:type="spellEnd"/>
      <w:r w:rsidRPr="007E06FC">
        <w:rPr>
          <w:rFonts w:cstheme="minorHAnsi"/>
        </w:rPr>
        <w:t>, S. P.; Donner, S. D.; Tsuruta, K.; </w:t>
      </w:r>
      <w:proofErr w:type="spellStart"/>
      <w:r w:rsidRPr="007E06FC">
        <w:rPr>
          <w:rFonts w:cstheme="minorHAnsi"/>
        </w:rPr>
        <w:t>Vadas</w:t>
      </w:r>
      <w:proofErr w:type="spellEnd"/>
      <w:r w:rsidRPr="007E06FC">
        <w:rPr>
          <w:rFonts w:cstheme="minorHAnsi"/>
        </w:rPr>
        <w:t>, P. A.; </w:t>
      </w:r>
      <w:proofErr w:type="spellStart"/>
      <w:r w:rsidRPr="007E06FC">
        <w:rPr>
          <w:rFonts w:cstheme="minorHAnsi"/>
        </w:rPr>
        <w:t>Kucharik</w:t>
      </w:r>
      <w:proofErr w:type="spellEnd"/>
      <w:r w:rsidRPr="007E06FC">
        <w:rPr>
          <w:rFonts w:cstheme="minorHAnsi"/>
        </w:rPr>
        <w:t>, C. J. The influence of legacy P on lake water quality in a midwestern agricultural watershed. </w:t>
      </w:r>
      <w:r w:rsidRPr="007E06FC">
        <w:rPr>
          <w:rFonts w:cstheme="minorHAnsi"/>
          <w:i/>
          <w:iCs/>
        </w:rPr>
        <w:t>Ecosystems</w:t>
      </w:r>
      <w:r w:rsidRPr="007E06FC">
        <w:rPr>
          <w:rFonts w:cstheme="minorHAnsi"/>
        </w:rPr>
        <w:t> 2017, </w:t>
      </w:r>
      <w:r w:rsidRPr="007E06FC">
        <w:rPr>
          <w:rFonts w:cstheme="minorHAnsi"/>
          <w:i/>
          <w:iCs/>
        </w:rPr>
        <w:t>20</w:t>
      </w:r>
      <w:r w:rsidRPr="007E06FC">
        <w:rPr>
          <w:rFonts w:cstheme="minorHAnsi"/>
        </w:rPr>
        <w:t> (8), 1468– 1482, DOI: 10.1007/s10021-017-0125-0 </w:t>
      </w:r>
    </w:p>
    <w:p w14:paraId="15CDC62B" w14:textId="018AB917" w:rsidR="00CC286A" w:rsidRPr="007E06FC" w:rsidRDefault="00CC286A" w:rsidP="00DB5D8E">
      <w:pPr>
        <w:spacing w:after="0"/>
        <w:ind w:left="720" w:hanging="720"/>
        <w:rPr>
          <w:rFonts w:cstheme="minorHAnsi"/>
        </w:rPr>
      </w:pPr>
      <w:hyperlink r:id="rId387" w:history="1">
        <w:r w:rsidRPr="007E06FC">
          <w:rPr>
            <w:rStyle w:val="Hyperlink"/>
            <w:rFonts w:eastAsia="Times New Roman" w:cstheme="minorHAnsi"/>
            <w:b/>
            <w:bCs/>
          </w:rPr>
          <w:t>156</w:t>
        </w:r>
      </w:hyperlink>
      <w:r w:rsidR="003A101C" w:rsidRPr="007E06FC">
        <w:rPr>
          <w:rFonts w:cstheme="minorHAnsi"/>
        </w:rPr>
        <w:t xml:space="preserve"> </w:t>
      </w:r>
      <w:proofErr w:type="spellStart"/>
      <w:r w:rsidRPr="007E06FC">
        <w:rPr>
          <w:rFonts w:cstheme="minorHAnsi"/>
        </w:rPr>
        <w:t>Verburg</w:t>
      </w:r>
      <w:proofErr w:type="spellEnd"/>
      <w:r w:rsidRPr="007E06FC">
        <w:rPr>
          <w:rFonts w:cstheme="minorHAnsi"/>
        </w:rPr>
        <w:t>, S. Hidden streambed phosphorus key to lake clean up, county says. </w:t>
      </w:r>
      <w:r w:rsidRPr="007E06FC">
        <w:rPr>
          <w:rFonts w:cstheme="minorHAnsi"/>
          <w:i/>
          <w:iCs/>
        </w:rPr>
        <w:t>Wisconsin State Journal.</w:t>
      </w:r>
      <w:r w:rsidRPr="007E06FC">
        <w:rPr>
          <w:rFonts w:cstheme="minorHAnsi"/>
        </w:rPr>
        <w:t> September 26, 2016. </w:t>
      </w:r>
      <w:hyperlink r:id="rId388" w:history="1">
        <w:r w:rsidRPr="007E06FC">
          <w:rPr>
            <w:rStyle w:val="Hyperlink"/>
            <w:rFonts w:eastAsia="Times New Roman" w:cstheme="minorHAnsi"/>
          </w:rPr>
          <w:t>http://host.madison.com/wsj/news/local/environment/hidden-streambed-phosphorus-key-to-lake-cleanup-county-says/article̅e9bf8eab-9d15-5997-be6d-07105cf78a7c.html</w:t>
        </w:r>
      </w:hyperlink>
      <w:r w:rsidRPr="007E06FC">
        <w:rPr>
          <w:rFonts w:cstheme="minorHAnsi"/>
        </w:rPr>
        <w:t>.</w:t>
      </w:r>
    </w:p>
    <w:p w14:paraId="3EE15324" w14:textId="673476EF" w:rsidR="00CC286A" w:rsidRPr="007E06FC" w:rsidRDefault="00CC286A" w:rsidP="00DB5D8E">
      <w:pPr>
        <w:spacing w:after="0"/>
        <w:ind w:left="720" w:hanging="720"/>
        <w:rPr>
          <w:rFonts w:cstheme="minorHAnsi"/>
        </w:rPr>
      </w:pPr>
      <w:hyperlink r:id="rId389" w:history="1">
        <w:r w:rsidRPr="007E06FC">
          <w:rPr>
            <w:rStyle w:val="Hyperlink"/>
            <w:rFonts w:eastAsia="Times New Roman" w:cstheme="minorHAnsi"/>
            <w:b/>
            <w:bCs/>
          </w:rPr>
          <w:t>157</w:t>
        </w:r>
      </w:hyperlink>
      <w:r w:rsidR="003A101C" w:rsidRPr="007E06FC">
        <w:rPr>
          <w:rFonts w:cstheme="minorHAnsi"/>
        </w:rPr>
        <w:t xml:space="preserve"> </w:t>
      </w:r>
      <w:r w:rsidRPr="007E06FC">
        <w:rPr>
          <w:rFonts w:cstheme="minorHAnsi"/>
        </w:rPr>
        <w:t>Renner, R. Massive PCB dredging proposed for Fox River. </w:t>
      </w:r>
      <w:r w:rsidRPr="007E06FC">
        <w:rPr>
          <w:rFonts w:cstheme="minorHAnsi"/>
          <w:i/>
          <w:iCs/>
        </w:rPr>
        <w:t>Environ. Sci. Technol.</w:t>
      </w:r>
      <w:r w:rsidRPr="007E06FC">
        <w:rPr>
          <w:rFonts w:cstheme="minorHAnsi"/>
        </w:rPr>
        <w:t> 2001, </w:t>
      </w:r>
      <w:r w:rsidRPr="007E06FC">
        <w:rPr>
          <w:rFonts w:cstheme="minorHAnsi"/>
          <w:i/>
          <w:iCs/>
        </w:rPr>
        <w:t>35</w:t>
      </w:r>
      <w:r w:rsidRPr="007E06FC">
        <w:rPr>
          <w:rFonts w:cstheme="minorHAnsi"/>
        </w:rPr>
        <w:t>, 474A– 476A, DOI: 10.1021/es012568t </w:t>
      </w:r>
    </w:p>
    <w:p w14:paraId="65BB598A" w14:textId="517A0444" w:rsidR="00CC286A" w:rsidRPr="007E06FC" w:rsidRDefault="00CC286A" w:rsidP="00DB5D8E">
      <w:pPr>
        <w:spacing w:after="0"/>
        <w:ind w:left="720" w:hanging="720"/>
        <w:rPr>
          <w:rFonts w:cstheme="minorHAnsi"/>
        </w:rPr>
      </w:pPr>
      <w:hyperlink r:id="rId390" w:history="1">
        <w:r w:rsidRPr="007E06FC">
          <w:rPr>
            <w:rStyle w:val="Hyperlink"/>
            <w:rFonts w:eastAsia="Times New Roman" w:cstheme="minorHAnsi"/>
            <w:b/>
            <w:bCs/>
          </w:rPr>
          <w:t>158</w:t>
        </w:r>
      </w:hyperlink>
      <w:r w:rsidR="003A101C" w:rsidRPr="007E06FC">
        <w:rPr>
          <w:rFonts w:cstheme="minorHAnsi"/>
        </w:rPr>
        <w:t xml:space="preserve"> </w:t>
      </w:r>
      <w:proofErr w:type="spellStart"/>
      <w:r w:rsidRPr="007E06FC">
        <w:rPr>
          <w:rFonts w:cstheme="minorHAnsi"/>
        </w:rPr>
        <w:t>Orhon</w:t>
      </w:r>
      <w:proofErr w:type="spellEnd"/>
      <w:r w:rsidRPr="007E06FC">
        <w:rPr>
          <w:rFonts w:cstheme="minorHAnsi"/>
        </w:rPr>
        <w:t>, D. </w:t>
      </w:r>
      <w:r w:rsidRPr="007E06FC">
        <w:rPr>
          <w:rFonts w:cstheme="minorHAnsi"/>
          <w:i/>
          <w:iCs/>
        </w:rPr>
        <w:t>Modeling of Activated Sludge Systems</w:t>
      </w:r>
      <w:r w:rsidRPr="007E06FC">
        <w:rPr>
          <w:rFonts w:cstheme="minorHAnsi"/>
        </w:rPr>
        <w:t>; CRC Press, 1997.</w:t>
      </w:r>
    </w:p>
    <w:p w14:paraId="5971F51E" w14:textId="709D905E" w:rsidR="00CC286A" w:rsidRPr="007E06FC" w:rsidRDefault="00CC286A" w:rsidP="00DB5D8E">
      <w:pPr>
        <w:spacing w:after="0"/>
        <w:ind w:left="720" w:hanging="720"/>
        <w:rPr>
          <w:rFonts w:cstheme="minorHAnsi"/>
        </w:rPr>
      </w:pPr>
      <w:hyperlink r:id="rId391" w:history="1">
        <w:r w:rsidRPr="007E06FC">
          <w:rPr>
            <w:rStyle w:val="Hyperlink"/>
            <w:rFonts w:eastAsia="Times New Roman" w:cstheme="minorHAnsi"/>
            <w:b/>
            <w:bCs/>
          </w:rPr>
          <w:t>159</w:t>
        </w:r>
      </w:hyperlink>
      <w:r w:rsidR="003A101C" w:rsidRPr="007E06FC">
        <w:rPr>
          <w:rFonts w:cstheme="minorHAnsi"/>
        </w:rPr>
        <w:t xml:space="preserve"> </w:t>
      </w:r>
      <w:r w:rsidRPr="007E06FC">
        <w:rPr>
          <w:rFonts w:cstheme="minorHAnsi"/>
        </w:rPr>
        <w:t>Richmond, A. </w:t>
      </w:r>
      <w:r w:rsidRPr="007E06FC">
        <w:rPr>
          <w:rFonts w:cstheme="minorHAnsi"/>
          <w:i/>
          <w:iCs/>
        </w:rPr>
        <w:t>Handbook of Microalgal Culture: Biotechnology and Applied Phycology</w:t>
      </w:r>
      <w:r w:rsidRPr="007E06FC">
        <w:rPr>
          <w:rFonts w:cstheme="minorHAnsi"/>
        </w:rPr>
        <w:t>; John Wiley &amp; Sons, 2008.</w:t>
      </w:r>
    </w:p>
    <w:p w14:paraId="5ED108E6" w14:textId="1831602A" w:rsidR="00CC286A" w:rsidRPr="007E06FC" w:rsidRDefault="00CC286A" w:rsidP="00DB5D8E">
      <w:pPr>
        <w:spacing w:after="0"/>
        <w:ind w:left="720" w:hanging="720"/>
        <w:rPr>
          <w:rFonts w:cstheme="minorHAnsi"/>
        </w:rPr>
      </w:pPr>
      <w:hyperlink r:id="rId392" w:history="1">
        <w:r w:rsidRPr="007E06FC">
          <w:rPr>
            <w:rStyle w:val="Hyperlink"/>
            <w:rFonts w:eastAsia="Times New Roman" w:cstheme="minorHAnsi"/>
            <w:b/>
            <w:bCs/>
          </w:rPr>
          <w:t>160</w:t>
        </w:r>
      </w:hyperlink>
      <w:r w:rsidR="003A101C" w:rsidRPr="007E06FC">
        <w:rPr>
          <w:rFonts w:cstheme="minorHAnsi"/>
        </w:rPr>
        <w:t xml:space="preserve"> </w:t>
      </w:r>
      <w:proofErr w:type="spellStart"/>
      <w:r w:rsidRPr="007E06FC">
        <w:rPr>
          <w:rFonts w:cstheme="minorHAnsi"/>
        </w:rPr>
        <w:t>Rittmann</w:t>
      </w:r>
      <w:proofErr w:type="spellEnd"/>
      <w:r w:rsidRPr="007E06FC">
        <w:rPr>
          <w:rFonts w:cstheme="minorHAnsi"/>
        </w:rPr>
        <w:t>, B. E.; McCarty, P. L. </w:t>
      </w:r>
      <w:r w:rsidRPr="007E06FC">
        <w:rPr>
          <w:rFonts w:cstheme="minorHAnsi"/>
          <w:i/>
          <w:iCs/>
        </w:rPr>
        <w:t>Environmental Biotechnology: Principles and Applications</w:t>
      </w:r>
      <w:r w:rsidRPr="007E06FC">
        <w:rPr>
          <w:rFonts w:cstheme="minorHAnsi"/>
        </w:rPr>
        <w:t>; McGraw Hill: New York, 2001.</w:t>
      </w:r>
    </w:p>
    <w:p w14:paraId="1658BD43" w14:textId="575CD8F0" w:rsidR="00CC286A" w:rsidRPr="007E06FC" w:rsidRDefault="00CC286A" w:rsidP="00DB5D8E">
      <w:pPr>
        <w:spacing w:after="0"/>
        <w:ind w:left="720" w:hanging="720"/>
        <w:rPr>
          <w:rFonts w:cstheme="minorHAnsi"/>
        </w:rPr>
      </w:pPr>
      <w:hyperlink r:id="rId393" w:history="1">
        <w:r w:rsidRPr="007E06FC">
          <w:rPr>
            <w:rStyle w:val="Hyperlink"/>
            <w:rFonts w:eastAsia="Times New Roman" w:cstheme="minorHAnsi"/>
            <w:b/>
            <w:bCs/>
          </w:rPr>
          <w:t>161</w:t>
        </w:r>
      </w:hyperlink>
      <w:r w:rsidR="003A101C" w:rsidRPr="007E06FC">
        <w:rPr>
          <w:rFonts w:cstheme="minorHAnsi"/>
        </w:rPr>
        <w:t xml:space="preserve"> </w:t>
      </w:r>
      <w:proofErr w:type="spellStart"/>
      <w:r w:rsidRPr="007E06FC">
        <w:rPr>
          <w:rFonts w:cstheme="minorHAnsi"/>
        </w:rPr>
        <w:t>Venkiteshwaran</w:t>
      </w:r>
      <w:proofErr w:type="spellEnd"/>
      <w:r w:rsidRPr="007E06FC">
        <w:rPr>
          <w:rFonts w:cstheme="minorHAnsi"/>
        </w:rPr>
        <w:t>, K.; McNamara, P. J.; Mayer, B. K. Meta-analysis of non-reactive phosphorus in water, wastewater, and sludge and strategies to convert it for enhanced phosphorus removal and recovery. </w:t>
      </w:r>
      <w:r w:rsidRPr="007E06FC">
        <w:rPr>
          <w:rFonts w:cstheme="minorHAnsi"/>
          <w:i/>
          <w:iCs/>
        </w:rPr>
        <w:t>Sci. Total Environ.</w:t>
      </w:r>
      <w:r w:rsidRPr="007E06FC">
        <w:rPr>
          <w:rFonts w:cstheme="minorHAnsi"/>
        </w:rPr>
        <w:t> 2018, </w:t>
      </w:r>
      <w:r w:rsidRPr="007E06FC">
        <w:rPr>
          <w:rFonts w:cstheme="minorHAnsi"/>
          <w:i/>
          <w:iCs/>
        </w:rPr>
        <w:t>644</w:t>
      </w:r>
      <w:r w:rsidRPr="007E06FC">
        <w:rPr>
          <w:rFonts w:cstheme="minorHAnsi"/>
        </w:rPr>
        <w:t>, 661– 674, DOI: 10.1016/j.scitotenv.2018.06.369 </w:t>
      </w:r>
    </w:p>
    <w:p w14:paraId="6D9B7A52" w14:textId="1A18FC5F" w:rsidR="00CC286A" w:rsidRPr="007E06FC" w:rsidRDefault="00CC286A" w:rsidP="00DB5D8E">
      <w:pPr>
        <w:spacing w:after="0"/>
        <w:ind w:left="720" w:hanging="720"/>
        <w:rPr>
          <w:rFonts w:cstheme="minorHAnsi"/>
        </w:rPr>
      </w:pPr>
      <w:hyperlink r:id="rId394" w:history="1">
        <w:r w:rsidRPr="007E06FC">
          <w:rPr>
            <w:rStyle w:val="Hyperlink"/>
            <w:rFonts w:eastAsia="Times New Roman" w:cstheme="minorHAnsi"/>
            <w:b/>
            <w:bCs/>
          </w:rPr>
          <w:t>162</w:t>
        </w:r>
      </w:hyperlink>
      <w:r w:rsidR="003A101C" w:rsidRPr="007E06FC">
        <w:rPr>
          <w:rFonts w:cstheme="minorHAnsi"/>
        </w:rPr>
        <w:t xml:space="preserve"> </w:t>
      </w:r>
      <w:proofErr w:type="spellStart"/>
      <w:r w:rsidRPr="007E06FC">
        <w:rPr>
          <w:rFonts w:cstheme="minorHAnsi"/>
        </w:rPr>
        <w:t>Tchobanoglous</w:t>
      </w:r>
      <w:proofErr w:type="spellEnd"/>
      <w:r w:rsidRPr="007E06FC">
        <w:rPr>
          <w:rFonts w:cstheme="minorHAnsi"/>
        </w:rPr>
        <w:t>, G.; Burton, F. L.; </w:t>
      </w:r>
      <w:proofErr w:type="spellStart"/>
      <w:r w:rsidRPr="007E06FC">
        <w:rPr>
          <w:rFonts w:cstheme="minorHAnsi"/>
        </w:rPr>
        <w:t>Stensel</w:t>
      </w:r>
      <w:proofErr w:type="spellEnd"/>
      <w:r w:rsidRPr="007E06FC">
        <w:rPr>
          <w:rFonts w:cstheme="minorHAnsi"/>
        </w:rPr>
        <w:t>, H. D. </w:t>
      </w:r>
      <w:r w:rsidRPr="007E06FC">
        <w:rPr>
          <w:rFonts w:cstheme="minorHAnsi"/>
          <w:i/>
          <w:iCs/>
        </w:rPr>
        <w:t>Wastewater Engineering: Treatment and Reuse; Metcalf &amp; Eddy</w:t>
      </w:r>
      <w:r w:rsidRPr="007E06FC">
        <w:rPr>
          <w:rFonts w:cstheme="minorHAnsi"/>
        </w:rPr>
        <w:t>, 4th ed.; McGraw Hill: New York City, NY, 2003.</w:t>
      </w:r>
    </w:p>
    <w:p w14:paraId="32351FB6" w14:textId="056D484D" w:rsidR="00CC286A" w:rsidRPr="007E06FC" w:rsidRDefault="00CC286A" w:rsidP="00DB5D8E">
      <w:pPr>
        <w:spacing w:after="0"/>
        <w:ind w:left="720" w:hanging="720"/>
        <w:rPr>
          <w:rFonts w:cstheme="minorHAnsi"/>
        </w:rPr>
      </w:pPr>
      <w:hyperlink r:id="rId395" w:history="1">
        <w:r w:rsidRPr="007E06FC">
          <w:rPr>
            <w:rStyle w:val="Hyperlink"/>
            <w:rFonts w:eastAsia="Times New Roman" w:cstheme="minorHAnsi"/>
            <w:b/>
            <w:bCs/>
          </w:rPr>
          <w:t>163</w:t>
        </w:r>
      </w:hyperlink>
      <w:r w:rsidR="003A101C" w:rsidRPr="007E06FC">
        <w:rPr>
          <w:rFonts w:cstheme="minorHAnsi"/>
        </w:rPr>
        <w:t xml:space="preserve"> </w:t>
      </w:r>
      <w:proofErr w:type="spellStart"/>
      <w:r w:rsidRPr="007E06FC">
        <w:rPr>
          <w:rFonts w:cstheme="minorHAnsi"/>
        </w:rPr>
        <w:t>Bruulsema</w:t>
      </w:r>
      <w:proofErr w:type="spellEnd"/>
      <w:r w:rsidRPr="007E06FC">
        <w:rPr>
          <w:rFonts w:cstheme="minorHAnsi"/>
        </w:rPr>
        <w:t>, T.; </w:t>
      </w:r>
      <w:proofErr w:type="spellStart"/>
      <w:r w:rsidRPr="007E06FC">
        <w:rPr>
          <w:rFonts w:cstheme="minorHAnsi"/>
        </w:rPr>
        <w:t>Lemunyon</w:t>
      </w:r>
      <w:proofErr w:type="spellEnd"/>
      <w:r w:rsidRPr="007E06FC">
        <w:rPr>
          <w:rFonts w:cstheme="minorHAnsi"/>
        </w:rPr>
        <w:t>, J.; </w:t>
      </w:r>
      <w:proofErr w:type="spellStart"/>
      <w:r w:rsidRPr="007E06FC">
        <w:rPr>
          <w:rFonts w:cstheme="minorHAnsi"/>
        </w:rPr>
        <w:t>Herz</w:t>
      </w:r>
      <w:proofErr w:type="spellEnd"/>
      <w:r w:rsidRPr="007E06FC">
        <w:rPr>
          <w:rFonts w:cstheme="minorHAnsi"/>
        </w:rPr>
        <w:t>, B. Know your fertilizer rights. </w:t>
      </w:r>
      <w:r w:rsidRPr="007E06FC">
        <w:rPr>
          <w:rFonts w:cstheme="minorHAnsi"/>
          <w:i/>
          <w:iCs/>
        </w:rPr>
        <w:t>Crop. Soils</w:t>
      </w:r>
      <w:r w:rsidRPr="007E06FC">
        <w:rPr>
          <w:rFonts w:cstheme="minorHAnsi"/>
        </w:rPr>
        <w:t> 2009, </w:t>
      </w:r>
      <w:r w:rsidRPr="007E06FC">
        <w:rPr>
          <w:rFonts w:cstheme="minorHAnsi"/>
          <w:i/>
          <w:iCs/>
        </w:rPr>
        <w:t>42</w:t>
      </w:r>
      <w:r w:rsidRPr="007E06FC">
        <w:rPr>
          <w:rFonts w:cstheme="minorHAnsi"/>
        </w:rPr>
        <w:t>, 13– 16</w:t>
      </w:r>
    </w:p>
    <w:p w14:paraId="7109AEC0" w14:textId="705A31B3" w:rsidR="00CC286A" w:rsidRPr="007E06FC" w:rsidRDefault="00CC286A" w:rsidP="00DB5D8E">
      <w:pPr>
        <w:spacing w:after="0"/>
        <w:ind w:left="720" w:hanging="720"/>
        <w:rPr>
          <w:rFonts w:cstheme="minorHAnsi"/>
        </w:rPr>
      </w:pPr>
      <w:hyperlink r:id="rId396" w:history="1">
        <w:r w:rsidRPr="007E06FC">
          <w:rPr>
            <w:rStyle w:val="Hyperlink"/>
            <w:rFonts w:eastAsia="Times New Roman" w:cstheme="minorHAnsi"/>
            <w:b/>
            <w:bCs/>
          </w:rPr>
          <w:t>164</w:t>
        </w:r>
      </w:hyperlink>
      <w:r w:rsidR="003A101C" w:rsidRPr="007E06FC">
        <w:rPr>
          <w:rFonts w:cstheme="minorHAnsi"/>
        </w:rPr>
        <w:t xml:space="preserve"> </w:t>
      </w:r>
      <w:r w:rsidRPr="007E06FC">
        <w:rPr>
          <w:rFonts w:cstheme="minorHAnsi"/>
        </w:rPr>
        <w:t xml:space="preserve">Nash, D. M.; Watkins, M.; Heaven, M. W.; Hannah, M.; Robertson, F.; McDowell, R. Effects of cultivation on soil and soil water under different </w:t>
      </w:r>
      <w:proofErr w:type="spellStart"/>
      <w:r w:rsidRPr="007E06FC">
        <w:rPr>
          <w:rFonts w:cstheme="minorHAnsi"/>
        </w:rPr>
        <w:t>fertiliser</w:t>
      </w:r>
      <w:proofErr w:type="spellEnd"/>
      <w:r w:rsidRPr="007E06FC">
        <w:rPr>
          <w:rFonts w:cstheme="minorHAnsi"/>
        </w:rPr>
        <w:t xml:space="preserve"> regimes. </w:t>
      </w:r>
      <w:r w:rsidRPr="007E06FC">
        <w:rPr>
          <w:rFonts w:cstheme="minorHAnsi"/>
          <w:i/>
          <w:iCs/>
        </w:rPr>
        <w:t>Soil Tillage Res.</w:t>
      </w:r>
      <w:r w:rsidRPr="007E06FC">
        <w:rPr>
          <w:rFonts w:cstheme="minorHAnsi"/>
        </w:rPr>
        <w:t> 2015, </w:t>
      </w:r>
      <w:r w:rsidRPr="007E06FC">
        <w:rPr>
          <w:rFonts w:cstheme="minorHAnsi"/>
          <w:i/>
          <w:iCs/>
        </w:rPr>
        <w:t>145</w:t>
      </w:r>
      <w:r w:rsidRPr="007E06FC">
        <w:rPr>
          <w:rFonts w:cstheme="minorHAnsi"/>
        </w:rPr>
        <w:t>, 37– 46, DOI: 10.1016/j.still.2014.08.006 </w:t>
      </w:r>
    </w:p>
    <w:p w14:paraId="1F40B722" w14:textId="0F2288C9" w:rsidR="00CC286A" w:rsidRPr="007E06FC" w:rsidRDefault="00CC286A" w:rsidP="00DB5D8E">
      <w:pPr>
        <w:spacing w:after="0"/>
        <w:ind w:left="720" w:hanging="720"/>
        <w:rPr>
          <w:rFonts w:cstheme="minorHAnsi"/>
        </w:rPr>
      </w:pPr>
      <w:hyperlink r:id="rId397" w:history="1">
        <w:r w:rsidRPr="007E06FC">
          <w:rPr>
            <w:rStyle w:val="Hyperlink"/>
            <w:rFonts w:eastAsia="Times New Roman" w:cstheme="minorHAnsi"/>
            <w:b/>
            <w:bCs/>
          </w:rPr>
          <w:t>165</w:t>
        </w:r>
      </w:hyperlink>
      <w:r w:rsidR="003A101C" w:rsidRPr="007E06FC">
        <w:rPr>
          <w:rFonts w:cstheme="minorHAnsi"/>
        </w:rPr>
        <w:t xml:space="preserve"> </w:t>
      </w:r>
      <w:r w:rsidRPr="007E06FC">
        <w:rPr>
          <w:rFonts w:cstheme="minorHAnsi"/>
        </w:rPr>
        <w:t>McDowell, R. W. Maintaining good water and soil quality in agricultural catchments in New Zealand that contain deer farms. </w:t>
      </w:r>
      <w:r w:rsidRPr="007E06FC">
        <w:rPr>
          <w:rFonts w:cstheme="minorHAnsi"/>
          <w:i/>
          <w:iCs/>
        </w:rPr>
        <w:t>J. River Basin Res.</w:t>
      </w:r>
      <w:r w:rsidRPr="007E06FC">
        <w:rPr>
          <w:rFonts w:cstheme="minorHAnsi"/>
        </w:rPr>
        <w:t> 2009, </w:t>
      </w:r>
      <w:r w:rsidRPr="007E06FC">
        <w:rPr>
          <w:rFonts w:cstheme="minorHAnsi"/>
          <w:i/>
          <w:iCs/>
        </w:rPr>
        <w:t>7</w:t>
      </w:r>
      <w:r w:rsidRPr="007E06FC">
        <w:rPr>
          <w:rFonts w:cstheme="minorHAnsi"/>
        </w:rPr>
        <w:t>, 187– 195, DOI: 10.1080/15715124.2009.9635382 </w:t>
      </w:r>
    </w:p>
    <w:p w14:paraId="31243B55" w14:textId="77777777" w:rsidR="00632C3F" w:rsidRPr="007E06FC" w:rsidRDefault="00632C3F" w:rsidP="00632C3F">
      <w:pPr>
        <w:pStyle w:val="Heading1"/>
        <w:rPr>
          <w:rFonts w:asciiTheme="minorHAnsi" w:hAnsiTheme="minorHAnsi" w:cstheme="minorHAnsi"/>
        </w:rPr>
      </w:pPr>
      <w:hyperlink r:id="rId398" w:history="1">
        <w:r w:rsidRPr="007E06FC">
          <w:rPr>
            <w:rStyle w:val="Hyperlink"/>
            <w:rFonts w:asciiTheme="minorHAnsi" w:hAnsiTheme="minorHAnsi" w:cstheme="minorHAnsi"/>
            <w:color w:val="262626" w:themeColor="text1" w:themeTint="D9"/>
            <w:u w:val="none"/>
          </w:rPr>
          <w:t>Supporting Information</w:t>
        </w:r>
      </w:hyperlink>
    </w:p>
    <w:p w14:paraId="5604F7A1" w14:textId="77777777" w:rsidR="00632C3F" w:rsidRPr="007E06FC" w:rsidRDefault="00632C3F" w:rsidP="00632C3F">
      <w:pPr>
        <w:pStyle w:val="last"/>
        <w:spacing w:before="240" w:beforeAutospacing="0" w:after="240" w:afterAutospacing="0"/>
        <w:textAlignment w:val="top"/>
        <w:rPr>
          <w:rFonts w:asciiTheme="minorHAnsi" w:hAnsiTheme="minorHAnsi" w:cstheme="minorHAnsi"/>
          <w:color w:val="000000"/>
        </w:rPr>
      </w:pPr>
      <w:r w:rsidRPr="007E06FC">
        <w:rPr>
          <w:rFonts w:asciiTheme="minorHAnsi" w:hAnsiTheme="minorHAnsi" w:cstheme="minorHAnsi"/>
          <w:color w:val="000000"/>
        </w:rPr>
        <w:t>The Supporting Information is available free of charge on the </w:t>
      </w:r>
      <w:hyperlink r:id="rId399" w:history="1">
        <w:r w:rsidRPr="007E06FC">
          <w:rPr>
            <w:rStyle w:val="Hyperlink"/>
            <w:rFonts w:asciiTheme="minorHAnsi" w:eastAsiaTheme="majorEastAsia" w:hAnsiTheme="minorHAnsi" w:cstheme="minorHAnsi"/>
            <w:color w:val="1A0DAB"/>
          </w:rPr>
          <w:t>ACS Publications website</w:t>
        </w:r>
      </w:hyperlink>
      <w:r w:rsidRPr="007E06FC">
        <w:rPr>
          <w:rFonts w:asciiTheme="minorHAnsi" w:hAnsiTheme="minorHAnsi" w:cstheme="minorHAnsi"/>
          <w:color w:val="000000"/>
        </w:rPr>
        <w:t> at DOI: </w:t>
      </w:r>
      <w:hyperlink r:id="rId400" w:history="1">
        <w:r w:rsidRPr="007E06FC">
          <w:rPr>
            <w:rStyle w:val="Hyperlink"/>
            <w:rFonts w:asciiTheme="minorHAnsi" w:eastAsiaTheme="majorEastAsia" w:hAnsiTheme="minorHAnsi" w:cstheme="minorHAnsi"/>
            <w:color w:val="1A0DAB"/>
          </w:rPr>
          <w:t>10.1021/acs.est.8b01143</w:t>
        </w:r>
      </w:hyperlink>
      <w:r w:rsidRPr="007E06FC">
        <w:rPr>
          <w:rFonts w:asciiTheme="minorHAnsi" w:hAnsiTheme="minorHAnsi" w:cstheme="minorHAnsi"/>
          <w:color w:val="000000"/>
        </w:rPr>
        <w:t>.</w:t>
      </w:r>
    </w:p>
    <w:p w14:paraId="179CCDD5" w14:textId="77777777" w:rsidR="00632C3F" w:rsidRPr="007E06FC" w:rsidRDefault="00632C3F" w:rsidP="00632C3F">
      <w:pPr>
        <w:pStyle w:val="inline"/>
        <w:numPr>
          <w:ilvl w:val="0"/>
          <w:numId w:val="2"/>
        </w:numPr>
        <w:spacing w:before="240" w:beforeAutospacing="0" w:after="240" w:afterAutospacing="0"/>
        <w:textAlignment w:val="top"/>
        <w:rPr>
          <w:rFonts w:asciiTheme="minorHAnsi" w:hAnsiTheme="minorHAnsi" w:cstheme="minorHAnsi"/>
          <w:color w:val="000000"/>
        </w:rPr>
      </w:pPr>
      <w:r w:rsidRPr="007E06FC">
        <w:rPr>
          <w:rFonts w:asciiTheme="minorHAnsi" w:hAnsiTheme="minorHAnsi" w:cstheme="minorHAnsi"/>
          <w:color w:val="000000"/>
        </w:rPr>
        <w:t>Additional details on variability in diffuse, nonpoint sources and P form in terms of approaches to fractionation. Calculations, and embedded assumptions, performed as part of the assessment of the Dixie Drain and Everglades case studies are also included. Additional examples of diffuse-P management strategies are listed in Table S2 (</w:t>
      </w:r>
      <w:hyperlink r:id="rId401" w:history="1">
        <w:r w:rsidRPr="007E06FC">
          <w:rPr>
            <w:rStyle w:val="Hyperlink"/>
            <w:rFonts w:asciiTheme="minorHAnsi" w:eastAsiaTheme="majorEastAsia" w:hAnsiTheme="minorHAnsi" w:cstheme="minorHAnsi"/>
            <w:color w:val="1A0DAB"/>
          </w:rPr>
          <w:t>PDF</w:t>
        </w:r>
      </w:hyperlink>
      <w:r w:rsidRPr="007E06FC">
        <w:rPr>
          <w:rFonts w:asciiTheme="minorHAnsi" w:hAnsiTheme="minorHAnsi" w:cstheme="minorHAnsi"/>
          <w:color w:val="000000"/>
        </w:rPr>
        <w:t>)</w:t>
      </w:r>
    </w:p>
    <w:p w14:paraId="5B5B3213" w14:textId="50A838B2" w:rsidR="00632C3F" w:rsidRPr="007E06FC" w:rsidRDefault="00DB5D8E" w:rsidP="009E730F">
      <w:pPr>
        <w:pStyle w:val="Heading3"/>
        <w:keepNext w:val="0"/>
        <w:keepLines w:val="0"/>
        <w:numPr>
          <w:ilvl w:val="1"/>
          <w:numId w:val="3"/>
        </w:numPr>
        <w:spacing w:before="0" w:after="15" w:line="240" w:lineRule="auto"/>
        <w:ind w:left="120" w:right="-120"/>
        <w:textAlignment w:val="top"/>
        <w:rPr>
          <w:rFonts w:asciiTheme="minorHAnsi" w:hAnsiTheme="minorHAnsi" w:cstheme="minorHAnsi"/>
          <w:color w:val="000000"/>
        </w:rPr>
      </w:pPr>
      <w:r w:rsidRPr="007E06FC">
        <w:rPr>
          <w:rFonts w:asciiTheme="minorHAnsi" w:hAnsiTheme="minorHAnsi" w:cstheme="minorHAnsi"/>
          <w:color w:val="000000"/>
        </w:rPr>
        <w:t>P</w:t>
      </w:r>
      <w:r w:rsidR="00632C3F" w:rsidRPr="007E06FC">
        <w:rPr>
          <w:rFonts w:asciiTheme="minorHAnsi" w:hAnsiTheme="minorHAnsi" w:cstheme="minorHAnsi"/>
          <w:color w:val="000000"/>
        </w:rPr>
        <w:t>df</w:t>
      </w:r>
      <w:r w:rsidRPr="007E06FC">
        <w:rPr>
          <w:rFonts w:asciiTheme="minorHAnsi" w:hAnsiTheme="minorHAnsi" w:cstheme="minorHAnsi"/>
          <w:color w:val="000000"/>
        </w:rPr>
        <w:t xml:space="preserve"> </w:t>
      </w:r>
      <w:hyperlink r:id="rId402" w:history="1">
        <w:r w:rsidR="00632C3F" w:rsidRPr="007E06FC">
          <w:rPr>
            <w:rStyle w:val="Hyperlink"/>
            <w:rFonts w:asciiTheme="minorHAnsi" w:hAnsiTheme="minorHAnsi" w:cstheme="minorHAnsi"/>
            <w:color w:val="1A0DAB"/>
          </w:rPr>
          <w:t>es8b01143_si_001.pdf (380.13 kb)</w:t>
        </w:r>
      </w:hyperlink>
    </w:p>
    <w:p w14:paraId="549CD88B" w14:textId="77777777" w:rsidR="00632C3F" w:rsidRPr="007E06FC" w:rsidRDefault="00632C3F" w:rsidP="00632C3F">
      <w:pPr>
        <w:pStyle w:val="Heading1"/>
        <w:spacing w:before="0" w:line="390" w:lineRule="atLeast"/>
        <w:textAlignment w:val="baseline"/>
        <w:rPr>
          <w:rFonts w:asciiTheme="minorHAnsi" w:hAnsiTheme="minorHAnsi" w:cstheme="minorHAnsi"/>
          <w:color w:val="000000"/>
          <w:sz w:val="27"/>
          <w:szCs w:val="27"/>
        </w:rPr>
      </w:pPr>
      <w:r w:rsidRPr="007E06FC">
        <w:rPr>
          <w:rFonts w:asciiTheme="minorHAnsi" w:hAnsiTheme="minorHAnsi" w:cstheme="minorHAnsi"/>
          <w:color w:val="000000"/>
          <w:sz w:val="27"/>
          <w:szCs w:val="27"/>
        </w:rPr>
        <w:t>Managing Diffuse Phosphorus at the Source versus at the Sink</w:t>
      </w:r>
    </w:p>
    <w:p w14:paraId="5C9FA21D" w14:textId="77777777" w:rsidR="00617C12" w:rsidRPr="007E06FC" w:rsidRDefault="00617C12" w:rsidP="000A7622">
      <w:pPr>
        <w:rPr>
          <w:rFonts w:cstheme="minorHAnsi"/>
        </w:rPr>
      </w:pPr>
    </w:p>
    <w:sectPr w:rsidR="00617C12" w:rsidRPr="007E06FC"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F706C7"/>
    <w:multiLevelType w:val="multilevel"/>
    <w:tmpl w:val="4742FE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562CB3"/>
    <w:multiLevelType w:val="multilevel"/>
    <w:tmpl w:val="0F3A9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1EF5C64"/>
    <w:multiLevelType w:val="multilevel"/>
    <w:tmpl w:val="54D25D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01A1"/>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CBC"/>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34CE"/>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1B90"/>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882"/>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101C"/>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1910"/>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C77C7"/>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1C0E"/>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A06"/>
    <w:rsid w:val="00632C3F"/>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5FEC"/>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821"/>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19F"/>
    <w:rsid w:val="00763676"/>
    <w:rsid w:val="00772776"/>
    <w:rsid w:val="00776E56"/>
    <w:rsid w:val="00781619"/>
    <w:rsid w:val="0078702D"/>
    <w:rsid w:val="0079146B"/>
    <w:rsid w:val="00791DD5"/>
    <w:rsid w:val="00796875"/>
    <w:rsid w:val="0079756E"/>
    <w:rsid w:val="007A1233"/>
    <w:rsid w:val="007A258F"/>
    <w:rsid w:val="007A3B3A"/>
    <w:rsid w:val="007B0BBA"/>
    <w:rsid w:val="007C16F7"/>
    <w:rsid w:val="007D25DB"/>
    <w:rsid w:val="007D3E57"/>
    <w:rsid w:val="007D51E8"/>
    <w:rsid w:val="007D655B"/>
    <w:rsid w:val="007D762B"/>
    <w:rsid w:val="007D7C64"/>
    <w:rsid w:val="007E06FC"/>
    <w:rsid w:val="007E2E07"/>
    <w:rsid w:val="007E491C"/>
    <w:rsid w:val="007E53E2"/>
    <w:rsid w:val="007E604C"/>
    <w:rsid w:val="007E6652"/>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372F8"/>
    <w:rsid w:val="008406F5"/>
    <w:rsid w:val="00841F1E"/>
    <w:rsid w:val="00842203"/>
    <w:rsid w:val="00850E3E"/>
    <w:rsid w:val="00864432"/>
    <w:rsid w:val="008649A3"/>
    <w:rsid w:val="0086670A"/>
    <w:rsid w:val="00870BA1"/>
    <w:rsid w:val="00873CDE"/>
    <w:rsid w:val="00874421"/>
    <w:rsid w:val="00875997"/>
    <w:rsid w:val="0087796C"/>
    <w:rsid w:val="00880932"/>
    <w:rsid w:val="00881A33"/>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1CD3"/>
    <w:rsid w:val="008C3543"/>
    <w:rsid w:val="008D0F0D"/>
    <w:rsid w:val="008D0FF2"/>
    <w:rsid w:val="008D14D6"/>
    <w:rsid w:val="008D1D7F"/>
    <w:rsid w:val="008D3526"/>
    <w:rsid w:val="008F0401"/>
    <w:rsid w:val="008F04C1"/>
    <w:rsid w:val="008F2457"/>
    <w:rsid w:val="008F252A"/>
    <w:rsid w:val="008F6AFD"/>
    <w:rsid w:val="008F7645"/>
    <w:rsid w:val="008F7AB3"/>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09B1"/>
    <w:rsid w:val="009E56AC"/>
    <w:rsid w:val="009E56AF"/>
    <w:rsid w:val="009E678D"/>
    <w:rsid w:val="009F28E2"/>
    <w:rsid w:val="009F4BDF"/>
    <w:rsid w:val="009F60BA"/>
    <w:rsid w:val="009F7F44"/>
    <w:rsid w:val="00A015D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2D1"/>
    <w:rsid w:val="00B839A9"/>
    <w:rsid w:val="00B84C63"/>
    <w:rsid w:val="00B86814"/>
    <w:rsid w:val="00B910CB"/>
    <w:rsid w:val="00B912B4"/>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9544F"/>
    <w:rsid w:val="00CA1C19"/>
    <w:rsid w:val="00CA204D"/>
    <w:rsid w:val="00CA2E14"/>
    <w:rsid w:val="00CA60CD"/>
    <w:rsid w:val="00CB10E9"/>
    <w:rsid w:val="00CB11D6"/>
    <w:rsid w:val="00CB5475"/>
    <w:rsid w:val="00CB665E"/>
    <w:rsid w:val="00CB6E09"/>
    <w:rsid w:val="00CC09A7"/>
    <w:rsid w:val="00CC0FD9"/>
    <w:rsid w:val="00CC1F8F"/>
    <w:rsid w:val="00CC286A"/>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94C"/>
    <w:rsid w:val="00DB357A"/>
    <w:rsid w:val="00DB4233"/>
    <w:rsid w:val="00DB5097"/>
    <w:rsid w:val="00DB5D8E"/>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4DCB"/>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D6FA0"/>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2F20"/>
    <w:rsid w:val="00F42FDD"/>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30388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bodyabstracttext">
    <w:name w:val="articlebody_abstracttext"/>
    <w:basedOn w:val="Normal"/>
    <w:rsid w:val="00303882"/>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303882"/>
    <w:rPr>
      <w:color w:val="800080"/>
      <w:u w:val="single"/>
    </w:rPr>
  </w:style>
  <w:style w:type="paragraph" w:customStyle="1" w:styleId="first">
    <w:name w:val="first"/>
    <w:basedOn w:val="Normal"/>
    <w:rsid w:val="0030388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30388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line">
    <w:name w:val="inline"/>
    <w:basedOn w:val="Normal"/>
    <w:rsid w:val="0030388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corationnone">
    <w:name w:val="decorationnone"/>
    <w:basedOn w:val="Normal"/>
    <w:rsid w:val="0030388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s-file-logo-controls-separator">
    <w:name w:val="fs-file-logo-controls-separator"/>
    <w:basedOn w:val="DefaultParagraphFont"/>
    <w:rsid w:val="00303882"/>
  </w:style>
  <w:style w:type="character" w:customStyle="1" w:styleId="fs-file-controls-misc-separator">
    <w:name w:val="fs-file-controls-misc-separator"/>
    <w:basedOn w:val="DefaultParagraphFont"/>
    <w:rsid w:val="00303882"/>
  </w:style>
  <w:style w:type="character" w:customStyle="1" w:styleId="fs-button-text">
    <w:name w:val="fs-button-text"/>
    <w:basedOn w:val="DefaultParagraphFont"/>
    <w:rsid w:val="00303882"/>
  </w:style>
  <w:style w:type="character" w:customStyle="1" w:styleId="hlfld-title">
    <w:name w:val="hlfld-title"/>
    <w:basedOn w:val="DefaultParagraphFont"/>
    <w:rsid w:val="00B832D1"/>
  </w:style>
  <w:style w:type="paragraph" w:customStyle="1" w:styleId="references-count">
    <w:name w:val="references-count"/>
    <w:basedOn w:val="Normal"/>
    <w:rsid w:val="00CC28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contrib-group">
    <w:name w:val="nlm_contrib-group"/>
    <w:basedOn w:val="DefaultParagraphFont"/>
    <w:rsid w:val="00CC286A"/>
  </w:style>
  <w:style w:type="character" w:customStyle="1" w:styleId="nlmstring-name">
    <w:name w:val="nlm_string-name"/>
    <w:basedOn w:val="DefaultParagraphFont"/>
    <w:rsid w:val="00CC286A"/>
  </w:style>
  <w:style w:type="character" w:customStyle="1" w:styleId="nlmarticle-title">
    <w:name w:val="nlm_article-title"/>
    <w:basedOn w:val="DefaultParagraphFont"/>
    <w:rsid w:val="00CC286A"/>
  </w:style>
  <w:style w:type="character" w:customStyle="1" w:styleId="nlmyear">
    <w:name w:val="nlm_year"/>
    <w:basedOn w:val="DefaultParagraphFont"/>
    <w:rsid w:val="00CC286A"/>
  </w:style>
  <w:style w:type="character" w:customStyle="1" w:styleId="nlmvolume">
    <w:name w:val="nlm_volume"/>
    <w:basedOn w:val="DefaultParagraphFont"/>
    <w:rsid w:val="00CC286A"/>
  </w:style>
  <w:style w:type="character" w:customStyle="1" w:styleId="nlmissue">
    <w:name w:val="nlm_issue"/>
    <w:basedOn w:val="DefaultParagraphFont"/>
    <w:rsid w:val="00CC286A"/>
  </w:style>
  <w:style w:type="character" w:customStyle="1" w:styleId="nlmfpage">
    <w:name w:val="nlm_fpage"/>
    <w:basedOn w:val="DefaultParagraphFont"/>
    <w:rsid w:val="00CC286A"/>
  </w:style>
  <w:style w:type="character" w:customStyle="1" w:styleId="refdoi">
    <w:name w:val="refdoi"/>
    <w:basedOn w:val="DefaultParagraphFont"/>
    <w:rsid w:val="00CC286A"/>
  </w:style>
  <w:style w:type="character" w:customStyle="1" w:styleId="nlmlpage">
    <w:name w:val="nlm_lpage"/>
    <w:basedOn w:val="DefaultParagraphFont"/>
    <w:rsid w:val="00CC286A"/>
  </w:style>
  <w:style w:type="character" w:customStyle="1" w:styleId="nlmpublisher-name">
    <w:name w:val="nlm_publisher-name"/>
    <w:basedOn w:val="DefaultParagraphFont"/>
    <w:rsid w:val="00CC286A"/>
  </w:style>
  <w:style w:type="character" w:customStyle="1" w:styleId="nlmpublisher-loc">
    <w:name w:val="nlm_publisher-loc"/>
    <w:basedOn w:val="DefaultParagraphFont"/>
    <w:rsid w:val="00CC286A"/>
  </w:style>
  <w:style w:type="character" w:customStyle="1" w:styleId="nlmedition">
    <w:name w:val="nlm_edition"/>
    <w:basedOn w:val="DefaultParagraphFont"/>
    <w:rsid w:val="00CC286A"/>
  </w:style>
  <w:style w:type="character" w:styleId="UnresolvedMention">
    <w:name w:val="Unresolved Mention"/>
    <w:basedOn w:val="DefaultParagraphFont"/>
    <w:uiPriority w:val="99"/>
    <w:semiHidden/>
    <w:unhideWhenUsed/>
    <w:rsid w:val="00CC28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67522">
      <w:bodyDiv w:val="1"/>
      <w:marLeft w:val="0"/>
      <w:marRight w:val="0"/>
      <w:marTop w:val="0"/>
      <w:marBottom w:val="0"/>
      <w:divBdr>
        <w:top w:val="none" w:sz="0" w:space="0" w:color="auto"/>
        <w:left w:val="none" w:sz="0" w:space="0" w:color="auto"/>
        <w:bottom w:val="none" w:sz="0" w:space="0" w:color="auto"/>
        <w:right w:val="none" w:sz="0" w:space="0" w:color="auto"/>
      </w:divBdr>
      <w:divsChild>
        <w:div w:id="1917007115">
          <w:marLeft w:val="0"/>
          <w:marRight w:val="0"/>
          <w:marTop w:val="0"/>
          <w:marBottom w:val="150"/>
          <w:divBdr>
            <w:top w:val="none" w:sz="0" w:space="0" w:color="auto"/>
            <w:left w:val="none" w:sz="0" w:space="0" w:color="auto"/>
            <w:bottom w:val="none" w:sz="0" w:space="0" w:color="auto"/>
            <w:right w:val="none" w:sz="0" w:space="0" w:color="auto"/>
          </w:divBdr>
        </w:div>
        <w:div w:id="207034833">
          <w:marLeft w:val="0"/>
          <w:marRight w:val="0"/>
          <w:marTop w:val="0"/>
          <w:marBottom w:val="105"/>
          <w:divBdr>
            <w:top w:val="none" w:sz="0" w:space="0" w:color="auto"/>
            <w:left w:val="none" w:sz="0" w:space="0" w:color="auto"/>
            <w:bottom w:val="none" w:sz="0" w:space="0" w:color="auto"/>
            <w:right w:val="none" w:sz="0" w:space="0" w:color="auto"/>
          </w:divBdr>
        </w:div>
      </w:divsChild>
    </w:div>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454058878">
      <w:bodyDiv w:val="1"/>
      <w:marLeft w:val="0"/>
      <w:marRight w:val="0"/>
      <w:marTop w:val="0"/>
      <w:marBottom w:val="0"/>
      <w:divBdr>
        <w:top w:val="none" w:sz="0" w:space="0" w:color="auto"/>
        <w:left w:val="none" w:sz="0" w:space="0" w:color="auto"/>
        <w:bottom w:val="none" w:sz="0" w:space="0" w:color="auto"/>
        <w:right w:val="none" w:sz="0" w:space="0" w:color="auto"/>
      </w:divBdr>
      <w:divsChild>
        <w:div w:id="931743614">
          <w:marLeft w:val="0"/>
          <w:marRight w:val="0"/>
          <w:marTop w:val="225"/>
          <w:marBottom w:val="0"/>
          <w:divBdr>
            <w:top w:val="none" w:sz="0" w:space="0" w:color="auto"/>
            <w:left w:val="single" w:sz="48" w:space="0" w:color="FDC82F"/>
            <w:bottom w:val="none" w:sz="0" w:space="0" w:color="auto"/>
            <w:right w:val="none" w:sz="0" w:space="0" w:color="auto"/>
          </w:divBdr>
          <w:divsChild>
            <w:div w:id="398940811">
              <w:marLeft w:val="0"/>
              <w:marRight w:val="0"/>
              <w:marTop w:val="0"/>
              <w:marBottom w:val="0"/>
              <w:divBdr>
                <w:top w:val="none" w:sz="0" w:space="0" w:color="auto"/>
                <w:left w:val="none" w:sz="0" w:space="0" w:color="auto"/>
                <w:bottom w:val="none" w:sz="0" w:space="0" w:color="auto"/>
                <w:right w:val="none" w:sz="0" w:space="0" w:color="auto"/>
              </w:divBdr>
              <w:divsChild>
                <w:div w:id="1219781643">
                  <w:marLeft w:val="-225"/>
                  <w:marRight w:val="-225"/>
                  <w:marTop w:val="0"/>
                  <w:marBottom w:val="0"/>
                  <w:divBdr>
                    <w:top w:val="none" w:sz="0" w:space="0" w:color="auto"/>
                    <w:left w:val="none" w:sz="0" w:space="0" w:color="auto"/>
                    <w:bottom w:val="none" w:sz="0" w:space="0" w:color="auto"/>
                    <w:right w:val="none" w:sz="0" w:space="0" w:color="auto"/>
                  </w:divBdr>
                  <w:divsChild>
                    <w:div w:id="315038207">
                      <w:marLeft w:val="0"/>
                      <w:marRight w:val="0"/>
                      <w:marTop w:val="0"/>
                      <w:marBottom w:val="0"/>
                      <w:divBdr>
                        <w:top w:val="none" w:sz="0" w:space="0" w:color="auto"/>
                        <w:left w:val="none" w:sz="0" w:space="0" w:color="auto"/>
                        <w:bottom w:val="none" w:sz="0" w:space="0" w:color="auto"/>
                        <w:right w:val="none" w:sz="0" w:space="0" w:color="auto"/>
                      </w:divBdr>
                      <w:divsChild>
                        <w:div w:id="11429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56378">
          <w:marLeft w:val="0"/>
          <w:marRight w:val="0"/>
          <w:marTop w:val="0"/>
          <w:marBottom w:val="0"/>
          <w:divBdr>
            <w:top w:val="single" w:sz="6" w:space="0" w:color="EFEFEF"/>
            <w:left w:val="none" w:sz="0" w:space="0" w:color="auto"/>
            <w:bottom w:val="none" w:sz="0" w:space="0" w:color="auto"/>
            <w:right w:val="none" w:sz="0" w:space="0" w:color="auto"/>
          </w:divBdr>
          <w:divsChild>
            <w:div w:id="876165591">
              <w:marLeft w:val="0"/>
              <w:marRight w:val="0"/>
              <w:marTop w:val="0"/>
              <w:marBottom w:val="0"/>
              <w:divBdr>
                <w:top w:val="none" w:sz="0" w:space="0" w:color="auto"/>
                <w:left w:val="none" w:sz="0" w:space="0" w:color="auto"/>
                <w:bottom w:val="none" w:sz="0" w:space="0" w:color="auto"/>
                <w:right w:val="none" w:sz="0" w:space="0" w:color="auto"/>
              </w:divBdr>
              <w:divsChild>
                <w:div w:id="1393964117">
                  <w:marLeft w:val="-225"/>
                  <w:marRight w:val="-225"/>
                  <w:marTop w:val="0"/>
                  <w:marBottom w:val="0"/>
                  <w:divBdr>
                    <w:top w:val="none" w:sz="0" w:space="0" w:color="auto"/>
                    <w:left w:val="none" w:sz="0" w:space="0" w:color="auto"/>
                    <w:bottom w:val="none" w:sz="0" w:space="0" w:color="auto"/>
                    <w:right w:val="none" w:sz="0" w:space="0" w:color="auto"/>
                  </w:divBdr>
                  <w:divsChild>
                    <w:div w:id="188956251">
                      <w:marLeft w:val="0"/>
                      <w:marRight w:val="0"/>
                      <w:marTop w:val="0"/>
                      <w:marBottom w:val="0"/>
                      <w:divBdr>
                        <w:top w:val="none" w:sz="0" w:space="0" w:color="auto"/>
                        <w:left w:val="none" w:sz="0" w:space="0" w:color="auto"/>
                        <w:bottom w:val="none" w:sz="0" w:space="0" w:color="auto"/>
                        <w:right w:val="none" w:sz="0" w:space="0" w:color="auto"/>
                      </w:divBdr>
                      <w:divsChild>
                        <w:div w:id="1213811317">
                          <w:marLeft w:val="0"/>
                          <w:marRight w:val="0"/>
                          <w:marTop w:val="0"/>
                          <w:marBottom w:val="0"/>
                          <w:divBdr>
                            <w:top w:val="none" w:sz="0" w:space="0" w:color="auto"/>
                            <w:left w:val="none" w:sz="0" w:space="0" w:color="auto"/>
                            <w:bottom w:val="none" w:sz="0" w:space="0" w:color="auto"/>
                            <w:right w:val="none" w:sz="0" w:space="0" w:color="auto"/>
                          </w:divBdr>
                          <w:divsChild>
                            <w:div w:id="1051805025">
                              <w:marLeft w:val="0"/>
                              <w:marRight w:val="0"/>
                              <w:marTop w:val="0"/>
                              <w:marBottom w:val="0"/>
                              <w:divBdr>
                                <w:top w:val="none" w:sz="0" w:space="0" w:color="auto"/>
                                <w:left w:val="none" w:sz="0" w:space="0" w:color="auto"/>
                                <w:bottom w:val="none" w:sz="0" w:space="0" w:color="auto"/>
                                <w:right w:val="none" w:sz="0" w:space="0" w:color="auto"/>
                              </w:divBdr>
                              <w:divsChild>
                                <w:div w:id="1150174428">
                                  <w:marLeft w:val="0"/>
                                  <w:marRight w:val="0"/>
                                  <w:marTop w:val="0"/>
                                  <w:marBottom w:val="0"/>
                                  <w:divBdr>
                                    <w:top w:val="none" w:sz="0" w:space="0" w:color="auto"/>
                                    <w:left w:val="none" w:sz="0" w:space="0" w:color="auto"/>
                                    <w:bottom w:val="none" w:sz="0" w:space="0" w:color="auto"/>
                                    <w:right w:val="none" w:sz="0" w:space="0" w:color="auto"/>
                                  </w:divBdr>
                                  <w:divsChild>
                                    <w:div w:id="123230293">
                                      <w:marLeft w:val="0"/>
                                      <w:marRight w:val="0"/>
                                      <w:marTop w:val="0"/>
                                      <w:marBottom w:val="0"/>
                                      <w:divBdr>
                                        <w:top w:val="none" w:sz="0" w:space="0" w:color="auto"/>
                                        <w:left w:val="none" w:sz="0" w:space="0" w:color="auto"/>
                                        <w:bottom w:val="none" w:sz="0" w:space="0" w:color="auto"/>
                                        <w:right w:val="none" w:sz="0" w:space="0" w:color="auto"/>
                                      </w:divBdr>
                                      <w:divsChild>
                                        <w:div w:id="4091445">
                                          <w:marLeft w:val="0"/>
                                          <w:marRight w:val="0"/>
                                          <w:marTop w:val="0"/>
                                          <w:marBottom w:val="0"/>
                                          <w:divBdr>
                                            <w:top w:val="none" w:sz="0" w:space="0" w:color="auto"/>
                                            <w:left w:val="none" w:sz="0" w:space="0" w:color="auto"/>
                                            <w:bottom w:val="none" w:sz="0" w:space="0" w:color="auto"/>
                                            <w:right w:val="none" w:sz="0" w:space="0" w:color="auto"/>
                                          </w:divBdr>
                                          <w:divsChild>
                                            <w:div w:id="249781508">
                                              <w:marLeft w:val="0"/>
                                              <w:marRight w:val="0"/>
                                              <w:marTop w:val="0"/>
                                              <w:marBottom w:val="0"/>
                                              <w:divBdr>
                                                <w:top w:val="none" w:sz="0" w:space="0" w:color="auto"/>
                                                <w:left w:val="none" w:sz="0" w:space="0" w:color="auto"/>
                                                <w:bottom w:val="none" w:sz="0" w:space="0" w:color="auto"/>
                                                <w:right w:val="none" w:sz="0" w:space="0" w:color="auto"/>
                                              </w:divBdr>
                                              <w:divsChild>
                                                <w:div w:id="1276017526">
                                                  <w:marLeft w:val="0"/>
                                                  <w:marRight w:val="0"/>
                                                  <w:marTop w:val="0"/>
                                                  <w:marBottom w:val="0"/>
                                                  <w:divBdr>
                                                    <w:top w:val="none" w:sz="0" w:space="0" w:color="auto"/>
                                                    <w:left w:val="none" w:sz="0" w:space="0" w:color="auto"/>
                                                    <w:bottom w:val="none" w:sz="0" w:space="0" w:color="auto"/>
                                                    <w:right w:val="none" w:sz="0" w:space="0" w:color="auto"/>
                                                  </w:divBdr>
                                                </w:div>
                                                <w:div w:id="213204950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88113208">
                                          <w:marLeft w:val="0"/>
                                          <w:marRight w:val="0"/>
                                          <w:marTop w:val="225"/>
                                          <w:marBottom w:val="0"/>
                                          <w:divBdr>
                                            <w:top w:val="none" w:sz="0" w:space="0" w:color="auto"/>
                                            <w:left w:val="none" w:sz="0" w:space="0" w:color="auto"/>
                                            <w:bottom w:val="none" w:sz="0" w:space="0" w:color="auto"/>
                                            <w:right w:val="none" w:sz="0" w:space="0" w:color="auto"/>
                                          </w:divBdr>
                                          <w:divsChild>
                                            <w:div w:id="2138982325">
                                              <w:marLeft w:val="0"/>
                                              <w:marRight w:val="0"/>
                                              <w:marTop w:val="240"/>
                                              <w:marBottom w:val="240"/>
                                              <w:divBdr>
                                                <w:top w:val="none" w:sz="0" w:space="0" w:color="auto"/>
                                                <w:left w:val="none" w:sz="0" w:space="0" w:color="auto"/>
                                                <w:bottom w:val="none" w:sz="0" w:space="0" w:color="auto"/>
                                                <w:right w:val="none" w:sz="0" w:space="0" w:color="auto"/>
                                              </w:divBdr>
                                            </w:div>
                                            <w:div w:id="75713986">
                                              <w:marLeft w:val="0"/>
                                              <w:marRight w:val="0"/>
                                              <w:marTop w:val="240"/>
                                              <w:marBottom w:val="240"/>
                                              <w:divBdr>
                                                <w:top w:val="none" w:sz="0" w:space="0" w:color="auto"/>
                                                <w:left w:val="none" w:sz="0" w:space="0" w:color="auto"/>
                                                <w:bottom w:val="none" w:sz="0" w:space="0" w:color="auto"/>
                                                <w:right w:val="none" w:sz="0" w:space="0" w:color="auto"/>
                                              </w:divBdr>
                                            </w:div>
                                            <w:div w:id="1037194279">
                                              <w:marLeft w:val="0"/>
                                              <w:marRight w:val="0"/>
                                              <w:marTop w:val="0"/>
                                              <w:marBottom w:val="0"/>
                                              <w:divBdr>
                                                <w:top w:val="none" w:sz="0" w:space="0" w:color="auto"/>
                                                <w:left w:val="none" w:sz="0" w:space="0" w:color="auto"/>
                                                <w:bottom w:val="none" w:sz="0" w:space="0" w:color="auto"/>
                                                <w:right w:val="none" w:sz="0" w:space="0" w:color="auto"/>
                                              </w:divBdr>
                                            </w:div>
                                            <w:div w:id="2116896266">
                                              <w:marLeft w:val="0"/>
                                              <w:marRight w:val="0"/>
                                              <w:marTop w:val="240"/>
                                              <w:marBottom w:val="240"/>
                                              <w:divBdr>
                                                <w:top w:val="none" w:sz="0" w:space="0" w:color="auto"/>
                                                <w:left w:val="none" w:sz="0" w:space="0" w:color="auto"/>
                                                <w:bottom w:val="none" w:sz="0" w:space="0" w:color="auto"/>
                                                <w:right w:val="none" w:sz="0" w:space="0" w:color="auto"/>
                                              </w:divBdr>
                                            </w:div>
                                          </w:divsChild>
                                        </w:div>
                                        <w:div w:id="2071148463">
                                          <w:marLeft w:val="0"/>
                                          <w:marRight w:val="0"/>
                                          <w:marTop w:val="225"/>
                                          <w:marBottom w:val="0"/>
                                          <w:divBdr>
                                            <w:top w:val="none" w:sz="0" w:space="0" w:color="auto"/>
                                            <w:left w:val="none" w:sz="0" w:space="0" w:color="auto"/>
                                            <w:bottom w:val="none" w:sz="0" w:space="0" w:color="auto"/>
                                            <w:right w:val="none" w:sz="0" w:space="0" w:color="auto"/>
                                          </w:divBdr>
                                          <w:divsChild>
                                            <w:div w:id="1053891196">
                                              <w:marLeft w:val="0"/>
                                              <w:marRight w:val="0"/>
                                              <w:marTop w:val="240"/>
                                              <w:marBottom w:val="240"/>
                                              <w:divBdr>
                                                <w:top w:val="none" w:sz="0" w:space="0" w:color="auto"/>
                                                <w:left w:val="none" w:sz="0" w:space="0" w:color="auto"/>
                                                <w:bottom w:val="none" w:sz="0" w:space="0" w:color="auto"/>
                                                <w:right w:val="none" w:sz="0" w:space="0" w:color="auto"/>
                                              </w:divBdr>
                                            </w:div>
                                            <w:div w:id="147016617">
                                              <w:marLeft w:val="0"/>
                                              <w:marRight w:val="0"/>
                                              <w:marTop w:val="240"/>
                                              <w:marBottom w:val="240"/>
                                              <w:divBdr>
                                                <w:top w:val="none" w:sz="0" w:space="0" w:color="auto"/>
                                                <w:left w:val="none" w:sz="0" w:space="0" w:color="auto"/>
                                                <w:bottom w:val="none" w:sz="0" w:space="0" w:color="auto"/>
                                                <w:right w:val="none" w:sz="0" w:space="0" w:color="auto"/>
                                              </w:divBdr>
                                            </w:div>
                                            <w:div w:id="896933736">
                                              <w:marLeft w:val="0"/>
                                              <w:marRight w:val="0"/>
                                              <w:marTop w:val="240"/>
                                              <w:marBottom w:val="240"/>
                                              <w:divBdr>
                                                <w:top w:val="none" w:sz="0" w:space="0" w:color="auto"/>
                                                <w:left w:val="none" w:sz="0" w:space="0" w:color="auto"/>
                                                <w:bottom w:val="none" w:sz="0" w:space="0" w:color="auto"/>
                                                <w:right w:val="none" w:sz="0" w:space="0" w:color="auto"/>
                                              </w:divBdr>
                                            </w:div>
                                          </w:divsChild>
                                        </w:div>
                                        <w:div w:id="1298561133">
                                          <w:marLeft w:val="0"/>
                                          <w:marRight w:val="0"/>
                                          <w:marTop w:val="225"/>
                                          <w:marBottom w:val="0"/>
                                          <w:divBdr>
                                            <w:top w:val="none" w:sz="0" w:space="0" w:color="auto"/>
                                            <w:left w:val="none" w:sz="0" w:space="0" w:color="auto"/>
                                            <w:bottom w:val="none" w:sz="0" w:space="0" w:color="auto"/>
                                            <w:right w:val="none" w:sz="0" w:space="0" w:color="auto"/>
                                          </w:divBdr>
                                          <w:divsChild>
                                            <w:div w:id="10735778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15960588">
                                      <w:marLeft w:val="0"/>
                                      <w:marRight w:val="0"/>
                                      <w:marTop w:val="225"/>
                                      <w:marBottom w:val="0"/>
                                      <w:divBdr>
                                        <w:top w:val="none" w:sz="0" w:space="0" w:color="auto"/>
                                        <w:left w:val="none" w:sz="0" w:space="0" w:color="auto"/>
                                        <w:bottom w:val="none" w:sz="0" w:space="0" w:color="auto"/>
                                        <w:right w:val="none" w:sz="0" w:space="0" w:color="auto"/>
                                      </w:divBdr>
                                      <w:divsChild>
                                        <w:div w:id="1619021592">
                                          <w:marLeft w:val="0"/>
                                          <w:marRight w:val="0"/>
                                          <w:marTop w:val="0"/>
                                          <w:marBottom w:val="0"/>
                                          <w:divBdr>
                                            <w:top w:val="none" w:sz="0" w:space="0" w:color="auto"/>
                                            <w:left w:val="none" w:sz="0" w:space="0" w:color="auto"/>
                                            <w:bottom w:val="none" w:sz="0" w:space="0" w:color="auto"/>
                                            <w:right w:val="none" w:sz="0" w:space="0" w:color="auto"/>
                                          </w:divBdr>
                                          <w:divsChild>
                                            <w:div w:id="1068841033">
                                              <w:marLeft w:val="0"/>
                                              <w:marRight w:val="0"/>
                                              <w:marTop w:val="0"/>
                                              <w:marBottom w:val="0"/>
                                              <w:divBdr>
                                                <w:top w:val="none" w:sz="0" w:space="0" w:color="auto"/>
                                                <w:left w:val="none" w:sz="0" w:space="0" w:color="auto"/>
                                                <w:bottom w:val="none" w:sz="0" w:space="0" w:color="auto"/>
                                                <w:right w:val="none" w:sz="0" w:space="0" w:color="auto"/>
                                              </w:divBdr>
                                              <w:divsChild>
                                                <w:div w:id="1737896153">
                                                  <w:marLeft w:val="0"/>
                                                  <w:marRight w:val="0"/>
                                                  <w:marTop w:val="0"/>
                                                  <w:marBottom w:val="0"/>
                                                  <w:divBdr>
                                                    <w:top w:val="none" w:sz="0" w:space="0" w:color="auto"/>
                                                    <w:left w:val="none" w:sz="0" w:space="0" w:color="auto"/>
                                                    <w:bottom w:val="none" w:sz="0" w:space="0" w:color="auto"/>
                                                    <w:right w:val="none" w:sz="0" w:space="0" w:color="auto"/>
                                                  </w:divBdr>
                                                </w:div>
                                                <w:div w:id="22591623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79775021">
                                          <w:marLeft w:val="0"/>
                                          <w:marRight w:val="0"/>
                                          <w:marTop w:val="240"/>
                                          <w:marBottom w:val="240"/>
                                          <w:divBdr>
                                            <w:top w:val="none" w:sz="0" w:space="0" w:color="auto"/>
                                            <w:left w:val="none" w:sz="0" w:space="0" w:color="auto"/>
                                            <w:bottom w:val="none" w:sz="0" w:space="0" w:color="auto"/>
                                            <w:right w:val="none" w:sz="0" w:space="0" w:color="auto"/>
                                          </w:divBdr>
                                        </w:div>
                                        <w:div w:id="1835221718">
                                          <w:marLeft w:val="0"/>
                                          <w:marRight w:val="0"/>
                                          <w:marTop w:val="225"/>
                                          <w:marBottom w:val="0"/>
                                          <w:divBdr>
                                            <w:top w:val="none" w:sz="0" w:space="0" w:color="auto"/>
                                            <w:left w:val="none" w:sz="0" w:space="0" w:color="auto"/>
                                            <w:bottom w:val="none" w:sz="0" w:space="0" w:color="auto"/>
                                            <w:right w:val="none" w:sz="0" w:space="0" w:color="auto"/>
                                          </w:divBdr>
                                          <w:divsChild>
                                            <w:div w:id="1008362705">
                                              <w:marLeft w:val="0"/>
                                              <w:marRight w:val="0"/>
                                              <w:marTop w:val="240"/>
                                              <w:marBottom w:val="240"/>
                                              <w:divBdr>
                                                <w:top w:val="none" w:sz="0" w:space="0" w:color="auto"/>
                                                <w:left w:val="none" w:sz="0" w:space="0" w:color="auto"/>
                                                <w:bottom w:val="none" w:sz="0" w:space="0" w:color="auto"/>
                                                <w:right w:val="none" w:sz="0" w:space="0" w:color="auto"/>
                                              </w:divBdr>
                                            </w:div>
                                            <w:div w:id="999845957">
                                              <w:marLeft w:val="0"/>
                                              <w:marRight w:val="0"/>
                                              <w:marTop w:val="240"/>
                                              <w:marBottom w:val="240"/>
                                              <w:divBdr>
                                                <w:top w:val="none" w:sz="0" w:space="0" w:color="auto"/>
                                                <w:left w:val="none" w:sz="0" w:space="0" w:color="auto"/>
                                                <w:bottom w:val="none" w:sz="0" w:space="0" w:color="auto"/>
                                                <w:right w:val="none" w:sz="0" w:space="0" w:color="auto"/>
                                              </w:divBdr>
                                            </w:div>
                                            <w:div w:id="1492794472">
                                              <w:marLeft w:val="0"/>
                                              <w:marRight w:val="0"/>
                                              <w:marTop w:val="0"/>
                                              <w:marBottom w:val="0"/>
                                              <w:divBdr>
                                                <w:top w:val="none" w:sz="0" w:space="0" w:color="auto"/>
                                                <w:left w:val="none" w:sz="0" w:space="0" w:color="auto"/>
                                                <w:bottom w:val="none" w:sz="0" w:space="0" w:color="auto"/>
                                                <w:right w:val="none" w:sz="0" w:space="0" w:color="auto"/>
                                              </w:divBdr>
                                              <w:divsChild>
                                                <w:div w:id="291132020">
                                                  <w:marLeft w:val="0"/>
                                                  <w:marRight w:val="0"/>
                                                  <w:marTop w:val="0"/>
                                                  <w:marBottom w:val="0"/>
                                                  <w:divBdr>
                                                    <w:top w:val="none" w:sz="0" w:space="0" w:color="auto"/>
                                                    <w:left w:val="none" w:sz="0" w:space="0" w:color="auto"/>
                                                    <w:bottom w:val="none" w:sz="0" w:space="0" w:color="auto"/>
                                                    <w:right w:val="none" w:sz="0" w:space="0" w:color="auto"/>
                                                  </w:divBdr>
                                                  <w:divsChild>
                                                    <w:div w:id="1727099352">
                                                      <w:marLeft w:val="0"/>
                                                      <w:marRight w:val="0"/>
                                                      <w:marTop w:val="225"/>
                                                      <w:marBottom w:val="0"/>
                                                      <w:divBdr>
                                                        <w:top w:val="none" w:sz="0" w:space="0" w:color="auto"/>
                                                        <w:left w:val="none" w:sz="0" w:space="0" w:color="auto"/>
                                                        <w:bottom w:val="none" w:sz="0" w:space="0" w:color="auto"/>
                                                        <w:right w:val="none" w:sz="0" w:space="0" w:color="auto"/>
                                                      </w:divBdr>
                                                      <w:divsChild>
                                                        <w:div w:id="74275167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70491631">
                                                  <w:marLeft w:val="0"/>
                                                  <w:marRight w:val="0"/>
                                                  <w:marTop w:val="225"/>
                                                  <w:marBottom w:val="225"/>
                                                  <w:divBdr>
                                                    <w:top w:val="none" w:sz="0" w:space="0" w:color="auto"/>
                                                    <w:left w:val="single" w:sz="6" w:space="0" w:color="A7A9AC"/>
                                                    <w:bottom w:val="none" w:sz="0" w:space="0" w:color="auto"/>
                                                    <w:right w:val="single" w:sz="6" w:space="0" w:color="A7A9AC"/>
                                                  </w:divBdr>
                                                </w:div>
                                                <w:div w:id="822745492">
                                                  <w:marLeft w:val="0"/>
                                                  <w:marRight w:val="0"/>
                                                  <w:marTop w:val="0"/>
                                                  <w:marBottom w:val="225"/>
                                                  <w:divBdr>
                                                    <w:top w:val="none" w:sz="0" w:space="0" w:color="auto"/>
                                                    <w:left w:val="none" w:sz="0" w:space="0" w:color="auto"/>
                                                    <w:bottom w:val="none" w:sz="0" w:space="0" w:color="auto"/>
                                                    <w:right w:val="none" w:sz="0" w:space="0" w:color="auto"/>
                                                  </w:divBdr>
                                                  <w:divsChild>
                                                    <w:div w:id="657735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332144">
                                          <w:marLeft w:val="0"/>
                                          <w:marRight w:val="0"/>
                                          <w:marTop w:val="225"/>
                                          <w:marBottom w:val="0"/>
                                          <w:divBdr>
                                            <w:top w:val="none" w:sz="0" w:space="0" w:color="auto"/>
                                            <w:left w:val="none" w:sz="0" w:space="0" w:color="auto"/>
                                            <w:bottom w:val="none" w:sz="0" w:space="0" w:color="auto"/>
                                            <w:right w:val="none" w:sz="0" w:space="0" w:color="auto"/>
                                          </w:divBdr>
                                          <w:divsChild>
                                            <w:div w:id="742146448">
                                              <w:marLeft w:val="0"/>
                                              <w:marRight w:val="0"/>
                                              <w:marTop w:val="240"/>
                                              <w:marBottom w:val="240"/>
                                              <w:divBdr>
                                                <w:top w:val="none" w:sz="0" w:space="0" w:color="auto"/>
                                                <w:left w:val="none" w:sz="0" w:space="0" w:color="auto"/>
                                                <w:bottom w:val="none" w:sz="0" w:space="0" w:color="auto"/>
                                                <w:right w:val="none" w:sz="0" w:space="0" w:color="auto"/>
                                              </w:divBdr>
                                            </w:div>
                                            <w:div w:id="1467507290">
                                              <w:marLeft w:val="0"/>
                                              <w:marRight w:val="0"/>
                                              <w:marTop w:val="0"/>
                                              <w:marBottom w:val="0"/>
                                              <w:divBdr>
                                                <w:top w:val="none" w:sz="0" w:space="0" w:color="auto"/>
                                                <w:left w:val="none" w:sz="0" w:space="0" w:color="auto"/>
                                                <w:bottom w:val="none" w:sz="0" w:space="0" w:color="auto"/>
                                                <w:right w:val="none" w:sz="0" w:space="0" w:color="auto"/>
                                              </w:divBdr>
                                            </w:div>
                                            <w:div w:id="94188560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5512698">
                                      <w:marLeft w:val="0"/>
                                      <w:marRight w:val="0"/>
                                      <w:marTop w:val="225"/>
                                      <w:marBottom w:val="0"/>
                                      <w:divBdr>
                                        <w:top w:val="none" w:sz="0" w:space="0" w:color="auto"/>
                                        <w:left w:val="none" w:sz="0" w:space="0" w:color="auto"/>
                                        <w:bottom w:val="none" w:sz="0" w:space="0" w:color="auto"/>
                                        <w:right w:val="none" w:sz="0" w:space="0" w:color="auto"/>
                                      </w:divBdr>
                                      <w:divsChild>
                                        <w:div w:id="1997613118">
                                          <w:marLeft w:val="0"/>
                                          <w:marRight w:val="0"/>
                                          <w:marTop w:val="0"/>
                                          <w:marBottom w:val="0"/>
                                          <w:divBdr>
                                            <w:top w:val="none" w:sz="0" w:space="0" w:color="auto"/>
                                            <w:left w:val="none" w:sz="0" w:space="0" w:color="auto"/>
                                            <w:bottom w:val="none" w:sz="0" w:space="0" w:color="auto"/>
                                            <w:right w:val="none" w:sz="0" w:space="0" w:color="auto"/>
                                          </w:divBdr>
                                          <w:divsChild>
                                            <w:div w:id="1331837369">
                                              <w:marLeft w:val="0"/>
                                              <w:marRight w:val="0"/>
                                              <w:marTop w:val="0"/>
                                              <w:marBottom w:val="0"/>
                                              <w:divBdr>
                                                <w:top w:val="none" w:sz="0" w:space="0" w:color="auto"/>
                                                <w:left w:val="none" w:sz="0" w:space="0" w:color="auto"/>
                                                <w:bottom w:val="none" w:sz="0" w:space="0" w:color="auto"/>
                                                <w:right w:val="none" w:sz="0" w:space="0" w:color="auto"/>
                                              </w:divBdr>
                                              <w:divsChild>
                                                <w:div w:id="1788428543">
                                                  <w:marLeft w:val="0"/>
                                                  <w:marRight w:val="0"/>
                                                  <w:marTop w:val="0"/>
                                                  <w:marBottom w:val="0"/>
                                                  <w:divBdr>
                                                    <w:top w:val="none" w:sz="0" w:space="0" w:color="auto"/>
                                                    <w:left w:val="none" w:sz="0" w:space="0" w:color="auto"/>
                                                    <w:bottom w:val="none" w:sz="0" w:space="0" w:color="auto"/>
                                                    <w:right w:val="none" w:sz="0" w:space="0" w:color="auto"/>
                                                  </w:divBdr>
                                                </w:div>
                                                <w:div w:id="24788529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708263012">
                                          <w:marLeft w:val="0"/>
                                          <w:marRight w:val="0"/>
                                          <w:marTop w:val="240"/>
                                          <w:marBottom w:val="240"/>
                                          <w:divBdr>
                                            <w:top w:val="none" w:sz="0" w:space="0" w:color="auto"/>
                                            <w:left w:val="none" w:sz="0" w:space="0" w:color="auto"/>
                                            <w:bottom w:val="none" w:sz="0" w:space="0" w:color="auto"/>
                                            <w:right w:val="none" w:sz="0" w:space="0" w:color="auto"/>
                                          </w:divBdr>
                                        </w:div>
                                        <w:div w:id="668215041">
                                          <w:marLeft w:val="0"/>
                                          <w:marRight w:val="0"/>
                                          <w:marTop w:val="225"/>
                                          <w:marBottom w:val="0"/>
                                          <w:divBdr>
                                            <w:top w:val="none" w:sz="0" w:space="0" w:color="auto"/>
                                            <w:left w:val="none" w:sz="0" w:space="0" w:color="auto"/>
                                            <w:bottom w:val="none" w:sz="0" w:space="0" w:color="auto"/>
                                            <w:right w:val="none" w:sz="0" w:space="0" w:color="auto"/>
                                          </w:divBdr>
                                          <w:divsChild>
                                            <w:div w:id="997880359">
                                              <w:marLeft w:val="0"/>
                                              <w:marRight w:val="0"/>
                                              <w:marTop w:val="240"/>
                                              <w:marBottom w:val="240"/>
                                              <w:divBdr>
                                                <w:top w:val="none" w:sz="0" w:space="0" w:color="auto"/>
                                                <w:left w:val="none" w:sz="0" w:space="0" w:color="auto"/>
                                                <w:bottom w:val="none" w:sz="0" w:space="0" w:color="auto"/>
                                                <w:right w:val="none" w:sz="0" w:space="0" w:color="auto"/>
                                              </w:divBdr>
                                            </w:div>
                                            <w:div w:id="1649090399">
                                              <w:marLeft w:val="0"/>
                                              <w:marRight w:val="0"/>
                                              <w:marTop w:val="225"/>
                                              <w:marBottom w:val="0"/>
                                              <w:divBdr>
                                                <w:top w:val="none" w:sz="0" w:space="0" w:color="auto"/>
                                                <w:left w:val="none" w:sz="0" w:space="0" w:color="auto"/>
                                                <w:bottom w:val="none" w:sz="0" w:space="0" w:color="auto"/>
                                                <w:right w:val="none" w:sz="0" w:space="0" w:color="auto"/>
                                              </w:divBdr>
                                              <w:divsChild>
                                                <w:div w:id="1776947965">
                                                  <w:marLeft w:val="0"/>
                                                  <w:marRight w:val="0"/>
                                                  <w:marTop w:val="240"/>
                                                  <w:marBottom w:val="240"/>
                                                  <w:divBdr>
                                                    <w:top w:val="none" w:sz="0" w:space="0" w:color="auto"/>
                                                    <w:left w:val="none" w:sz="0" w:space="0" w:color="auto"/>
                                                    <w:bottom w:val="none" w:sz="0" w:space="0" w:color="auto"/>
                                                    <w:right w:val="none" w:sz="0" w:space="0" w:color="auto"/>
                                                  </w:divBdr>
                                                </w:div>
                                                <w:div w:id="33584522">
                                                  <w:marLeft w:val="0"/>
                                                  <w:marRight w:val="0"/>
                                                  <w:marTop w:val="240"/>
                                                  <w:marBottom w:val="240"/>
                                                  <w:divBdr>
                                                    <w:top w:val="none" w:sz="0" w:space="0" w:color="auto"/>
                                                    <w:left w:val="none" w:sz="0" w:space="0" w:color="auto"/>
                                                    <w:bottom w:val="none" w:sz="0" w:space="0" w:color="auto"/>
                                                    <w:right w:val="none" w:sz="0" w:space="0" w:color="auto"/>
                                                  </w:divBdr>
                                                </w:div>
                                              </w:divsChild>
                                            </w:div>
                                            <w:div w:id="1493790944">
                                              <w:marLeft w:val="0"/>
                                              <w:marRight w:val="0"/>
                                              <w:marTop w:val="225"/>
                                              <w:marBottom w:val="0"/>
                                              <w:divBdr>
                                                <w:top w:val="none" w:sz="0" w:space="0" w:color="auto"/>
                                                <w:left w:val="none" w:sz="0" w:space="0" w:color="auto"/>
                                                <w:bottom w:val="none" w:sz="0" w:space="0" w:color="auto"/>
                                                <w:right w:val="none" w:sz="0" w:space="0" w:color="auto"/>
                                              </w:divBdr>
                                              <w:divsChild>
                                                <w:div w:id="578832831">
                                                  <w:marLeft w:val="0"/>
                                                  <w:marRight w:val="0"/>
                                                  <w:marTop w:val="240"/>
                                                  <w:marBottom w:val="240"/>
                                                  <w:divBdr>
                                                    <w:top w:val="none" w:sz="0" w:space="0" w:color="auto"/>
                                                    <w:left w:val="none" w:sz="0" w:space="0" w:color="auto"/>
                                                    <w:bottom w:val="none" w:sz="0" w:space="0" w:color="auto"/>
                                                    <w:right w:val="none" w:sz="0" w:space="0" w:color="auto"/>
                                                  </w:divBdr>
                                                </w:div>
                                                <w:div w:id="527062989">
                                                  <w:marLeft w:val="0"/>
                                                  <w:marRight w:val="0"/>
                                                  <w:marTop w:val="0"/>
                                                  <w:marBottom w:val="0"/>
                                                  <w:divBdr>
                                                    <w:top w:val="none" w:sz="0" w:space="0" w:color="auto"/>
                                                    <w:left w:val="none" w:sz="0" w:space="0" w:color="auto"/>
                                                    <w:bottom w:val="none" w:sz="0" w:space="0" w:color="auto"/>
                                                    <w:right w:val="none" w:sz="0" w:space="0" w:color="auto"/>
                                                  </w:divBdr>
                                                  <w:divsChild>
                                                    <w:div w:id="1622344313">
                                                      <w:marLeft w:val="0"/>
                                                      <w:marRight w:val="0"/>
                                                      <w:marTop w:val="0"/>
                                                      <w:marBottom w:val="0"/>
                                                      <w:divBdr>
                                                        <w:top w:val="none" w:sz="0" w:space="0" w:color="auto"/>
                                                        <w:left w:val="none" w:sz="0" w:space="0" w:color="auto"/>
                                                        <w:bottom w:val="none" w:sz="0" w:space="0" w:color="auto"/>
                                                        <w:right w:val="none" w:sz="0" w:space="0" w:color="auto"/>
                                                      </w:divBdr>
                                                      <w:divsChild>
                                                        <w:div w:id="59602618">
                                                          <w:marLeft w:val="0"/>
                                                          <w:marRight w:val="0"/>
                                                          <w:marTop w:val="225"/>
                                                          <w:marBottom w:val="0"/>
                                                          <w:divBdr>
                                                            <w:top w:val="none" w:sz="0" w:space="0" w:color="auto"/>
                                                            <w:left w:val="none" w:sz="0" w:space="0" w:color="auto"/>
                                                            <w:bottom w:val="none" w:sz="0" w:space="0" w:color="auto"/>
                                                            <w:right w:val="none" w:sz="0" w:space="0" w:color="auto"/>
                                                          </w:divBdr>
                                                          <w:divsChild>
                                                            <w:div w:id="125535966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0612780">
                                                      <w:marLeft w:val="0"/>
                                                      <w:marRight w:val="0"/>
                                                      <w:marTop w:val="225"/>
                                                      <w:marBottom w:val="225"/>
                                                      <w:divBdr>
                                                        <w:top w:val="none" w:sz="0" w:space="0" w:color="auto"/>
                                                        <w:left w:val="single" w:sz="6" w:space="0" w:color="A7A9AC"/>
                                                        <w:bottom w:val="none" w:sz="0" w:space="0" w:color="auto"/>
                                                        <w:right w:val="single" w:sz="6" w:space="0" w:color="A7A9AC"/>
                                                      </w:divBdr>
                                                    </w:div>
                                                    <w:div w:id="189731929">
                                                      <w:marLeft w:val="0"/>
                                                      <w:marRight w:val="0"/>
                                                      <w:marTop w:val="0"/>
                                                      <w:marBottom w:val="225"/>
                                                      <w:divBdr>
                                                        <w:top w:val="none" w:sz="0" w:space="0" w:color="auto"/>
                                                        <w:left w:val="none" w:sz="0" w:space="0" w:color="auto"/>
                                                        <w:bottom w:val="none" w:sz="0" w:space="0" w:color="auto"/>
                                                        <w:right w:val="none" w:sz="0" w:space="0" w:color="auto"/>
                                                      </w:divBdr>
                                                      <w:divsChild>
                                                        <w:div w:id="443618780">
                                                          <w:marLeft w:val="0"/>
                                                          <w:marRight w:val="0"/>
                                                          <w:marTop w:val="0"/>
                                                          <w:marBottom w:val="0"/>
                                                          <w:divBdr>
                                                            <w:top w:val="none" w:sz="0" w:space="0" w:color="auto"/>
                                                            <w:left w:val="none" w:sz="0" w:space="0" w:color="auto"/>
                                                            <w:bottom w:val="none" w:sz="0" w:space="0" w:color="auto"/>
                                                            <w:right w:val="none" w:sz="0" w:space="0" w:color="auto"/>
                                                          </w:divBdr>
                                                        </w:div>
                                                        <w:div w:id="87943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371410">
                                                  <w:marLeft w:val="0"/>
                                                  <w:marRight w:val="0"/>
                                                  <w:marTop w:val="240"/>
                                                  <w:marBottom w:val="240"/>
                                                  <w:divBdr>
                                                    <w:top w:val="none" w:sz="0" w:space="0" w:color="auto"/>
                                                    <w:left w:val="none" w:sz="0" w:space="0" w:color="auto"/>
                                                    <w:bottom w:val="none" w:sz="0" w:space="0" w:color="auto"/>
                                                    <w:right w:val="none" w:sz="0" w:space="0" w:color="auto"/>
                                                  </w:divBdr>
                                                </w:div>
                                              </w:divsChild>
                                            </w:div>
                                            <w:div w:id="1988044160">
                                              <w:marLeft w:val="0"/>
                                              <w:marRight w:val="0"/>
                                              <w:marTop w:val="225"/>
                                              <w:marBottom w:val="0"/>
                                              <w:divBdr>
                                                <w:top w:val="none" w:sz="0" w:space="0" w:color="auto"/>
                                                <w:left w:val="none" w:sz="0" w:space="0" w:color="auto"/>
                                                <w:bottom w:val="none" w:sz="0" w:space="0" w:color="auto"/>
                                                <w:right w:val="none" w:sz="0" w:space="0" w:color="auto"/>
                                              </w:divBdr>
                                              <w:divsChild>
                                                <w:div w:id="1887905998">
                                                  <w:marLeft w:val="0"/>
                                                  <w:marRight w:val="0"/>
                                                  <w:marTop w:val="240"/>
                                                  <w:marBottom w:val="240"/>
                                                  <w:divBdr>
                                                    <w:top w:val="none" w:sz="0" w:space="0" w:color="auto"/>
                                                    <w:left w:val="none" w:sz="0" w:space="0" w:color="auto"/>
                                                    <w:bottom w:val="none" w:sz="0" w:space="0" w:color="auto"/>
                                                    <w:right w:val="none" w:sz="0" w:space="0" w:color="auto"/>
                                                  </w:divBdr>
                                                </w:div>
                                                <w:div w:id="206938248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08188572">
                                          <w:marLeft w:val="0"/>
                                          <w:marRight w:val="0"/>
                                          <w:marTop w:val="225"/>
                                          <w:marBottom w:val="0"/>
                                          <w:divBdr>
                                            <w:top w:val="none" w:sz="0" w:space="0" w:color="auto"/>
                                            <w:left w:val="none" w:sz="0" w:space="0" w:color="auto"/>
                                            <w:bottom w:val="none" w:sz="0" w:space="0" w:color="auto"/>
                                            <w:right w:val="none" w:sz="0" w:space="0" w:color="auto"/>
                                          </w:divBdr>
                                          <w:divsChild>
                                            <w:div w:id="1851918049">
                                              <w:marLeft w:val="0"/>
                                              <w:marRight w:val="0"/>
                                              <w:marTop w:val="240"/>
                                              <w:marBottom w:val="240"/>
                                              <w:divBdr>
                                                <w:top w:val="none" w:sz="0" w:space="0" w:color="auto"/>
                                                <w:left w:val="none" w:sz="0" w:space="0" w:color="auto"/>
                                                <w:bottom w:val="none" w:sz="0" w:space="0" w:color="auto"/>
                                                <w:right w:val="none" w:sz="0" w:space="0" w:color="auto"/>
                                              </w:divBdr>
                                            </w:div>
                                            <w:div w:id="1561750067">
                                              <w:marLeft w:val="0"/>
                                              <w:marRight w:val="0"/>
                                              <w:marTop w:val="225"/>
                                              <w:marBottom w:val="0"/>
                                              <w:divBdr>
                                                <w:top w:val="none" w:sz="0" w:space="0" w:color="auto"/>
                                                <w:left w:val="none" w:sz="0" w:space="0" w:color="auto"/>
                                                <w:bottom w:val="none" w:sz="0" w:space="0" w:color="auto"/>
                                                <w:right w:val="none" w:sz="0" w:space="0" w:color="auto"/>
                                              </w:divBdr>
                                              <w:divsChild>
                                                <w:div w:id="1711298809">
                                                  <w:marLeft w:val="0"/>
                                                  <w:marRight w:val="0"/>
                                                  <w:marTop w:val="240"/>
                                                  <w:marBottom w:val="240"/>
                                                  <w:divBdr>
                                                    <w:top w:val="none" w:sz="0" w:space="0" w:color="auto"/>
                                                    <w:left w:val="none" w:sz="0" w:space="0" w:color="auto"/>
                                                    <w:bottom w:val="none" w:sz="0" w:space="0" w:color="auto"/>
                                                    <w:right w:val="none" w:sz="0" w:space="0" w:color="auto"/>
                                                  </w:divBdr>
                                                </w:div>
                                              </w:divsChild>
                                            </w:div>
                                            <w:div w:id="489639384">
                                              <w:marLeft w:val="0"/>
                                              <w:marRight w:val="0"/>
                                              <w:marTop w:val="225"/>
                                              <w:marBottom w:val="0"/>
                                              <w:divBdr>
                                                <w:top w:val="none" w:sz="0" w:space="0" w:color="auto"/>
                                                <w:left w:val="none" w:sz="0" w:space="0" w:color="auto"/>
                                                <w:bottom w:val="none" w:sz="0" w:space="0" w:color="auto"/>
                                                <w:right w:val="none" w:sz="0" w:space="0" w:color="auto"/>
                                              </w:divBdr>
                                              <w:divsChild>
                                                <w:div w:id="1603805067">
                                                  <w:marLeft w:val="0"/>
                                                  <w:marRight w:val="0"/>
                                                  <w:marTop w:val="240"/>
                                                  <w:marBottom w:val="240"/>
                                                  <w:divBdr>
                                                    <w:top w:val="none" w:sz="0" w:space="0" w:color="auto"/>
                                                    <w:left w:val="none" w:sz="0" w:space="0" w:color="auto"/>
                                                    <w:bottom w:val="none" w:sz="0" w:space="0" w:color="auto"/>
                                                    <w:right w:val="none" w:sz="0" w:space="0" w:color="auto"/>
                                                  </w:divBdr>
                                                </w:div>
                                              </w:divsChild>
                                            </w:div>
                                            <w:div w:id="66656002">
                                              <w:marLeft w:val="0"/>
                                              <w:marRight w:val="0"/>
                                              <w:marTop w:val="225"/>
                                              <w:marBottom w:val="0"/>
                                              <w:divBdr>
                                                <w:top w:val="none" w:sz="0" w:space="0" w:color="auto"/>
                                                <w:left w:val="none" w:sz="0" w:space="0" w:color="auto"/>
                                                <w:bottom w:val="none" w:sz="0" w:space="0" w:color="auto"/>
                                                <w:right w:val="none" w:sz="0" w:space="0" w:color="auto"/>
                                              </w:divBdr>
                                              <w:divsChild>
                                                <w:div w:id="62879550">
                                                  <w:marLeft w:val="0"/>
                                                  <w:marRight w:val="0"/>
                                                  <w:marTop w:val="240"/>
                                                  <w:marBottom w:val="240"/>
                                                  <w:divBdr>
                                                    <w:top w:val="none" w:sz="0" w:space="0" w:color="auto"/>
                                                    <w:left w:val="none" w:sz="0" w:space="0" w:color="auto"/>
                                                    <w:bottom w:val="none" w:sz="0" w:space="0" w:color="auto"/>
                                                    <w:right w:val="none" w:sz="0" w:space="0" w:color="auto"/>
                                                  </w:divBdr>
                                                </w:div>
                                                <w:div w:id="1043677485">
                                                  <w:marLeft w:val="0"/>
                                                  <w:marRight w:val="0"/>
                                                  <w:marTop w:val="240"/>
                                                  <w:marBottom w:val="240"/>
                                                  <w:divBdr>
                                                    <w:top w:val="none" w:sz="0" w:space="0" w:color="auto"/>
                                                    <w:left w:val="none" w:sz="0" w:space="0" w:color="auto"/>
                                                    <w:bottom w:val="none" w:sz="0" w:space="0" w:color="auto"/>
                                                    <w:right w:val="none" w:sz="0" w:space="0" w:color="auto"/>
                                                  </w:divBdr>
                                                </w:div>
                                              </w:divsChild>
                                            </w:div>
                                            <w:div w:id="287780296">
                                              <w:marLeft w:val="0"/>
                                              <w:marRight w:val="0"/>
                                              <w:marTop w:val="225"/>
                                              <w:marBottom w:val="0"/>
                                              <w:divBdr>
                                                <w:top w:val="none" w:sz="0" w:space="0" w:color="auto"/>
                                                <w:left w:val="none" w:sz="0" w:space="0" w:color="auto"/>
                                                <w:bottom w:val="none" w:sz="0" w:space="0" w:color="auto"/>
                                                <w:right w:val="none" w:sz="0" w:space="0" w:color="auto"/>
                                              </w:divBdr>
                                              <w:divsChild>
                                                <w:div w:id="626006282">
                                                  <w:marLeft w:val="0"/>
                                                  <w:marRight w:val="0"/>
                                                  <w:marTop w:val="240"/>
                                                  <w:marBottom w:val="240"/>
                                                  <w:divBdr>
                                                    <w:top w:val="none" w:sz="0" w:space="0" w:color="auto"/>
                                                    <w:left w:val="none" w:sz="0" w:space="0" w:color="auto"/>
                                                    <w:bottom w:val="none" w:sz="0" w:space="0" w:color="auto"/>
                                                    <w:right w:val="none" w:sz="0" w:space="0" w:color="auto"/>
                                                  </w:divBdr>
                                                </w:div>
                                              </w:divsChild>
                                            </w:div>
                                            <w:div w:id="1790661831">
                                              <w:marLeft w:val="0"/>
                                              <w:marRight w:val="0"/>
                                              <w:marTop w:val="225"/>
                                              <w:marBottom w:val="0"/>
                                              <w:divBdr>
                                                <w:top w:val="none" w:sz="0" w:space="0" w:color="auto"/>
                                                <w:left w:val="none" w:sz="0" w:space="0" w:color="auto"/>
                                                <w:bottom w:val="none" w:sz="0" w:space="0" w:color="auto"/>
                                                <w:right w:val="none" w:sz="0" w:space="0" w:color="auto"/>
                                              </w:divBdr>
                                              <w:divsChild>
                                                <w:div w:id="1989166957">
                                                  <w:marLeft w:val="0"/>
                                                  <w:marRight w:val="0"/>
                                                  <w:marTop w:val="240"/>
                                                  <w:marBottom w:val="240"/>
                                                  <w:divBdr>
                                                    <w:top w:val="none" w:sz="0" w:space="0" w:color="auto"/>
                                                    <w:left w:val="none" w:sz="0" w:space="0" w:color="auto"/>
                                                    <w:bottom w:val="none" w:sz="0" w:space="0" w:color="auto"/>
                                                    <w:right w:val="none" w:sz="0" w:space="0" w:color="auto"/>
                                                  </w:divBdr>
                                                </w:div>
                                                <w:div w:id="9616943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91980929">
                                          <w:marLeft w:val="0"/>
                                          <w:marRight w:val="0"/>
                                          <w:marTop w:val="225"/>
                                          <w:marBottom w:val="0"/>
                                          <w:divBdr>
                                            <w:top w:val="none" w:sz="0" w:space="0" w:color="auto"/>
                                            <w:left w:val="none" w:sz="0" w:space="0" w:color="auto"/>
                                            <w:bottom w:val="none" w:sz="0" w:space="0" w:color="auto"/>
                                            <w:right w:val="none" w:sz="0" w:space="0" w:color="auto"/>
                                          </w:divBdr>
                                          <w:divsChild>
                                            <w:div w:id="2091660236">
                                              <w:marLeft w:val="0"/>
                                              <w:marRight w:val="0"/>
                                              <w:marTop w:val="240"/>
                                              <w:marBottom w:val="240"/>
                                              <w:divBdr>
                                                <w:top w:val="none" w:sz="0" w:space="0" w:color="auto"/>
                                                <w:left w:val="none" w:sz="0" w:space="0" w:color="auto"/>
                                                <w:bottom w:val="none" w:sz="0" w:space="0" w:color="auto"/>
                                                <w:right w:val="none" w:sz="0" w:space="0" w:color="auto"/>
                                              </w:divBdr>
                                            </w:div>
                                            <w:div w:id="1271820939">
                                              <w:marLeft w:val="0"/>
                                              <w:marRight w:val="0"/>
                                              <w:marTop w:val="225"/>
                                              <w:marBottom w:val="0"/>
                                              <w:divBdr>
                                                <w:top w:val="none" w:sz="0" w:space="0" w:color="auto"/>
                                                <w:left w:val="none" w:sz="0" w:space="0" w:color="auto"/>
                                                <w:bottom w:val="none" w:sz="0" w:space="0" w:color="auto"/>
                                                <w:right w:val="none" w:sz="0" w:space="0" w:color="auto"/>
                                              </w:divBdr>
                                              <w:divsChild>
                                                <w:div w:id="607395707">
                                                  <w:marLeft w:val="0"/>
                                                  <w:marRight w:val="0"/>
                                                  <w:marTop w:val="240"/>
                                                  <w:marBottom w:val="240"/>
                                                  <w:divBdr>
                                                    <w:top w:val="none" w:sz="0" w:space="0" w:color="auto"/>
                                                    <w:left w:val="none" w:sz="0" w:space="0" w:color="auto"/>
                                                    <w:bottom w:val="none" w:sz="0" w:space="0" w:color="auto"/>
                                                    <w:right w:val="none" w:sz="0" w:space="0" w:color="auto"/>
                                                  </w:divBdr>
                                                </w:div>
                                                <w:div w:id="1039475911">
                                                  <w:marLeft w:val="0"/>
                                                  <w:marRight w:val="0"/>
                                                  <w:marTop w:val="240"/>
                                                  <w:marBottom w:val="240"/>
                                                  <w:divBdr>
                                                    <w:top w:val="none" w:sz="0" w:space="0" w:color="auto"/>
                                                    <w:left w:val="none" w:sz="0" w:space="0" w:color="auto"/>
                                                    <w:bottom w:val="none" w:sz="0" w:space="0" w:color="auto"/>
                                                    <w:right w:val="none" w:sz="0" w:space="0" w:color="auto"/>
                                                  </w:divBdr>
                                                </w:div>
                                                <w:div w:id="2122339085">
                                                  <w:marLeft w:val="0"/>
                                                  <w:marRight w:val="0"/>
                                                  <w:marTop w:val="0"/>
                                                  <w:marBottom w:val="0"/>
                                                  <w:divBdr>
                                                    <w:top w:val="none" w:sz="0" w:space="0" w:color="auto"/>
                                                    <w:left w:val="none" w:sz="0" w:space="0" w:color="auto"/>
                                                    <w:bottom w:val="none" w:sz="0" w:space="0" w:color="auto"/>
                                                    <w:right w:val="none" w:sz="0" w:space="0" w:color="auto"/>
                                                  </w:divBdr>
                                                </w:div>
                                              </w:divsChild>
                                            </w:div>
                                            <w:div w:id="1024091337">
                                              <w:marLeft w:val="0"/>
                                              <w:marRight w:val="0"/>
                                              <w:marTop w:val="225"/>
                                              <w:marBottom w:val="0"/>
                                              <w:divBdr>
                                                <w:top w:val="none" w:sz="0" w:space="0" w:color="auto"/>
                                                <w:left w:val="none" w:sz="0" w:space="0" w:color="auto"/>
                                                <w:bottom w:val="none" w:sz="0" w:space="0" w:color="auto"/>
                                                <w:right w:val="none" w:sz="0" w:space="0" w:color="auto"/>
                                              </w:divBdr>
                                              <w:divsChild>
                                                <w:div w:id="1856535385">
                                                  <w:marLeft w:val="0"/>
                                                  <w:marRight w:val="0"/>
                                                  <w:marTop w:val="240"/>
                                                  <w:marBottom w:val="240"/>
                                                  <w:divBdr>
                                                    <w:top w:val="none" w:sz="0" w:space="0" w:color="auto"/>
                                                    <w:left w:val="none" w:sz="0" w:space="0" w:color="auto"/>
                                                    <w:bottom w:val="none" w:sz="0" w:space="0" w:color="auto"/>
                                                    <w:right w:val="none" w:sz="0" w:space="0" w:color="auto"/>
                                                  </w:divBdr>
                                                </w:div>
                                                <w:div w:id="754399476">
                                                  <w:marLeft w:val="0"/>
                                                  <w:marRight w:val="0"/>
                                                  <w:marTop w:val="240"/>
                                                  <w:marBottom w:val="240"/>
                                                  <w:divBdr>
                                                    <w:top w:val="none" w:sz="0" w:space="0" w:color="auto"/>
                                                    <w:left w:val="none" w:sz="0" w:space="0" w:color="auto"/>
                                                    <w:bottom w:val="none" w:sz="0" w:space="0" w:color="auto"/>
                                                    <w:right w:val="none" w:sz="0" w:space="0" w:color="auto"/>
                                                  </w:divBdr>
                                                </w:div>
                                                <w:div w:id="1935741438">
                                                  <w:marLeft w:val="0"/>
                                                  <w:marRight w:val="0"/>
                                                  <w:marTop w:val="0"/>
                                                  <w:marBottom w:val="0"/>
                                                  <w:divBdr>
                                                    <w:top w:val="none" w:sz="0" w:space="0" w:color="auto"/>
                                                    <w:left w:val="none" w:sz="0" w:space="0" w:color="auto"/>
                                                    <w:bottom w:val="none" w:sz="0" w:space="0" w:color="auto"/>
                                                    <w:right w:val="none" w:sz="0" w:space="0" w:color="auto"/>
                                                  </w:divBdr>
                                                </w:div>
                                                <w:div w:id="1161970240">
                                                  <w:marLeft w:val="0"/>
                                                  <w:marRight w:val="0"/>
                                                  <w:marTop w:val="240"/>
                                                  <w:marBottom w:val="240"/>
                                                  <w:divBdr>
                                                    <w:top w:val="none" w:sz="0" w:space="0" w:color="auto"/>
                                                    <w:left w:val="none" w:sz="0" w:space="0" w:color="auto"/>
                                                    <w:bottom w:val="none" w:sz="0" w:space="0" w:color="auto"/>
                                                    <w:right w:val="none" w:sz="0" w:space="0" w:color="auto"/>
                                                  </w:divBdr>
                                                </w:div>
                                              </w:divsChild>
                                            </w:div>
                                            <w:div w:id="1441101260">
                                              <w:marLeft w:val="0"/>
                                              <w:marRight w:val="0"/>
                                              <w:marTop w:val="225"/>
                                              <w:marBottom w:val="0"/>
                                              <w:divBdr>
                                                <w:top w:val="none" w:sz="0" w:space="0" w:color="auto"/>
                                                <w:left w:val="none" w:sz="0" w:space="0" w:color="auto"/>
                                                <w:bottom w:val="none" w:sz="0" w:space="0" w:color="auto"/>
                                                <w:right w:val="none" w:sz="0" w:space="0" w:color="auto"/>
                                              </w:divBdr>
                                              <w:divsChild>
                                                <w:div w:id="547300515">
                                                  <w:marLeft w:val="0"/>
                                                  <w:marRight w:val="0"/>
                                                  <w:marTop w:val="240"/>
                                                  <w:marBottom w:val="240"/>
                                                  <w:divBdr>
                                                    <w:top w:val="none" w:sz="0" w:space="0" w:color="auto"/>
                                                    <w:left w:val="none" w:sz="0" w:space="0" w:color="auto"/>
                                                    <w:bottom w:val="none" w:sz="0" w:space="0" w:color="auto"/>
                                                    <w:right w:val="none" w:sz="0" w:space="0" w:color="auto"/>
                                                  </w:divBdr>
                                                </w:div>
                                                <w:div w:id="396511440">
                                                  <w:marLeft w:val="0"/>
                                                  <w:marRight w:val="0"/>
                                                  <w:marTop w:val="240"/>
                                                  <w:marBottom w:val="240"/>
                                                  <w:divBdr>
                                                    <w:top w:val="none" w:sz="0" w:space="0" w:color="auto"/>
                                                    <w:left w:val="none" w:sz="0" w:space="0" w:color="auto"/>
                                                    <w:bottom w:val="none" w:sz="0" w:space="0" w:color="auto"/>
                                                    <w:right w:val="none" w:sz="0" w:space="0" w:color="auto"/>
                                                  </w:divBdr>
                                                </w:div>
                                                <w:div w:id="176399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504207">
                                      <w:marLeft w:val="0"/>
                                      <w:marRight w:val="0"/>
                                      <w:marTop w:val="225"/>
                                      <w:marBottom w:val="0"/>
                                      <w:divBdr>
                                        <w:top w:val="none" w:sz="0" w:space="0" w:color="auto"/>
                                        <w:left w:val="none" w:sz="0" w:space="0" w:color="auto"/>
                                        <w:bottom w:val="none" w:sz="0" w:space="0" w:color="auto"/>
                                        <w:right w:val="none" w:sz="0" w:space="0" w:color="auto"/>
                                      </w:divBdr>
                                      <w:divsChild>
                                        <w:div w:id="1568997514">
                                          <w:marLeft w:val="0"/>
                                          <w:marRight w:val="0"/>
                                          <w:marTop w:val="0"/>
                                          <w:marBottom w:val="0"/>
                                          <w:divBdr>
                                            <w:top w:val="none" w:sz="0" w:space="0" w:color="auto"/>
                                            <w:left w:val="none" w:sz="0" w:space="0" w:color="auto"/>
                                            <w:bottom w:val="none" w:sz="0" w:space="0" w:color="auto"/>
                                            <w:right w:val="none" w:sz="0" w:space="0" w:color="auto"/>
                                          </w:divBdr>
                                          <w:divsChild>
                                            <w:div w:id="510339117">
                                              <w:marLeft w:val="0"/>
                                              <w:marRight w:val="0"/>
                                              <w:marTop w:val="0"/>
                                              <w:marBottom w:val="0"/>
                                              <w:divBdr>
                                                <w:top w:val="none" w:sz="0" w:space="0" w:color="auto"/>
                                                <w:left w:val="none" w:sz="0" w:space="0" w:color="auto"/>
                                                <w:bottom w:val="none" w:sz="0" w:space="0" w:color="auto"/>
                                                <w:right w:val="none" w:sz="0" w:space="0" w:color="auto"/>
                                              </w:divBdr>
                                              <w:divsChild>
                                                <w:div w:id="905529290">
                                                  <w:marLeft w:val="0"/>
                                                  <w:marRight w:val="0"/>
                                                  <w:marTop w:val="0"/>
                                                  <w:marBottom w:val="0"/>
                                                  <w:divBdr>
                                                    <w:top w:val="none" w:sz="0" w:space="0" w:color="auto"/>
                                                    <w:left w:val="none" w:sz="0" w:space="0" w:color="auto"/>
                                                    <w:bottom w:val="none" w:sz="0" w:space="0" w:color="auto"/>
                                                    <w:right w:val="none" w:sz="0" w:space="0" w:color="auto"/>
                                                  </w:divBdr>
                                                </w:div>
                                                <w:div w:id="63892651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792746254">
                                          <w:marLeft w:val="0"/>
                                          <w:marRight w:val="0"/>
                                          <w:marTop w:val="240"/>
                                          <w:marBottom w:val="240"/>
                                          <w:divBdr>
                                            <w:top w:val="none" w:sz="0" w:space="0" w:color="auto"/>
                                            <w:left w:val="none" w:sz="0" w:space="0" w:color="auto"/>
                                            <w:bottom w:val="none" w:sz="0" w:space="0" w:color="auto"/>
                                            <w:right w:val="none" w:sz="0" w:space="0" w:color="auto"/>
                                          </w:divBdr>
                                        </w:div>
                                        <w:div w:id="302585657">
                                          <w:marLeft w:val="0"/>
                                          <w:marRight w:val="0"/>
                                          <w:marTop w:val="0"/>
                                          <w:marBottom w:val="0"/>
                                          <w:divBdr>
                                            <w:top w:val="none" w:sz="0" w:space="0" w:color="auto"/>
                                            <w:left w:val="none" w:sz="0" w:space="0" w:color="auto"/>
                                            <w:bottom w:val="none" w:sz="0" w:space="0" w:color="auto"/>
                                            <w:right w:val="none" w:sz="0" w:space="0" w:color="auto"/>
                                          </w:divBdr>
                                        </w:div>
                                        <w:div w:id="1749887767">
                                          <w:marLeft w:val="0"/>
                                          <w:marRight w:val="0"/>
                                          <w:marTop w:val="240"/>
                                          <w:marBottom w:val="240"/>
                                          <w:divBdr>
                                            <w:top w:val="none" w:sz="0" w:space="0" w:color="auto"/>
                                            <w:left w:val="none" w:sz="0" w:space="0" w:color="auto"/>
                                            <w:bottom w:val="none" w:sz="0" w:space="0" w:color="auto"/>
                                            <w:right w:val="none" w:sz="0" w:space="0" w:color="auto"/>
                                          </w:divBdr>
                                        </w:div>
                                        <w:div w:id="440689343">
                                          <w:marLeft w:val="0"/>
                                          <w:marRight w:val="0"/>
                                          <w:marTop w:val="240"/>
                                          <w:marBottom w:val="240"/>
                                          <w:divBdr>
                                            <w:top w:val="none" w:sz="0" w:space="0" w:color="auto"/>
                                            <w:left w:val="none" w:sz="0" w:space="0" w:color="auto"/>
                                            <w:bottom w:val="none" w:sz="0" w:space="0" w:color="auto"/>
                                            <w:right w:val="none" w:sz="0" w:space="0" w:color="auto"/>
                                          </w:divBdr>
                                        </w:div>
                                        <w:div w:id="1719548613">
                                          <w:marLeft w:val="0"/>
                                          <w:marRight w:val="0"/>
                                          <w:marTop w:val="240"/>
                                          <w:marBottom w:val="240"/>
                                          <w:divBdr>
                                            <w:top w:val="none" w:sz="0" w:space="0" w:color="auto"/>
                                            <w:left w:val="none" w:sz="0" w:space="0" w:color="auto"/>
                                            <w:bottom w:val="none" w:sz="0" w:space="0" w:color="auto"/>
                                            <w:right w:val="none" w:sz="0" w:space="0" w:color="auto"/>
                                          </w:divBdr>
                                        </w:div>
                                        <w:div w:id="627470482">
                                          <w:marLeft w:val="0"/>
                                          <w:marRight w:val="0"/>
                                          <w:marTop w:val="240"/>
                                          <w:marBottom w:val="240"/>
                                          <w:divBdr>
                                            <w:top w:val="none" w:sz="0" w:space="0" w:color="auto"/>
                                            <w:left w:val="none" w:sz="0" w:space="0" w:color="auto"/>
                                            <w:bottom w:val="none" w:sz="0" w:space="0" w:color="auto"/>
                                            <w:right w:val="none" w:sz="0" w:space="0" w:color="auto"/>
                                          </w:divBdr>
                                        </w:div>
                                        <w:div w:id="1154954065">
                                          <w:marLeft w:val="0"/>
                                          <w:marRight w:val="0"/>
                                          <w:marTop w:val="240"/>
                                          <w:marBottom w:val="240"/>
                                          <w:divBdr>
                                            <w:top w:val="none" w:sz="0" w:space="0" w:color="auto"/>
                                            <w:left w:val="none" w:sz="0" w:space="0" w:color="auto"/>
                                            <w:bottom w:val="none" w:sz="0" w:space="0" w:color="auto"/>
                                            <w:right w:val="none" w:sz="0" w:space="0" w:color="auto"/>
                                          </w:divBdr>
                                        </w:div>
                                        <w:div w:id="1146316545">
                                          <w:marLeft w:val="0"/>
                                          <w:marRight w:val="0"/>
                                          <w:marTop w:val="240"/>
                                          <w:marBottom w:val="240"/>
                                          <w:divBdr>
                                            <w:top w:val="none" w:sz="0" w:space="0" w:color="auto"/>
                                            <w:left w:val="none" w:sz="0" w:space="0" w:color="auto"/>
                                            <w:bottom w:val="none" w:sz="0" w:space="0" w:color="auto"/>
                                            <w:right w:val="none" w:sz="0" w:space="0" w:color="auto"/>
                                          </w:divBdr>
                                        </w:div>
                                      </w:divsChild>
                                    </w:div>
                                    <w:div w:id="101457281">
                                      <w:marLeft w:val="0"/>
                                      <w:marRight w:val="0"/>
                                      <w:marTop w:val="225"/>
                                      <w:marBottom w:val="0"/>
                                      <w:divBdr>
                                        <w:top w:val="none" w:sz="0" w:space="0" w:color="auto"/>
                                        <w:left w:val="none" w:sz="0" w:space="0" w:color="auto"/>
                                        <w:bottom w:val="none" w:sz="0" w:space="0" w:color="auto"/>
                                        <w:right w:val="none" w:sz="0" w:space="0" w:color="auto"/>
                                      </w:divBdr>
                                      <w:divsChild>
                                        <w:div w:id="948468583">
                                          <w:marLeft w:val="0"/>
                                          <w:marRight w:val="0"/>
                                          <w:marTop w:val="0"/>
                                          <w:marBottom w:val="0"/>
                                          <w:divBdr>
                                            <w:top w:val="none" w:sz="0" w:space="0" w:color="auto"/>
                                            <w:left w:val="none" w:sz="0" w:space="0" w:color="auto"/>
                                            <w:bottom w:val="none" w:sz="0" w:space="0" w:color="auto"/>
                                            <w:right w:val="none" w:sz="0" w:space="0" w:color="auto"/>
                                          </w:divBdr>
                                          <w:divsChild>
                                            <w:div w:id="1719741034">
                                              <w:marLeft w:val="0"/>
                                              <w:marRight w:val="0"/>
                                              <w:marTop w:val="0"/>
                                              <w:marBottom w:val="0"/>
                                              <w:divBdr>
                                                <w:top w:val="none" w:sz="0" w:space="0" w:color="auto"/>
                                                <w:left w:val="none" w:sz="0" w:space="0" w:color="auto"/>
                                                <w:bottom w:val="none" w:sz="0" w:space="0" w:color="auto"/>
                                                <w:right w:val="none" w:sz="0" w:space="0" w:color="auto"/>
                                              </w:divBdr>
                                              <w:divsChild>
                                                <w:div w:id="1863129279">
                                                  <w:marLeft w:val="0"/>
                                                  <w:marRight w:val="0"/>
                                                  <w:marTop w:val="0"/>
                                                  <w:marBottom w:val="0"/>
                                                  <w:divBdr>
                                                    <w:top w:val="none" w:sz="0" w:space="0" w:color="auto"/>
                                                    <w:left w:val="none" w:sz="0" w:space="0" w:color="auto"/>
                                                    <w:bottom w:val="none" w:sz="0" w:space="0" w:color="auto"/>
                                                    <w:right w:val="none" w:sz="0" w:space="0" w:color="auto"/>
                                                  </w:divBdr>
                                                </w:div>
                                                <w:div w:id="182650598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99287980">
                                          <w:marLeft w:val="0"/>
                                          <w:marRight w:val="0"/>
                                          <w:marTop w:val="240"/>
                                          <w:marBottom w:val="240"/>
                                          <w:divBdr>
                                            <w:top w:val="none" w:sz="0" w:space="0" w:color="auto"/>
                                            <w:left w:val="none" w:sz="0" w:space="0" w:color="auto"/>
                                            <w:bottom w:val="none" w:sz="0" w:space="0" w:color="auto"/>
                                            <w:right w:val="none" w:sz="0" w:space="0" w:color="auto"/>
                                          </w:divBdr>
                                        </w:div>
                                        <w:div w:id="543055435">
                                          <w:marLeft w:val="0"/>
                                          <w:marRight w:val="0"/>
                                          <w:marTop w:val="0"/>
                                          <w:marBottom w:val="0"/>
                                          <w:divBdr>
                                            <w:top w:val="none" w:sz="0" w:space="0" w:color="auto"/>
                                            <w:left w:val="none" w:sz="0" w:space="0" w:color="auto"/>
                                            <w:bottom w:val="none" w:sz="0" w:space="0" w:color="auto"/>
                                            <w:right w:val="none" w:sz="0" w:space="0" w:color="auto"/>
                                          </w:divBdr>
                                        </w:div>
                                        <w:div w:id="473785">
                                          <w:marLeft w:val="0"/>
                                          <w:marRight w:val="0"/>
                                          <w:marTop w:val="240"/>
                                          <w:marBottom w:val="240"/>
                                          <w:divBdr>
                                            <w:top w:val="none" w:sz="0" w:space="0" w:color="auto"/>
                                            <w:left w:val="none" w:sz="0" w:space="0" w:color="auto"/>
                                            <w:bottom w:val="none" w:sz="0" w:space="0" w:color="auto"/>
                                            <w:right w:val="none" w:sz="0" w:space="0" w:color="auto"/>
                                          </w:divBdr>
                                        </w:div>
                                        <w:div w:id="1883708768">
                                          <w:marLeft w:val="0"/>
                                          <w:marRight w:val="0"/>
                                          <w:marTop w:val="240"/>
                                          <w:marBottom w:val="240"/>
                                          <w:divBdr>
                                            <w:top w:val="none" w:sz="0" w:space="0" w:color="auto"/>
                                            <w:left w:val="none" w:sz="0" w:space="0" w:color="auto"/>
                                            <w:bottom w:val="none" w:sz="0" w:space="0" w:color="auto"/>
                                            <w:right w:val="none" w:sz="0" w:space="0" w:color="auto"/>
                                          </w:divBdr>
                                        </w:div>
                                        <w:div w:id="1793667235">
                                          <w:marLeft w:val="0"/>
                                          <w:marRight w:val="0"/>
                                          <w:marTop w:val="240"/>
                                          <w:marBottom w:val="240"/>
                                          <w:divBdr>
                                            <w:top w:val="none" w:sz="0" w:space="0" w:color="auto"/>
                                            <w:left w:val="none" w:sz="0" w:space="0" w:color="auto"/>
                                            <w:bottom w:val="none" w:sz="0" w:space="0" w:color="auto"/>
                                            <w:right w:val="none" w:sz="0" w:space="0" w:color="auto"/>
                                          </w:divBdr>
                                        </w:div>
                                      </w:divsChild>
                                    </w:div>
                                    <w:div w:id="1499226911">
                                      <w:marLeft w:val="0"/>
                                      <w:marRight w:val="0"/>
                                      <w:marTop w:val="0"/>
                                      <w:marBottom w:val="0"/>
                                      <w:divBdr>
                                        <w:top w:val="none" w:sz="0" w:space="0" w:color="auto"/>
                                        <w:left w:val="none" w:sz="0" w:space="0" w:color="auto"/>
                                        <w:bottom w:val="none" w:sz="0" w:space="0" w:color="auto"/>
                                        <w:right w:val="none" w:sz="0" w:space="0" w:color="auto"/>
                                      </w:divBdr>
                                      <w:divsChild>
                                        <w:div w:id="1228568054">
                                          <w:marLeft w:val="0"/>
                                          <w:marRight w:val="0"/>
                                          <w:marTop w:val="225"/>
                                          <w:marBottom w:val="0"/>
                                          <w:divBdr>
                                            <w:top w:val="none" w:sz="0" w:space="0" w:color="auto"/>
                                            <w:left w:val="none" w:sz="0" w:space="0" w:color="auto"/>
                                            <w:bottom w:val="none" w:sz="0" w:space="0" w:color="auto"/>
                                            <w:right w:val="none" w:sz="0" w:space="0" w:color="auto"/>
                                          </w:divBdr>
                                          <w:divsChild>
                                            <w:div w:id="2072384921">
                                              <w:marLeft w:val="0"/>
                                              <w:marRight w:val="0"/>
                                              <w:marTop w:val="0"/>
                                              <w:marBottom w:val="0"/>
                                              <w:divBdr>
                                                <w:top w:val="none" w:sz="0" w:space="0" w:color="auto"/>
                                                <w:left w:val="none" w:sz="0" w:space="0" w:color="auto"/>
                                                <w:bottom w:val="none" w:sz="0" w:space="0" w:color="auto"/>
                                                <w:right w:val="none" w:sz="0" w:space="0" w:color="auto"/>
                                              </w:divBdr>
                                              <w:divsChild>
                                                <w:div w:id="1585187310">
                                                  <w:marLeft w:val="0"/>
                                                  <w:marRight w:val="0"/>
                                                  <w:marTop w:val="0"/>
                                                  <w:marBottom w:val="0"/>
                                                  <w:divBdr>
                                                    <w:top w:val="none" w:sz="0" w:space="0" w:color="auto"/>
                                                    <w:left w:val="none" w:sz="0" w:space="0" w:color="auto"/>
                                                    <w:bottom w:val="none" w:sz="0" w:space="0" w:color="auto"/>
                                                    <w:right w:val="none" w:sz="0" w:space="0" w:color="auto"/>
                                                  </w:divBdr>
                                                  <w:divsChild>
                                                    <w:div w:id="1666398644">
                                                      <w:marLeft w:val="0"/>
                                                      <w:marRight w:val="0"/>
                                                      <w:marTop w:val="0"/>
                                                      <w:marBottom w:val="0"/>
                                                      <w:divBdr>
                                                        <w:top w:val="none" w:sz="0" w:space="0" w:color="auto"/>
                                                        <w:left w:val="none" w:sz="0" w:space="0" w:color="auto"/>
                                                        <w:bottom w:val="none" w:sz="0" w:space="0" w:color="auto"/>
                                                        <w:right w:val="none" w:sz="0" w:space="0" w:color="auto"/>
                                                      </w:divBdr>
                                                    </w:div>
                                                    <w:div w:id="11948023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90111033">
                                              <w:marLeft w:val="0"/>
                                              <w:marRight w:val="0"/>
                                              <w:marTop w:val="0"/>
                                              <w:marBottom w:val="0"/>
                                              <w:divBdr>
                                                <w:top w:val="none" w:sz="0" w:space="0" w:color="auto"/>
                                                <w:left w:val="none" w:sz="0" w:space="0" w:color="auto"/>
                                                <w:bottom w:val="none" w:sz="0" w:space="0" w:color="auto"/>
                                                <w:right w:val="none" w:sz="0" w:space="0" w:color="auto"/>
                                              </w:divBdr>
                                              <w:divsChild>
                                                <w:div w:id="788015593">
                                                  <w:marLeft w:val="0"/>
                                                  <w:marRight w:val="0"/>
                                                  <w:marTop w:val="0"/>
                                                  <w:marBottom w:val="0"/>
                                                  <w:divBdr>
                                                    <w:top w:val="none" w:sz="0" w:space="0" w:color="auto"/>
                                                    <w:left w:val="none" w:sz="0" w:space="0" w:color="auto"/>
                                                    <w:bottom w:val="none" w:sz="0" w:space="0" w:color="auto"/>
                                                    <w:right w:val="none" w:sz="0" w:space="0" w:color="auto"/>
                                                  </w:divBdr>
                                                  <w:divsChild>
                                                    <w:div w:id="1124497855">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049375587">
                                          <w:marLeft w:val="0"/>
                                          <w:marRight w:val="0"/>
                                          <w:marTop w:val="0"/>
                                          <w:marBottom w:val="600"/>
                                          <w:divBdr>
                                            <w:top w:val="none" w:sz="0" w:space="0" w:color="auto"/>
                                            <w:left w:val="none" w:sz="0" w:space="0" w:color="auto"/>
                                            <w:bottom w:val="none" w:sz="0" w:space="0" w:color="auto"/>
                                            <w:right w:val="none" w:sz="0" w:space="0" w:color="auto"/>
                                          </w:divBdr>
                                          <w:divsChild>
                                            <w:div w:id="634221578">
                                              <w:marLeft w:val="0"/>
                                              <w:marRight w:val="0"/>
                                              <w:marTop w:val="0"/>
                                              <w:marBottom w:val="0"/>
                                              <w:divBdr>
                                                <w:top w:val="none" w:sz="0" w:space="0" w:color="auto"/>
                                                <w:left w:val="none" w:sz="0" w:space="0" w:color="auto"/>
                                                <w:bottom w:val="none" w:sz="0" w:space="0" w:color="auto"/>
                                                <w:right w:val="none" w:sz="0" w:space="0" w:color="auto"/>
                                              </w:divBdr>
                                              <w:divsChild>
                                                <w:div w:id="2146771801">
                                                  <w:marLeft w:val="0"/>
                                                  <w:marRight w:val="0"/>
                                                  <w:marTop w:val="0"/>
                                                  <w:marBottom w:val="0"/>
                                                  <w:divBdr>
                                                    <w:top w:val="none" w:sz="0" w:space="0" w:color="auto"/>
                                                    <w:left w:val="none" w:sz="0" w:space="0" w:color="auto"/>
                                                    <w:bottom w:val="none" w:sz="0" w:space="0" w:color="auto"/>
                                                    <w:right w:val="none" w:sz="0" w:space="0" w:color="auto"/>
                                                  </w:divBdr>
                                                </w:div>
                                                <w:div w:id="1937126802">
                                                  <w:marLeft w:val="0"/>
                                                  <w:marRight w:val="0"/>
                                                  <w:marTop w:val="0"/>
                                                  <w:marBottom w:val="0"/>
                                                  <w:divBdr>
                                                    <w:top w:val="none" w:sz="0" w:space="0" w:color="auto"/>
                                                    <w:left w:val="none" w:sz="0" w:space="0" w:color="auto"/>
                                                    <w:bottom w:val="none" w:sz="0" w:space="0" w:color="auto"/>
                                                    <w:right w:val="none" w:sz="0" w:space="0" w:color="auto"/>
                                                  </w:divBdr>
                                                  <w:divsChild>
                                                    <w:div w:id="1953053493">
                                                      <w:marLeft w:val="0"/>
                                                      <w:marRight w:val="0"/>
                                                      <w:marTop w:val="0"/>
                                                      <w:marBottom w:val="0"/>
                                                      <w:divBdr>
                                                        <w:top w:val="none" w:sz="0" w:space="0" w:color="auto"/>
                                                        <w:left w:val="none" w:sz="0" w:space="0" w:color="auto"/>
                                                        <w:bottom w:val="none" w:sz="0" w:space="0" w:color="auto"/>
                                                        <w:right w:val="none" w:sz="0" w:space="0" w:color="auto"/>
                                                      </w:divBdr>
                                                      <w:divsChild>
                                                        <w:div w:id="2056463365">
                                                          <w:marLeft w:val="0"/>
                                                          <w:marRight w:val="0"/>
                                                          <w:marTop w:val="0"/>
                                                          <w:marBottom w:val="0"/>
                                                          <w:divBdr>
                                                            <w:top w:val="none" w:sz="0" w:space="0" w:color="auto"/>
                                                            <w:left w:val="none" w:sz="0" w:space="0" w:color="auto"/>
                                                            <w:bottom w:val="none" w:sz="0" w:space="0" w:color="auto"/>
                                                            <w:right w:val="none" w:sz="0" w:space="0" w:color="auto"/>
                                                          </w:divBdr>
                                                          <w:divsChild>
                                                            <w:div w:id="137311449">
                                                              <w:marLeft w:val="0"/>
                                                              <w:marRight w:val="0"/>
                                                              <w:marTop w:val="0"/>
                                                              <w:marBottom w:val="0"/>
                                                              <w:divBdr>
                                                                <w:top w:val="none" w:sz="0" w:space="0" w:color="auto"/>
                                                                <w:left w:val="none" w:sz="0" w:space="0" w:color="auto"/>
                                                                <w:bottom w:val="none" w:sz="0" w:space="0" w:color="auto"/>
                                                                <w:right w:val="none" w:sz="0" w:space="0" w:color="auto"/>
                                                              </w:divBdr>
                                                              <w:divsChild>
                                                                <w:div w:id="1054236517">
                                                                  <w:marLeft w:val="0"/>
                                                                  <w:marRight w:val="0"/>
                                                                  <w:marTop w:val="450"/>
                                                                  <w:marBottom w:val="450"/>
                                                                  <w:divBdr>
                                                                    <w:top w:val="single" w:sz="6" w:space="0" w:color="DDDDDD"/>
                                                                    <w:left w:val="single" w:sz="6" w:space="0" w:color="DDDDDD"/>
                                                                    <w:bottom w:val="single" w:sz="6" w:space="0" w:color="DDDDDD"/>
                                                                    <w:right w:val="single" w:sz="6" w:space="0" w:color="DDDDDD"/>
                                                                  </w:divBdr>
                                                                  <w:divsChild>
                                                                    <w:div w:id="337342734">
                                                                      <w:marLeft w:val="0"/>
                                                                      <w:marRight w:val="0"/>
                                                                      <w:marTop w:val="0"/>
                                                                      <w:marBottom w:val="0"/>
                                                                      <w:divBdr>
                                                                        <w:top w:val="none" w:sz="0" w:space="0" w:color="auto"/>
                                                                        <w:left w:val="none" w:sz="0" w:space="0" w:color="auto"/>
                                                                        <w:bottom w:val="none" w:sz="0" w:space="0" w:color="auto"/>
                                                                        <w:right w:val="none" w:sz="0" w:space="0" w:color="auto"/>
                                                                      </w:divBdr>
                                                                      <w:divsChild>
                                                                        <w:div w:id="412942962">
                                                                          <w:marLeft w:val="0"/>
                                                                          <w:marRight w:val="0"/>
                                                                          <w:marTop w:val="0"/>
                                                                          <w:marBottom w:val="0"/>
                                                                          <w:divBdr>
                                                                            <w:top w:val="none" w:sz="0" w:space="0" w:color="auto"/>
                                                                            <w:left w:val="none" w:sz="0" w:space="0" w:color="auto"/>
                                                                            <w:bottom w:val="none" w:sz="0" w:space="0" w:color="auto"/>
                                                                            <w:right w:val="none" w:sz="0" w:space="0" w:color="auto"/>
                                                                          </w:divBdr>
                                                                        </w:div>
                                                                        <w:div w:id="1554611205">
                                                                          <w:marLeft w:val="0"/>
                                                                          <w:marRight w:val="0"/>
                                                                          <w:marTop w:val="0"/>
                                                                          <w:marBottom w:val="0"/>
                                                                          <w:divBdr>
                                                                            <w:top w:val="none" w:sz="0" w:space="0" w:color="auto"/>
                                                                            <w:left w:val="none" w:sz="0" w:space="0" w:color="auto"/>
                                                                            <w:bottom w:val="none" w:sz="0" w:space="0" w:color="auto"/>
                                                                            <w:right w:val="none" w:sz="0" w:space="0" w:color="auto"/>
                                                                          </w:divBdr>
                                                                        </w:div>
                                                                        <w:div w:id="2060277124">
                                                                          <w:marLeft w:val="0"/>
                                                                          <w:marRight w:val="0"/>
                                                                          <w:marTop w:val="0"/>
                                                                          <w:marBottom w:val="0"/>
                                                                          <w:divBdr>
                                                                            <w:top w:val="none" w:sz="0" w:space="0" w:color="auto"/>
                                                                            <w:left w:val="none" w:sz="0" w:space="0" w:color="auto"/>
                                                                            <w:bottom w:val="none" w:sz="0" w:space="0" w:color="auto"/>
                                                                            <w:right w:val="none" w:sz="0" w:space="0" w:color="auto"/>
                                                                          </w:divBdr>
                                                                        </w:div>
                                                                        <w:div w:id="1028338833">
                                                                          <w:marLeft w:val="0"/>
                                                                          <w:marRight w:val="0"/>
                                                                          <w:marTop w:val="0"/>
                                                                          <w:marBottom w:val="0"/>
                                                                          <w:divBdr>
                                                                            <w:top w:val="none" w:sz="0" w:space="0" w:color="auto"/>
                                                                            <w:left w:val="none" w:sz="0" w:space="0" w:color="auto"/>
                                                                            <w:bottom w:val="none" w:sz="0" w:space="0" w:color="auto"/>
                                                                            <w:right w:val="none" w:sz="0" w:space="0" w:color="auto"/>
                                                                          </w:divBdr>
                                                                        </w:div>
                                                                        <w:div w:id="1011029316">
                                                                          <w:marLeft w:val="0"/>
                                                                          <w:marRight w:val="0"/>
                                                                          <w:marTop w:val="0"/>
                                                                          <w:marBottom w:val="0"/>
                                                                          <w:divBdr>
                                                                            <w:top w:val="none" w:sz="0" w:space="0" w:color="auto"/>
                                                                            <w:left w:val="none" w:sz="0" w:space="0" w:color="auto"/>
                                                                            <w:bottom w:val="none" w:sz="0" w:space="0" w:color="auto"/>
                                                                            <w:right w:val="none" w:sz="0" w:space="0" w:color="auto"/>
                                                                          </w:divBdr>
                                                                        </w:div>
                                                                        <w:div w:id="1874616289">
                                                                          <w:marLeft w:val="0"/>
                                                                          <w:marRight w:val="0"/>
                                                                          <w:marTop w:val="0"/>
                                                                          <w:marBottom w:val="0"/>
                                                                          <w:divBdr>
                                                                            <w:top w:val="none" w:sz="0" w:space="0" w:color="auto"/>
                                                                            <w:left w:val="none" w:sz="0" w:space="0" w:color="auto"/>
                                                                            <w:bottom w:val="none" w:sz="0" w:space="0" w:color="auto"/>
                                                                            <w:right w:val="none" w:sz="0" w:space="0" w:color="auto"/>
                                                                          </w:divBdr>
                                                                        </w:div>
                                                                        <w:div w:id="1793285590">
                                                                          <w:marLeft w:val="0"/>
                                                                          <w:marRight w:val="0"/>
                                                                          <w:marTop w:val="0"/>
                                                                          <w:marBottom w:val="0"/>
                                                                          <w:divBdr>
                                                                            <w:top w:val="none" w:sz="0" w:space="0" w:color="auto"/>
                                                                            <w:left w:val="none" w:sz="0" w:space="0" w:color="auto"/>
                                                                            <w:bottom w:val="none" w:sz="0" w:space="0" w:color="auto"/>
                                                                            <w:right w:val="none" w:sz="0" w:space="0" w:color="auto"/>
                                                                          </w:divBdr>
                                                                        </w:div>
                                                                        <w:div w:id="20710745">
                                                                          <w:marLeft w:val="0"/>
                                                                          <w:marRight w:val="0"/>
                                                                          <w:marTop w:val="0"/>
                                                                          <w:marBottom w:val="0"/>
                                                                          <w:divBdr>
                                                                            <w:top w:val="none" w:sz="0" w:space="0" w:color="auto"/>
                                                                            <w:left w:val="none" w:sz="0" w:space="0" w:color="auto"/>
                                                                            <w:bottom w:val="none" w:sz="0" w:space="0" w:color="auto"/>
                                                                            <w:right w:val="none" w:sz="0" w:space="0" w:color="auto"/>
                                                                          </w:divBdr>
                                                                        </w:div>
                                                                        <w:div w:id="776019400">
                                                                          <w:marLeft w:val="0"/>
                                                                          <w:marRight w:val="0"/>
                                                                          <w:marTop w:val="0"/>
                                                                          <w:marBottom w:val="0"/>
                                                                          <w:divBdr>
                                                                            <w:top w:val="none" w:sz="0" w:space="0" w:color="auto"/>
                                                                            <w:left w:val="none" w:sz="0" w:space="0" w:color="auto"/>
                                                                            <w:bottom w:val="none" w:sz="0" w:space="0" w:color="auto"/>
                                                                            <w:right w:val="none" w:sz="0" w:space="0" w:color="auto"/>
                                                                          </w:divBdr>
                                                                        </w:div>
                                                                        <w:div w:id="341012881">
                                                                          <w:marLeft w:val="0"/>
                                                                          <w:marRight w:val="0"/>
                                                                          <w:marTop w:val="0"/>
                                                                          <w:marBottom w:val="0"/>
                                                                          <w:divBdr>
                                                                            <w:top w:val="none" w:sz="0" w:space="0" w:color="auto"/>
                                                                            <w:left w:val="none" w:sz="0" w:space="0" w:color="auto"/>
                                                                            <w:bottom w:val="none" w:sz="0" w:space="0" w:color="auto"/>
                                                                            <w:right w:val="none" w:sz="0" w:space="0" w:color="auto"/>
                                                                          </w:divBdr>
                                                                        </w:div>
                                                                        <w:div w:id="1891377442">
                                                                          <w:marLeft w:val="0"/>
                                                                          <w:marRight w:val="0"/>
                                                                          <w:marTop w:val="0"/>
                                                                          <w:marBottom w:val="0"/>
                                                                          <w:divBdr>
                                                                            <w:top w:val="none" w:sz="0" w:space="0" w:color="auto"/>
                                                                            <w:left w:val="none" w:sz="0" w:space="0" w:color="auto"/>
                                                                            <w:bottom w:val="none" w:sz="0" w:space="0" w:color="auto"/>
                                                                            <w:right w:val="none" w:sz="0" w:space="0" w:color="auto"/>
                                                                          </w:divBdr>
                                                                        </w:div>
                                                                        <w:div w:id="732628104">
                                                                          <w:marLeft w:val="0"/>
                                                                          <w:marRight w:val="0"/>
                                                                          <w:marTop w:val="0"/>
                                                                          <w:marBottom w:val="0"/>
                                                                          <w:divBdr>
                                                                            <w:top w:val="none" w:sz="0" w:space="0" w:color="auto"/>
                                                                            <w:left w:val="none" w:sz="0" w:space="0" w:color="auto"/>
                                                                            <w:bottom w:val="none" w:sz="0" w:space="0" w:color="auto"/>
                                                                            <w:right w:val="none" w:sz="0" w:space="0" w:color="auto"/>
                                                                          </w:divBdr>
                                                                        </w:div>
                                                                        <w:div w:id="1476993477">
                                                                          <w:marLeft w:val="0"/>
                                                                          <w:marRight w:val="0"/>
                                                                          <w:marTop w:val="0"/>
                                                                          <w:marBottom w:val="0"/>
                                                                          <w:divBdr>
                                                                            <w:top w:val="none" w:sz="0" w:space="0" w:color="auto"/>
                                                                            <w:left w:val="none" w:sz="0" w:space="0" w:color="auto"/>
                                                                            <w:bottom w:val="none" w:sz="0" w:space="0" w:color="auto"/>
                                                                            <w:right w:val="none" w:sz="0" w:space="0" w:color="auto"/>
                                                                          </w:divBdr>
                                                                        </w:div>
                                                                        <w:div w:id="259337432">
                                                                          <w:marLeft w:val="0"/>
                                                                          <w:marRight w:val="0"/>
                                                                          <w:marTop w:val="0"/>
                                                                          <w:marBottom w:val="0"/>
                                                                          <w:divBdr>
                                                                            <w:top w:val="none" w:sz="0" w:space="0" w:color="auto"/>
                                                                            <w:left w:val="none" w:sz="0" w:space="0" w:color="auto"/>
                                                                            <w:bottom w:val="none" w:sz="0" w:space="0" w:color="auto"/>
                                                                            <w:right w:val="none" w:sz="0" w:space="0" w:color="auto"/>
                                                                          </w:divBdr>
                                                                        </w:div>
                                                                        <w:div w:id="1709723659">
                                                                          <w:marLeft w:val="0"/>
                                                                          <w:marRight w:val="0"/>
                                                                          <w:marTop w:val="0"/>
                                                                          <w:marBottom w:val="0"/>
                                                                          <w:divBdr>
                                                                            <w:top w:val="none" w:sz="0" w:space="0" w:color="auto"/>
                                                                            <w:left w:val="none" w:sz="0" w:space="0" w:color="auto"/>
                                                                            <w:bottom w:val="none" w:sz="0" w:space="0" w:color="auto"/>
                                                                            <w:right w:val="none" w:sz="0" w:space="0" w:color="auto"/>
                                                                          </w:divBdr>
                                                                        </w:div>
                                                                        <w:div w:id="1713458464">
                                                                          <w:marLeft w:val="0"/>
                                                                          <w:marRight w:val="0"/>
                                                                          <w:marTop w:val="0"/>
                                                                          <w:marBottom w:val="0"/>
                                                                          <w:divBdr>
                                                                            <w:top w:val="none" w:sz="0" w:space="0" w:color="auto"/>
                                                                            <w:left w:val="none" w:sz="0" w:space="0" w:color="auto"/>
                                                                            <w:bottom w:val="none" w:sz="0" w:space="0" w:color="auto"/>
                                                                            <w:right w:val="none" w:sz="0" w:space="0" w:color="auto"/>
                                                                          </w:divBdr>
                                                                        </w:div>
                                                                        <w:div w:id="1548955118">
                                                                          <w:marLeft w:val="0"/>
                                                                          <w:marRight w:val="0"/>
                                                                          <w:marTop w:val="0"/>
                                                                          <w:marBottom w:val="0"/>
                                                                          <w:divBdr>
                                                                            <w:top w:val="none" w:sz="0" w:space="0" w:color="auto"/>
                                                                            <w:left w:val="none" w:sz="0" w:space="0" w:color="auto"/>
                                                                            <w:bottom w:val="none" w:sz="0" w:space="0" w:color="auto"/>
                                                                            <w:right w:val="none" w:sz="0" w:space="0" w:color="auto"/>
                                                                          </w:divBdr>
                                                                        </w:div>
                                                                        <w:div w:id="225336315">
                                                                          <w:marLeft w:val="0"/>
                                                                          <w:marRight w:val="0"/>
                                                                          <w:marTop w:val="0"/>
                                                                          <w:marBottom w:val="0"/>
                                                                          <w:divBdr>
                                                                            <w:top w:val="none" w:sz="0" w:space="0" w:color="auto"/>
                                                                            <w:left w:val="none" w:sz="0" w:space="0" w:color="auto"/>
                                                                            <w:bottom w:val="none" w:sz="0" w:space="0" w:color="auto"/>
                                                                            <w:right w:val="none" w:sz="0" w:space="0" w:color="auto"/>
                                                                          </w:divBdr>
                                                                        </w:div>
                                                                        <w:div w:id="1260675126">
                                                                          <w:marLeft w:val="0"/>
                                                                          <w:marRight w:val="0"/>
                                                                          <w:marTop w:val="0"/>
                                                                          <w:marBottom w:val="0"/>
                                                                          <w:divBdr>
                                                                            <w:top w:val="none" w:sz="0" w:space="0" w:color="auto"/>
                                                                            <w:left w:val="none" w:sz="0" w:space="0" w:color="auto"/>
                                                                            <w:bottom w:val="none" w:sz="0" w:space="0" w:color="auto"/>
                                                                            <w:right w:val="none" w:sz="0" w:space="0" w:color="auto"/>
                                                                          </w:divBdr>
                                                                        </w:div>
                                                                        <w:div w:id="396320594">
                                                                          <w:marLeft w:val="0"/>
                                                                          <w:marRight w:val="0"/>
                                                                          <w:marTop w:val="0"/>
                                                                          <w:marBottom w:val="0"/>
                                                                          <w:divBdr>
                                                                            <w:top w:val="none" w:sz="0" w:space="0" w:color="auto"/>
                                                                            <w:left w:val="none" w:sz="0" w:space="0" w:color="auto"/>
                                                                            <w:bottom w:val="none" w:sz="0" w:space="0" w:color="auto"/>
                                                                            <w:right w:val="none" w:sz="0" w:space="0" w:color="auto"/>
                                                                          </w:divBdr>
                                                                        </w:div>
                                                                        <w:div w:id="1634747651">
                                                                          <w:marLeft w:val="0"/>
                                                                          <w:marRight w:val="0"/>
                                                                          <w:marTop w:val="0"/>
                                                                          <w:marBottom w:val="0"/>
                                                                          <w:divBdr>
                                                                            <w:top w:val="none" w:sz="0" w:space="0" w:color="auto"/>
                                                                            <w:left w:val="none" w:sz="0" w:space="0" w:color="auto"/>
                                                                            <w:bottom w:val="none" w:sz="0" w:space="0" w:color="auto"/>
                                                                            <w:right w:val="none" w:sz="0" w:space="0" w:color="auto"/>
                                                                          </w:divBdr>
                                                                        </w:div>
                                                                        <w:div w:id="771626657">
                                                                          <w:marLeft w:val="0"/>
                                                                          <w:marRight w:val="0"/>
                                                                          <w:marTop w:val="0"/>
                                                                          <w:marBottom w:val="0"/>
                                                                          <w:divBdr>
                                                                            <w:top w:val="none" w:sz="0" w:space="0" w:color="auto"/>
                                                                            <w:left w:val="none" w:sz="0" w:space="0" w:color="auto"/>
                                                                            <w:bottom w:val="none" w:sz="0" w:space="0" w:color="auto"/>
                                                                            <w:right w:val="none" w:sz="0" w:space="0" w:color="auto"/>
                                                                          </w:divBdr>
                                                                        </w:div>
                                                                        <w:div w:id="839928305">
                                                                          <w:marLeft w:val="0"/>
                                                                          <w:marRight w:val="0"/>
                                                                          <w:marTop w:val="0"/>
                                                                          <w:marBottom w:val="0"/>
                                                                          <w:divBdr>
                                                                            <w:top w:val="none" w:sz="0" w:space="0" w:color="auto"/>
                                                                            <w:left w:val="none" w:sz="0" w:space="0" w:color="auto"/>
                                                                            <w:bottom w:val="none" w:sz="0" w:space="0" w:color="auto"/>
                                                                            <w:right w:val="none" w:sz="0" w:space="0" w:color="auto"/>
                                                                          </w:divBdr>
                                                                        </w:div>
                                                                        <w:div w:id="885290472">
                                                                          <w:marLeft w:val="0"/>
                                                                          <w:marRight w:val="0"/>
                                                                          <w:marTop w:val="0"/>
                                                                          <w:marBottom w:val="0"/>
                                                                          <w:divBdr>
                                                                            <w:top w:val="none" w:sz="0" w:space="0" w:color="auto"/>
                                                                            <w:left w:val="none" w:sz="0" w:space="0" w:color="auto"/>
                                                                            <w:bottom w:val="none" w:sz="0" w:space="0" w:color="auto"/>
                                                                            <w:right w:val="none" w:sz="0" w:space="0" w:color="auto"/>
                                                                          </w:divBdr>
                                                                        </w:div>
                                                                        <w:div w:id="1937978000">
                                                                          <w:marLeft w:val="0"/>
                                                                          <w:marRight w:val="0"/>
                                                                          <w:marTop w:val="0"/>
                                                                          <w:marBottom w:val="0"/>
                                                                          <w:divBdr>
                                                                            <w:top w:val="none" w:sz="0" w:space="0" w:color="auto"/>
                                                                            <w:left w:val="none" w:sz="0" w:space="0" w:color="auto"/>
                                                                            <w:bottom w:val="none" w:sz="0" w:space="0" w:color="auto"/>
                                                                            <w:right w:val="none" w:sz="0" w:space="0" w:color="auto"/>
                                                                          </w:divBdr>
                                                                        </w:div>
                                                                        <w:div w:id="1734158530">
                                                                          <w:marLeft w:val="0"/>
                                                                          <w:marRight w:val="0"/>
                                                                          <w:marTop w:val="0"/>
                                                                          <w:marBottom w:val="0"/>
                                                                          <w:divBdr>
                                                                            <w:top w:val="none" w:sz="0" w:space="0" w:color="auto"/>
                                                                            <w:left w:val="none" w:sz="0" w:space="0" w:color="auto"/>
                                                                            <w:bottom w:val="none" w:sz="0" w:space="0" w:color="auto"/>
                                                                            <w:right w:val="none" w:sz="0" w:space="0" w:color="auto"/>
                                                                          </w:divBdr>
                                                                        </w:div>
                                                                        <w:div w:id="804469602">
                                                                          <w:marLeft w:val="0"/>
                                                                          <w:marRight w:val="0"/>
                                                                          <w:marTop w:val="0"/>
                                                                          <w:marBottom w:val="0"/>
                                                                          <w:divBdr>
                                                                            <w:top w:val="none" w:sz="0" w:space="0" w:color="auto"/>
                                                                            <w:left w:val="none" w:sz="0" w:space="0" w:color="auto"/>
                                                                            <w:bottom w:val="none" w:sz="0" w:space="0" w:color="auto"/>
                                                                            <w:right w:val="none" w:sz="0" w:space="0" w:color="auto"/>
                                                                          </w:divBdr>
                                                                        </w:div>
                                                                        <w:div w:id="971717860">
                                                                          <w:marLeft w:val="0"/>
                                                                          <w:marRight w:val="0"/>
                                                                          <w:marTop w:val="0"/>
                                                                          <w:marBottom w:val="0"/>
                                                                          <w:divBdr>
                                                                            <w:top w:val="none" w:sz="0" w:space="0" w:color="auto"/>
                                                                            <w:left w:val="none" w:sz="0" w:space="0" w:color="auto"/>
                                                                            <w:bottom w:val="none" w:sz="0" w:space="0" w:color="auto"/>
                                                                            <w:right w:val="none" w:sz="0" w:space="0" w:color="auto"/>
                                                                          </w:divBdr>
                                                                        </w:div>
                                                                        <w:div w:id="196705562">
                                                                          <w:marLeft w:val="0"/>
                                                                          <w:marRight w:val="0"/>
                                                                          <w:marTop w:val="0"/>
                                                                          <w:marBottom w:val="0"/>
                                                                          <w:divBdr>
                                                                            <w:top w:val="none" w:sz="0" w:space="0" w:color="auto"/>
                                                                            <w:left w:val="none" w:sz="0" w:space="0" w:color="auto"/>
                                                                            <w:bottom w:val="none" w:sz="0" w:space="0" w:color="auto"/>
                                                                            <w:right w:val="none" w:sz="0" w:space="0" w:color="auto"/>
                                                                          </w:divBdr>
                                                                        </w:div>
                                                                        <w:div w:id="39988033">
                                                                          <w:marLeft w:val="0"/>
                                                                          <w:marRight w:val="0"/>
                                                                          <w:marTop w:val="0"/>
                                                                          <w:marBottom w:val="0"/>
                                                                          <w:divBdr>
                                                                            <w:top w:val="none" w:sz="0" w:space="0" w:color="auto"/>
                                                                            <w:left w:val="none" w:sz="0" w:space="0" w:color="auto"/>
                                                                            <w:bottom w:val="none" w:sz="0" w:space="0" w:color="auto"/>
                                                                            <w:right w:val="none" w:sz="0" w:space="0" w:color="auto"/>
                                                                          </w:divBdr>
                                                                        </w:div>
                                                                        <w:div w:id="2046365551">
                                                                          <w:marLeft w:val="0"/>
                                                                          <w:marRight w:val="0"/>
                                                                          <w:marTop w:val="0"/>
                                                                          <w:marBottom w:val="0"/>
                                                                          <w:divBdr>
                                                                            <w:top w:val="none" w:sz="0" w:space="0" w:color="auto"/>
                                                                            <w:left w:val="none" w:sz="0" w:space="0" w:color="auto"/>
                                                                            <w:bottom w:val="none" w:sz="0" w:space="0" w:color="auto"/>
                                                                            <w:right w:val="none" w:sz="0" w:space="0" w:color="auto"/>
                                                                          </w:divBdr>
                                                                        </w:div>
                                                                        <w:div w:id="266668080">
                                                                          <w:marLeft w:val="0"/>
                                                                          <w:marRight w:val="0"/>
                                                                          <w:marTop w:val="0"/>
                                                                          <w:marBottom w:val="0"/>
                                                                          <w:divBdr>
                                                                            <w:top w:val="none" w:sz="0" w:space="0" w:color="auto"/>
                                                                            <w:left w:val="none" w:sz="0" w:space="0" w:color="auto"/>
                                                                            <w:bottom w:val="none" w:sz="0" w:space="0" w:color="auto"/>
                                                                            <w:right w:val="none" w:sz="0" w:space="0" w:color="auto"/>
                                                                          </w:divBdr>
                                                                        </w:div>
                                                                        <w:div w:id="830219028">
                                                                          <w:marLeft w:val="0"/>
                                                                          <w:marRight w:val="0"/>
                                                                          <w:marTop w:val="0"/>
                                                                          <w:marBottom w:val="0"/>
                                                                          <w:divBdr>
                                                                            <w:top w:val="none" w:sz="0" w:space="0" w:color="auto"/>
                                                                            <w:left w:val="none" w:sz="0" w:space="0" w:color="auto"/>
                                                                            <w:bottom w:val="none" w:sz="0" w:space="0" w:color="auto"/>
                                                                            <w:right w:val="none" w:sz="0" w:space="0" w:color="auto"/>
                                                                          </w:divBdr>
                                                                        </w:div>
                                                                        <w:div w:id="1006783121">
                                                                          <w:marLeft w:val="0"/>
                                                                          <w:marRight w:val="0"/>
                                                                          <w:marTop w:val="0"/>
                                                                          <w:marBottom w:val="0"/>
                                                                          <w:divBdr>
                                                                            <w:top w:val="none" w:sz="0" w:space="0" w:color="auto"/>
                                                                            <w:left w:val="none" w:sz="0" w:space="0" w:color="auto"/>
                                                                            <w:bottom w:val="none" w:sz="0" w:space="0" w:color="auto"/>
                                                                            <w:right w:val="none" w:sz="0" w:space="0" w:color="auto"/>
                                                                          </w:divBdr>
                                                                        </w:div>
                                                                        <w:div w:id="865409868">
                                                                          <w:marLeft w:val="0"/>
                                                                          <w:marRight w:val="0"/>
                                                                          <w:marTop w:val="0"/>
                                                                          <w:marBottom w:val="0"/>
                                                                          <w:divBdr>
                                                                            <w:top w:val="none" w:sz="0" w:space="0" w:color="auto"/>
                                                                            <w:left w:val="none" w:sz="0" w:space="0" w:color="auto"/>
                                                                            <w:bottom w:val="none" w:sz="0" w:space="0" w:color="auto"/>
                                                                            <w:right w:val="none" w:sz="0" w:space="0" w:color="auto"/>
                                                                          </w:divBdr>
                                                                        </w:div>
                                                                        <w:div w:id="1286152815">
                                                                          <w:marLeft w:val="0"/>
                                                                          <w:marRight w:val="0"/>
                                                                          <w:marTop w:val="0"/>
                                                                          <w:marBottom w:val="0"/>
                                                                          <w:divBdr>
                                                                            <w:top w:val="none" w:sz="0" w:space="0" w:color="auto"/>
                                                                            <w:left w:val="none" w:sz="0" w:space="0" w:color="auto"/>
                                                                            <w:bottom w:val="none" w:sz="0" w:space="0" w:color="auto"/>
                                                                            <w:right w:val="none" w:sz="0" w:space="0" w:color="auto"/>
                                                                          </w:divBdr>
                                                                        </w:div>
                                                                        <w:div w:id="320352647">
                                                                          <w:marLeft w:val="0"/>
                                                                          <w:marRight w:val="0"/>
                                                                          <w:marTop w:val="0"/>
                                                                          <w:marBottom w:val="0"/>
                                                                          <w:divBdr>
                                                                            <w:top w:val="none" w:sz="0" w:space="0" w:color="auto"/>
                                                                            <w:left w:val="none" w:sz="0" w:space="0" w:color="auto"/>
                                                                            <w:bottom w:val="none" w:sz="0" w:space="0" w:color="auto"/>
                                                                            <w:right w:val="none" w:sz="0" w:space="0" w:color="auto"/>
                                                                          </w:divBdr>
                                                                        </w:div>
                                                                        <w:div w:id="286204021">
                                                                          <w:marLeft w:val="0"/>
                                                                          <w:marRight w:val="0"/>
                                                                          <w:marTop w:val="0"/>
                                                                          <w:marBottom w:val="0"/>
                                                                          <w:divBdr>
                                                                            <w:top w:val="none" w:sz="0" w:space="0" w:color="auto"/>
                                                                            <w:left w:val="none" w:sz="0" w:space="0" w:color="auto"/>
                                                                            <w:bottom w:val="none" w:sz="0" w:space="0" w:color="auto"/>
                                                                            <w:right w:val="none" w:sz="0" w:space="0" w:color="auto"/>
                                                                          </w:divBdr>
                                                                        </w:div>
                                                                        <w:div w:id="753938345">
                                                                          <w:marLeft w:val="0"/>
                                                                          <w:marRight w:val="0"/>
                                                                          <w:marTop w:val="0"/>
                                                                          <w:marBottom w:val="0"/>
                                                                          <w:divBdr>
                                                                            <w:top w:val="none" w:sz="0" w:space="0" w:color="auto"/>
                                                                            <w:left w:val="none" w:sz="0" w:space="0" w:color="auto"/>
                                                                            <w:bottom w:val="none" w:sz="0" w:space="0" w:color="auto"/>
                                                                            <w:right w:val="none" w:sz="0" w:space="0" w:color="auto"/>
                                                                          </w:divBdr>
                                                                        </w:div>
                                                                        <w:div w:id="263657096">
                                                                          <w:marLeft w:val="0"/>
                                                                          <w:marRight w:val="0"/>
                                                                          <w:marTop w:val="0"/>
                                                                          <w:marBottom w:val="0"/>
                                                                          <w:divBdr>
                                                                            <w:top w:val="none" w:sz="0" w:space="0" w:color="auto"/>
                                                                            <w:left w:val="none" w:sz="0" w:space="0" w:color="auto"/>
                                                                            <w:bottom w:val="none" w:sz="0" w:space="0" w:color="auto"/>
                                                                            <w:right w:val="none" w:sz="0" w:space="0" w:color="auto"/>
                                                                          </w:divBdr>
                                                                        </w:div>
                                                                        <w:div w:id="1920747181">
                                                                          <w:marLeft w:val="0"/>
                                                                          <w:marRight w:val="0"/>
                                                                          <w:marTop w:val="0"/>
                                                                          <w:marBottom w:val="0"/>
                                                                          <w:divBdr>
                                                                            <w:top w:val="none" w:sz="0" w:space="0" w:color="auto"/>
                                                                            <w:left w:val="none" w:sz="0" w:space="0" w:color="auto"/>
                                                                            <w:bottom w:val="none" w:sz="0" w:space="0" w:color="auto"/>
                                                                            <w:right w:val="none" w:sz="0" w:space="0" w:color="auto"/>
                                                                          </w:divBdr>
                                                                        </w:div>
                                                                        <w:div w:id="1729376092">
                                                                          <w:marLeft w:val="0"/>
                                                                          <w:marRight w:val="0"/>
                                                                          <w:marTop w:val="0"/>
                                                                          <w:marBottom w:val="0"/>
                                                                          <w:divBdr>
                                                                            <w:top w:val="none" w:sz="0" w:space="0" w:color="auto"/>
                                                                            <w:left w:val="none" w:sz="0" w:space="0" w:color="auto"/>
                                                                            <w:bottom w:val="none" w:sz="0" w:space="0" w:color="auto"/>
                                                                            <w:right w:val="none" w:sz="0" w:space="0" w:color="auto"/>
                                                                          </w:divBdr>
                                                                        </w:div>
                                                                        <w:div w:id="2099322898">
                                                                          <w:marLeft w:val="0"/>
                                                                          <w:marRight w:val="0"/>
                                                                          <w:marTop w:val="0"/>
                                                                          <w:marBottom w:val="0"/>
                                                                          <w:divBdr>
                                                                            <w:top w:val="none" w:sz="0" w:space="0" w:color="auto"/>
                                                                            <w:left w:val="none" w:sz="0" w:space="0" w:color="auto"/>
                                                                            <w:bottom w:val="none" w:sz="0" w:space="0" w:color="auto"/>
                                                                            <w:right w:val="none" w:sz="0" w:space="0" w:color="auto"/>
                                                                          </w:divBdr>
                                                                        </w:div>
                                                                        <w:div w:id="1986936101">
                                                                          <w:marLeft w:val="0"/>
                                                                          <w:marRight w:val="0"/>
                                                                          <w:marTop w:val="0"/>
                                                                          <w:marBottom w:val="0"/>
                                                                          <w:divBdr>
                                                                            <w:top w:val="none" w:sz="0" w:space="0" w:color="auto"/>
                                                                            <w:left w:val="none" w:sz="0" w:space="0" w:color="auto"/>
                                                                            <w:bottom w:val="none" w:sz="0" w:space="0" w:color="auto"/>
                                                                            <w:right w:val="none" w:sz="0" w:space="0" w:color="auto"/>
                                                                          </w:divBdr>
                                                                        </w:div>
                                                                        <w:div w:id="1295133108">
                                                                          <w:marLeft w:val="0"/>
                                                                          <w:marRight w:val="0"/>
                                                                          <w:marTop w:val="0"/>
                                                                          <w:marBottom w:val="0"/>
                                                                          <w:divBdr>
                                                                            <w:top w:val="none" w:sz="0" w:space="0" w:color="auto"/>
                                                                            <w:left w:val="none" w:sz="0" w:space="0" w:color="auto"/>
                                                                            <w:bottom w:val="none" w:sz="0" w:space="0" w:color="auto"/>
                                                                            <w:right w:val="none" w:sz="0" w:space="0" w:color="auto"/>
                                                                          </w:divBdr>
                                                                        </w:div>
                                                                        <w:div w:id="1677918343">
                                                                          <w:marLeft w:val="0"/>
                                                                          <w:marRight w:val="0"/>
                                                                          <w:marTop w:val="0"/>
                                                                          <w:marBottom w:val="0"/>
                                                                          <w:divBdr>
                                                                            <w:top w:val="none" w:sz="0" w:space="0" w:color="auto"/>
                                                                            <w:left w:val="none" w:sz="0" w:space="0" w:color="auto"/>
                                                                            <w:bottom w:val="none" w:sz="0" w:space="0" w:color="auto"/>
                                                                            <w:right w:val="none" w:sz="0" w:space="0" w:color="auto"/>
                                                                          </w:divBdr>
                                                                        </w:div>
                                                                        <w:div w:id="1319573146">
                                                                          <w:marLeft w:val="0"/>
                                                                          <w:marRight w:val="0"/>
                                                                          <w:marTop w:val="0"/>
                                                                          <w:marBottom w:val="0"/>
                                                                          <w:divBdr>
                                                                            <w:top w:val="none" w:sz="0" w:space="0" w:color="auto"/>
                                                                            <w:left w:val="none" w:sz="0" w:space="0" w:color="auto"/>
                                                                            <w:bottom w:val="none" w:sz="0" w:space="0" w:color="auto"/>
                                                                            <w:right w:val="none" w:sz="0" w:space="0" w:color="auto"/>
                                                                          </w:divBdr>
                                                                        </w:div>
                                                                        <w:div w:id="590504850">
                                                                          <w:marLeft w:val="0"/>
                                                                          <w:marRight w:val="0"/>
                                                                          <w:marTop w:val="0"/>
                                                                          <w:marBottom w:val="0"/>
                                                                          <w:divBdr>
                                                                            <w:top w:val="none" w:sz="0" w:space="0" w:color="auto"/>
                                                                            <w:left w:val="none" w:sz="0" w:space="0" w:color="auto"/>
                                                                            <w:bottom w:val="none" w:sz="0" w:space="0" w:color="auto"/>
                                                                            <w:right w:val="none" w:sz="0" w:space="0" w:color="auto"/>
                                                                          </w:divBdr>
                                                                        </w:div>
                                                                        <w:div w:id="33896138">
                                                                          <w:marLeft w:val="0"/>
                                                                          <w:marRight w:val="0"/>
                                                                          <w:marTop w:val="0"/>
                                                                          <w:marBottom w:val="0"/>
                                                                          <w:divBdr>
                                                                            <w:top w:val="none" w:sz="0" w:space="0" w:color="auto"/>
                                                                            <w:left w:val="none" w:sz="0" w:space="0" w:color="auto"/>
                                                                            <w:bottom w:val="none" w:sz="0" w:space="0" w:color="auto"/>
                                                                            <w:right w:val="none" w:sz="0" w:space="0" w:color="auto"/>
                                                                          </w:divBdr>
                                                                        </w:div>
                                                                        <w:div w:id="107284232">
                                                                          <w:marLeft w:val="0"/>
                                                                          <w:marRight w:val="0"/>
                                                                          <w:marTop w:val="0"/>
                                                                          <w:marBottom w:val="0"/>
                                                                          <w:divBdr>
                                                                            <w:top w:val="none" w:sz="0" w:space="0" w:color="auto"/>
                                                                            <w:left w:val="none" w:sz="0" w:space="0" w:color="auto"/>
                                                                            <w:bottom w:val="none" w:sz="0" w:space="0" w:color="auto"/>
                                                                            <w:right w:val="none" w:sz="0" w:space="0" w:color="auto"/>
                                                                          </w:divBdr>
                                                                        </w:div>
                                                                        <w:div w:id="1184515009">
                                                                          <w:marLeft w:val="0"/>
                                                                          <w:marRight w:val="0"/>
                                                                          <w:marTop w:val="0"/>
                                                                          <w:marBottom w:val="0"/>
                                                                          <w:divBdr>
                                                                            <w:top w:val="none" w:sz="0" w:space="0" w:color="auto"/>
                                                                            <w:left w:val="none" w:sz="0" w:space="0" w:color="auto"/>
                                                                            <w:bottom w:val="none" w:sz="0" w:space="0" w:color="auto"/>
                                                                            <w:right w:val="none" w:sz="0" w:space="0" w:color="auto"/>
                                                                          </w:divBdr>
                                                                        </w:div>
                                                                        <w:div w:id="1464687535">
                                                                          <w:marLeft w:val="0"/>
                                                                          <w:marRight w:val="0"/>
                                                                          <w:marTop w:val="0"/>
                                                                          <w:marBottom w:val="0"/>
                                                                          <w:divBdr>
                                                                            <w:top w:val="none" w:sz="0" w:space="0" w:color="auto"/>
                                                                            <w:left w:val="none" w:sz="0" w:space="0" w:color="auto"/>
                                                                            <w:bottom w:val="none" w:sz="0" w:space="0" w:color="auto"/>
                                                                            <w:right w:val="none" w:sz="0" w:space="0" w:color="auto"/>
                                                                          </w:divBdr>
                                                                        </w:div>
                                                                        <w:div w:id="1795056229">
                                                                          <w:marLeft w:val="0"/>
                                                                          <w:marRight w:val="0"/>
                                                                          <w:marTop w:val="0"/>
                                                                          <w:marBottom w:val="0"/>
                                                                          <w:divBdr>
                                                                            <w:top w:val="none" w:sz="0" w:space="0" w:color="auto"/>
                                                                            <w:left w:val="none" w:sz="0" w:space="0" w:color="auto"/>
                                                                            <w:bottom w:val="none" w:sz="0" w:space="0" w:color="auto"/>
                                                                            <w:right w:val="none" w:sz="0" w:space="0" w:color="auto"/>
                                                                          </w:divBdr>
                                                                        </w:div>
                                                                        <w:div w:id="1470779690">
                                                                          <w:marLeft w:val="0"/>
                                                                          <w:marRight w:val="0"/>
                                                                          <w:marTop w:val="0"/>
                                                                          <w:marBottom w:val="0"/>
                                                                          <w:divBdr>
                                                                            <w:top w:val="none" w:sz="0" w:space="0" w:color="auto"/>
                                                                            <w:left w:val="none" w:sz="0" w:space="0" w:color="auto"/>
                                                                            <w:bottom w:val="none" w:sz="0" w:space="0" w:color="auto"/>
                                                                            <w:right w:val="none" w:sz="0" w:space="0" w:color="auto"/>
                                                                          </w:divBdr>
                                                                        </w:div>
                                                                        <w:div w:id="1482653433">
                                                                          <w:marLeft w:val="0"/>
                                                                          <w:marRight w:val="0"/>
                                                                          <w:marTop w:val="0"/>
                                                                          <w:marBottom w:val="0"/>
                                                                          <w:divBdr>
                                                                            <w:top w:val="none" w:sz="0" w:space="0" w:color="auto"/>
                                                                            <w:left w:val="none" w:sz="0" w:space="0" w:color="auto"/>
                                                                            <w:bottom w:val="none" w:sz="0" w:space="0" w:color="auto"/>
                                                                            <w:right w:val="none" w:sz="0" w:space="0" w:color="auto"/>
                                                                          </w:divBdr>
                                                                        </w:div>
                                                                        <w:div w:id="1371036045">
                                                                          <w:marLeft w:val="0"/>
                                                                          <w:marRight w:val="0"/>
                                                                          <w:marTop w:val="0"/>
                                                                          <w:marBottom w:val="0"/>
                                                                          <w:divBdr>
                                                                            <w:top w:val="none" w:sz="0" w:space="0" w:color="auto"/>
                                                                            <w:left w:val="none" w:sz="0" w:space="0" w:color="auto"/>
                                                                            <w:bottom w:val="none" w:sz="0" w:space="0" w:color="auto"/>
                                                                            <w:right w:val="none" w:sz="0" w:space="0" w:color="auto"/>
                                                                          </w:divBdr>
                                                                        </w:div>
                                                                        <w:div w:id="442190968">
                                                                          <w:marLeft w:val="0"/>
                                                                          <w:marRight w:val="0"/>
                                                                          <w:marTop w:val="0"/>
                                                                          <w:marBottom w:val="0"/>
                                                                          <w:divBdr>
                                                                            <w:top w:val="none" w:sz="0" w:space="0" w:color="auto"/>
                                                                            <w:left w:val="none" w:sz="0" w:space="0" w:color="auto"/>
                                                                            <w:bottom w:val="none" w:sz="0" w:space="0" w:color="auto"/>
                                                                            <w:right w:val="none" w:sz="0" w:space="0" w:color="auto"/>
                                                                          </w:divBdr>
                                                                        </w:div>
                                                                        <w:div w:id="1186096404">
                                                                          <w:marLeft w:val="0"/>
                                                                          <w:marRight w:val="0"/>
                                                                          <w:marTop w:val="0"/>
                                                                          <w:marBottom w:val="0"/>
                                                                          <w:divBdr>
                                                                            <w:top w:val="none" w:sz="0" w:space="0" w:color="auto"/>
                                                                            <w:left w:val="none" w:sz="0" w:space="0" w:color="auto"/>
                                                                            <w:bottom w:val="none" w:sz="0" w:space="0" w:color="auto"/>
                                                                            <w:right w:val="none" w:sz="0" w:space="0" w:color="auto"/>
                                                                          </w:divBdr>
                                                                        </w:div>
                                                                        <w:div w:id="1149637307">
                                                                          <w:marLeft w:val="0"/>
                                                                          <w:marRight w:val="0"/>
                                                                          <w:marTop w:val="0"/>
                                                                          <w:marBottom w:val="0"/>
                                                                          <w:divBdr>
                                                                            <w:top w:val="none" w:sz="0" w:space="0" w:color="auto"/>
                                                                            <w:left w:val="none" w:sz="0" w:space="0" w:color="auto"/>
                                                                            <w:bottom w:val="none" w:sz="0" w:space="0" w:color="auto"/>
                                                                            <w:right w:val="none" w:sz="0" w:space="0" w:color="auto"/>
                                                                          </w:divBdr>
                                                                        </w:div>
                                                                        <w:div w:id="482507074">
                                                                          <w:marLeft w:val="0"/>
                                                                          <w:marRight w:val="0"/>
                                                                          <w:marTop w:val="0"/>
                                                                          <w:marBottom w:val="0"/>
                                                                          <w:divBdr>
                                                                            <w:top w:val="none" w:sz="0" w:space="0" w:color="auto"/>
                                                                            <w:left w:val="none" w:sz="0" w:space="0" w:color="auto"/>
                                                                            <w:bottom w:val="none" w:sz="0" w:space="0" w:color="auto"/>
                                                                            <w:right w:val="none" w:sz="0" w:space="0" w:color="auto"/>
                                                                          </w:divBdr>
                                                                        </w:div>
                                                                        <w:div w:id="207884393">
                                                                          <w:marLeft w:val="0"/>
                                                                          <w:marRight w:val="0"/>
                                                                          <w:marTop w:val="0"/>
                                                                          <w:marBottom w:val="0"/>
                                                                          <w:divBdr>
                                                                            <w:top w:val="none" w:sz="0" w:space="0" w:color="auto"/>
                                                                            <w:left w:val="none" w:sz="0" w:space="0" w:color="auto"/>
                                                                            <w:bottom w:val="none" w:sz="0" w:space="0" w:color="auto"/>
                                                                            <w:right w:val="none" w:sz="0" w:space="0" w:color="auto"/>
                                                                          </w:divBdr>
                                                                        </w:div>
                                                                        <w:div w:id="271136845">
                                                                          <w:marLeft w:val="0"/>
                                                                          <w:marRight w:val="0"/>
                                                                          <w:marTop w:val="0"/>
                                                                          <w:marBottom w:val="0"/>
                                                                          <w:divBdr>
                                                                            <w:top w:val="none" w:sz="0" w:space="0" w:color="auto"/>
                                                                            <w:left w:val="none" w:sz="0" w:space="0" w:color="auto"/>
                                                                            <w:bottom w:val="none" w:sz="0" w:space="0" w:color="auto"/>
                                                                            <w:right w:val="none" w:sz="0" w:space="0" w:color="auto"/>
                                                                          </w:divBdr>
                                                                        </w:div>
                                                                        <w:div w:id="1850757605">
                                                                          <w:marLeft w:val="0"/>
                                                                          <w:marRight w:val="0"/>
                                                                          <w:marTop w:val="0"/>
                                                                          <w:marBottom w:val="0"/>
                                                                          <w:divBdr>
                                                                            <w:top w:val="none" w:sz="0" w:space="0" w:color="auto"/>
                                                                            <w:left w:val="none" w:sz="0" w:space="0" w:color="auto"/>
                                                                            <w:bottom w:val="none" w:sz="0" w:space="0" w:color="auto"/>
                                                                            <w:right w:val="none" w:sz="0" w:space="0" w:color="auto"/>
                                                                          </w:divBdr>
                                                                        </w:div>
                                                                        <w:div w:id="1520780178">
                                                                          <w:marLeft w:val="0"/>
                                                                          <w:marRight w:val="0"/>
                                                                          <w:marTop w:val="0"/>
                                                                          <w:marBottom w:val="0"/>
                                                                          <w:divBdr>
                                                                            <w:top w:val="none" w:sz="0" w:space="0" w:color="auto"/>
                                                                            <w:left w:val="none" w:sz="0" w:space="0" w:color="auto"/>
                                                                            <w:bottom w:val="none" w:sz="0" w:space="0" w:color="auto"/>
                                                                            <w:right w:val="none" w:sz="0" w:space="0" w:color="auto"/>
                                                                          </w:divBdr>
                                                                        </w:div>
                                                                        <w:div w:id="1558125265">
                                                                          <w:marLeft w:val="0"/>
                                                                          <w:marRight w:val="0"/>
                                                                          <w:marTop w:val="0"/>
                                                                          <w:marBottom w:val="0"/>
                                                                          <w:divBdr>
                                                                            <w:top w:val="none" w:sz="0" w:space="0" w:color="auto"/>
                                                                            <w:left w:val="none" w:sz="0" w:space="0" w:color="auto"/>
                                                                            <w:bottom w:val="none" w:sz="0" w:space="0" w:color="auto"/>
                                                                            <w:right w:val="none" w:sz="0" w:space="0" w:color="auto"/>
                                                                          </w:divBdr>
                                                                        </w:div>
                                                                        <w:div w:id="1359817943">
                                                                          <w:marLeft w:val="0"/>
                                                                          <w:marRight w:val="0"/>
                                                                          <w:marTop w:val="0"/>
                                                                          <w:marBottom w:val="0"/>
                                                                          <w:divBdr>
                                                                            <w:top w:val="none" w:sz="0" w:space="0" w:color="auto"/>
                                                                            <w:left w:val="none" w:sz="0" w:space="0" w:color="auto"/>
                                                                            <w:bottom w:val="none" w:sz="0" w:space="0" w:color="auto"/>
                                                                            <w:right w:val="none" w:sz="0" w:space="0" w:color="auto"/>
                                                                          </w:divBdr>
                                                                        </w:div>
                                                                        <w:div w:id="1349605222">
                                                                          <w:marLeft w:val="0"/>
                                                                          <w:marRight w:val="0"/>
                                                                          <w:marTop w:val="0"/>
                                                                          <w:marBottom w:val="0"/>
                                                                          <w:divBdr>
                                                                            <w:top w:val="none" w:sz="0" w:space="0" w:color="auto"/>
                                                                            <w:left w:val="none" w:sz="0" w:space="0" w:color="auto"/>
                                                                            <w:bottom w:val="none" w:sz="0" w:space="0" w:color="auto"/>
                                                                            <w:right w:val="none" w:sz="0" w:space="0" w:color="auto"/>
                                                                          </w:divBdr>
                                                                        </w:div>
                                                                        <w:div w:id="147524335">
                                                                          <w:marLeft w:val="0"/>
                                                                          <w:marRight w:val="0"/>
                                                                          <w:marTop w:val="0"/>
                                                                          <w:marBottom w:val="0"/>
                                                                          <w:divBdr>
                                                                            <w:top w:val="none" w:sz="0" w:space="0" w:color="auto"/>
                                                                            <w:left w:val="none" w:sz="0" w:space="0" w:color="auto"/>
                                                                            <w:bottom w:val="none" w:sz="0" w:space="0" w:color="auto"/>
                                                                            <w:right w:val="none" w:sz="0" w:space="0" w:color="auto"/>
                                                                          </w:divBdr>
                                                                        </w:div>
                                                                        <w:div w:id="154683482">
                                                                          <w:marLeft w:val="0"/>
                                                                          <w:marRight w:val="0"/>
                                                                          <w:marTop w:val="0"/>
                                                                          <w:marBottom w:val="0"/>
                                                                          <w:divBdr>
                                                                            <w:top w:val="none" w:sz="0" w:space="0" w:color="auto"/>
                                                                            <w:left w:val="none" w:sz="0" w:space="0" w:color="auto"/>
                                                                            <w:bottom w:val="none" w:sz="0" w:space="0" w:color="auto"/>
                                                                            <w:right w:val="none" w:sz="0" w:space="0" w:color="auto"/>
                                                                          </w:divBdr>
                                                                        </w:div>
                                                                        <w:div w:id="793527122">
                                                                          <w:marLeft w:val="0"/>
                                                                          <w:marRight w:val="0"/>
                                                                          <w:marTop w:val="0"/>
                                                                          <w:marBottom w:val="0"/>
                                                                          <w:divBdr>
                                                                            <w:top w:val="none" w:sz="0" w:space="0" w:color="auto"/>
                                                                            <w:left w:val="none" w:sz="0" w:space="0" w:color="auto"/>
                                                                            <w:bottom w:val="none" w:sz="0" w:space="0" w:color="auto"/>
                                                                            <w:right w:val="none" w:sz="0" w:space="0" w:color="auto"/>
                                                                          </w:divBdr>
                                                                        </w:div>
                                                                        <w:div w:id="1032805249">
                                                                          <w:marLeft w:val="0"/>
                                                                          <w:marRight w:val="0"/>
                                                                          <w:marTop w:val="0"/>
                                                                          <w:marBottom w:val="0"/>
                                                                          <w:divBdr>
                                                                            <w:top w:val="none" w:sz="0" w:space="0" w:color="auto"/>
                                                                            <w:left w:val="none" w:sz="0" w:space="0" w:color="auto"/>
                                                                            <w:bottom w:val="none" w:sz="0" w:space="0" w:color="auto"/>
                                                                            <w:right w:val="none" w:sz="0" w:space="0" w:color="auto"/>
                                                                          </w:divBdr>
                                                                        </w:div>
                                                                        <w:div w:id="340592816">
                                                                          <w:marLeft w:val="0"/>
                                                                          <w:marRight w:val="0"/>
                                                                          <w:marTop w:val="0"/>
                                                                          <w:marBottom w:val="0"/>
                                                                          <w:divBdr>
                                                                            <w:top w:val="none" w:sz="0" w:space="0" w:color="auto"/>
                                                                            <w:left w:val="none" w:sz="0" w:space="0" w:color="auto"/>
                                                                            <w:bottom w:val="none" w:sz="0" w:space="0" w:color="auto"/>
                                                                            <w:right w:val="none" w:sz="0" w:space="0" w:color="auto"/>
                                                                          </w:divBdr>
                                                                        </w:div>
                                                                        <w:div w:id="1251356140">
                                                                          <w:marLeft w:val="0"/>
                                                                          <w:marRight w:val="0"/>
                                                                          <w:marTop w:val="0"/>
                                                                          <w:marBottom w:val="0"/>
                                                                          <w:divBdr>
                                                                            <w:top w:val="none" w:sz="0" w:space="0" w:color="auto"/>
                                                                            <w:left w:val="none" w:sz="0" w:space="0" w:color="auto"/>
                                                                            <w:bottom w:val="none" w:sz="0" w:space="0" w:color="auto"/>
                                                                            <w:right w:val="none" w:sz="0" w:space="0" w:color="auto"/>
                                                                          </w:divBdr>
                                                                        </w:div>
                                                                        <w:div w:id="150662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218681">
                                                                  <w:marLeft w:val="0"/>
                                                                  <w:marRight w:val="0"/>
                                                                  <w:marTop w:val="450"/>
                                                                  <w:marBottom w:val="450"/>
                                                                  <w:divBdr>
                                                                    <w:top w:val="single" w:sz="6" w:space="0" w:color="DDDDDD"/>
                                                                    <w:left w:val="single" w:sz="6" w:space="0" w:color="DDDDDD"/>
                                                                    <w:bottom w:val="single" w:sz="6" w:space="0" w:color="DDDDDD"/>
                                                                    <w:right w:val="single" w:sz="6" w:space="0" w:color="DDDDDD"/>
                                                                  </w:divBdr>
                                                                  <w:divsChild>
                                                                    <w:div w:id="120150587">
                                                                      <w:marLeft w:val="0"/>
                                                                      <w:marRight w:val="0"/>
                                                                      <w:marTop w:val="0"/>
                                                                      <w:marBottom w:val="0"/>
                                                                      <w:divBdr>
                                                                        <w:top w:val="none" w:sz="0" w:space="0" w:color="auto"/>
                                                                        <w:left w:val="none" w:sz="0" w:space="0" w:color="auto"/>
                                                                        <w:bottom w:val="none" w:sz="0" w:space="0" w:color="auto"/>
                                                                        <w:right w:val="none" w:sz="0" w:space="0" w:color="auto"/>
                                                                      </w:divBdr>
                                                                      <w:divsChild>
                                                                        <w:div w:id="1226261797">
                                                                          <w:marLeft w:val="0"/>
                                                                          <w:marRight w:val="0"/>
                                                                          <w:marTop w:val="0"/>
                                                                          <w:marBottom w:val="0"/>
                                                                          <w:divBdr>
                                                                            <w:top w:val="none" w:sz="0" w:space="0" w:color="auto"/>
                                                                            <w:left w:val="none" w:sz="0" w:space="0" w:color="auto"/>
                                                                            <w:bottom w:val="none" w:sz="0" w:space="0" w:color="auto"/>
                                                                            <w:right w:val="none" w:sz="0" w:space="0" w:color="auto"/>
                                                                          </w:divBdr>
                                                                        </w:div>
                                                                        <w:div w:id="932977002">
                                                                          <w:marLeft w:val="0"/>
                                                                          <w:marRight w:val="0"/>
                                                                          <w:marTop w:val="0"/>
                                                                          <w:marBottom w:val="0"/>
                                                                          <w:divBdr>
                                                                            <w:top w:val="none" w:sz="0" w:space="0" w:color="auto"/>
                                                                            <w:left w:val="none" w:sz="0" w:space="0" w:color="auto"/>
                                                                            <w:bottom w:val="none" w:sz="0" w:space="0" w:color="auto"/>
                                                                            <w:right w:val="none" w:sz="0" w:space="0" w:color="auto"/>
                                                                          </w:divBdr>
                                                                        </w:div>
                                                                        <w:div w:id="406076523">
                                                                          <w:marLeft w:val="0"/>
                                                                          <w:marRight w:val="0"/>
                                                                          <w:marTop w:val="0"/>
                                                                          <w:marBottom w:val="0"/>
                                                                          <w:divBdr>
                                                                            <w:top w:val="none" w:sz="0" w:space="0" w:color="auto"/>
                                                                            <w:left w:val="none" w:sz="0" w:space="0" w:color="auto"/>
                                                                            <w:bottom w:val="none" w:sz="0" w:space="0" w:color="auto"/>
                                                                            <w:right w:val="none" w:sz="0" w:space="0" w:color="auto"/>
                                                                          </w:divBdr>
                                                                        </w:div>
                                                                        <w:div w:id="1751197010">
                                                                          <w:marLeft w:val="0"/>
                                                                          <w:marRight w:val="0"/>
                                                                          <w:marTop w:val="0"/>
                                                                          <w:marBottom w:val="0"/>
                                                                          <w:divBdr>
                                                                            <w:top w:val="none" w:sz="0" w:space="0" w:color="auto"/>
                                                                            <w:left w:val="none" w:sz="0" w:space="0" w:color="auto"/>
                                                                            <w:bottom w:val="none" w:sz="0" w:space="0" w:color="auto"/>
                                                                            <w:right w:val="none" w:sz="0" w:space="0" w:color="auto"/>
                                                                          </w:divBdr>
                                                                        </w:div>
                                                                        <w:div w:id="1001853838">
                                                                          <w:marLeft w:val="0"/>
                                                                          <w:marRight w:val="0"/>
                                                                          <w:marTop w:val="0"/>
                                                                          <w:marBottom w:val="0"/>
                                                                          <w:divBdr>
                                                                            <w:top w:val="none" w:sz="0" w:space="0" w:color="auto"/>
                                                                            <w:left w:val="none" w:sz="0" w:space="0" w:color="auto"/>
                                                                            <w:bottom w:val="none" w:sz="0" w:space="0" w:color="auto"/>
                                                                            <w:right w:val="none" w:sz="0" w:space="0" w:color="auto"/>
                                                                          </w:divBdr>
                                                                        </w:div>
                                                                        <w:div w:id="1163814168">
                                                                          <w:marLeft w:val="0"/>
                                                                          <w:marRight w:val="0"/>
                                                                          <w:marTop w:val="0"/>
                                                                          <w:marBottom w:val="0"/>
                                                                          <w:divBdr>
                                                                            <w:top w:val="none" w:sz="0" w:space="0" w:color="auto"/>
                                                                            <w:left w:val="none" w:sz="0" w:space="0" w:color="auto"/>
                                                                            <w:bottom w:val="none" w:sz="0" w:space="0" w:color="auto"/>
                                                                            <w:right w:val="none" w:sz="0" w:space="0" w:color="auto"/>
                                                                          </w:divBdr>
                                                                        </w:div>
                                                                        <w:div w:id="1967812229">
                                                                          <w:marLeft w:val="0"/>
                                                                          <w:marRight w:val="0"/>
                                                                          <w:marTop w:val="0"/>
                                                                          <w:marBottom w:val="0"/>
                                                                          <w:divBdr>
                                                                            <w:top w:val="none" w:sz="0" w:space="0" w:color="auto"/>
                                                                            <w:left w:val="none" w:sz="0" w:space="0" w:color="auto"/>
                                                                            <w:bottom w:val="none" w:sz="0" w:space="0" w:color="auto"/>
                                                                            <w:right w:val="none" w:sz="0" w:space="0" w:color="auto"/>
                                                                          </w:divBdr>
                                                                        </w:div>
                                                                        <w:div w:id="197161462">
                                                                          <w:marLeft w:val="0"/>
                                                                          <w:marRight w:val="0"/>
                                                                          <w:marTop w:val="0"/>
                                                                          <w:marBottom w:val="0"/>
                                                                          <w:divBdr>
                                                                            <w:top w:val="none" w:sz="0" w:space="0" w:color="auto"/>
                                                                            <w:left w:val="none" w:sz="0" w:space="0" w:color="auto"/>
                                                                            <w:bottom w:val="none" w:sz="0" w:space="0" w:color="auto"/>
                                                                            <w:right w:val="none" w:sz="0" w:space="0" w:color="auto"/>
                                                                          </w:divBdr>
                                                                        </w:div>
                                                                        <w:div w:id="503327597">
                                                                          <w:marLeft w:val="0"/>
                                                                          <w:marRight w:val="0"/>
                                                                          <w:marTop w:val="0"/>
                                                                          <w:marBottom w:val="0"/>
                                                                          <w:divBdr>
                                                                            <w:top w:val="none" w:sz="0" w:space="0" w:color="auto"/>
                                                                            <w:left w:val="none" w:sz="0" w:space="0" w:color="auto"/>
                                                                            <w:bottom w:val="none" w:sz="0" w:space="0" w:color="auto"/>
                                                                            <w:right w:val="none" w:sz="0" w:space="0" w:color="auto"/>
                                                                          </w:divBdr>
                                                                        </w:div>
                                                                        <w:div w:id="2019234327">
                                                                          <w:marLeft w:val="0"/>
                                                                          <w:marRight w:val="0"/>
                                                                          <w:marTop w:val="0"/>
                                                                          <w:marBottom w:val="0"/>
                                                                          <w:divBdr>
                                                                            <w:top w:val="none" w:sz="0" w:space="0" w:color="auto"/>
                                                                            <w:left w:val="none" w:sz="0" w:space="0" w:color="auto"/>
                                                                            <w:bottom w:val="none" w:sz="0" w:space="0" w:color="auto"/>
                                                                            <w:right w:val="none" w:sz="0" w:space="0" w:color="auto"/>
                                                                          </w:divBdr>
                                                                        </w:div>
                                                                        <w:div w:id="1992713513">
                                                                          <w:marLeft w:val="0"/>
                                                                          <w:marRight w:val="0"/>
                                                                          <w:marTop w:val="0"/>
                                                                          <w:marBottom w:val="0"/>
                                                                          <w:divBdr>
                                                                            <w:top w:val="none" w:sz="0" w:space="0" w:color="auto"/>
                                                                            <w:left w:val="none" w:sz="0" w:space="0" w:color="auto"/>
                                                                            <w:bottom w:val="none" w:sz="0" w:space="0" w:color="auto"/>
                                                                            <w:right w:val="none" w:sz="0" w:space="0" w:color="auto"/>
                                                                          </w:divBdr>
                                                                        </w:div>
                                                                        <w:div w:id="30763066">
                                                                          <w:marLeft w:val="0"/>
                                                                          <w:marRight w:val="0"/>
                                                                          <w:marTop w:val="0"/>
                                                                          <w:marBottom w:val="0"/>
                                                                          <w:divBdr>
                                                                            <w:top w:val="none" w:sz="0" w:space="0" w:color="auto"/>
                                                                            <w:left w:val="none" w:sz="0" w:space="0" w:color="auto"/>
                                                                            <w:bottom w:val="none" w:sz="0" w:space="0" w:color="auto"/>
                                                                            <w:right w:val="none" w:sz="0" w:space="0" w:color="auto"/>
                                                                          </w:divBdr>
                                                                        </w:div>
                                                                        <w:div w:id="607390930">
                                                                          <w:marLeft w:val="0"/>
                                                                          <w:marRight w:val="0"/>
                                                                          <w:marTop w:val="0"/>
                                                                          <w:marBottom w:val="0"/>
                                                                          <w:divBdr>
                                                                            <w:top w:val="none" w:sz="0" w:space="0" w:color="auto"/>
                                                                            <w:left w:val="none" w:sz="0" w:space="0" w:color="auto"/>
                                                                            <w:bottom w:val="none" w:sz="0" w:space="0" w:color="auto"/>
                                                                            <w:right w:val="none" w:sz="0" w:space="0" w:color="auto"/>
                                                                          </w:divBdr>
                                                                        </w:div>
                                                                        <w:div w:id="1340692239">
                                                                          <w:marLeft w:val="0"/>
                                                                          <w:marRight w:val="0"/>
                                                                          <w:marTop w:val="0"/>
                                                                          <w:marBottom w:val="0"/>
                                                                          <w:divBdr>
                                                                            <w:top w:val="none" w:sz="0" w:space="0" w:color="auto"/>
                                                                            <w:left w:val="none" w:sz="0" w:space="0" w:color="auto"/>
                                                                            <w:bottom w:val="none" w:sz="0" w:space="0" w:color="auto"/>
                                                                            <w:right w:val="none" w:sz="0" w:space="0" w:color="auto"/>
                                                                          </w:divBdr>
                                                                        </w:div>
                                                                        <w:div w:id="1797599811">
                                                                          <w:marLeft w:val="0"/>
                                                                          <w:marRight w:val="0"/>
                                                                          <w:marTop w:val="0"/>
                                                                          <w:marBottom w:val="0"/>
                                                                          <w:divBdr>
                                                                            <w:top w:val="none" w:sz="0" w:space="0" w:color="auto"/>
                                                                            <w:left w:val="none" w:sz="0" w:space="0" w:color="auto"/>
                                                                            <w:bottom w:val="none" w:sz="0" w:space="0" w:color="auto"/>
                                                                            <w:right w:val="none" w:sz="0" w:space="0" w:color="auto"/>
                                                                          </w:divBdr>
                                                                        </w:div>
                                                                        <w:div w:id="1388065075">
                                                                          <w:marLeft w:val="0"/>
                                                                          <w:marRight w:val="0"/>
                                                                          <w:marTop w:val="0"/>
                                                                          <w:marBottom w:val="0"/>
                                                                          <w:divBdr>
                                                                            <w:top w:val="none" w:sz="0" w:space="0" w:color="auto"/>
                                                                            <w:left w:val="none" w:sz="0" w:space="0" w:color="auto"/>
                                                                            <w:bottom w:val="none" w:sz="0" w:space="0" w:color="auto"/>
                                                                            <w:right w:val="none" w:sz="0" w:space="0" w:color="auto"/>
                                                                          </w:divBdr>
                                                                        </w:div>
                                                                        <w:div w:id="357660078">
                                                                          <w:marLeft w:val="0"/>
                                                                          <w:marRight w:val="0"/>
                                                                          <w:marTop w:val="0"/>
                                                                          <w:marBottom w:val="0"/>
                                                                          <w:divBdr>
                                                                            <w:top w:val="none" w:sz="0" w:space="0" w:color="auto"/>
                                                                            <w:left w:val="none" w:sz="0" w:space="0" w:color="auto"/>
                                                                            <w:bottom w:val="none" w:sz="0" w:space="0" w:color="auto"/>
                                                                            <w:right w:val="none" w:sz="0" w:space="0" w:color="auto"/>
                                                                          </w:divBdr>
                                                                        </w:div>
                                                                        <w:div w:id="1315648656">
                                                                          <w:marLeft w:val="0"/>
                                                                          <w:marRight w:val="0"/>
                                                                          <w:marTop w:val="0"/>
                                                                          <w:marBottom w:val="0"/>
                                                                          <w:divBdr>
                                                                            <w:top w:val="none" w:sz="0" w:space="0" w:color="auto"/>
                                                                            <w:left w:val="none" w:sz="0" w:space="0" w:color="auto"/>
                                                                            <w:bottom w:val="none" w:sz="0" w:space="0" w:color="auto"/>
                                                                            <w:right w:val="none" w:sz="0" w:space="0" w:color="auto"/>
                                                                          </w:divBdr>
                                                                        </w:div>
                                                                        <w:div w:id="2109499327">
                                                                          <w:marLeft w:val="0"/>
                                                                          <w:marRight w:val="0"/>
                                                                          <w:marTop w:val="0"/>
                                                                          <w:marBottom w:val="0"/>
                                                                          <w:divBdr>
                                                                            <w:top w:val="none" w:sz="0" w:space="0" w:color="auto"/>
                                                                            <w:left w:val="none" w:sz="0" w:space="0" w:color="auto"/>
                                                                            <w:bottom w:val="none" w:sz="0" w:space="0" w:color="auto"/>
                                                                            <w:right w:val="none" w:sz="0" w:space="0" w:color="auto"/>
                                                                          </w:divBdr>
                                                                        </w:div>
                                                                        <w:div w:id="680546448">
                                                                          <w:marLeft w:val="0"/>
                                                                          <w:marRight w:val="0"/>
                                                                          <w:marTop w:val="0"/>
                                                                          <w:marBottom w:val="0"/>
                                                                          <w:divBdr>
                                                                            <w:top w:val="none" w:sz="0" w:space="0" w:color="auto"/>
                                                                            <w:left w:val="none" w:sz="0" w:space="0" w:color="auto"/>
                                                                            <w:bottom w:val="none" w:sz="0" w:space="0" w:color="auto"/>
                                                                            <w:right w:val="none" w:sz="0" w:space="0" w:color="auto"/>
                                                                          </w:divBdr>
                                                                        </w:div>
                                                                        <w:div w:id="1341616691">
                                                                          <w:marLeft w:val="0"/>
                                                                          <w:marRight w:val="0"/>
                                                                          <w:marTop w:val="0"/>
                                                                          <w:marBottom w:val="0"/>
                                                                          <w:divBdr>
                                                                            <w:top w:val="none" w:sz="0" w:space="0" w:color="auto"/>
                                                                            <w:left w:val="none" w:sz="0" w:space="0" w:color="auto"/>
                                                                            <w:bottom w:val="none" w:sz="0" w:space="0" w:color="auto"/>
                                                                            <w:right w:val="none" w:sz="0" w:space="0" w:color="auto"/>
                                                                          </w:divBdr>
                                                                        </w:div>
                                                                        <w:div w:id="809706704">
                                                                          <w:marLeft w:val="0"/>
                                                                          <w:marRight w:val="0"/>
                                                                          <w:marTop w:val="0"/>
                                                                          <w:marBottom w:val="0"/>
                                                                          <w:divBdr>
                                                                            <w:top w:val="none" w:sz="0" w:space="0" w:color="auto"/>
                                                                            <w:left w:val="none" w:sz="0" w:space="0" w:color="auto"/>
                                                                            <w:bottom w:val="none" w:sz="0" w:space="0" w:color="auto"/>
                                                                            <w:right w:val="none" w:sz="0" w:space="0" w:color="auto"/>
                                                                          </w:divBdr>
                                                                        </w:div>
                                                                        <w:div w:id="1514609894">
                                                                          <w:marLeft w:val="0"/>
                                                                          <w:marRight w:val="0"/>
                                                                          <w:marTop w:val="0"/>
                                                                          <w:marBottom w:val="0"/>
                                                                          <w:divBdr>
                                                                            <w:top w:val="none" w:sz="0" w:space="0" w:color="auto"/>
                                                                            <w:left w:val="none" w:sz="0" w:space="0" w:color="auto"/>
                                                                            <w:bottom w:val="none" w:sz="0" w:space="0" w:color="auto"/>
                                                                            <w:right w:val="none" w:sz="0" w:space="0" w:color="auto"/>
                                                                          </w:divBdr>
                                                                        </w:div>
                                                                        <w:div w:id="690843733">
                                                                          <w:marLeft w:val="0"/>
                                                                          <w:marRight w:val="0"/>
                                                                          <w:marTop w:val="0"/>
                                                                          <w:marBottom w:val="0"/>
                                                                          <w:divBdr>
                                                                            <w:top w:val="none" w:sz="0" w:space="0" w:color="auto"/>
                                                                            <w:left w:val="none" w:sz="0" w:space="0" w:color="auto"/>
                                                                            <w:bottom w:val="none" w:sz="0" w:space="0" w:color="auto"/>
                                                                            <w:right w:val="none" w:sz="0" w:space="0" w:color="auto"/>
                                                                          </w:divBdr>
                                                                        </w:div>
                                                                        <w:div w:id="327102057">
                                                                          <w:marLeft w:val="0"/>
                                                                          <w:marRight w:val="0"/>
                                                                          <w:marTop w:val="0"/>
                                                                          <w:marBottom w:val="0"/>
                                                                          <w:divBdr>
                                                                            <w:top w:val="none" w:sz="0" w:space="0" w:color="auto"/>
                                                                            <w:left w:val="none" w:sz="0" w:space="0" w:color="auto"/>
                                                                            <w:bottom w:val="none" w:sz="0" w:space="0" w:color="auto"/>
                                                                            <w:right w:val="none" w:sz="0" w:space="0" w:color="auto"/>
                                                                          </w:divBdr>
                                                                        </w:div>
                                                                        <w:div w:id="34105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055534">
                                                  <w:marLeft w:val="105"/>
                                                  <w:marRight w:val="0"/>
                                                  <w:marTop w:val="0"/>
                                                  <w:marBottom w:val="0"/>
                                                  <w:divBdr>
                                                    <w:top w:val="none" w:sz="0" w:space="0" w:color="auto"/>
                                                    <w:left w:val="none" w:sz="0" w:space="0" w:color="auto"/>
                                                    <w:bottom w:val="none" w:sz="0" w:space="0" w:color="auto"/>
                                                    <w:right w:val="none" w:sz="0" w:space="0" w:color="auto"/>
                                                  </w:divBdr>
                                                </w:div>
                                                <w:div w:id="279802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929316">
                                          <w:marLeft w:val="0"/>
                                          <w:marRight w:val="0"/>
                                          <w:marTop w:val="0"/>
                                          <w:marBottom w:val="0"/>
                                          <w:divBdr>
                                            <w:top w:val="none" w:sz="0" w:space="0" w:color="auto"/>
                                            <w:left w:val="none" w:sz="0" w:space="0" w:color="auto"/>
                                            <w:bottom w:val="none" w:sz="0" w:space="0" w:color="auto"/>
                                            <w:right w:val="none" w:sz="0" w:space="0" w:color="auto"/>
                                          </w:divBdr>
                                        </w:div>
                                        <w:div w:id="21712487">
                                          <w:marLeft w:val="0"/>
                                          <w:marRight w:val="0"/>
                                          <w:marTop w:val="0"/>
                                          <w:marBottom w:val="0"/>
                                          <w:divBdr>
                                            <w:top w:val="none" w:sz="0" w:space="0" w:color="auto"/>
                                            <w:left w:val="none" w:sz="0" w:space="0" w:color="auto"/>
                                            <w:bottom w:val="none" w:sz="0" w:space="0" w:color="auto"/>
                                            <w:right w:val="none" w:sz="0" w:space="0" w:color="auto"/>
                                          </w:divBdr>
                                          <w:divsChild>
                                            <w:div w:id="1624310721">
                                              <w:marLeft w:val="0"/>
                                              <w:marRight w:val="0"/>
                                              <w:marTop w:val="0"/>
                                              <w:marBottom w:val="0"/>
                                              <w:divBdr>
                                                <w:top w:val="none" w:sz="0" w:space="0" w:color="auto"/>
                                                <w:left w:val="none" w:sz="0" w:space="0" w:color="auto"/>
                                                <w:bottom w:val="none" w:sz="0" w:space="0" w:color="auto"/>
                                                <w:right w:val="none" w:sz="0" w:space="0" w:color="auto"/>
                                              </w:divBdr>
                                              <w:divsChild>
                                                <w:div w:id="1919947386">
                                                  <w:marLeft w:val="0"/>
                                                  <w:marRight w:val="0"/>
                                                  <w:marTop w:val="0"/>
                                                  <w:marBottom w:val="0"/>
                                                  <w:divBdr>
                                                    <w:top w:val="none" w:sz="0" w:space="0" w:color="auto"/>
                                                    <w:left w:val="none" w:sz="0" w:space="0" w:color="auto"/>
                                                    <w:bottom w:val="none" w:sz="0" w:space="0" w:color="auto"/>
                                                    <w:right w:val="none" w:sz="0" w:space="0" w:color="auto"/>
                                                  </w:divBdr>
                                                  <w:divsChild>
                                                    <w:div w:id="606277774">
                                                      <w:marLeft w:val="0"/>
                                                      <w:marRight w:val="0"/>
                                                      <w:marTop w:val="0"/>
                                                      <w:marBottom w:val="0"/>
                                                      <w:divBdr>
                                                        <w:top w:val="none" w:sz="0" w:space="0" w:color="auto"/>
                                                        <w:left w:val="none" w:sz="0" w:space="0" w:color="auto"/>
                                                        <w:bottom w:val="none" w:sz="0" w:space="0" w:color="auto"/>
                                                        <w:right w:val="none" w:sz="0" w:space="0" w:color="auto"/>
                                                      </w:divBdr>
                                                    </w:div>
                                                    <w:div w:id="74245789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sChild>
                                    </w:div>
                                  </w:divsChild>
                                </w:div>
                              </w:divsChild>
                            </w:div>
                          </w:divsChild>
                        </w:div>
                      </w:divsChild>
                    </w:div>
                  </w:divsChild>
                </w:div>
              </w:divsChild>
            </w:div>
          </w:divsChild>
        </w:div>
      </w:divsChild>
    </w:div>
    <w:div w:id="517353327">
      <w:bodyDiv w:val="1"/>
      <w:marLeft w:val="0"/>
      <w:marRight w:val="0"/>
      <w:marTop w:val="0"/>
      <w:marBottom w:val="0"/>
      <w:divBdr>
        <w:top w:val="none" w:sz="0" w:space="0" w:color="auto"/>
        <w:left w:val="none" w:sz="0" w:space="0" w:color="auto"/>
        <w:bottom w:val="none" w:sz="0" w:space="0" w:color="auto"/>
        <w:right w:val="none" w:sz="0" w:space="0" w:color="auto"/>
      </w:divBdr>
      <w:divsChild>
        <w:div w:id="1582595566">
          <w:marLeft w:val="0"/>
          <w:marRight w:val="0"/>
          <w:marTop w:val="0"/>
          <w:marBottom w:val="150"/>
          <w:divBdr>
            <w:top w:val="none" w:sz="0" w:space="0" w:color="auto"/>
            <w:left w:val="none" w:sz="0" w:space="0" w:color="auto"/>
            <w:bottom w:val="none" w:sz="0" w:space="0" w:color="auto"/>
            <w:right w:val="none" w:sz="0" w:space="0" w:color="auto"/>
          </w:divBdr>
        </w:div>
        <w:div w:id="1111172375">
          <w:marLeft w:val="0"/>
          <w:marRight w:val="0"/>
          <w:marTop w:val="0"/>
          <w:marBottom w:val="105"/>
          <w:divBdr>
            <w:top w:val="none" w:sz="0" w:space="0" w:color="auto"/>
            <w:left w:val="none" w:sz="0" w:space="0" w:color="auto"/>
            <w:bottom w:val="none" w:sz="0" w:space="0" w:color="auto"/>
            <w:right w:val="none" w:sz="0" w:space="0" w:color="auto"/>
          </w:divBdr>
        </w:div>
        <w:div w:id="1874074683">
          <w:marLeft w:val="0"/>
          <w:marRight w:val="0"/>
          <w:marTop w:val="0"/>
          <w:marBottom w:val="105"/>
          <w:divBdr>
            <w:top w:val="none" w:sz="0" w:space="0" w:color="auto"/>
            <w:left w:val="none" w:sz="0" w:space="0" w:color="auto"/>
            <w:bottom w:val="none" w:sz="0" w:space="0" w:color="auto"/>
            <w:right w:val="none" w:sz="0" w:space="0" w:color="auto"/>
          </w:divBdr>
        </w:div>
      </w:divsChild>
    </w:div>
    <w:div w:id="930744087">
      <w:bodyDiv w:val="1"/>
      <w:marLeft w:val="0"/>
      <w:marRight w:val="0"/>
      <w:marTop w:val="0"/>
      <w:marBottom w:val="0"/>
      <w:divBdr>
        <w:top w:val="none" w:sz="0" w:space="0" w:color="auto"/>
        <w:left w:val="none" w:sz="0" w:space="0" w:color="auto"/>
        <w:bottom w:val="none" w:sz="0" w:space="0" w:color="auto"/>
        <w:right w:val="none" w:sz="0" w:space="0" w:color="auto"/>
      </w:divBdr>
      <w:divsChild>
        <w:div w:id="1461462148">
          <w:marLeft w:val="0"/>
          <w:marRight w:val="0"/>
          <w:marTop w:val="0"/>
          <w:marBottom w:val="150"/>
          <w:divBdr>
            <w:top w:val="none" w:sz="0" w:space="0" w:color="auto"/>
            <w:left w:val="none" w:sz="0" w:space="0" w:color="auto"/>
            <w:bottom w:val="none" w:sz="0" w:space="0" w:color="auto"/>
            <w:right w:val="none" w:sz="0" w:space="0" w:color="auto"/>
          </w:divBdr>
        </w:div>
        <w:div w:id="1627345633">
          <w:marLeft w:val="0"/>
          <w:marRight w:val="0"/>
          <w:marTop w:val="0"/>
          <w:marBottom w:val="105"/>
          <w:divBdr>
            <w:top w:val="none" w:sz="0" w:space="0" w:color="auto"/>
            <w:left w:val="none" w:sz="0" w:space="0" w:color="auto"/>
            <w:bottom w:val="none" w:sz="0" w:space="0" w:color="auto"/>
            <w:right w:val="none" w:sz="0" w:space="0" w:color="auto"/>
          </w:divBdr>
        </w:div>
        <w:div w:id="484395058">
          <w:marLeft w:val="0"/>
          <w:marRight w:val="0"/>
          <w:marTop w:val="0"/>
          <w:marBottom w:val="105"/>
          <w:divBdr>
            <w:top w:val="none" w:sz="0" w:space="0" w:color="auto"/>
            <w:left w:val="none" w:sz="0" w:space="0" w:color="auto"/>
            <w:bottom w:val="none" w:sz="0" w:space="0" w:color="auto"/>
            <w:right w:val="none" w:sz="0" w:space="0" w:color="auto"/>
          </w:divBdr>
        </w:div>
      </w:divsChild>
    </w:div>
    <w:div w:id="982544463">
      <w:bodyDiv w:val="1"/>
      <w:marLeft w:val="0"/>
      <w:marRight w:val="0"/>
      <w:marTop w:val="0"/>
      <w:marBottom w:val="0"/>
      <w:divBdr>
        <w:top w:val="none" w:sz="0" w:space="0" w:color="auto"/>
        <w:left w:val="none" w:sz="0" w:space="0" w:color="auto"/>
        <w:bottom w:val="none" w:sz="0" w:space="0" w:color="auto"/>
        <w:right w:val="none" w:sz="0" w:space="0" w:color="auto"/>
      </w:divBdr>
      <w:divsChild>
        <w:div w:id="349112197">
          <w:marLeft w:val="0"/>
          <w:marRight w:val="0"/>
          <w:marTop w:val="0"/>
          <w:marBottom w:val="150"/>
          <w:divBdr>
            <w:top w:val="none" w:sz="0" w:space="0" w:color="auto"/>
            <w:left w:val="none" w:sz="0" w:space="0" w:color="auto"/>
            <w:bottom w:val="none" w:sz="0" w:space="0" w:color="auto"/>
            <w:right w:val="none" w:sz="0" w:space="0" w:color="auto"/>
          </w:divBdr>
        </w:div>
        <w:div w:id="59713770">
          <w:marLeft w:val="0"/>
          <w:marRight w:val="0"/>
          <w:marTop w:val="0"/>
          <w:marBottom w:val="105"/>
          <w:divBdr>
            <w:top w:val="none" w:sz="0" w:space="0" w:color="auto"/>
            <w:left w:val="none" w:sz="0" w:space="0" w:color="auto"/>
            <w:bottom w:val="none" w:sz="0" w:space="0" w:color="auto"/>
            <w:right w:val="none" w:sz="0" w:space="0" w:color="auto"/>
          </w:divBdr>
        </w:div>
      </w:divsChild>
    </w:div>
    <w:div w:id="1056472219">
      <w:bodyDiv w:val="1"/>
      <w:marLeft w:val="0"/>
      <w:marRight w:val="0"/>
      <w:marTop w:val="0"/>
      <w:marBottom w:val="0"/>
      <w:divBdr>
        <w:top w:val="none" w:sz="0" w:space="0" w:color="auto"/>
        <w:left w:val="none" w:sz="0" w:space="0" w:color="auto"/>
        <w:bottom w:val="none" w:sz="0" w:space="0" w:color="auto"/>
        <w:right w:val="none" w:sz="0" w:space="0" w:color="auto"/>
      </w:divBdr>
      <w:divsChild>
        <w:div w:id="574247767">
          <w:marLeft w:val="0"/>
          <w:marRight w:val="0"/>
          <w:marTop w:val="0"/>
          <w:marBottom w:val="150"/>
          <w:divBdr>
            <w:top w:val="none" w:sz="0" w:space="0" w:color="auto"/>
            <w:left w:val="none" w:sz="0" w:space="0" w:color="auto"/>
            <w:bottom w:val="none" w:sz="0" w:space="0" w:color="auto"/>
            <w:right w:val="none" w:sz="0" w:space="0" w:color="auto"/>
          </w:divBdr>
        </w:div>
        <w:div w:id="1365866714">
          <w:marLeft w:val="0"/>
          <w:marRight w:val="0"/>
          <w:marTop w:val="0"/>
          <w:marBottom w:val="105"/>
          <w:divBdr>
            <w:top w:val="none" w:sz="0" w:space="0" w:color="auto"/>
            <w:left w:val="none" w:sz="0" w:space="0" w:color="auto"/>
            <w:bottom w:val="none" w:sz="0" w:space="0" w:color="auto"/>
            <w:right w:val="none" w:sz="0" w:space="0" w:color="auto"/>
          </w:divBdr>
        </w:div>
        <w:div w:id="22752758">
          <w:marLeft w:val="0"/>
          <w:marRight w:val="0"/>
          <w:marTop w:val="0"/>
          <w:marBottom w:val="105"/>
          <w:divBdr>
            <w:top w:val="none" w:sz="0" w:space="0" w:color="auto"/>
            <w:left w:val="none" w:sz="0" w:space="0" w:color="auto"/>
            <w:bottom w:val="none" w:sz="0" w:space="0" w:color="auto"/>
            <w:right w:val="none" w:sz="0" w:space="0" w:color="auto"/>
          </w:divBdr>
        </w:div>
      </w:divsChild>
    </w:div>
    <w:div w:id="1084304984">
      <w:bodyDiv w:val="1"/>
      <w:marLeft w:val="0"/>
      <w:marRight w:val="0"/>
      <w:marTop w:val="0"/>
      <w:marBottom w:val="0"/>
      <w:divBdr>
        <w:top w:val="none" w:sz="0" w:space="0" w:color="auto"/>
        <w:left w:val="none" w:sz="0" w:space="0" w:color="auto"/>
        <w:bottom w:val="none" w:sz="0" w:space="0" w:color="auto"/>
        <w:right w:val="none" w:sz="0" w:space="0" w:color="auto"/>
      </w:divBdr>
      <w:divsChild>
        <w:div w:id="529610052">
          <w:marLeft w:val="0"/>
          <w:marRight w:val="0"/>
          <w:marTop w:val="0"/>
          <w:marBottom w:val="150"/>
          <w:divBdr>
            <w:top w:val="none" w:sz="0" w:space="0" w:color="auto"/>
            <w:left w:val="none" w:sz="0" w:space="0" w:color="auto"/>
            <w:bottom w:val="none" w:sz="0" w:space="0" w:color="auto"/>
            <w:right w:val="none" w:sz="0" w:space="0" w:color="auto"/>
          </w:divBdr>
        </w:div>
        <w:div w:id="429549317">
          <w:marLeft w:val="0"/>
          <w:marRight w:val="0"/>
          <w:marTop w:val="0"/>
          <w:marBottom w:val="105"/>
          <w:divBdr>
            <w:top w:val="none" w:sz="0" w:space="0" w:color="auto"/>
            <w:left w:val="none" w:sz="0" w:space="0" w:color="auto"/>
            <w:bottom w:val="none" w:sz="0" w:space="0" w:color="auto"/>
            <w:right w:val="none" w:sz="0" w:space="0" w:color="auto"/>
          </w:divBdr>
        </w:div>
      </w:divsChild>
    </w:div>
    <w:div w:id="1109357620">
      <w:bodyDiv w:val="1"/>
      <w:marLeft w:val="0"/>
      <w:marRight w:val="0"/>
      <w:marTop w:val="0"/>
      <w:marBottom w:val="0"/>
      <w:divBdr>
        <w:top w:val="none" w:sz="0" w:space="0" w:color="auto"/>
        <w:left w:val="none" w:sz="0" w:space="0" w:color="auto"/>
        <w:bottom w:val="none" w:sz="0" w:space="0" w:color="auto"/>
        <w:right w:val="none" w:sz="0" w:space="0" w:color="auto"/>
      </w:divBdr>
      <w:divsChild>
        <w:div w:id="891309206">
          <w:marLeft w:val="0"/>
          <w:marRight w:val="0"/>
          <w:marTop w:val="0"/>
          <w:marBottom w:val="150"/>
          <w:divBdr>
            <w:top w:val="none" w:sz="0" w:space="0" w:color="auto"/>
            <w:left w:val="none" w:sz="0" w:space="0" w:color="auto"/>
            <w:bottom w:val="none" w:sz="0" w:space="0" w:color="auto"/>
            <w:right w:val="none" w:sz="0" w:space="0" w:color="auto"/>
          </w:divBdr>
        </w:div>
        <w:div w:id="746925321">
          <w:marLeft w:val="0"/>
          <w:marRight w:val="0"/>
          <w:marTop w:val="0"/>
          <w:marBottom w:val="105"/>
          <w:divBdr>
            <w:top w:val="none" w:sz="0" w:space="0" w:color="auto"/>
            <w:left w:val="none" w:sz="0" w:space="0" w:color="auto"/>
            <w:bottom w:val="none" w:sz="0" w:space="0" w:color="auto"/>
            <w:right w:val="none" w:sz="0" w:space="0" w:color="auto"/>
          </w:divBdr>
        </w:div>
      </w:divsChild>
    </w:div>
    <w:div w:id="1234664764">
      <w:bodyDiv w:val="1"/>
      <w:marLeft w:val="0"/>
      <w:marRight w:val="0"/>
      <w:marTop w:val="0"/>
      <w:marBottom w:val="0"/>
      <w:divBdr>
        <w:top w:val="none" w:sz="0" w:space="0" w:color="auto"/>
        <w:left w:val="none" w:sz="0" w:space="0" w:color="auto"/>
        <w:bottom w:val="none" w:sz="0" w:space="0" w:color="auto"/>
        <w:right w:val="none" w:sz="0" w:space="0" w:color="auto"/>
      </w:divBdr>
    </w:div>
    <w:div w:id="1636449083">
      <w:bodyDiv w:val="1"/>
      <w:marLeft w:val="0"/>
      <w:marRight w:val="0"/>
      <w:marTop w:val="0"/>
      <w:marBottom w:val="0"/>
      <w:divBdr>
        <w:top w:val="none" w:sz="0" w:space="0" w:color="auto"/>
        <w:left w:val="none" w:sz="0" w:space="0" w:color="auto"/>
        <w:bottom w:val="none" w:sz="0" w:space="0" w:color="auto"/>
        <w:right w:val="none" w:sz="0" w:space="0" w:color="auto"/>
      </w:divBdr>
      <w:divsChild>
        <w:div w:id="203564328">
          <w:marLeft w:val="0"/>
          <w:marRight w:val="0"/>
          <w:marTop w:val="0"/>
          <w:marBottom w:val="0"/>
          <w:divBdr>
            <w:top w:val="none" w:sz="0" w:space="0" w:color="auto"/>
            <w:left w:val="none" w:sz="0" w:space="0" w:color="auto"/>
            <w:bottom w:val="none" w:sz="0" w:space="0" w:color="auto"/>
            <w:right w:val="none" w:sz="0" w:space="0" w:color="auto"/>
          </w:divBdr>
          <w:divsChild>
            <w:div w:id="1768967427">
              <w:marLeft w:val="0"/>
              <w:marRight w:val="0"/>
              <w:marTop w:val="0"/>
              <w:marBottom w:val="0"/>
              <w:divBdr>
                <w:top w:val="none" w:sz="0" w:space="0" w:color="auto"/>
                <w:left w:val="none" w:sz="0" w:space="0" w:color="auto"/>
                <w:bottom w:val="none" w:sz="0" w:space="0" w:color="auto"/>
                <w:right w:val="none" w:sz="0" w:space="0" w:color="auto"/>
              </w:divBdr>
              <w:divsChild>
                <w:div w:id="1888637904">
                  <w:marLeft w:val="0"/>
                  <w:marRight w:val="0"/>
                  <w:marTop w:val="0"/>
                  <w:marBottom w:val="0"/>
                  <w:divBdr>
                    <w:top w:val="none" w:sz="0" w:space="0" w:color="auto"/>
                    <w:left w:val="none" w:sz="0" w:space="0" w:color="auto"/>
                    <w:bottom w:val="none" w:sz="0" w:space="0" w:color="auto"/>
                    <w:right w:val="none" w:sz="0" w:space="0" w:color="auto"/>
                  </w:divBdr>
                  <w:divsChild>
                    <w:div w:id="234050472">
                      <w:marLeft w:val="0"/>
                      <w:marRight w:val="0"/>
                      <w:marTop w:val="0"/>
                      <w:marBottom w:val="0"/>
                      <w:divBdr>
                        <w:top w:val="none" w:sz="0" w:space="0" w:color="auto"/>
                        <w:left w:val="none" w:sz="0" w:space="0" w:color="auto"/>
                        <w:bottom w:val="none" w:sz="0" w:space="0" w:color="auto"/>
                        <w:right w:val="none" w:sz="0" w:space="0" w:color="auto"/>
                      </w:divBdr>
                    </w:div>
                    <w:div w:id="173619789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87883173">
          <w:marLeft w:val="0"/>
          <w:marRight w:val="0"/>
          <w:marTop w:val="0"/>
          <w:marBottom w:val="0"/>
          <w:divBdr>
            <w:top w:val="none" w:sz="0" w:space="0" w:color="auto"/>
            <w:left w:val="none" w:sz="0" w:space="0" w:color="auto"/>
            <w:bottom w:val="none" w:sz="0" w:space="0" w:color="auto"/>
            <w:right w:val="none" w:sz="0" w:space="0" w:color="auto"/>
          </w:divBdr>
          <w:divsChild>
            <w:div w:id="588277942">
              <w:marLeft w:val="0"/>
              <w:marRight w:val="0"/>
              <w:marTop w:val="0"/>
              <w:marBottom w:val="0"/>
              <w:divBdr>
                <w:top w:val="none" w:sz="0" w:space="0" w:color="auto"/>
                <w:left w:val="none" w:sz="0" w:space="0" w:color="auto"/>
                <w:bottom w:val="none" w:sz="0" w:space="0" w:color="auto"/>
                <w:right w:val="none" w:sz="0" w:space="0" w:color="auto"/>
              </w:divBdr>
              <w:divsChild>
                <w:div w:id="2030985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334080">
          <w:marLeft w:val="0"/>
          <w:marRight w:val="0"/>
          <w:marTop w:val="0"/>
          <w:marBottom w:val="0"/>
          <w:divBdr>
            <w:top w:val="none" w:sz="0" w:space="0" w:color="auto"/>
            <w:left w:val="none" w:sz="0" w:space="0" w:color="auto"/>
            <w:bottom w:val="none" w:sz="0" w:space="0" w:color="auto"/>
            <w:right w:val="none" w:sz="0" w:space="0" w:color="auto"/>
          </w:divBdr>
          <w:divsChild>
            <w:div w:id="489751791">
              <w:marLeft w:val="0"/>
              <w:marRight w:val="0"/>
              <w:marTop w:val="0"/>
              <w:marBottom w:val="0"/>
              <w:divBdr>
                <w:top w:val="none" w:sz="0" w:space="0" w:color="auto"/>
                <w:left w:val="none" w:sz="0" w:space="0" w:color="auto"/>
                <w:bottom w:val="none" w:sz="0" w:space="0" w:color="auto"/>
                <w:right w:val="none" w:sz="0" w:space="0" w:color="auto"/>
              </w:divBdr>
              <w:divsChild>
                <w:div w:id="1982005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476099">
          <w:marLeft w:val="0"/>
          <w:marRight w:val="0"/>
          <w:marTop w:val="0"/>
          <w:marBottom w:val="0"/>
          <w:divBdr>
            <w:top w:val="none" w:sz="0" w:space="0" w:color="auto"/>
            <w:left w:val="none" w:sz="0" w:space="0" w:color="auto"/>
            <w:bottom w:val="none" w:sz="0" w:space="0" w:color="auto"/>
            <w:right w:val="none" w:sz="0" w:space="0" w:color="auto"/>
          </w:divBdr>
          <w:divsChild>
            <w:div w:id="2124767008">
              <w:marLeft w:val="0"/>
              <w:marRight w:val="0"/>
              <w:marTop w:val="0"/>
              <w:marBottom w:val="0"/>
              <w:divBdr>
                <w:top w:val="none" w:sz="0" w:space="0" w:color="auto"/>
                <w:left w:val="none" w:sz="0" w:space="0" w:color="auto"/>
                <w:bottom w:val="none" w:sz="0" w:space="0" w:color="auto"/>
                <w:right w:val="none" w:sz="0" w:space="0" w:color="auto"/>
              </w:divBdr>
              <w:divsChild>
                <w:div w:id="1495032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538850">
          <w:marLeft w:val="0"/>
          <w:marRight w:val="0"/>
          <w:marTop w:val="0"/>
          <w:marBottom w:val="0"/>
          <w:divBdr>
            <w:top w:val="none" w:sz="0" w:space="0" w:color="auto"/>
            <w:left w:val="none" w:sz="0" w:space="0" w:color="auto"/>
            <w:bottom w:val="none" w:sz="0" w:space="0" w:color="auto"/>
            <w:right w:val="none" w:sz="0" w:space="0" w:color="auto"/>
          </w:divBdr>
          <w:divsChild>
            <w:div w:id="981348957">
              <w:marLeft w:val="0"/>
              <w:marRight w:val="0"/>
              <w:marTop w:val="0"/>
              <w:marBottom w:val="0"/>
              <w:divBdr>
                <w:top w:val="none" w:sz="0" w:space="0" w:color="auto"/>
                <w:left w:val="none" w:sz="0" w:space="0" w:color="auto"/>
                <w:bottom w:val="none" w:sz="0" w:space="0" w:color="auto"/>
                <w:right w:val="none" w:sz="0" w:space="0" w:color="auto"/>
              </w:divBdr>
              <w:divsChild>
                <w:div w:id="49866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67233">
          <w:marLeft w:val="0"/>
          <w:marRight w:val="0"/>
          <w:marTop w:val="0"/>
          <w:marBottom w:val="0"/>
          <w:divBdr>
            <w:top w:val="none" w:sz="0" w:space="0" w:color="auto"/>
            <w:left w:val="none" w:sz="0" w:space="0" w:color="auto"/>
            <w:bottom w:val="none" w:sz="0" w:space="0" w:color="auto"/>
            <w:right w:val="none" w:sz="0" w:space="0" w:color="auto"/>
          </w:divBdr>
          <w:divsChild>
            <w:div w:id="36781651">
              <w:marLeft w:val="0"/>
              <w:marRight w:val="0"/>
              <w:marTop w:val="0"/>
              <w:marBottom w:val="0"/>
              <w:divBdr>
                <w:top w:val="none" w:sz="0" w:space="0" w:color="auto"/>
                <w:left w:val="none" w:sz="0" w:space="0" w:color="auto"/>
                <w:bottom w:val="none" w:sz="0" w:space="0" w:color="auto"/>
                <w:right w:val="none" w:sz="0" w:space="0" w:color="auto"/>
              </w:divBdr>
              <w:divsChild>
                <w:div w:id="86294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398999">
          <w:marLeft w:val="0"/>
          <w:marRight w:val="0"/>
          <w:marTop w:val="0"/>
          <w:marBottom w:val="0"/>
          <w:divBdr>
            <w:top w:val="none" w:sz="0" w:space="0" w:color="auto"/>
            <w:left w:val="none" w:sz="0" w:space="0" w:color="auto"/>
            <w:bottom w:val="none" w:sz="0" w:space="0" w:color="auto"/>
            <w:right w:val="none" w:sz="0" w:space="0" w:color="auto"/>
          </w:divBdr>
          <w:divsChild>
            <w:div w:id="1660308117">
              <w:marLeft w:val="0"/>
              <w:marRight w:val="0"/>
              <w:marTop w:val="0"/>
              <w:marBottom w:val="0"/>
              <w:divBdr>
                <w:top w:val="none" w:sz="0" w:space="0" w:color="auto"/>
                <w:left w:val="none" w:sz="0" w:space="0" w:color="auto"/>
                <w:bottom w:val="none" w:sz="0" w:space="0" w:color="auto"/>
                <w:right w:val="none" w:sz="0" w:space="0" w:color="auto"/>
              </w:divBdr>
              <w:divsChild>
                <w:div w:id="1943685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637989">
          <w:marLeft w:val="0"/>
          <w:marRight w:val="0"/>
          <w:marTop w:val="0"/>
          <w:marBottom w:val="0"/>
          <w:divBdr>
            <w:top w:val="none" w:sz="0" w:space="0" w:color="auto"/>
            <w:left w:val="none" w:sz="0" w:space="0" w:color="auto"/>
            <w:bottom w:val="none" w:sz="0" w:space="0" w:color="auto"/>
            <w:right w:val="none" w:sz="0" w:space="0" w:color="auto"/>
          </w:divBdr>
          <w:divsChild>
            <w:div w:id="2053799918">
              <w:marLeft w:val="0"/>
              <w:marRight w:val="0"/>
              <w:marTop w:val="0"/>
              <w:marBottom w:val="0"/>
              <w:divBdr>
                <w:top w:val="none" w:sz="0" w:space="0" w:color="auto"/>
                <w:left w:val="none" w:sz="0" w:space="0" w:color="auto"/>
                <w:bottom w:val="none" w:sz="0" w:space="0" w:color="auto"/>
                <w:right w:val="none" w:sz="0" w:space="0" w:color="auto"/>
              </w:divBdr>
              <w:divsChild>
                <w:div w:id="865486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783447">
          <w:marLeft w:val="0"/>
          <w:marRight w:val="0"/>
          <w:marTop w:val="0"/>
          <w:marBottom w:val="0"/>
          <w:divBdr>
            <w:top w:val="none" w:sz="0" w:space="0" w:color="auto"/>
            <w:left w:val="none" w:sz="0" w:space="0" w:color="auto"/>
            <w:bottom w:val="none" w:sz="0" w:space="0" w:color="auto"/>
            <w:right w:val="none" w:sz="0" w:space="0" w:color="auto"/>
          </w:divBdr>
          <w:divsChild>
            <w:div w:id="2051370683">
              <w:marLeft w:val="0"/>
              <w:marRight w:val="0"/>
              <w:marTop w:val="0"/>
              <w:marBottom w:val="0"/>
              <w:divBdr>
                <w:top w:val="none" w:sz="0" w:space="0" w:color="auto"/>
                <w:left w:val="none" w:sz="0" w:space="0" w:color="auto"/>
                <w:bottom w:val="none" w:sz="0" w:space="0" w:color="auto"/>
                <w:right w:val="none" w:sz="0" w:space="0" w:color="auto"/>
              </w:divBdr>
              <w:divsChild>
                <w:div w:id="593824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056460">
          <w:marLeft w:val="0"/>
          <w:marRight w:val="0"/>
          <w:marTop w:val="0"/>
          <w:marBottom w:val="0"/>
          <w:divBdr>
            <w:top w:val="none" w:sz="0" w:space="0" w:color="auto"/>
            <w:left w:val="none" w:sz="0" w:space="0" w:color="auto"/>
            <w:bottom w:val="none" w:sz="0" w:space="0" w:color="auto"/>
            <w:right w:val="none" w:sz="0" w:space="0" w:color="auto"/>
          </w:divBdr>
          <w:divsChild>
            <w:div w:id="1133720250">
              <w:marLeft w:val="0"/>
              <w:marRight w:val="0"/>
              <w:marTop w:val="0"/>
              <w:marBottom w:val="0"/>
              <w:divBdr>
                <w:top w:val="none" w:sz="0" w:space="0" w:color="auto"/>
                <w:left w:val="none" w:sz="0" w:space="0" w:color="auto"/>
                <w:bottom w:val="none" w:sz="0" w:space="0" w:color="auto"/>
                <w:right w:val="none" w:sz="0" w:space="0" w:color="auto"/>
              </w:divBdr>
              <w:divsChild>
                <w:div w:id="1016230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057937">
          <w:marLeft w:val="0"/>
          <w:marRight w:val="0"/>
          <w:marTop w:val="0"/>
          <w:marBottom w:val="0"/>
          <w:divBdr>
            <w:top w:val="none" w:sz="0" w:space="0" w:color="auto"/>
            <w:left w:val="none" w:sz="0" w:space="0" w:color="auto"/>
            <w:bottom w:val="none" w:sz="0" w:space="0" w:color="auto"/>
            <w:right w:val="none" w:sz="0" w:space="0" w:color="auto"/>
          </w:divBdr>
          <w:divsChild>
            <w:div w:id="179515416">
              <w:marLeft w:val="0"/>
              <w:marRight w:val="0"/>
              <w:marTop w:val="0"/>
              <w:marBottom w:val="0"/>
              <w:divBdr>
                <w:top w:val="none" w:sz="0" w:space="0" w:color="auto"/>
                <w:left w:val="none" w:sz="0" w:space="0" w:color="auto"/>
                <w:bottom w:val="none" w:sz="0" w:space="0" w:color="auto"/>
                <w:right w:val="none" w:sz="0" w:space="0" w:color="auto"/>
              </w:divBdr>
              <w:divsChild>
                <w:div w:id="82461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506183">
          <w:marLeft w:val="0"/>
          <w:marRight w:val="0"/>
          <w:marTop w:val="0"/>
          <w:marBottom w:val="0"/>
          <w:divBdr>
            <w:top w:val="none" w:sz="0" w:space="0" w:color="auto"/>
            <w:left w:val="none" w:sz="0" w:space="0" w:color="auto"/>
            <w:bottom w:val="none" w:sz="0" w:space="0" w:color="auto"/>
            <w:right w:val="none" w:sz="0" w:space="0" w:color="auto"/>
          </w:divBdr>
          <w:divsChild>
            <w:div w:id="480344567">
              <w:marLeft w:val="0"/>
              <w:marRight w:val="0"/>
              <w:marTop w:val="0"/>
              <w:marBottom w:val="0"/>
              <w:divBdr>
                <w:top w:val="none" w:sz="0" w:space="0" w:color="auto"/>
                <w:left w:val="none" w:sz="0" w:space="0" w:color="auto"/>
                <w:bottom w:val="none" w:sz="0" w:space="0" w:color="auto"/>
                <w:right w:val="none" w:sz="0" w:space="0" w:color="auto"/>
              </w:divBdr>
              <w:divsChild>
                <w:div w:id="2036881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777764">
          <w:marLeft w:val="0"/>
          <w:marRight w:val="0"/>
          <w:marTop w:val="0"/>
          <w:marBottom w:val="0"/>
          <w:divBdr>
            <w:top w:val="none" w:sz="0" w:space="0" w:color="auto"/>
            <w:left w:val="none" w:sz="0" w:space="0" w:color="auto"/>
            <w:bottom w:val="none" w:sz="0" w:space="0" w:color="auto"/>
            <w:right w:val="none" w:sz="0" w:space="0" w:color="auto"/>
          </w:divBdr>
          <w:divsChild>
            <w:div w:id="1307472332">
              <w:marLeft w:val="0"/>
              <w:marRight w:val="0"/>
              <w:marTop w:val="0"/>
              <w:marBottom w:val="0"/>
              <w:divBdr>
                <w:top w:val="none" w:sz="0" w:space="0" w:color="auto"/>
                <w:left w:val="none" w:sz="0" w:space="0" w:color="auto"/>
                <w:bottom w:val="none" w:sz="0" w:space="0" w:color="auto"/>
                <w:right w:val="none" w:sz="0" w:space="0" w:color="auto"/>
              </w:divBdr>
              <w:divsChild>
                <w:div w:id="1067923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793122">
          <w:marLeft w:val="0"/>
          <w:marRight w:val="0"/>
          <w:marTop w:val="0"/>
          <w:marBottom w:val="0"/>
          <w:divBdr>
            <w:top w:val="none" w:sz="0" w:space="0" w:color="auto"/>
            <w:left w:val="none" w:sz="0" w:space="0" w:color="auto"/>
            <w:bottom w:val="none" w:sz="0" w:space="0" w:color="auto"/>
            <w:right w:val="none" w:sz="0" w:space="0" w:color="auto"/>
          </w:divBdr>
          <w:divsChild>
            <w:div w:id="1573923902">
              <w:marLeft w:val="0"/>
              <w:marRight w:val="0"/>
              <w:marTop w:val="0"/>
              <w:marBottom w:val="0"/>
              <w:divBdr>
                <w:top w:val="none" w:sz="0" w:space="0" w:color="auto"/>
                <w:left w:val="none" w:sz="0" w:space="0" w:color="auto"/>
                <w:bottom w:val="none" w:sz="0" w:space="0" w:color="auto"/>
                <w:right w:val="none" w:sz="0" w:space="0" w:color="auto"/>
              </w:divBdr>
              <w:divsChild>
                <w:div w:id="100447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96978">
          <w:marLeft w:val="0"/>
          <w:marRight w:val="0"/>
          <w:marTop w:val="0"/>
          <w:marBottom w:val="0"/>
          <w:divBdr>
            <w:top w:val="none" w:sz="0" w:space="0" w:color="auto"/>
            <w:left w:val="none" w:sz="0" w:space="0" w:color="auto"/>
            <w:bottom w:val="none" w:sz="0" w:space="0" w:color="auto"/>
            <w:right w:val="none" w:sz="0" w:space="0" w:color="auto"/>
          </w:divBdr>
          <w:divsChild>
            <w:div w:id="1920753888">
              <w:marLeft w:val="0"/>
              <w:marRight w:val="0"/>
              <w:marTop w:val="0"/>
              <w:marBottom w:val="0"/>
              <w:divBdr>
                <w:top w:val="none" w:sz="0" w:space="0" w:color="auto"/>
                <w:left w:val="none" w:sz="0" w:space="0" w:color="auto"/>
                <w:bottom w:val="none" w:sz="0" w:space="0" w:color="auto"/>
                <w:right w:val="none" w:sz="0" w:space="0" w:color="auto"/>
              </w:divBdr>
              <w:divsChild>
                <w:div w:id="85388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421540">
          <w:marLeft w:val="0"/>
          <w:marRight w:val="0"/>
          <w:marTop w:val="0"/>
          <w:marBottom w:val="0"/>
          <w:divBdr>
            <w:top w:val="none" w:sz="0" w:space="0" w:color="auto"/>
            <w:left w:val="none" w:sz="0" w:space="0" w:color="auto"/>
            <w:bottom w:val="none" w:sz="0" w:space="0" w:color="auto"/>
            <w:right w:val="none" w:sz="0" w:space="0" w:color="auto"/>
          </w:divBdr>
          <w:divsChild>
            <w:div w:id="1008101561">
              <w:marLeft w:val="0"/>
              <w:marRight w:val="0"/>
              <w:marTop w:val="0"/>
              <w:marBottom w:val="0"/>
              <w:divBdr>
                <w:top w:val="none" w:sz="0" w:space="0" w:color="auto"/>
                <w:left w:val="none" w:sz="0" w:space="0" w:color="auto"/>
                <w:bottom w:val="none" w:sz="0" w:space="0" w:color="auto"/>
                <w:right w:val="none" w:sz="0" w:space="0" w:color="auto"/>
              </w:divBdr>
              <w:divsChild>
                <w:div w:id="1344821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906276">
          <w:marLeft w:val="0"/>
          <w:marRight w:val="0"/>
          <w:marTop w:val="0"/>
          <w:marBottom w:val="0"/>
          <w:divBdr>
            <w:top w:val="none" w:sz="0" w:space="0" w:color="auto"/>
            <w:left w:val="none" w:sz="0" w:space="0" w:color="auto"/>
            <w:bottom w:val="none" w:sz="0" w:space="0" w:color="auto"/>
            <w:right w:val="none" w:sz="0" w:space="0" w:color="auto"/>
          </w:divBdr>
          <w:divsChild>
            <w:div w:id="577135421">
              <w:marLeft w:val="0"/>
              <w:marRight w:val="0"/>
              <w:marTop w:val="0"/>
              <w:marBottom w:val="0"/>
              <w:divBdr>
                <w:top w:val="none" w:sz="0" w:space="0" w:color="auto"/>
                <w:left w:val="none" w:sz="0" w:space="0" w:color="auto"/>
                <w:bottom w:val="none" w:sz="0" w:space="0" w:color="auto"/>
                <w:right w:val="none" w:sz="0" w:space="0" w:color="auto"/>
              </w:divBdr>
              <w:divsChild>
                <w:div w:id="123077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81525">
          <w:marLeft w:val="0"/>
          <w:marRight w:val="0"/>
          <w:marTop w:val="0"/>
          <w:marBottom w:val="0"/>
          <w:divBdr>
            <w:top w:val="none" w:sz="0" w:space="0" w:color="auto"/>
            <w:left w:val="none" w:sz="0" w:space="0" w:color="auto"/>
            <w:bottom w:val="none" w:sz="0" w:space="0" w:color="auto"/>
            <w:right w:val="none" w:sz="0" w:space="0" w:color="auto"/>
          </w:divBdr>
          <w:divsChild>
            <w:div w:id="1327896898">
              <w:marLeft w:val="0"/>
              <w:marRight w:val="0"/>
              <w:marTop w:val="0"/>
              <w:marBottom w:val="0"/>
              <w:divBdr>
                <w:top w:val="none" w:sz="0" w:space="0" w:color="auto"/>
                <w:left w:val="none" w:sz="0" w:space="0" w:color="auto"/>
                <w:bottom w:val="none" w:sz="0" w:space="0" w:color="auto"/>
                <w:right w:val="none" w:sz="0" w:space="0" w:color="auto"/>
              </w:divBdr>
              <w:divsChild>
                <w:div w:id="4745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315965">
          <w:marLeft w:val="0"/>
          <w:marRight w:val="0"/>
          <w:marTop w:val="0"/>
          <w:marBottom w:val="0"/>
          <w:divBdr>
            <w:top w:val="none" w:sz="0" w:space="0" w:color="auto"/>
            <w:left w:val="none" w:sz="0" w:space="0" w:color="auto"/>
            <w:bottom w:val="none" w:sz="0" w:space="0" w:color="auto"/>
            <w:right w:val="none" w:sz="0" w:space="0" w:color="auto"/>
          </w:divBdr>
          <w:divsChild>
            <w:div w:id="404105220">
              <w:marLeft w:val="0"/>
              <w:marRight w:val="0"/>
              <w:marTop w:val="0"/>
              <w:marBottom w:val="0"/>
              <w:divBdr>
                <w:top w:val="none" w:sz="0" w:space="0" w:color="auto"/>
                <w:left w:val="none" w:sz="0" w:space="0" w:color="auto"/>
                <w:bottom w:val="none" w:sz="0" w:space="0" w:color="auto"/>
                <w:right w:val="none" w:sz="0" w:space="0" w:color="auto"/>
              </w:divBdr>
              <w:divsChild>
                <w:div w:id="1674717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659445">
          <w:marLeft w:val="0"/>
          <w:marRight w:val="0"/>
          <w:marTop w:val="0"/>
          <w:marBottom w:val="0"/>
          <w:divBdr>
            <w:top w:val="none" w:sz="0" w:space="0" w:color="auto"/>
            <w:left w:val="none" w:sz="0" w:space="0" w:color="auto"/>
            <w:bottom w:val="none" w:sz="0" w:space="0" w:color="auto"/>
            <w:right w:val="none" w:sz="0" w:space="0" w:color="auto"/>
          </w:divBdr>
          <w:divsChild>
            <w:div w:id="1246305206">
              <w:marLeft w:val="0"/>
              <w:marRight w:val="0"/>
              <w:marTop w:val="0"/>
              <w:marBottom w:val="0"/>
              <w:divBdr>
                <w:top w:val="none" w:sz="0" w:space="0" w:color="auto"/>
                <w:left w:val="none" w:sz="0" w:space="0" w:color="auto"/>
                <w:bottom w:val="none" w:sz="0" w:space="0" w:color="auto"/>
                <w:right w:val="none" w:sz="0" w:space="0" w:color="auto"/>
              </w:divBdr>
              <w:divsChild>
                <w:div w:id="93147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55028">
          <w:marLeft w:val="0"/>
          <w:marRight w:val="0"/>
          <w:marTop w:val="0"/>
          <w:marBottom w:val="0"/>
          <w:divBdr>
            <w:top w:val="none" w:sz="0" w:space="0" w:color="auto"/>
            <w:left w:val="none" w:sz="0" w:space="0" w:color="auto"/>
            <w:bottom w:val="none" w:sz="0" w:space="0" w:color="auto"/>
            <w:right w:val="none" w:sz="0" w:space="0" w:color="auto"/>
          </w:divBdr>
          <w:divsChild>
            <w:div w:id="213852784">
              <w:marLeft w:val="0"/>
              <w:marRight w:val="0"/>
              <w:marTop w:val="0"/>
              <w:marBottom w:val="0"/>
              <w:divBdr>
                <w:top w:val="none" w:sz="0" w:space="0" w:color="auto"/>
                <w:left w:val="none" w:sz="0" w:space="0" w:color="auto"/>
                <w:bottom w:val="none" w:sz="0" w:space="0" w:color="auto"/>
                <w:right w:val="none" w:sz="0" w:space="0" w:color="auto"/>
              </w:divBdr>
              <w:divsChild>
                <w:div w:id="2085293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92965">
          <w:marLeft w:val="0"/>
          <w:marRight w:val="0"/>
          <w:marTop w:val="0"/>
          <w:marBottom w:val="0"/>
          <w:divBdr>
            <w:top w:val="none" w:sz="0" w:space="0" w:color="auto"/>
            <w:left w:val="none" w:sz="0" w:space="0" w:color="auto"/>
            <w:bottom w:val="none" w:sz="0" w:space="0" w:color="auto"/>
            <w:right w:val="none" w:sz="0" w:space="0" w:color="auto"/>
          </w:divBdr>
          <w:divsChild>
            <w:div w:id="1756899031">
              <w:marLeft w:val="0"/>
              <w:marRight w:val="0"/>
              <w:marTop w:val="0"/>
              <w:marBottom w:val="0"/>
              <w:divBdr>
                <w:top w:val="none" w:sz="0" w:space="0" w:color="auto"/>
                <w:left w:val="none" w:sz="0" w:space="0" w:color="auto"/>
                <w:bottom w:val="none" w:sz="0" w:space="0" w:color="auto"/>
                <w:right w:val="none" w:sz="0" w:space="0" w:color="auto"/>
              </w:divBdr>
              <w:divsChild>
                <w:div w:id="146126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373856">
          <w:marLeft w:val="0"/>
          <w:marRight w:val="0"/>
          <w:marTop w:val="0"/>
          <w:marBottom w:val="0"/>
          <w:divBdr>
            <w:top w:val="none" w:sz="0" w:space="0" w:color="auto"/>
            <w:left w:val="none" w:sz="0" w:space="0" w:color="auto"/>
            <w:bottom w:val="none" w:sz="0" w:space="0" w:color="auto"/>
            <w:right w:val="none" w:sz="0" w:space="0" w:color="auto"/>
          </w:divBdr>
          <w:divsChild>
            <w:div w:id="824468687">
              <w:marLeft w:val="0"/>
              <w:marRight w:val="0"/>
              <w:marTop w:val="0"/>
              <w:marBottom w:val="0"/>
              <w:divBdr>
                <w:top w:val="none" w:sz="0" w:space="0" w:color="auto"/>
                <w:left w:val="none" w:sz="0" w:space="0" w:color="auto"/>
                <w:bottom w:val="none" w:sz="0" w:space="0" w:color="auto"/>
                <w:right w:val="none" w:sz="0" w:space="0" w:color="auto"/>
              </w:divBdr>
              <w:divsChild>
                <w:div w:id="901477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487551">
          <w:marLeft w:val="0"/>
          <w:marRight w:val="0"/>
          <w:marTop w:val="0"/>
          <w:marBottom w:val="0"/>
          <w:divBdr>
            <w:top w:val="none" w:sz="0" w:space="0" w:color="auto"/>
            <w:left w:val="none" w:sz="0" w:space="0" w:color="auto"/>
            <w:bottom w:val="none" w:sz="0" w:space="0" w:color="auto"/>
            <w:right w:val="none" w:sz="0" w:space="0" w:color="auto"/>
          </w:divBdr>
          <w:divsChild>
            <w:div w:id="626007241">
              <w:marLeft w:val="0"/>
              <w:marRight w:val="0"/>
              <w:marTop w:val="0"/>
              <w:marBottom w:val="0"/>
              <w:divBdr>
                <w:top w:val="none" w:sz="0" w:space="0" w:color="auto"/>
                <w:left w:val="none" w:sz="0" w:space="0" w:color="auto"/>
                <w:bottom w:val="none" w:sz="0" w:space="0" w:color="auto"/>
                <w:right w:val="none" w:sz="0" w:space="0" w:color="auto"/>
              </w:divBdr>
              <w:divsChild>
                <w:div w:id="87236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056464">
          <w:marLeft w:val="0"/>
          <w:marRight w:val="0"/>
          <w:marTop w:val="0"/>
          <w:marBottom w:val="0"/>
          <w:divBdr>
            <w:top w:val="none" w:sz="0" w:space="0" w:color="auto"/>
            <w:left w:val="none" w:sz="0" w:space="0" w:color="auto"/>
            <w:bottom w:val="none" w:sz="0" w:space="0" w:color="auto"/>
            <w:right w:val="none" w:sz="0" w:space="0" w:color="auto"/>
          </w:divBdr>
          <w:divsChild>
            <w:div w:id="964236980">
              <w:marLeft w:val="0"/>
              <w:marRight w:val="0"/>
              <w:marTop w:val="0"/>
              <w:marBottom w:val="0"/>
              <w:divBdr>
                <w:top w:val="none" w:sz="0" w:space="0" w:color="auto"/>
                <w:left w:val="none" w:sz="0" w:space="0" w:color="auto"/>
                <w:bottom w:val="none" w:sz="0" w:space="0" w:color="auto"/>
                <w:right w:val="none" w:sz="0" w:space="0" w:color="auto"/>
              </w:divBdr>
              <w:divsChild>
                <w:div w:id="8221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479542">
          <w:marLeft w:val="0"/>
          <w:marRight w:val="0"/>
          <w:marTop w:val="0"/>
          <w:marBottom w:val="0"/>
          <w:divBdr>
            <w:top w:val="none" w:sz="0" w:space="0" w:color="auto"/>
            <w:left w:val="none" w:sz="0" w:space="0" w:color="auto"/>
            <w:bottom w:val="none" w:sz="0" w:space="0" w:color="auto"/>
            <w:right w:val="none" w:sz="0" w:space="0" w:color="auto"/>
          </w:divBdr>
          <w:divsChild>
            <w:div w:id="1647858248">
              <w:marLeft w:val="0"/>
              <w:marRight w:val="0"/>
              <w:marTop w:val="0"/>
              <w:marBottom w:val="0"/>
              <w:divBdr>
                <w:top w:val="none" w:sz="0" w:space="0" w:color="auto"/>
                <w:left w:val="none" w:sz="0" w:space="0" w:color="auto"/>
                <w:bottom w:val="none" w:sz="0" w:space="0" w:color="auto"/>
                <w:right w:val="none" w:sz="0" w:space="0" w:color="auto"/>
              </w:divBdr>
              <w:divsChild>
                <w:div w:id="2102221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708781">
          <w:marLeft w:val="0"/>
          <w:marRight w:val="0"/>
          <w:marTop w:val="0"/>
          <w:marBottom w:val="0"/>
          <w:divBdr>
            <w:top w:val="none" w:sz="0" w:space="0" w:color="auto"/>
            <w:left w:val="none" w:sz="0" w:space="0" w:color="auto"/>
            <w:bottom w:val="none" w:sz="0" w:space="0" w:color="auto"/>
            <w:right w:val="none" w:sz="0" w:space="0" w:color="auto"/>
          </w:divBdr>
          <w:divsChild>
            <w:div w:id="1831552849">
              <w:marLeft w:val="0"/>
              <w:marRight w:val="0"/>
              <w:marTop w:val="0"/>
              <w:marBottom w:val="0"/>
              <w:divBdr>
                <w:top w:val="none" w:sz="0" w:space="0" w:color="auto"/>
                <w:left w:val="none" w:sz="0" w:space="0" w:color="auto"/>
                <w:bottom w:val="none" w:sz="0" w:space="0" w:color="auto"/>
                <w:right w:val="none" w:sz="0" w:space="0" w:color="auto"/>
              </w:divBdr>
              <w:divsChild>
                <w:div w:id="37358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168897">
          <w:marLeft w:val="0"/>
          <w:marRight w:val="0"/>
          <w:marTop w:val="0"/>
          <w:marBottom w:val="0"/>
          <w:divBdr>
            <w:top w:val="none" w:sz="0" w:space="0" w:color="auto"/>
            <w:left w:val="none" w:sz="0" w:space="0" w:color="auto"/>
            <w:bottom w:val="none" w:sz="0" w:space="0" w:color="auto"/>
            <w:right w:val="none" w:sz="0" w:space="0" w:color="auto"/>
          </w:divBdr>
          <w:divsChild>
            <w:div w:id="650595762">
              <w:marLeft w:val="0"/>
              <w:marRight w:val="0"/>
              <w:marTop w:val="0"/>
              <w:marBottom w:val="0"/>
              <w:divBdr>
                <w:top w:val="none" w:sz="0" w:space="0" w:color="auto"/>
                <w:left w:val="none" w:sz="0" w:space="0" w:color="auto"/>
                <w:bottom w:val="none" w:sz="0" w:space="0" w:color="auto"/>
                <w:right w:val="none" w:sz="0" w:space="0" w:color="auto"/>
              </w:divBdr>
              <w:divsChild>
                <w:div w:id="1971521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448469">
          <w:marLeft w:val="0"/>
          <w:marRight w:val="0"/>
          <w:marTop w:val="0"/>
          <w:marBottom w:val="0"/>
          <w:divBdr>
            <w:top w:val="none" w:sz="0" w:space="0" w:color="auto"/>
            <w:left w:val="none" w:sz="0" w:space="0" w:color="auto"/>
            <w:bottom w:val="none" w:sz="0" w:space="0" w:color="auto"/>
            <w:right w:val="none" w:sz="0" w:space="0" w:color="auto"/>
          </w:divBdr>
          <w:divsChild>
            <w:div w:id="583951184">
              <w:marLeft w:val="0"/>
              <w:marRight w:val="0"/>
              <w:marTop w:val="0"/>
              <w:marBottom w:val="0"/>
              <w:divBdr>
                <w:top w:val="none" w:sz="0" w:space="0" w:color="auto"/>
                <w:left w:val="none" w:sz="0" w:space="0" w:color="auto"/>
                <w:bottom w:val="none" w:sz="0" w:space="0" w:color="auto"/>
                <w:right w:val="none" w:sz="0" w:space="0" w:color="auto"/>
              </w:divBdr>
              <w:divsChild>
                <w:div w:id="43355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789923">
          <w:marLeft w:val="0"/>
          <w:marRight w:val="0"/>
          <w:marTop w:val="0"/>
          <w:marBottom w:val="0"/>
          <w:divBdr>
            <w:top w:val="none" w:sz="0" w:space="0" w:color="auto"/>
            <w:left w:val="none" w:sz="0" w:space="0" w:color="auto"/>
            <w:bottom w:val="none" w:sz="0" w:space="0" w:color="auto"/>
            <w:right w:val="none" w:sz="0" w:space="0" w:color="auto"/>
          </w:divBdr>
          <w:divsChild>
            <w:div w:id="1624657605">
              <w:marLeft w:val="0"/>
              <w:marRight w:val="0"/>
              <w:marTop w:val="0"/>
              <w:marBottom w:val="0"/>
              <w:divBdr>
                <w:top w:val="none" w:sz="0" w:space="0" w:color="auto"/>
                <w:left w:val="none" w:sz="0" w:space="0" w:color="auto"/>
                <w:bottom w:val="none" w:sz="0" w:space="0" w:color="auto"/>
                <w:right w:val="none" w:sz="0" w:space="0" w:color="auto"/>
              </w:divBdr>
              <w:divsChild>
                <w:div w:id="768818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568245">
          <w:marLeft w:val="0"/>
          <w:marRight w:val="0"/>
          <w:marTop w:val="0"/>
          <w:marBottom w:val="0"/>
          <w:divBdr>
            <w:top w:val="none" w:sz="0" w:space="0" w:color="auto"/>
            <w:left w:val="none" w:sz="0" w:space="0" w:color="auto"/>
            <w:bottom w:val="none" w:sz="0" w:space="0" w:color="auto"/>
            <w:right w:val="none" w:sz="0" w:space="0" w:color="auto"/>
          </w:divBdr>
          <w:divsChild>
            <w:div w:id="1118455891">
              <w:marLeft w:val="0"/>
              <w:marRight w:val="0"/>
              <w:marTop w:val="0"/>
              <w:marBottom w:val="0"/>
              <w:divBdr>
                <w:top w:val="none" w:sz="0" w:space="0" w:color="auto"/>
                <w:left w:val="none" w:sz="0" w:space="0" w:color="auto"/>
                <w:bottom w:val="none" w:sz="0" w:space="0" w:color="auto"/>
                <w:right w:val="none" w:sz="0" w:space="0" w:color="auto"/>
              </w:divBdr>
              <w:divsChild>
                <w:div w:id="210725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286478">
          <w:marLeft w:val="0"/>
          <w:marRight w:val="0"/>
          <w:marTop w:val="0"/>
          <w:marBottom w:val="0"/>
          <w:divBdr>
            <w:top w:val="none" w:sz="0" w:space="0" w:color="auto"/>
            <w:left w:val="none" w:sz="0" w:space="0" w:color="auto"/>
            <w:bottom w:val="none" w:sz="0" w:space="0" w:color="auto"/>
            <w:right w:val="none" w:sz="0" w:space="0" w:color="auto"/>
          </w:divBdr>
          <w:divsChild>
            <w:div w:id="301230813">
              <w:marLeft w:val="0"/>
              <w:marRight w:val="0"/>
              <w:marTop w:val="0"/>
              <w:marBottom w:val="0"/>
              <w:divBdr>
                <w:top w:val="none" w:sz="0" w:space="0" w:color="auto"/>
                <w:left w:val="none" w:sz="0" w:space="0" w:color="auto"/>
                <w:bottom w:val="none" w:sz="0" w:space="0" w:color="auto"/>
                <w:right w:val="none" w:sz="0" w:space="0" w:color="auto"/>
              </w:divBdr>
              <w:divsChild>
                <w:div w:id="797376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564252">
          <w:marLeft w:val="0"/>
          <w:marRight w:val="0"/>
          <w:marTop w:val="0"/>
          <w:marBottom w:val="0"/>
          <w:divBdr>
            <w:top w:val="none" w:sz="0" w:space="0" w:color="auto"/>
            <w:left w:val="none" w:sz="0" w:space="0" w:color="auto"/>
            <w:bottom w:val="none" w:sz="0" w:space="0" w:color="auto"/>
            <w:right w:val="none" w:sz="0" w:space="0" w:color="auto"/>
          </w:divBdr>
          <w:divsChild>
            <w:div w:id="1493838772">
              <w:marLeft w:val="0"/>
              <w:marRight w:val="0"/>
              <w:marTop w:val="0"/>
              <w:marBottom w:val="0"/>
              <w:divBdr>
                <w:top w:val="none" w:sz="0" w:space="0" w:color="auto"/>
                <w:left w:val="none" w:sz="0" w:space="0" w:color="auto"/>
                <w:bottom w:val="none" w:sz="0" w:space="0" w:color="auto"/>
                <w:right w:val="none" w:sz="0" w:space="0" w:color="auto"/>
              </w:divBdr>
              <w:divsChild>
                <w:div w:id="16509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941281">
          <w:marLeft w:val="0"/>
          <w:marRight w:val="0"/>
          <w:marTop w:val="0"/>
          <w:marBottom w:val="0"/>
          <w:divBdr>
            <w:top w:val="none" w:sz="0" w:space="0" w:color="auto"/>
            <w:left w:val="none" w:sz="0" w:space="0" w:color="auto"/>
            <w:bottom w:val="none" w:sz="0" w:space="0" w:color="auto"/>
            <w:right w:val="none" w:sz="0" w:space="0" w:color="auto"/>
          </w:divBdr>
          <w:divsChild>
            <w:div w:id="1866365334">
              <w:marLeft w:val="0"/>
              <w:marRight w:val="0"/>
              <w:marTop w:val="0"/>
              <w:marBottom w:val="0"/>
              <w:divBdr>
                <w:top w:val="none" w:sz="0" w:space="0" w:color="auto"/>
                <w:left w:val="none" w:sz="0" w:space="0" w:color="auto"/>
                <w:bottom w:val="none" w:sz="0" w:space="0" w:color="auto"/>
                <w:right w:val="none" w:sz="0" w:space="0" w:color="auto"/>
              </w:divBdr>
              <w:divsChild>
                <w:div w:id="167726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67944">
          <w:marLeft w:val="0"/>
          <w:marRight w:val="0"/>
          <w:marTop w:val="0"/>
          <w:marBottom w:val="0"/>
          <w:divBdr>
            <w:top w:val="none" w:sz="0" w:space="0" w:color="auto"/>
            <w:left w:val="none" w:sz="0" w:space="0" w:color="auto"/>
            <w:bottom w:val="none" w:sz="0" w:space="0" w:color="auto"/>
            <w:right w:val="none" w:sz="0" w:space="0" w:color="auto"/>
          </w:divBdr>
          <w:divsChild>
            <w:div w:id="1302074250">
              <w:marLeft w:val="0"/>
              <w:marRight w:val="0"/>
              <w:marTop w:val="0"/>
              <w:marBottom w:val="0"/>
              <w:divBdr>
                <w:top w:val="none" w:sz="0" w:space="0" w:color="auto"/>
                <w:left w:val="none" w:sz="0" w:space="0" w:color="auto"/>
                <w:bottom w:val="none" w:sz="0" w:space="0" w:color="auto"/>
                <w:right w:val="none" w:sz="0" w:space="0" w:color="auto"/>
              </w:divBdr>
              <w:divsChild>
                <w:div w:id="183390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119156">
          <w:marLeft w:val="0"/>
          <w:marRight w:val="0"/>
          <w:marTop w:val="0"/>
          <w:marBottom w:val="0"/>
          <w:divBdr>
            <w:top w:val="none" w:sz="0" w:space="0" w:color="auto"/>
            <w:left w:val="none" w:sz="0" w:space="0" w:color="auto"/>
            <w:bottom w:val="none" w:sz="0" w:space="0" w:color="auto"/>
            <w:right w:val="none" w:sz="0" w:space="0" w:color="auto"/>
          </w:divBdr>
          <w:divsChild>
            <w:div w:id="970672941">
              <w:marLeft w:val="0"/>
              <w:marRight w:val="0"/>
              <w:marTop w:val="0"/>
              <w:marBottom w:val="0"/>
              <w:divBdr>
                <w:top w:val="none" w:sz="0" w:space="0" w:color="auto"/>
                <w:left w:val="none" w:sz="0" w:space="0" w:color="auto"/>
                <w:bottom w:val="none" w:sz="0" w:space="0" w:color="auto"/>
                <w:right w:val="none" w:sz="0" w:space="0" w:color="auto"/>
              </w:divBdr>
              <w:divsChild>
                <w:div w:id="58557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470968">
          <w:marLeft w:val="0"/>
          <w:marRight w:val="0"/>
          <w:marTop w:val="0"/>
          <w:marBottom w:val="0"/>
          <w:divBdr>
            <w:top w:val="none" w:sz="0" w:space="0" w:color="auto"/>
            <w:left w:val="none" w:sz="0" w:space="0" w:color="auto"/>
            <w:bottom w:val="none" w:sz="0" w:space="0" w:color="auto"/>
            <w:right w:val="none" w:sz="0" w:space="0" w:color="auto"/>
          </w:divBdr>
          <w:divsChild>
            <w:div w:id="497767320">
              <w:marLeft w:val="0"/>
              <w:marRight w:val="0"/>
              <w:marTop w:val="0"/>
              <w:marBottom w:val="0"/>
              <w:divBdr>
                <w:top w:val="none" w:sz="0" w:space="0" w:color="auto"/>
                <w:left w:val="none" w:sz="0" w:space="0" w:color="auto"/>
                <w:bottom w:val="none" w:sz="0" w:space="0" w:color="auto"/>
                <w:right w:val="none" w:sz="0" w:space="0" w:color="auto"/>
              </w:divBdr>
              <w:divsChild>
                <w:div w:id="1918900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623483">
          <w:marLeft w:val="0"/>
          <w:marRight w:val="0"/>
          <w:marTop w:val="0"/>
          <w:marBottom w:val="0"/>
          <w:divBdr>
            <w:top w:val="none" w:sz="0" w:space="0" w:color="auto"/>
            <w:left w:val="none" w:sz="0" w:space="0" w:color="auto"/>
            <w:bottom w:val="none" w:sz="0" w:space="0" w:color="auto"/>
            <w:right w:val="none" w:sz="0" w:space="0" w:color="auto"/>
          </w:divBdr>
          <w:divsChild>
            <w:div w:id="541863977">
              <w:marLeft w:val="0"/>
              <w:marRight w:val="0"/>
              <w:marTop w:val="0"/>
              <w:marBottom w:val="0"/>
              <w:divBdr>
                <w:top w:val="none" w:sz="0" w:space="0" w:color="auto"/>
                <w:left w:val="none" w:sz="0" w:space="0" w:color="auto"/>
                <w:bottom w:val="none" w:sz="0" w:space="0" w:color="auto"/>
                <w:right w:val="none" w:sz="0" w:space="0" w:color="auto"/>
              </w:divBdr>
              <w:divsChild>
                <w:div w:id="1528786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192154">
          <w:marLeft w:val="0"/>
          <w:marRight w:val="0"/>
          <w:marTop w:val="0"/>
          <w:marBottom w:val="0"/>
          <w:divBdr>
            <w:top w:val="none" w:sz="0" w:space="0" w:color="auto"/>
            <w:left w:val="none" w:sz="0" w:space="0" w:color="auto"/>
            <w:bottom w:val="none" w:sz="0" w:space="0" w:color="auto"/>
            <w:right w:val="none" w:sz="0" w:space="0" w:color="auto"/>
          </w:divBdr>
          <w:divsChild>
            <w:div w:id="1213541090">
              <w:marLeft w:val="0"/>
              <w:marRight w:val="0"/>
              <w:marTop w:val="0"/>
              <w:marBottom w:val="0"/>
              <w:divBdr>
                <w:top w:val="none" w:sz="0" w:space="0" w:color="auto"/>
                <w:left w:val="none" w:sz="0" w:space="0" w:color="auto"/>
                <w:bottom w:val="none" w:sz="0" w:space="0" w:color="auto"/>
                <w:right w:val="none" w:sz="0" w:space="0" w:color="auto"/>
              </w:divBdr>
              <w:divsChild>
                <w:div w:id="201183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770111">
          <w:marLeft w:val="0"/>
          <w:marRight w:val="0"/>
          <w:marTop w:val="0"/>
          <w:marBottom w:val="0"/>
          <w:divBdr>
            <w:top w:val="none" w:sz="0" w:space="0" w:color="auto"/>
            <w:left w:val="none" w:sz="0" w:space="0" w:color="auto"/>
            <w:bottom w:val="none" w:sz="0" w:space="0" w:color="auto"/>
            <w:right w:val="none" w:sz="0" w:space="0" w:color="auto"/>
          </w:divBdr>
          <w:divsChild>
            <w:div w:id="719591585">
              <w:marLeft w:val="0"/>
              <w:marRight w:val="0"/>
              <w:marTop w:val="0"/>
              <w:marBottom w:val="0"/>
              <w:divBdr>
                <w:top w:val="none" w:sz="0" w:space="0" w:color="auto"/>
                <w:left w:val="none" w:sz="0" w:space="0" w:color="auto"/>
                <w:bottom w:val="none" w:sz="0" w:space="0" w:color="auto"/>
                <w:right w:val="none" w:sz="0" w:space="0" w:color="auto"/>
              </w:divBdr>
              <w:divsChild>
                <w:div w:id="299069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889369">
          <w:marLeft w:val="0"/>
          <w:marRight w:val="0"/>
          <w:marTop w:val="0"/>
          <w:marBottom w:val="0"/>
          <w:divBdr>
            <w:top w:val="none" w:sz="0" w:space="0" w:color="auto"/>
            <w:left w:val="none" w:sz="0" w:space="0" w:color="auto"/>
            <w:bottom w:val="none" w:sz="0" w:space="0" w:color="auto"/>
            <w:right w:val="none" w:sz="0" w:space="0" w:color="auto"/>
          </w:divBdr>
          <w:divsChild>
            <w:div w:id="321588244">
              <w:marLeft w:val="0"/>
              <w:marRight w:val="0"/>
              <w:marTop w:val="0"/>
              <w:marBottom w:val="0"/>
              <w:divBdr>
                <w:top w:val="none" w:sz="0" w:space="0" w:color="auto"/>
                <w:left w:val="none" w:sz="0" w:space="0" w:color="auto"/>
                <w:bottom w:val="none" w:sz="0" w:space="0" w:color="auto"/>
                <w:right w:val="none" w:sz="0" w:space="0" w:color="auto"/>
              </w:divBdr>
              <w:divsChild>
                <w:div w:id="155852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127666">
          <w:marLeft w:val="0"/>
          <w:marRight w:val="0"/>
          <w:marTop w:val="0"/>
          <w:marBottom w:val="0"/>
          <w:divBdr>
            <w:top w:val="none" w:sz="0" w:space="0" w:color="auto"/>
            <w:left w:val="none" w:sz="0" w:space="0" w:color="auto"/>
            <w:bottom w:val="none" w:sz="0" w:space="0" w:color="auto"/>
            <w:right w:val="none" w:sz="0" w:space="0" w:color="auto"/>
          </w:divBdr>
          <w:divsChild>
            <w:div w:id="1900434280">
              <w:marLeft w:val="0"/>
              <w:marRight w:val="0"/>
              <w:marTop w:val="0"/>
              <w:marBottom w:val="0"/>
              <w:divBdr>
                <w:top w:val="none" w:sz="0" w:space="0" w:color="auto"/>
                <w:left w:val="none" w:sz="0" w:space="0" w:color="auto"/>
                <w:bottom w:val="none" w:sz="0" w:space="0" w:color="auto"/>
                <w:right w:val="none" w:sz="0" w:space="0" w:color="auto"/>
              </w:divBdr>
              <w:divsChild>
                <w:div w:id="192290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829707">
          <w:marLeft w:val="0"/>
          <w:marRight w:val="0"/>
          <w:marTop w:val="0"/>
          <w:marBottom w:val="0"/>
          <w:divBdr>
            <w:top w:val="none" w:sz="0" w:space="0" w:color="auto"/>
            <w:left w:val="none" w:sz="0" w:space="0" w:color="auto"/>
            <w:bottom w:val="none" w:sz="0" w:space="0" w:color="auto"/>
            <w:right w:val="none" w:sz="0" w:space="0" w:color="auto"/>
          </w:divBdr>
          <w:divsChild>
            <w:div w:id="1915507956">
              <w:marLeft w:val="0"/>
              <w:marRight w:val="0"/>
              <w:marTop w:val="0"/>
              <w:marBottom w:val="0"/>
              <w:divBdr>
                <w:top w:val="none" w:sz="0" w:space="0" w:color="auto"/>
                <w:left w:val="none" w:sz="0" w:space="0" w:color="auto"/>
                <w:bottom w:val="none" w:sz="0" w:space="0" w:color="auto"/>
                <w:right w:val="none" w:sz="0" w:space="0" w:color="auto"/>
              </w:divBdr>
              <w:divsChild>
                <w:div w:id="130168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269231">
          <w:marLeft w:val="0"/>
          <w:marRight w:val="0"/>
          <w:marTop w:val="0"/>
          <w:marBottom w:val="0"/>
          <w:divBdr>
            <w:top w:val="none" w:sz="0" w:space="0" w:color="auto"/>
            <w:left w:val="none" w:sz="0" w:space="0" w:color="auto"/>
            <w:bottom w:val="none" w:sz="0" w:space="0" w:color="auto"/>
            <w:right w:val="none" w:sz="0" w:space="0" w:color="auto"/>
          </w:divBdr>
          <w:divsChild>
            <w:div w:id="1155728292">
              <w:marLeft w:val="0"/>
              <w:marRight w:val="0"/>
              <w:marTop w:val="0"/>
              <w:marBottom w:val="0"/>
              <w:divBdr>
                <w:top w:val="none" w:sz="0" w:space="0" w:color="auto"/>
                <w:left w:val="none" w:sz="0" w:space="0" w:color="auto"/>
                <w:bottom w:val="none" w:sz="0" w:space="0" w:color="auto"/>
                <w:right w:val="none" w:sz="0" w:space="0" w:color="auto"/>
              </w:divBdr>
              <w:divsChild>
                <w:div w:id="185441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271600">
          <w:marLeft w:val="0"/>
          <w:marRight w:val="0"/>
          <w:marTop w:val="0"/>
          <w:marBottom w:val="0"/>
          <w:divBdr>
            <w:top w:val="none" w:sz="0" w:space="0" w:color="auto"/>
            <w:left w:val="none" w:sz="0" w:space="0" w:color="auto"/>
            <w:bottom w:val="none" w:sz="0" w:space="0" w:color="auto"/>
            <w:right w:val="none" w:sz="0" w:space="0" w:color="auto"/>
          </w:divBdr>
          <w:divsChild>
            <w:div w:id="1971089215">
              <w:marLeft w:val="0"/>
              <w:marRight w:val="0"/>
              <w:marTop w:val="0"/>
              <w:marBottom w:val="0"/>
              <w:divBdr>
                <w:top w:val="none" w:sz="0" w:space="0" w:color="auto"/>
                <w:left w:val="none" w:sz="0" w:space="0" w:color="auto"/>
                <w:bottom w:val="none" w:sz="0" w:space="0" w:color="auto"/>
                <w:right w:val="none" w:sz="0" w:space="0" w:color="auto"/>
              </w:divBdr>
              <w:divsChild>
                <w:div w:id="144401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693451">
          <w:marLeft w:val="0"/>
          <w:marRight w:val="0"/>
          <w:marTop w:val="0"/>
          <w:marBottom w:val="0"/>
          <w:divBdr>
            <w:top w:val="none" w:sz="0" w:space="0" w:color="auto"/>
            <w:left w:val="none" w:sz="0" w:space="0" w:color="auto"/>
            <w:bottom w:val="none" w:sz="0" w:space="0" w:color="auto"/>
            <w:right w:val="none" w:sz="0" w:space="0" w:color="auto"/>
          </w:divBdr>
          <w:divsChild>
            <w:div w:id="1291399409">
              <w:marLeft w:val="0"/>
              <w:marRight w:val="0"/>
              <w:marTop w:val="0"/>
              <w:marBottom w:val="0"/>
              <w:divBdr>
                <w:top w:val="none" w:sz="0" w:space="0" w:color="auto"/>
                <w:left w:val="none" w:sz="0" w:space="0" w:color="auto"/>
                <w:bottom w:val="none" w:sz="0" w:space="0" w:color="auto"/>
                <w:right w:val="none" w:sz="0" w:space="0" w:color="auto"/>
              </w:divBdr>
              <w:divsChild>
                <w:div w:id="1286811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092552">
          <w:marLeft w:val="0"/>
          <w:marRight w:val="0"/>
          <w:marTop w:val="0"/>
          <w:marBottom w:val="0"/>
          <w:divBdr>
            <w:top w:val="none" w:sz="0" w:space="0" w:color="auto"/>
            <w:left w:val="none" w:sz="0" w:space="0" w:color="auto"/>
            <w:bottom w:val="none" w:sz="0" w:space="0" w:color="auto"/>
            <w:right w:val="none" w:sz="0" w:space="0" w:color="auto"/>
          </w:divBdr>
          <w:divsChild>
            <w:div w:id="1897082273">
              <w:marLeft w:val="0"/>
              <w:marRight w:val="0"/>
              <w:marTop w:val="0"/>
              <w:marBottom w:val="0"/>
              <w:divBdr>
                <w:top w:val="none" w:sz="0" w:space="0" w:color="auto"/>
                <w:left w:val="none" w:sz="0" w:space="0" w:color="auto"/>
                <w:bottom w:val="none" w:sz="0" w:space="0" w:color="auto"/>
                <w:right w:val="none" w:sz="0" w:space="0" w:color="auto"/>
              </w:divBdr>
              <w:divsChild>
                <w:div w:id="24191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328393">
          <w:marLeft w:val="0"/>
          <w:marRight w:val="0"/>
          <w:marTop w:val="0"/>
          <w:marBottom w:val="0"/>
          <w:divBdr>
            <w:top w:val="none" w:sz="0" w:space="0" w:color="auto"/>
            <w:left w:val="none" w:sz="0" w:space="0" w:color="auto"/>
            <w:bottom w:val="none" w:sz="0" w:space="0" w:color="auto"/>
            <w:right w:val="none" w:sz="0" w:space="0" w:color="auto"/>
          </w:divBdr>
          <w:divsChild>
            <w:div w:id="927426895">
              <w:marLeft w:val="0"/>
              <w:marRight w:val="0"/>
              <w:marTop w:val="0"/>
              <w:marBottom w:val="0"/>
              <w:divBdr>
                <w:top w:val="none" w:sz="0" w:space="0" w:color="auto"/>
                <w:left w:val="none" w:sz="0" w:space="0" w:color="auto"/>
                <w:bottom w:val="none" w:sz="0" w:space="0" w:color="auto"/>
                <w:right w:val="none" w:sz="0" w:space="0" w:color="auto"/>
              </w:divBdr>
              <w:divsChild>
                <w:div w:id="90630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244661">
          <w:marLeft w:val="0"/>
          <w:marRight w:val="0"/>
          <w:marTop w:val="0"/>
          <w:marBottom w:val="0"/>
          <w:divBdr>
            <w:top w:val="none" w:sz="0" w:space="0" w:color="auto"/>
            <w:left w:val="none" w:sz="0" w:space="0" w:color="auto"/>
            <w:bottom w:val="none" w:sz="0" w:space="0" w:color="auto"/>
            <w:right w:val="none" w:sz="0" w:space="0" w:color="auto"/>
          </w:divBdr>
          <w:divsChild>
            <w:div w:id="677928079">
              <w:marLeft w:val="0"/>
              <w:marRight w:val="0"/>
              <w:marTop w:val="0"/>
              <w:marBottom w:val="0"/>
              <w:divBdr>
                <w:top w:val="none" w:sz="0" w:space="0" w:color="auto"/>
                <w:left w:val="none" w:sz="0" w:space="0" w:color="auto"/>
                <w:bottom w:val="none" w:sz="0" w:space="0" w:color="auto"/>
                <w:right w:val="none" w:sz="0" w:space="0" w:color="auto"/>
              </w:divBdr>
              <w:divsChild>
                <w:div w:id="8874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228385">
          <w:marLeft w:val="0"/>
          <w:marRight w:val="0"/>
          <w:marTop w:val="0"/>
          <w:marBottom w:val="0"/>
          <w:divBdr>
            <w:top w:val="none" w:sz="0" w:space="0" w:color="auto"/>
            <w:left w:val="none" w:sz="0" w:space="0" w:color="auto"/>
            <w:bottom w:val="none" w:sz="0" w:space="0" w:color="auto"/>
            <w:right w:val="none" w:sz="0" w:space="0" w:color="auto"/>
          </w:divBdr>
          <w:divsChild>
            <w:div w:id="1454055456">
              <w:marLeft w:val="0"/>
              <w:marRight w:val="0"/>
              <w:marTop w:val="0"/>
              <w:marBottom w:val="0"/>
              <w:divBdr>
                <w:top w:val="none" w:sz="0" w:space="0" w:color="auto"/>
                <w:left w:val="none" w:sz="0" w:space="0" w:color="auto"/>
                <w:bottom w:val="none" w:sz="0" w:space="0" w:color="auto"/>
                <w:right w:val="none" w:sz="0" w:space="0" w:color="auto"/>
              </w:divBdr>
              <w:divsChild>
                <w:div w:id="400637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269303">
          <w:marLeft w:val="0"/>
          <w:marRight w:val="0"/>
          <w:marTop w:val="0"/>
          <w:marBottom w:val="0"/>
          <w:divBdr>
            <w:top w:val="none" w:sz="0" w:space="0" w:color="auto"/>
            <w:left w:val="none" w:sz="0" w:space="0" w:color="auto"/>
            <w:bottom w:val="none" w:sz="0" w:space="0" w:color="auto"/>
            <w:right w:val="none" w:sz="0" w:space="0" w:color="auto"/>
          </w:divBdr>
          <w:divsChild>
            <w:div w:id="56248403">
              <w:marLeft w:val="0"/>
              <w:marRight w:val="0"/>
              <w:marTop w:val="0"/>
              <w:marBottom w:val="0"/>
              <w:divBdr>
                <w:top w:val="none" w:sz="0" w:space="0" w:color="auto"/>
                <w:left w:val="none" w:sz="0" w:space="0" w:color="auto"/>
                <w:bottom w:val="none" w:sz="0" w:space="0" w:color="auto"/>
                <w:right w:val="none" w:sz="0" w:space="0" w:color="auto"/>
              </w:divBdr>
              <w:divsChild>
                <w:div w:id="136847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366262">
          <w:marLeft w:val="0"/>
          <w:marRight w:val="0"/>
          <w:marTop w:val="0"/>
          <w:marBottom w:val="0"/>
          <w:divBdr>
            <w:top w:val="none" w:sz="0" w:space="0" w:color="auto"/>
            <w:left w:val="none" w:sz="0" w:space="0" w:color="auto"/>
            <w:bottom w:val="none" w:sz="0" w:space="0" w:color="auto"/>
            <w:right w:val="none" w:sz="0" w:space="0" w:color="auto"/>
          </w:divBdr>
          <w:divsChild>
            <w:div w:id="1421174080">
              <w:marLeft w:val="0"/>
              <w:marRight w:val="0"/>
              <w:marTop w:val="0"/>
              <w:marBottom w:val="0"/>
              <w:divBdr>
                <w:top w:val="none" w:sz="0" w:space="0" w:color="auto"/>
                <w:left w:val="none" w:sz="0" w:space="0" w:color="auto"/>
                <w:bottom w:val="none" w:sz="0" w:space="0" w:color="auto"/>
                <w:right w:val="none" w:sz="0" w:space="0" w:color="auto"/>
              </w:divBdr>
              <w:divsChild>
                <w:div w:id="1676152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9868">
          <w:marLeft w:val="0"/>
          <w:marRight w:val="0"/>
          <w:marTop w:val="0"/>
          <w:marBottom w:val="0"/>
          <w:divBdr>
            <w:top w:val="none" w:sz="0" w:space="0" w:color="auto"/>
            <w:left w:val="none" w:sz="0" w:space="0" w:color="auto"/>
            <w:bottom w:val="none" w:sz="0" w:space="0" w:color="auto"/>
            <w:right w:val="none" w:sz="0" w:space="0" w:color="auto"/>
          </w:divBdr>
          <w:divsChild>
            <w:div w:id="67698938">
              <w:marLeft w:val="0"/>
              <w:marRight w:val="0"/>
              <w:marTop w:val="0"/>
              <w:marBottom w:val="0"/>
              <w:divBdr>
                <w:top w:val="none" w:sz="0" w:space="0" w:color="auto"/>
                <w:left w:val="none" w:sz="0" w:space="0" w:color="auto"/>
                <w:bottom w:val="none" w:sz="0" w:space="0" w:color="auto"/>
                <w:right w:val="none" w:sz="0" w:space="0" w:color="auto"/>
              </w:divBdr>
              <w:divsChild>
                <w:div w:id="502822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547690">
          <w:marLeft w:val="0"/>
          <w:marRight w:val="0"/>
          <w:marTop w:val="0"/>
          <w:marBottom w:val="0"/>
          <w:divBdr>
            <w:top w:val="none" w:sz="0" w:space="0" w:color="auto"/>
            <w:left w:val="none" w:sz="0" w:space="0" w:color="auto"/>
            <w:bottom w:val="none" w:sz="0" w:space="0" w:color="auto"/>
            <w:right w:val="none" w:sz="0" w:space="0" w:color="auto"/>
          </w:divBdr>
          <w:divsChild>
            <w:div w:id="833448291">
              <w:marLeft w:val="0"/>
              <w:marRight w:val="0"/>
              <w:marTop w:val="0"/>
              <w:marBottom w:val="0"/>
              <w:divBdr>
                <w:top w:val="none" w:sz="0" w:space="0" w:color="auto"/>
                <w:left w:val="none" w:sz="0" w:space="0" w:color="auto"/>
                <w:bottom w:val="none" w:sz="0" w:space="0" w:color="auto"/>
                <w:right w:val="none" w:sz="0" w:space="0" w:color="auto"/>
              </w:divBdr>
              <w:divsChild>
                <w:div w:id="2115317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494686">
          <w:marLeft w:val="0"/>
          <w:marRight w:val="0"/>
          <w:marTop w:val="0"/>
          <w:marBottom w:val="0"/>
          <w:divBdr>
            <w:top w:val="none" w:sz="0" w:space="0" w:color="auto"/>
            <w:left w:val="none" w:sz="0" w:space="0" w:color="auto"/>
            <w:bottom w:val="none" w:sz="0" w:space="0" w:color="auto"/>
            <w:right w:val="none" w:sz="0" w:space="0" w:color="auto"/>
          </w:divBdr>
          <w:divsChild>
            <w:div w:id="991980580">
              <w:marLeft w:val="0"/>
              <w:marRight w:val="0"/>
              <w:marTop w:val="0"/>
              <w:marBottom w:val="0"/>
              <w:divBdr>
                <w:top w:val="none" w:sz="0" w:space="0" w:color="auto"/>
                <w:left w:val="none" w:sz="0" w:space="0" w:color="auto"/>
                <w:bottom w:val="none" w:sz="0" w:space="0" w:color="auto"/>
                <w:right w:val="none" w:sz="0" w:space="0" w:color="auto"/>
              </w:divBdr>
              <w:divsChild>
                <w:div w:id="59343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47699">
          <w:marLeft w:val="0"/>
          <w:marRight w:val="0"/>
          <w:marTop w:val="0"/>
          <w:marBottom w:val="0"/>
          <w:divBdr>
            <w:top w:val="none" w:sz="0" w:space="0" w:color="auto"/>
            <w:left w:val="none" w:sz="0" w:space="0" w:color="auto"/>
            <w:bottom w:val="none" w:sz="0" w:space="0" w:color="auto"/>
            <w:right w:val="none" w:sz="0" w:space="0" w:color="auto"/>
          </w:divBdr>
          <w:divsChild>
            <w:div w:id="397754479">
              <w:marLeft w:val="0"/>
              <w:marRight w:val="0"/>
              <w:marTop w:val="0"/>
              <w:marBottom w:val="0"/>
              <w:divBdr>
                <w:top w:val="none" w:sz="0" w:space="0" w:color="auto"/>
                <w:left w:val="none" w:sz="0" w:space="0" w:color="auto"/>
                <w:bottom w:val="none" w:sz="0" w:space="0" w:color="auto"/>
                <w:right w:val="none" w:sz="0" w:space="0" w:color="auto"/>
              </w:divBdr>
              <w:divsChild>
                <w:div w:id="190926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315987">
          <w:marLeft w:val="0"/>
          <w:marRight w:val="0"/>
          <w:marTop w:val="0"/>
          <w:marBottom w:val="0"/>
          <w:divBdr>
            <w:top w:val="none" w:sz="0" w:space="0" w:color="auto"/>
            <w:left w:val="none" w:sz="0" w:space="0" w:color="auto"/>
            <w:bottom w:val="none" w:sz="0" w:space="0" w:color="auto"/>
            <w:right w:val="none" w:sz="0" w:space="0" w:color="auto"/>
          </w:divBdr>
          <w:divsChild>
            <w:div w:id="672028767">
              <w:marLeft w:val="0"/>
              <w:marRight w:val="0"/>
              <w:marTop w:val="0"/>
              <w:marBottom w:val="0"/>
              <w:divBdr>
                <w:top w:val="none" w:sz="0" w:space="0" w:color="auto"/>
                <w:left w:val="none" w:sz="0" w:space="0" w:color="auto"/>
                <w:bottom w:val="none" w:sz="0" w:space="0" w:color="auto"/>
                <w:right w:val="none" w:sz="0" w:space="0" w:color="auto"/>
              </w:divBdr>
              <w:divsChild>
                <w:div w:id="1824733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621044">
          <w:marLeft w:val="0"/>
          <w:marRight w:val="0"/>
          <w:marTop w:val="0"/>
          <w:marBottom w:val="0"/>
          <w:divBdr>
            <w:top w:val="none" w:sz="0" w:space="0" w:color="auto"/>
            <w:left w:val="none" w:sz="0" w:space="0" w:color="auto"/>
            <w:bottom w:val="none" w:sz="0" w:space="0" w:color="auto"/>
            <w:right w:val="none" w:sz="0" w:space="0" w:color="auto"/>
          </w:divBdr>
          <w:divsChild>
            <w:div w:id="1806390240">
              <w:marLeft w:val="0"/>
              <w:marRight w:val="0"/>
              <w:marTop w:val="0"/>
              <w:marBottom w:val="0"/>
              <w:divBdr>
                <w:top w:val="none" w:sz="0" w:space="0" w:color="auto"/>
                <w:left w:val="none" w:sz="0" w:space="0" w:color="auto"/>
                <w:bottom w:val="none" w:sz="0" w:space="0" w:color="auto"/>
                <w:right w:val="none" w:sz="0" w:space="0" w:color="auto"/>
              </w:divBdr>
              <w:divsChild>
                <w:div w:id="997459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32309">
          <w:marLeft w:val="0"/>
          <w:marRight w:val="0"/>
          <w:marTop w:val="0"/>
          <w:marBottom w:val="0"/>
          <w:divBdr>
            <w:top w:val="none" w:sz="0" w:space="0" w:color="auto"/>
            <w:left w:val="none" w:sz="0" w:space="0" w:color="auto"/>
            <w:bottom w:val="none" w:sz="0" w:space="0" w:color="auto"/>
            <w:right w:val="none" w:sz="0" w:space="0" w:color="auto"/>
          </w:divBdr>
          <w:divsChild>
            <w:div w:id="1203638670">
              <w:marLeft w:val="0"/>
              <w:marRight w:val="0"/>
              <w:marTop w:val="0"/>
              <w:marBottom w:val="0"/>
              <w:divBdr>
                <w:top w:val="none" w:sz="0" w:space="0" w:color="auto"/>
                <w:left w:val="none" w:sz="0" w:space="0" w:color="auto"/>
                <w:bottom w:val="none" w:sz="0" w:space="0" w:color="auto"/>
                <w:right w:val="none" w:sz="0" w:space="0" w:color="auto"/>
              </w:divBdr>
              <w:divsChild>
                <w:div w:id="1226796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978658">
          <w:marLeft w:val="0"/>
          <w:marRight w:val="0"/>
          <w:marTop w:val="0"/>
          <w:marBottom w:val="0"/>
          <w:divBdr>
            <w:top w:val="none" w:sz="0" w:space="0" w:color="auto"/>
            <w:left w:val="none" w:sz="0" w:space="0" w:color="auto"/>
            <w:bottom w:val="none" w:sz="0" w:space="0" w:color="auto"/>
            <w:right w:val="none" w:sz="0" w:space="0" w:color="auto"/>
          </w:divBdr>
          <w:divsChild>
            <w:div w:id="1795171440">
              <w:marLeft w:val="0"/>
              <w:marRight w:val="0"/>
              <w:marTop w:val="0"/>
              <w:marBottom w:val="0"/>
              <w:divBdr>
                <w:top w:val="none" w:sz="0" w:space="0" w:color="auto"/>
                <w:left w:val="none" w:sz="0" w:space="0" w:color="auto"/>
                <w:bottom w:val="none" w:sz="0" w:space="0" w:color="auto"/>
                <w:right w:val="none" w:sz="0" w:space="0" w:color="auto"/>
              </w:divBdr>
              <w:divsChild>
                <w:div w:id="696462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059540">
          <w:marLeft w:val="0"/>
          <w:marRight w:val="0"/>
          <w:marTop w:val="0"/>
          <w:marBottom w:val="0"/>
          <w:divBdr>
            <w:top w:val="none" w:sz="0" w:space="0" w:color="auto"/>
            <w:left w:val="none" w:sz="0" w:space="0" w:color="auto"/>
            <w:bottom w:val="none" w:sz="0" w:space="0" w:color="auto"/>
            <w:right w:val="none" w:sz="0" w:space="0" w:color="auto"/>
          </w:divBdr>
          <w:divsChild>
            <w:div w:id="1282112155">
              <w:marLeft w:val="0"/>
              <w:marRight w:val="0"/>
              <w:marTop w:val="0"/>
              <w:marBottom w:val="0"/>
              <w:divBdr>
                <w:top w:val="none" w:sz="0" w:space="0" w:color="auto"/>
                <w:left w:val="none" w:sz="0" w:space="0" w:color="auto"/>
                <w:bottom w:val="none" w:sz="0" w:space="0" w:color="auto"/>
                <w:right w:val="none" w:sz="0" w:space="0" w:color="auto"/>
              </w:divBdr>
              <w:divsChild>
                <w:div w:id="32756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426103">
          <w:marLeft w:val="0"/>
          <w:marRight w:val="0"/>
          <w:marTop w:val="0"/>
          <w:marBottom w:val="0"/>
          <w:divBdr>
            <w:top w:val="none" w:sz="0" w:space="0" w:color="auto"/>
            <w:left w:val="none" w:sz="0" w:space="0" w:color="auto"/>
            <w:bottom w:val="none" w:sz="0" w:space="0" w:color="auto"/>
            <w:right w:val="none" w:sz="0" w:space="0" w:color="auto"/>
          </w:divBdr>
          <w:divsChild>
            <w:div w:id="1026298226">
              <w:marLeft w:val="0"/>
              <w:marRight w:val="0"/>
              <w:marTop w:val="0"/>
              <w:marBottom w:val="0"/>
              <w:divBdr>
                <w:top w:val="none" w:sz="0" w:space="0" w:color="auto"/>
                <w:left w:val="none" w:sz="0" w:space="0" w:color="auto"/>
                <w:bottom w:val="none" w:sz="0" w:space="0" w:color="auto"/>
                <w:right w:val="none" w:sz="0" w:space="0" w:color="auto"/>
              </w:divBdr>
              <w:divsChild>
                <w:div w:id="178003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158938">
          <w:marLeft w:val="0"/>
          <w:marRight w:val="0"/>
          <w:marTop w:val="0"/>
          <w:marBottom w:val="0"/>
          <w:divBdr>
            <w:top w:val="none" w:sz="0" w:space="0" w:color="auto"/>
            <w:left w:val="none" w:sz="0" w:space="0" w:color="auto"/>
            <w:bottom w:val="none" w:sz="0" w:space="0" w:color="auto"/>
            <w:right w:val="none" w:sz="0" w:space="0" w:color="auto"/>
          </w:divBdr>
          <w:divsChild>
            <w:div w:id="1347633828">
              <w:marLeft w:val="0"/>
              <w:marRight w:val="0"/>
              <w:marTop w:val="0"/>
              <w:marBottom w:val="0"/>
              <w:divBdr>
                <w:top w:val="none" w:sz="0" w:space="0" w:color="auto"/>
                <w:left w:val="none" w:sz="0" w:space="0" w:color="auto"/>
                <w:bottom w:val="none" w:sz="0" w:space="0" w:color="auto"/>
                <w:right w:val="none" w:sz="0" w:space="0" w:color="auto"/>
              </w:divBdr>
              <w:divsChild>
                <w:div w:id="75479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416680">
          <w:marLeft w:val="0"/>
          <w:marRight w:val="0"/>
          <w:marTop w:val="0"/>
          <w:marBottom w:val="0"/>
          <w:divBdr>
            <w:top w:val="none" w:sz="0" w:space="0" w:color="auto"/>
            <w:left w:val="none" w:sz="0" w:space="0" w:color="auto"/>
            <w:bottom w:val="none" w:sz="0" w:space="0" w:color="auto"/>
            <w:right w:val="none" w:sz="0" w:space="0" w:color="auto"/>
          </w:divBdr>
          <w:divsChild>
            <w:div w:id="580337780">
              <w:marLeft w:val="0"/>
              <w:marRight w:val="0"/>
              <w:marTop w:val="0"/>
              <w:marBottom w:val="0"/>
              <w:divBdr>
                <w:top w:val="none" w:sz="0" w:space="0" w:color="auto"/>
                <w:left w:val="none" w:sz="0" w:space="0" w:color="auto"/>
                <w:bottom w:val="none" w:sz="0" w:space="0" w:color="auto"/>
                <w:right w:val="none" w:sz="0" w:space="0" w:color="auto"/>
              </w:divBdr>
              <w:divsChild>
                <w:div w:id="120266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802030">
          <w:marLeft w:val="0"/>
          <w:marRight w:val="0"/>
          <w:marTop w:val="0"/>
          <w:marBottom w:val="0"/>
          <w:divBdr>
            <w:top w:val="none" w:sz="0" w:space="0" w:color="auto"/>
            <w:left w:val="none" w:sz="0" w:space="0" w:color="auto"/>
            <w:bottom w:val="none" w:sz="0" w:space="0" w:color="auto"/>
            <w:right w:val="none" w:sz="0" w:space="0" w:color="auto"/>
          </w:divBdr>
          <w:divsChild>
            <w:div w:id="2143189975">
              <w:marLeft w:val="0"/>
              <w:marRight w:val="0"/>
              <w:marTop w:val="0"/>
              <w:marBottom w:val="0"/>
              <w:divBdr>
                <w:top w:val="none" w:sz="0" w:space="0" w:color="auto"/>
                <w:left w:val="none" w:sz="0" w:space="0" w:color="auto"/>
                <w:bottom w:val="none" w:sz="0" w:space="0" w:color="auto"/>
                <w:right w:val="none" w:sz="0" w:space="0" w:color="auto"/>
              </w:divBdr>
              <w:divsChild>
                <w:div w:id="107801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70414">
          <w:marLeft w:val="0"/>
          <w:marRight w:val="0"/>
          <w:marTop w:val="0"/>
          <w:marBottom w:val="0"/>
          <w:divBdr>
            <w:top w:val="none" w:sz="0" w:space="0" w:color="auto"/>
            <w:left w:val="none" w:sz="0" w:space="0" w:color="auto"/>
            <w:bottom w:val="none" w:sz="0" w:space="0" w:color="auto"/>
            <w:right w:val="none" w:sz="0" w:space="0" w:color="auto"/>
          </w:divBdr>
          <w:divsChild>
            <w:div w:id="1556893985">
              <w:marLeft w:val="0"/>
              <w:marRight w:val="0"/>
              <w:marTop w:val="0"/>
              <w:marBottom w:val="0"/>
              <w:divBdr>
                <w:top w:val="none" w:sz="0" w:space="0" w:color="auto"/>
                <w:left w:val="none" w:sz="0" w:space="0" w:color="auto"/>
                <w:bottom w:val="none" w:sz="0" w:space="0" w:color="auto"/>
                <w:right w:val="none" w:sz="0" w:space="0" w:color="auto"/>
              </w:divBdr>
              <w:divsChild>
                <w:div w:id="99479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41822">
          <w:marLeft w:val="0"/>
          <w:marRight w:val="0"/>
          <w:marTop w:val="0"/>
          <w:marBottom w:val="0"/>
          <w:divBdr>
            <w:top w:val="none" w:sz="0" w:space="0" w:color="auto"/>
            <w:left w:val="none" w:sz="0" w:space="0" w:color="auto"/>
            <w:bottom w:val="none" w:sz="0" w:space="0" w:color="auto"/>
            <w:right w:val="none" w:sz="0" w:space="0" w:color="auto"/>
          </w:divBdr>
          <w:divsChild>
            <w:div w:id="2082755460">
              <w:marLeft w:val="0"/>
              <w:marRight w:val="0"/>
              <w:marTop w:val="0"/>
              <w:marBottom w:val="0"/>
              <w:divBdr>
                <w:top w:val="none" w:sz="0" w:space="0" w:color="auto"/>
                <w:left w:val="none" w:sz="0" w:space="0" w:color="auto"/>
                <w:bottom w:val="none" w:sz="0" w:space="0" w:color="auto"/>
                <w:right w:val="none" w:sz="0" w:space="0" w:color="auto"/>
              </w:divBdr>
              <w:divsChild>
                <w:div w:id="146893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25246">
          <w:marLeft w:val="0"/>
          <w:marRight w:val="0"/>
          <w:marTop w:val="0"/>
          <w:marBottom w:val="0"/>
          <w:divBdr>
            <w:top w:val="none" w:sz="0" w:space="0" w:color="auto"/>
            <w:left w:val="none" w:sz="0" w:space="0" w:color="auto"/>
            <w:bottom w:val="none" w:sz="0" w:space="0" w:color="auto"/>
            <w:right w:val="none" w:sz="0" w:space="0" w:color="auto"/>
          </w:divBdr>
          <w:divsChild>
            <w:div w:id="774713504">
              <w:marLeft w:val="0"/>
              <w:marRight w:val="0"/>
              <w:marTop w:val="0"/>
              <w:marBottom w:val="0"/>
              <w:divBdr>
                <w:top w:val="none" w:sz="0" w:space="0" w:color="auto"/>
                <w:left w:val="none" w:sz="0" w:space="0" w:color="auto"/>
                <w:bottom w:val="none" w:sz="0" w:space="0" w:color="auto"/>
                <w:right w:val="none" w:sz="0" w:space="0" w:color="auto"/>
              </w:divBdr>
              <w:divsChild>
                <w:div w:id="109605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57519">
          <w:marLeft w:val="0"/>
          <w:marRight w:val="0"/>
          <w:marTop w:val="0"/>
          <w:marBottom w:val="0"/>
          <w:divBdr>
            <w:top w:val="none" w:sz="0" w:space="0" w:color="auto"/>
            <w:left w:val="none" w:sz="0" w:space="0" w:color="auto"/>
            <w:bottom w:val="none" w:sz="0" w:space="0" w:color="auto"/>
            <w:right w:val="none" w:sz="0" w:space="0" w:color="auto"/>
          </w:divBdr>
          <w:divsChild>
            <w:div w:id="569387922">
              <w:marLeft w:val="0"/>
              <w:marRight w:val="0"/>
              <w:marTop w:val="0"/>
              <w:marBottom w:val="0"/>
              <w:divBdr>
                <w:top w:val="none" w:sz="0" w:space="0" w:color="auto"/>
                <w:left w:val="none" w:sz="0" w:space="0" w:color="auto"/>
                <w:bottom w:val="none" w:sz="0" w:space="0" w:color="auto"/>
                <w:right w:val="none" w:sz="0" w:space="0" w:color="auto"/>
              </w:divBdr>
              <w:divsChild>
                <w:div w:id="146311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686531">
          <w:marLeft w:val="0"/>
          <w:marRight w:val="0"/>
          <w:marTop w:val="0"/>
          <w:marBottom w:val="0"/>
          <w:divBdr>
            <w:top w:val="none" w:sz="0" w:space="0" w:color="auto"/>
            <w:left w:val="none" w:sz="0" w:space="0" w:color="auto"/>
            <w:bottom w:val="none" w:sz="0" w:space="0" w:color="auto"/>
            <w:right w:val="none" w:sz="0" w:space="0" w:color="auto"/>
          </w:divBdr>
          <w:divsChild>
            <w:div w:id="1893693743">
              <w:marLeft w:val="0"/>
              <w:marRight w:val="0"/>
              <w:marTop w:val="0"/>
              <w:marBottom w:val="0"/>
              <w:divBdr>
                <w:top w:val="none" w:sz="0" w:space="0" w:color="auto"/>
                <w:left w:val="none" w:sz="0" w:space="0" w:color="auto"/>
                <w:bottom w:val="none" w:sz="0" w:space="0" w:color="auto"/>
                <w:right w:val="none" w:sz="0" w:space="0" w:color="auto"/>
              </w:divBdr>
              <w:divsChild>
                <w:div w:id="189742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433649">
          <w:marLeft w:val="0"/>
          <w:marRight w:val="0"/>
          <w:marTop w:val="0"/>
          <w:marBottom w:val="0"/>
          <w:divBdr>
            <w:top w:val="none" w:sz="0" w:space="0" w:color="auto"/>
            <w:left w:val="none" w:sz="0" w:space="0" w:color="auto"/>
            <w:bottom w:val="none" w:sz="0" w:space="0" w:color="auto"/>
            <w:right w:val="none" w:sz="0" w:space="0" w:color="auto"/>
          </w:divBdr>
          <w:divsChild>
            <w:div w:id="249700669">
              <w:marLeft w:val="0"/>
              <w:marRight w:val="0"/>
              <w:marTop w:val="0"/>
              <w:marBottom w:val="0"/>
              <w:divBdr>
                <w:top w:val="none" w:sz="0" w:space="0" w:color="auto"/>
                <w:left w:val="none" w:sz="0" w:space="0" w:color="auto"/>
                <w:bottom w:val="none" w:sz="0" w:space="0" w:color="auto"/>
                <w:right w:val="none" w:sz="0" w:space="0" w:color="auto"/>
              </w:divBdr>
              <w:divsChild>
                <w:div w:id="550846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704199">
          <w:marLeft w:val="0"/>
          <w:marRight w:val="0"/>
          <w:marTop w:val="0"/>
          <w:marBottom w:val="0"/>
          <w:divBdr>
            <w:top w:val="none" w:sz="0" w:space="0" w:color="auto"/>
            <w:left w:val="none" w:sz="0" w:space="0" w:color="auto"/>
            <w:bottom w:val="none" w:sz="0" w:space="0" w:color="auto"/>
            <w:right w:val="none" w:sz="0" w:space="0" w:color="auto"/>
          </w:divBdr>
          <w:divsChild>
            <w:div w:id="1132362783">
              <w:marLeft w:val="0"/>
              <w:marRight w:val="0"/>
              <w:marTop w:val="0"/>
              <w:marBottom w:val="0"/>
              <w:divBdr>
                <w:top w:val="none" w:sz="0" w:space="0" w:color="auto"/>
                <w:left w:val="none" w:sz="0" w:space="0" w:color="auto"/>
                <w:bottom w:val="none" w:sz="0" w:space="0" w:color="auto"/>
                <w:right w:val="none" w:sz="0" w:space="0" w:color="auto"/>
              </w:divBdr>
              <w:divsChild>
                <w:div w:id="16389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814168">
          <w:marLeft w:val="0"/>
          <w:marRight w:val="0"/>
          <w:marTop w:val="0"/>
          <w:marBottom w:val="0"/>
          <w:divBdr>
            <w:top w:val="none" w:sz="0" w:space="0" w:color="auto"/>
            <w:left w:val="none" w:sz="0" w:space="0" w:color="auto"/>
            <w:bottom w:val="none" w:sz="0" w:space="0" w:color="auto"/>
            <w:right w:val="none" w:sz="0" w:space="0" w:color="auto"/>
          </w:divBdr>
          <w:divsChild>
            <w:div w:id="1848909589">
              <w:marLeft w:val="0"/>
              <w:marRight w:val="0"/>
              <w:marTop w:val="0"/>
              <w:marBottom w:val="0"/>
              <w:divBdr>
                <w:top w:val="none" w:sz="0" w:space="0" w:color="auto"/>
                <w:left w:val="none" w:sz="0" w:space="0" w:color="auto"/>
                <w:bottom w:val="none" w:sz="0" w:space="0" w:color="auto"/>
                <w:right w:val="none" w:sz="0" w:space="0" w:color="auto"/>
              </w:divBdr>
              <w:divsChild>
                <w:div w:id="486626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745329">
          <w:marLeft w:val="0"/>
          <w:marRight w:val="0"/>
          <w:marTop w:val="0"/>
          <w:marBottom w:val="0"/>
          <w:divBdr>
            <w:top w:val="none" w:sz="0" w:space="0" w:color="auto"/>
            <w:left w:val="none" w:sz="0" w:space="0" w:color="auto"/>
            <w:bottom w:val="none" w:sz="0" w:space="0" w:color="auto"/>
            <w:right w:val="none" w:sz="0" w:space="0" w:color="auto"/>
          </w:divBdr>
          <w:divsChild>
            <w:div w:id="456335761">
              <w:marLeft w:val="0"/>
              <w:marRight w:val="0"/>
              <w:marTop w:val="0"/>
              <w:marBottom w:val="0"/>
              <w:divBdr>
                <w:top w:val="none" w:sz="0" w:space="0" w:color="auto"/>
                <w:left w:val="none" w:sz="0" w:space="0" w:color="auto"/>
                <w:bottom w:val="none" w:sz="0" w:space="0" w:color="auto"/>
                <w:right w:val="none" w:sz="0" w:space="0" w:color="auto"/>
              </w:divBdr>
              <w:divsChild>
                <w:div w:id="77741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650107">
          <w:marLeft w:val="0"/>
          <w:marRight w:val="0"/>
          <w:marTop w:val="0"/>
          <w:marBottom w:val="0"/>
          <w:divBdr>
            <w:top w:val="none" w:sz="0" w:space="0" w:color="auto"/>
            <w:left w:val="none" w:sz="0" w:space="0" w:color="auto"/>
            <w:bottom w:val="none" w:sz="0" w:space="0" w:color="auto"/>
            <w:right w:val="none" w:sz="0" w:space="0" w:color="auto"/>
          </w:divBdr>
          <w:divsChild>
            <w:div w:id="815411702">
              <w:marLeft w:val="0"/>
              <w:marRight w:val="0"/>
              <w:marTop w:val="0"/>
              <w:marBottom w:val="0"/>
              <w:divBdr>
                <w:top w:val="none" w:sz="0" w:space="0" w:color="auto"/>
                <w:left w:val="none" w:sz="0" w:space="0" w:color="auto"/>
                <w:bottom w:val="none" w:sz="0" w:space="0" w:color="auto"/>
                <w:right w:val="none" w:sz="0" w:space="0" w:color="auto"/>
              </w:divBdr>
              <w:divsChild>
                <w:div w:id="116188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214446">
          <w:marLeft w:val="0"/>
          <w:marRight w:val="0"/>
          <w:marTop w:val="0"/>
          <w:marBottom w:val="0"/>
          <w:divBdr>
            <w:top w:val="none" w:sz="0" w:space="0" w:color="auto"/>
            <w:left w:val="none" w:sz="0" w:space="0" w:color="auto"/>
            <w:bottom w:val="none" w:sz="0" w:space="0" w:color="auto"/>
            <w:right w:val="none" w:sz="0" w:space="0" w:color="auto"/>
          </w:divBdr>
          <w:divsChild>
            <w:div w:id="1210454189">
              <w:marLeft w:val="0"/>
              <w:marRight w:val="0"/>
              <w:marTop w:val="0"/>
              <w:marBottom w:val="0"/>
              <w:divBdr>
                <w:top w:val="none" w:sz="0" w:space="0" w:color="auto"/>
                <w:left w:val="none" w:sz="0" w:space="0" w:color="auto"/>
                <w:bottom w:val="none" w:sz="0" w:space="0" w:color="auto"/>
                <w:right w:val="none" w:sz="0" w:space="0" w:color="auto"/>
              </w:divBdr>
              <w:divsChild>
                <w:div w:id="66724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003010">
          <w:marLeft w:val="0"/>
          <w:marRight w:val="0"/>
          <w:marTop w:val="0"/>
          <w:marBottom w:val="0"/>
          <w:divBdr>
            <w:top w:val="none" w:sz="0" w:space="0" w:color="auto"/>
            <w:left w:val="none" w:sz="0" w:space="0" w:color="auto"/>
            <w:bottom w:val="none" w:sz="0" w:space="0" w:color="auto"/>
            <w:right w:val="none" w:sz="0" w:space="0" w:color="auto"/>
          </w:divBdr>
          <w:divsChild>
            <w:div w:id="1457875271">
              <w:marLeft w:val="0"/>
              <w:marRight w:val="0"/>
              <w:marTop w:val="0"/>
              <w:marBottom w:val="0"/>
              <w:divBdr>
                <w:top w:val="none" w:sz="0" w:space="0" w:color="auto"/>
                <w:left w:val="none" w:sz="0" w:space="0" w:color="auto"/>
                <w:bottom w:val="none" w:sz="0" w:space="0" w:color="auto"/>
                <w:right w:val="none" w:sz="0" w:space="0" w:color="auto"/>
              </w:divBdr>
              <w:divsChild>
                <w:div w:id="1731881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928959">
          <w:marLeft w:val="0"/>
          <w:marRight w:val="0"/>
          <w:marTop w:val="0"/>
          <w:marBottom w:val="0"/>
          <w:divBdr>
            <w:top w:val="none" w:sz="0" w:space="0" w:color="auto"/>
            <w:left w:val="none" w:sz="0" w:space="0" w:color="auto"/>
            <w:bottom w:val="none" w:sz="0" w:space="0" w:color="auto"/>
            <w:right w:val="none" w:sz="0" w:space="0" w:color="auto"/>
          </w:divBdr>
          <w:divsChild>
            <w:div w:id="592473531">
              <w:marLeft w:val="0"/>
              <w:marRight w:val="0"/>
              <w:marTop w:val="0"/>
              <w:marBottom w:val="0"/>
              <w:divBdr>
                <w:top w:val="none" w:sz="0" w:space="0" w:color="auto"/>
                <w:left w:val="none" w:sz="0" w:space="0" w:color="auto"/>
                <w:bottom w:val="none" w:sz="0" w:space="0" w:color="auto"/>
                <w:right w:val="none" w:sz="0" w:space="0" w:color="auto"/>
              </w:divBdr>
              <w:divsChild>
                <w:div w:id="56429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74876">
          <w:marLeft w:val="0"/>
          <w:marRight w:val="0"/>
          <w:marTop w:val="0"/>
          <w:marBottom w:val="0"/>
          <w:divBdr>
            <w:top w:val="none" w:sz="0" w:space="0" w:color="auto"/>
            <w:left w:val="none" w:sz="0" w:space="0" w:color="auto"/>
            <w:bottom w:val="none" w:sz="0" w:space="0" w:color="auto"/>
            <w:right w:val="none" w:sz="0" w:space="0" w:color="auto"/>
          </w:divBdr>
          <w:divsChild>
            <w:div w:id="931931669">
              <w:marLeft w:val="0"/>
              <w:marRight w:val="0"/>
              <w:marTop w:val="0"/>
              <w:marBottom w:val="0"/>
              <w:divBdr>
                <w:top w:val="none" w:sz="0" w:space="0" w:color="auto"/>
                <w:left w:val="none" w:sz="0" w:space="0" w:color="auto"/>
                <w:bottom w:val="none" w:sz="0" w:space="0" w:color="auto"/>
                <w:right w:val="none" w:sz="0" w:space="0" w:color="auto"/>
              </w:divBdr>
              <w:divsChild>
                <w:div w:id="925504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79903">
          <w:marLeft w:val="0"/>
          <w:marRight w:val="0"/>
          <w:marTop w:val="0"/>
          <w:marBottom w:val="0"/>
          <w:divBdr>
            <w:top w:val="none" w:sz="0" w:space="0" w:color="auto"/>
            <w:left w:val="none" w:sz="0" w:space="0" w:color="auto"/>
            <w:bottom w:val="none" w:sz="0" w:space="0" w:color="auto"/>
            <w:right w:val="none" w:sz="0" w:space="0" w:color="auto"/>
          </w:divBdr>
          <w:divsChild>
            <w:div w:id="829831496">
              <w:marLeft w:val="0"/>
              <w:marRight w:val="0"/>
              <w:marTop w:val="0"/>
              <w:marBottom w:val="0"/>
              <w:divBdr>
                <w:top w:val="none" w:sz="0" w:space="0" w:color="auto"/>
                <w:left w:val="none" w:sz="0" w:space="0" w:color="auto"/>
                <w:bottom w:val="none" w:sz="0" w:space="0" w:color="auto"/>
                <w:right w:val="none" w:sz="0" w:space="0" w:color="auto"/>
              </w:divBdr>
              <w:divsChild>
                <w:div w:id="138952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981679">
          <w:marLeft w:val="0"/>
          <w:marRight w:val="0"/>
          <w:marTop w:val="0"/>
          <w:marBottom w:val="0"/>
          <w:divBdr>
            <w:top w:val="none" w:sz="0" w:space="0" w:color="auto"/>
            <w:left w:val="none" w:sz="0" w:space="0" w:color="auto"/>
            <w:bottom w:val="none" w:sz="0" w:space="0" w:color="auto"/>
            <w:right w:val="none" w:sz="0" w:space="0" w:color="auto"/>
          </w:divBdr>
          <w:divsChild>
            <w:div w:id="2017265010">
              <w:marLeft w:val="0"/>
              <w:marRight w:val="0"/>
              <w:marTop w:val="0"/>
              <w:marBottom w:val="0"/>
              <w:divBdr>
                <w:top w:val="none" w:sz="0" w:space="0" w:color="auto"/>
                <w:left w:val="none" w:sz="0" w:space="0" w:color="auto"/>
                <w:bottom w:val="none" w:sz="0" w:space="0" w:color="auto"/>
                <w:right w:val="none" w:sz="0" w:space="0" w:color="auto"/>
              </w:divBdr>
              <w:divsChild>
                <w:div w:id="309018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855530">
          <w:marLeft w:val="0"/>
          <w:marRight w:val="0"/>
          <w:marTop w:val="0"/>
          <w:marBottom w:val="0"/>
          <w:divBdr>
            <w:top w:val="none" w:sz="0" w:space="0" w:color="auto"/>
            <w:left w:val="none" w:sz="0" w:space="0" w:color="auto"/>
            <w:bottom w:val="none" w:sz="0" w:space="0" w:color="auto"/>
            <w:right w:val="none" w:sz="0" w:space="0" w:color="auto"/>
          </w:divBdr>
          <w:divsChild>
            <w:div w:id="59712770">
              <w:marLeft w:val="0"/>
              <w:marRight w:val="0"/>
              <w:marTop w:val="0"/>
              <w:marBottom w:val="0"/>
              <w:divBdr>
                <w:top w:val="none" w:sz="0" w:space="0" w:color="auto"/>
                <w:left w:val="none" w:sz="0" w:space="0" w:color="auto"/>
                <w:bottom w:val="none" w:sz="0" w:space="0" w:color="auto"/>
                <w:right w:val="none" w:sz="0" w:space="0" w:color="auto"/>
              </w:divBdr>
              <w:divsChild>
                <w:div w:id="240992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589717">
          <w:marLeft w:val="0"/>
          <w:marRight w:val="0"/>
          <w:marTop w:val="0"/>
          <w:marBottom w:val="0"/>
          <w:divBdr>
            <w:top w:val="none" w:sz="0" w:space="0" w:color="auto"/>
            <w:left w:val="none" w:sz="0" w:space="0" w:color="auto"/>
            <w:bottom w:val="none" w:sz="0" w:space="0" w:color="auto"/>
            <w:right w:val="none" w:sz="0" w:space="0" w:color="auto"/>
          </w:divBdr>
          <w:divsChild>
            <w:div w:id="1884517065">
              <w:marLeft w:val="0"/>
              <w:marRight w:val="0"/>
              <w:marTop w:val="0"/>
              <w:marBottom w:val="0"/>
              <w:divBdr>
                <w:top w:val="none" w:sz="0" w:space="0" w:color="auto"/>
                <w:left w:val="none" w:sz="0" w:space="0" w:color="auto"/>
                <w:bottom w:val="none" w:sz="0" w:space="0" w:color="auto"/>
                <w:right w:val="none" w:sz="0" w:space="0" w:color="auto"/>
              </w:divBdr>
              <w:divsChild>
                <w:div w:id="418718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557052">
          <w:marLeft w:val="0"/>
          <w:marRight w:val="0"/>
          <w:marTop w:val="0"/>
          <w:marBottom w:val="0"/>
          <w:divBdr>
            <w:top w:val="none" w:sz="0" w:space="0" w:color="auto"/>
            <w:left w:val="none" w:sz="0" w:space="0" w:color="auto"/>
            <w:bottom w:val="none" w:sz="0" w:space="0" w:color="auto"/>
            <w:right w:val="none" w:sz="0" w:space="0" w:color="auto"/>
          </w:divBdr>
          <w:divsChild>
            <w:div w:id="1957249359">
              <w:marLeft w:val="0"/>
              <w:marRight w:val="0"/>
              <w:marTop w:val="0"/>
              <w:marBottom w:val="0"/>
              <w:divBdr>
                <w:top w:val="none" w:sz="0" w:space="0" w:color="auto"/>
                <w:left w:val="none" w:sz="0" w:space="0" w:color="auto"/>
                <w:bottom w:val="none" w:sz="0" w:space="0" w:color="auto"/>
                <w:right w:val="none" w:sz="0" w:space="0" w:color="auto"/>
              </w:divBdr>
              <w:divsChild>
                <w:div w:id="1361663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15391">
          <w:marLeft w:val="0"/>
          <w:marRight w:val="0"/>
          <w:marTop w:val="0"/>
          <w:marBottom w:val="0"/>
          <w:divBdr>
            <w:top w:val="none" w:sz="0" w:space="0" w:color="auto"/>
            <w:left w:val="none" w:sz="0" w:space="0" w:color="auto"/>
            <w:bottom w:val="none" w:sz="0" w:space="0" w:color="auto"/>
            <w:right w:val="none" w:sz="0" w:space="0" w:color="auto"/>
          </w:divBdr>
          <w:divsChild>
            <w:div w:id="46028811">
              <w:marLeft w:val="0"/>
              <w:marRight w:val="0"/>
              <w:marTop w:val="0"/>
              <w:marBottom w:val="0"/>
              <w:divBdr>
                <w:top w:val="none" w:sz="0" w:space="0" w:color="auto"/>
                <w:left w:val="none" w:sz="0" w:space="0" w:color="auto"/>
                <w:bottom w:val="none" w:sz="0" w:space="0" w:color="auto"/>
                <w:right w:val="none" w:sz="0" w:space="0" w:color="auto"/>
              </w:divBdr>
              <w:divsChild>
                <w:div w:id="144470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862764">
          <w:marLeft w:val="0"/>
          <w:marRight w:val="0"/>
          <w:marTop w:val="0"/>
          <w:marBottom w:val="0"/>
          <w:divBdr>
            <w:top w:val="none" w:sz="0" w:space="0" w:color="auto"/>
            <w:left w:val="none" w:sz="0" w:space="0" w:color="auto"/>
            <w:bottom w:val="none" w:sz="0" w:space="0" w:color="auto"/>
            <w:right w:val="none" w:sz="0" w:space="0" w:color="auto"/>
          </w:divBdr>
          <w:divsChild>
            <w:div w:id="20907467">
              <w:marLeft w:val="0"/>
              <w:marRight w:val="0"/>
              <w:marTop w:val="0"/>
              <w:marBottom w:val="0"/>
              <w:divBdr>
                <w:top w:val="none" w:sz="0" w:space="0" w:color="auto"/>
                <w:left w:val="none" w:sz="0" w:space="0" w:color="auto"/>
                <w:bottom w:val="none" w:sz="0" w:space="0" w:color="auto"/>
                <w:right w:val="none" w:sz="0" w:space="0" w:color="auto"/>
              </w:divBdr>
              <w:divsChild>
                <w:div w:id="1631208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267421">
          <w:marLeft w:val="0"/>
          <w:marRight w:val="0"/>
          <w:marTop w:val="0"/>
          <w:marBottom w:val="0"/>
          <w:divBdr>
            <w:top w:val="none" w:sz="0" w:space="0" w:color="auto"/>
            <w:left w:val="none" w:sz="0" w:space="0" w:color="auto"/>
            <w:bottom w:val="none" w:sz="0" w:space="0" w:color="auto"/>
            <w:right w:val="none" w:sz="0" w:space="0" w:color="auto"/>
          </w:divBdr>
          <w:divsChild>
            <w:div w:id="695423094">
              <w:marLeft w:val="0"/>
              <w:marRight w:val="0"/>
              <w:marTop w:val="0"/>
              <w:marBottom w:val="0"/>
              <w:divBdr>
                <w:top w:val="none" w:sz="0" w:space="0" w:color="auto"/>
                <w:left w:val="none" w:sz="0" w:space="0" w:color="auto"/>
                <w:bottom w:val="none" w:sz="0" w:space="0" w:color="auto"/>
                <w:right w:val="none" w:sz="0" w:space="0" w:color="auto"/>
              </w:divBdr>
              <w:divsChild>
                <w:div w:id="168705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605503">
          <w:marLeft w:val="0"/>
          <w:marRight w:val="0"/>
          <w:marTop w:val="0"/>
          <w:marBottom w:val="0"/>
          <w:divBdr>
            <w:top w:val="none" w:sz="0" w:space="0" w:color="auto"/>
            <w:left w:val="none" w:sz="0" w:space="0" w:color="auto"/>
            <w:bottom w:val="none" w:sz="0" w:space="0" w:color="auto"/>
            <w:right w:val="none" w:sz="0" w:space="0" w:color="auto"/>
          </w:divBdr>
          <w:divsChild>
            <w:div w:id="1373731998">
              <w:marLeft w:val="0"/>
              <w:marRight w:val="0"/>
              <w:marTop w:val="0"/>
              <w:marBottom w:val="0"/>
              <w:divBdr>
                <w:top w:val="none" w:sz="0" w:space="0" w:color="auto"/>
                <w:left w:val="none" w:sz="0" w:space="0" w:color="auto"/>
                <w:bottom w:val="none" w:sz="0" w:space="0" w:color="auto"/>
                <w:right w:val="none" w:sz="0" w:space="0" w:color="auto"/>
              </w:divBdr>
              <w:divsChild>
                <w:div w:id="45124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261775">
          <w:marLeft w:val="0"/>
          <w:marRight w:val="0"/>
          <w:marTop w:val="0"/>
          <w:marBottom w:val="0"/>
          <w:divBdr>
            <w:top w:val="none" w:sz="0" w:space="0" w:color="auto"/>
            <w:left w:val="none" w:sz="0" w:space="0" w:color="auto"/>
            <w:bottom w:val="none" w:sz="0" w:space="0" w:color="auto"/>
            <w:right w:val="none" w:sz="0" w:space="0" w:color="auto"/>
          </w:divBdr>
          <w:divsChild>
            <w:div w:id="323171289">
              <w:marLeft w:val="0"/>
              <w:marRight w:val="0"/>
              <w:marTop w:val="0"/>
              <w:marBottom w:val="0"/>
              <w:divBdr>
                <w:top w:val="none" w:sz="0" w:space="0" w:color="auto"/>
                <w:left w:val="none" w:sz="0" w:space="0" w:color="auto"/>
                <w:bottom w:val="none" w:sz="0" w:space="0" w:color="auto"/>
                <w:right w:val="none" w:sz="0" w:space="0" w:color="auto"/>
              </w:divBdr>
              <w:divsChild>
                <w:div w:id="20723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301077">
          <w:marLeft w:val="0"/>
          <w:marRight w:val="0"/>
          <w:marTop w:val="0"/>
          <w:marBottom w:val="0"/>
          <w:divBdr>
            <w:top w:val="none" w:sz="0" w:space="0" w:color="auto"/>
            <w:left w:val="none" w:sz="0" w:space="0" w:color="auto"/>
            <w:bottom w:val="none" w:sz="0" w:space="0" w:color="auto"/>
            <w:right w:val="none" w:sz="0" w:space="0" w:color="auto"/>
          </w:divBdr>
          <w:divsChild>
            <w:div w:id="1638028847">
              <w:marLeft w:val="0"/>
              <w:marRight w:val="0"/>
              <w:marTop w:val="0"/>
              <w:marBottom w:val="0"/>
              <w:divBdr>
                <w:top w:val="none" w:sz="0" w:space="0" w:color="auto"/>
                <w:left w:val="none" w:sz="0" w:space="0" w:color="auto"/>
                <w:bottom w:val="none" w:sz="0" w:space="0" w:color="auto"/>
                <w:right w:val="none" w:sz="0" w:space="0" w:color="auto"/>
              </w:divBdr>
              <w:divsChild>
                <w:div w:id="697196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471555">
          <w:marLeft w:val="0"/>
          <w:marRight w:val="0"/>
          <w:marTop w:val="0"/>
          <w:marBottom w:val="0"/>
          <w:divBdr>
            <w:top w:val="none" w:sz="0" w:space="0" w:color="auto"/>
            <w:left w:val="none" w:sz="0" w:space="0" w:color="auto"/>
            <w:bottom w:val="none" w:sz="0" w:space="0" w:color="auto"/>
            <w:right w:val="none" w:sz="0" w:space="0" w:color="auto"/>
          </w:divBdr>
          <w:divsChild>
            <w:div w:id="535894948">
              <w:marLeft w:val="0"/>
              <w:marRight w:val="0"/>
              <w:marTop w:val="0"/>
              <w:marBottom w:val="0"/>
              <w:divBdr>
                <w:top w:val="none" w:sz="0" w:space="0" w:color="auto"/>
                <w:left w:val="none" w:sz="0" w:space="0" w:color="auto"/>
                <w:bottom w:val="none" w:sz="0" w:space="0" w:color="auto"/>
                <w:right w:val="none" w:sz="0" w:space="0" w:color="auto"/>
              </w:divBdr>
              <w:divsChild>
                <w:div w:id="101904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964856">
          <w:marLeft w:val="0"/>
          <w:marRight w:val="0"/>
          <w:marTop w:val="0"/>
          <w:marBottom w:val="0"/>
          <w:divBdr>
            <w:top w:val="none" w:sz="0" w:space="0" w:color="auto"/>
            <w:left w:val="none" w:sz="0" w:space="0" w:color="auto"/>
            <w:bottom w:val="none" w:sz="0" w:space="0" w:color="auto"/>
            <w:right w:val="none" w:sz="0" w:space="0" w:color="auto"/>
          </w:divBdr>
          <w:divsChild>
            <w:div w:id="65301130">
              <w:marLeft w:val="0"/>
              <w:marRight w:val="0"/>
              <w:marTop w:val="0"/>
              <w:marBottom w:val="0"/>
              <w:divBdr>
                <w:top w:val="none" w:sz="0" w:space="0" w:color="auto"/>
                <w:left w:val="none" w:sz="0" w:space="0" w:color="auto"/>
                <w:bottom w:val="none" w:sz="0" w:space="0" w:color="auto"/>
                <w:right w:val="none" w:sz="0" w:space="0" w:color="auto"/>
              </w:divBdr>
              <w:divsChild>
                <w:div w:id="777791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956738">
          <w:marLeft w:val="0"/>
          <w:marRight w:val="0"/>
          <w:marTop w:val="0"/>
          <w:marBottom w:val="0"/>
          <w:divBdr>
            <w:top w:val="none" w:sz="0" w:space="0" w:color="auto"/>
            <w:left w:val="none" w:sz="0" w:space="0" w:color="auto"/>
            <w:bottom w:val="none" w:sz="0" w:space="0" w:color="auto"/>
            <w:right w:val="none" w:sz="0" w:space="0" w:color="auto"/>
          </w:divBdr>
          <w:divsChild>
            <w:div w:id="964458981">
              <w:marLeft w:val="0"/>
              <w:marRight w:val="0"/>
              <w:marTop w:val="0"/>
              <w:marBottom w:val="0"/>
              <w:divBdr>
                <w:top w:val="none" w:sz="0" w:space="0" w:color="auto"/>
                <w:left w:val="none" w:sz="0" w:space="0" w:color="auto"/>
                <w:bottom w:val="none" w:sz="0" w:space="0" w:color="auto"/>
                <w:right w:val="none" w:sz="0" w:space="0" w:color="auto"/>
              </w:divBdr>
              <w:divsChild>
                <w:div w:id="876165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33019">
          <w:marLeft w:val="0"/>
          <w:marRight w:val="0"/>
          <w:marTop w:val="0"/>
          <w:marBottom w:val="0"/>
          <w:divBdr>
            <w:top w:val="none" w:sz="0" w:space="0" w:color="auto"/>
            <w:left w:val="none" w:sz="0" w:space="0" w:color="auto"/>
            <w:bottom w:val="none" w:sz="0" w:space="0" w:color="auto"/>
            <w:right w:val="none" w:sz="0" w:space="0" w:color="auto"/>
          </w:divBdr>
          <w:divsChild>
            <w:div w:id="400563646">
              <w:marLeft w:val="0"/>
              <w:marRight w:val="0"/>
              <w:marTop w:val="0"/>
              <w:marBottom w:val="0"/>
              <w:divBdr>
                <w:top w:val="none" w:sz="0" w:space="0" w:color="auto"/>
                <w:left w:val="none" w:sz="0" w:space="0" w:color="auto"/>
                <w:bottom w:val="none" w:sz="0" w:space="0" w:color="auto"/>
                <w:right w:val="none" w:sz="0" w:space="0" w:color="auto"/>
              </w:divBdr>
              <w:divsChild>
                <w:div w:id="100860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7315421">
          <w:marLeft w:val="0"/>
          <w:marRight w:val="0"/>
          <w:marTop w:val="0"/>
          <w:marBottom w:val="0"/>
          <w:divBdr>
            <w:top w:val="none" w:sz="0" w:space="0" w:color="auto"/>
            <w:left w:val="none" w:sz="0" w:space="0" w:color="auto"/>
            <w:bottom w:val="none" w:sz="0" w:space="0" w:color="auto"/>
            <w:right w:val="none" w:sz="0" w:space="0" w:color="auto"/>
          </w:divBdr>
          <w:divsChild>
            <w:div w:id="1538659991">
              <w:marLeft w:val="0"/>
              <w:marRight w:val="0"/>
              <w:marTop w:val="0"/>
              <w:marBottom w:val="0"/>
              <w:divBdr>
                <w:top w:val="none" w:sz="0" w:space="0" w:color="auto"/>
                <w:left w:val="none" w:sz="0" w:space="0" w:color="auto"/>
                <w:bottom w:val="none" w:sz="0" w:space="0" w:color="auto"/>
                <w:right w:val="none" w:sz="0" w:space="0" w:color="auto"/>
              </w:divBdr>
              <w:divsChild>
                <w:div w:id="356196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02821">
          <w:marLeft w:val="0"/>
          <w:marRight w:val="0"/>
          <w:marTop w:val="0"/>
          <w:marBottom w:val="0"/>
          <w:divBdr>
            <w:top w:val="none" w:sz="0" w:space="0" w:color="auto"/>
            <w:left w:val="none" w:sz="0" w:space="0" w:color="auto"/>
            <w:bottom w:val="none" w:sz="0" w:space="0" w:color="auto"/>
            <w:right w:val="none" w:sz="0" w:space="0" w:color="auto"/>
          </w:divBdr>
          <w:divsChild>
            <w:div w:id="1301183257">
              <w:marLeft w:val="0"/>
              <w:marRight w:val="0"/>
              <w:marTop w:val="0"/>
              <w:marBottom w:val="0"/>
              <w:divBdr>
                <w:top w:val="none" w:sz="0" w:space="0" w:color="auto"/>
                <w:left w:val="none" w:sz="0" w:space="0" w:color="auto"/>
                <w:bottom w:val="none" w:sz="0" w:space="0" w:color="auto"/>
                <w:right w:val="none" w:sz="0" w:space="0" w:color="auto"/>
              </w:divBdr>
              <w:divsChild>
                <w:div w:id="94210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444679">
          <w:marLeft w:val="0"/>
          <w:marRight w:val="0"/>
          <w:marTop w:val="0"/>
          <w:marBottom w:val="0"/>
          <w:divBdr>
            <w:top w:val="none" w:sz="0" w:space="0" w:color="auto"/>
            <w:left w:val="none" w:sz="0" w:space="0" w:color="auto"/>
            <w:bottom w:val="none" w:sz="0" w:space="0" w:color="auto"/>
            <w:right w:val="none" w:sz="0" w:space="0" w:color="auto"/>
          </w:divBdr>
          <w:divsChild>
            <w:div w:id="1877309667">
              <w:marLeft w:val="0"/>
              <w:marRight w:val="0"/>
              <w:marTop w:val="0"/>
              <w:marBottom w:val="0"/>
              <w:divBdr>
                <w:top w:val="none" w:sz="0" w:space="0" w:color="auto"/>
                <w:left w:val="none" w:sz="0" w:space="0" w:color="auto"/>
                <w:bottom w:val="none" w:sz="0" w:space="0" w:color="auto"/>
                <w:right w:val="none" w:sz="0" w:space="0" w:color="auto"/>
              </w:divBdr>
              <w:divsChild>
                <w:div w:id="883447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266655">
          <w:marLeft w:val="0"/>
          <w:marRight w:val="0"/>
          <w:marTop w:val="0"/>
          <w:marBottom w:val="0"/>
          <w:divBdr>
            <w:top w:val="none" w:sz="0" w:space="0" w:color="auto"/>
            <w:left w:val="none" w:sz="0" w:space="0" w:color="auto"/>
            <w:bottom w:val="none" w:sz="0" w:space="0" w:color="auto"/>
            <w:right w:val="none" w:sz="0" w:space="0" w:color="auto"/>
          </w:divBdr>
          <w:divsChild>
            <w:div w:id="806048078">
              <w:marLeft w:val="0"/>
              <w:marRight w:val="0"/>
              <w:marTop w:val="0"/>
              <w:marBottom w:val="0"/>
              <w:divBdr>
                <w:top w:val="none" w:sz="0" w:space="0" w:color="auto"/>
                <w:left w:val="none" w:sz="0" w:space="0" w:color="auto"/>
                <w:bottom w:val="none" w:sz="0" w:space="0" w:color="auto"/>
                <w:right w:val="none" w:sz="0" w:space="0" w:color="auto"/>
              </w:divBdr>
              <w:divsChild>
                <w:div w:id="137974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295821">
          <w:marLeft w:val="0"/>
          <w:marRight w:val="0"/>
          <w:marTop w:val="0"/>
          <w:marBottom w:val="0"/>
          <w:divBdr>
            <w:top w:val="none" w:sz="0" w:space="0" w:color="auto"/>
            <w:left w:val="none" w:sz="0" w:space="0" w:color="auto"/>
            <w:bottom w:val="none" w:sz="0" w:space="0" w:color="auto"/>
            <w:right w:val="none" w:sz="0" w:space="0" w:color="auto"/>
          </w:divBdr>
          <w:divsChild>
            <w:div w:id="140343392">
              <w:marLeft w:val="0"/>
              <w:marRight w:val="0"/>
              <w:marTop w:val="0"/>
              <w:marBottom w:val="0"/>
              <w:divBdr>
                <w:top w:val="none" w:sz="0" w:space="0" w:color="auto"/>
                <w:left w:val="none" w:sz="0" w:space="0" w:color="auto"/>
                <w:bottom w:val="none" w:sz="0" w:space="0" w:color="auto"/>
                <w:right w:val="none" w:sz="0" w:space="0" w:color="auto"/>
              </w:divBdr>
              <w:divsChild>
                <w:div w:id="194491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034489">
          <w:marLeft w:val="0"/>
          <w:marRight w:val="0"/>
          <w:marTop w:val="0"/>
          <w:marBottom w:val="0"/>
          <w:divBdr>
            <w:top w:val="none" w:sz="0" w:space="0" w:color="auto"/>
            <w:left w:val="none" w:sz="0" w:space="0" w:color="auto"/>
            <w:bottom w:val="none" w:sz="0" w:space="0" w:color="auto"/>
            <w:right w:val="none" w:sz="0" w:space="0" w:color="auto"/>
          </w:divBdr>
          <w:divsChild>
            <w:div w:id="1390811087">
              <w:marLeft w:val="0"/>
              <w:marRight w:val="0"/>
              <w:marTop w:val="0"/>
              <w:marBottom w:val="0"/>
              <w:divBdr>
                <w:top w:val="none" w:sz="0" w:space="0" w:color="auto"/>
                <w:left w:val="none" w:sz="0" w:space="0" w:color="auto"/>
                <w:bottom w:val="none" w:sz="0" w:space="0" w:color="auto"/>
                <w:right w:val="none" w:sz="0" w:space="0" w:color="auto"/>
              </w:divBdr>
              <w:divsChild>
                <w:div w:id="1821531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88520">
          <w:marLeft w:val="0"/>
          <w:marRight w:val="0"/>
          <w:marTop w:val="0"/>
          <w:marBottom w:val="0"/>
          <w:divBdr>
            <w:top w:val="none" w:sz="0" w:space="0" w:color="auto"/>
            <w:left w:val="none" w:sz="0" w:space="0" w:color="auto"/>
            <w:bottom w:val="none" w:sz="0" w:space="0" w:color="auto"/>
            <w:right w:val="none" w:sz="0" w:space="0" w:color="auto"/>
          </w:divBdr>
          <w:divsChild>
            <w:div w:id="268516389">
              <w:marLeft w:val="0"/>
              <w:marRight w:val="0"/>
              <w:marTop w:val="0"/>
              <w:marBottom w:val="0"/>
              <w:divBdr>
                <w:top w:val="none" w:sz="0" w:space="0" w:color="auto"/>
                <w:left w:val="none" w:sz="0" w:space="0" w:color="auto"/>
                <w:bottom w:val="none" w:sz="0" w:space="0" w:color="auto"/>
                <w:right w:val="none" w:sz="0" w:space="0" w:color="auto"/>
              </w:divBdr>
              <w:divsChild>
                <w:div w:id="78789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186631">
          <w:marLeft w:val="0"/>
          <w:marRight w:val="0"/>
          <w:marTop w:val="0"/>
          <w:marBottom w:val="0"/>
          <w:divBdr>
            <w:top w:val="none" w:sz="0" w:space="0" w:color="auto"/>
            <w:left w:val="none" w:sz="0" w:space="0" w:color="auto"/>
            <w:bottom w:val="none" w:sz="0" w:space="0" w:color="auto"/>
            <w:right w:val="none" w:sz="0" w:space="0" w:color="auto"/>
          </w:divBdr>
          <w:divsChild>
            <w:div w:id="169876790">
              <w:marLeft w:val="0"/>
              <w:marRight w:val="0"/>
              <w:marTop w:val="0"/>
              <w:marBottom w:val="0"/>
              <w:divBdr>
                <w:top w:val="none" w:sz="0" w:space="0" w:color="auto"/>
                <w:left w:val="none" w:sz="0" w:space="0" w:color="auto"/>
                <w:bottom w:val="none" w:sz="0" w:space="0" w:color="auto"/>
                <w:right w:val="none" w:sz="0" w:space="0" w:color="auto"/>
              </w:divBdr>
              <w:divsChild>
                <w:div w:id="717556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197344">
          <w:marLeft w:val="0"/>
          <w:marRight w:val="0"/>
          <w:marTop w:val="0"/>
          <w:marBottom w:val="0"/>
          <w:divBdr>
            <w:top w:val="none" w:sz="0" w:space="0" w:color="auto"/>
            <w:left w:val="none" w:sz="0" w:space="0" w:color="auto"/>
            <w:bottom w:val="none" w:sz="0" w:space="0" w:color="auto"/>
            <w:right w:val="none" w:sz="0" w:space="0" w:color="auto"/>
          </w:divBdr>
          <w:divsChild>
            <w:div w:id="1936673088">
              <w:marLeft w:val="0"/>
              <w:marRight w:val="0"/>
              <w:marTop w:val="0"/>
              <w:marBottom w:val="0"/>
              <w:divBdr>
                <w:top w:val="none" w:sz="0" w:space="0" w:color="auto"/>
                <w:left w:val="none" w:sz="0" w:space="0" w:color="auto"/>
                <w:bottom w:val="none" w:sz="0" w:space="0" w:color="auto"/>
                <w:right w:val="none" w:sz="0" w:space="0" w:color="auto"/>
              </w:divBdr>
              <w:divsChild>
                <w:div w:id="1902402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765358">
          <w:marLeft w:val="0"/>
          <w:marRight w:val="0"/>
          <w:marTop w:val="0"/>
          <w:marBottom w:val="0"/>
          <w:divBdr>
            <w:top w:val="none" w:sz="0" w:space="0" w:color="auto"/>
            <w:left w:val="none" w:sz="0" w:space="0" w:color="auto"/>
            <w:bottom w:val="none" w:sz="0" w:space="0" w:color="auto"/>
            <w:right w:val="none" w:sz="0" w:space="0" w:color="auto"/>
          </w:divBdr>
          <w:divsChild>
            <w:div w:id="510533949">
              <w:marLeft w:val="0"/>
              <w:marRight w:val="0"/>
              <w:marTop w:val="0"/>
              <w:marBottom w:val="0"/>
              <w:divBdr>
                <w:top w:val="none" w:sz="0" w:space="0" w:color="auto"/>
                <w:left w:val="none" w:sz="0" w:space="0" w:color="auto"/>
                <w:bottom w:val="none" w:sz="0" w:space="0" w:color="auto"/>
                <w:right w:val="none" w:sz="0" w:space="0" w:color="auto"/>
              </w:divBdr>
              <w:divsChild>
                <w:div w:id="156849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723905">
          <w:marLeft w:val="0"/>
          <w:marRight w:val="0"/>
          <w:marTop w:val="0"/>
          <w:marBottom w:val="0"/>
          <w:divBdr>
            <w:top w:val="none" w:sz="0" w:space="0" w:color="auto"/>
            <w:left w:val="none" w:sz="0" w:space="0" w:color="auto"/>
            <w:bottom w:val="none" w:sz="0" w:space="0" w:color="auto"/>
            <w:right w:val="none" w:sz="0" w:space="0" w:color="auto"/>
          </w:divBdr>
          <w:divsChild>
            <w:div w:id="483667806">
              <w:marLeft w:val="0"/>
              <w:marRight w:val="0"/>
              <w:marTop w:val="0"/>
              <w:marBottom w:val="0"/>
              <w:divBdr>
                <w:top w:val="none" w:sz="0" w:space="0" w:color="auto"/>
                <w:left w:val="none" w:sz="0" w:space="0" w:color="auto"/>
                <w:bottom w:val="none" w:sz="0" w:space="0" w:color="auto"/>
                <w:right w:val="none" w:sz="0" w:space="0" w:color="auto"/>
              </w:divBdr>
              <w:divsChild>
                <w:div w:id="86960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038298">
          <w:marLeft w:val="0"/>
          <w:marRight w:val="0"/>
          <w:marTop w:val="0"/>
          <w:marBottom w:val="0"/>
          <w:divBdr>
            <w:top w:val="none" w:sz="0" w:space="0" w:color="auto"/>
            <w:left w:val="none" w:sz="0" w:space="0" w:color="auto"/>
            <w:bottom w:val="none" w:sz="0" w:space="0" w:color="auto"/>
            <w:right w:val="none" w:sz="0" w:space="0" w:color="auto"/>
          </w:divBdr>
          <w:divsChild>
            <w:div w:id="811485939">
              <w:marLeft w:val="0"/>
              <w:marRight w:val="0"/>
              <w:marTop w:val="0"/>
              <w:marBottom w:val="0"/>
              <w:divBdr>
                <w:top w:val="none" w:sz="0" w:space="0" w:color="auto"/>
                <w:left w:val="none" w:sz="0" w:space="0" w:color="auto"/>
                <w:bottom w:val="none" w:sz="0" w:space="0" w:color="auto"/>
                <w:right w:val="none" w:sz="0" w:space="0" w:color="auto"/>
              </w:divBdr>
              <w:divsChild>
                <w:div w:id="321203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42693">
          <w:marLeft w:val="0"/>
          <w:marRight w:val="0"/>
          <w:marTop w:val="0"/>
          <w:marBottom w:val="0"/>
          <w:divBdr>
            <w:top w:val="none" w:sz="0" w:space="0" w:color="auto"/>
            <w:left w:val="none" w:sz="0" w:space="0" w:color="auto"/>
            <w:bottom w:val="none" w:sz="0" w:space="0" w:color="auto"/>
            <w:right w:val="none" w:sz="0" w:space="0" w:color="auto"/>
          </w:divBdr>
          <w:divsChild>
            <w:div w:id="1823501871">
              <w:marLeft w:val="0"/>
              <w:marRight w:val="0"/>
              <w:marTop w:val="0"/>
              <w:marBottom w:val="0"/>
              <w:divBdr>
                <w:top w:val="none" w:sz="0" w:space="0" w:color="auto"/>
                <w:left w:val="none" w:sz="0" w:space="0" w:color="auto"/>
                <w:bottom w:val="none" w:sz="0" w:space="0" w:color="auto"/>
                <w:right w:val="none" w:sz="0" w:space="0" w:color="auto"/>
              </w:divBdr>
              <w:divsChild>
                <w:div w:id="50812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350008">
          <w:marLeft w:val="0"/>
          <w:marRight w:val="0"/>
          <w:marTop w:val="0"/>
          <w:marBottom w:val="0"/>
          <w:divBdr>
            <w:top w:val="none" w:sz="0" w:space="0" w:color="auto"/>
            <w:left w:val="none" w:sz="0" w:space="0" w:color="auto"/>
            <w:bottom w:val="none" w:sz="0" w:space="0" w:color="auto"/>
            <w:right w:val="none" w:sz="0" w:space="0" w:color="auto"/>
          </w:divBdr>
          <w:divsChild>
            <w:div w:id="57366115">
              <w:marLeft w:val="0"/>
              <w:marRight w:val="0"/>
              <w:marTop w:val="0"/>
              <w:marBottom w:val="0"/>
              <w:divBdr>
                <w:top w:val="none" w:sz="0" w:space="0" w:color="auto"/>
                <w:left w:val="none" w:sz="0" w:space="0" w:color="auto"/>
                <w:bottom w:val="none" w:sz="0" w:space="0" w:color="auto"/>
                <w:right w:val="none" w:sz="0" w:space="0" w:color="auto"/>
              </w:divBdr>
              <w:divsChild>
                <w:div w:id="392319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242371">
          <w:marLeft w:val="0"/>
          <w:marRight w:val="0"/>
          <w:marTop w:val="0"/>
          <w:marBottom w:val="0"/>
          <w:divBdr>
            <w:top w:val="none" w:sz="0" w:space="0" w:color="auto"/>
            <w:left w:val="none" w:sz="0" w:space="0" w:color="auto"/>
            <w:bottom w:val="none" w:sz="0" w:space="0" w:color="auto"/>
            <w:right w:val="none" w:sz="0" w:space="0" w:color="auto"/>
          </w:divBdr>
          <w:divsChild>
            <w:div w:id="1370454747">
              <w:marLeft w:val="0"/>
              <w:marRight w:val="0"/>
              <w:marTop w:val="0"/>
              <w:marBottom w:val="0"/>
              <w:divBdr>
                <w:top w:val="none" w:sz="0" w:space="0" w:color="auto"/>
                <w:left w:val="none" w:sz="0" w:space="0" w:color="auto"/>
                <w:bottom w:val="none" w:sz="0" w:space="0" w:color="auto"/>
                <w:right w:val="none" w:sz="0" w:space="0" w:color="auto"/>
              </w:divBdr>
              <w:divsChild>
                <w:div w:id="1021660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530969">
          <w:marLeft w:val="0"/>
          <w:marRight w:val="0"/>
          <w:marTop w:val="0"/>
          <w:marBottom w:val="0"/>
          <w:divBdr>
            <w:top w:val="none" w:sz="0" w:space="0" w:color="auto"/>
            <w:left w:val="none" w:sz="0" w:space="0" w:color="auto"/>
            <w:bottom w:val="none" w:sz="0" w:space="0" w:color="auto"/>
            <w:right w:val="none" w:sz="0" w:space="0" w:color="auto"/>
          </w:divBdr>
          <w:divsChild>
            <w:div w:id="2001080636">
              <w:marLeft w:val="0"/>
              <w:marRight w:val="0"/>
              <w:marTop w:val="0"/>
              <w:marBottom w:val="0"/>
              <w:divBdr>
                <w:top w:val="none" w:sz="0" w:space="0" w:color="auto"/>
                <w:left w:val="none" w:sz="0" w:space="0" w:color="auto"/>
                <w:bottom w:val="none" w:sz="0" w:space="0" w:color="auto"/>
                <w:right w:val="none" w:sz="0" w:space="0" w:color="auto"/>
              </w:divBdr>
              <w:divsChild>
                <w:div w:id="194553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663040">
          <w:marLeft w:val="0"/>
          <w:marRight w:val="0"/>
          <w:marTop w:val="0"/>
          <w:marBottom w:val="0"/>
          <w:divBdr>
            <w:top w:val="none" w:sz="0" w:space="0" w:color="auto"/>
            <w:left w:val="none" w:sz="0" w:space="0" w:color="auto"/>
            <w:bottom w:val="none" w:sz="0" w:space="0" w:color="auto"/>
            <w:right w:val="none" w:sz="0" w:space="0" w:color="auto"/>
          </w:divBdr>
          <w:divsChild>
            <w:div w:id="1275015934">
              <w:marLeft w:val="0"/>
              <w:marRight w:val="0"/>
              <w:marTop w:val="0"/>
              <w:marBottom w:val="0"/>
              <w:divBdr>
                <w:top w:val="none" w:sz="0" w:space="0" w:color="auto"/>
                <w:left w:val="none" w:sz="0" w:space="0" w:color="auto"/>
                <w:bottom w:val="none" w:sz="0" w:space="0" w:color="auto"/>
                <w:right w:val="none" w:sz="0" w:space="0" w:color="auto"/>
              </w:divBdr>
              <w:divsChild>
                <w:div w:id="520970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546436">
          <w:marLeft w:val="0"/>
          <w:marRight w:val="0"/>
          <w:marTop w:val="0"/>
          <w:marBottom w:val="0"/>
          <w:divBdr>
            <w:top w:val="none" w:sz="0" w:space="0" w:color="auto"/>
            <w:left w:val="none" w:sz="0" w:space="0" w:color="auto"/>
            <w:bottom w:val="none" w:sz="0" w:space="0" w:color="auto"/>
            <w:right w:val="none" w:sz="0" w:space="0" w:color="auto"/>
          </w:divBdr>
          <w:divsChild>
            <w:div w:id="762066553">
              <w:marLeft w:val="0"/>
              <w:marRight w:val="0"/>
              <w:marTop w:val="0"/>
              <w:marBottom w:val="0"/>
              <w:divBdr>
                <w:top w:val="none" w:sz="0" w:space="0" w:color="auto"/>
                <w:left w:val="none" w:sz="0" w:space="0" w:color="auto"/>
                <w:bottom w:val="none" w:sz="0" w:space="0" w:color="auto"/>
                <w:right w:val="none" w:sz="0" w:space="0" w:color="auto"/>
              </w:divBdr>
              <w:divsChild>
                <w:div w:id="25470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30745">
          <w:marLeft w:val="0"/>
          <w:marRight w:val="0"/>
          <w:marTop w:val="0"/>
          <w:marBottom w:val="0"/>
          <w:divBdr>
            <w:top w:val="none" w:sz="0" w:space="0" w:color="auto"/>
            <w:left w:val="none" w:sz="0" w:space="0" w:color="auto"/>
            <w:bottom w:val="none" w:sz="0" w:space="0" w:color="auto"/>
            <w:right w:val="none" w:sz="0" w:space="0" w:color="auto"/>
          </w:divBdr>
          <w:divsChild>
            <w:div w:id="1239905278">
              <w:marLeft w:val="0"/>
              <w:marRight w:val="0"/>
              <w:marTop w:val="0"/>
              <w:marBottom w:val="0"/>
              <w:divBdr>
                <w:top w:val="none" w:sz="0" w:space="0" w:color="auto"/>
                <w:left w:val="none" w:sz="0" w:space="0" w:color="auto"/>
                <w:bottom w:val="none" w:sz="0" w:space="0" w:color="auto"/>
                <w:right w:val="none" w:sz="0" w:space="0" w:color="auto"/>
              </w:divBdr>
              <w:divsChild>
                <w:div w:id="1771241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524067">
          <w:marLeft w:val="0"/>
          <w:marRight w:val="0"/>
          <w:marTop w:val="0"/>
          <w:marBottom w:val="0"/>
          <w:divBdr>
            <w:top w:val="none" w:sz="0" w:space="0" w:color="auto"/>
            <w:left w:val="none" w:sz="0" w:space="0" w:color="auto"/>
            <w:bottom w:val="none" w:sz="0" w:space="0" w:color="auto"/>
            <w:right w:val="none" w:sz="0" w:space="0" w:color="auto"/>
          </w:divBdr>
          <w:divsChild>
            <w:div w:id="1013414693">
              <w:marLeft w:val="0"/>
              <w:marRight w:val="0"/>
              <w:marTop w:val="0"/>
              <w:marBottom w:val="0"/>
              <w:divBdr>
                <w:top w:val="none" w:sz="0" w:space="0" w:color="auto"/>
                <w:left w:val="none" w:sz="0" w:space="0" w:color="auto"/>
                <w:bottom w:val="none" w:sz="0" w:space="0" w:color="auto"/>
                <w:right w:val="none" w:sz="0" w:space="0" w:color="auto"/>
              </w:divBdr>
              <w:divsChild>
                <w:div w:id="1118717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090202">
          <w:marLeft w:val="0"/>
          <w:marRight w:val="0"/>
          <w:marTop w:val="0"/>
          <w:marBottom w:val="0"/>
          <w:divBdr>
            <w:top w:val="none" w:sz="0" w:space="0" w:color="auto"/>
            <w:left w:val="none" w:sz="0" w:space="0" w:color="auto"/>
            <w:bottom w:val="none" w:sz="0" w:space="0" w:color="auto"/>
            <w:right w:val="none" w:sz="0" w:space="0" w:color="auto"/>
          </w:divBdr>
          <w:divsChild>
            <w:div w:id="2060668896">
              <w:marLeft w:val="0"/>
              <w:marRight w:val="0"/>
              <w:marTop w:val="0"/>
              <w:marBottom w:val="0"/>
              <w:divBdr>
                <w:top w:val="none" w:sz="0" w:space="0" w:color="auto"/>
                <w:left w:val="none" w:sz="0" w:space="0" w:color="auto"/>
                <w:bottom w:val="none" w:sz="0" w:space="0" w:color="auto"/>
                <w:right w:val="none" w:sz="0" w:space="0" w:color="auto"/>
              </w:divBdr>
              <w:divsChild>
                <w:div w:id="27795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960853">
          <w:marLeft w:val="0"/>
          <w:marRight w:val="0"/>
          <w:marTop w:val="0"/>
          <w:marBottom w:val="0"/>
          <w:divBdr>
            <w:top w:val="none" w:sz="0" w:space="0" w:color="auto"/>
            <w:left w:val="none" w:sz="0" w:space="0" w:color="auto"/>
            <w:bottom w:val="none" w:sz="0" w:space="0" w:color="auto"/>
            <w:right w:val="none" w:sz="0" w:space="0" w:color="auto"/>
          </w:divBdr>
          <w:divsChild>
            <w:div w:id="635725757">
              <w:marLeft w:val="0"/>
              <w:marRight w:val="0"/>
              <w:marTop w:val="0"/>
              <w:marBottom w:val="0"/>
              <w:divBdr>
                <w:top w:val="none" w:sz="0" w:space="0" w:color="auto"/>
                <w:left w:val="none" w:sz="0" w:space="0" w:color="auto"/>
                <w:bottom w:val="none" w:sz="0" w:space="0" w:color="auto"/>
                <w:right w:val="none" w:sz="0" w:space="0" w:color="auto"/>
              </w:divBdr>
              <w:divsChild>
                <w:div w:id="668755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032359">
          <w:marLeft w:val="0"/>
          <w:marRight w:val="0"/>
          <w:marTop w:val="0"/>
          <w:marBottom w:val="0"/>
          <w:divBdr>
            <w:top w:val="none" w:sz="0" w:space="0" w:color="auto"/>
            <w:left w:val="none" w:sz="0" w:space="0" w:color="auto"/>
            <w:bottom w:val="none" w:sz="0" w:space="0" w:color="auto"/>
            <w:right w:val="none" w:sz="0" w:space="0" w:color="auto"/>
          </w:divBdr>
          <w:divsChild>
            <w:div w:id="374424368">
              <w:marLeft w:val="0"/>
              <w:marRight w:val="0"/>
              <w:marTop w:val="0"/>
              <w:marBottom w:val="0"/>
              <w:divBdr>
                <w:top w:val="none" w:sz="0" w:space="0" w:color="auto"/>
                <w:left w:val="none" w:sz="0" w:space="0" w:color="auto"/>
                <w:bottom w:val="none" w:sz="0" w:space="0" w:color="auto"/>
                <w:right w:val="none" w:sz="0" w:space="0" w:color="auto"/>
              </w:divBdr>
              <w:divsChild>
                <w:div w:id="1134788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510380">
          <w:marLeft w:val="0"/>
          <w:marRight w:val="0"/>
          <w:marTop w:val="0"/>
          <w:marBottom w:val="0"/>
          <w:divBdr>
            <w:top w:val="none" w:sz="0" w:space="0" w:color="auto"/>
            <w:left w:val="none" w:sz="0" w:space="0" w:color="auto"/>
            <w:bottom w:val="none" w:sz="0" w:space="0" w:color="auto"/>
            <w:right w:val="none" w:sz="0" w:space="0" w:color="auto"/>
          </w:divBdr>
          <w:divsChild>
            <w:div w:id="1489711817">
              <w:marLeft w:val="0"/>
              <w:marRight w:val="0"/>
              <w:marTop w:val="0"/>
              <w:marBottom w:val="0"/>
              <w:divBdr>
                <w:top w:val="none" w:sz="0" w:space="0" w:color="auto"/>
                <w:left w:val="none" w:sz="0" w:space="0" w:color="auto"/>
                <w:bottom w:val="none" w:sz="0" w:space="0" w:color="auto"/>
                <w:right w:val="none" w:sz="0" w:space="0" w:color="auto"/>
              </w:divBdr>
              <w:divsChild>
                <w:div w:id="141519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636468">
          <w:marLeft w:val="0"/>
          <w:marRight w:val="0"/>
          <w:marTop w:val="0"/>
          <w:marBottom w:val="0"/>
          <w:divBdr>
            <w:top w:val="none" w:sz="0" w:space="0" w:color="auto"/>
            <w:left w:val="none" w:sz="0" w:space="0" w:color="auto"/>
            <w:bottom w:val="none" w:sz="0" w:space="0" w:color="auto"/>
            <w:right w:val="none" w:sz="0" w:space="0" w:color="auto"/>
          </w:divBdr>
          <w:divsChild>
            <w:div w:id="1914002037">
              <w:marLeft w:val="0"/>
              <w:marRight w:val="0"/>
              <w:marTop w:val="0"/>
              <w:marBottom w:val="0"/>
              <w:divBdr>
                <w:top w:val="none" w:sz="0" w:space="0" w:color="auto"/>
                <w:left w:val="none" w:sz="0" w:space="0" w:color="auto"/>
                <w:bottom w:val="none" w:sz="0" w:space="0" w:color="auto"/>
                <w:right w:val="none" w:sz="0" w:space="0" w:color="auto"/>
              </w:divBdr>
              <w:divsChild>
                <w:div w:id="214284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002020">
          <w:marLeft w:val="0"/>
          <w:marRight w:val="0"/>
          <w:marTop w:val="0"/>
          <w:marBottom w:val="0"/>
          <w:divBdr>
            <w:top w:val="none" w:sz="0" w:space="0" w:color="auto"/>
            <w:left w:val="none" w:sz="0" w:space="0" w:color="auto"/>
            <w:bottom w:val="none" w:sz="0" w:space="0" w:color="auto"/>
            <w:right w:val="none" w:sz="0" w:space="0" w:color="auto"/>
          </w:divBdr>
          <w:divsChild>
            <w:div w:id="297878785">
              <w:marLeft w:val="0"/>
              <w:marRight w:val="0"/>
              <w:marTop w:val="0"/>
              <w:marBottom w:val="0"/>
              <w:divBdr>
                <w:top w:val="none" w:sz="0" w:space="0" w:color="auto"/>
                <w:left w:val="none" w:sz="0" w:space="0" w:color="auto"/>
                <w:bottom w:val="none" w:sz="0" w:space="0" w:color="auto"/>
                <w:right w:val="none" w:sz="0" w:space="0" w:color="auto"/>
              </w:divBdr>
              <w:divsChild>
                <w:div w:id="114388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282110">
          <w:marLeft w:val="0"/>
          <w:marRight w:val="0"/>
          <w:marTop w:val="0"/>
          <w:marBottom w:val="0"/>
          <w:divBdr>
            <w:top w:val="none" w:sz="0" w:space="0" w:color="auto"/>
            <w:left w:val="none" w:sz="0" w:space="0" w:color="auto"/>
            <w:bottom w:val="none" w:sz="0" w:space="0" w:color="auto"/>
            <w:right w:val="none" w:sz="0" w:space="0" w:color="auto"/>
          </w:divBdr>
          <w:divsChild>
            <w:div w:id="1074595088">
              <w:marLeft w:val="0"/>
              <w:marRight w:val="0"/>
              <w:marTop w:val="0"/>
              <w:marBottom w:val="0"/>
              <w:divBdr>
                <w:top w:val="none" w:sz="0" w:space="0" w:color="auto"/>
                <w:left w:val="none" w:sz="0" w:space="0" w:color="auto"/>
                <w:bottom w:val="none" w:sz="0" w:space="0" w:color="auto"/>
                <w:right w:val="none" w:sz="0" w:space="0" w:color="auto"/>
              </w:divBdr>
              <w:divsChild>
                <w:div w:id="46347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967500">
          <w:marLeft w:val="0"/>
          <w:marRight w:val="0"/>
          <w:marTop w:val="0"/>
          <w:marBottom w:val="0"/>
          <w:divBdr>
            <w:top w:val="none" w:sz="0" w:space="0" w:color="auto"/>
            <w:left w:val="none" w:sz="0" w:space="0" w:color="auto"/>
            <w:bottom w:val="none" w:sz="0" w:space="0" w:color="auto"/>
            <w:right w:val="none" w:sz="0" w:space="0" w:color="auto"/>
          </w:divBdr>
          <w:divsChild>
            <w:div w:id="1786345957">
              <w:marLeft w:val="0"/>
              <w:marRight w:val="0"/>
              <w:marTop w:val="0"/>
              <w:marBottom w:val="0"/>
              <w:divBdr>
                <w:top w:val="none" w:sz="0" w:space="0" w:color="auto"/>
                <w:left w:val="none" w:sz="0" w:space="0" w:color="auto"/>
                <w:bottom w:val="none" w:sz="0" w:space="0" w:color="auto"/>
                <w:right w:val="none" w:sz="0" w:space="0" w:color="auto"/>
              </w:divBdr>
              <w:divsChild>
                <w:div w:id="183272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515414">
          <w:marLeft w:val="0"/>
          <w:marRight w:val="0"/>
          <w:marTop w:val="0"/>
          <w:marBottom w:val="0"/>
          <w:divBdr>
            <w:top w:val="none" w:sz="0" w:space="0" w:color="auto"/>
            <w:left w:val="none" w:sz="0" w:space="0" w:color="auto"/>
            <w:bottom w:val="none" w:sz="0" w:space="0" w:color="auto"/>
            <w:right w:val="none" w:sz="0" w:space="0" w:color="auto"/>
          </w:divBdr>
          <w:divsChild>
            <w:div w:id="1798328136">
              <w:marLeft w:val="0"/>
              <w:marRight w:val="0"/>
              <w:marTop w:val="0"/>
              <w:marBottom w:val="0"/>
              <w:divBdr>
                <w:top w:val="none" w:sz="0" w:space="0" w:color="auto"/>
                <w:left w:val="none" w:sz="0" w:space="0" w:color="auto"/>
                <w:bottom w:val="none" w:sz="0" w:space="0" w:color="auto"/>
                <w:right w:val="none" w:sz="0" w:space="0" w:color="auto"/>
              </w:divBdr>
              <w:divsChild>
                <w:div w:id="1610426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38323">
          <w:marLeft w:val="0"/>
          <w:marRight w:val="0"/>
          <w:marTop w:val="0"/>
          <w:marBottom w:val="0"/>
          <w:divBdr>
            <w:top w:val="none" w:sz="0" w:space="0" w:color="auto"/>
            <w:left w:val="none" w:sz="0" w:space="0" w:color="auto"/>
            <w:bottom w:val="none" w:sz="0" w:space="0" w:color="auto"/>
            <w:right w:val="none" w:sz="0" w:space="0" w:color="auto"/>
          </w:divBdr>
          <w:divsChild>
            <w:div w:id="1518426628">
              <w:marLeft w:val="0"/>
              <w:marRight w:val="0"/>
              <w:marTop w:val="0"/>
              <w:marBottom w:val="0"/>
              <w:divBdr>
                <w:top w:val="none" w:sz="0" w:space="0" w:color="auto"/>
                <w:left w:val="none" w:sz="0" w:space="0" w:color="auto"/>
                <w:bottom w:val="none" w:sz="0" w:space="0" w:color="auto"/>
                <w:right w:val="none" w:sz="0" w:space="0" w:color="auto"/>
              </w:divBdr>
              <w:divsChild>
                <w:div w:id="377515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360231">
          <w:marLeft w:val="0"/>
          <w:marRight w:val="0"/>
          <w:marTop w:val="0"/>
          <w:marBottom w:val="0"/>
          <w:divBdr>
            <w:top w:val="none" w:sz="0" w:space="0" w:color="auto"/>
            <w:left w:val="none" w:sz="0" w:space="0" w:color="auto"/>
            <w:bottom w:val="none" w:sz="0" w:space="0" w:color="auto"/>
            <w:right w:val="none" w:sz="0" w:space="0" w:color="auto"/>
          </w:divBdr>
          <w:divsChild>
            <w:div w:id="1571192158">
              <w:marLeft w:val="0"/>
              <w:marRight w:val="0"/>
              <w:marTop w:val="0"/>
              <w:marBottom w:val="0"/>
              <w:divBdr>
                <w:top w:val="none" w:sz="0" w:space="0" w:color="auto"/>
                <w:left w:val="none" w:sz="0" w:space="0" w:color="auto"/>
                <w:bottom w:val="none" w:sz="0" w:space="0" w:color="auto"/>
                <w:right w:val="none" w:sz="0" w:space="0" w:color="auto"/>
              </w:divBdr>
              <w:divsChild>
                <w:div w:id="201020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286187">
          <w:marLeft w:val="0"/>
          <w:marRight w:val="0"/>
          <w:marTop w:val="0"/>
          <w:marBottom w:val="0"/>
          <w:divBdr>
            <w:top w:val="none" w:sz="0" w:space="0" w:color="auto"/>
            <w:left w:val="none" w:sz="0" w:space="0" w:color="auto"/>
            <w:bottom w:val="none" w:sz="0" w:space="0" w:color="auto"/>
            <w:right w:val="none" w:sz="0" w:space="0" w:color="auto"/>
          </w:divBdr>
          <w:divsChild>
            <w:div w:id="144247330">
              <w:marLeft w:val="0"/>
              <w:marRight w:val="0"/>
              <w:marTop w:val="0"/>
              <w:marBottom w:val="0"/>
              <w:divBdr>
                <w:top w:val="none" w:sz="0" w:space="0" w:color="auto"/>
                <w:left w:val="none" w:sz="0" w:space="0" w:color="auto"/>
                <w:bottom w:val="none" w:sz="0" w:space="0" w:color="auto"/>
                <w:right w:val="none" w:sz="0" w:space="0" w:color="auto"/>
              </w:divBdr>
              <w:divsChild>
                <w:div w:id="39651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666725">
          <w:marLeft w:val="0"/>
          <w:marRight w:val="0"/>
          <w:marTop w:val="0"/>
          <w:marBottom w:val="0"/>
          <w:divBdr>
            <w:top w:val="none" w:sz="0" w:space="0" w:color="auto"/>
            <w:left w:val="none" w:sz="0" w:space="0" w:color="auto"/>
            <w:bottom w:val="none" w:sz="0" w:space="0" w:color="auto"/>
            <w:right w:val="none" w:sz="0" w:space="0" w:color="auto"/>
          </w:divBdr>
          <w:divsChild>
            <w:div w:id="82920687">
              <w:marLeft w:val="0"/>
              <w:marRight w:val="0"/>
              <w:marTop w:val="0"/>
              <w:marBottom w:val="0"/>
              <w:divBdr>
                <w:top w:val="none" w:sz="0" w:space="0" w:color="auto"/>
                <w:left w:val="none" w:sz="0" w:space="0" w:color="auto"/>
                <w:bottom w:val="none" w:sz="0" w:space="0" w:color="auto"/>
                <w:right w:val="none" w:sz="0" w:space="0" w:color="auto"/>
              </w:divBdr>
              <w:divsChild>
                <w:div w:id="1973635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48123">
          <w:marLeft w:val="0"/>
          <w:marRight w:val="0"/>
          <w:marTop w:val="0"/>
          <w:marBottom w:val="0"/>
          <w:divBdr>
            <w:top w:val="none" w:sz="0" w:space="0" w:color="auto"/>
            <w:left w:val="none" w:sz="0" w:space="0" w:color="auto"/>
            <w:bottom w:val="none" w:sz="0" w:space="0" w:color="auto"/>
            <w:right w:val="none" w:sz="0" w:space="0" w:color="auto"/>
          </w:divBdr>
          <w:divsChild>
            <w:div w:id="2041515393">
              <w:marLeft w:val="0"/>
              <w:marRight w:val="0"/>
              <w:marTop w:val="0"/>
              <w:marBottom w:val="0"/>
              <w:divBdr>
                <w:top w:val="none" w:sz="0" w:space="0" w:color="auto"/>
                <w:left w:val="none" w:sz="0" w:space="0" w:color="auto"/>
                <w:bottom w:val="none" w:sz="0" w:space="0" w:color="auto"/>
                <w:right w:val="none" w:sz="0" w:space="0" w:color="auto"/>
              </w:divBdr>
              <w:divsChild>
                <w:div w:id="131132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627672">
          <w:marLeft w:val="0"/>
          <w:marRight w:val="0"/>
          <w:marTop w:val="0"/>
          <w:marBottom w:val="0"/>
          <w:divBdr>
            <w:top w:val="none" w:sz="0" w:space="0" w:color="auto"/>
            <w:left w:val="none" w:sz="0" w:space="0" w:color="auto"/>
            <w:bottom w:val="none" w:sz="0" w:space="0" w:color="auto"/>
            <w:right w:val="none" w:sz="0" w:space="0" w:color="auto"/>
          </w:divBdr>
          <w:divsChild>
            <w:div w:id="2027751351">
              <w:marLeft w:val="0"/>
              <w:marRight w:val="0"/>
              <w:marTop w:val="0"/>
              <w:marBottom w:val="0"/>
              <w:divBdr>
                <w:top w:val="none" w:sz="0" w:space="0" w:color="auto"/>
                <w:left w:val="none" w:sz="0" w:space="0" w:color="auto"/>
                <w:bottom w:val="none" w:sz="0" w:space="0" w:color="auto"/>
                <w:right w:val="none" w:sz="0" w:space="0" w:color="auto"/>
              </w:divBdr>
              <w:divsChild>
                <w:div w:id="99931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08088">
          <w:marLeft w:val="0"/>
          <w:marRight w:val="0"/>
          <w:marTop w:val="0"/>
          <w:marBottom w:val="0"/>
          <w:divBdr>
            <w:top w:val="none" w:sz="0" w:space="0" w:color="auto"/>
            <w:left w:val="none" w:sz="0" w:space="0" w:color="auto"/>
            <w:bottom w:val="none" w:sz="0" w:space="0" w:color="auto"/>
            <w:right w:val="none" w:sz="0" w:space="0" w:color="auto"/>
          </w:divBdr>
          <w:divsChild>
            <w:div w:id="781265373">
              <w:marLeft w:val="0"/>
              <w:marRight w:val="0"/>
              <w:marTop w:val="0"/>
              <w:marBottom w:val="0"/>
              <w:divBdr>
                <w:top w:val="none" w:sz="0" w:space="0" w:color="auto"/>
                <w:left w:val="none" w:sz="0" w:space="0" w:color="auto"/>
                <w:bottom w:val="none" w:sz="0" w:space="0" w:color="auto"/>
                <w:right w:val="none" w:sz="0" w:space="0" w:color="auto"/>
              </w:divBdr>
              <w:divsChild>
                <w:div w:id="2113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27447">
          <w:marLeft w:val="0"/>
          <w:marRight w:val="0"/>
          <w:marTop w:val="0"/>
          <w:marBottom w:val="0"/>
          <w:divBdr>
            <w:top w:val="none" w:sz="0" w:space="0" w:color="auto"/>
            <w:left w:val="none" w:sz="0" w:space="0" w:color="auto"/>
            <w:bottom w:val="none" w:sz="0" w:space="0" w:color="auto"/>
            <w:right w:val="none" w:sz="0" w:space="0" w:color="auto"/>
          </w:divBdr>
          <w:divsChild>
            <w:div w:id="1917350673">
              <w:marLeft w:val="0"/>
              <w:marRight w:val="0"/>
              <w:marTop w:val="0"/>
              <w:marBottom w:val="0"/>
              <w:divBdr>
                <w:top w:val="none" w:sz="0" w:space="0" w:color="auto"/>
                <w:left w:val="none" w:sz="0" w:space="0" w:color="auto"/>
                <w:bottom w:val="none" w:sz="0" w:space="0" w:color="auto"/>
                <w:right w:val="none" w:sz="0" w:space="0" w:color="auto"/>
              </w:divBdr>
              <w:divsChild>
                <w:div w:id="1203592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094210">
          <w:marLeft w:val="0"/>
          <w:marRight w:val="0"/>
          <w:marTop w:val="0"/>
          <w:marBottom w:val="0"/>
          <w:divBdr>
            <w:top w:val="none" w:sz="0" w:space="0" w:color="auto"/>
            <w:left w:val="none" w:sz="0" w:space="0" w:color="auto"/>
            <w:bottom w:val="none" w:sz="0" w:space="0" w:color="auto"/>
            <w:right w:val="none" w:sz="0" w:space="0" w:color="auto"/>
          </w:divBdr>
          <w:divsChild>
            <w:div w:id="1594699593">
              <w:marLeft w:val="0"/>
              <w:marRight w:val="0"/>
              <w:marTop w:val="0"/>
              <w:marBottom w:val="0"/>
              <w:divBdr>
                <w:top w:val="none" w:sz="0" w:space="0" w:color="auto"/>
                <w:left w:val="none" w:sz="0" w:space="0" w:color="auto"/>
                <w:bottom w:val="none" w:sz="0" w:space="0" w:color="auto"/>
                <w:right w:val="none" w:sz="0" w:space="0" w:color="auto"/>
              </w:divBdr>
              <w:divsChild>
                <w:div w:id="141362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207526">
          <w:marLeft w:val="0"/>
          <w:marRight w:val="0"/>
          <w:marTop w:val="0"/>
          <w:marBottom w:val="0"/>
          <w:divBdr>
            <w:top w:val="none" w:sz="0" w:space="0" w:color="auto"/>
            <w:left w:val="none" w:sz="0" w:space="0" w:color="auto"/>
            <w:bottom w:val="none" w:sz="0" w:space="0" w:color="auto"/>
            <w:right w:val="none" w:sz="0" w:space="0" w:color="auto"/>
          </w:divBdr>
          <w:divsChild>
            <w:div w:id="1553148932">
              <w:marLeft w:val="0"/>
              <w:marRight w:val="0"/>
              <w:marTop w:val="0"/>
              <w:marBottom w:val="0"/>
              <w:divBdr>
                <w:top w:val="none" w:sz="0" w:space="0" w:color="auto"/>
                <w:left w:val="none" w:sz="0" w:space="0" w:color="auto"/>
                <w:bottom w:val="none" w:sz="0" w:space="0" w:color="auto"/>
                <w:right w:val="none" w:sz="0" w:space="0" w:color="auto"/>
              </w:divBdr>
              <w:divsChild>
                <w:div w:id="68035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965774">
          <w:marLeft w:val="0"/>
          <w:marRight w:val="0"/>
          <w:marTop w:val="0"/>
          <w:marBottom w:val="0"/>
          <w:divBdr>
            <w:top w:val="none" w:sz="0" w:space="0" w:color="auto"/>
            <w:left w:val="none" w:sz="0" w:space="0" w:color="auto"/>
            <w:bottom w:val="none" w:sz="0" w:space="0" w:color="auto"/>
            <w:right w:val="none" w:sz="0" w:space="0" w:color="auto"/>
          </w:divBdr>
          <w:divsChild>
            <w:div w:id="1325937248">
              <w:marLeft w:val="0"/>
              <w:marRight w:val="0"/>
              <w:marTop w:val="0"/>
              <w:marBottom w:val="0"/>
              <w:divBdr>
                <w:top w:val="none" w:sz="0" w:space="0" w:color="auto"/>
                <w:left w:val="none" w:sz="0" w:space="0" w:color="auto"/>
                <w:bottom w:val="none" w:sz="0" w:space="0" w:color="auto"/>
                <w:right w:val="none" w:sz="0" w:space="0" w:color="auto"/>
              </w:divBdr>
              <w:divsChild>
                <w:div w:id="92506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908472">
          <w:marLeft w:val="0"/>
          <w:marRight w:val="0"/>
          <w:marTop w:val="0"/>
          <w:marBottom w:val="0"/>
          <w:divBdr>
            <w:top w:val="none" w:sz="0" w:space="0" w:color="auto"/>
            <w:left w:val="none" w:sz="0" w:space="0" w:color="auto"/>
            <w:bottom w:val="none" w:sz="0" w:space="0" w:color="auto"/>
            <w:right w:val="none" w:sz="0" w:space="0" w:color="auto"/>
          </w:divBdr>
          <w:divsChild>
            <w:div w:id="676426271">
              <w:marLeft w:val="0"/>
              <w:marRight w:val="0"/>
              <w:marTop w:val="0"/>
              <w:marBottom w:val="0"/>
              <w:divBdr>
                <w:top w:val="none" w:sz="0" w:space="0" w:color="auto"/>
                <w:left w:val="none" w:sz="0" w:space="0" w:color="auto"/>
                <w:bottom w:val="none" w:sz="0" w:space="0" w:color="auto"/>
                <w:right w:val="none" w:sz="0" w:space="0" w:color="auto"/>
              </w:divBdr>
              <w:divsChild>
                <w:div w:id="8010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86285">
          <w:marLeft w:val="0"/>
          <w:marRight w:val="0"/>
          <w:marTop w:val="0"/>
          <w:marBottom w:val="0"/>
          <w:divBdr>
            <w:top w:val="none" w:sz="0" w:space="0" w:color="auto"/>
            <w:left w:val="none" w:sz="0" w:space="0" w:color="auto"/>
            <w:bottom w:val="none" w:sz="0" w:space="0" w:color="auto"/>
            <w:right w:val="none" w:sz="0" w:space="0" w:color="auto"/>
          </w:divBdr>
          <w:divsChild>
            <w:div w:id="1093403666">
              <w:marLeft w:val="0"/>
              <w:marRight w:val="0"/>
              <w:marTop w:val="0"/>
              <w:marBottom w:val="0"/>
              <w:divBdr>
                <w:top w:val="none" w:sz="0" w:space="0" w:color="auto"/>
                <w:left w:val="none" w:sz="0" w:space="0" w:color="auto"/>
                <w:bottom w:val="none" w:sz="0" w:space="0" w:color="auto"/>
                <w:right w:val="none" w:sz="0" w:space="0" w:color="auto"/>
              </w:divBdr>
              <w:divsChild>
                <w:div w:id="91809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47294">
          <w:marLeft w:val="0"/>
          <w:marRight w:val="0"/>
          <w:marTop w:val="0"/>
          <w:marBottom w:val="0"/>
          <w:divBdr>
            <w:top w:val="none" w:sz="0" w:space="0" w:color="auto"/>
            <w:left w:val="none" w:sz="0" w:space="0" w:color="auto"/>
            <w:bottom w:val="none" w:sz="0" w:space="0" w:color="auto"/>
            <w:right w:val="none" w:sz="0" w:space="0" w:color="auto"/>
          </w:divBdr>
          <w:divsChild>
            <w:div w:id="1713578118">
              <w:marLeft w:val="0"/>
              <w:marRight w:val="0"/>
              <w:marTop w:val="0"/>
              <w:marBottom w:val="0"/>
              <w:divBdr>
                <w:top w:val="none" w:sz="0" w:space="0" w:color="auto"/>
                <w:left w:val="none" w:sz="0" w:space="0" w:color="auto"/>
                <w:bottom w:val="none" w:sz="0" w:space="0" w:color="auto"/>
                <w:right w:val="none" w:sz="0" w:space="0" w:color="auto"/>
              </w:divBdr>
              <w:divsChild>
                <w:div w:id="101549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952789">
          <w:marLeft w:val="0"/>
          <w:marRight w:val="0"/>
          <w:marTop w:val="0"/>
          <w:marBottom w:val="0"/>
          <w:divBdr>
            <w:top w:val="none" w:sz="0" w:space="0" w:color="auto"/>
            <w:left w:val="none" w:sz="0" w:space="0" w:color="auto"/>
            <w:bottom w:val="none" w:sz="0" w:space="0" w:color="auto"/>
            <w:right w:val="none" w:sz="0" w:space="0" w:color="auto"/>
          </w:divBdr>
          <w:divsChild>
            <w:div w:id="1991515185">
              <w:marLeft w:val="0"/>
              <w:marRight w:val="0"/>
              <w:marTop w:val="0"/>
              <w:marBottom w:val="0"/>
              <w:divBdr>
                <w:top w:val="none" w:sz="0" w:space="0" w:color="auto"/>
                <w:left w:val="none" w:sz="0" w:space="0" w:color="auto"/>
                <w:bottom w:val="none" w:sz="0" w:space="0" w:color="auto"/>
                <w:right w:val="none" w:sz="0" w:space="0" w:color="auto"/>
              </w:divBdr>
              <w:divsChild>
                <w:div w:id="1389451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20770">
          <w:marLeft w:val="0"/>
          <w:marRight w:val="0"/>
          <w:marTop w:val="0"/>
          <w:marBottom w:val="0"/>
          <w:divBdr>
            <w:top w:val="none" w:sz="0" w:space="0" w:color="auto"/>
            <w:left w:val="none" w:sz="0" w:space="0" w:color="auto"/>
            <w:bottom w:val="none" w:sz="0" w:space="0" w:color="auto"/>
            <w:right w:val="none" w:sz="0" w:space="0" w:color="auto"/>
          </w:divBdr>
          <w:divsChild>
            <w:div w:id="116336946">
              <w:marLeft w:val="0"/>
              <w:marRight w:val="0"/>
              <w:marTop w:val="0"/>
              <w:marBottom w:val="0"/>
              <w:divBdr>
                <w:top w:val="none" w:sz="0" w:space="0" w:color="auto"/>
                <w:left w:val="none" w:sz="0" w:space="0" w:color="auto"/>
                <w:bottom w:val="none" w:sz="0" w:space="0" w:color="auto"/>
                <w:right w:val="none" w:sz="0" w:space="0" w:color="auto"/>
              </w:divBdr>
              <w:divsChild>
                <w:div w:id="112711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038101">
          <w:marLeft w:val="0"/>
          <w:marRight w:val="0"/>
          <w:marTop w:val="0"/>
          <w:marBottom w:val="0"/>
          <w:divBdr>
            <w:top w:val="none" w:sz="0" w:space="0" w:color="auto"/>
            <w:left w:val="none" w:sz="0" w:space="0" w:color="auto"/>
            <w:bottom w:val="none" w:sz="0" w:space="0" w:color="auto"/>
            <w:right w:val="none" w:sz="0" w:space="0" w:color="auto"/>
          </w:divBdr>
          <w:divsChild>
            <w:div w:id="976564296">
              <w:marLeft w:val="0"/>
              <w:marRight w:val="0"/>
              <w:marTop w:val="0"/>
              <w:marBottom w:val="0"/>
              <w:divBdr>
                <w:top w:val="none" w:sz="0" w:space="0" w:color="auto"/>
                <w:left w:val="none" w:sz="0" w:space="0" w:color="auto"/>
                <w:bottom w:val="none" w:sz="0" w:space="0" w:color="auto"/>
                <w:right w:val="none" w:sz="0" w:space="0" w:color="auto"/>
              </w:divBdr>
              <w:divsChild>
                <w:div w:id="828638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84164">
          <w:marLeft w:val="0"/>
          <w:marRight w:val="0"/>
          <w:marTop w:val="0"/>
          <w:marBottom w:val="0"/>
          <w:divBdr>
            <w:top w:val="none" w:sz="0" w:space="0" w:color="auto"/>
            <w:left w:val="none" w:sz="0" w:space="0" w:color="auto"/>
            <w:bottom w:val="none" w:sz="0" w:space="0" w:color="auto"/>
            <w:right w:val="none" w:sz="0" w:space="0" w:color="auto"/>
          </w:divBdr>
          <w:divsChild>
            <w:div w:id="1876431576">
              <w:marLeft w:val="0"/>
              <w:marRight w:val="0"/>
              <w:marTop w:val="0"/>
              <w:marBottom w:val="0"/>
              <w:divBdr>
                <w:top w:val="none" w:sz="0" w:space="0" w:color="auto"/>
                <w:left w:val="none" w:sz="0" w:space="0" w:color="auto"/>
                <w:bottom w:val="none" w:sz="0" w:space="0" w:color="auto"/>
                <w:right w:val="none" w:sz="0" w:space="0" w:color="auto"/>
              </w:divBdr>
              <w:divsChild>
                <w:div w:id="116880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437412">
          <w:marLeft w:val="0"/>
          <w:marRight w:val="0"/>
          <w:marTop w:val="0"/>
          <w:marBottom w:val="0"/>
          <w:divBdr>
            <w:top w:val="none" w:sz="0" w:space="0" w:color="auto"/>
            <w:left w:val="none" w:sz="0" w:space="0" w:color="auto"/>
            <w:bottom w:val="none" w:sz="0" w:space="0" w:color="auto"/>
            <w:right w:val="none" w:sz="0" w:space="0" w:color="auto"/>
          </w:divBdr>
          <w:divsChild>
            <w:div w:id="123233411">
              <w:marLeft w:val="0"/>
              <w:marRight w:val="0"/>
              <w:marTop w:val="0"/>
              <w:marBottom w:val="0"/>
              <w:divBdr>
                <w:top w:val="none" w:sz="0" w:space="0" w:color="auto"/>
                <w:left w:val="none" w:sz="0" w:space="0" w:color="auto"/>
                <w:bottom w:val="none" w:sz="0" w:space="0" w:color="auto"/>
                <w:right w:val="none" w:sz="0" w:space="0" w:color="auto"/>
              </w:divBdr>
              <w:divsChild>
                <w:div w:id="186459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47952">
          <w:marLeft w:val="0"/>
          <w:marRight w:val="0"/>
          <w:marTop w:val="0"/>
          <w:marBottom w:val="0"/>
          <w:divBdr>
            <w:top w:val="none" w:sz="0" w:space="0" w:color="auto"/>
            <w:left w:val="none" w:sz="0" w:space="0" w:color="auto"/>
            <w:bottom w:val="none" w:sz="0" w:space="0" w:color="auto"/>
            <w:right w:val="none" w:sz="0" w:space="0" w:color="auto"/>
          </w:divBdr>
          <w:divsChild>
            <w:div w:id="1489399562">
              <w:marLeft w:val="0"/>
              <w:marRight w:val="0"/>
              <w:marTop w:val="0"/>
              <w:marBottom w:val="0"/>
              <w:divBdr>
                <w:top w:val="none" w:sz="0" w:space="0" w:color="auto"/>
                <w:left w:val="none" w:sz="0" w:space="0" w:color="auto"/>
                <w:bottom w:val="none" w:sz="0" w:space="0" w:color="auto"/>
                <w:right w:val="none" w:sz="0" w:space="0" w:color="auto"/>
              </w:divBdr>
              <w:divsChild>
                <w:div w:id="813645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080970">
          <w:marLeft w:val="0"/>
          <w:marRight w:val="0"/>
          <w:marTop w:val="0"/>
          <w:marBottom w:val="0"/>
          <w:divBdr>
            <w:top w:val="none" w:sz="0" w:space="0" w:color="auto"/>
            <w:left w:val="none" w:sz="0" w:space="0" w:color="auto"/>
            <w:bottom w:val="none" w:sz="0" w:space="0" w:color="auto"/>
            <w:right w:val="none" w:sz="0" w:space="0" w:color="auto"/>
          </w:divBdr>
          <w:divsChild>
            <w:div w:id="1920014647">
              <w:marLeft w:val="0"/>
              <w:marRight w:val="0"/>
              <w:marTop w:val="0"/>
              <w:marBottom w:val="0"/>
              <w:divBdr>
                <w:top w:val="none" w:sz="0" w:space="0" w:color="auto"/>
                <w:left w:val="none" w:sz="0" w:space="0" w:color="auto"/>
                <w:bottom w:val="none" w:sz="0" w:space="0" w:color="auto"/>
                <w:right w:val="none" w:sz="0" w:space="0" w:color="auto"/>
              </w:divBdr>
              <w:divsChild>
                <w:div w:id="1045593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251773">
          <w:marLeft w:val="0"/>
          <w:marRight w:val="0"/>
          <w:marTop w:val="0"/>
          <w:marBottom w:val="0"/>
          <w:divBdr>
            <w:top w:val="none" w:sz="0" w:space="0" w:color="auto"/>
            <w:left w:val="none" w:sz="0" w:space="0" w:color="auto"/>
            <w:bottom w:val="none" w:sz="0" w:space="0" w:color="auto"/>
            <w:right w:val="none" w:sz="0" w:space="0" w:color="auto"/>
          </w:divBdr>
          <w:divsChild>
            <w:div w:id="1508327584">
              <w:marLeft w:val="0"/>
              <w:marRight w:val="0"/>
              <w:marTop w:val="0"/>
              <w:marBottom w:val="0"/>
              <w:divBdr>
                <w:top w:val="none" w:sz="0" w:space="0" w:color="auto"/>
                <w:left w:val="none" w:sz="0" w:space="0" w:color="auto"/>
                <w:bottom w:val="none" w:sz="0" w:space="0" w:color="auto"/>
                <w:right w:val="none" w:sz="0" w:space="0" w:color="auto"/>
              </w:divBdr>
              <w:divsChild>
                <w:div w:id="1400399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55783">
          <w:marLeft w:val="0"/>
          <w:marRight w:val="0"/>
          <w:marTop w:val="0"/>
          <w:marBottom w:val="0"/>
          <w:divBdr>
            <w:top w:val="none" w:sz="0" w:space="0" w:color="auto"/>
            <w:left w:val="none" w:sz="0" w:space="0" w:color="auto"/>
            <w:bottom w:val="none" w:sz="0" w:space="0" w:color="auto"/>
            <w:right w:val="none" w:sz="0" w:space="0" w:color="auto"/>
          </w:divBdr>
          <w:divsChild>
            <w:div w:id="1935435256">
              <w:marLeft w:val="0"/>
              <w:marRight w:val="0"/>
              <w:marTop w:val="0"/>
              <w:marBottom w:val="0"/>
              <w:divBdr>
                <w:top w:val="none" w:sz="0" w:space="0" w:color="auto"/>
                <w:left w:val="none" w:sz="0" w:space="0" w:color="auto"/>
                <w:bottom w:val="none" w:sz="0" w:space="0" w:color="auto"/>
                <w:right w:val="none" w:sz="0" w:space="0" w:color="auto"/>
              </w:divBdr>
              <w:divsChild>
                <w:div w:id="83303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618947">
          <w:marLeft w:val="0"/>
          <w:marRight w:val="0"/>
          <w:marTop w:val="0"/>
          <w:marBottom w:val="0"/>
          <w:divBdr>
            <w:top w:val="none" w:sz="0" w:space="0" w:color="auto"/>
            <w:left w:val="none" w:sz="0" w:space="0" w:color="auto"/>
            <w:bottom w:val="none" w:sz="0" w:space="0" w:color="auto"/>
            <w:right w:val="none" w:sz="0" w:space="0" w:color="auto"/>
          </w:divBdr>
          <w:divsChild>
            <w:div w:id="165094160">
              <w:marLeft w:val="0"/>
              <w:marRight w:val="0"/>
              <w:marTop w:val="0"/>
              <w:marBottom w:val="0"/>
              <w:divBdr>
                <w:top w:val="none" w:sz="0" w:space="0" w:color="auto"/>
                <w:left w:val="none" w:sz="0" w:space="0" w:color="auto"/>
                <w:bottom w:val="none" w:sz="0" w:space="0" w:color="auto"/>
                <w:right w:val="none" w:sz="0" w:space="0" w:color="auto"/>
              </w:divBdr>
              <w:divsChild>
                <w:div w:id="916943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088246">
          <w:marLeft w:val="0"/>
          <w:marRight w:val="0"/>
          <w:marTop w:val="0"/>
          <w:marBottom w:val="0"/>
          <w:divBdr>
            <w:top w:val="none" w:sz="0" w:space="0" w:color="auto"/>
            <w:left w:val="none" w:sz="0" w:space="0" w:color="auto"/>
            <w:bottom w:val="none" w:sz="0" w:space="0" w:color="auto"/>
            <w:right w:val="none" w:sz="0" w:space="0" w:color="auto"/>
          </w:divBdr>
          <w:divsChild>
            <w:div w:id="2118794336">
              <w:marLeft w:val="0"/>
              <w:marRight w:val="0"/>
              <w:marTop w:val="0"/>
              <w:marBottom w:val="0"/>
              <w:divBdr>
                <w:top w:val="none" w:sz="0" w:space="0" w:color="auto"/>
                <w:left w:val="none" w:sz="0" w:space="0" w:color="auto"/>
                <w:bottom w:val="none" w:sz="0" w:space="0" w:color="auto"/>
                <w:right w:val="none" w:sz="0" w:space="0" w:color="auto"/>
              </w:divBdr>
              <w:divsChild>
                <w:div w:id="288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327150">
          <w:marLeft w:val="0"/>
          <w:marRight w:val="0"/>
          <w:marTop w:val="0"/>
          <w:marBottom w:val="0"/>
          <w:divBdr>
            <w:top w:val="none" w:sz="0" w:space="0" w:color="auto"/>
            <w:left w:val="none" w:sz="0" w:space="0" w:color="auto"/>
            <w:bottom w:val="none" w:sz="0" w:space="0" w:color="auto"/>
            <w:right w:val="none" w:sz="0" w:space="0" w:color="auto"/>
          </w:divBdr>
          <w:divsChild>
            <w:div w:id="643437844">
              <w:marLeft w:val="0"/>
              <w:marRight w:val="0"/>
              <w:marTop w:val="0"/>
              <w:marBottom w:val="0"/>
              <w:divBdr>
                <w:top w:val="none" w:sz="0" w:space="0" w:color="auto"/>
                <w:left w:val="none" w:sz="0" w:space="0" w:color="auto"/>
                <w:bottom w:val="none" w:sz="0" w:space="0" w:color="auto"/>
                <w:right w:val="none" w:sz="0" w:space="0" w:color="auto"/>
              </w:divBdr>
              <w:divsChild>
                <w:div w:id="20120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258695">
          <w:marLeft w:val="0"/>
          <w:marRight w:val="0"/>
          <w:marTop w:val="0"/>
          <w:marBottom w:val="0"/>
          <w:divBdr>
            <w:top w:val="none" w:sz="0" w:space="0" w:color="auto"/>
            <w:left w:val="none" w:sz="0" w:space="0" w:color="auto"/>
            <w:bottom w:val="none" w:sz="0" w:space="0" w:color="auto"/>
            <w:right w:val="none" w:sz="0" w:space="0" w:color="auto"/>
          </w:divBdr>
          <w:divsChild>
            <w:div w:id="1441490135">
              <w:marLeft w:val="0"/>
              <w:marRight w:val="0"/>
              <w:marTop w:val="0"/>
              <w:marBottom w:val="0"/>
              <w:divBdr>
                <w:top w:val="none" w:sz="0" w:space="0" w:color="auto"/>
                <w:left w:val="none" w:sz="0" w:space="0" w:color="auto"/>
                <w:bottom w:val="none" w:sz="0" w:space="0" w:color="auto"/>
                <w:right w:val="none" w:sz="0" w:space="0" w:color="auto"/>
              </w:divBdr>
              <w:divsChild>
                <w:div w:id="1271814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762437">
          <w:marLeft w:val="0"/>
          <w:marRight w:val="0"/>
          <w:marTop w:val="0"/>
          <w:marBottom w:val="0"/>
          <w:divBdr>
            <w:top w:val="none" w:sz="0" w:space="0" w:color="auto"/>
            <w:left w:val="none" w:sz="0" w:space="0" w:color="auto"/>
            <w:bottom w:val="none" w:sz="0" w:space="0" w:color="auto"/>
            <w:right w:val="none" w:sz="0" w:space="0" w:color="auto"/>
          </w:divBdr>
          <w:divsChild>
            <w:div w:id="1601378688">
              <w:marLeft w:val="0"/>
              <w:marRight w:val="0"/>
              <w:marTop w:val="0"/>
              <w:marBottom w:val="0"/>
              <w:divBdr>
                <w:top w:val="none" w:sz="0" w:space="0" w:color="auto"/>
                <w:left w:val="none" w:sz="0" w:space="0" w:color="auto"/>
                <w:bottom w:val="none" w:sz="0" w:space="0" w:color="auto"/>
                <w:right w:val="none" w:sz="0" w:space="0" w:color="auto"/>
              </w:divBdr>
              <w:divsChild>
                <w:div w:id="14386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866057">
          <w:marLeft w:val="0"/>
          <w:marRight w:val="0"/>
          <w:marTop w:val="0"/>
          <w:marBottom w:val="0"/>
          <w:divBdr>
            <w:top w:val="none" w:sz="0" w:space="0" w:color="auto"/>
            <w:left w:val="none" w:sz="0" w:space="0" w:color="auto"/>
            <w:bottom w:val="none" w:sz="0" w:space="0" w:color="auto"/>
            <w:right w:val="none" w:sz="0" w:space="0" w:color="auto"/>
          </w:divBdr>
          <w:divsChild>
            <w:div w:id="18818154">
              <w:marLeft w:val="0"/>
              <w:marRight w:val="0"/>
              <w:marTop w:val="0"/>
              <w:marBottom w:val="0"/>
              <w:divBdr>
                <w:top w:val="none" w:sz="0" w:space="0" w:color="auto"/>
                <w:left w:val="none" w:sz="0" w:space="0" w:color="auto"/>
                <w:bottom w:val="none" w:sz="0" w:space="0" w:color="auto"/>
                <w:right w:val="none" w:sz="0" w:space="0" w:color="auto"/>
              </w:divBdr>
              <w:divsChild>
                <w:div w:id="109925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451948">
          <w:marLeft w:val="0"/>
          <w:marRight w:val="0"/>
          <w:marTop w:val="0"/>
          <w:marBottom w:val="0"/>
          <w:divBdr>
            <w:top w:val="none" w:sz="0" w:space="0" w:color="auto"/>
            <w:left w:val="none" w:sz="0" w:space="0" w:color="auto"/>
            <w:bottom w:val="none" w:sz="0" w:space="0" w:color="auto"/>
            <w:right w:val="none" w:sz="0" w:space="0" w:color="auto"/>
          </w:divBdr>
          <w:divsChild>
            <w:div w:id="706025579">
              <w:marLeft w:val="0"/>
              <w:marRight w:val="0"/>
              <w:marTop w:val="0"/>
              <w:marBottom w:val="0"/>
              <w:divBdr>
                <w:top w:val="none" w:sz="0" w:space="0" w:color="auto"/>
                <w:left w:val="none" w:sz="0" w:space="0" w:color="auto"/>
                <w:bottom w:val="none" w:sz="0" w:space="0" w:color="auto"/>
                <w:right w:val="none" w:sz="0" w:space="0" w:color="auto"/>
              </w:divBdr>
              <w:divsChild>
                <w:div w:id="1010833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848090">
          <w:marLeft w:val="0"/>
          <w:marRight w:val="0"/>
          <w:marTop w:val="0"/>
          <w:marBottom w:val="0"/>
          <w:divBdr>
            <w:top w:val="none" w:sz="0" w:space="0" w:color="auto"/>
            <w:left w:val="none" w:sz="0" w:space="0" w:color="auto"/>
            <w:bottom w:val="none" w:sz="0" w:space="0" w:color="auto"/>
            <w:right w:val="none" w:sz="0" w:space="0" w:color="auto"/>
          </w:divBdr>
          <w:divsChild>
            <w:div w:id="2099715510">
              <w:marLeft w:val="0"/>
              <w:marRight w:val="0"/>
              <w:marTop w:val="0"/>
              <w:marBottom w:val="0"/>
              <w:divBdr>
                <w:top w:val="none" w:sz="0" w:space="0" w:color="auto"/>
                <w:left w:val="none" w:sz="0" w:space="0" w:color="auto"/>
                <w:bottom w:val="none" w:sz="0" w:space="0" w:color="auto"/>
                <w:right w:val="none" w:sz="0" w:space="0" w:color="auto"/>
              </w:divBdr>
              <w:divsChild>
                <w:div w:id="23639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942761">
          <w:marLeft w:val="0"/>
          <w:marRight w:val="0"/>
          <w:marTop w:val="0"/>
          <w:marBottom w:val="0"/>
          <w:divBdr>
            <w:top w:val="none" w:sz="0" w:space="0" w:color="auto"/>
            <w:left w:val="none" w:sz="0" w:space="0" w:color="auto"/>
            <w:bottom w:val="none" w:sz="0" w:space="0" w:color="auto"/>
            <w:right w:val="none" w:sz="0" w:space="0" w:color="auto"/>
          </w:divBdr>
          <w:divsChild>
            <w:div w:id="267200430">
              <w:marLeft w:val="0"/>
              <w:marRight w:val="0"/>
              <w:marTop w:val="0"/>
              <w:marBottom w:val="0"/>
              <w:divBdr>
                <w:top w:val="none" w:sz="0" w:space="0" w:color="auto"/>
                <w:left w:val="none" w:sz="0" w:space="0" w:color="auto"/>
                <w:bottom w:val="none" w:sz="0" w:space="0" w:color="auto"/>
                <w:right w:val="none" w:sz="0" w:space="0" w:color="auto"/>
              </w:divBdr>
              <w:divsChild>
                <w:div w:id="26673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253030">
          <w:marLeft w:val="0"/>
          <w:marRight w:val="0"/>
          <w:marTop w:val="0"/>
          <w:marBottom w:val="0"/>
          <w:divBdr>
            <w:top w:val="none" w:sz="0" w:space="0" w:color="auto"/>
            <w:left w:val="none" w:sz="0" w:space="0" w:color="auto"/>
            <w:bottom w:val="none" w:sz="0" w:space="0" w:color="auto"/>
            <w:right w:val="none" w:sz="0" w:space="0" w:color="auto"/>
          </w:divBdr>
          <w:divsChild>
            <w:div w:id="1021249989">
              <w:marLeft w:val="0"/>
              <w:marRight w:val="0"/>
              <w:marTop w:val="0"/>
              <w:marBottom w:val="0"/>
              <w:divBdr>
                <w:top w:val="none" w:sz="0" w:space="0" w:color="auto"/>
                <w:left w:val="none" w:sz="0" w:space="0" w:color="auto"/>
                <w:bottom w:val="none" w:sz="0" w:space="0" w:color="auto"/>
                <w:right w:val="none" w:sz="0" w:space="0" w:color="auto"/>
              </w:divBdr>
              <w:divsChild>
                <w:div w:id="1364671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248424">
          <w:marLeft w:val="0"/>
          <w:marRight w:val="0"/>
          <w:marTop w:val="0"/>
          <w:marBottom w:val="0"/>
          <w:divBdr>
            <w:top w:val="none" w:sz="0" w:space="0" w:color="auto"/>
            <w:left w:val="none" w:sz="0" w:space="0" w:color="auto"/>
            <w:bottom w:val="none" w:sz="0" w:space="0" w:color="auto"/>
            <w:right w:val="none" w:sz="0" w:space="0" w:color="auto"/>
          </w:divBdr>
          <w:divsChild>
            <w:div w:id="1534687703">
              <w:marLeft w:val="0"/>
              <w:marRight w:val="0"/>
              <w:marTop w:val="0"/>
              <w:marBottom w:val="0"/>
              <w:divBdr>
                <w:top w:val="none" w:sz="0" w:space="0" w:color="auto"/>
                <w:left w:val="none" w:sz="0" w:space="0" w:color="auto"/>
                <w:bottom w:val="none" w:sz="0" w:space="0" w:color="auto"/>
                <w:right w:val="none" w:sz="0" w:space="0" w:color="auto"/>
              </w:divBdr>
              <w:divsChild>
                <w:div w:id="812527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502950">
          <w:marLeft w:val="0"/>
          <w:marRight w:val="0"/>
          <w:marTop w:val="0"/>
          <w:marBottom w:val="0"/>
          <w:divBdr>
            <w:top w:val="none" w:sz="0" w:space="0" w:color="auto"/>
            <w:left w:val="none" w:sz="0" w:space="0" w:color="auto"/>
            <w:bottom w:val="none" w:sz="0" w:space="0" w:color="auto"/>
            <w:right w:val="none" w:sz="0" w:space="0" w:color="auto"/>
          </w:divBdr>
          <w:divsChild>
            <w:div w:id="534315761">
              <w:marLeft w:val="0"/>
              <w:marRight w:val="0"/>
              <w:marTop w:val="0"/>
              <w:marBottom w:val="0"/>
              <w:divBdr>
                <w:top w:val="none" w:sz="0" w:space="0" w:color="auto"/>
                <w:left w:val="none" w:sz="0" w:space="0" w:color="auto"/>
                <w:bottom w:val="none" w:sz="0" w:space="0" w:color="auto"/>
                <w:right w:val="none" w:sz="0" w:space="0" w:color="auto"/>
              </w:divBdr>
              <w:divsChild>
                <w:div w:id="15475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803844">
          <w:marLeft w:val="0"/>
          <w:marRight w:val="0"/>
          <w:marTop w:val="0"/>
          <w:marBottom w:val="0"/>
          <w:divBdr>
            <w:top w:val="none" w:sz="0" w:space="0" w:color="auto"/>
            <w:left w:val="none" w:sz="0" w:space="0" w:color="auto"/>
            <w:bottom w:val="none" w:sz="0" w:space="0" w:color="auto"/>
            <w:right w:val="none" w:sz="0" w:space="0" w:color="auto"/>
          </w:divBdr>
          <w:divsChild>
            <w:div w:id="1696999013">
              <w:marLeft w:val="0"/>
              <w:marRight w:val="0"/>
              <w:marTop w:val="0"/>
              <w:marBottom w:val="0"/>
              <w:divBdr>
                <w:top w:val="none" w:sz="0" w:space="0" w:color="auto"/>
                <w:left w:val="none" w:sz="0" w:space="0" w:color="auto"/>
                <w:bottom w:val="none" w:sz="0" w:space="0" w:color="auto"/>
                <w:right w:val="none" w:sz="0" w:space="0" w:color="auto"/>
              </w:divBdr>
              <w:divsChild>
                <w:div w:id="1151172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422538">
          <w:marLeft w:val="0"/>
          <w:marRight w:val="0"/>
          <w:marTop w:val="0"/>
          <w:marBottom w:val="0"/>
          <w:divBdr>
            <w:top w:val="none" w:sz="0" w:space="0" w:color="auto"/>
            <w:left w:val="none" w:sz="0" w:space="0" w:color="auto"/>
            <w:bottom w:val="none" w:sz="0" w:space="0" w:color="auto"/>
            <w:right w:val="none" w:sz="0" w:space="0" w:color="auto"/>
          </w:divBdr>
          <w:divsChild>
            <w:div w:id="20861015">
              <w:marLeft w:val="0"/>
              <w:marRight w:val="0"/>
              <w:marTop w:val="0"/>
              <w:marBottom w:val="0"/>
              <w:divBdr>
                <w:top w:val="none" w:sz="0" w:space="0" w:color="auto"/>
                <w:left w:val="none" w:sz="0" w:space="0" w:color="auto"/>
                <w:bottom w:val="none" w:sz="0" w:space="0" w:color="auto"/>
                <w:right w:val="none" w:sz="0" w:space="0" w:color="auto"/>
              </w:divBdr>
              <w:divsChild>
                <w:div w:id="1518499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814922">
          <w:marLeft w:val="0"/>
          <w:marRight w:val="0"/>
          <w:marTop w:val="0"/>
          <w:marBottom w:val="0"/>
          <w:divBdr>
            <w:top w:val="none" w:sz="0" w:space="0" w:color="auto"/>
            <w:left w:val="none" w:sz="0" w:space="0" w:color="auto"/>
            <w:bottom w:val="none" w:sz="0" w:space="0" w:color="auto"/>
            <w:right w:val="none" w:sz="0" w:space="0" w:color="auto"/>
          </w:divBdr>
          <w:divsChild>
            <w:div w:id="1850219122">
              <w:marLeft w:val="0"/>
              <w:marRight w:val="0"/>
              <w:marTop w:val="0"/>
              <w:marBottom w:val="0"/>
              <w:divBdr>
                <w:top w:val="none" w:sz="0" w:space="0" w:color="auto"/>
                <w:left w:val="none" w:sz="0" w:space="0" w:color="auto"/>
                <w:bottom w:val="none" w:sz="0" w:space="0" w:color="auto"/>
                <w:right w:val="none" w:sz="0" w:space="0" w:color="auto"/>
              </w:divBdr>
              <w:divsChild>
                <w:div w:id="1348486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014472">
          <w:marLeft w:val="0"/>
          <w:marRight w:val="0"/>
          <w:marTop w:val="0"/>
          <w:marBottom w:val="0"/>
          <w:divBdr>
            <w:top w:val="none" w:sz="0" w:space="0" w:color="auto"/>
            <w:left w:val="none" w:sz="0" w:space="0" w:color="auto"/>
            <w:bottom w:val="none" w:sz="0" w:space="0" w:color="auto"/>
            <w:right w:val="none" w:sz="0" w:space="0" w:color="auto"/>
          </w:divBdr>
          <w:divsChild>
            <w:div w:id="1365983822">
              <w:marLeft w:val="0"/>
              <w:marRight w:val="0"/>
              <w:marTop w:val="0"/>
              <w:marBottom w:val="0"/>
              <w:divBdr>
                <w:top w:val="none" w:sz="0" w:space="0" w:color="auto"/>
                <w:left w:val="none" w:sz="0" w:space="0" w:color="auto"/>
                <w:bottom w:val="none" w:sz="0" w:space="0" w:color="auto"/>
                <w:right w:val="none" w:sz="0" w:space="0" w:color="auto"/>
              </w:divBdr>
              <w:divsChild>
                <w:div w:id="4340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629602">
          <w:marLeft w:val="0"/>
          <w:marRight w:val="0"/>
          <w:marTop w:val="0"/>
          <w:marBottom w:val="0"/>
          <w:divBdr>
            <w:top w:val="none" w:sz="0" w:space="0" w:color="auto"/>
            <w:left w:val="none" w:sz="0" w:space="0" w:color="auto"/>
            <w:bottom w:val="none" w:sz="0" w:space="0" w:color="auto"/>
            <w:right w:val="none" w:sz="0" w:space="0" w:color="auto"/>
          </w:divBdr>
          <w:divsChild>
            <w:div w:id="1969315252">
              <w:marLeft w:val="0"/>
              <w:marRight w:val="0"/>
              <w:marTop w:val="0"/>
              <w:marBottom w:val="0"/>
              <w:divBdr>
                <w:top w:val="none" w:sz="0" w:space="0" w:color="auto"/>
                <w:left w:val="none" w:sz="0" w:space="0" w:color="auto"/>
                <w:bottom w:val="none" w:sz="0" w:space="0" w:color="auto"/>
                <w:right w:val="none" w:sz="0" w:space="0" w:color="auto"/>
              </w:divBdr>
              <w:divsChild>
                <w:div w:id="210823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70220">
          <w:marLeft w:val="0"/>
          <w:marRight w:val="0"/>
          <w:marTop w:val="0"/>
          <w:marBottom w:val="0"/>
          <w:divBdr>
            <w:top w:val="none" w:sz="0" w:space="0" w:color="auto"/>
            <w:left w:val="none" w:sz="0" w:space="0" w:color="auto"/>
            <w:bottom w:val="none" w:sz="0" w:space="0" w:color="auto"/>
            <w:right w:val="none" w:sz="0" w:space="0" w:color="auto"/>
          </w:divBdr>
          <w:divsChild>
            <w:div w:id="1163860243">
              <w:marLeft w:val="0"/>
              <w:marRight w:val="0"/>
              <w:marTop w:val="0"/>
              <w:marBottom w:val="0"/>
              <w:divBdr>
                <w:top w:val="none" w:sz="0" w:space="0" w:color="auto"/>
                <w:left w:val="none" w:sz="0" w:space="0" w:color="auto"/>
                <w:bottom w:val="none" w:sz="0" w:space="0" w:color="auto"/>
                <w:right w:val="none" w:sz="0" w:space="0" w:color="auto"/>
              </w:divBdr>
              <w:divsChild>
                <w:div w:id="1805808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918988">
          <w:marLeft w:val="0"/>
          <w:marRight w:val="0"/>
          <w:marTop w:val="0"/>
          <w:marBottom w:val="0"/>
          <w:divBdr>
            <w:top w:val="none" w:sz="0" w:space="0" w:color="auto"/>
            <w:left w:val="none" w:sz="0" w:space="0" w:color="auto"/>
            <w:bottom w:val="none" w:sz="0" w:space="0" w:color="auto"/>
            <w:right w:val="none" w:sz="0" w:space="0" w:color="auto"/>
          </w:divBdr>
          <w:divsChild>
            <w:div w:id="1341395191">
              <w:marLeft w:val="0"/>
              <w:marRight w:val="0"/>
              <w:marTop w:val="0"/>
              <w:marBottom w:val="0"/>
              <w:divBdr>
                <w:top w:val="none" w:sz="0" w:space="0" w:color="auto"/>
                <w:left w:val="none" w:sz="0" w:space="0" w:color="auto"/>
                <w:bottom w:val="none" w:sz="0" w:space="0" w:color="auto"/>
                <w:right w:val="none" w:sz="0" w:space="0" w:color="auto"/>
              </w:divBdr>
              <w:divsChild>
                <w:div w:id="1215890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114479">
          <w:marLeft w:val="0"/>
          <w:marRight w:val="0"/>
          <w:marTop w:val="0"/>
          <w:marBottom w:val="0"/>
          <w:divBdr>
            <w:top w:val="none" w:sz="0" w:space="0" w:color="auto"/>
            <w:left w:val="none" w:sz="0" w:space="0" w:color="auto"/>
            <w:bottom w:val="none" w:sz="0" w:space="0" w:color="auto"/>
            <w:right w:val="none" w:sz="0" w:space="0" w:color="auto"/>
          </w:divBdr>
          <w:divsChild>
            <w:div w:id="365256564">
              <w:marLeft w:val="0"/>
              <w:marRight w:val="0"/>
              <w:marTop w:val="0"/>
              <w:marBottom w:val="0"/>
              <w:divBdr>
                <w:top w:val="none" w:sz="0" w:space="0" w:color="auto"/>
                <w:left w:val="none" w:sz="0" w:space="0" w:color="auto"/>
                <w:bottom w:val="none" w:sz="0" w:space="0" w:color="auto"/>
                <w:right w:val="none" w:sz="0" w:space="0" w:color="auto"/>
              </w:divBdr>
              <w:divsChild>
                <w:div w:id="1761170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javascript:void(0);" TargetMode="External"/><Relationship Id="rId299" Type="http://schemas.openxmlformats.org/officeDocument/2006/relationships/hyperlink" Target="javascript:void(0);" TargetMode="External"/><Relationship Id="rId21" Type="http://schemas.openxmlformats.org/officeDocument/2006/relationships/hyperlink" Target="javascript:void(0);" TargetMode="External"/><Relationship Id="rId63" Type="http://schemas.openxmlformats.org/officeDocument/2006/relationships/hyperlink" Target="javascript:void(0);" TargetMode="External"/><Relationship Id="rId159" Type="http://schemas.openxmlformats.org/officeDocument/2006/relationships/hyperlink" Target="javascript:void(0);" TargetMode="External"/><Relationship Id="rId324" Type="http://schemas.openxmlformats.org/officeDocument/2006/relationships/hyperlink" Target="javascript:void(0);" TargetMode="External"/><Relationship Id="rId366" Type="http://schemas.openxmlformats.org/officeDocument/2006/relationships/hyperlink" Target="javascript:void(0);" TargetMode="External"/><Relationship Id="rId170" Type="http://schemas.openxmlformats.org/officeDocument/2006/relationships/hyperlink" Target="javascript:void(0);" TargetMode="External"/><Relationship Id="rId226" Type="http://schemas.openxmlformats.org/officeDocument/2006/relationships/hyperlink" Target="javascript:void(0);" TargetMode="External"/><Relationship Id="rId268" Type="http://schemas.openxmlformats.org/officeDocument/2006/relationships/hyperlink" Target="javascript:void(0);" TargetMode="External"/><Relationship Id="rId32" Type="http://schemas.openxmlformats.org/officeDocument/2006/relationships/hyperlink" Target="javascript:void(0);" TargetMode="External"/><Relationship Id="rId74" Type="http://schemas.openxmlformats.org/officeDocument/2006/relationships/hyperlink" Target="javascript:void(0);" TargetMode="External"/><Relationship Id="rId128" Type="http://schemas.openxmlformats.org/officeDocument/2006/relationships/hyperlink" Target="javascript:void(0);" TargetMode="External"/><Relationship Id="rId335" Type="http://schemas.openxmlformats.org/officeDocument/2006/relationships/hyperlink" Target="javascript:void(0);" TargetMode="External"/><Relationship Id="rId377" Type="http://schemas.openxmlformats.org/officeDocument/2006/relationships/hyperlink" Target="javascript:void(0);" TargetMode="External"/><Relationship Id="rId5" Type="http://schemas.openxmlformats.org/officeDocument/2006/relationships/styles" Target="styles.xml"/><Relationship Id="rId181" Type="http://schemas.openxmlformats.org/officeDocument/2006/relationships/hyperlink" Target="javascript:void(0);" TargetMode="External"/><Relationship Id="rId237" Type="http://schemas.openxmlformats.org/officeDocument/2006/relationships/hyperlink" Target="javascript:void(0);" TargetMode="External"/><Relationship Id="rId402" Type="http://schemas.openxmlformats.org/officeDocument/2006/relationships/hyperlink" Target="https://0-pubs-acs-org.libus.csd.mu.edu/doi/suppl/10.1021/acs.est.8b01143/suppl_file/es8b01143_si_001.pdf" TargetMode="External"/><Relationship Id="rId279" Type="http://schemas.openxmlformats.org/officeDocument/2006/relationships/hyperlink" Target="javascript:void(0);" TargetMode="External"/><Relationship Id="rId43" Type="http://schemas.openxmlformats.org/officeDocument/2006/relationships/hyperlink" Target="javascript:void(0);" TargetMode="External"/><Relationship Id="rId139" Type="http://schemas.openxmlformats.org/officeDocument/2006/relationships/hyperlink" Target="javascript:void(0);" TargetMode="External"/><Relationship Id="rId290" Type="http://schemas.openxmlformats.org/officeDocument/2006/relationships/hyperlink" Target="javascript:void(0);" TargetMode="External"/><Relationship Id="rId304" Type="http://schemas.openxmlformats.org/officeDocument/2006/relationships/hyperlink" Target="javascript:void(0);" TargetMode="External"/><Relationship Id="rId346" Type="http://schemas.openxmlformats.org/officeDocument/2006/relationships/hyperlink" Target="javascript:void(0);" TargetMode="External"/><Relationship Id="rId388" Type="http://schemas.openxmlformats.org/officeDocument/2006/relationships/hyperlink" Target="http://host.madison.com/wsj/news/local/environment/hidden-streambed-phosphorus-key-to-lake-cleanup-county-says/article%CC%85e9bf8eab-9d15-5997-be6d-07105cf78a7c.html" TargetMode="External"/><Relationship Id="rId85" Type="http://schemas.openxmlformats.org/officeDocument/2006/relationships/hyperlink" Target="javascript:void(0);" TargetMode="External"/><Relationship Id="rId150" Type="http://schemas.openxmlformats.org/officeDocument/2006/relationships/image" Target="media/image4.gif"/><Relationship Id="rId192" Type="http://schemas.openxmlformats.org/officeDocument/2006/relationships/hyperlink" Target="https://0-pubs-acs-org.libus.csd.mu.edu/doi/10.1021/acs.est.8b01143" TargetMode="External"/><Relationship Id="rId206" Type="http://schemas.openxmlformats.org/officeDocument/2006/relationships/hyperlink" Target="javascript:void(0);" TargetMode="External"/><Relationship Id="rId248" Type="http://schemas.openxmlformats.org/officeDocument/2006/relationships/hyperlink" Target="javascript:void(0);" TargetMode="External"/><Relationship Id="rId12" Type="http://schemas.openxmlformats.org/officeDocument/2006/relationships/hyperlink" Target="javascript:void(0);" TargetMode="External"/><Relationship Id="rId108" Type="http://schemas.openxmlformats.org/officeDocument/2006/relationships/hyperlink" Target="javascript:void(0);" TargetMode="External"/><Relationship Id="rId315" Type="http://schemas.openxmlformats.org/officeDocument/2006/relationships/hyperlink" Target="javascript:void(0);" TargetMode="External"/><Relationship Id="rId357" Type="http://schemas.openxmlformats.org/officeDocument/2006/relationships/hyperlink" Target="javascript:void(0);" TargetMode="External"/><Relationship Id="rId54" Type="http://schemas.openxmlformats.org/officeDocument/2006/relationships/hyperlink" Target="javascript:void(0);" TargetMode="External"/><Relationship Id="rId96" Type="http://schemas.openxmlformats.org/officeDocument/2006/relationships/hyperlink" Target="javascript:void(0);" TargetMode="External"/><Relationship Id="rId161" Type="http://schemas.openxmlformats.org/officeDocument/2006/relationships/hyperlink" Target="https://0-pubs-acs-org.libus.csd.mu.edu/doi/10.1021/acs.est.8b01143" TargetMode="External"/><Relationship Id="rId217" Type="http://schemas.openxmlformats.org/officeDocument/2006/relationships/hyperlink" Target="https://0-pubs-acs-org.libus.csd.mu.edu/doi/10.1021/acs.est.8b01143" TargetMode="External"/><Relationship Id="rId399" Type="http://schemas.openxmlformats.org/officeDocument/2006/relationships/hyperlink" Target="https://0-pubs-acs-org.libus.csd.mu.edu/" TargetMode="External"/><Relationship Id="rId259" Type="http://schemas.openxmlformats.org/officeDocument/2006/relationships/hyperlink" Target="javascript:void(0);" TargetMode="External"/><Relationship Id="rId23" Type="http://schemas.openxmlformats.org/officeDocument/2006/relationships/hyperlink" Target="javascript:void(0);" TargetMode="External"/><Relationship Id="rId119" Type="http://schemas.openxmlformats.org/officeDocument/2006/relationships/hyperlink" Target="javascript:void(0);" TargetMode="External"/><Relationship Id="rId270" Type="http://schemas.openxmlformats.org/officeDocument/2006/relationships/hyperlink" Target="javascript:void(0);" TargetMode="External"/><Relationship Id="rId326" Type="http://schemas.openxmlformats.org/officeDocument/2006/relationships/hyperlink" Target="javascript:void(0);" TargetMode="External"/><Relationship Id="rId65" Type="http://schemas.openxmlformats.org/officeDocument/2006/relationships/image" Target="media/image3.gif"/><Relationship Id="rId130" Type="http://schemas.openxmlformats.org/officeDocument/2006/relationships/hyperlink" Target="javascript:void(0);" TargetMode="External"/><Relationship Id="rId368" Type="http://schemas.openxmlformats.org/officeDocument/2006/relationships/hyperlink" Target="javascript:void(0);" TargetMode="External"/><Relationship Id="rId172" Type="http://schemas.openxmlformats.org/officeDocument/2006/relationships/hyperlink" Target="https://0-pubs-acs-org.libus.csd.mu.edu/doi/10.1021/acs.est.8b01143" TargetMode="External"/><Relationship Id="rId228" Type="http://schemas.openxmlformats.org/officeDocument/2006/relationships/hyperlink" Target="javascript:void(0);" TargetMode="External"/><Relationship Id="rId281" Type="http://schemas.openxmlformats.org/officeDocument/2006/relationships/hyperlink" Target="javascript:void(0);" TargetMode="External"/><Relationship Id="rId337" Type="http://schemas.openxmlformats.org/officeDocument/2006/relationships/hyperlink" Target="javascript:void(0);" TargetMode="External"/><Relationship Id="rId34" Type="http://schemas.openxmlformats.org/officeDocument/2006/relationships/hyperlink" Target="https://0-pubs-acs-org.libus.csd.mu.edu/doi/10.1021/acs.est.8b01143" TargetMode="External"/><Relationship Id="rId76" Type="http://schemas.openxmlformats.org/officeDocument/2006/relationships/hyperlink" Target="javascript:void(0);" TargetMode="External"/><Relationship Id="rId141" Type="http://schemas.openxmlformats.org/officeDocument/2006/relationships/hyperlink" Target="javascript:void(0);" TargetMode="External"/><Relationship Id="rId379" Type="http://schemas.openxmlformats.org/officeDocument/2006/relationships/hyperlink" Target="javascript:void(0);" TargetMode="External"/><Relationship Id="rId7" Type="http://schemas.openxmlformats.org/officeDocument/2006/relationships/webSettings" Target="webSettings.xml"/><Relationship Id="rId183" Type="http://schemas.openxmlformats.org/officeDocument/2006/relationships/hyperlink" Target="javascript:void(0);" TargetMode="External"/><Relationship Id="rId239" Type="http://schemas.openxmlformats.org/officeDocument/2006/relationships/hyperlink" Target="javascript:void(0);" TargetMode="External"/><Relationship Id="rId390" Type="http://schemas.openxmlformats.org/officeDocument/2006/relationships/hyperlink" Target="javascript:void(0);" TargetMode="External"/><Relationship Id="rId404" Type="http://schemas.openxmlformats.org/officeDocument/2006/relationships/theme" Target="theme/theme1.xml"/><Relationship Id="rId250" Type="http://schemas.openxmlformats.org/officeDocument/2006/relationships/hyperlink" Target="javascript:void(0);" TargetMode="External"/><Relationship Id="rId292" Type="http://schemas.openxmlformats.org/officeDocument/2006/relationships/hyperlink" Target="javascript:void(0);" TargetMode="External"/><Relationship Id="rId306" Type="http://schemas.openxmlformats.org/officeDocument/2006/relationships/hyperlink" Target="javascript:void(0);" TargetMode="External"/><Relationship Id="rId45" Type="http://schemas.openxmlformats.org/officeDocument/2006/relationships/hyperlink" Target="https://0-pubs-acs-org.libus.csd.mu.edu/doi/10.1021/acs.est.8b01143" TargetMode="External"/><Relationship Id="rId87" Type="http://schemas.openxmlformats.org/officeDocument/2006/relationships/hyperlink" Target="javascript:void(0);" TargetMode="External"/><Relationship Id="rId110" Type="http://schemas.openxmlformats.org/officeDocument/2006/relationships/hyperlink" Target="javascript:void(0);" TargetMode="External"/><Relationship Id="rId348" Type="http://schemas.openxmlformats.org/officeDocument/2006/relationships/hyperlink" Target="http://larrybakerlab.cfans.umn.edu/research-themes/source-reduction-improve-urban-stormwater-quality" TargetMode="External"/><Relationship Id="rId152" Type="http://schemas.openxmlformats.org/officeDocument/2006/relationships/hyperlink" Target="https://0-pubs-acs-org.libus.csd.mu.edu/doi/suppl/10.1021/acs.est.8b01143/suppl_file/es8b01143_si_001.pdf" TargetMode="External"/><Relationship Id="rId194" Type="http://schemas.openxmlformats.org/officeDocument/2006/relationships/hyperlink" Target="https://0-pubs-acs-org.libus.csd.mu.edu/doi/10.1021/acs.est.8b01143" TargetMode="External"/><Relationship Id="rId208" Type="http://schemas.openxmlformats.org/officeDocument/2006/relationships/hyperlink" Target="javascript:void(0);" TargetMode="External"/><Relationship Id="rId261" Type="http://schemas.openxmlformats.org/officeDocument/2006/relationships/hyperlink" Target="javascript:void(0);" TargetMode="External"/><Relationship Id="rId14" Type="http://schemas.openxmlformats.org/officeDocument/2006/relationships/hyperlink" Target="javascript:void(0);" TargetMode="External"/><Relationship Id="rId56" Type="http://schemas.openxmlformats.org/officeDocument/2006/relationships/hyperlink" Target="https://0-pubs-acs-org.libus.csd.mu.edu/doi/10.1021/acs.est.8b01143" TargetMode="External"/><Relationship Id="rId317" Type="http://schemas.openxmlformats.org/officeDocument/2006/relationships/hyperlink" Target="javascript:void(0);" TargetMode="External"/><Relationship Id="rId359" Type="http://schemas.openxmlformats.org/officeDocument/2006/relationships/hyperlink" Target="javascript:void(0);" TargetMode="External"/><Relationship Id="rId98" Type="http://schemas.openxmlformats.org/officeDocument/2006/relationships/hyperlink" Target="javascript:void(0);" TargetMode="External"/><Relationship Id="rId121" Type="http://schemas.openxmlformats.org/officeDocument/2006/relationships/hyperlink" Target="https://0-pubs-acs-org.libus.csd.mu.edu/doi/10.1021/acs.est.8b01143" TargetMode="External"/><Relationship Id="rId163" Type="http://schemas.openxmlformats.org/officeDocument/2006/relationships/hyperlink" Target="javascript:void(0);" TargetMode="External"/><Relationship Id="rId219" Type="http://schemas.openxmlformats.org/officeDocument/2006/relationships/hyperlink" Target="javascript:void(0);" TargetMode="External"/><Relationship Id="rId370" Type="http://schemas.openxmlformats.org/officeDocument/2006/relationships/hyperlink" Target="http://apps.sfwmd.gov/sfwmd/SFER/2017%CC%85sfer%CC%85final/v1/chapters/v1%CC%85ch4.pdf" TargetMode="External"/><Relationship Id="rId230" Type="http://schemas.openxmlformats.org/officeDocument/2006/relationships/hyperlink" Target="javascript:void(0);" TargetMode="External"/><Relationship Id="rId25" Type="http://schemas.openxmlformats.org/officeDocument/2006/relationships/hyperlink" Target="javascript:void(0);" TargetMode="External"/><Relationship Id="rId67" Type="http://schemas.openxmlformats.org/officeDocument/2006/relationships/hyperlink" Target="javascript:void(0);" TargetMode="External"/><Relationship Id="rId272" Type="http://schemas.openxmlformats.org/officeDocument/2006/relationships/hyperlink" Target="javascript:void(0);" TargetMode="External"/><Relationship Id="rId328" Type="http://schemas.openxmlformats.org/officeDocument/2006/relationships/hyperlink" Target="javascript:void(0);" TargetMode="External"/><Relationship Id="rId132" Type="http://schemas.openxmlformats.org/officeDocument/2006/relationships/hyperlink" Target="javascript:void(0);" TargetMode="External"/><Relationship Id="rId174" Type="http://schemas.openxmlformats.org/officeDocument/2006/relationships/hyperlink" Target="javascript:void(0);" TargetMode="External"/><Relationship Id="rId381" Type="http://schemas.openxmlformats.org/officeDocument/2006/relationships/hyperlink" Target="javascript:void(0);" TargetMode="External"/><Relationship Id="rId241" Type="http://schemas.openxmlformats.org/officeDocument/2006/relationships/hyperlink" Target="javascript:void(0);" TargetMode="External"/><Relationship Id="rId36" Type="http://schemas.openxmlformats.org/officeDocument/2006/relationships/hyperlink" Target="javascript:void(0);" TargetMode="External"/><Relationship Id="rId283" Type="http://schemas.openxmlformats.org/officeDocument/2006/relationships/hyperlink" Target="javascript:void(0);" TargetMode="External"/><Relationship Id="rId339" Type="http://schemas.openxmlformats.org/officeDocument/2006/relationships/hyperlink" Target="javascript:void(0);" TargetMode="External"/><Relationship Id="rId78" Type="http://schemas.openxmlformats.org/officeDocument/2006/relationships/hyperlink" Target="javascript:void(0);" TargetMode="External"/><Relationship Id="rId101" Type="http://schemas.openxmlformats.org/officeDocument/2006/relationships/hyperlink" Target="javascript:void(0);" TargetMode="External"/><Relationship Id="rId143" Type="http://schemas.openxmlformats.org/officeDocument/2006/relationships/hyperlink" Target="javascript:void(0);" TargetMode="External"/><Relationship Id="rId185" Type="http://schemas.openxmlformats.org/officeDocument/2006/relationships/hyperlink" Target="javascript:void(0);" TargetMode="External"/><Relationship Id="rId350" Type="http://schemas.openxmlformats.org/officeDocument/2006/relationships/hyperlink" Target="http://www.capitolregionwd.org/wp-content/uploads/2012/09/2007%CC%852010%CC%85BMP%CC%85Performance%CC%85MainBody.pdf" TargetMode="External"/><Relationship Id="rId9" Type="http://schemas.openxmlformats.org/officeDocument/2006/relationships/hyperlink" Target="http://epublications.marquette.edu/" TargetMode="External"/><Relationship Id="rId210" Type="http://schemas.openxmlformats.org/officeDocument/2006/relationships/hyperlink" Target="https://0-pubs-acs-org.libus.csd.mu.edu/doi/10.1021/acs.est.8b01143" TargetMode="External"/><Relationship Id="rId392" Type="http://schemas.openxmlformats.org/officeDocument/2006/relationships/hyperlink" Target="javascript:void(0);" TargetMode="External"/><Relationship Id="rId252" Type="http://schemas.openxmlformats.org/officeDocument/2006/relationships/hyperlink" Target="javascript:void(0);" TargetMode="External"/><Relationship Id="rId294" Type="http://schemas.openxmlformats.org/officeDocument/2006/relationships/hyperlink" Target="javascript:void(0);" TargetMode="External"/><Relationship Id="rId308" Type="http://schemas.openxmlformats.org/officeDocument/2006/relationships/hyperlink" Target="javascript:void(0);" TargetMode="External"/><Relationship Id="rId47" Type="http://schemas.openxmlformats.org/officeDocument/2006/relationships/hyperlink" Target="https://0-pubs-acs-org.libus.csd.mu.edu/doi/10.1021/acs.est.8b01143" TargetMode="External"/><Relationship Id="rId89" Type="http://schemas.openxmlformats.org/officeDocument/2006/relationships/hyperlink" Target="javascript:void(0);" TargetMode="External"/><Relationship Id="rId112" Type="http://schemas.openxmlformats.org/officeDocument/2006/relationships/hyperlink" Target="javascript:void(0);" TargetMode="External"/><Relationship Id="rId154" Type="http://schemas.openxmlformats.org/officeDocument/2006/relationships/hyperlink" Target="https://0-pubs-acs-org.libus.csd.mu.edu/doi/10.1021/acs.est.8b01143" TargetMode="External"/><Relationship Id="rId361" Type="http://schemas.openxmlformats.org/officeDocument/2006/relationships/hyperlink" Target="javascript:void(0);" TargetMode="External"/><Relationship Id="rId196" Type="http://schemas.openxmlformats.org/officeDocument/2006/relationships/hyperlink" Target="https://0-pubs-acs-org.libus.csd.mu.edu/doi/10.1021/acs.est.8b01143" TargetMode="External"/><Relationship Id="rId16" Type="http://schemas.openxmlformats.org/officeDocument/2006/relationships/hyperlink" Target="javascript:void(0);" TargetMode="External"/><Relationship Id="rId221" Type="http://schemas.openxmlformats.org/officeDocument/2006/relationships/hyperlink" Target="javascript:void(0);" TargetMode="External"/><Relationship Id="rId263" Type="http://schemas.openxmlformats.org/officeDocument/2006/relationships/hyperlink" Target="javascript:void(0);" TargetMode="External"/><Relationship Id="rId319" Type="http://schemas.openxmlformats.org/officeDocument/2006/relationships/hyperlink" Target="javascript:void(0);" TargetMode="External"/><Relationship Id="rId58" Type="http://schemas.openxmlformats.org/officeDocument/2006/relationships/hyperlink" Target="https://0-pubs-acs-org.libus.csd.mu.edu/doi/10.1021/acs.est.8b01143" TargetMode="External"/><Relationship Id="rId123" Type="http://schemas.openxmlformats.org/officeDocument/2006/relationships/hyperlink" Target="javascript:void(0);" TargetMode="External"/><Relationship Id="rId330" Type="http://schemas.openxmlformats.org/officeDocument/2006/relationships/hyperlink" Target="javascript:void(0);" TargetMode="External"/><Relationship Id="rId90" Type="http://schemas.openxmlformats.org/officeDocument/2006/relationships/hyperlink" Target="javascript:void(0);" TargetMode="External"/><Relationship Id="rId165" Type="http://schemas.openxmlformats.org/officeDocument/2006/relationships/hyperlink" Target="javascript:void(0);" TargetMode="External"/><Relationship Id="rId186" Type="http://schemas.openxmlformats.org/officeDocument/2006/relationships/hyperlink" Target="javascript:void(0);" TargetMode="External"/><Relationship Id="rId351" Type="http://schemas.openxmlformats.org/officeDocument/2006/relationships/hyperlink" Target="javascript:void(0);" TargetMode="External"/><Relationship Id="rId372" Type="http://schemas.openxmlformats.org/officeDocument/2006/relationships/hyperlink" Target="javascript:void(0);" TargetMode="External"/><Relationship Id="rId393" Type="http://schemas.openxmlformats.org/officeDocument/2006/relationships/hyperlink" Target="javascript:void(0);" TargetMode="External"/><Relationship Id="rId211" Type="http://schemas.openxmlformats.org/officeDocument/2006/relationships/hyperlink" Target="javascript:void(0);" TargetMode="External"/><Relationship Id="rId232" Type="http://schemas.openxmlformats.org/officeDocument/2006/relationships/hyperlink" Target="javascript:void(0);" TargetMode="External"/><Relationship Id="rId253" Type="http://schemas.openxmlformats.org/officeDocument/2006/relationships/hyperlink" Target="javascript:void(0);" TargetMode="External"/><Relationship Id="rId274" Type="http://schemas.openxmlformats.org/officeDocument/2006/relationships/hyperlink" Target="javascript:void(0);" TargetMode="External"/><Relationship Id="rId295" Type="http://schemas.openxmlformats.org/officeDocument/2006/relationships/hyperlink" Target="javascript:void(0);" TargetMode="External"/><Relationship Id="rId309" Type="http://schemas.openxmlformats.org/officeDocument/2006/relationships/hyperlink" Target="javascript:void(0);" TargetMode="External"/><Relationship Id="rId27" Type="http://schemas.openxmlformats.org/officeDocument/2006/relationships/hyperlink" Target="javascript:void(0);" TargetMode="External"/><Relationship Id="rId48" Type="http://schemas.openxmlformats.org/officeDocument/2006/relationships/hyperlink" Target="https://0-pubs-acs-org.libus.csd.mu.edu/doi/10.1021/acs.est.8b01143" TargetMode="External"/><Relationship Id="rId69" Type="http://schemas.openxmlformats.org/officeDocument/2006/relationships/hyperlink" Target="javascript:void(0);" TargetMode="External"/><Relationship Id="rId113" Type="http://schemas.openxmlformats.org/officeDocument/2006/relationships/hyperlink" Target="javascript:void(0);" TargetMode="External"/><Relationship Id="rId134" Type="http://schemas.openxmlformats.org/officeDocument/2006/relationships/hyperlink" Target="javascript:void(0);" TargetMode="External"/><Relationship Id="rId320" Type="http://schemas.openxmlformats.org/officeDocument/2006/relationships/hyperlink" Target="javascript:void(0);" TargetMode="External"/><Relationship Id="rId80" Type="http://schemas.openxmlformats.org/officeDocument/2006/relationships/hyperlink" Target="javascript:void(0);" TargetMode="External"/><Relationship Id="rId155" Type="http://schemas.openxmlformats.org/officeDocument/2006/relationships/hyperlink" Target="https://0-pubs-acs-org.libus.csd.mu.edu/doi/10.1021/acs.est.8b01143" TargetMode="External"/><Relationship Id="rId176" Type="http://schemas.openxmlformats.org/officeDocument/2006/relationships/hyperlink" Target="javascript:void(0);" TargetMode="External"/><Relationship Id="rId197" Type="http://schemas.openxmlformats.org/officeDocument/2006/relationships/hyperlink" Target="https://0-pubs-acs-org.libus.csd.mu.edu/doi/10.1021/acs.est.8b01143" TargetMode="External"/><Relationship Id="rId341" Type="http://schemas.openxmlformats.org/officeDocument/2006/relationships/hyperlink" Target="http://www.extension.umn.edu/garden/turfgrass/fertilizers/fertilizing-lawns/index.html" TargetMode="External"/><Relationship Id="rId362" Type="http://schemas.openxmlformats.org/officeDocument/2006/relationships/hyperlink" Target="javascript:void(0);" TargetMode="External"/><Relationship Id="rId383" Type="http://schemas.openxmlformats.org/officeDocument/2006/relationships/hyperlink" Target="http://www.lcbp.org/media-center/publications-library/publication-database/" TargetMode="External"/><Relationship Id="rId201" Type="http://schemas.openxmlformats.org/officeDocument/2006/relationships/hyperlink" Target="https://0-pubs-acs-org.libus.csd.mu.edu/doi/10.1021/acs.est.8b01143" TargetMode="External"/><Relationship Id="rId222" Type="http://schemas.openxmlformats.org/officeDocument/2006/relationships/hyperlink" Target="javascript:void(0);" TargetMode="External"/><Relationship Id="rId243" Type="http://schemas.openxmlformats.org/officeDocument/2006/relationships/hyperlink" Target="javascript:void(0);" TargetMode="External"/><Relationship Id="rId264" Type="http://schemas.openxmlformats.org/officeDocument/2006/relationships/hyperlink" Target="javascript:void(0);" TargetMode="External"/><Relationship Id="rId285" Type="http://schemas.openxmlformats.org/officeDocument/2006/relationships/hyperlink" Target="javascript:void(0);" TargetMode="External"/><Relationship Id="rId17" Type="http://schemas.openxmlformats.org/officeDocument/2006/relationships/hyperlink" Target="https://0-pubs-acs-org.libus.csd.mu.edu/doi/10.1021/acs.est.8b01143" TargetMode="External"/><Relationship Id="rId38" Type="http://schemas.openxmlformats.org/officeDocument/2006/relationships/hyperlink" Target="javascript:void(0);" TargetMode="External"/><Relationship Id="rId59" Type="http://schemas.openxmlformats.org/officeDocument/2006/relationships/hyperlink" Target="javascript:void(0);" TargetMode="External"/><Relationship Id="rId103" Type="http://schemas.openxmlformats.org/officeDocument/2006/relationships/hyperlink" Target="javascript:void(0);" TargetMode="External"/><Relationship Id="rId124" Type="http://schemas.openxmlformats.org/officeDocument/2006/relationships/hyperlink" Target="javascript:void(0);" TargetMode="External"/><Relationship Id="rId310" Type="http://schemas.openxmlformats.org/officeDocument/2006/relationships/hyperlink" Target="javascript:void(0);" TargetMode="External"/><Relationship Id="rId70" Type="http://schemas.openxmlformats.org/officeDocument/2006/relationships/hyperlink" Target="javascript:void(0);" TargetMode="External"/><Relationship Id="rId91" Type="http://schemas.openxmlformats.org/officeDocument/2006/relationships/hyperlink" Target="javascript:void(0);" TargetMode="External"/><Relationship Id="rId145" Type="http://schemas.openxmlformats.org/officeDocument/2006/relationships/hyperlink" Target="javascript:void(0);" TargetMode="External"/><Relationship Id="rId166" Type="http://schemas.openxmlformats.org/officeDocument/2006/relationships/image" Target="media/image5.gif"/><Relationship Id="rId187" Type="http://schemas.openxmlformats.org/officeDocument/2006/relationships/hyperlink" Target="javascript:void(0);" TargetMode="External"/><Relationship Id="rId331" Type="http://schemas.openxmlformats.org/officeDocument/2006/relationships/hyperlink" Target="javascript:void(0);" TargetMode="External"/><Relationship Id="rId352" Type="http://schemas.openxmlformats.org/officeDocument/2006/relationships/hyperlink" Target="javascript:void(0);" TargetMode="External"/><Relationship Id="rId373" Type="http://schemas.openxmlformats.org/officeDocument/2006/relationships/hyperlink" Target="javascript:void(0);" TargetMode="External"/><Relationship Id="rId394" Type="http://schemas.openxmlformats.org/officeDocument/2006/relationships/hyperlink" Target="javascript:void(0);" TargetMode="External"/><Relationship Id="rId1" Type="http://schemas.openxmlformats.org/officeDocument/2006/relationships/customXml" Target="../customXml/item1.xml"/><Relationship Id="rId212" Type="http://schemas.openxmlformats.org/officeDocument/2006/relationships/hyperlink" Target="https://0-pubs-acs-org.libus.csd.mu.edu/doi/10.1021/acs.est.8b01143" TargetMode="External"/><Relationship Id="rId233" Type="http://schemas.openxmlformats.org/officeDocument/2006/relationships/hyperlink" Target="javascript:void(0);" TargetMode="External"/><Relationship Id="rId254" Type="http://schemas.openxmlformats.org/officeDocument/2006/relationships/hyperlink" Target="javascript:void(0);" TargetMode="External"/><Relationship Id="rId28" Type="http://schemas.openxmlformats.org/officeDocument/2006/relationships/image" Target="media/image2.gif"/><Relationship Id="rId49" Type="http://schemas.openxmlformats.org/officeDocument/2006/relationships/hyperlink" Target="javascript:void(0);" TargetMode="External"/><Relationship Id="rId114" Type="http://schemas.openxmlformats.org/officeDocument/2006/relationships/hyperlink" Target="javascript:void(0);" TargetMode="External"/><Relationship Id="rId275" Type="http://schemas.openxmlformats.org/officeDocument/2006/relationships/hyperlink" Target="javascript:void(0);" TargetMode="External"/><Relationship Id="rId296" Type="http://schemas.openxmlformats.org/officeDocument/2006/relationships/hyperlink" Target="javascript:void(0);" TargetMode="External"/><Relationship Id="rId300" Type="http://schemas.openxmlformats.org/officeDocument/2006/relationships/hyperlink" Target="javascript:void(0);" TargetMode="External"/><Relationship Id="rId60" Type="http://schemas.openxmlformats.org/officeDocument/2006/relationships/hyperlink" Target="javascript:void(0);" TargetMode="External"/><Relationship Id="rId81" Type="http://schemas.openxmlformats.org/officeDocument/2006/relationships/hyperlink" Target="https://0-pubs-acs-org.libus.csd.mu.edu/doi/10.1021/acs.est.8b01143" TargetMode="External"/><Relationship Id="rId135" Type="http://schemas.openxmlformats.org/officeDocument/2006/relationships/hyperlink" Target="javascript:void(0);" TargetMode="External"/><Relationship Id="rId156" Type="http://schemas.openxmlformats.org/officeDocument/2006/relationships/hyperlink" Target="javascript:void(0);" TargetMode="External"/><Relationship Id="rId177" Type="http://schemas.openxmlformats.org/officeDocument/2006/relationships/hyperlink" Target="javascript:void(0);" TargetMode="External"/><Relationship Id="rId198" Type="http://schemas.openxmlformats.org/officeDocument/2006/relationships/image" Target="media/image7.gif"/><Relationship Id="rId321" Type="http://schemas.openxmlformats.org/officeDocument/2006/relationships/hyperlink" Target="javascript:void(0);" TargetMode="External"/><Relationship Id="rId342" Type="http://schemas.openxmlformats.org/officeDocument/2006/relationships/hyperlink" Target="javascript:void(0);" TargetMode="External"/><Relationship Id="rId363" Type="http://schemas.openxmlformats.org/officeDocument/2006/relationships/hyperlink" Target="https://www3.epa.gov/region10/pdf/permits/npdes/id/west%CC%85boise%CC%85dixie%CC%85mod%CC%85fs%CC%85id0023981%CC%85091312.pdf" TargetMode="External"/><Relationship Id="rId384" Type="http://schemas.openxmlformats.org/officeDocument/2006/relationships/hyperlink" Target="javascript:void(0);" TargetMode="External"/><Relationship Id="rId202" Type="http://schemas.openxmlformats.org/officeDocument/2006/relationships/hyperlink" Target="https://0-pubs-acs-org.libus.csd.mu.edu/doi/10.1021/acs.est.8b01143" TargetMode="External"/><Relationship Id="rId223" Type="http://schemas.openxmlformats.org/officeDocument/2006/relationships/hyperlink" Target="javascript:void(0);" TargetMode="External"/><Relationship Id="rId244" Type="http://schemas.openxmlformats.org/officeDocument/2006/relationships/hyperlink" Target="javascript:void(0);" TargetMode="External"/><Relationship Id="rId18" Type="http://schemas.openxmlformats.org/officeDocument/2006/relationships/hyperlink" Target="https://0-pubs-acs-org.libus.csd.mu.edu/doi/10.1021/acs.est.8b01143" TargetMode="External"/><Relationship Id="rId39" Type="http://schemas.openxmlformats.org/officeDocument/2006/relationships/hyperlink" Target="javascript:void(0);" TargetMode="External"/><Relationship Id="rId265" Type="http://schemas.openxmlformats.org/officeDocument/2006/relationships/hyperlink" Target="javascript:void(0);" TargetMode="External"/><Relationship Id="rId286" Type="http://schemas.openxmlformats.org/officeDocument/2006/relationships/hyperlink" Target="javascript:void(0);" TargetMode="External"/><Relationship Id="rId50" Type="http://schemas.openxmlformats.org/officeDocument/2006/relationships/hyperlink" Target="javascript:void(0);" TargetMode="External"/><Relationship Id="rId104" Type="http://schemas.openxmlformats.org/officeDocument/2006/relationships/hyperlink" Target="javascript:void(0);" TargetMode="External"/><Relationship Id="rId125" Type="http://schemas.openxmlformats.org/officeDocument/2006/relationships/hyperlink" Target="javascript:void(0);" TargetMode="External"/><Relationship Id="rId146" Type="http://schemas.openxmlformats.org/officeDocument/2006/relationships/hyperlink" Target="https://0-pubs-acs-org.libus.csd.mu.edu/doi/10.1021/acs.est.8b01143" TargetMode="External"/><Relationship Id="rId167" Type="http://schemas.openxmlformats.org/officeDocument/2006/relationships/hyperlink" Target="javascript:void(0);" TargetMode="External"/><Relationship Id="rId188" Type="http://schemas.openxmlformats.org/officeDocument/2006/relationships/hyperlink" Target="javascript:void(0);" TargetMode="External"/><Relationship Id="rId311" Type="http://schemas.openxmlformats.org/officeDocument/2006/relationships/hyperlink" Target="javascript:void(0);" TargetMode="External"/><Relationship Id="rId332" Type="http://schemas.openxmlformats.org/officeDocument/2006/relationships/hyperlink" Target="javascript:void(0);" TargetMode="External"/><Relationship Id="rId353" Type="http://schemas.openxmlformats.org/officeDocument/2006/relationships/hyperlink" Target="javascript:void(0);" TargetMode="External"/><Relationship Id="rId374" Type="http://schemas.openxmlformats.org/officeDocument/2006/relationships/hyperlink" Target="javascript:void(0);" TargetMode="External"/><Relationship Id="rId395" Type="http://schemas.openxmlformats.org/officeDocument/2006/relationships/hyperlink" Target="javascript:void(0);" TargetMode="External"/><Relationship Id="rId71" Type="http://schemas.openxmlformats.org/officeDocument/2006/relationships/hyperlink" Target="javascript:void(0);" TargetMode="External"/><Relationship Id="rId92" Type="http://schemas.openxmlformats.org/officeDocument/2006/relationships/hyperlink" Target="javascript:void(0);" TargetMode="External"/><Relationship Id="rId213" Type="http://schemas.openxmlformats.org/officeDocument/2006/relationships/hyperlink" Target="https://0-pubs-acs-org.libus.csd.mu.edu/doi/10.1021/acs.est.8b01143" TargetMode="External"/><Relationship Id="rId234" Type="http://schemas.openxmlformats.org/officeDocument/2006/relationships/hyperlink" Target="javascript:void(0);" TargetMode="External"/><Relationship Id="rId2" Type="http://schemas.openxmlformats.org/officeDocument/2006/relationships/customXml" Target="../customXml/item2.xml"/><Relationship Id="rId29" Type="http://schemas.openxmlformats.org/officeDocument/2006/relationships/hyperlink" Target="javascript:void(0);" TargetMode="External"/><Relationship Id="rId255" Type="http://schemas.openxmlformats.org/officeDocument/2006/relationships/hyperlink" Target="javascript:void(0);" TargetMode="External"/><Relationship Id="rId276" Type="http://schemas.openxmlformats.org/officeDocument/2006/relationships/hyperlink" Target="https://www.daera-ni.gov.uk/sites/default/files/publications/daera/16.17.079%20Sustainable%20Land%20Management%20Strategy%20final%20amended.PDF" TargetMode="External"/><Relationship Id="rId297" Type="http://schemas.openxmlformats.org/officeDocument/2006/relationships/hyperlink" Target="javascript:void(0);" TargetMode="External"/><Relationship Id="rId40" Type="http://schemas.openxmlformats.org/officeDocument/2006/relationships/hyperlink" Target="https://0-pubs-acs-org.libus.csd.mu.edu/doi/10.1021/acs.est.8b01143" TargetMode="External"/><Relationship Id="rId115" Type="http://schemas.openxmlformats.org/officeDocument/2006/relationships/hyperlink" Target="javascript:void(0);" TargetMode="External"/><Relationship Id="rId136" Type="http://schemas.openxmlformats.org/officeDocument/2006/relationships/hyperlink" Target="javascript:void(0);" TargetMode="External"/><Relationship Id="rId157" Type="http://schemas.openxmlformats.org/officeDocument/2006/relationships/hyperlink" Target="https://0-pubs-acs-org.libus.csd.mu.edu/doi/10.1021/acs.est.8b01143" TargetMode="External"/><Relationship Id="rId178" Type="http://schemas.openxmlformats.org/officeDocument/2006/relationships/hyperlink" Target="javascript:void(0);" TargetMode="External"/><Relationship Id="rId301" Type="http://schemas.openxmlformats.org/officeDocument/2006/relationships/hyperlink" Target="javascript:void(0);" TargetMode="External"/><Relationship Id="rId322" Type="http://schemas.openxmlformats.org/officeDocument/2006/relationships/hyperlink" Target="javascript:void(0);" TargetMode="External"/><Relationship Id="rId343" Type="http://schemas.openxmlformats.org/officeDocument/2006/relationships/hyperlink" Target="javascript:void(0);" TargetMode="External"/><Relationship Id="rId364" Type="http://schemas.openxmlformats.org/officeDocument/2006/relationships/hyperlink" Target="javascript:void(0);" TargetMode="External"/><Relationship Id="rId61" Type="http://schemas.openxmlformats.org/officeDocument/2006/relationships/hyperlink" Target="https://0-pubs-acs-org.libus.csd.mu.edu/doi/10.1021/acs.est.8b01143" TargetMode="External"/><Relationship Id="rId82" Type="http://schemas.openxmlformats.org/officeDocument/2006/relationships/hyperlink" Target="https://0-pubs-acs-org.libus.csd.mu.edu/doi/10.1021/acs.est.8b01143" TargetMode="External"/><Relationship Id="rId199" Type="http://schemas.openxmlformats.org/officeDocument/2006/relationships/hyperlink" Target="javascript:void(0);" TargetMode="External"/><Relationship Id="rId203" Type="http://schemas.openxmlformats.org/officeDocument/2006/relationships/hyperlink" Target="https://0-pubs-acs-org.libus.csd.mu.edu/doi/10.1021/acs.est.8b01143" TargetMode="External"/><Relationship Id="rId385" Type="http://schemas.openxmlformats.org/officeDocument/2006/relationships/hyperlink" Target="javascript:void(0);" TargetMode="External"/><Relationship Id="rId19" Type="http://schemas.openxmlformats.org/officeDocument/2006/relationships/hyperlink" Target="javascript:void(0);" TargetMode="External"/><Relationship Id="rId224" Type="http://schemas.openxmlformats.org/officeDocument/2006/relationships/hyperlink" Target="javascript:void(0);" TargetMode="External"/><Relationship Id="rId245" Type="http://schemas.openxmlformats.org/officeDocument/2006/relationships/hyperlink" Target="javascript:void(0);" TargetMode="External"/><Relationship Id="rId266" Type="http://schemas.openxmlformats.org/officeDocument/2006/relationships/hyperlink" Target="javascript:void(0);" TargetMode="External"/><Relationship Id="rId287" Type="http://schemas.openxmlformats.org/officeDocument/2006/relationships/hyperlink" Target="javascript:void(0);" TargetMode="External"/><Relationship Id="rId30" Type="http://schemas.openxmlformats.org/officeDocument/2006/relationships/hyperlink" Target="https://0-pubs-acs-org.libus.csd.mu.edu/doi/suppl/10.1021/acs.est.8b01143/suppl_file/es8b01143_si_001.pdf" TargetMode="External"/><Relationship Id="rId105" Type="http://schemas.openxmlformats.org/officeDocument/2006/relationships/hyperlink" Target="javascript:void(0);" TargetMode="External"/><Relationship Id="rId126" Type="http://schemas.openxmlformats.org/officeDocument/2006/relationships/hyperlink" Target="javascript:void(0);" TargetMode="External"/><Relationship Id="rId147" Type="http://schemas.openxmlformats.org/officeDocument/2006/relationships/hyperlink" Target="https://0-pubs-acs-org.libus.csd.mu.edu/doi/10.1021/acs.est.8b01143" TargetMode="External"/><Relationship Id="rId168" Type="http://schemas.openxmlformats.org/officeDocument/2006/relationships/hyperlink" Target="javascript:void(0);" TargetMode="External"/><Relationship Id="rId312" Type="http://schemas.openxmlformats.org/officeDocument/2006/relationships/hyperlink" Target="javascript:void(0);" TargetMode="External"/><Relationship Id="rId333" Type="http://schemas.openxmlformats.org/officeDocument/2006/relationships/hyperlink" Target="javascript:void(0);" TargetMode="External"/><Relationship Id="rId354" Type="http://schemas.openxmlformats.org/officeDocument/2006/relationships/hyperlink" Target="javascript:void(0);" TargetMode="External"/><Relationship Id="rId51" Type="http://schemas.openxmlformats.org/officeDocument/2006/relationships/hyperlink" Target="javascript:void(0);" TargetMode="External"/><Relationship Id="rId72" Type="http://schemas.openxmlformats.org/officeDocument/2006/relationships/hyperlink" Target="javascript:void(0);" TargetMode="External"/><Relationship Id="rId93" Type="http://schemas.openxmlformats.org/officeDocument/2006/relationships/hyperlink" Target="javascript:void(0);" TargetMode="External"/><Relationship Id="rId189" Type="http://schemas.openxmlformats.org/officeDocument/2006/relationships/hyperlink" Target="javascript:void(0);" TargetMode="External"/><Relationship Id="rId375" Type="http://schemas.openxmlformats.org/officeDocument/2006/relationships/hyperlink" Target="javascript:void(0);" TargetMode="External"/><Relationship Id="rId396" Type="http://schemas.openxmlformats.org/officeDocument/2006/relationships/hyperlink" Target="javascript:void(0);" TargetMode="External"/><Relationship Id="rId3" Type="http://schemas.openxmlformats.org/officeDocument/2006/relationships/customXml" Target="../customXml/item3.xml"/><Relationship Id="rId214" Type="http://schemas.openxmlformats.org/officeDocument/2006/relationships/hyperlink" Target="javascript:void(0);" TargetMode="External"/><Relationship Id="rId235" Type="http://schemas.openxmlformats.org/officeDocument/2006/relationships/hyperlink" Target="javascript:void(0);" TargetMode="External"/><Relationship Id="rId256" Type="http://schemas.openxmlformats.org/officeDocument/2006/relationships/hyperlink" Target="javascript:void(0);" TargetMode="External"/><Relationship Id="rId277" Type="http://schemas.openxmlformats.org/officeDocument/2006/relationships/hyperlink" Target="javascript:void(0);" TargetMode="External"/><Relationship Id="rId298" Type="http://schemas.openxmlformats.org/officeDocument/2006/relationships/hyperlink" Target="javascript:void(0);" TargetMode="External"/><Relationship Id="rId400" Type="http://schemas.openxmlformats.org/officeDocument/2006/relationships/hyperlink" Target="https://0-pubs-acs-org.libus.csd.mu.edu/doi/abs/10.1021/acs.est.8b01143" TargetMode="External"/><Relationship Id="rId116" Type="http://schemas.openxmlformats.org/officeDocument/2006/relationships/hyperlink" Target="javascript:void(0);" TargetMode="External"/><Relationship Id="rId137" Type="http://schemas.openxmlformats.org/officeDocument/2006/relationships/hyperlink" Target="javascript:void(0);" TargetMode="External"/><Relationship Id="rId158" Type="http://schemas.openxmlformats.org/officeDocument/2006/relationships/hyperlink" Target="https://0-pubs-acs-org.libus.csd.mu.edu/doi/10.1021/acs.est.8b01143" TargetMode="External"/><Relationship Id="rId302" Type="http://schemas.openxmlformats.org/officeDocument/2006/relationships/hyperlink" Target="javascript:void(0);" TargetMode="External"/><Relationship Id="rId323" Type="http://schemas.openxmlformats.org/officeDocument/2006/relationships/hyperlink" Target="http://www.ecohydrology.uwa.edu.au/%CC%85data/page/135438/Summers,%CC%85Rivers%CC%85&amp;Clarke%CC%85(2002)%CC%85The%CC%85use%CC%85of%CC%85bauxite%CC%85residue%CC%851.pdf" TargetMode="External"/><Relationship Id="rId344" Type="http://schemas.openxmlformats.org/officeDocument/2006/relationships/hyperlink" Target="javascript:void(0);" TargetMode="External"/><Relationship Id="rId20" Type="http://schemas.openxmlformats.org/officeDocument/2006/relationships/hyperlink" Target="javascript:void(0);" TargetMode="External"/><Relationship Id="rId41" Type="http://schemas.openxmlformats.org/officeDocument/2006/relationships/hyperlink" Target="https://0-pubs-acs-org.libus.csd.mu.edu/doi/10.1021/acs.est.8b01143" TargetMode="External"/><Relationship Id="rId62" Type="http://schemas.openxmlformats.org/officeDocument/2006/relationships/hyperlink" Target="https://0-pubs-acs-org.libus.csd.mu.edu/doi/10.1021/acs.est.8b01143" TargetMode="External"/><Relationship Id="rId83" Type="http://schemas.openxmlformats.org/officeDocument/2006/relationships/hyperlink" Target="javascript:void(0);" TargetMode="External"/><Relationship Id="rId179" Type="http://schemas.openxmlformats.org/officeDocument/2006/relationships/image" Target="media/image6.gif"/><Relationship Id="rId365" Type="http://schemas.openxmlformats.org/officeDocument/2006/relationships/hyperlink" Target="https://www.deq.idaho.gov/media/450527-%CC%85water%CC%85data%CC%85reports%CC%85surface%CC%85water%CC%85tmdls%CC%85boise%CC%85river%CC%85tribs%CC%85boise%CC%85river%CC%85tribs%CC%85intro.pdf" TargetMode="External"/><Relationship Id="rId386" Type="http://schemas.openxmlformats.org/officeDocument/2006/relationships/hyperlink" Target="javascript:void(0);" TargetMode="External"/><Relationship Id="rId190" Type="http://schemas.openxmlformats.org/officeDocument/2006/relationships/hyperlink" Target="javascript:void(0);" TargetMode="External"/><Relationship Id="rId204" Type="http://schemas.openxmlformats.org/officeDocument/2006/relationships/hyperlink" Target="javascript:void(0);" TargetMode="External"/><Relationship Id="rId225" Type="http://schemas.openxmlformats.org/officeDocument/2006/relationships/hyperlink" Target="javascript:void(0);" TargetMode="External"/><Relationship Id="rId246" Type="http://schemas.openxmlformats.org/officeDocument/2006/relationships/hyperlink" Target="javascript:void(0);" TargetMode="External"/><Relationship Id="rId267" Type="http://schemas.openxmlformats.org/officeDocument/2006/relationships/hyperlink" Target="javascript:void(0);" TargetMode="External"/><Relationship Id="rId288" Type="http://schemas.openxmlformats.org/officeDocument/2006/relationships/hyperlink" Target="javascript:void(0);" TargetMode="External"/><Relationship Id="rId106" Type="http://schemas.openxmlformats.org/officeDocument/2006/relationships/hyperlink" Target="javascript:void(0);" TargetMode="External"/><Relationship Id="rId127" Type="http://schemas.openxmlformats.org/officeDocument/2006/relationships/hyperlink" Target="javascript:void(0);" TargetMode="External"/><Relationship Id="rId313" Type="http://schemas.openxmlformats.org/officeDocument/2006/relationships/hyperlink" Target="javascript:void(0);" TargetMode="External"/><Relationship Id="rId10" Type="http://schemas.openxmlformats.org/officeDocument/2006/relationships/image" Target="media/image1.gif"/><Relationship Id="rId31" Type="http://schemas.openxmlformats.org/officeDocument/2006/relationships/hyperlink" Target="javascript:void(0);" TargetMode="External"/><Relationship Id="rId52" Type="http://schemas.openxmlformats.org/officeDocument/2006/relationships/hyperlink" Target="javascript:void(0);" TargetMode="External"/><Relationship Id="rId73" Type="http://schemas.openxmlformats.org/officeDocument/2006/relationships/hyperlink" Target="javascript:void(0);" TargetMode="External"/><Relationship Id="rId94" Type="http://schemas.openxmlformats.org/officeDocument/2006/relationships/hyperlink" Target="javascript:void(0);" TargetMode="External"/><Relationship Id="rId148" Type="http://schemas.openxmlformats.org/officeDocument/2006/relationships/hyperlink" Target="javascript:void(0);" TargetMode="External"/><Relationship Id="rId169" Type="http://schemas.openxmlformats.org/officeDocument/2006/relationships/hyperlink" Target="javascript:void(0);" TargetMode="External"/><Relationship Id="rId334" Type="http://schemas.openxmlformats.org/officeDocument/2006/relationships/hyperlink" Target="javascript:void(0);" TargetMode="External"/><Relationship Id="rId355" Type="http://schemas.openxmlformats.org/officeDocument/2006/relationships/hyperlink" Target="javascript:void(0);" TargetMode="External"/><Relationship Id="rId376" Type="http://schemas.openxmlformats.org/officeDocument/2006/relationships/hyperlink" Target="http://www.barleyprize.com/" TargetMode="External"/><Relationship Id="rId397" Type="http://schemas.openxmlformats.org/officeDocument/2006/relationships/hyperlink" Target="javascript:void(0);" TargetMode="External"/><Relationship Id="rId4" Type="http://schemas.openxmlformats.org/officeDocument/2006/relationships/numbering" Target="numbering.xml"/><Relationship Id="rId180" Type="http://schemas.openxmlformats.org/officeDocument/2006/relationships/hyperlink" Target="javascript:void(0);" TargetMode="External"/><Relationship Id="rId215" Type="http://schemas.openxmlformats.org/officeDocument/2006/relationships/hyperlink" Target="javascript:void(0);" TargetMode="External"/><Relationship Id="rId236" Type="http://schemas.openxmlformats.org/officeDocument/2006/relationships/hyperlink" Target="https://developmenteducation.ie/media/documents/Our%20sustainable%20future%20irish%20framework.pdf" TargetMode="External"/><Relationship Id="rId257" Type="http://schemas.openxmlformats.org/officeDocument/2006/relationships/hyperlink" Target="javascript:void(0);" TargetMode="External"/><Relationship Id="rId278" Type="http://schemas.openxmlformats.org/officeDocument/2006/relationships/hyperlink" Target="javascript:void(0);" TargetMode="External"/><Relationship Id="rId401" Type="http://schemas.openxmlformats.org/officeDocument/2006/relationships/hyperlink" Target="https://0-pubs-acs-org.libus.csd.mu.edu/doi/suppl/10.1021/acs.est.8b01143/suppl_file/es8b01143_si_001.pdf" TargetMode="External"/><Relationship Id="rId303" Type="http://schemas.openxmlformats.org/officeDocument/2006/relationships/hyperlink" Target="javascript:void(0);" TargetMode="External"/><Relationship Id="rId42" Type="http://schemas.openxmlformats.org/officeDocument/2006/relationships/hyperlink" Target="javascript:void(0);" TargetMode="External"/><Relationship Id="rId84" Type="http://schemas.openxmlformats.org/officeDocument/2006/relationships/hyperlink" Target="javascript:void(0);" TargetMode="External"/><Relationship Id="rId138" Type="http://schemas.openxmlformats.org/officeDocument/2006/relationships/hyperlink" Target="javascript:void(0);" TargetMode="External"/><Relationship Id="rId345" Type="http://schemas.openxmlformats.org/officeDocument/2006/relationships/hyperlink" Target="javascript:void(0);" TargetMode="External"/><Relationship Id="rId387" Type="http://schemas.openxmlformats.org/officeDocument/2006/relationships/hyperlink" Target="javascript:void(0);" TargetMode="External"/><Relationship Id="rId191" Type="http://schemas.openxmlformats.org/officeDocument/2006/relationships/hyperlink" Target="javascript:void(0);" TargetMode="External"/><Relationship Id="rId205" Type="http://schemas.openxmlformats.org/officeDocument/2006/relationships/hyperlink" Target="javascript:void(0);" TargetMode="External"/><Relationship Id="rId247" Type="http://schemas.openxmlformats.org/officeDocument/2006/relationships/hyperlink" Target="javascript:void(0);" TargetMode="External"/><Relationship Id="rId107" Type="http://schemas.openxmlformats.org/officeDocument/2006/relationships/hyperlink" Target="javascript:void(0);" TargetMode="External"/><Relationship Id="rId289" Type="http://schemas.openxmlformats.org/officeDocument/2006/relationships/hyperlink" Target="javascript:void(0);" TargetMode="External"/><Relationship Id="rId11" Type="http://schemas.openxmlformats.org/officeDocument/2006/relationships/hyperlink" Target="javascript:void(0);" TargetMode="External"/><Relationship Id="rId53" Type="http://schemas.openxmlformats.org/officeDocument/2006/relationships/hyperlink" Target="javascript:void(0);" TargetMode="External"/><Relationship Id="rId149" Type="http://schemas.openxmlformats.org/officeDocument/2006/relationships/hyperlink" Target="javascript:void(0);" TargetMode="External"/><Relationship Id="rId314" Type="http://schemas.openxmlformats.org/officeDocument/2006/relationships/hyperlink" Target="javascript:void(0);" TargetMode="External"/><Relationship Id="rId356" Type="http://schemas.openxmlformats.org/officeDocument/2006/relationships/hyperlink" Target="javascript:void(0);" TargetMode="External"/><Relationship Id="rId398" Type="http://schemas.openxmlformats.org/officeDocument/2006/relationships/hyperlink" Target="https://0-pubs-acs-org.libus.csd.mu.edu/doi/suppl/10.1021/acs.est.8b01143" TargetMode="External"/><Relationship Id="rId95" Type="http://schemas.openxmlformats.org/officeDocument/2006/relationships/hyperlink" Target="javascript:void(0);" TargetMode="External"/><Relationship Id="rId160" Type="http://schemas.openxmlformats.org/officeDocument/2006/relationships/hyperlink" Target="javascript:void(0);" TargetMode="External"/><Relationship Id="rId216" Type="http://schemas.openxmlformats.org/officeDocument/2006/relationships/image" Target="media/image8.gif"/><Relationship Id="rId258" Type="http://schemas.openxmlformats.org/officeDocument/2006/relationships/hyperlink" Target="javascript:void(0);" TargetMode="External"/><Relationship Id="rId22" Type="http://schemas.openxmlformats.org/officeDocument/2006/relationships/hyperlink" Target="javascript:void(0);" TargetMode="External"/><Relationship Id="rId64" Type="http://schemas.openxmlformats.org/officeDocument/2006/relationships/hyperlink" Target="https://0-pubs-acs-org.libus.csd.mu.edu/doi/suppl/10.1021/acs.est.8b01143/suppl_file/es8b01143_si_001.pdf" TargetMode="External"/><Relationship Id="rId118" Type="http://schemas.openxmlformats.org/officeDocument/2006/relationships/hyperlink" Target="javascript:void(0);" TargetMode="External"/><Relationship Id="rId325" Type="http://schemas.openxmlformats.org/officeDocument/2006/relationships/hyperlink" Target="javascript:void(0);" TargetMode="External"/><Relationship Id="rId367" Type="http://schemas.openxmlformats.org/officeDocument/2006/relationships/hyperlink" Target="javascript:void(0);" TargetMode="External"/><Relationship Id="rId171" Type="http://schemas.openxmlformats.org/officeDocument/2006/relationships/hyperlink" Target="https://0-pubs-acs-org.libus.csd.mu.edu/doi/10.1021/acs.est.8b01143" TargetMode="External"/><Relationship Id="rId227" Type="http://schemas.openxmlformats.org/officeDocument/2006/relationships/hyperlink" Target="javascript:void(0);" TargetMode="External"/><Relationship Id="rId269" Type="http://schemas.openxmlformats.org/officeDocument/2006/relationships/hyperlink" Target="javascript:void(0);" TargetMode="External"/><Relationship Id="rId33" Type="http://schemas.openxmlformats.org/officeDocument/2006/relationships/hyperlink" Target="javascript:void(0);" TargetMode="External"/><Relationship Id="rId129" Type="http://schemas.openxmlformats.org/officeDocument/2006/relationships/hyperlink" Target="javascript:void(0);" TargetMode="External"/><Relationship Id="rId280" Type="http://schemas.openxmlformats.org/officeDocument/2006/relationships/hyperlink" Target="javascript:void(0);" TargetMode="External"/><Relationship Id="rId336" Type="http://schemas.openxmlformats.org/officeDocument/2006/relationships/hyperlink" Target="javascript:void(0);" TargetMode="External"/><Relationship Id="rId75" Type="http://schemas.openxmlformats.org/officeDocument/2006/relationships/hyperlink" Target="javascript:void(0);" TargetMode="External"/><Relationship Id="rId140" Type="http://schemas.openxmlformats.org/officeDocument/2006/relationships/hyperlink" Target="javascript:void(0);" TargetMode="External"/><Relationship Id="rId182" Type="http://schemas.openxmlformats.org/officeDocument/2006/relationships/hyperlink" Target="javascript:void(0);" TargetMode="External"/><Relationship Id="rId378" Type="http://schemas.openxmlformats.org/officeDocument/2006/relationships/hyperlink" Target="javascript:void(0);" TargetMode="External"/><Relationship Id="rId403" Type="http://schemas.openxmlformats.org/officeDocument/2006/relationships/fontTable" Target="fontTable.xml"/><Relationship Id="rId6" Type="http://schemas.openxmlformats.org/officeDocument/2006/relationships/settings" Target="settings.xml"/><Relationship Id="rId238" Type="http://schemas.openxmlformats.org/officeDocument/2006/relationships/hyperlink" Target="javascript:void(0);" TargetMode="External"/><Relationship Id="rId291" Type="http://schemas.openxmlformats.org/officeDocument/2006/relationships/hyperlink" Target="javascript:void(0);" TargetMode="External"/><Relationship Id="rId305" Type="http://schemas.openxmlformats.org/officeDocument/2006/relationships/hyperlink" Target="javascript:void(0);" TargetMode="External"/><Relationship Id="rId347" Type="http://schemas.openxmlformats.org/officeDocument/2006/relationships/hyperlink" Target="javascript:void(0);" TargetMode="External"/><Relationship Id="rId44" Type="http://schemas.openxmlformats.org/officeDocument/2006/relationships/hyperlink" Target="https://0-pubs-acs-org.libus.csd.mu.edu/doi/10.1021/acs.est.8b01143" TargetMode="External"/><Relationship Id="rId86" Type="http://schemas.openxmlformats.org/officeDocument/2006/relationships/hyperlink" Target="javascript:void(0);" TargetMode="External"/><Relationship Id="rId151" Type="http://schemas.openxmlformats.org/officeDocument/2006/relationships/hyperlink" Target="javascript:void(0);" TargetMode="External"/><Relationship Id="rId389" Type="http://schemas.openxmlformats.org/officeDocument/2006/relationships/hyperlink" Target="javascript:void(0);" TargetMode="External"/><Relationship Id="rId193" Type="http://schemas.openxmlformats.org/officeDocument/2006/relationships/hyperlink" Target="https://0-pubs-acs-org.libus.csd.mu.edu/doi/10.1021/acs.est.8b01143" TargetMode="External"/><Relationship Id="rId207" Type="http://schemas.openxmlformats.org/officeDocument/2006/relationships/hyperlink" Target="javascript:void(0);" TargetMode="External"/><Relationship Id="rId249" Type="http://schemas.openxmlformats.org/officeDocument/2006/relationships/hyperlink" Target="javascript:void(0);" TargetMode="External"/><Relationship Id="rId13" Type="http://schemas.openxmlformats.org/officeDocument/2006/relationships/hyperlink" Target="javascript:void(0);" TargetMode="External"/><Relationship Id="rId109" Type="http://schemas.openxmlformats.org/officeDocument/2006/relationships/hyperlink" Target="javascript:void(0);" TargetMode="External"/><Relationship Id="rId260" Type="http://schemas.openxmlformats.org/officeDocument/2006/relationships/hyperlink" Target="javascript:void(0);" TargetMode="External"/><Relationship Id="rId316" Type="http://schemas.openxmlformats.org/officeDocument/2006/relationships/hyperlink" Target="javascript:void(0);" TargetMode="External"/><Relationship Id="rId55" Type="http://schemas.openxmlformats.org/officeDocument/2006/relationships/hyperlink" Target="javascript:void(0);" TargetMode="External"/><Relationship Id="rId97" Type="http://schemas.openxmlformats.org/officeDocument/2006/relationships/hyperlink" Target="javascript:void(0);" TargetMode="External"/><Relationship Id="rId120" Type="http://schemas.openxmlformats.org/officeDocument/2006/relationships/hyperlink" Target="https://0-pubs-acs-org.libus.csd.mu.edu/doi/10.1021/acs.est.8b01143" TargetMode="External"/><Relationship Id="rId358" Type="http://schemas.openxmlformats.org/officeDocument/2006/relationships/hyperlink" Target="javascript:void(0);" TargetMode="External"/><Relationship Id="rId162" Type="http://schemas.openxmlformats.org/officeDocument/2006/relationships/hyperlink" Target="https://0-pubs-acs-org.libus.csd.mu.edu/doi/10.1021/acs.est.8b01143" TargetMode="External"/><Relationship Id="rId218" Type="http://schemas.openxmlformats.org/officeDocument/2006/relationships/hyperlink" Target="https://0-pubs-acs-org.libus.csd.mu.edu/doi/10.1021/acs.est.8b01143" TargetMode="External"/><Relationship Id="rId271" Type="http://schemas.openxmlformats.org/officeDocument/2006/relationships/hyperlink" Target="javascript:void(0);" TargetMode="External"/><Relationship Id="rId24" Type="http://schemas.openxmlformats.org/officeDocument/2006/relationships/hyperlink" Target="javascript:void(0);" TargetMode="External"/><Relationship Id="rId66" Type="http://schemas.openxmlformats.org/officeDocument/2006/relationships/hyperlink" Target="javascript:void(0);" TargetMode="External"/><Relationship Id="rId131" Type="http://schemas.openxmlformats.org/officeDocument/2006/relationships/hyperlink" Target="javascript:void(0);" TargetMode="External"/><Relationship Id="rId327" Type="http://schemas.openxmlformats.org/officeDocument/2006/relationships/hyperlink" Target="javascript:void(0);" TargetMode="External"/><Relationship Id="rId369" Type="http://schemas.openxmlformats.org/officeDocument/2006/relationships/hyperlink" Target="javascript:void(0);" TargetMode="External"/><Relationship Id="rId173" Type="http://schemas.openxmlformats.org/officeDocument/2006/relationships/hyperlink" Target="javascript:void(0);" TargetMode="External"/><Relationship Id="rId229" Type="http://schemas.openxmlformats.org/officeDocument/2006/relationships/hyperlink" Target="javascript:void(0);" TargetMode="External"/><Relationship Id="rId380" Type="http://schemas.openxmlformats.org/officeDocument/2006/relationships/hyperlink" Target="javascript:void(0);" TargetMode="External"/><Relationship Id="rId240" Type="http://schemas.openxmlformats.org/officeDocument/2006/relationships/hyperlink" Target="javascript:void(0);" TargetMode="External"/><Relationship Id="rId35" Type="http://schemas.openxmlformats.org/officeDocument/2006/relationships/hyperlink" Target="https://0-pubs-acs-org.libus.csd.mu.edu/doi/10.1021/acs.est.8b01143" TargetMode="External"/><Relationship Id="rId77" Type="http://schemas.openxmlformats.org/officeDocument/2006/relationships/hyperlink" Target="javascript:void(0);" TargetMode="External"/><Relationship Id="rId100" Type="http://schemas.openxmlformats.org/officeDocument/2006/relationships/hyperlink" Target="javascript:void(0);" TargetMode="External"/><Relationship Id="rId282" Type="http://schemas.openxmlformats.org/officeDocument/2006/relationships/hyperlink" Target="javascript:void(0);" TargetMode="External"/><Relationship Id="rId338" Type="http://schemas.openxmlformats.org/officeDocument/2006/relationships/hyperlink" Target="javascript:void(0);" TargetMode="External"/><Relationship Id="rId8" Type="http://schemas.openxmlformats.org/officeDocument/2006/relationships/hyperlink" Target="https://doi.org/10.1021/acs.est.8b01143" TargetMode="External"/><Relationship Id="rId142" Type="http://schemas.openxmlformats.org/officeDocument/2006/relationships/hyperlink" Target="javascript:void(0);" TargetMode="External"/><Relationship Id="rId184" Type="http://schemas.openxmlformats.org/officeDocument/2006/relationships/hyperlink" Target="javascript:void(0);" TargetMode="External"/><Relationship Id="rId391" Type="http://schemas.openxmlformats.org/officeDocument/2006/relationships/hyperlink" Target="javascript:void(0);" TargetMode="External"/><Relationship Id="rId251" Type="http://schemas.openxmlformats.org/officeDocument/2006/relationships/hyperlink" Target="javascript:void(0);" TargetMode="External"/><Relationship Id="rId46" Type="http://schemas.openxmlformats.org/officeDocument/2006/relationships/hyperlink" Target="javascript:void(0);" TargetMode="External"/><Relationship Id="rId293" Type="http://schemas.openxmlformats.org/officeDocument/2006/relationships/hyperlink" Target="javascript:void(0);" TargetMode="External"/><Relationship Id="rId307" Type="http://schemas.openxmlformats.org/officeDocument/2006/relationships/hyperlink" Target="javascript:void(0);" TargetMode="External"/><Relationship Id="rId349" Type="http://schemas.openxmlformats.org/officeDocument/2006/relationships/hyperlink" Target="javascript:void(0);" TargetMode="External"/><Relationship Id="rId88" Type="http://schemas.openxmlformats.org/officeDocument/2006/relationships/hyperlink" Target="javascript:void(0);" TargetMode="External"/><Relationship Id="rId111" Type="http://schemas.openxmlformats.org/officeDocument/2006/relationships/hyperlink" Target="javascript:void(0);" TargetMode="External"/><Relationship Id="rId153" Type="http://schemas.openxmlformats.org/officeDocument/2006/relationships/hyperlink" Target="javascript:void(0);" TargetMode="External"/><Relationship Id="rId195" Type="http://schemas.openxmlformats.org/officeDocument/2006/relationships/hyperlink" Target="https://0-pubs-acs-org.libus.csd.mu.edu/doi/10.1021/acs.est.8b01143" TargetMode="External"/><Relationship Id="rId209" Type="http://schemas.openxmlformats.org/officeDocument/2006/relationships/hyperlink" Target="https://0-pubs-acs-org.libus.csd.mu.edu/doi/10.1021/acs.est.8b01143" TargetMode="External"/><Relationship Id="rId360" Type="http://schemas.openxmlformats.org/officeDocument/2006/relationships/hyperlink" Target="javascript:void(0);" TargetMode="External"/><Relationship Id="rId220" Type="http://schemas.openxmlformats.org/officeDocument/2006/relationships/hyperlink" Target="javascript:void(0);" TargetMode="External"/><Relationship Id="rId15" Type="http://schemas.openxmlformats.org/officeDocument/2006/relationships/hyperlink" Target="javascript:void(0);" TargetMode="External"/><Relationship Id="rId57" Type="http://schemas.openxmlformats.org/officeDocument/2006/relationships/hyperlink" Target="javascript:void(0);" TargetMode="External"/><Relationship Id="rId262" Type="http://schemas.openxmlformats.org/officeDocument/2006/relationships/hyperlink" Target="javascript:void(0);" TargetMode="External"/><Relationship Id="rId318" Type="http://schemas.openxmlformats.org/officeDocument/2006/relationships/hyperlink" Target="javascript:void(0);" TargetMode="External"/><Relationship Id="rId99" Type="http://schemas.openxmlformats.org/officeDocument/2006/relationships/hyperlink" Target="javascript:void(0);" TargetMode="External"/><Relationship Id="rId122" Type="http://schemas.openxmlformats.org/officeDocument/2006/relationships/hyperlink" Target="javascript:void(0);" TargetMode="External"/><Relationship Id="rId164" Type="http://schemas.openxmlformats.org/officeDocument/2006/relationships/hyperlink" Target="javascript:void(0);" TargetMode="External"/><Relationship Id="rId371" Type="http://schemas.openxmlformats.org/officeDocument/2006/relationships/hyperlink" Target="javascript:void(0);" TargetMode="External"/><Relationship Id="rId26" Type="http://schemas.openxmlformats.org/officeDocument/2006/relationships/hyperlink" Target="javascript:void(0);" TargetMode="External"/><Relationship Id="rId231" Type="http://schemas.openxmlformats.org/officeDocument/2006/relationships/hyperlink" Target="javascript:void(0);" TargetMode="External"/><Relationship Id="rId273" Type="http://schemas.openxmlformats.org/officeDocument/2006/relationships/hyperlink" Target="https://www.teagasc.ie/media/website/environment/water-quality/Draft-Agricultural-Catchments-Programme-Phase-2-Report.pdf" TargetMode="External"/><Relationship Id="rId329" Type="http://schemas.openxmlformats.org/officeDocument/2006/relationships/hyperlink" Target="javascript:void(0);" TargetMode="External"/><Relationship Id="rId68" Type="http://schemas.openxmlformats.org/officeDocument/2006/relationships/hyperlink" Target="javascript:void(0);" TargetMode="External"/><Relationship Id="rId133" Type="http://schemas.openxmlformats.org/officeDocument/2006/relationships/hyperlink" Target="javascript:void(0);" TargetMode="External"/><Relationship Id="rId175" Type="http://schemas.openxmlformats.org/officeDocument/2006/relationships/hyperlink" Target="javascript:void(0);" TargetMode="External"/><Relationship Id="rId340" Type="http://schemas.openxmlformats.org/officeDocument/2006/relationships/hyperlink" Target="javascript:void(0);" TargetMode="External"/><Relationship Id="rId200" Type="http://schemas.openxmlformats.org/officeDocument/2006/relationships/hyperlink" Target="https://0-pubs-acs-org.libus.csd.mu.edu/doi/10.1021/acs.est.8b01143" TargetMode="External"/><Relationship Id="rId382" Type="http://schemas.openxmlformats.org/officeDocument/2006/relationships/hyperlink" Target="javascript:void(0);" TargetMode="External"/><Relationship Id="rId242" Type="http://schemas.openxmlformats.org/officeDocument/2006/relationships/hyperlink" Target="javascript:void(0);" TargetMode="External"/><Relationship Id="rId284" Type="http://schemas.openxmlformats.org/officeDocument/2006/relationships/hyperlink" Target="javascript:void(0);" TargetMode="External"/><Relationship Id="rId37" Type="http://schemas.openxmlformats.org/officeDocument/2006/relationships/hyperlink" Target="https://0-pubs-acs-org.libus.csd.mu.edu/doi/suppl/10.1021/acs.est.8b01143/suppl_file/es8b01143_si_001.pdf" TargetMode="External"/><Relationship Id="rId79" Type="http://schemas.openxmlformats.org/officeDocument/2006/relationships/hyperlink" Target="javascript:void(0);" TargetMode="External"/><Relationship Id="rId102" Type="http://schemas.openxmlformats.org/officeDocument/2006/relationships/hyperlink" Target="javascript:void(0);" TargetMode="External"/><Relationship Id="rId144" Type="http://schemas.openxmlformats.org/officeDocument/2006/relationships/hyperlink" Target="javascript:voi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0764F4B-BA9F-4F9D-B543-9CEC8BCB55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1C278D-1770-41C5-9A6F-6EEEDA481565}">
  <ds:schemaRefs>
    <ds:schemaRef ds:uri="http://schemas.microsoft.com/sharepoint/v3/contenttype/forms"/>
  </ds:schemaRefs>
</ds:datastoreItem>
</file>

<file path=customXml/itemProps3.xml><?xml version="1.0" encoding="utf-8"?>
<ds:datastoreItem xmlns:ds="http://schemas.openxmlformats.org/officeDocument/2006/customXml" ds:itemID="{DB394965-703C-4344-8F2E-1CBD605D1B7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26</Pages>
  <Words>16257</Words>
  <Characters>92665</Characters>
  <Application>Microsoft Office Word</Application>
  <DocSecurity>0</DocSecurity>
  <Lines>772</Lines>
  <Paragraphs>217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35</cp:revision>
  <dcterms:created xsi:type="dcterms:W3CDTF">2019-09-26T15:33:00Z</dcterms:created>
  <dcterms:modified xsi:type="dcterms:W3CDTF">2019-10-04T16:38:00Z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