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4024FF9F" w:rsidR="000A7622" w:rsidRPr="00C04F25" w:rsidRDefault="00B32B91" w:rsidP="00D14423">
      <w:pPr>
        <w:autoSpaceDE w:val="0"/>
        <w:autoSpaceDN w:val="0"/>
        <w:adjustRightInd w:val="0"/>
        <w:rPr>
          <w:rFonts w:cstheme="minorHAnsi"/>
          <w:b/>
          <w:bCs/>
          <w:i/>
          <w:iCs/>
          <w:sz w:val="32"/>
          <w:szCs w:val="32"/>
        </w:rPr>
      </w:pPr>
      <w:r>
        <w:rPr>
          <w:rFonts w:cstheme="minorHAnsi"/>
          <w:b/>
          <w:bCs/>
          <w:i/>
          <w:iCs/>
          <w:sz w:val="32"/>
          <w:szCs w:val="32"/>
        </w:rPr>
        <w:t>Biomedical</w:t>
      </w:r>
      <w:r w:rsidR="00BC6B0B">
        <w:rPr>
          <w:rFonts w:cstheme="minorHAnsi"/>
          <w:b/>
          <w:bCs/>
          <w:i/>
          <w:iCs/>
          <w:sz w:val="32"/>
          <w:szCs w:val="32"/>
        </w:rPr>
        <w:t xml:space="preserve"> Sciences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Health Sciences</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13A2911C" w:rsidR="00440BC4" w:rsidRDefault="000A7622" w:rsidP="00D14423">
      <w:pPr>
        <w:rPr>
          <w:rFonts w:cstheme="minorHAnsi"/>
          <w:b/>
          <w:bCs/>
          <w:sz w:val="24"/>
          <w:szCs w:val="24"/>
        </w:rPr>
      </w:pPr>
      <w:r w:rsidRPr="00C04F25">
        <w:rPr>
          <w:rFonts w:cstheme="minorHAnsi"/>
          <w:i/>
          <w:sz w:val="24"/>
          <w:szCs w:val="24"/>
          <w:lang w:val="fr-FR"/>
        </w:rPr>
        <w:t>Journal</w:t>
      </w:r>
      <w:r w:rsidR="00BC2D2A">
        <w:rPr>
          <w:rFonts w:cstheme="minorHAnsi"/>
          <w:i/>
          <w:sz w:val="24"/>
          <w:szCs w:val="24"/>
          <w:lang w:val="fr-FR"/>
        </w:rPr>
        <w:t xml:space="preserve"> of Thrombosis and Haemostatis</w:t>
      </w:r>
      <w:r w:rsidRPr="00C04F25">
        <w:rPr>
          <w:rFonts w:cstheme="minorHAnsi"/>
          <w:sz w:val="24"/>
          <w:szCs w:val="24"/>
          <w:lang w:val="fr-FR"/>
        </w:rPr>
        <w:t xml:space="preserve">, Vol. </w:t>
      </w:r>
      <w:r w:rsidR="009E10BC">
        <w:rPr>
          <w:rFonts w:cstheme="minorHAnsi"/>
          <w:sz w:val="24"/>
          <w:szCs w:val="24"/>
          <w:lang w:val="fr-FR"/>
        </w:rPr>
        <w:t>11</w:t>
      </w:r>
      <w:r w:rsidRPr="00C04F25">
        <w:rPr>
          <w:rFonts w:cstheme="minorHAnsi"/>
          <w:sz w:val="24"/>
          <w:szCs w:val="24"/>
          <w:lang w:val="fr-FR"/>
        </w:rPr>
        <w:t xml:space="preserve">, No. </w:t>
      </w:r>
      <w:r w:rsidR="009E10BC">
        <w:rPr>
          <w:rFonts w:cstheme="minorHAnsi"/>
          <w:sz w:val="24"/>
          <w:szCs w:val="24"/>
          <w:lang w:val="fr-FR"/>
        </w:rPr>
        <w:t>5</w:t>
      </w:r>
      <w:r w:rsidRPr="00C04F25">
        <w:rPr>
          <w:rFonts w:cstheme="minorHAnsi"/>
          <w:sz w:val="24"/>
          <w:szCs w:val="24"/>
          <w:lang w:val="fr-FR"/>
        </w:rPr>
        <w:t xml:space="preserve"> (</w:t>
      </w:r>
      <w:r w:rsidR="009E10BC">
        <w:rPr>
          <w:rFonts w:cstheme="minorHAnsi"/>
          <w:sz w:val="24"/>
          <w:szCs w:val="24"/>
          <w:lang w:val="fr-FR"/>
        </w:rPr>
        <w:t>May 2013</w:t>
      </w:r>
      <w:r w:rsidRPr="00C04F25">
        <w:rPr>
          <w:rFonts w:cstheme="minorHAnsi"/>
          <w:sz w:val="24"/>
          <w:szCs w:val="24"/>
          <w:lang w:val="fr-FR"/>
        </w:rPr>
        <w:t xml:space="preserve">): </w:t>
      </w:r>
      <w:r w:rsidR="00730150" w:rsidRPr="00730150">
        <w:rPr>
          <w:rFonts w:cstheme="minorHAnsi"/>
          <w:sz w:val="24"/>
          <w:szCs w:val="24"/>
        </w:rPr>
        <w:t>995-998</w:t>
      </w:r>
      <w:r w:rsidRPr="00C04F25">
        <w:rPr>
          <w:rFonts w:cstheme="minorHAnsi"/>
          <w:sz w:val="24"/>
          <w:szCs w:val="24"/>
          <w:lang w:val="fr-FR"/>
        </w:rPr>
        <w:t xml:space="preserve">. </w:t>
      </w:r>
      <w:hyperlink r:id="rId8" w:history="1">
        <w:r w:rsidRPr="00C04F25">
          <w:rPr>
            <w:rFonts w:cstheme="minorHAnsi"/>
            <w:color w:val="0563C1" w:themeColor="hyperlink"/>
            <w:sz w:val="24"/>
            <w:szCs w:val="24"/>
            <w:u w:val="single"/>
            <w:lang w:val="fr-FR"/>
          </w:rPr>
          <w:t>DOI</w:t>
        </w:r>
      </w:hyperlink>
      <w:r w:rsidRPr="00C04F25">
        <w:rPr>
          <w:rFonts w:cstheme="minorHAnsi"/>
          <w:sz w:val="24"/>
          <w:szCs w:val="24"/>
          <w:lang w:val="fr-FR"/>
        </w:rPr>
        <w:t xml:space="preserve">. </w:t>
      </w:r>
      <w:r w:rsidRPr="00C04F25">
        <w:rPr>
          <w:rFonts w:cstheme="minorHAnsi"/>
          <w:sz w:val="24"/>
          <w:szCs w:val="24"/>
        </w:rPr>
        <w:t xml:space="preserve">This article is © </w:t>
      </w:r>
      <w:bookmarkStart w:id="2" w:name="_Hlk109373610"/>
      <w:r w:rsidR="00730150">
        <w:rPr>
          <w:rFonts w:cstheme="minorHAnsi"/>
          <w:sz w:val="24"/>
          <w:szCs w:val="24"/>
        </w:rPr>
        <w:t>Wiley</w:t>
      </w:r>
      <w:r w:rsidRPr="00C04F25">
        <w:rPr>
          <w:rFonts w:cstheme="minorHAnsi"/>
          <w:sz w:val="24"/>
          <w:szCs w:val="24"/>
        </w:rPr>
        <w:t xml:space="preserve"> </w:t>
      </w:r>
      <w:bookmarkEnd w:id="2"/>
      <w:r w:rsidRPr="00C04F25">
        <w:rPr>
          <w:rFonts w:cstheme="minorHAnsi"/>
          <w:sz w:val="24"/>
          <w:szCs w:val="24"/>
        </w:rPr>
        <w:t xml:space="preserve">and permission has been granted for this version to appear in </w:t>
      </w:r>
      <w:hyperlink r:id="rId9" w:history="1">
        <w:r w:rsidRPr="00C04F25">
          <w:rPr>
            <w:rFonts w:cstheme="minorHAnsi"/>
            <w:color w:val="0563C1" w:themeColor="hyperlink"/>
            <w:sz w:val="24"/>
            <w:szCs w:val="24"/>
            <w:u w:val="single"/>
          </w:rPr>
          <w:t>e-Publications@Marquette</w:t>
        </w:r>
      </w:hyperlink>
      <w:r w:rsidRPr="00C04F25">
        <w:rPr>
          <w:rFonts w:cstheme="minorHAnsi"/>
          <w:sz w:val="24"/>
          <w:szCs w:val="24"/>
        </w:rPr>
        <w:t xml:space="preserve">. </w:t>
      </w:r>
      <w:r w:rsidR="00730150" w:rsidRPr="00730150">
        <w:rPr>
          <w:rFonts w:cstheme="minorHAnsi"/>
          <w:sz w:val="24"/>
          <w:szCs w:val="24"/>
        </w:rPr>
        <w:t>Wiley</w:t>
      </w:r>
      <w:r w:rsidRPr="00C04F25">
        <w:rPr>
          <w:rFonts w:cstheme="minorHAnsi"/>
          <w:sz w:val="24"/>
          <w:szCs w:val="24"/>
        </w:rPr>
        <w:t xml:space="preserve"> does not grant permission for this article to be further copied/distributed or hosted elsewhere without express </w:t>
      </w:r>
      <w:r w:rsidRPr="00E77278">
        <w:rPr>
          <w:rFonts w:cstheme="minorHAnsi"/>
          <w:sz w:val="24"/>
          <w:szCs w:val="24"/>
        </w:rPr>
        <w:t xml:space="preserve">permission from </w:t>
      </w:r>
      <w:r w:rsidR="00730150" w:rsidRPr="00730150">
        <w:rPr>
          <w:rFonts w:cstheme="minorHAnsi"/>
          <w:sz w:val="24"/>
          <w:szCs w:val="24"/>
        </w:rPr>
        <w:t>Wiley</w:t>
      </w:r>
      <w:r w:rsidRPr="00E77278">
        <w:rPr>
          <w:rFonts w:cstheme="minorHAnsi"/>
          <w:sz w:val="24"/>
          <w:szCs w:val="24"/>
        </w:rPr>
        <w:t>.</w:t>
      </w:r>
      <w:r w:rsidRPr="00FB28B7">
        <w:rPr>
          <w:rFonts w:cstheme="minorHAnsi"/>
          <w:b/>
          <w:bCs/>
          <w:sz w:val="24"/>
          <w:szCs w:val="24"/>
        </w:rPr>
        <w:t xml:space="preserve"> </w:t>
      </w:r>
      <w:bookmarkEnd w:id="1"/>
    </w:p>
    <w:p w14:paraId="6595ACBC" w14:textId="0CEEDF94" w:rsidR="002D4B16" w:rsidRDefault="002D4B16" w:rsidP="002D4B16">
      <w:pPr>
        <w:pStyle w:val="Title"/>
      </w:pPr>
      <w:r w:rsidRPr="002D4B16">
        <w:t xml:space="preserve">Evidence </w:t>
      </w:r>
      <w:r w:rsidR="00953871" w:rsidRPr="002D4B16">
        <w:t xml:space="preserve">For Covalent Linkage Between Some Plasma Α2-Antiplasmin Molecules and </w:t>
      </w:r>
      <w:r w:rsidRPr="002D4B16">
        <w:t xml:space="preserve">Aα </w:t>
      </w:r>
      <w:r w:rsidR="00953871" w:rsidRPr="002D4B16">
        <w:t>Chains of Circulating Fibrinogen</w:t>
      </w:r>
    </w:p>
    <w:p w14:paraId="07EA899A" w14:textId="77777777" w:rsidR="00953871" w:rsidRPr="00953871" w:rsidRDefault="00953871" w:rsidP="00953871"/>
    <w:p w14:paraId="10171EA3" w14:textId="77777777" w:rsidR="00953871" w:rsidRPr="0003442E" w:rsidRDefault="00256102" w:rsidP="0003442E">
      <w:pPr>
        <w:pStyle w:val="NoSpacing"/>
        <w:rPr>
          <w:sz w:val="32"/>
          <w:szCs w:val="32"/>
        </w:rPr>
      </w:pPr>
      <w:r w:rsidRPr="0003442E">
        <w:rPr>
          <w:sz w:val="32"/>
          <w:szCs w:val="32"/>
        </w:rPr>
        <w:t>M. W. Mosesson</w:t>
      </w:r>
    </w:p>
    <w:p w14:paraId="0DD07B93" w14:textId="4FA39C15" w:rsidR="00953871" w:rsidRPr="0003442E" w:rsidRDefault="0003442E" w:rsidP="0003442E">
      <w:pPr>
        <w:pStyle w:val="NoSpacing"/>
        <w:rPr>
          <w:sz w:val="24"/>
          <w:szCs w:val="24"/>
        </w:rPr>
      </w:pPr>
      <w:r w:rsidRPr="0003442E">
        <w:rPr>
          <w:sz w:val="24"/>
          <w:szCs w:val="24"/>
        </w:rPr>
        <w:t>BloodCenter of Wisconsin, Milwaukee, WI</w:t>
      </w:r>
    </w:p>
    <w:p w14:paraId="21F77D7F" w14:textId="77777777" w:rsidR="00953871" w:rsidRPr="0003442E" w:rsidRDefault="00256102" w:rsidP="0003442E">
      <w:pPr>
        <w:pStyle w:val="NoSpacing"/>
        <w:rPr>
          <w:sz w:val="32"/>
          <w:szCs w:val="32"/>
        </w:rPr>
      </w:pPr>
      <w:r w:rsidRPr="0003442E">
        <w:rPr>
          <w:sz w:val="32"/>
          <w:szCs w:val="32"/>
        </w:rPr>
        <w:t>T. Holyst</w:t>
      </w:r>
    </w:p>
    <w:p w14:paraId="51328AC4" w14:textId="1A84AED4" w:rsidR="00953871" w:rsidRPr="0003442E" w:rsidRDefault="0003442E" w:rsidP="0003442E">
      <w:pPr>
        <w:pStyle w:val="NoSpacing"/>
        <w:rPr>
          <w:sz w:val="24"/>
          <w:szCs w:val="24"/>
        </w:rPr>
      </w:pPr>
      <w:r w:rsidRPr="0003442E">
        <w:rPr>
          <w:sz w:val="24"/>
          <w:szCs w:val="24"/>
        </w:rPr>
        <w:t>BloodCenter of Wisconsin, Milwaukee, WI</w:t>
      </w:r>
    </w:p>
    <w:p w14:paraId="3EF311F3" w14:textId="77777777" w:rsidR="00953871" w:rsidRPr="0003442E" w:rsidRDefault="00256102" w:rsidP="0003442E">
      <w:pPr>
        <w:pStyle w:val="NoSpacing"/>
        <w:rPr>
          <w:sz w:val="32"/>
          <w:szCs w:val="32"/>
        </w:rPr>
      </w:pPr>
      <w:r w:rsidRPr="0003442E">
        <w:rPr>
          <w:sz w:val="32"/>
          <w:szCs w:val="32"/>
        </w:rPr>
        <w:t>I. Hernandez</w:t>
      </w:r>
    </w:p>
    <w:p w14:paraId="5AF8C321" w14:textId="3C384CDA" w:rsidR="00953871" w:rsidRPr="0003442E" w:rsidRDefault="0003442E" w:rsidP="0003442E">
      <w:pPr>
        <w:pStyle w:val="NoSpacing"/>
        <w:rPr>
          <w:sz w:val="24"/>
          <w:szCs w:val="24"/>
        </w:rPr>
      </w:pPr>
      <w:r w:rsidRPr="0003442E">
        <w:rPr>
          <w:sz w:val="24"/>
          <w:szCs w:val="24"/>
        </w:rPr>
        <w:t>BloodCenter of Wisconsin, Milwaukee, WI</w:t>
      </w:r>
    </w:p>
    <w:p w14:paraId="1D2FFF7A" w14:textId="0E046DE6" w:rsidR="00256102" w:rsidRPr="0003442E" w:rsidRDefault="00256102" w:rsidP="0003442E">
      <w:pPr>
        <w:pStyle w:val="NoSpacing"/>
        <w:rPr>
          <w:sz w:val="32"/>
          <w:szCs w:val="32"/>
        </w:rPr>
      </w:pPr>
      <w:r w:rsidRPr="0003442E">
        <w:rPr>
          <w:sz w:val="32"/>
          <w:szCs w:val="32"/>
        </w:rPr>
        <w:t>K. R. Siebenlist</w:t>
      </w:r>
    </w:p>
    <w:p w14:paraId="2A8B6878" w14:textId="1301D397" w:rsidR="00953871" w:rsidRPr="0003442E" w:rsidRDefault="0003442E" w:rsidP="0003442E">
      <w:pPr>
        <w:pStyle w:val="NoSpacing"/>
        <w:rPr>
          <w:sz w:val="24"/>
          <w:szCs w:val="24"/>
        </w:rPr>
      </w:pPr>
      <w:r w:rsidRPr="0003442E">
        <w:rPr>
          <w:sz w:val="24"/>
          <w:szCs w:val="24"/>
        </w:rPr>
        <w:t>Marquette University, Milwaukee, WI</w:t>
      </w:r>
    </w:p>
    <w:p w14:paraId="488D6B08" w14:textId="77777777" w:rsidR="00256102" w:rsidRDefault="00256102" w:rsidP="00D14423">
      <w:pPr>
        <w:rPr>
          <w:rFonts w:cstheme="minorHAnsi"/>
          <w:b/>
          <w:bCs/>
          <w:sz w:val="24"/>
          <w:szCs w:val="24"/>
        </w:rPr>
      </w:pPr>
    </w:p>
    <w:p w14:paraId="3D184690" w14:textId="24E7BBF4" w:rsidR="00A51F4B" w:rsidRPr="00A51F4B" w:rsidRDefault="00A51F4B" w:rsidP="00A51F4B">
      <w:pPr>
        <w:rPr>
          <w:rFonts w:cstheme="minorHAnsi"/>
          <w:sz w:val="24"/>
          <w:szCs w:val="24"/>
        </w:rPr>
      </w:pPr>
      <w:r w:rsidRPr="00A51F4B">
        <w:rPr>
          <w:rFonts w:cstheme="minorHAnsi"/>
          <w:sz w:val="24"/>
          <w:szCs w:val="24"/>
        </w:rPr>
        <w:t>Plasma alpha</w:t>
      </w:r>
      <w:r w:rsidRPr="00A51F4B">
        <w:rPr>
          <w:rFonts w:cstheme="minorHAnsi"/>
          <w:sz w:val="24"/>
          <w:szCs w:val="24"/>
          <w:vertAlign w:val="subscript"/>
        </w:rPr>
        <w:t>2</w:t>
      </w:r>
      <w:r w:rsidRPr="00A51F4B">
        <w:rPr>
          <w:rFonts w:cstheme="minorHAnsi"/>
          <w:sz w:val="24"/>
          <w:szCs w:val="24"/>
        </w:rPr>
        <w:t>-antiplasmin (α</w:t>
      </w:r>
      <w:r w:rsidRPr="00A51F4B">
        <w:rPr>
          <w:rFonts w:cstheme="minorHAnsi"/>
          <w:sz w:val="24"/>
          <w:szCs w:val="24"/>
          <w:vertAlign w:val="subscript"/>
        </w:rPr>
        <w:t>2</w:t>
      </w:r>
      <w:r w:rsidRPr="00A51F4B">
        <w:rPr>
          <w:rFonts w:cstheme="minorHAnsi"/>
          <w:sz w:val="24"/>
          <w:szCs w:val="24"/>
        </w:rPr>
        <w:t>AP) is a single-chain serine protease inhibitor acting mainly through the fibrinolytic system</w:t>
      </w:r>
      <w:r w:rsidRPr="00CB2FC9">
        <w:rPr>
          <w:rFonts w:cstheme="minorHAnsi"/>
          <w:sz w:val="24"/>
          <w:szCs w:val="24"/>
          <w:vertAlign w:val="superscript"/>
        </w:rPr>
        <w:t>1</w:t>
      </w:r>
      <w:r w:rsidRPr="00556CEF">
        <w:rPr>
          <w:rFonts w:cstheme="minorHAnsi"/>
          <w:sz w:val="24"/>
          <w:szCs w:val="24"/>
          <w:vertAlign w:val="superscript"/>
        </w:rPr>
        <w:t>-</w:t>
      </w:r>
      <w:r w:rsidRPr="00CB2FC9">
        <w:rPr>
          <w:rFonts w:cstheme="minorHAnsi"/>
          <w:sz w:val="24"/>
          <w:szCs w:val="24"/>
          <w:vertAlign w:val="superscript"/>
        </w:rPr>
        <w:t>3</w:t>
      </w:r>
      <w:r w:rsidRPr="00A51F4B">
        <w:rPr>
          <w:rFonts w:cstheme="minorHAnsi"/>
          <w:sz w:val="24"/>
          <w:szCs w:val="24"/>
        </w:rPr>
        <w:t>. Its physiological importance is underscored by the observation that homozygous α</w:t>
      </w:r>
      <w:r w:rsidRPr="00A51F4B">
        <w:rPr>
          <w:rFonts w:cstheme="minorHAnsi"/>
          <w:sz w:val="24"/>
          <w:szCs w:val="24"/>
          <w:vertAlign w:val="subscript"/>
        </w:rPr>
        <w:t>2</w:t>
      </w:r>
      <w:r w:rsidRPr="00A51F4B">
        <w:rPr>
          <w:rFonts w:cstheme="minorHAnsi"/>
          <w:sz w:val="24"/>
          <w:szCs w:val="24"/>
        </w:rPr>
        <w:t>AP deficiency results in a severe hemorrhagic disorder due to rapid fibrin clot lysis (hyperfibrinolysis)</w:t>
      </w:r>
      <w:r w:rsidRPr="00CB2FC9">
        <w:rPr>
          <w:rFonts w:cstheme="minorHAnsi"/>
          <w:sz w:val="24"/>
          <w:szCs w:val="24"/>
          <w:vertAlign w:val="superscript"/>
        </w:rPr>
        <w:t>4</w:t>
      </w:r>
      <w:r w:rsidRPr="00556CEF">
        <w:rPr>
          <w:rFonts w:cstheme="minorHAnsi"/>
          <w:sz w:val="24"/>
          <w:szCs w:val="24"/>
          <w:vertAlign w:val="superscript"/>
        </w:rPr>
        <w:t>-</w:t>
      </w:r>
      <w:r w:rsidRPr="00CB2FC9">
        <w:rPr>
          <w:rFonts w:cstheme="minorHAnsi"/>
          <w:sz w:val="24"/>
          <w:szCs w:val="24"/>
          <w:vertAlign w:val="superscript"/>
        </w:rPr>
        <w:t>6</w:t>
      </w:r>
      <w:r w:rsidRPr="00A51F4B">
        <w:rPr>
          <w:rFonts w:cstheme="minorHAnsi"/>
          <w:sz w:val="24"/>
          <w:szCs w:val="24"/>
        </w:rPr>
        <w:t>.</w:t>
      </w:r>
    </w:p>
    <w:p w14:paraId="6757DBC6" w14:textId="028CD0C4" w:rsidR="00A51F4B" w:rsidRPr="00A51F4B" w:rsidRDefault="00A51F4B" w:rsidP="00A51F4B">
      <w:pPr>
        <w:rPr>
          <w:rFonts w:cstheme="minorHAnsi"/>
          <w:sz w:val="24"/>
          <w:szCs w:val="24"/>
        </w:rPr>
      </w:pPr>
      <w:r w:rsidRPr="00A51F4B">
        <w:rPr>
          <w:rFonts w:cstheme="minorHAnsi"/>
          <w:sz w:val="24"/>
          <w:szCs w:val="24"/>
        </w:rPr>
        <w:lastRenderedPageBreak/>
        <w:t>Some plasma α</w:t>
      </w:r>
      <w:r w:rsidRPr="00A51F4B">
        <w:rPr>
          <w:rFonts w:cstheme="minorHAnsi"/>
          <w:sz w:val="24"/>
          <w:szCs w:val="24"/>
          <w:vertAlign w:val="subscript"/>
        </w:rPr>
        <w:t>2</w:t>
      </w:r>
      <w:r w:rsidRPr="00A51F4B">
        <w:rPr>
          <w:rFonts w:cstheme="minorHAnsi"/>
          <w:sz w:val="24"/>
          <w:szCs w:val="24"/>
        </w:rPr>
        <w:t>AP molecules are tightly bound to purified plasma fibrinogen</w:t>
      </w:r>
      <w:r w:rsidRPr="00CB2FC9">
        <w:rPr>
          <w:rFonts w:cstheme="minorHAnsi"/>
          <w:sz w:val="24"/>
          <w:szCs w:val="24"/>
          <w:vertAlign w:val="superscript"/>
        </w:rPr>
        <w:t>7</w:t>
      </w:r>
      <w:r w:rsidRPr="00556CEF">
        <w:rPr>
          <w:rFonts w:cstheme="minorHAnsi"/>
          <w:sz w:val="24"/>
          <w:szCs w:val="24"/>
          <w:vertAlign w:val="superscript"/>
        </w:rPr>
        <w:t xml:space="preserve">, </w:t>
      </w:r>
      <w:r w:rsidRPr="00CB2FC9">
        <w:rPr>
          <w:rFonts w:cstheme="minorHAnsi"/>
          <w:sz w:val="24"/>
          <w:szCs w:val="24"/>
          <w:vertAlign w:val="superscript"/>
        </w:rPr>
        <w:t>8</w:t>
      </w:r>
      <w:r w:rsidRPr="00A51F4B">
        <w:rPr>
          <w:rFonts w:cstheme="minorHAnsi"/>
          <w:sz w:val="24"/>
          <w:szCs w:val="24"/>
        </w:rPr>
        <w:t>, but it is not known whether the binding force is covalent. From an historical perspective, a plasmin/trypsin inhibitory activity was identified many years ago in purified fibrinogen preparations</w:t>
      </w:r>
      <w:r w:rsidRPr="00CB2FC9">
        <w:rPr>
          <w:rFonts w:cstheme="minorHAnsi"/>
          <w:sz w:val="24"/>
          <w:szCs w:val="24"/>
          <w:vertAlign w:val="superscript"/>
        </w:rPr>
        <w:t>9</w:t>
      </w:r>
      <w:r w:rsidRPr="00A51F4B">
        <w:rPr>
          <w:rFonts w:cstheme="minorHAnsi"/>
          <w:sz w:val="24"/>
          <w:szCs w:val="24"/>
        </w:rPr>
        <w:t>. Years later, evidence from electroimmuno-diffusion and ELISA studies indicated that inhibitory activity bound to plasma fibrinogen was due to binding of α</w:t>
      </w:r>
      <w:r w:rsidRPr="00A51F4B">
        <w:rPr>
          <w:rFonts w:cstheme="minorHAnsi"/>
          <w:sz w:val="24"/>
          <w:szCs w:val="24"/>
          <w:vertAlign w:val="subscript"/>
        </w:rPr>
        <w:t>2</w:t>
      </w:r>
      <w:r w:rsidRPr="00A51F4B">
        <w:rPr>
          <w:rFonts w:cstheme="minorHAnsi"/>
          <w:sz w:val="24"/>
          <w:szCs w:val="24"/>
        </w:rPr>
        <w:t>AP (‘fibrinogen-bound α</w:t>
      </w:r>
      <w:r w:rsidRPr="00A51F4B">
        <w:rPr>
          <w:rFonts w:cstheme="minorHAnsi"/>
          <w:sz w:val="24"/>
          <w:szCs w:val="24"/>
          <w:vertAlign w:val="subscript"/>
        </w:rPr>
        <w:t>2</w:t>
      </w:r>
      <w:r w:rsidRPr="00A51F4B">
        <w:rPr>
          <w:rFonts w:cstheme="minorHAnsi"/>
          <w:sz w:val="24"/>
          <w:szCs w:val="24"/>
        </w:rPr>
        <w:t>AP’)</w:t>
      </w:r>
      <w:r w:rsidRPr="00CB2FC9">
        <w:rPr>
          <w:rFonts w:cstheme="minorHAnsi"/>
          <w:sz w:val="24"/>
          <w:szCs w:val="24"/>
          <w:vertAlign w:val="superscript"/>
        </w:rPr>
        <w:t>7</w:t>
      </w:r>
      <w:r w:rsidRPr="00556CEF">
        <w:rPr>
          <w:rFonts w:cstheme="minorHAnsi"/>
          <w:sz w:val="24"/>
          <w:szCs w:val="24"/>
          <w:vertAlign w:val="superscript"/>
        </w:rPr>
        <w:t xml:space="preserve">, </w:t>
      </w:r>
      <w:r w:rsidRPr="00CB2FC9">
        <w:rPr>
          <w:rFonts w:cstheme="minorHAnsi"/>
          <w:sz w:val="24"/>
          <w:szCs w:val="24"/>
          <w:vertAlign w:val="superscript"/>
        </w:rPr>
        <w:t>8</w:t>
      </w:r>
      <w:r w:rsidRPr="00A51F4B">
        <w:rPr>
          <w:rFonts w:cstheme="minorHAnsi"/>
          <w:sz w:val="24"/>
          <w:szCs w:val="24"/>
        </w:rPr>
        <w:t>. However, these analyses could not directly address the question of whether the binding observed could be accounted for by covalent linkage between plasma fibrinogen and α</w:t>
      </w:r>
      <w:r w:rsidRPr="00A51F4B">
        <w:rPr>
          <w:rFonts w:cstheme="minorHAnsi"/>
          <w:sz w:val="24"/>
          <w:szCs w:val="24"/>
          <w:vertAlign w:val="subscript"/>
        </w:rPr>
        <w:t>2</w:t>
      </w:r>
      <w:r w:rsidRPr="00A51F4B">
        <w:rPr>
          <w:rFonts w:cstheme="minorHAnsi"/>
          <w:sz w:val="24"/>
          <w:szCs w:val="24"/>
        </w:rPr>
        <w:t>AP.</w:t>
      </w:r>
    </w:p>
    <w:p w14:paraId="3097367D" w14:textId="1B5D4430" w:rsidR="00A51F4B" w:rsidRPr="00A51F4B" w:rsidRDefault="00A51F4B" w:rsidP="00A51F4B">
      <w:pPr>
        <w:rPr>
          <w:rFonts w:cstheme="minorHAnsi"/>
          <w:sz w:val="24"/>
          <w:szCs w:val="24"/>
        </w:rPr>
      </w:pPr>
      <w:r w:rsidRPr="00A51F4B">
        <w:rPr>
          <w:rFonts w:cstheme="minorHAnsi"/>
          <w:sz w:val="24"/>
          <w:szCs w:val="24"/>
        </w:rPr>
        <w:t>It is established that α</w:t>
      </w:r>
      <w:r w:rsidRPr="00A51F4B">
        <w:rPr>
          <w:rFonts w:cstheme="minorHAnsi"/>
          <w:sz w:val="24"/>
          <w:szCs w:val="24"/>
          <w:vertAlign w:val="subscript"/>
        </w:rPr>
        <w:t>2</w:t>
      </w:r>
      <w:r w:rsidRPr="00A51F4B">
        <w:rPr>
          <w:rFonts w:cstheme="minorHAnsi"/>
          <w:sz w:val="24"/>
          <w:szCs w:val="24"/>
        </w:rPr>
        <w:t xml:space="preserve">AP can be covalently linked to fibrin or fibrinogen by </w:t>
      </w:r>
      <w:r w:rsidRPr="00A51F4B">
        <w:rPr>
          <w:rFonts w:cstheme="minorHAnsi"/>
          <w:i/>
          <w:iCs/>
          <w:sz w:val="24"/>
          <w:szCs w:val="24"/>
        </w:rPr>
        <w:t>thrombin-activated</w:t>
      </w:r>
      <w:r w:rsidRPr="00A51F4B">
        <w:rPr>
          <w:rFonts w:cstheme="minorHAnsi"/>
          <w:sz w:val="24"/>
          <w:szCs w:val="24"/>
        </w:rPr>
        <w:t xml:space="preserve"> factor XIII (FXIIIa). This occurs through formation of a covalent ε-(γ-glutamyl) lysine isopeptide bond between α</w:t>
      </w:r>
      <w:r w:rsidRPr="00A51F4B">
        <w:rPr>
          <w:rFonts w:cstheme="minorHAnsi"/>
          <w:sz w:val="24"/>
          <w:szCs w:val="24"/>
          <w:vertAlign w:val="subscript"/>
        </w:rPr>
        <w:t>2</w:t>
      </w:r>
      <w:r w:rsidRPr="00A51F4B">
        <w:rPr>
          <w:rFonts w:cstheme="minorHAnsi"/>
          <w:sz w:val="24"/>
          <w:szCs w:val="24"/>
        </w:rPr>
        <w:t>AP and lysine 303 of the fibrin(</w:t>
      </w:r>
      <w:proofErr w:type="spellStart"/>
      <w:r w:rsidRPr="00A51F4B">
        <w:rPr>
          <w:rFonts w:cstheme="minorHAnsi"/>
          <w:sz w:val="24"/>
          <w:szCs w:val="24"/>
        </w:rPr>
        <w:t>ogen</w:t>
      </w:r>
      <w:proofErr w:type="spellEnd"/>
      <w:r w:rsidRPr="00A51F4B">
        <w:rPr>
          <w:rFonts w:cstheme="minorHAnsi"/>
          <w:sz w:val="24"/>
          <w:szCs w:val="24"/>
        </w:rPr>
        <w:t>) Aα chain</w:t>
      </w:r>
      <w:r w:rsidRPr="00CB2FC9">
        <w:rPr>
          <w:rFonts w:cstheme="minorHAnsi"/>
          <w:sz w:val="24"/>
          <w:szCs w:val="24"/>
          <w:vertAlign w:val="superscript"/>
        </w:rPr>
        <w:t>10</w:t>
      </w:r>
      <w:r w:rsidRPr="00556CEF">
        <w:rPr>
          <w:rFonts w:cstheme="minorHAnsi"/>
          <w:sz w:val="24"/>
          <w:szCs w:val="24"/>
          <w:vertAlign w:val="superscript"/>
        </w:rPr>
        <w:t xml:space="preserve">, </w:t>
      </w:r>
      <w:r w:rsidRPr="00CB2FC9">
        <w:rPr>
          <w:rFonts w:cstheme="minorHAnsi"/>
          <w:sz w:val="24"/>
          <w:szCs w:val="24"/>
          <w:vertAlign w:val="superscript"/>
        </w:rPr>
        <w:t>11</w:t>
      </w:r>
      <w:r w:rsidRPr="00A51F4B">
        <w:rPr>
          <w:rFonts w:cstheme="minorHAnsi"/>
          <w:sz w:val="24"/>
          <w:szCs w:val="24"/>
        </w:rPr>
        <w:t>. More recently, we demonstrated that α</w:t>
      </w:r>
      <w:r w:rsidRPr="00A51F4B">
        <w:rPr>
          <w:rFonts w:cstheme="minorHAnsi"/>
          <w:sz w:val="24"/>
          <w:szCs w:val="24"/>
          <w:vertAlign w:val="subscript"/>
        </w:rPr>
        <w:t>2</w:t>
      </w:r>
      <w:r w:rsidRPr="00A51F4B">
        <w:rPr>
          <w:rFonts w:cstheme="minorHAnsi"/>
          <w:sz w:val="24"/>
          <w:szCs w:val="24"/>
        </w:rPr>
        <w:t xml:space="preserve">AP could readily be covalently incorporated into the Aα chains of fibrinogen by </w:t>
      </w:r>
      <w:r w:rsidRPr="00A51F4B">
        <w:rPr>
          <w:rFonts w:cstheme="minorHAnsi"/>
          <w:i/>
          <w:iCs/>
          <w:sz w:val="24"/>
          <w:szCs w:val="24"/>
        </w:rPr>
        <w:t>non-thrombin activated</w:t>
      </w:r>
      <w:r w:rsidRPr="00A51F4B">
        <w:rPr>
          <w:rFonts w:cstheme="minorHAnsi"/>
          <w:sz w:val="24"/>
          <w:szCs w:val="24"/>
        </w:rPr>
        <w:t xml:space="preserve"> factor XIII (FXIII)</w:t>
      </w:r>
      <w:r w:rsidRPr="00CB2FC9">
        <w:rPr>
          <w:rFonts w:cstheme="minorHAnsi"/>
          <w:sz w:val="24"/>
          <w:szCs w:val="24"/>
          <w:vertAlign w:val="superscript"/>
        </w:rPr>
        <w:t>8</w:t>
      </w:r>
      <w:r w:rsidRPr="00A51F4B">
        <w:rPr>
          <w:rFonts w:cstheme="minorHAnsi"/>
          <w:sz w:val="24"/>
          <w:szCs w:val="24"/>
        </w:rPr>
        <w:t>.</w:t>
      </w:r>
    </w:p>
    <w:p w14:paraId="3412210B" w14:textId="31B4E5A8" w:rsidR="00A51F4B" w:rsidRPr="00A51F4B" w:rsidRDefault="00A51F4B" w:rsidP="00A51F4B">
      <w:pPr>
        <w:rPr>
          <w:rFonts w:cstheme="minorHAnsi"/>
          <w:sz w:val="24"/>
          <w:szCs w:val="24"/>
        </w:rPr>
      </w:pPr>
      <w:r w:rsidRPr="00A51F4B">
        <w:rPr>
          <w:rFonts w:cstheme="minorHAnsi"/>
          <w:sz w:val="24"/>
          <w:szCs w:val="24"/>
        </w:rPr>
        <w:t>In this present study we addressed the question of the covalent nature of fibrinogen-α</w:t>
      </w:r>
      <w:r w:rsidRPr="00A51F4B">
        <w:rPr>
          <w:rFonts w:cstheme="minorHAnsi"/>
          <w:sz w:val="24"/>
          <w:szCs w:val="24"/>
          <w:vertAlign w:val="subscript"/>
        </w:rPr>
        <w:t>2</w:t>
      </w:r>
      <w:r w:rsidRPr="00A51F4B">
        <w:rPr>
          <w:rFonts w:cstheme="minorHAnsi"/>
          <w:sz w:val="24"/>
          <w:szCs w:val="24"/>
        </w:rPr>
        <w:t>AP binding by conducting immuno-electrophoretic blotting (Western blotting) experiments on: (i) purified plasma fibrinogens (three) prepared from plasma by standard fractionation procedures</w:t>
      </w:r>
      <w:r w:rsidRPr="00CB2FC9">
        <w:rPr>
          <w:rFonts w:cstheme="minorHAnsi"/>
          <w:sz w:val="24"/>
          <w:szCs w:val="24"/>
          <w:vertAlign w:val="superscript"/>
        </w:rPr>
        <w:t>12</w:t>
      </w:r>
      <w:r w:rsidRPr="00A51F4B">
        <w:rPr>
          <w:rFonts w:cstheme="minorHAnsi"/>
          <w:sz w:val="24"/>
          <w:szCs w:val="24"/>
        </w:rPr>
        <w:t>; (ii) citrated plasma from two healthy single donors as well as from a freeze-dried pooled plasma specimen obtained from Enzyme Research Laboratories (South Bend, IN, USA); and (iii) ‘serum’ prepared from plasma by thrombin defibrination.</w:t>
      </w:r>
    </w:p>
    <w:p w14:paraId="368A6F59" w14:textId="77777777" w:rsidR="00A51F4B" w:rsidRPr="00A51F4B" w:rsidRDefault="00A51F4B" w:rsidP="00A51F4B">
      <w:pPr>
        <w:rPr>
          <w:rFonts w:cstheme="minorHAnsi"/>
          <w:sz w:val="24"/>
          <w:szCs w:val="24"/>
        </w:rPr>
      </w:pPr>
      <w:r w:rsidRPr="00A51F4B">
        <w:rPr>
          <w:rFonts w:cstheme="minorHAnsi"/>
          <w:sz w:val="24"/>
          <w:szCs w:val="24"/>
        </w:rPr>
        <w:t>Samples for electrophoresis were first heated for 5 min at 95 °C in a Tris-buffered (0.1 M, pH 6.8), SDS (5%), urea (4 M) solution, with or without added β-mercaptoethanol (5%). They were then loaded onto 4–12% ‘Bis-Tris’ gradient gels (Criterion XT, Bio Rad Laboratories) and subjected to electrophoresis using a ‘MOPS’ running buffer, as suggested by the manufacturer. Material in the gels was subsequently electrophoretically transferred to PVDF membranes.</w:t>
      </w:r>
    </w:p>
    <w:p w14:paraId="77DE86B1" w14:textId="77777777" w:rsidR="00A51F4B" w:rsidRPr="00A51F4B" w:rsidRDefault="00A51F4B" w:rsidP="00A51F4B">
      <w:pPr>
        <w:rPr>
          <w:rFonts w:cstheme="minorHAnsi"/>
          <w:sz w:val="24"/>
          <w:szCs w:val="24"/>
        </w:rPr>
      </w:pPr>
      <w:r w:rsidRPr="00A51F4B">
        <w:rPr>
          <w:rFonts w:cstheme="minorHAnsi"/>
          <w:sz w:val="24"/>
          <w:szCs w:val="24"/>
        </w:rPr>
        <w:t>PVDF-bound protein in the membrane was reacted with a polyclonal rabbit anti-human fibrinogen Aα chain IgG (‘H-300’, Santa Cruz Biochemicals) and/or an affinity-purified polyclonal goat anti-human α2AP IgG (EB08777, Everest Biotechnology, Oxfordshire, UK). EB08777 had been raised against an internal α2AP peptide, KDFLQSLKGPRGDK. These procedures were followed by reacting the membrane with fluorescently-labeled secondary antibodies (LI-COR Biosciences, Lincoln, NE, USA) against goat IgG [donkey anti-goat IgG tagged with a near-infrared green fluorescent dye (IRdye800)] or against rabbit IgG [donkey anti-rabbit IgG tagged with a red fluorescent dye (IRdye700)] according to a LI-COR protocol. Fluorescense was detected in a LI-COR Odyssey Infrared Imaging system by scanning at one or both available wavelength channels (680- and 800 nm). The results could be displayed at either or both wavelengths. Images that were displayed simultaneously at both wavelengths frequently appeared yellow. Unambiguous delineation of the location of material in any given region or band was obtained by displaying 680 nm or 800 nm scans separately.</w:t>
      </w:r>
    </w:p>
    <w:p w14:paraId="2EE21A94" w14:textId="7EA3F79F" w:rsidR="00A51F4B" w:rsidRPr="00A51F4B" w:rsidRDefault="00A51F4B" w:rsidP="00A51F4B">
      <w:pPr>
        <w:rPr>
          <w:rFonts w:cstheme="minorHAnsi"/>
          <w:sz w:val="24"/>
          <w:szCs w:val="24"/>
        </w:rPr>
      </w:pPr>
      <w:r w:rsidRPr="00A51F4B">
        <w:rPr>
          <w:rFonts w:cstheme="minorHAnsi"/>
          <w:sz w:val="24"/>
          <w:szCs w:val="24"/>
        </w:rPr>
        <w:t>Non-reduced purified fibrinogen (Fig. </w:t>
      </w:r>
      <w:r w:rsidRPr="00CB2FC9">
        <w:rPr>
          <w:rFonts w:cstheme="minorHAnsi"/>
          <w:sz w:val="24"/>
          <w:szCs w:val="24"/>
        </w:rPr>
        <w:t>1</w:t>
      </w:r>
      <w:r w:rsidRPr="00A51F4B">
        <w:rPr>
          <w:rFonts w:cstheme="minorHAnsi"/>
          <w:sz w:val="24"/>
          <w:szCs w:val="24"/>
        </w:rPr>
        <w:t>, lane 1) or plasma (lane 2) showed a prominent red-staining fibrinogen band (‘Fgn’, approximately 340 kDa). The cathodal region also possessed a prominent yellow/green-staining band indicating the presence of α</w:t>
      </w:r>
      <w:r w:rsidRPr="00A51F4B">
        <w:rPr>
          <w:rFonts w:cstheme="minorHAnsi"/>
          <w:sz w:val="24"/>
          <w:szCs w:val="24"/>
          <w:vertAlign w:val="subscript"/>
        </w:rPr>
        <w:t>2</w:t>
      </w:r>
      <w:r w:rsidRPr="00A51F4B">
        <w:rPr>
          <w:rFonts w:cstheme="minorHAnsi"/>
          <w:sz w:val="24"/>
          <w:szCs w:val="24"/>
        </w:rPr>
        <w:t>AP covalently linked to fibrinogen (‘Fgn-bound α</w:t>
      </w:r>
      <w:r w:rsidRPr="00A51F4B">
        <w:rPr>
          <w:rFonts w:cstheme="minorHAnsi"/>
          <w:sz w:val="24"/>
          <w:szCs w:val="24"/>
          <w:vertAlign w:val="subscript"/>
        </w:rPr>
        <w:t>2</w:t>
      </w:r>
      <w:r w:rsidRPr="00A51F4B">
        <w:rPr>
          <w:rFonts w:cstheme="minorHAnsi"/>
          <w:sz w:val="24"/>
          <w:szCs w:val="24"/>
        </w:rPr>
        <w:t xml:space="preserve">AP’). As expected, a 340 kDa fibrinogen band was absent from serum (data not shown). In addition to the specimen of intermediate solubility shown in lane 1, we examined lower solubility (fraction I-1) </w:t>
      </w:r>
      <w:r w:rsidRPr="00A51F4B">
        <w:rPr>
          <w:rFonts w:cstheme="minorHAnsi"/>
          <w:sz w:val="24"/>
          <w:szCs w:val="24"/>
        </w:rPr>
        <w:lastRenderedPageBreak/>
        <w:t>and higher solubility fibrinogens (fraction I-9). Every specimen showed the green-staining Fgn-bound α</w:t>
      </w:r>
      <w:r w:rsidRPr="00A51F4B">
        <w:rPr>
          <w:rFonts w:cstheme="minorHAnsi"/>
          <w:sz w:val="24"/>
          <w:szCs w:val="24"/>
          <w:vertAlign w:val="subscript"/>
        </w:rPr>
        <w:t>2</w:t>
      </w:r>
      <w:r w:rsidRPr="00A51F4B">
        <w:rPr>
          <w:rFonts w:cstheme="minorHAnsi"/>
          <w:sz w:val="24"/>
          <w:szCs w:val="24"/>
        </w:rPr>
        <w:t>AP band (data not shown).</w:t>
      </w:r>
    </w:p>
    <w:p w14:paraId="3322775C" w14:textId="70A213C9" w:rsidR="00A51F4B" w:rsidRPr="00A51F4B" w:rsidRDefault="00A51F4B" w:rsidP="00E51651">
      <w:pPr>
        <w:pStyle w:val="NoSpacing"/>
      </w:pPr>
      <w:r w:rsidRPr="00A51F4B">
        <w:rPr>
          <w:noProof/>
        </w:rPr>
        <w:drawing>
          <wp:inline distT="0" distB="0" distL="0" distR="0" wp14:anchorId="3465E778" wp14:editId="56D4E45D">
            <wp:extent cx="2743200" cy="2157984"/>
            <wp:effectExtent l="0" t="0" r="0" b="0"/>
            <wp:docPr id="2" name="Picture 2" descr="Details are in the caption following the image">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tails are in the caption following the image">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2157984"/>
                    </a:xfrm>
                    <a:prstGeom prst="rect">
                      <a:avLst/>
                    </a:prstGeom>
                    <a:noFill/>
                    <a:ln>
                      <a:noFill/>
                    </a:ln>
                  </pic:spPr>
                </pic:pic>
              </a:graphicData>
            </a:graphic>
          </wp:inline>
        </w:drawing>
      </w:r>
    </w:p>
    <w:p w14:paraId="60AA4D8B" w14:textId="3CC89654" w:rsidR="00A51F4B" w:rsidRDefault="00A51F4B" w:rsidP="00E51651">
      <w:pPr>
        <w:pStyle w:val="NoSpacing"/>
      </w:pPr>
      <w:r w:rsidRPr="00A51F4B">
        <w:rPr>
          <w:b/>
          <w:bCs/>
        </w:rPr>
        <w:t>Figure 1</w:t>
      </w:r>
      <w:r w:rsidR="00E51651">
        <w:t xml:space="preserve"> </w:t>
      </w:r>
      <w:r w:rsidRPr="00A51F4B">
        <w:t>Lanes selected from scanned PVDF membranes were from two experiments (lanes 1, 4, 5, 6 and lanes 2, 3, 7–10, respectively). The wavelengths used are indicated beneath the lanes. Non-reduced fibrinogen (‘Fgn’) is shown in lane 1, non-reduced single-donor plasma in lane 2. The dashed arrows indicate the location of fibrinogen (‘Fgn’)-bound α</w:t>
      </w:r>
      <w:r w:rsidRPr="00A51F4B">
        <w:rPr>
          <w:vertAlign w:val="subscript"/>
        </w:rPr>
        <w:t>2</w:t>
      </w:r>
      <w:r w:rsidRPr="00A51F4B">
        <w:t xml:space="preserve">AP. The ‘buffer-only’ plasma control in lane 3 had been reacted with buffer followed by secondary antibodies. A reduced fibrinogen specimen is displayed in lanes 4–6 at either or both wavelengths. Reduced single-donor plasma is displayed at either or both wavelengths in lanes 7–9. A rectangle </w:t>
      </w:r>
      <w:r w:rsidRPr="00A51F4B">
        <w:rPr>
          <w:noProof/>
        </w:rPr>
        <w:drawing>
          <wp:inline distT="0" distB="0" distL="0" distR="0" wp14:anchorId="446DA323" wp14:editId="459E79A0">
            <wp:extent cx="160020" cy="99060"/>
            <wp:effectExtent l="0" t="0" r="0" b="0"/>
            <wp:docPr id="1" name="Picture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0020" cy="99060"/>
                    </a:xfrm>
                    <a:prstGeom prst="rect">
                      <a:avLst/>
                    </a:prstGeom>
                    <a:noFill/>
                    <a:ln>
                      <a:noFill/>
                    </a:ln>
                  </pic:spPr>
                </pic:pic>
              </a:graphicData>
            </a:graphic>
          </wp:inline>
        </w:drawing>
      </w:r>
      <w:r w:rsidRPr="00A51F4B">
        <w:t>encloses the α</w:t>
      </w:r>
      <w:r w:rsidRPr="00A51F4B">
        <w:rPr>
          <w:vertAlign w:val="subscript"/>
        </w:rPr>
        <w:t>2</w:t>
      </w:r>
      <w:r w:rsidRPr="00A51F4B">
        <w:t xml:space="preserve">AP-fibrinogen Aα chain 140 kDa heterodimer band. A faint doubly fluorescent heterodimer band at approximately 120 kDa is visible in lanes 4–9. </w:t>
      </w:r>
    </w:p>
    <w:p w14:paraId="756A5CC3" w14:textId="77777777" w:rsidR="00E51651" w:rsidRPr="00A51F4B" w:rsidRDefault="00E51651" w:rsidP="00A51F4B">
      <w:pPr>
        <w:rPr>
          <w:rFonts w:cstheme="minorHAnsi"/>
          <w:sz w:val="24"/>
          <w:szCs w:val="24"/>
        </w:rPr>
      </w:pPr>
    </w:p>
    <w:p w14:paraId="006DB62D" w14:textId="77777777" w:rsidR="00A51F4B" w:rsidRPr="00A51F4B" w:rsidRDefault="00A51F4B" w:rsidP="00A51F4B">
      <w:pPr>
        <w:rPr>
          <w:rFonts w:cstheme="minorHAnsi"/>
          <w:sz w:val="24"/>
          <w:szCs w:val="24"/>
        </w:rPr>
      </w:pPr>
      <w:r w:rsidRPr="00A51F4B">
        <w:rPr>
          <w:rFonts w:cstheme="minorHAnsi"/>
          <w:sz w:val="24"/>
          <w:szCs w:val="24"/>
        </w:rPr>
        <w:t>The non-reduced ‘buffer-only’ plasma control (lane 3) showed green staining material at approximately 150 kDa and at approximately 80 kDa, of uncertain nature. This ‘non-specific’ staining pattern did not overlap the fibrinogen-bound α</w:t>
      </w:r>
      <w:r w:rsidRPr="00A51F4B">
        <w:rPr>
          <w:rFonts w:cstheme="minorHAnsi"/>
          <w:sz w:val="24"/>
          <w:szCs w:val="24"/>
          <w:vertAlign w:val="subscript"/>
        </w:rPr>
        <w:t>2</w:t>
      </w:r>
      <w:r w:rsidRPr="00A51F4B">
        <w:rPr>
          <w:rFonts w:cstheme="minorHAnsi"/>
          <w:sz w:val="24"/>
          <w:szCs w:val="24"/>
        </w:rPr>
        <w:t>AP position or the ‘monomolecular’ α</w:t>
      </w:r>
      <w:r w:rsidRPr="00A51F4B">
        <w:rPr>
          <w:rFonts w:cstheme="minorHAnsi"/>
          <w:sz w:val="24"/>
          <w:szCs w:val="24"/>
          <w:vertAlign w:val="subscript"/>
        </w:rPr>
        <w:t>2</w:t>
      </w:r>
      <w:r w:rsidRPr="00A51F4B">
        <w:rPr>
          <w:rFonts w:cstheme="minorHAnsi"/>
          <w:sz w:val="24"/>
          <w:szCs w:val="24"/>
        </w:rPr>
        <w:t>AP position (approximately 70 kDa). The same non-specific IRdye 800 staining pattern also appeared in the plasma specimen (lane 2), and overlapped IRdye 700-staining material migrating between the fibrinogen and α2AP bands. These red bands probably represent fibrinogen fragments of fibrinogen-bearing Aα chain epitopes.</w:t>
      </w:r>
    </w:p>
    <w:p w14:paraId="0BF28650" w14:textId="77777777" w:rsidR="00A51F4B" w:rsidRPr="00A51F4B" w:rsidRDefault="00A51F4B" w:rsidP="00A51F4B">
      <w:pPr>
        <w:rPr>
          <w:rFonts w:cstheme="minorHAnsi"/>
          <w:sz w:val="24"/>
          <w:szCs w:val="24"/>
        </w:rPr>
      </w:pPr>
      <w:r w:rsidRPr="00A51F4B">
        <w:rPr>
          <w:rFonts w:cstheme="minorHAnsi"/>
          <w:sz w:val="24"/>
          <w:szCs w:val="24"/>
        </w:rPr>
        <w:t>The 340 kDa fibrinogen band was absent from disulfide-bridge reduced plasma and from purified fibrinogen specimens. In its place there was a prominent approximately 140 kDa IRdye 800/IR dye 700-staining band reflecting covalently-linked α2AP-Aα chain heterodimers (lanes 4–6 and 7–9). There also was a relatively faint IRdye 800/IRdye 700-staining band at approximately 120 kDa in reduced fibrinogen and plasma, probably representing a heterodimeric fragment containing a smaller-sized Aα chain derivative. There was no staining in the ‘buffer-only’ control (lane 10).</w:t>
      </w:r>
    </w:p>
    <w:p w14:paraId="721753BF" w14:textId="77777777" w:rsidR="00A51F4B" w:rsidRPr="00A51F4B" w:rsidRDefault="00A51F4B" w:rsidP="00A51F4B">
      <w:pPr>
        <w:rPr>
          <w:rFonts w:cstheme="minorHAnsi"/>
          <w:sz w:val="24"/>
          <w:szCs w:val="24"/>
        </w:rPr>
      </w:pPr>
      <w:r w:rsidRPr="00A51F4B">
        <w:rPr>
          <w:rFonts w:cstheme="minorHAnsi"/>
          <w:sz w:val="24"/>
          <w:szCs w:val="24"/>
        </w:rPr>
        <w:t>In reduced fibrinogen-containing specimens (lanes 4–9) there was an IRdye800-stained band corresponding to monomeric α2AP that was situated amidst red-staining Aα chains and smaller Aα chain derivatives. The α2AP band was intense in the plasma samples, no doubt reflecting its relatively high plasma concentration. A fainter monomeric α2AP band was also visualized in non-reduced fibrinogen (e.g. lane 1). As monomeric α2AP had carried through all fibrinogen purification procedures, we infer that it, like the covalently bound α2AP, was tightly ‘bound’ to plasma fibrinogen. As expected, there was an intense α2AP monomer band in non-reduced plasma (lane 2).</w:t>
      </w:r>
    </w:p>
    <w:p w14:paraId="03F4C3EF" w14:textId="77777777" w:rsidR="00A51F4B" w:rsidRPr="00A51F4B" w:rsidRDefault="00A51F4B" w:rsidP="00A51F4B">
      <w:pPr>
        <w:rPr>
          <w:rFonts w:cstheme="minorHAnsi"/>
          <w:sz w:val="24"/>
          <w:szCs w:val="24"/>
        </w:rPr>
      </w:pPr>
      <w:r w:rsidRPr="00A51F4B">
        <w:rPr>
          <w:rFonts w:cstheme="minorHAnsi"/>
          <w:sz w:val="24"/>
          <w:szCs w:val="24"/>
        </w:rPr>
        <w:lastRenderedPageBreak/>
        <w:t>Finally, in reduced plasma there was a prominent IRdye800 positive band at approximately 25 kDa (lanes 7, 8) of unknown identity. Material in this band was possibly derived from the non-reduced green-staining region shown in lane 3. The nature of the IRdye700 band at approximately 25 kDa in lane 9 is unknown.</w:t>
      </w:r>
    </w:p>
    <w:p w14:paraId="600D5527" w14:textId="0547EE95" w:rsidR="00A51F4B" w:rsidRPr="00A51F4B" w:rsidRDefault="00A51F4B" w:rsidP="00A51F4B">
      <w:pPr>
        <w:rPr>
          <w:rFonts w:cstheme="minorHAnsi"/>
          <w:sz w:val="24"/>
          <w:szCs w:val="24"/>
        </w:rPr>
      </w:pPr>
      <w:r w:rsidRPr="00A51F4B">
        <w:rPr>
          <w:rFonts w:cstheme="minorHAnsi"/>
          <w:sz w:val="24"/>
          <w:szCs w:val="24"/>
        </w:rPr>
        <w:t>Our immune-blotting experiments demonstrate that in plasma purified fibrinogen and in plasma fibrinogen there is a covalent linkage between α2AP and fibrinogen Aα chains that forms heterodimers. This structure accounts for most of the previously observed tight binding between plasma fibrinogen and α2AP</w:t>
      </w:r>
      <w:r w:rsidRPr="00CB2FC9">
        <w:rPr>
          <w:rFonts w:cstheme="minorHAnsi"/>
          <w:sz w:val="24"/>
          <w:szCs w:val="24"/>
          <w:vertAlign w:val="superscript"/>
        </w:rPr>
        <w:t>7</w:t>
      </w:r>
      <w:r w:rsidRPr="00556CEF">
        <w:rPr>
          <w:rFonts w:cstheme="minorHAnsi"/>
          <w:sz w:val="24"/>
          <w:szCs w:val="24"/>
          <w:vertAlign w:val="superscript"/>
        </w:rPr>
        <w:t>-</w:t>
      </w:r>
      <w:r w:rsidRPr="00CB2FC9">
        <w:rPr>
          <w:rFonts w:cstheme="minorHAnsi"/>
          <w:sz w:val="24"/>
          <w:szCs w:val="24"/>
          <w:vertAlign w:val="superscript"/>
        </w:rPr>
        <w:t>9</w:t>
      </w:r>
      <w:r w:rsidRPr="00A51F4B">
        <w:rPr>
          <w:rFonts w:cstheme="minorHAnsi"/>
          <w:sz w:val="24"/>
          <w:szCs w:val="24"/>
        </w:rPr>
        <w:t xml:space="preserve">. Our experiments also indicate that the process accounting for heterodimer formation takes place </w:t>
      </w:r>
      <w:r w:rsidRPr="00A51F4B">
        <w:rPr>
          <w:rFonts w:cstheme="minorHAnsi"/>
          <w:i/>
          <w:iCs/>
          <w:sz w:val="24"/>
          <w:szCs w:val="24"/>
        </w:rPr>
        <w:t>in vivo</w:t>
      </w:r>
      <w:r w:rsidRPr="00A51F4B">
        <w:rPr>
          <w:rFonts w:cstheme="minorHAnsi"/>
          <w:sz w:val="24"/>
          <w:szCs w:val="24"/>
        </w:rPr>
        <w:t>, and we infer that this process involves the action of plasma FXIII.</w:t>
      </w:r>
    </w:p>
    <w:p w14:paraId="7A88B53F" w14:textId="47AB7666" w:rsidR="00A51F4B" w:rsidRPr="00A51F4B" w:rsidRDefault="00A51F4B" w:rsidP="00A51F4B">
      <w:pPr>
        <w:rPr>
          <w:rFonts w:cstheme="minorHAnsi"/>
          <w:sz w:val="24"/>
          <w:szCs w:val="24"/>
        </w:rPr>
      </w:pPr>
      <w:r w:rsidRPr="00A51F4B">
        <w:rPr>
          <w:rFonts w:cstheme="minorHAnsi"/>
          <w:sz w:val="24"/>
          <w:szCs w:val="24"/>
        </w:rPr>
        <w:t xml:space="preserve">There appears to be a correlation between reduced fibrinolytic potential and an increased tendency for intravascular thrombosis. Lisman </w:t>
      </w:r>
      <w:r w:rsidRPr="00A51F4B">
        <w:rPr>
          <w:rFonts w:cstheme="minorHAnsi"/>
          <w:i/>
          <w:iCs/>
          <w:sz w:val="24"/>
          <w:szCs w:val="24"/>
        </w:rPr>
        <w:t>et al</w:t>
      </w:r>
      <w:r w:rsidRPr="00A51F4B">
        <w:rPr>
          <w:rFonts w:cstheme="minorHAnsi"/>
          <w:sz w:val="24"/>
          <w:szCs w:val="24"/>
        </w:rPr>
        <w:t>.</w:t>
      </w:r>
      <w:r w:rsidRPr="00CB2FC9">
        <w:rPr>
          <w:rFonts w:cstheme="minorHAnsi"/>
          <w:sz w:val="24"/>
          <w:szCs w:val="24"/>
          <w:vertAlign w:val="superscript"/>
        </w:rPr>
        <w:t>13</w:t>
      </w:r>
      <w:r w:rsidRPr="00A51F4B">
        <w:rPr>
          <w:rFonts w:cstheme="minorHAnsi"/>
          <w:sz w:val="24"/>
          <w:szCs w:val="24"/>
        </w:rPr>
        <w:t xml:space="preserve"> reported that reduced plasma fibrinolytic potential is a risk factor for venous thrombosis. </w:t>
      </w:r>
      <w:proofErr w:type="spellStart"/>
      <w:r w:rsidRPr="00A51F4B">
        <w:rPr>
          <w:rFonts w:cstheme="minorHAnsi"/>
          <w:sz w:val="24"/>
          <w:szCs w:val="24"/>
        </w:rPr>
        <w:t>Guimares</w:t>
      </w:r>
      <w:proofErr w:type="spellEnd"/>
      <w:r w:rsidRPr="00A51F4B">
        <w:rPr>
          <w:rFonts w:cstheme="minorHAnsi"/>
          <w:sz w:val="24"/>
          <w:szCs w:val="24"/>
        </w:rPr>
        <w:t xml:space="preserve"> </w:t>
      </w:r>
      <w:r w:rsidRPr="00A51F4B">
        <w:rPr>
          <w:rFonts w:cstheme="minorHAnsi"/>
          <w:i/>
          <w:iCs/>
          <w:sz w:val="24"/>
          <w:szCs w:val="24"/>
        </w:rPr>
        <w:t>et al</w:t>
      </w:r>
      <w:r w:rsidRPr="00A51F4B">
        <w:rPr>
          <w:rFonts w:cstheme="minorHAnsi"/>
          <w:sz w:val="24"/>
          <w:szCs w:val="24"/>
        </w:rPr>
        <w:t>.</w:t>
      </w:r>
      <w:r w:rsidRPr="00CB2FC9">
        <w:rPr>
          <w:rFonts w:cstheme="minorHAnsi"/>
          <w:sz w:val="24"/>
          <w:szCs w:val="24"/>
          <w:vertAlign w:val="superscript"/>
        </w:rPr>
        <w:t>14</w:t>
      </w:r>
      <w:r w:rsidRPr="00A51F4B">
        <w:rPr>
          <w:rFonts w:cstheme="minorHAnsi"/>
          <w:sz w:val="24"/>
          <w:szCs w:val="24"/>
        </w:rPr>
        <w:t xml:space="preserve"> subsequently found that hypofibrinolysis was a risk factor for arterial thrombosis at a young age. More recently, Hoekstra </w:t>
      </w:r>
      <w:r w:rsidRPr="00A51F4B">
        <w:rPr>
          <w:rFonts w:cstheme="minorHAnsi"/>
          <w:i/>
          <w:iCs/>
          <w:sz w:val="24"/>
          <w:szCs w:val="24"/>
        </w:rPr>
        <w:t>et al</w:t>
      </w:r>
      <w:r w:rsidRPr="00A51F4B">
        <w:rPr>
          <w:rFonts w:cstheme="minorHAnsi"/>
          <w:sz w:val="24"/>
          <w:szCs w:val="24"/>
        </w:rPr>
        <w:t>.</w:t>
      </w:r>
      <w:r w:rsidRPr="00CB2FC9">
        <w:rPr>
          <w:rFonts w:cstheme="minorHAnsi"/>
          <w:sz w:val="24"/>
          <w:szCs w:val="24"/>
          <w:vertAlign w:val="superscript"/>
        </w:rPr>
        <w:t>15</w:t>
      </w:r>
      <w:r w:rsidRPr="00A51F4B">
        <w:rPr>
          <w:rFonts w:cstheme="minorHAnsi"/>
          <w:sz w:val="24"/>
          <w:szCs w:val="24"/>
        </w:rPr>
        <w:t xml:space="preserve"> determined that impaired fibrinolysis was a risk factor in the Budd-Chiari syndrome (spontaneous thrombosis in hepatic veins or the inferior vena cava). Taken together these findings imply that hypofibrinolysis contributes importantly to the functional burden imposed by venous or arterial thrombosis. The role of fibrinogen-bound α</w:t>
      </w:r>
      <w:r w:rsidRPr="00A51F4B">
        <w:rPr>
          <w:rFonts w:cstheme="minorHAnsi"/>
          <w:sz w:val="24"/>
          <w:szCs w:val="24"/>
          <w:vertAlign w:val="subscript"/>
        </w:rPr>
        <w:t>2</w:t>
      </w:r>
      <w:r w:rsidRPr="00A51F4B">
        <w:rPr>
          <w:rFonts w:cstheme="minorHAnsi"/>
          <w:sz w:val="24"/>
          <w:szCs w:val="24"/>
        </w:rPr>
        <w:t>AP in regulating that process remains to be determined.</w:t>
      </w:r>
    </w:p>
    <w:p w14:paraId="699E2A4B" w14:textId="77777777" w:rsidR="00A51F4B" w:rsidRPr="00A51F4B" w:rsidRDefault="00A51F4B" w:rsidP="002E63D3">
      <w:pPr>
        <w:pStyle w:val="Heading1"/>
      </w:pPr>
      <w:r w:rsidRPr="00A51F4B">
        <w:t>Addendum</w:t>
      </w:r>
    </w:p>
    <w:p w14:paraId="73C97B8D" w14:textId="77777777" w:rsidR="00A51F4B" w:rsidRPr="00A51F4B" w:rsidRDefault="00A51F4B" w:rsidP="00A51F4B">
      <w:pPr>
        <w:rPr>
          <w:rFonts w:cstheme="minorHAnsi"/>
          <w:sz w:val="24"/>
          <w:szCs w:val="24"/>
        </w:rPr>
      </w:pPr>
      <w:r w:rsidRPr="00A51F4B">
        <w:rPr>
          <w:rFonts w:cstheme="minorHAnsi"/>
          <w:sz w:val="24"/>
          <w:szCs w:val="24"/>
        </w:rPr>
        <w:t>M. W. Mosesson designed and carried out most experiments and wrote the manuscript. T. Holyst, I. Hernandez and K. R. Siebenlist helped design and carry out experiments and helped edit the manuscript.</w:t>
      </w:r>
    </w:p>
    <w:p w14:paraId="1395B72D" w14:textId="77777777" w:rsidR="00A51F4B" w:rsidRPr="00A51F4B" w:rsidRDefault="00A51F4B" w:rsidP="002E63D3">
      <w:pPr>
        <w:pStyle w:val="Heading1"/>
      </w:pPr>
      <w:r w:rsidRPr="00A51F4B">
        <w:t>Disclosure of Conflicts of Interests</w:t>
      </w:r>
    </w:p>
    <w:p w14:paraId="34781D0C" w14:textId="772494B8" w:rsidR="0094326D" w:rsidRDefault="00A51F4B" w:rsidP="00D14423">
      <w:pPr>
        <w:rPr>
          <w:rFonts w:cstheme="minorHAnsi"/>
          <w:b/>
          <w:bCs/>
          <w:sz w:val="24"/>
          <w:szCs w:val="24"/>
        </w:rPr>
      </w:pPr>
      <w:r w:rsidRPr="00A51F4B">
        <w:rPr>
          <w:rFonts w:cstheme="minorHAnsi"/>
          <w:sz w:val="24"/>
          <w:szCs w:val="24"/>
        </w:rPr>
        <w:t>The authors state that they have no conflict of interests.</w:t>
      </w:r>
    </w:p>
    <w:p w14:paraId="1F5DC238" w14:textId="70C7741C" w:rsidR="0094326D" w:rsidRDefault="0094326D" w:rsidP="002E63D3">
      <w:pPr>
        <w:pStyle w:val="Heading1"/>
      </w:pPr>
      <w:r>
        <w:t>References</w:t>
      </w:r>
    </w:p>
    <w:p w14:paraId="555F9589" w14:textId="01BF3932" w:rsidR="0094326D" w:rsidRPr="002E63D3" w:rsidRDefault="0094326D" w:rsidP="002E63D3">
      <w:pPr>
        <w:pStyle w:val="NoSpacing"/>
        <w:ind w:left="720" w:hanging="720"/>
        <w:rPr>
          <w:sz w:val="24"/>
          <w:szCs w:val="24"/>
        </w:rPr>
      </w:pPr>
      <w:r w:rsidRPr="00094551">
        <w:rPr>
          <w:sz w:val="24"/>
          <w:szCs w:val="24"/>
          <w:vertAlign w:val="superscript"/>
        </w:rPr>
        <w:t>1</w:t>
      </w:r>
      <w:r w:rsidRPr="002E63D3">
        <w:rPr>
          <w:sz w:val="24"/>
          <w:szCs w:val="24"/>
        </w:rPr>
        <w:t>Collen D. Identification and some properties of a new fast reacting plasmin inhibitor in human plasma. Eur J Biochem 1976; 69: 209– 16.</w:t>
      </w:r>
    </w:p>
    <w:p w14:paraId="31FBE6B6" w14:textId="7DB0C695" w:rsidR="0094326D" w:rsidRPr="002E63D3" w:rsidRDefault="0094326D" w:rsidP="002E63D3">
      <w:pPr>
        <w:pStyle w:val="NoSpacing"/>
        <w:ind w:left="720" w:hanging="720"/>
        <w:rPr>
          <w:sz w:val="24"/>
          <w:szCs w:val="24"/>
        </w:rPr>
      </w:pPr>
      <w:r w:rsidRPr="00094551">
        <w:rPr>
          <w:sz w:val="24"/>
          <w:szCs w:val="24"/>
          <w:vertAlign w:val="superscript"/>
        </w:rPr>
        <w:t>2</w:t>
      </w:r>
      <w:r w:rsidRPr="002E63D3">
        <w:rPr>
          <w:sz w:val="24"/>
          <w:szCs w:val="24"/>
        </w:rPr>
        <w:t>Moroi M, Aoki N. Isolation and characterization of alpha2-plasmin inhibitor from human plasma. A novel proteinase inhibitor which inhibits activator-induced clot lysis. 3. J Biol Chem 1976; 251: 5956– 65.</w:t>
      </w:r>
    </w:p>
    <w:p w14:paraId="3D64D3A7" w14:textId="7ED648B8" w:rsidR="0094326D" w:rsidRPr="002E63D3" w:rsidRDefault="0094326D" w:rsidP="002E63D3">
      <w:pPr>
        <w:pStyle w:val="NoSpacing"/>
        <w:ind w:left="720" w:hanging="720"/>
        <w:rPr>
          <w:sz w:val="24"/>
          <w:szCs w:val="24"/>
        </w:rPr>
      </w:pPr>
      <w:r w:rsidRPr="00094551">
        <w:rPr>
          <w:sz w:val="24"/>
          <w:szCs w:val="24"/>
          <w:vertAlign w:val="superscript"/>
        </w:rPr>
        <w:t>3</w:t>
      </w:r>
      <w:r w:rsidRPr="002E63D3">
        <w:rPr>
          <w:sz w:val="24"/>
          <w:szCs w:val="24"/>
        </w:rPr>
        <w:t>Mullertz S, Clemmensen I. The primary inhibitor of plasmin in human plasma. Biochem J 1976; 159: 545– 53.</w:t>
      </w:r>
    </w:p>
    <w:p w14:paraId="279D7D34" w14:textId="3F38BDCD" w:rsidR="0094326D" w:rsidRPr="002E63D3" w:rsidRDefault="0094326D" w:rsidP="002E63D3">
      <w:pPr>
        <w:pStyle w:val="NoSpacing"/>
        <w:ind w:left="720" w:hanging="720"/>
        <w:rPr>
          <w:sz w:val="24"/>
          <w:szCs w:val="24"/>
        </w:rPr>
      </w:pPr>
      <w:r w:rsidRPr="00094551">
        <w:rPr>
          <w:sz w:val="24"/>
          <w:szCs w:val="24"/>
          <w:vertAlign w:val="superscript"/>
        </w:rPr>
        <w:t>4</w:t>
      </w:r>
      <w:r w:rsidRPr="002E63D3">
        <w:rPr>
          <w:sz w:val="24"/>
          <w:szCs w:val="24"/>
        </w:rPr>
        <w:t>Aoki N, Saito H, Kamiya T, Koie K, Sakata Y, Kobakura M. Congenital deficiency of alpha 2-plasmin inhibitor associated with severe hemorrhagic tendency. J Clin Invest 1979; 63: 877– 84.</w:t>
      </w:r>
    </w:p>
    <w:p w14:paraId="217298D4" w14:textId="2E319548" w:rsidR="0094326D" w:rsidRPr="002E63D3" w:rsidRDefault="0094326D" w:rsidP="002E63D3">
      <w:pPr>
        <w:pStyle w:val="NoSpacing"/>
        <w:ind w:left="720" w:hanging="720"/>
        <w:rPr>
          <w:sz w:val="24"/>
          <w:szCs w:val="24"/>
        </w:rPr>
      </w:pPr>
      <w:r w:rsidRPr="00094551">
        <w:rPr>
          <w:sz w:val="24"/>
          <w:szCs w:val="24"/>
          <w:vertAlign w:val="superscript"/>
        </w:rPr>
        <w:t>5</w:t>
      </w:r>
      <w:r w:rsidRPr="002E63D3">
        <w:rPr>
          <w:sz w:val="24"/>
          <w:szCs w:val="24"/>
        </w:rPr>
        <w:t>Aoki N, Sakata Y. Influence of alpha 2-plasmin inhibitor on adsorption of plasminogen to fibrin. Thromb Res 1980; 19: 149– 55.</w:t>
      </w:r>
    </w:p>
    <w:p w14:paraId="5B902931" w14:textId="326A2C48" w:rsidR="0094326D" w:rsidRPr="002E63D3" w:rsidRDefault="0094326D" w:rsidP="002E63D3">
      <w:pPr>
        <w:pStyle w:val="NoSpacing"/>
        <w:ind w:left="720" w:hanging="720"/>
        <w:rPr>
          <w:sz w:val="24"/>
          <w:szCs w:val="24"/>
        </w:rPr>
      </w:pPr>
      <w:r w:rsidRPr="00094551">
        <w:rPr>
          <w:sz w:val="24"/>
          <w:szCs w:val="24"/>
          <w:vertAlign w:val="superscript"/>
        </w:rPr>
        <w:t>6</w:t>
      </w:r>
      <w:r w:rsidRPr="002E63D3">
        <w:rPr>
          <w:sz w:val="24"/>
          <w:szCs w:val="24"/>
        </w:rPr>
        <w:t>Saito H. Alpha 2-plasmin inhibitor and its deficiency states. J Lab Clin Med 1988; 112: 671– 8.</w:t>
      </w:r>
    </w:p>
    <w:p w14:paraId="5B41B739" w14:textId="593A7367" w:rsidR="0094326D" w:rsidRPr="002E63D3" w:rsidRDefault="0094326D" w:rsidP="002E63D3">
      <w:pPr>
        <w:pStyle w:val="NoSpacing"/>
        <w:ind w:left="720" w:hanging="720"/>
        <w:rPr>
          <w:sz w:val="24"/>
          <w:szCs w:val="24"/>
        </w:rPr>
      </w:pPr>
      <w:r w:rsidRPr="00094551">
        <w:rPr>
          <w:sz w:val="24"/>
          <w:szCs w:val="24"/>
          <w:vertAlign w:val="superscript"/>
        </w:rPr>
        <w:t>7</w:t>
      </w:r>
      <w:r w:rsidRPr="002E63D3">
        <w:rPr>
          <w:sz w:val="24"/>
          <w:szCs w:val="24"/>
        </w:rPr>
        <w:t>Siebenlist KR, Mosesson MW, Meh DA, DiOrio JP, Albrecht RM, Olson JD. Coexisting dysfibrinogenemia (gammaR275C) and factor V Leiden deficiency associated with thromboembolic disease (fibrinogen Cedar Rapids). Blood Coagul Fibrinolysis 2000; 11: 293– 304.</w:t>
      </w:r>
    </w:p>
    <w:p w14:paraId="526FEFA9" w14:textId="5EE6D9B2" w:rsidR="0094326D" w:rsidRPr="002E63D3" w:rsidRDefault="0094326D" w:rsidP="002E63D3">
      <w:pPr>
        <w:pStyle w:val="NoSpacing"/>
        <w:ind w:left="720" w:hanging="720"/>
        <w:rPr>
          <w:sz w:val="24"/>
          <w:szCs w:val="24"/>
        </w:rPr>
      </w:pPr>
      <w:r w:rsidRPr="00094551">
        <w:rPr>
          <w:sz w:val="24"/>
          <w:szCs w:val="24"/>
          <w:vertAlign w:val="superscript"/>
        </w:rPr>
        <w:lastRenderedPageBreak/>
        <w:t>8</w:t>
      </w:r>
      <w:r w:rsidRPr="002E63D3">
        <w:rPr>
          <w:sz w:val="24"/>
          <w:szCs w:val="24"/>
        </w:rPr>
        <w:t>Mosesson MW, Siebenlist KR, Hernandez I, Lee KN, Christiansen VJ, McKee PA. Evidence that alpha2-antiplasmin becomes covalently ligated to plasma fibrinogen in the circulation: a new role for plasma factor XIII in fibrinolysis regulation. J Thromb Haemost 2008; 6: 1565– 70.</w:t>
      </w:r>
    </w:p>
    <w:p w14:paraId="5184C022" w14:textId="4C1BBB22" w:rsidR="0094326D" w:rsidRPr="002E63D3" w:rsidRDefault="0094326D" w:rsidP="002E63D3">
      <w:pPr>
        <w:pStyle w:val="NoSpacing"/>
        <w:ind w:left="720" w:hanging="720"/>
        <w:rPr>
          <w:sz w:val="24"/>
          <w:szCs w:val="24"/>
        </w:rPr>
      </w:pPr>
      <w:r w:rsidRPr="00094551">
        <w:rPr>
          <w:sz w:val="24"/>
          <w:szCs w:val="24"/>
          <w:vertAlign w:val="superscript"/>
        </w:rPr>
        <w:t>9</w:t>
      </w:r>
      <w:r w:rsidRPr="002E63D3">
        <w:rPr>
          <w:sz w:val="24"/>
          <w:szCs w:val="24"/>
        </w:rPr>
        <w:t>Mosesson MW, Finlayson JS. Biochemical and chromatographic studies of certain activities associated with human fibrinogen preparations. J Clin Invest 1963; 42: 747– 55.</w:t>
      </w:r>
    </w:p>
    <w:p w14:paraId="604E7324" w14:textId="5C1FD42D" w:rsidR="0094326D" w:rsidRPr="002E63D3" w:rsidRDefault="0094326D" w:rsidP="002E63D3">
      <w:pPr>
        <w:pStyle w:val="NoSpacing"/>
        <w:ind w:left="720" w:hanging="720"/>
        <w:rPr>
          <w:sz w:val="24"/>
          <w:szCs w:val="24"/>
        </w:rPr>
      </w:pPr>
      <w:r w:rsidRPr="00094551">
        <w:rPr>
          <w:sz w:val="24"/>
          <w:szCs w:val="24"/>
          <w:vertAlign w:val="superscript"/>
        </w:rPr>
        <w:t>10</w:t>
      </w:r>
      <w:r w:rsidRPr="002E63D3">
        <w:rPr>
          <w:sz w:val="24"/>
          <w:szCs w:val="24"/>
        </w:rPr>
        <w:t>Kimura S, Aoki N. Cross-linking site in fibrinogen for alpha 2-plasmin inhibitor. J Biol Chem 1986; 261: 15591– 5.</w:t>
      </w:r>
    </w:p>
    <w:p w14:paraId="7C47513F" w14:textId="44611999" w:rsidR="0094326D" w:rsidRPr="002E63D3" w:rsidRDefault="0094326D" w:rsidP="002E63D3">
      <w:pPr>
        <w:pStyle w:val="NoSpacing"/>
        <w:ind w:left="720" w:hanging="720"/>
        <w:rPr>
          <w:sz w:val="24"/>
          <w:szCs w:val="24"/>
        </w:rPr>
      </w:pPr>
      <w:r w:rsidRPr="00094551">
        <w:rPr>
          <w:sz w:val="24"/>
          <w:szCs w:val="24"/>
          <w:vertAlign w:val="superscript"/>
        </w:rPr>
        <w:t>11</w:t>
      </w:r>
      <w:r w:rsidRPr="002E63D3">
        <w:rPr>
          <w:sz w:val="24"/>
          <w:szCs w:val="24"/>
        </w:rPr>
        <w:t>Ritchie H, Lawrie LC, Crombie PW, Mosesson MW, Booth NA. Cross-linking of plasminogen activator inhibitor 2 and α2- antiplasmin to fibrin(ogen). J Biol Chem 2000; 275: 24915– 20.</w:t>
      </w:r>
    </w:p>
    <w:p w14:paraId="6EF73F0D" w14:textId="71D99CCB" w:rsidR="0094326D" w:rsidRPr="002E63D3" w:rsidRDefault="0094326D" w:rsidP="002E63D3">
      <w:pPr>
        <w:pStyle w:val="NoSpacing"/>
        <w:ind w:left="720" w:hanging="720"/>
        <w:rPr>
          <w:sz w:val="24"/>
          <w:szCs w:val="24"/>
        </w:rPr>
      </w:pPr>
      <w:r w:rsidRPr="00094551">
        <w:rPr>
          <w:sz w:val="24"/>
          <w:szCs w:val="24"/>
          <w:vertAlign w:val="superscript"/>
        </w:rPr>
        <w:t>12</w:t>
      </w:r>
      <w:r w:rsidRPr="002E63D3">
        <w:rPr>
          <w:sz w:val="24"/>
          <w:szCs w:val="24"/>
        </w:rPr>
        <w:t>Mosesson MW, Sherry S. The preparation and properties of human fibrinogen of relatively high solubility. Biochemistry 1966; 5: 2829– 35.</w:t>
      </w:r>
    </w:p>
    <w:p w14:paraId="4FB83317" w14:textId="1D0F5FC4" w:rsidR="0094326D" w:rsidRPr="002E63D3" w:rsidRDefault="0094326D" w:rsidP="002E63D3">
      <w:pPr>
        <w:pStyle w:val="NoSpacing"/>
        <w:ind w:left="720" w:hanging="720"/>
        <w:rPr>
          <w:sz w:val="24"/>
          <w:szCs w:val="24"/>
        </w:rPr>
      </w:pPr>
      <w:r w:rsidRPr="00094551">
        <w:rPr>
          <w:sz w:val="24"/>
          <w:szCs w:val="24"/>
          <w:vertAlign w:val="superscript"/>
        </w:rPr>
        <w:t>13</w:t>
      </w:r>
      <w:r w:rsidRPr="002E63D3">
        <w:rPr>
          <w:sz w:val="24"/>
          <w:szCs w:val="24"/>
        </w:rPr>
        <w:t>Lisman T, de Groot PG, Meijers JC, Rosendaal FR. Reduced plasma fibrinolytic potential is a risk factor for venous thrombosis. Blood 2005; 105: 1102– 5.</w:t>
      </w:r>
    </w:p>
    <w:p w14:paraId="0082F4D4" w14:textId="57DEE54B" w:rsidR="0094326D" w:rsidRPr="002E63D3" w:rsidRDefault="0094326D" w:rsidP="002E63D3">
      <w:pPr>
        <w:pStyle w:val="NoSpacing"/>
        <w:ind w:left="720" w:hanging="720"/>
        <w:rPr>
          <w:sz w:val="24"/>
          <w:szCs w:val="24"/>
        </w:rPr>
      </w:pPr>
      <w:r w:rsidRPr="00094551">
        <w:rPr>
          <w:sz w:val="24"/>
          <w:szCs w:val="24"/>
          <w:vertAlign w:val="superscript"/>
        </w:rPr>
        <w:t>14</w:t>
      </w:r>
      <w:r w:rsidRPr="002E63D3">
        <w:rPr>
          <w:sz w:val="24"/>
          <w:szCs w:val="24"/>
        </w:rPr>
        <w:t>Guimaraes AH, de Bruijne EL, Lisman T, Dippel DW, Deckers JW, Poldermans D, Rijken DC, Leebeek FW. Hypofibrinolysis is a risk factor for arterial thrombosis at young age. Br J Haematol 2009; 145: 115– 20.</w:t>
      </w:r>
    </w:p>
    <w:p w14:paraId="3388D0E8" w14:textId="735325D2" w:rsidR="0094326D" w:rsidRPr="002E63D3" w:rsidRDefault="0094326D" w:rsidP="002E63D3">
      <w:pPr>
        <w:pStyle w:val="NoSpacing"/>
        <w:ind w:left="720" w:hanging="720"/>
        <w:rPr>
          <w:sz w:val="24"/>
          <w:szCs w:val="24"/>
        </w:rPr>
      </w:pPr>
      <w:r w:rsidRPr="00094551">
        <w:rPr>
          <w:sz w:val="24"/>
          <w:szCs w:val="24"/>
          <w:vertAlign w:val="superscript"/>
        </w:rPr>
        <w:t>15</w:t>
      </w:r>
      <w:r w:rsidRPr="002E63D3">
        <w:rPr>
          <w:sz w:val="24"/>
          <w:szCs w:val="24"/>
        </w:rPr>
        <w:t>Hoekstra J, Guimaraes AH, Leebeek FW, Darwish MS, Malfliet JJ, Plessier, A, Hernandez-Guerra M., Langlet P, Elias E, Trebicka J, Primignani M, Garcia-Pagan J.C, Valla DC, Rijken DC, Janssen HL. Impaired fibrinolysis as a risk factor for Budd-Chiari syndrome. Blood 2010; 115: 388– 95.</w:t>
      </w:r>
    </w:p>
    <w:p w14:paraId="5366DC44" w14:textId="77777777" w:rsidR="0094326D" w:rsidRPr="0094326D" w:rsidRDefault="0094326D" w:rsidP="00D14423">
      <w:pPr>
        <w:rPr>
          <w:rFonts w:cstheme="minorHAnsi"/>
          <w:sz w:val="24"/>
          <w:szCs w:val="24"/>
        </w:rPr>
      </w:pPr>
    </w:p>
    <w:sectPr w:rsidR="0094326D" w:rsidRPr="0094326D"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A5118"/>
    <w:multiLevelType w:val="multilevel"/>
    <w:tmpl w:val="B3CE8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6F12C0"/>
    <w:multiLevelType w:val="multilevel"/>
    <w:tmpl w:val="F44A5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FC61A5"/>
    <w:multiLevelType w:val="multilevel"/>
    <w:tmpl w:val="87F8C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4ED6E2C"/>
    <w:multiLevelType w:val="multilevel"/>
    <w:tmpl w:val="C016B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08E0FFE"/>
    <w:multiLevelType w:val="multilevel"/>
    <w:tmpl w:val="88BAC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6A66BA5"/>
    <w:multiLevelType w:val="multilevel"/>
    <w:tmpl w:val="B3160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8B56212"/>
    <w:multiLevelType w:val="multilevel"/>
    <w:tmpl w:val="4224D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45156CB"/>
    <w:multiLevelType w:val="multilevel"/>
    <w:tmpl w:val="F9222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63834C2"/>
    <w:multiLevelType w:val="multilevel"/>
    <w:tmpl w:val="6C206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A3A0592"/>
    <w:multiLevelType w:val="multilevel"/>
    <w:tmpl w:val="D5187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5367845"/>
    <w:multiLevelType w:val="multilevel"/>
    <w:tmpl w:val="8F52D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5D71487"/>
    <w:multiLevelType w:val="multilevel"/>
    <w:tmpl w:val="5590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B472103"/>
    <w:multiLevelType w:val="multilevel"/>
    <w:tmpl w:val="3A68F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17A011B"/>
    <w:multiLevelType w:val="multilevel"/>
    <w:tmpl w:val="3E360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A24706C"/>
    <w:multiLevelType w:val="multilevel"/>
    <w:tmpl w:val="42949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CA91A97"/>
    <w:multiLevelType w:val="multilevel"/>
    <w:tmpl w:val="96E66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24446637">
    <w:abstractNumId w:val="11"/>
  </w:num>
  <w:num w:numId="2" w16cid:durableId="160394351">
    <w:abstractNumId w:val="1"/>
  </w:num>
  <w:num w:numId="3" w16cid:durableId="227612212">
    <w:abstractNumId w:val="2"/>
  </w:num>
  <w:num w:numId="4" w16cid:durableId="2014674526">
    <w:abstractNumId w:val="12"/>
  </w:num>
  <w:num w:numId="5" w16cid:durableId="1189415935">
    <w:abstractNumId w:val="13"/>
  </w:num>
  <w:num w:numId="6" w16cid:durableId="930431669">
    <w:abstractNumId w:val="10"/>
  </w:num>
  <w:num w:numId="7" w16cid:durableId="2117095127">
    <w:abstractNumId w:val="6"/>
  </w:num>
  <w:num w:numId="8" w16cid:durableId="1300452452">
    <w:abstractNumId w:val="7"/>
  </w:num>
  <w:num w:numId="9" w16cid:durableId="1623851589">
    <w:abstractNumId w:val="4"/>
  </w:num>
  <w:num w:numId="10" w16cid:durableId="30888115">
    <w:abstractNumId w:val="9"/>
  </w:num>
  <w:num w:numId="11" w16cid:durableId="1662125684">
    <w:abstractNumId w:val="8"/>
  </w:num>
  <w:num w:numId="12" w16cid:durableId="2003502271">
    <w:abstractNumId w:val="14"/>
  </w:num>
  <w:num w:numId="13" w16cid:durableId="1340767863">
    <w:abstractNumId w:val="15"/>
  </w:num>
  <w:num w:numId="14" w16cid:durableId="523132718">
    <w:abstractNumId w:val="3"/>
  </w:num>
  <w:num w:numId="15" w16cid:durableId="542710592">
    <w:abstractNumId w:val="0"/>
  </w:num>
  <w:num w:numId="16" w16cid:durableId="436757200">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bhFr1YpQnhpvCMBlZmFQuSK/nS5W3OaMMVzOhfl0HEySpB4OfHmqyU1U8fegfNxqybSZj+Vg63UpsRpFa8TIwQ==" w:salt="p7BGeLzI6o13piag/w5Vm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33C1"/>
    <w:rsid w:val="00024048"/>
    <w:rsid w:val="00024FA1"/>
    <w:rsid w:val="00026BC7"/>
    <w:rsid w:val="0003036D"/>
    <w:rsid w:val="00034205"/>
    <w:rsid w:val="0003442E"/>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4551"/>
    <w:rsid w:val="00095651"/>
    <w:rsid w:val="00097FBC"/>
    <w:rsid w:val="000A0975"/>
    <w:rsid w:val="000A15E2"/>
    <w:rsid w:val="000A266C"/>
    <w:rsid w:val="000A3667"/>
    <w:rsid w:val="000A6287"/>
    <w:rsid w:val="000A7622"/>
    <w:rsid w:val="000A7F84"/>
    <w:rsid w:val="000B1EEB"/>
    <w:rsid w:val="000B22D3"/>
    <w:rsid w:val="000B2768"/>
    <w:rsid w:val="000B3464"/>
    <w:rsid w:val="000B389E"/>
    <w:rsid w:val="000B501D"/>
    <w:rsid w:val="000B5152"/>
    <w:rsid w:val="000B5170"/>
    <w:rsid w:val="000C0E5B"/>
    <w:rsid w:val="000C15D5"/>
    <w:rsid w:val="000C6BA7"/>
    <w:rsid w:val="000D3573"/>
    <w:rsid w:val="000D4F0B"/>
    <w:rsid w:val="000D6BF2"/>
    <w:rsid w:val="000E69EF"/>
    <w:rsid w:val="000E74E7"/>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34D4D"/>
    <w:rsid w:val="0014182B"/>
    <w:rsid w:val="0014490B"/>
    <w:rsid w:val="00146A5C"/>
    <w:rsid w:val="00146E50"/>
    <w:rsid w:val="00147E89"/>
    <w:rsid w:val="001500F0"/>
    <w:rsid w:val="00150DB6"/>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6C7C"/>
    <w:rsid w:val="001A1C71"/>
    <w:rsid w:val="001A1DF4"/>
    <w:rsid w:val="001A34C4"/>
    <w:rsid w:val="001A577F"/>
    <w:rsid w:val="001B32A5"/>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55E4"/>
    <w:rsid w:val="00206486"/>
    <w:rsid w:val="00206CC8"/>
    <w:rsid w:val="00211422"/>
    <w:rsid w:val="00212109"/>
    <w:rsid w:val="0021761E"/>
    <w:rsid w:val="00224240"/>
    <w:rsid w:val="00226FA2"/>
    <w:rsid w:val="00233BB2"/>
    <w:rsid w:val="0024134B"/>
    <w:rsid w:val="002474A9"/>
    <w:rsid w:val="00250633"/>
    <w:rsid w:val="00251132"/>
    <w:rsid w:val="00251173"/>
    <w:rsid w:val="002535DF"/>
    <w:rsid w:val="002558EB"/>
    <w:rsid w:val="00255B43"/>
    <w:rsid w:val="00255BDC"/>
    <w:rsid w:val="00255BEA"/>
    <w:rsid w:val="00256102"/>
    <w:rsid w:val="00261403"/>
    <w:rsid w:val="00261F59"/>
    <w:rsid w:val="002707A2"/>
    <w:rsid w:val="00271B61"/>
    <w:rsid w:val="00272AF4"/>
    <w:rsid w:val="0027699C"/>
    <w:rsid w:val="00276C06"/>
    <w:rsid w:val="00280198"/>
    <w:rsid w:val="00280EB7"/>
    <w:rsid w:val="00282094"/>
    <w:rsid w:val="00283F92"/>
    <w:rsid w:val="002843BC"/>
    <w:rsid w:val="00284A84"/>
    <w:rsid w:val="0029129F"/>
    <w:rsid w:val="00296B90"/>
    <w:rsid w:val="00297296"/>
    <w:rsid w:val="002A0668"/>
    <w:rsid w:val="002A0CCE"/>
    <w:rsid w:val="002A1619"/>
    <w:rsid w:val="002A6B8B"/>
    <w:rsid w:val="002A7CE4"/>
    <w:rsid w:val="002A7EC8"/>
    <w:rsid w:val="002A7FBB"/>
    <w:rsid w:val="002B09A8"/>
    <w:rsid w:val="002B1ED8"/>
    <w:rsid w:val="002B45EC"/>
    <w:rsid w:val="002B62C6"/>
    <w:rsid w:val="002C12EA"/>
    <w:rsid w:val="002C17A7"/>
    <w:rsid w:val="002C2DA5"/>
    <w:rsid w:val="002C4714"/>
    <w:rsid w:val="002C4EB5"/>
    <w:rsid w:val="002C6160"/>
    <w:rsid w:val="002D02F2"/>
    <w:rsid w:val="002D28EA"/>
    <w:rsid w:val="002D3D3A"/>
    <w:rsid w:val="002D4B16"/>
    <w:rsid w:val="002D51BB"/>
    <w:rsid w:val="002D5BAE"/>
    <w:rsid w:val="002D5DDC"/>
    <w:rsid w:val="002D6AA3"/>
    <w:rsid w:val="002E5C33"/>
    <w:rsid w:val="002E5C4F"/>
    <w:rsid w:val="002E5D29"/>
    <w:rsid w:val="002E63D3"/>
    <w:rsid w:val="002E6E4B"/>
    <w:rsid w:val="002F538B"/>
    <w:rsid w:val="00300EE4"/>
    <w:rsid w:val="0030197F"/>
    <w:rsid w:val="0030223E"/>
    <w:rsid w:val="00303A1E"/>
    <w:rsid w:val="00303BBD"/>
    <w:rsid w:val="00313440"/>
    <w:rsid w:val="00314FCD"/>
    <w:rsid w:val="0032274D"/>
    <w:rsid w:val="00323F17"/>
    <w:rsid w:val="00324290"/>
    <w:rsid w:val="00331737"/>
    <w:rsid w:val="0033243D"/>
    <w:rsid w:val="003332F4"/>
    <w:rsid w:val="0033652E"/>
    <w:rsid w:val="00340617"/>
    <w:rsid w:val="00340B13"/>
    <w:rsid w:val="00340CDB"/>
    <w:rsid w:val="003427C6"/>
    <w:rsid w:val="00343472"/>
    <w:rsid w:val="003455AA"/>
    <w:rsid w:val="003467E7"/>
    <w:rsid w:val="0034700D"/>
    <w:rsid w:val="00347634"/>
    <w:rsid w:val="00351E90"/>
    <w:rsid w:val="00360206"/>
    <w:rsid w:val="003624EE"/>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91C48"/>
    <w:rsid w:val="00394337"/>
    <w:rsid w:val="00394569"/>
    <w:rsid w:val="00395896"/>
    <w:rsid w:val="00396B15"/>
    <w:rsid w:val="003A15DB"/>
    <w:rsid w:val="003A37AB"/>
    <w:rsid w:val="003A437A"/>
    <w:rsid w:val="003A503E"/>
    <w:rsid w:val="003A6039"/>
    <w:rsid w:val="003B47FA"/>
    <w:rsid w:val="003B6208"/>
    <w:rsid w:val="003B7F8F"/>
    <w:rsid w:val="003C376A"/>
    <w:rsid w:val="003C4172"/>
    <w:rsid w:val="003C437D"/>
    <w:rsid w:val="003C4456"/>
    <w:rsid w:val="003D3301"/>
    <w:rsid w:val="003D4641"/>
    <w:rsid w:val="003E05B7"/>
    <w:rsid w:val="003E0C0A"/>
    <w:rsid w:val="003E3844"/>
    <w:rsid w:val="003E6CFF"/>
    <w:rsid w:val="003F233C"/>
    <w:rsid w:val="003F7F31"/>
    <w:rsid w:val="004010E3"/>
    <w:rsid w:val="004055B8"/>
    <w:rsid w:val="0040709D"/>
    <w:rsid w:val="004122F9"/>
    <w:rsid w:val="004124D3"/>
    <w:rsid w:val="004139BA"/>
    <w:rsid w:val="00414591"/>
    <w:rsid w:val="0041717B"/>
    <w:rsid w:val="00420CFB"/>
    <w:rsid w:val="00421CBC"/>
    <w:rsid w:val="0043008C"/>
    <w:rsid w:val="00430B91"/>
    <w:rsid w:val="0043209E"/>
    <w:rsid w:val="004374EF"/>
    <w:rsid w:val="00440BC4"/>
    <w:rsid w:val="00440F61"/>
    <w:rsid w:val="004441CB"/>
    <w:rsid w:val="00450DB8"/>
    <w:rsid w:val="00453D2C"/>
    <w:rsid w:val="00454851"/>
    <w:rsid w:val="00456070"/>
    <w:rsid w:val="004567B6"/>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38B3"/>
    <w:rsid w:val="00487185"/>
    <w:rsid w:val="004873AE"/>
    <w:rsid w:val="00487718"/>
    <w:rsid w:val="00490ABE"/>
    <w:rsid w:val="004932A8"/>
    <w:rsid w:val="00495B8D"/>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867"/>
    <w:rsid w:val="004C4C7C"/>
    <w:rsid w:val="004C5EEF"/>
    <w:rsid w:val="004D118A"/>
    <w:rsid w:val="004D1CB9"/>
    <w:rsid w:val="004D21C9"/>
    <w:rsid w:val="004D22F5"/>
    <w:rsid w:val="004D375C"/>
    <w:rsid w:val="004E34F8"/>
    <w:rsid w:val="004E3C84"/>
    <w:rsid w:val="004E528B"/>
    <w:rsid w:val="004E6917"/>
    <w:rsid w:val="004F146C"/>
    <w:rsid w:val="004F1F3C"/>
    <w:rsid w:val="004F3CEF"/>
    <w:rsid w:val="004F52AA"/>
    <w:rsid w:val="004F63E7"/>
    <w:rsid w:val="004F657B"/>
    <w:rsid w:val="004F73E6"/>
    <w:rsid w:val="0050408D"/>
    <w:rsid w:val="00504C6A"/>
    <w:rsid w:val="00510364"/>
    <w:rsid w:val="005116C9"/>
    <w:rsid w:val="00511BEE"/>
    <w:rsid w:val="00515CF0"/>
    <w:rsid w:val="005175E9"/>
    <w:rsid w:val="00520368"/>
    <w:rsid w:val="0052658A"/>
    <w:rsid w:val="00533270"/>
    <w:rsid w:val="00540146"/>
    <w:rsid w:val="00540B01"/>
    <w:rsid w:val="00543C22"/>
    <w:rsid w:val="0054405B"/>
    <w:rsid w:val="0054567F"/>
    <w:rsid w:val="00546B44"/>
    <w:rsid w:val="00553291"/>
    <w:rsid w:val="005546FF"/>
    <w:rsid w:val="005557D6"/>
    <w:rsid w:val="00556B72"/>
    <w:rsid w:val="00556BA2"/>
    <w:rsid w:val="00556CEF"/>
    <w:rsid w:val="005605E4"/>
    <w:rsid w:val="00563D7B"/>
    <w:rsid w:val="00563E3B"/>
    <w:rsid w:val="005643C8"/>
    <w:rsid w:val="005673D1"/>
    <w:rsid w:val="00570F38"/>
    <w:rsid w:val="00573955"/>
    <w:rsid w:val="00575AF4"/>
    <w:rsid w:val="00580E33"/>
    <w:rsid w:val="00583225"/>
    <w:rsid w:val="0058724D"/>
    <w:rsid w:val="00596593"/>
    <w:rsid w:val="00596A35"/>
    <w:rsid w:val="005979CD"/>
    <w:rsid w:val="005A12F0"/>
    <w:rsid w:val="005A5291"/>
    <w:rsid w:val="005A6725"/>
    <w:rsid w:val="005A6FD1"/>
    <w:rsid w:val="005B08F1"/>
    <w:rsid w:val="005B47BC"/>
    <w:rsid w:val="005B4879"/>
    <w:rsid w:val="005B5465"/>
    <w:rsid w:val="005C00EC"/>
    <w:rsid w:val="005C15C9"/>
    <w:rsid w:val="005C15DB"/>
    <w:rsid w:val="005C30E9"/>
    <w:rsid w:val="005C663B"/>
    <w:rsid w:val="005D0017"/>
    <w:rsid w:val="005D1C38"/>
    <w:rsid w:val="005D1ED6"/>
    <w:rsid w:val="005D5C43"/>
    <w:rsid w:val="005D767A"/>
    <w:rsid w:val="005E2628"/>
    <w:rsid w:val="005E5F66"/>
    <w:rsid w:val="005E780E"/>
    <w:rsid w:val="005F46EC"/>
    <w:rsid w:val="005F49C9"/>
    <w:rsid w:val="005F71CE"/>
    <w:rsid w:val="005F7A68"/>
    <w:rsid w:val="005F7D15"/>
    <w:rsid w:val="00601980"/>
    <w:rsid w:val="00601BC6"/>
    <w:rsid w:val="0060332C"/>
    <w:rsid w:val="0060427E"/>
    <w:rsid w:val="00604C5A"/>
    <w:rsid w:val="00607F1D"/>
    <w:rsid w:val="00610ABC"/>
    <w:rsid w:val="00612DE8"/>
    <w:rsid w:val="00615A83"/>
    <w:rsid w:val="0062010E"/>
    <w:rsid w:val="00620314"/>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3EFE"/>
    <w:rsid w:val="006647E7"/>
    <w:rsid w:val="00666FD4"/>
    <w:rsid w:val="00667217"/>
    <w:rsid w:val="006702C6"/>
    <w:rsid w:val="006769E6"/>
    <w:rsid w:val="00676C63"/>
    <w:rsid w:val="00682333"/>
    <w:rsid w:val="006844CA"/>
    <w:rsid w:val="00684B7F"/>
    <w:rsid w:val="006871E0"/>
    <w:rsid w:val="00693B53"/>
    <w:rsid w:val="00697377"/>
    <w:rsid w:val="006A0D31"/>
    <w:rsid w:val="006A1F61"/>
    <w:rsid w:val="006A533C"/>
    <w:rsid w:val="006A5E52"/>
    <w:rsid w:val="006A712D"/>
    <w:rsid w:val="006A7B71"/>
    <w:rsid w:val="006B20FD"/>
    <w:rsid w:val="006B3B2B"/>
    <w:rsid w:val="006C024E"/>
    <w:rsid w:val="006C7ED1"/>
    <w:rsid w:val="006D0B6D"/>
    <w:rsid w:val="006D53A1"/>
    <w:rsid w:val="006D732D"/>
    <w:rsid w:val="006D75E1"/>
    <w:rsid w:val="006D7670"/>
    <w:rsid w:val="006E10F4"/>
    <w:rsid w:val="006E10FD"/>
    <w:rsid w:val="006E2996"/>
    <w:rsid w:val="006E2EEC"/>
    <w:rsid w:val="006E471E"/>
    <w:rsid w:val="006E4859"/>
    <w:rsid w:val="006F24E3"/>
    <w:rsid w:val="00703B6D"/>
    <w:rsid w:val="007065D3"/>
    <w:rsid w:val="007071B1"/>
    <w:rsid w:val="00707EC1"/>
    <w:rsid w:val="00710582"/>
    <w:rsid w:val="0071327C"/>
    <w:rsid w:val="00714EE9"/>
    <w:rsid w:val="007227A0"/>
    <w:rsid w:val="007246B0"/>
    <w:rsid w:val="007258CB"/>
    <w:rsid w:val="007262C6"/>
    <w:rsid w:val="00730150"/>
    <w:rsid w:val="00730E29"/>
    <w:rsid w:val="00732FF6"/>
    <w:rsid w:val="00735393"/>
    <w:rsid w:val="007441DA"/>
    <w:rsid w:val="007457BC"/>
    <w:rsid w:val="00745E32"/>
    <w:rsid w:val="007466F7"/>
    <w:rsid w:val="00754D35"/>
    <w:rsid w:val="00757D89"/>
    <w:rsid w:val="0076194B"/>
    <w:rsid w:val="00763676"/>
    <w:rsid w:val="00763830"/>
    <w:rsid w:val="007665FD"/>
    <w:rsid w:val="00772776"/>
    <w:rsid w:val="00776737"/>
    <w:rsid w:val="00776E56"/>
    <w:rsid w:val="00781619"/>
    <w:rsid w:val="00785981"/>
    <w:rsid w:val="0079146B"/>
    <w:rsid w:val="00791DD5"/>
    <w:rsid w:val="00792687"/>
    <w:rsid w:val="00796875"/>
    <w:rsid w:val="0079756E"/>
    <w:rsid w:val="007A1233"/>
    <w:rsid w:val="007A258F"/>
    <w:rsid w:val="007A3B3A"/>
    <w:rsid w:val="007A7539"/>
    <w:rsid w:val="007B0BBA"/>
    <w:rsid w:val="007B3D80"/>
    <w:rsid w:val="007B3D9A"/>
    <w:rsid w:val="007C16F7"/>
    <w:rsid w:val="007D25DB"/>
    <w:rsid w:val="007D51E8"/>
    <w:rsid w:val="007D655B"/>
    <w:rsid w:val="007D762B"/>
    <w:rsid w:val="007D7C64"/>
    <w:rsid w:val="007E0555"/>
    <w:rsid w:val="007E27D3"/>
    <w:rsid w:val="007E2E07"/>
    <w:rsid w:val="007E491C"/>
    <w:rsid w:val="007E534F"/>
    <w:rsid w:val="007E53E2"/>
    <w:rsid w:val="007E5D38"/>
    <w:rsid w:val="007E604C"/>
    <w:rsid w:val="007E714E"/>
    <w:rsid w:val="007F0413"/>
    <w:rsid w:val="007F12C0"/>
    <w:rsid w:val="007F336A"/>
    <w:rsid w:val="007F4E20"/>
    <w:rsid w:val="007F500D"/>
    <w:rsid w:val="007F7A0B"/>
    <w:rsid w:val="0080037D"/>
    <w:rsid w:val="008061E0"/>
    <w:rsid w:val="0080711D"/>
    <w:rsid w:val="00812365"/>
    <w:rsid w:val="0081298E"/>
    <w:rsid w:val="00813292"/>
    <w:rsid w:val="00813E40"/>
    <w:rsid w:val="00816489"/>
    <w:rsid w:val="00817C16"/>
    <w:rsid w:val="00820049"/>
    <w:rsid w:val="0082013E"/>
    <w:rsid w:val="00822617"/>
    <w:rsid w:val="00824B15"/>
    <w:rsid w:val="008309A0"/>
    <w:rsid w:val="00830C73"/>
    <w:rsid w:val="008314FC"/>
    <w:rsid w:val="008322E3"/>
    <w:rsid w:val="00833193"/>
    <w:rsid w:val="00834DF7"/>
    <w:rsid w:val="00836F01"/>
    <w:rsid w:val="008406F5"/>
    <w:rsid w:val="00841F1E"/>
    <w:rsid w:val="00842203"/>
    <w:rsid w:val="00850E3E"/>
    <w:rsid w:val="00852775"/>
    <w:rsid w:val="008547CA"/>
    <w:rsid w:val="0086087C"/>
    <w:rsid w:val="00860A70"/>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2686"/>
    <w:rsid w:val="008C3543"/>
    <w:rsid w:val="008C5B8E"/>
    <w:rsid w:val="008D0F0D"/>
    <w:rsid w:val="008D0FF2"/>
    <w:rsid w:val="008D14D6"/>
    <w:rsid w:val="008D1D7F"/>
    <w:rsid w:val="008D3526"/>
    <w:rsid w:val="008F0401"/>
    <w:rsid w:val="008F04C1"/>
    <w:rsid w:val="008F2457"/>
    <w:rsid w:val="008F252A"/>
    <w:rsid w:val="008F58C4"/>
    <w:rsid w:val="008F6AFD"/>
    <w:rsid w:val="008F7645"/>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326D"/>
    <w:rsid w:val="00944E4A"/>
    <w:rsid w:val="00946997"/>
    <w:rsid w:val="0094737A"/>
    <w:rsid w:val="00950094"/>
    <w:rsid w:val="0095139E"/>
    <w:rsid w:val="00951536"/>
    <w:rsid w:val="00952B32"/>
    <w:rsid w:val="00952C61"/>
    <w:rsid w:val="0095387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1EFB"/>
    <w:rsid w:val="00993C71"/>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7432"/>
    <w:rsid w:val="009E10BC"/>
    <w:rsid w:val="009E2846"/>
    <w:rsid w:val="009E56AC"/>
    <w:rsid w:val="009E56AF"/>
    <w:rsid w:val="009E678D"/>
    <w:rsid w:val="009F28E2"/>
    <w:rsid w:val="009F2CC2"/>
    <w:rsid w:val="009F468F"/>
    <w:rsid w:val="009F4BDF"/>
    <w:rsid w:val="009F60BA"/>
    <w:rsid w:val="009F7F44"/>
    <w:rsid w:val="00A01B8D"/>
    <w:rsid w:val="00A034AE"/>
    <w:rsid w:val="00A035F5"/>
    <w:rsid w:val="00A03D50"/>
    <w:rsid w:val="00A10635"/>
    <w:rsid w:val="00A11F34"/>
    <w:rsid w:val="00A1350A"/>
    <w:rsid w:val="00A2308C"/>
    <w:rsid w:val="00A231A4"/>
    <w:rsid w:val="00A24317"/>
    <w:rsid w:val="00A310DA"/>
    <w:rsid w:val="00A32FCB"/>
    <w:rsid w:val="00A3561C"/>
    <w:rsid w:val="00A400BC"/>
    <w:rsid w:val="00A40701"/>
    <w:rsid w:val="00A42169"/>
    <w:rsid w:val="00A424F1"/>
    <w:rsid w:val="00A426B2"/>
    <w:rsid w:val="00A45EE8"/>
    <w:rsid w:val="00A465FC"/>
    <w:rsid w:val="00A47B50"/>
    <w:rsid w:val="00A50459"/>
    <w:rsid w:val="00A506CB"/>
    <w:rsid w:val="00A51F4B"/>
    <w:rsid w:val="00A52369"/>
    <w:rsid w:val="00A52A88"/>
    <w:rsid w:val="00A55701"/>
    <w:rsid w:val="00A56ED1"/>
    <w:rsid w:val="00A648A4"/>
    <w:rsid w:val="00A650B2"/>
    <w:rsid w:val="00A7290A"/>
    <w:rsid w:val="00A72B02"/>
    <w:rsid w:val="00A75006"/>
    <w:rsid w:val="00A76653"/>
    <w:rsid w:val="00A81E28"/>
    <w:rsid w:val="00A82932"/>
    <w:rsid w:val="00A82D07"/>
    <w:rsid w:val="00A83EC8"/>
    <w:rsid w:val="00A868FB"/>
    <w:rsid w:val="00A915ED"/>
    <w:rsid w:val="00A91CF2"/>
    <w:rsid w:val="00A930EE"/>
    <w:rsid w:val="00A93754"/>
    <w:rsid w:val="00A93BA4"/>
    <w:rsid w:val="00A9416E"/>
    <w:rsid w:val="00AA060F"/>
    <w:rsid w:val="00AA0DE8"/>
    <w:rsid w:val="00AA493D"/>
    <w:rsid w:val="00AA5ED9"/>
    <w:rsid w:val="00AB17D9"/>
    <w:rsid w:val="00AB2F0A"/>
    <w:rsid w:val="00AB4807"/>
    <w:rsid w:val="00AB4813"/>
    <w:rsid w:val="00AC0052"/>
    <w:rsid w:val="00AC04D6"/>
    <w:rsid w:val="00AD0685"/>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B03D08"/>
    <w:rsid w:val="00B0429D"/>
    <w:rsid w:val="00B05BF7"/>
    <w:rsid w:val="00B079F6"/>
    <w:rsid w:val="00B1094A"/>
    <w:rsid w:val="00B129D1"/>
    <w:rsid w:val="00B12F61"/>
    <w:rsid w:val="00B14CBC"/>
    <w:rsid w:val="00B15BD9"/>
    <w:rsid w:val="00B1760D"/>
    <w:rsid w:val="00B17FF0"/>
    <w:rsid w:val="00B222DF"/>
    <w:rsid w:val="00B30468"/>
    <w:rsid w:val="00B32160"/>
    <w:rsid w:val="00B32B07"/>
    <w:rsid w:val="00B32B91"/>
    <w:rsid w:val="00B336E9"/>
    <w:rsid w:val="00B336EC"/>
    <w:rsid w:val="00B3397D"/>
    <w:rsid w:val="00B3426B"/>
    <w:rsid w:val="00B34F7B"/>
    <w:rsid w:val="00B35999"/>
    <w:rsid w:val="00B36D0C"/>
    <w:rsid w:val="00B40795"/>
    <w:rsid w:val="00B44237"/>
    <w:rsid w:val="00B452C3"/>
    <w:rsid w:val="00B47D09"/>
    <w:rsid w:val="00B50108"/>
    <w:rsid w:val="00B5113B"/>
    <w:rsid w:val="00B525D3"/>
    <w:rsid w:val="00B55B5C"/>
    <w:rsid w:val="00B56290"/>
    <w:rsid w:val="00B61B54"/>
    <w:rsid w:val="00B6351D"/>
    <w:rsid w:val="00B64203"/>
    <w:rsid w:val="00B6519E"/>
    <w:rsid w:val="00B65C95"/>
    <w:rsid w:val="00B66AF1"/>
    <w:rsid w:val="00B70245"/>
    <w:rsid w:val="00B703C2"/>
    <w:rsid w:val="00B74E41"/>
    <w:rsid w:val="00B7740D"/>
    <w:rsid w:val="00B77BB2"/>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2D2A"/>
    <w:rsid w:val="00BC3D81"/>
    <w:rsid w:val="00BC420A"/>
    <w:rsid w:val="00BC540B"/>
    <w:rsid w:val="00BC6B0B"/>
    <w:rsid w:val="00BC7302"/>
    <w:rsid w:val="00BD01F3"/>
    <w:rsid w:val="00BD0687"/>
    <w:rsid w:val="00BD0D8D"/>
    <w:rsid w:val="00BD439F"/>
    <w:rsid w:val="00BD4F14"/>
    <w:rsid w:val="00BE2644"/>
    <w:rsid w:val="00BE42F3"/>
    <w:rsid w:val="00BE551C"/>
    <w:rsid w:val="00BF6ECD"/>
    <w:rsid w:val="00BF790B"/>
    <w:rsid w:val="00C01E67"/>
    <w:rsid w:val="00C0238E"/>
    <w:rsid w:val="00C04EEC"/>
    <w:rsid w:val="00C05302"/>
    <w:rsid w:val="00C06B6B"/>
    <w:rsid w:val="00C06F37"/>
    <w:rsid w:val="00C0799A"/>
    <w:rsid w:val="00C13438"/>
    <w:rsid w:val="00C13D43"/>
    <w:rsid w:val="00C170FF"/>
    <w:rsid w:val="00C173E1"/>
    <w:rsid w:val="00C2019E"/>
    <w:rsid w:val="00C20831"/>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1035"/>
    <w:rsid w:val="00C742C3"/>
    <w:rsid w:val="00C75559"/>
    <w:rsid w:val="00C76D88"/>
    <w:rsid w:val="00C77735"/>
    <w:rsid w:val="00C7785D"/>
    <w:rsid w:val="00C77A26"/>
    <w:rsid w:val="00C81552"/>
    <w:rsid w:val="00C85BDD"/>
    <w:rsid w:val="00C86B81"/>
    <w:rsid w:val="00C91557"/>
    <w:rsid w:val="00C92F74"/>
    <w:rsid w:val="00CA1C19"/>
    <w:rsid w:val="00CA204D"/>
    <w:rsid w:val="00CA2E14"/>
    <w:rsid w:val="00CA60CD"/>
    <w:rsid w:val="00CB10E9"/>
    <w:rsid w:val="00CB11D6"/>
    <w:rsid w:val="00CB1401"/>
    <w:rsid w:val="00CB2D09"/>
    <w:rsid w:val="00CB2FC9"/>
    <w:rsid w:val="00CB542E"/>
    <w:rsid w:val="00CB5475"/>
    <w:rsid w:val="00CB665E"/>
    <w:rsid w:val="00CB694F"/>
    <w:rsid w:val="00CB6E09"/>
    <w:rsid w:val="00CC09A7"/>
    <w:rsid w:val="00CC0FD9"/>
    <w:rsid w:val="00CC1F8F"/>
    <w:rsid w:val="00CD139B"/>
    <w:rsid w:val="00CD43AA"/>
    <w:rsid w:val="00CD5E59"/>
    <w:rsid w:val="00CD7831"/>
    <w:rsid w:val="00CE05D4"/>
    <w:rsid w:val="00CE4712"/>
    <w:rsid w:val="00CE672F"/>
    <w:rsid w:val="00CF0E0D"/>
    <w:rsid w:val="00CF1799"/>
    <w:rsid w:val="00CF53EE"/>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47D29"/>
    <w:rsid w:val="00D505CD"/>
    <w:rsid w:val="00D50821"/>
    <w:rsid w:val="00D52D25"/>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4D83"/>
    <w:rsid w:val="00DA5459"/>
    <w:rsid w:val="00DA619A"/>
    <w:rsid w:val="00DB0765"/>
    <w:rsid w:val="00DB357A"/>
    <w:rsid w:val="00DB3A42"/>
    <w:rsid w:val="00DB4233"/>
    <w:rsid w:val="00DB5097"/>
    <w:rsid w:val="00DC4F7C"/>
    <w:rsid w:val="00DC7134"/>
    <w:rsid w:val="00DC7C2C"/>
    <w:rsid w:val="00DD2256"/>
    <w:rsid w:val="00DD3B64"/>
    <w:rsid w:val="00DD4B55"/>
    <w:rsid w:val="00DD5871"/>
    <w:rsid w:val="00DE2F66"/>
    <w:rsid w:val="00DE32CE"/>
    <w:rsid w:val="00DE4173"/>
    <w:rsid w:val="00DE4592"/>
    <w:rsid w:val="00DE557F"/>
    <w:rsid w:val="00DE57CF"/>
    <w:rsid w:val="00DE7E6B"/>
    <w:rsid w:val="00DF4AB4"/>
    <w:rsid w:val="00DF6125"/>
    <w:rsid w:val="00E01761"/>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3FE"/>
    <w:rsid w:val="00E459FA"/>
    <w:rsid w:val="00E45A4B"/>
    <w:rsid w:val="00E46996"/>
    <w:rsid w:val="00E50522"/>
    <w:rsid w:val="00E51651"/>
    <w:rsid w:val="00E52F87"/>
    <w:rsid w:val="00E55BBB"/>
    <w:rsid w:val="00E6120D"/>
    <w:rsid w:val="00E61D06"/>
    <w:rsid w:val="00E7043E"/>
    <w:rsid w:val="00E710DE"/>
    <w:rsid w:val="00E747D9"/>
    <w:rsid w:val="00E75D5D"/>
    <w:rsid w:val="00E766CA"/>
    <w:rsid w:val="00E77278"/>
    <w:rsid w:val="00E81F85"/>
    <w:rsid w:val="00E8413D"/>
    <w:rsid w:val="00E84C2A"/>
    <w:rsid w:val="00E90CA1"/>
    <w:rsid w:val="00E91D25"/>
    <w:rsid w:val="00E95F4D"/>
    <w:rsid w:val="00E97067"/>
    <w:rsid w:val="00EA544F"/>
    <w:rsid w:val="00EA6E8E"/>
    <w:rsid w:val="00EA7978"/>
    <w:rsid w:val="00EA7D19"/>
    <w:rsid w:val="00EB7F70"/>
    <w:rsid w:val="00EC49E8"/>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073E"/>
    <w:rsid w:val="00F10B7C"/>
    <w:rsid w:val="00F1126D"/>
    <w:rsid w:val="00F12233"/>
    <w:rsid w:val="00F12CE1"/>
    <w:rsid w:val="00F14096"/>
    <w:rsid w:val="00F14820"/>
    <w:rsid w:val="00F247AC"/>
    <w:rsid w:val="00F24CEE"/>
    <w:rsid w:val="00F30DED"/>
    <w:rsid w:val="00F31DB2"/>
    <w:rsid w:val="00F3556C"/>
    <w:rsid w:val="00F37720"/>
    <w:rsid w:val="00F4046D"/>
    <w:rsid w:val="00F40A6C"/>
    <w:rsid w:val="00F4263B"/>
    <w:rsid w:val="00F426E0"/>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1C4"/>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4104"/>
    <w:rsid w:val="00FD0FFF"/>
    <w:rsid w:val="00FD6BA7"/>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4B16"/>
  </w:style>
  <w:style w:type="paragraph" w:styleId="Heading1">
    <w:name w:val="heading 1"/>
    <w:basedOn w:val="Normal"/>
    <w:next w:val="Normal"/>
    <w:link w:val="Heading1Char"/>
    <w:uiPriority w:val="9"/>
    <w:qFormat/>
    <w:rsid w:val="002D4B1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2D4B1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2D4B1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2D4B16"/>
    <w:pPr>
      <w:keepNext/>
      <w:keepLines/>
      <w:spacing w:before="40" w:after="0"/>
      <w:outlineLvl w:val="3"/>
    </w:pPr>
    <w:rPr>
      <w:i/>
      <w:iCs/>
    </w:rPr>
  </w:style>
  <w:style w:type="paragraph" w:styleId="Heading5">
    <w:name w:val="heading 5"/>
    <w:basedOn w:val="Normal"/>
    <w:next w:val="Normal"/>
    <w:link w:val="Heading5Char"/>
    <w:uiPriority w:val="9"/>
    <w:unhideWhenUsed/>
    <w:qFormat/>
    <w:rsid w:val="002D4B1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2D4B16"/>
    <w:pPr>
      <w:keepNext/>
      <w:keepLines/>
      <w:spacing w:before="40" w:after="0"/>
      <w:outlineLvl w:val="5"/>
    </w:pPr>
  </w:style>
  <w:style w:type="paragraph" w:styleId="Heading7">
    <w:name w:val="heading 7"/>
    <w:basedOn w:val="Normal"/>
    <w:next w:val="Normal"/>
    <w:link w:val="Heading7Char"/>
    <w:uiPriority w:val="9"/>
    <w:semiHidden/>
    <w:unhideWhenUsed/>
    <w:qFormat/>
    <w:rsid w:val="002D4B1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2D4B1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2D4B1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D4B1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2D4B1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2D4B1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2D4B16"/>
    <w:rPr>
      <w:i/>
      <w:iCs/>
    </w:rPr>
  </w:style>
  <w:style w:type="character" w:customStyle="1" w:styleId="Heading5Char">
    <w:name w:val="Heading 5 Char"/>
    <w:basedOn w:val="DefaultParagraphFont"/>
    <w:link w:val="Heading5"/>
    <w:uiPriority w:val="9"/>
    <w:rsid w:val="002D4B16"/>
    <w:rPr>
      <w:color w:val="404040" w:themeColor="text1" w:themeTint="BF"/>
    </w:rPr>
  </w:style>
  <w:style w:type="character" w:customStyle="1" w:styleId="Heading6Char">
    <w:name w:val="Heading 6 Char"/>
    <w:basedOn w:val="DefaultParagraphFont"/>
    <w:link w:val="Heading6"/>
    <w:uiPriority w:val="9"/>
    <w:rsid w:val="002D4B16"/>
  </w:style>
  <w:style w:type="character" w:customStyle="1" w:styleId="Heading7Char">
    <w:name w:val="Heading 7 Char"/>
    <w:basedOn w:val="DefaultParagraphFont"/>
    <w:link w:val="Heading7"/>
    <w:uiPriority w:val="9"/>
    <w:semiHidden/>
    <w:rsid w:val="002D4B1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2D4B16"/>
    <w:rPr>
      <w:color w:val="262626" w:themeColor="text1" w:themeTint="D9"/>
      <w:sz w:val="21"/>
      <w:szCs w:val="21"/>
    </w:rPr>
  </w:style>
  <w:style w:type="character" w:customStyle="1" w:styleId="Heading9Char">
    <w:name w:val="Heading 9 Char"/>
    <w:basedOn w:val="DefaultParagraphFont"/>
    <w:link w:val="Heading9"/>
    <w:uiPriority w:val="9"/>
    <w:semiHidden/>
    <w:rsid w:val="002D4B1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2D4B1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2D4B1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2D4B1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2D4B1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2D4B16"/>
    <w:rPr>
      <w:color w:val="5A5A5A" w:themeColor="text1" w:themeTint="A5"/>
      <w:spacing w:val="15"/>
    </w:rPr>
  </w:style>
  <w:style w:type="character" w:styleId="Strong">
    <w:name w:val="Strong"/>
    <w:basedOn w:val="DefaultParagraphFont"/>
    <w:uiPriority w:val="22"/>
    <w:qFormat/>
    <w:rsid w:val="002D4B16"/>
    <w:rPr>
      <w:b/>
      <w:bCs/>
      <w:color w:val="auto"/>
    </w:rPr>
  </w:style>
  <w:style w:type="character" w:styleId="Emphasis">
    <w:name w:val="Emphasis"/>
    <w:basedOn w:val="DefaultParagraphFont"/>
    <w:uiPriority w:val="20"/>
    <w:qFormat/>
    <w:rsid w:val="002D4B16"/>
    <w:rPr>
      <w:i/>
      <w:iCs/>
      <w:color w:val="auto"/>
    </w:rPr>
  </w:style>
  <w:style w:type="paragraph" w:styleId="NoSpacing">
    <w:name w:val="No Spacing"/>
    <w:uiPriority w:val="1"/>
    <w:qFormat/>
    <w:rsid w:val="002D4B1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2D4B1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2D4B16"/>
    <w:rPr>
      <w:i/>
      <w:iCs/>
      <w:color w:val="404040" w:themeColor="text1" w:themeTint="BF"/>
    </w:rPr>
  </w:style>
  <w:style w:type="paragraph" w:styleId="IntenseQuote">
    <w:name w:val="Intense Quote"/>
    <w:basedOn w:val="Normal"/>
    <w:next w:val="Normal"/>
    <w:link w:val="IntenseQuoteChar"/>
    <w:uiPriority w:val="30"/>
    <w:qFormat/>
    <w:rsid w:val="002D4B1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2D4B16"/>
    <w:rPr>
      <w:i/>
      <w:iCs/>
      <w:color w:val="404040" w:themeColor="text1" w:themeTint="BF"/>
    </w:rPr>
  </w:style>
  <w:style w:type="character" w:styleId="SubtleEmphasis">
    <w:name w:val="Subtle Emphasis"/>
    <w:basedOn w:val="DefaultParagraphFont"/>
    <w:uiPriority w:val="19"/>
    <w:qFormat/>
    <w:rsid w:val="002D4B16"/>
    <w:rPr>
      <w:i/>
      <w:iCs/>
      <w:color w:val="404040" w:themeColor="text1" w:themeTint="BF"/>
    </w:rPr>
  </w:style>
  <w:style w:type="character" w:styleId="IntenseEmphasis">
    <w:name w:val="Intense Emphasis"/>
    <w:basedOn w:val="DefaultParagraphFont"/>
    <w:uiPriority w:val="21"/>
    <w:qFormat/>
    <w:rsid w:val="002D4B16"/>
    <w:rPr>
      <w:b/>
      <w:bCs/>
      <w:i/>
      <w:iCs/>
      <w:color w:val="auto"/>
    </w:rPr>
  </w:style>
  <w:style w:type="character" w:styleId="SubtleReference">
    <w:name w:val="Subtle Reference"/>
    <w:basedOn w:val="DefaultParagraphFont"/>
    <w:uiPriority w:val="31"/>
    <w:qFormat/>
    <w:rsid w:val="002D4B16"/>
    <w:rPr>
      <w:smallCaps/>
      <w:color w:val="404040" w:themeColor="text1" w:themeTint="BF"/>
    </w:rPr>
  </w:style>
  <w:style w:type="character" w:styleId="IntenseReference">
    <w:name w:val="Intense Reference"/>
    <w:basedOn w:val="DefaultParagraphFont"/>
    <w:uiPriority w:val="32"/>
    <w:qFormat/>
    <w:rsid w:val="002D4B16"/>
    <w:rPr>
      <w:b/>
      <w:bCs/>
      <w:smallCaps/>
      <w:color w:val="404040" w:themeColor="text1" w:themeTint="BF"/>
      <w:spacing w:val="5"/>
    </w:rPr>
  </w:style>
  <w:style w:type="character" w:styleId="BookTitle">
    <w:name w:val="Book Title"/>
    <w:basedOn w:val="DefaultParagraphFont"/>
    <w:uiPriority w:val="33"/>
    <w:qFormat/>
    <w:rsid w:val="002D4B16"/>
    <w:rPr>
      <w:b/>
      <w:bCs/>
      <w:i/>
      <w:iCs/>
      <w:spacing w:val="5"/>
    </w:rPr>
  </w:style>
  <w:style w:type="paragraph" w:styleId="TOCHeading">
    <w:name w:val="TOC Heading"/>
    <w:basedOn w:val="Heading1"/>
    <w:next w:val="Normal"/>
    <w:uiPriority w:val="39"/>
    <w:semiHidden/>
    <w:unhideWhenUsed/>
    <w:qFormat/>
    <w:rsid w:val="002D4B1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3758">
      <w:bodyDiv w:val="1"/>
      <w:marLeft w:val="0"/>
      <w:marRight w:val="0"/>
      <w:marTop w:val="0"/>
      <w:marBottom w:val="0"/>
      <w:divBdr>
        <w:top w:val="none" w:sz="0" w:space="0" w:color="auto"/>
        <w:left w:val="none" w:sz="0" w:space="0" w:color="auto"/>
        <w:bottom w:val="none" w:sz="0" w:space="0" w:color="auto"/>
        <w:right w:val="none" w:sz="0" w:space="0" w:color="auto"/>
      </w:divBdr>
      <w:divsChild>
        <w:div w:id="1552304770">
          <w:marLeft w:val="0"/>
          <w:marRight w:val="0"/>
          <w:marTop w:val="150"/>
          <w:marBottom w:val="225"/>
          <w:divBdr>
            <w:top w:val="none" w:sz="0" w:space="0" w:color="auto"/>
            <w:left w:val="none" w:sz="0" w:space="0" w:color="auto"/>
            <w:bottom w:val="none" w:sz="0" w:space="0" w:color="auto"/>
            <w:right w:val="none" w:sz="0" w:space="0" w:color="auto"/>
          </w:divBdr>
        </w:div>
      </w:divsChild>
    </w:div>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58693404">
      <w:bodyDiv w:val="1"/>
      <w:marLeft w:val="0"/>
      <w:marRight w:val="0"/>
      <w:marTop w:val="0"/>
      <w:marBottom w:val="0"/>
      <w:divBdr>
        <w:top w:val="none" w:sz="0" w:space="0" w:color="auto"/>
        <w:left w:val="none" w:sz="0" w:space="0" w:color="auto"/>
        <w:bottom w:val="none" w:sz="0" w:space="0" w:color="auto"/>
        <w:right w:val="none" w:sz="0" w:space="0" w:color="auto"/>
      </w:divBdr>
      <w:divsChild>
        <w:div w:id="565458194">
          <w:marLeft w:val="0"/>
          <w:marRight w:val="0"/>
          <w:marTop w:val="0"/>
          <w:marBottom w:val="0"/>
          <w:divBdr>
            <w:top w:val="none" w:sz="0" w:space="0" w:color="auto"/>
            <w:left w:val="none" w:sz="0" w:space="0" w:color="auto"/>
            <w:bottom w:val="none" w:sz="0" w:space="0" w:color="auto"/>
            <w:right w:val="none" w:sz="0" w:space="0" w:color="auto"/>
          </w:divBdr>
          <w:divsChild>
            <w:div w:id="1073315595">
              <w:marLeft w:val="0"/>
              <w:marRight w:val="0"/>
              <w:marTop w:val="0"/>
              <w:marBottom w:val="0"/>
              <w:divBdr>
                <w:top w:val="none" w:sz="0" w:space="0" w:color="auto"/>
                <w:left w:val="none" w:sz="0" w:space="0" w:color="auto"/>
                <w:bottom w:val="none" w:sz="0" w:space="0" w:color="auto"/>
                <w:right w:val="none" w:sz="0" w:space="0" w:color="auto"/>
              </w:divBdr>
            </w:div>
            <w:div w:id="103160564">
              <w:marLeft w:val="0"/>
              <w:marRight w:val="0"/>
              <w:marTop w:val="0"/>
              <w:marBottom w:val="0"/>
              <w:divBdr>
                <w:top w:val="none" w:sz="0" w:space="0" w:color="auto"/>
                <w:left w:val="none" w:sz="0" w:space="0" w:color="auto"/>
                <w:bottom w:val="none" w:sz="0" w:space="0" w:color="auto"/>
                <w:right w:val="none" w:sz="0" w:space="0" w:color="auto"/>
              </w:divBdr>
            </w:div>
          </w:divsChild>
        </w:div>
        <w:div w:id="1622875967">
          <w:marLeft w:val="0"/>
          <w:marRight w:val="0"/>
          <w:marTop w:val="0"/>
          <w:marBottom w:val="0"/>
          <w:divBdr>
            <w:top w:val="none" w:sz="0" w:space="0" w:color="auto"/>
            <w:left w:val="none" w:sz="0" w:space="0" w:color="auto"/>
            <w:bottom w:val="none" w:sz="0" w:space="0" w:color="auto"/>
            <w:right w:val="none" w:sz="0" w:space="0" w:color="auto"/>
          </w:divBdr>
          <w:divsChild>
            <w:div w:id="269047626">
              <w:marLeft w:val="0"/>
              <w:marRight w:val="0"/>
              <w:marTop w:val="0"/>
              <w:marBottom w:val="0"/>
              <w:divBdr>
                <w:top w:val="none" w:sz="0" w:space="0" w:color="auto"/>
                <w:left w:val="none" w:sz="0" w:space="0" w:color="auto"/>
                <w:bottom w:val="none" w:sz="0" w:space="0" w:color="auto"/>
                <w:right w:val="none" w:sz="0" w:space="0" w:color="auto"/>
              </w:divBdr>
            </w:div>
          </w:divsChild>
        </w:div>
        <w:div w:id="1496068619">
          <w:marLeft w:val="0"/>
          <w:marRight w:val="0"/>
          <w:marTop w:val="0"/>
          <w:marBottom w:val="0"/>
          <w:divBdr>
            <w:top w:val="none" w:sz="0" w:space="0" w:color="auto"/>
            <w:left w:val="none" w:sz="0" w:space="0" w:color="auto"/>
            <w:bottom w:val="none" w:sz="0" w:space="0" w:color="auto"/>
            <w:right w:val="none" w:sz="0" w:space="0" w:color="auto"/>
          </w:divBdr>
          <w:divsChild>
            <w:div w:id="1344942256">
              <w:marLeft w:val="0"/>
              <w:marRight w:val="0"/>
              <w:marTop w:val="0"/>
              <w:marBottom w:val="0"/>
              <w:divBdr>
                <w:top w:val="none" w:sz="0" w:space="0" w:color="auto"/>
                <w:left w:val="none" w:sz="0" w:space="0" w:color="auto"/>
                <w:bottom w:val="none" w:sz="0" w:space="0" w:color="auto"/>
                <w:right w:val="none" w:sz="0" w:space="0" w:color="auto"/>
              </w:divBdr>
            </w:div>
            <w:div w:id="1547254493">
              <w:marLeft w:val="0"/>
              <w:marRight w:val="0"/>
              <w:marTop w:val="0"/>
              <w:marBottom w:val="0"/>
              <w:divBdr>
                <w:top w:val="none" w:sz="0" w:space="0" w:color="auto"/>
                <w:left w:val="none" w:sz="0" w:space="0" w:color="auto"/>
                <w:bottom w:val="none" w:sz="0" w:space="0" w:color="auto"/>
                <w:right w:val="none" w:sz="0" w:space="0" w:color="auto"/>
              </w:divBdr>
              <w:divsChild>
                <w:div w:id="1729769490">
                  <w:marLeft w:val="0"/>
                  <w:marRight w:val="0"/>
                  <w:marTop w:val="0"/>
                  <w:marBottom w:val="0"/>
                  <w:divBdr>
                    <w:top w:val="none" w:sz="0" w:space="0" w:color="auto"/>
                    <w:left w:val="none" w:sz="0" w:space="0" w:color="auto"/>
                    <w:bottom w:val="none" w:sz="0" w:space="0" w:color="auto"/>
                    <w:right w:val="none" w:sz="0" w:space="0" w:color="auto"/>
                  </w:divBdr>
                </w:div>
                <w:div w:id="759913755">
                  <w:marLeft w:val="0"/>
                  <w:marRight w:val="0"/>
                  <w:marTop w:val="0"/>
                  <w:marBottom w:val="0"/>
                  <w:divBdr>
                    <w:top w:val="none" w:sz="0" w:space="0" w:color="auto"/>
                    <w:left w:val="none" w:sz="0" w:space="0" w:color="auto"/>
                    <w:bottom w:val="none" w:sz="0" w:space="0" w:color="auto"/>
                    <w:right w:val="none" w:sz="0" w:space="0" w:color="auto"/>
                  </w:divBdr>
                </w:div>
                <w:div w:id="36972937">
                  <w:marLeft w:val="0"/>
                  <w:marRight w:val="0"/>
                  <w:marTop w:val="0"/>
                  <w:marBottom w:val="0"/>
                  <w:divBdr>
                    <w:top w:val="none" w:sz="0" w:space="0" w:color="auto"/>
                    <w:left w:val="none" w:sz="0" w:space="0" w:color="auto"/>
                    <w:bottom w:val="none" w:sz="0" w:space="0" w:color="auto"/>
                    <w:right w:val="none" w:sz="0" w:space="0" w:color="auto"/>
                  </w:divBdr>
                </w:div>
                <w:div w:id="151918182">
                  <w:marLeft w:val="0"/>
                  <w:marRight w:val="0"/>
                  <w:marTop w:val="0"/>
                  <w:marBottom w:val="0"/>
                  <w:divBdr>
                    <w:top w:val="none" w:sz="0" w:space="0" w:color="auto"/>
                    <w:left w:val="none" w:sz="0" w:space="0" w:color="auto"/>
                    <w:bottom w:val="none" w:sz="0" w:space="0" w:color="auto"/>
                    <w:right w:val="none" w:sz="0" w:space="0" w:color="auto"/>
                  </w:divBdr>
                </w:div>
              </w:divsChild>
            </w:div>
            <w:div w:id="1363246995">
              <w:marLeft w:val="0"/>
              <w:marRight w:val="0"/>
              <w:marTop w:val="0"/>
              <w:marBottom w:val="0"/>
              <w:divBdr>
                <w:top w:val="none" w:sz="0" w:space="0" w:color="auto"/>
                <w:left w:val="none" w:sz="0" w:space="0" w:color="auto"/>
                <w:bottom w:val="none" w:sz="0" w:space="0" w:color="auto"/>
                <w:right w:val="none" w:sz="0" w:space="0" w:color="auto"/>
              </w:divBdr>
              <w:divsChild>
                <w:div w:id="1175412382">
                  <w:marLeft w:val="0"/>
                  <w:marRight w:val="0"/>
                  <w:marTop w:val="0"/>
                  <w:marBottom w:val="0"/>
                  <w:divBdr>
                    <w:top w:val="none" w:sz="0" w:space="0" w:color="auto"/>
                    <w:left w:val="none" w:sz="0" w:space="0" w:color="auto"/>
                    <w:bottom w:val="none" w:sz="0" w:space="0" w:color="auto"/>
                    <w:right w:val="none" w:sz="0" w:space="0" w:color="auto"/>
                  </w:divBdr>
                </w:div>
                <w:div w:id="390467563">
                  <w:marLeft w:val="0"/>
                  <w:marRight w:val="0"/>
                  <w:marTop w:val="0"/>
                  <w:marBottom w:val="0"/>
                  <w:divBdr>
                    <w:top w:val="none" w:sz="0" w:space="0" w:color="auto"/>
                    <w:left w:val="none" w:sz="0" w:space="0" w:color="auto"/>
                    <w:bottom w:val="none" w:sz="0" w:space="0" w:color="auto"/>
                    <w:right w:val="none" w:sz="0" w:space="0" w:color="auto"/>
                  </w:divBdr>
                </w:div>
                <w:div w:id="611594702">
                  <w:marLeft w:val="0"/>
                  <w:marRight w:val="0"/>
                  <w:marTop w:val="0"/>
                  <w:marBottom w:val="0"/>
                  <w:divBdr>
                    <w:top w:val="none" w:sz="0" w:space="0" w:color="auto"/>
                    <w:left w:val="none" w:sz="0" w:space="0" w:color="auto"/>
                    <w:bottom w:val="none" w:sz="0" w:space="0" w:color="auto"/>
                    <w:right w:val="none" w:sz="0" w:space="0" w:color="auto"/>
                  </w:divBdr>
                </w:div>
                <w:div w:id="1299334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979052">
          <w:marLeft w:val="0"/>
          <w:marRight w:val="0"/>
          <w:marTop w:val="0"/>
          <w:marBottom w:val="0"/>
          <w:divBdr>
            <w:top w:val="none" w:sz="0" w:space="0" w:color="auto"/>
            <w:left w:val="none" w:sz="0" w:space="0" w:color="auto"/>
            <w:bottom w:val="none" w:sz="0" w:space="0" w:color="auto"/>
            <w:right w:val="none" w:sz="0" w:space="0" w:color="auto"/>
          </w:divBdr>
          <w:divsChild>
            <w:div w:id="1650136937">
              <w:marLeft w:val="0"/>
              <w:marRight w:val="0"/>
              <w:marTop w:val="0"/>
              <w:marBottom w:val="0"/>
              <w:divBdr>
                <w:top w:val="none" w:sz="0" w:space="0" w:color="auto"/>
                <w:left w:val="none" w:sz="0" w:space="0" w:color="auto"/>
                <w:bottom w:val="none" w:sz="0" w:space="0" w:color="auto"/>
                <w:right w:val="none" w:sz="0" w:space="0" w:color="auto"/>
              </w:divBdr>
            </w:div>
            <w:div w:id="173300571">
              <w:marLeft w:val="0"/>
              <w:marRight w:val="0"/>
              <w:marTop w:val="0"/>
              <w:marBottom w:val="0"/>
              <w:divBdr>
                <w:top w:val="none" w:sz="0" w:space="0" w:color="auto"/>
                <w:left w:val="none" w:sz="0" w:space="0" w:color="auto"/>
                <w:bottom w:val="none" w:sz="0" w:space="0" w:color="auto"/>
                <w:right w:val="none" w:sz="0" w:space="0" w:color="auto"/>
              </w:divBdr>
              <w:divsChild>
                <w:div w:id="1233806575">
                  <w:marLeft w:val="0"/>
                  <w:marRight w:val="0"/>
                  <w:marTop w:val="0"/>
                  <w:marBottom w:val="0"/>
                  <w:divBdr>
                    <w:top w:val="none" w:sz="0" w:space="0" w:color="auto"/>
                    <w:left w:val="none" w:sz="0" w:space="0" w:color="auto"/>
                    <w:bottom w:val="none" w:sz="0" w:space="0" w:color="auto"/>
                    <w:right w:val="none" w:sz="0" w:space="0" w:color="auto"/>
                  </w:divBdr>
                  <w:divsChild>
                    <w:div w:id="1949701644">
                      <w:marLeft w:val="0"/>
                      <w:marRight w:val="0"/>
                      <w:marTop w:val="0"/>
                      <w:marBottom w:val="0"/>
                      <w:divBdr>
                        <w:top w:val="none" w:sz="0" w:space="0" w:color="auto"/>
                        <w:left w:val="none" w:sz="0" w:space="0" w:color="auto"/>
                        <w:bottom w:val="none" w:sz="0" w:space="0" w:color="auto"/>
                        <w:right w:val="none" w:sz="0" w:space="0" w:color="auto"/>
                      </w:divBdr>
                      <w:divsChild>
                        <w:div w:id="1612009634">
                          <w:marLeft w:val="0"/>
                          <w:marRight w:val="0"/>
                          <w:marTop w:val="0"/>
                          <w:marBottom w:val="0"/>
                          <w:divBdr>
                            <w:top w:val="none" w:sz="0" w:space="0" w:color="auto"/>
                            <w:left w:val="none" w:sz="0" w:space="0" w:color="auto"/>
                            <w:bottom w:val="none" w:sz="0" w:space="0" w:color="auto"/>
                            <w:right w:val="none" w:sz="0" w:space="0" w:color="auto"/>
                          </w:divBdr>
                        </w:div>
                        <w:div w:id="747918692">
                          <w:marLeft w:val="0"/>
                          <w:marRight w:val="0"/>
                          <w:marTop w:val="0"/>
                          <w:marBottom w:val="0"/>
                          <w:divBdr>
                            <w:top w:val="none" w:sz="0" w:space="0" w:color="auto"/>
                            <w:left w:val="none" w:sz="0" w:space="0" w:color="auto"/>
                            <w:bottom w:val="none" w:sz="0" w:space="0" w:color="auto"/>
                            <w:right w:val="none" w:sz="0" w:space="0" w:color="auto"/>
                          </w:divBdr>
                          <w:divsChild>
                            <w:div w:id="1987510694">
                              <w:marLeft w:val="0"/>
                              <w:marRight w:val="0"/>
                              <w:marTop w:val="0"/>
                              <w:marBottom w:val="0"/>
                              <w:divBdr>
                                <w:top w:val="none" w:sz="0" w:space="0" w:color="auto"/>
                                <w:left w:val="none" w:sz="0" w:space="0" w:color="auto"/>
                                <w:bottom w:val="none" w:sz="0" w:space="0" w:color="auto"/>
                                <w:right w:val="none" w:sz="0" w:space="0" w:color="auto"/>
                              </w:divBdr>
                            </w:div>
                            <w:div w:id="976688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1207106">
                  <w:marLeft w:val="0"/>
                  <w:marRight w:val="0"/>
                  <w:marTop w:val="0"/>
                  <w:marBottom w:val="0"/>
                  <w:divBdr>
                    <w:top w:val="none" w:sz="0" w:space="0" w:color="auto"/>
                    <w:left w:val="none" w:sz="0" w:space="0" w:color="auto"/>
                    <w:bottom w:val="none" w:sz="0" w:space="0" w:color="auto"/>
                    <w:right w:val="none" w:sz="0" w:space="0" w:color="auto"/>
                  </w:divBdr>
                  <w:divsChild>
                    <w:div w:id="674918456">
                      <w:marLeft w:val="0"/>
                      <w:marRight w:val="0"/>
                      <w:marTop w:val="0"/>
                      <w:marBottom w:val="0"/>
                      <w:divBdr>
                        <w:top w:val="none" w:sz="0" w:space="0" w:color="auto"/>
                        <w:left w:val="none" w:sz="0" w:space="0" w:color="auto"/>
                        <w:bottom w:val="none" w:sz="0" w:space="0" w:color="auto"/>
                        <w:right w:val="none" w:sz="0" w:space="0" w:color="auto"/>
                      </w:divBdr>
                      <w:divsChild>
                        <w:div w:id="216747139">
                          <w:marLeft w:val="0"/>
                          <w:marRight w:val="0"/>
                          <w:marTop w:val="0"/>
                          <w:marBottom w:val="0"/>
                          <w:divBdr>
                            <w:top w:val="none" w:sz="0" w:space="0" w:color="auto"/>
                            <w:left w:val="none" w:sz="0" w:space="0" w:color="auto"/>
                            <w:bottom w:val="none" w:sz="0" w:space="0" w:color="auto"/>
                            <w:right w:val="none" w:sz="0" w:space="0" w:color="auto"/>
                          </w:divBdr>
                        </w:div>
                        <w:div w:id="1294824077">
                          <w:marLeft w:val="0"/>
                          <w:marRight w:val="0"/>
                          <w:marTop w:val="0"/>
                          <w:marBottom w:val="0"/>
                          <w:divBdr>
                            <w:top w:val="none" w:sz="0" w:space="0" w:color="auto"/>
                            <w:left w:val="none" w:sz="0" w:space="0" w:color="auto"/>
                            <w:bottom w:val="none" w:sz="0" w:space="0" w:color="auto"/>
                            <w:right w:val="none" w:sz="0" w:space="0" w:color="auto"/>
                          </w:divBdr>
                          <w:divsChild>
                            <w:div w:id="1656838255">
                              <w:marLeft w:val="0"/>
                              <w:marRight w:val="0"/>
                              <w:marTop w:val="0"/>
                              <w:marBottom w:val="0"/>
                              <w:divBdr>
                                <w:top w:val="none" w:sz="0" w:space="0" w:color="auto"/>
                                <w:left w:val="none" w:sz="0" w:space="0" w:color="auto"/>
                                <w:bottom w:val="none" w:sz="0" w:space="0" w:color="auto"/>
                                <w:right w:val="none" w:sz="0" w:space="0" w:color="auto"/>
                              </w:divBdr>
                            </w:div>
                            <w:div w:id="107197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633097">
                  <w:marLeft w:val="0"/>
                  <w:marRight w:val="0"/>
                  <w:marTop w:val="0"/>
                  <w:marBottom w:val="0"/>
                  <w:divBdr>
                    <w:top w:val="none" w:sz="0" w:space="0" w:color="auto"/>
                    <w:left w:val="none" w:sz="0" w:space="0" w:color="auto"/>
                    <w:bottom w:val="none" w:sz="0" w:space="0" w:color="auto"/>
                    <w:right w:val="none" w:sz="0" w:space="0" w:color="auto"/>
                  </w:divBdr>
                </w:div>
                <w:div w:id="1127821921">
                  <w:marLeft w:val="0"/>
                  <w:marRight w:val="0"/>
                  <w:marTop w:val="0"/>
                  <w:marBottom w:val="0"/>
                  <w:divBdr>
                    <w:top w:val="none" w:sz="0" w:space="0" w:color="auto"/>
                    <w:left w:val="none" w:sz="0" w:space="0" w:color="auto"/>
                    <w:bottom w:val="none" w:sz="0" w:space="0" w:color="auto"/>
                    <w:right w:val="none" w:sz="0" w:space="0" w:color="auto"/>
                  </w:divBdr>
                </w:div>
                <w:div w:id="1539077092">
                  <w:marLeft w:val="0"/>
                  <w:marRight w:val="0"/>
                  <w:marTop w:val="0"/>
                  <w:marBottom w:val="0"/>
                  <w:divBdr>
                    <w:top w:val="none" w:sz="0" w:space="0" w:color="auto"/>
                    <w:left w:val="none" w:sz="0" w:space="0" w:color="auto"/>
                    <w:bottom w:val="none" w:sz="0" w:space="0" w:color="auto"/>
                    <w:right w:val="none" w:sz="0" w:space="0" w:color="auto"/>
                  </w:divBdr>
                </w:div>
                <w:div w:id="365563526">
                  <w:marLeft w:val="0"/>
                  <w:marRight w:val="0"/>
                  <w:marTop w:val="0"/>
                  <w:marBottom w:val="0"/>
                  <w:divBdr>
                    <w:top w:val="none" w:sz="0" w:space="0" w:color="auto"/>
                    <w:left w:val="none" w:sz="0" w:space="0" w:color="auto"/>
                    <w:bottom w:val="none" w:sz="0" w:space="0" w:color="auto"/>
                    <w:right w:val="none" w:sz="0" w:space="0" w:color="auto"/>
                  </w:divBdr>
                  <w:divsChild>
                    <w:div w:id="331954457">
                      <w:marLeft w:val="0"/>
                      <w:marRight w:val="0"/>
                      <w:marTop w:val="0"/>
                      <w:marBottom w:val="0"/>
                      <w:divBdr>
                        <w:top w:val="none" w:sz="0" w:space="0" w:color="auto"/>
                        <w:left w:val="none" w:sz="0" w:space="0" w:color="auto"/>
                        <w:bottom w:val="none" w:sz="0" w:space="0" w:color="auto"/>
                        <w:right w:val="none" w:sz="0" w:space="0" w:color="auto"/>
                      </w:divBdr>
                      <w:divsChild>
                        <w:div w:id="1152790188">
                          <w:marLeft w:val="0"/>
                          <w:marRight w:val="0"/>
                          <w:marTop w:val="0"/>
                          <w:marBottom w:val="0"/>
                          <w:divBdr>
                            <w:top w:val="none" w:sz="0" w:space="0" w:color="auto"/>
                            <w:left w:val="none" w:sz="0" w:space="0" w:color="auto"/>
                            <w:bottom w:val="none" w:sz="0" w:space="0" w:color="auto"/>
                            <w:right w:val="none" w:sz="0" w:space="0" w:color="auto"/>
                          </w:divBdr>
                        </w:div>
                        <w:div w:id="316347904">
                          <w:marLeft w:val="0"/>
                          <w:marRight w:val="0"/>
                          <w:marTop w:val="0"/>
                          <w:marBottom w:val="0"/>
                          <w:divBdr>
                            <w:top w:val="none" w:sz="0" w:space="0" w:color="auto"/>
                            <w:left w:val="none" w:sz="0" w:space="0" w:color="auto"/>
                            <w:bottom w:val="none" w:sz="0" w:space="0" w:color="auto"/>
                            <w:right w:val="none" w:sz="0" w:space="0" w:color="auto"/>
                          </w:divBdr>
                          <w:divsChild>
                            <w:div w:id="531576870">
                              <w:marLeft w:val="0"/>
                              <w:marRight w:val="0"/>
                              <w:marTop w:val="0"/>
                              <w:marBottom w:val="0"/>
                              <w:divBdr>
                                <w:top w:val="none" w:sz="0" w:space="0" w:color="auto"/>
                                <w:left w:val="none" w:sz="0" w:space="0" w:color="auto"/>
                                <w:bottom w:val="none" w:sz="0" w:space="0" w:color="auto"/>
                                <w:right w:val="none" w:sz="0" w:space="0" w:color="auto"/>
                              </w:divBdr>
                            </w:div>
                            <w:div w:id="279454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363115">
                  <w:marLeft w:val="0"/>
                  <w:marRight w:val="0"/>
                  <w:marTop w:val="0"/>
                  <w:marBottom w:val="0"/>
                  <w:divBdr>
                    <w:top w:val="none" w:sz="0" w:space="0" w:color="auto"/>
                    <w:left w:val="none" w:sz="0" w:space="0" w:color="auto"/>
                    <w:bottom w:val="none" w:sz="0" w:space="0" w:color="auto"/>
                    <w:right w:val="none" w:sz="0" w:space="0" w:color="auto"/>
                  </w:divBdr>
                  <w:divsChild>
                    <w:div w:id="1828473893">
                      <w:marLeft w:val="0"/>
                      <w:marRight w:val="0"/>
                      <w:marTop w:val="0"/>
                      <w:marBottom w:val="0"/>
                      <w:divBdr>
                        <w:top w:val="none" w:sz="0" w:space="0" w:color="auto"/>
                        <w:left w:val="none" w:sz="0" w:space="0" w:color="auto"/>
                        <w:bottom w:val="none" w:sz="0" w:space="0" w:color="auto"/>
                        <w:right w:val="none" w:sz="0" w:space="0" w:color="auto"/>
                      </w:divBdr>
                      <w:divsChild>
                        <w:div w:id="1326322697">
                          <w:marLeft w:val="0"/>
                          <w:marRight w:val="0"/>
                          <w:marTop w:val="0"/>
                          <w:marBottom w:val="0"/>
                          <w:divBdr>
                            <w:top w:val="none" w:sz="0" w:space="0" w:color="auto"/>
                            <w:left w:val="none" w:sz="0" w:space="0" w:color="auto"/>
                            <w:bottom w:val="none" w:sz="0" w:space="0" w:color="auto"/>
                            <w:right w:val="none" w:sz="0" w:space="0" w:color="auto"/>
                          </w:divBdr>
                        </w:div>
                        <w:div w:id="1385253332">
                          <w:marLeft w:val="0"/>
                          <w:marRight w:val="0"/>
                          <w:marTop w:val="0"/>
                          <w:marBottom w:val="0"/>
                          <w:divBdr>
                            <w:top w:val="none" w:sz="0" w:space="0" w:color="auto"/>
                            <w:left w:val="none" w:sz="0" w:space="0" w:color="auto"/>
                            <w:bottom w:val="none" w:sz="0" w:space="0" w:color="auto"/>
                            <w:right w:val="none" w:sz="0" w:space="0" w:color="auto"/>
                          </w:divBdr>
                          <w:divsChild>
                            <w:div w:id="832642700">
                              <w:marLeft w:val="0"/>
                              <w:marRight w:val="0"/>
                              <w:marTop w:val="0"/>
                              <w:marBottom w:val="0"/>
                              <w:divBdr>
                                <w:top w:val="none" w:sz="0" w:space="0" w:color="auto"/>
                                <w:left w:val="none" w:sz="0" w:space="0" w:color="auto"/>
                                <w:bottom w:val="none" w:sz="0" w:space="0" w:color="auto"/>
                                <w:right w:val="none" w:sz="0" w:space="0" w:color="auto"/>
                              </w:divBdr>
                            </w:div>
                            <w:div w:id="13575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7660211">
              <w:marLeft w:val="0"/>
              <w:marRight w:val="0"/>
              <w:marTop w:val="0"/>
              <w:marBottom w:val="0"/>
              <w:divBdr>
                <w:top w:val="none" w:sz="0" w:space="0" w:color="auto"/>
                <w:left w:val="none" w:sz="0" w:space="0" w:color="auto"/>
                <w:bottom w:val="none" w:sz="0" w:space="0" w:color="auto"/>
                <w:right w:val="none" w:sz="0" w:space="0" w:color="auto"/>
              </w:divBdr>
              <w:divsChild>
                <w:div w:id="1210724420">
                  <w:marLeft w:val="0"/>
                  <w:marRight w:val="0"/>
                  <w:marTop w:val="0"/>
                  <w:marBottom w:val="0"/>
                  <w:divBdr>
                    <w:top w:val="none" w:sz="0" w:space="0" w:color="auto"/>
                    <w:left w:val="none" w:sz="0" w:space="0" w:color="auto"/>
                    <w:bottom w:val="none" w:sz="0" w:space="0" w:color="auto"/>
                    <w:right w:val="none" w:sz="0" w:space="0" w:color="auto"/>
                  </w:divBdr>
                  <w:divsChild>
                    <w:div w:id="882448270">
                      <w:marLeft w:val="0"/>
                      <w:marRight w:val="0"/>
                      <w:marTop w:val="0"/>
                      <w:marBottom w:val="0"/>
                      <w:divBdr>
                        <w:top w:val="none" w:sz="0" w:space="0" w:color="auto"/>
                        <w:left w:val="none" w:sz="0" w:space="0" w:color="auto"/>
                        <w:bottom w:val="none" w:sz="0" w:space="0" w:color="auto"/>
                        <w:right w:val="none" w:sz="0" w:space="0" w:color="auto"/>
                      </w:divBdr>
                    </w:div>
                    <w:div w:id="1604142887">
                      <w:marLeft w:val="0"/>
                      <w:marRight w:val="0"/>
                      <w:marTop w:val="0"/>
                      <w:marBottom w:val="0"/>
                      <w:divBdr>
                        <w:top w:val="none" w:sz="0" w:space="0" w:color="auto"/>
                        <w:left w:val="none" w:sz="0" w:space="0" w:color="auto"/>
                        <w:bottom w:val="none" w:sz="0" w:space="0" w:color="auto"/>
                        <w:right w:val="none" w:sz="0" w:space="0" w:color="auto"/>
                      </w:divBdr>
                      <w:divsChild>
                        <w:div w:id="583296489">
                          <w:marLeft w:val="0"/>
                          <w:marRight w:val="0"/>
                          <w:marTop w:val="0"/>
                          <w:marBottom w:val="0"/>
                          <w:divBdr>
                            <w:top w:val="none" w:sz="0" w:space="0" w:color="auto"/>
                            <w:left w:val="none" w:sz="0" w:space="0" w:color="auto"/>
                            <w:bottom w:val="none" w:sz="0" w:space="0" w:color="auto"/>
                            <w:right w:val="none" w:sz="0" w:space="0" w:color="auto"/>
                          </w:divBdr>
                        </w:div>
                        <w:div w:id="87916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642">
                  <w:marLeft w:val="0"/>
                  <w:marRight w:val="0"/>
                  <w:marTop w:val="0"/>
                  <w:marBottom w:val="0"/>
                  <w:divBdr>
                    <w:top w:val="none" w:sz="0" w:space="0" w:color="auto"/>
                    <w:left w:val="none" w:sz="0" w:space="0" w:color="auto"/>
                    <w:bottom w:val="none" w:sz="0" w:space="0" w:color="auto"/>
                    <w:right w:val="none" w:sz="0" w:space="0" w:color="auto"/>
                  </w:divBdr>
                  <w:divsChild>
                    <w:div w:id="1182210141">
                      <w:marLeft w:val="0"/>
                      <w:marRight w:val="0"/>
                      <w:marTop w:val="0"/>
                      <w:marBottom w:val="0"/>
                      <w:divBdr>
                        <w:top w:val="none" w:sz="0" w:space="0" w:color="auto"/>
                        <w:left w:val="none" w:sz="0" w:space="0" w:color="auto"/>
                        <w:bottom w:val="none" w:sz="0" w:space="0" w:color="auto"/>
                        <w:right w:val="none" w:sz="0" w:space="0" w:color="auto"/>
                      </w:divBdr>
                    </w:div>
                    <w:div w:id="1678771715">
                      <w:marLeft w:val="0"/>
                      <w:marRight w:val="0"/>
                      <w:marTop w:val="0"/>
                      <w:marBottom w:val="0"/>
                      <w:divBdr>
                        <w:top w:val="none" w:sz="0" w:space="0" w:color="auto"/>
                        <w:left w:val="none" w:sz="0" w:space="0" w:color="auto"/>
                        <w:bottom w:val="none" w:sz="0" w:space="0" w:color="auto"/>
                        <w:right w:val="none" w:sz="0" w:space="0" w:color="auto"/>
                      </w:divBdr>
                      <w:divsChild>
                        <w:div w:id="829293448">
                          <w:marLeft w:val="0"/>
                          <w:marRight w:val="0"/>
                          <w:marTop w:val="0"/>
                          <w:marBottom w:val="0"/>
                          <w:divBdr>
                            <w:top w:val="none" w:sz="0" w:space="0" w:color="auto"/>
                            <w:left w:val="none" w:sz="0" w:space="0" w:color="auto"/>
                            <w:bottom w:val="none" w:sz="0" w:space="0" w:color="auto"/>
                            <w:right w:val="none" w:sz="0" w:space="0" w:color="auto"/>
                          </w:divBdr>
                        </w:div>
                        <w:div w:id="1897887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063645">
                  <w:marLeft w:val="0"/>
                  <w:marRight w:val="0"/>
                  <w:marTop w:val="0"/>
                  <w:marBottom w:val="0"/>
                  <w:divBdr>
                    <w:top w:val="none" w:sz="0" w:space="0" w:color="auto"/>
                    <w:left w:val="none" w:sz="0" w:space="0" w:color="auto"/>
                    <w:bottom w:val="none" w:sz="0" w:space="0" w:color="auto"/>
                    <w:right w:val="none" w:sz="0" w:space="0" w:color="auto"/>
                  </w:divBdr>
                  <w:divsChild>
                    <w:div w:id="1159149472">
                      <w:marLeft w:val="0"/>
                      <w:marRight w:val="0"/>
                      <w:marTop w:val="0"/>
                      <w:marBottom w:val="0"/>
                      <w:divBdr>
                        <w:top w:val="none" w:sz="0" w:space="0" w:color="auto"/>
                        <w:left w:val="none" w:sz="0" w:space="0" w:color="auto"/>
                        <w:bottom w:val="none" w:sz="0" w:space="0" w:color="auto"/>
                        <w:right w:val="none" w:sz="0" w:space="0" w:color="auto"/>
                      </w:divBdr>
                    </w:div>
                    <w:div w:id="1393040499">
                      <w:marLeft w:val="0"/>
                      <w:marRight w:val="0"/>
                      <w:marTop w:val="0"/>
                      <w:marBottom w:val="0"/>
                      <w:divBdr>
                        <w:top w:val="none" w:sz="0" w:space="0" w:color="auto"/>
                        <w:left w:val="none" w:sz="0" w:space="0" w:color="auto"/>
                        <w:bottom w:val="none" w:sz="0" w:space="0" w:color="auto"/>
                        <w:right w:val="none" w:sz="0" w:space="0" w:color="auto"/>
                      </w:divBdr>
                      <w:divsChild>
                        <w:div w:id="538470091">
                          <w:marLeft w:val="0"/>
                          <w:marRight w:val="0"/>
                          <w:marTop w:val="0"/>
                          <w:marBottom w:val="0"/>
                          <w:divBdr>
                            <w:top w:val="none" w:sz="0" w:space="0" w:color="auto"/>
                            <w:left w:val="none" w:sz="0" w:space="0" w:color="auto"/>
                            <w:bottom w:val="none" w:sz="0" w:space="0" w:color="auto"/>
                            <w:right w:val="none" w:sz="0" w:space="0" w:color="auto"/>
                          </w:divBdr>
                        </w:div>
                        <w:div w:id="39789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0758094">
              <w:marLeft w:val="0"/>
              <w:marRight w:val="0"/>
              <w:marTop w:val="0"/>
              <w:marBottom w:val="0"/>
              <w:divBdr>
                <w:top w:val="none" w:sz="0" w:space="0" w:color="auto"/>
                <w:left w:val="none" w:sz="0" w:space="0" w:color="auto"/>
                <w:bottom w:val="none" w:sz="0" w:space="0" w:color="auto"/>
                <w:right w:val="none" w:sz="0" w:space="0" w:color="auto"/>
              </w:divBdr>
            </w:div>
          </w:divsChild>
        </w:div>
        <w:div w:id="1816992670">
          <w:marLeft w:val="0"/>
          <w:marRight w:val="0"/>
          <w:marTop w:val="0"/>
          <w:marBottom w:val="0"/>
          <w:divBdr>
            <w:top w:val="none" w:sz="0" w:space="0" w:color="auto"/>
            <w:left w:val="none" w:sz="0" w:space="0" w:color="auto"/>
            <w:bottom w:val="none" w:sz="0" w:space="0" w:color="auto"/>
            <w:right w:val="none" w:sz="0" w:space="0" w:color="auto"/>
          </w:divBdr>
          <w:divsChild>
            <w:div w:id="2061248828">
              <w:marLeft w:val="0"/>
              <w:marRight w:val="0"/>
              <w:marTop w:val="0"/>
              <w:marBottom w:val="0"/>
              <w:divBdr>
                <w:top w:val="none" w:sz="0" w:space="0" w:color="auto"/>
                <w:left w:val="none" w:sz="0" w:space="0" w:color="auto"/>
                <w:bottom w:val="none" w:sz="0" w:space="0" w:color="auto"/>
                <w:right w:val="none" w:sz="0" w:space="0" w:color="auto"/>
              </w:divBdr>
            </w:div>
            <w:div w:id="1395196954">
              <w:marLeft w:val="0"/>
              <w:marRight w:val="0"/>
              <w:marTop w:val="0"/>
              <w:marBottom w:val="0"/>
              <w:divBdr>
                <w:top w:val="none" w:sz="0" w:space="0" w:color="auto"/>
                <w:left w:val="none" w:sz="0" w:space="0" w:color="auto"/>
                <w:bottom w:val="none" w:sz="0" w:space="0" w:color="auto"/>
                <w:right w:val="none" w:sz="0" w:space="0" w:color="auto"/>
              </w:divBdr>
              <w:divsChild>
                <w:div w:id="2081827245">
                  <w:marLeft w:val="0"/>
                  <w:marRight w:val="0"/>
                  <w:marTop w:val="0"/>
                  <w:marBottom w:val="0"/>
                  <w:divBdr>
                    <w:top w:val="none" w:sz="0" w:space="0" w:color="auto"/>
                    <w:left w:val="none" w:sz="0" w:space="0" w:color="auto"/>
                    <w:bottom w:val="none" w:sz="0" w:space="0" w:color="auto"/>
                    <w:right w:val="none" w:sz="0" w:space="0" w:color="auto"/>
                  </w:divBdr>
                </w:div>
                <w:div w:id="1834182547">
                  <w:marLeft w:val="0"/>
                  <w:marRight w:val="0"/>
                  <w:marTop w:val="0"/>
                  <w:marBottom w:val="0"/>
                  <w:divBdr>
                    <w:top w:val="none" w:sz="0" w:space="0" w:color="auto"/>
                    <w:left w:val="none" w:sz="0" w:space="0" w:color="auto"/>
                    <w:bottom w:val="none" w:sz="0" w:space="0" w:color="auto"/>
                    <w:right w:val="none" w:sz="0" w:space="0" w:color="auto"/>
                  </w:divBdr>
                </w:div>
                <w:div w:id="722875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54470">
          <w:marLeft w:val="0"/>
          <w:marRight w:val="0"/>
          <w:marTop w:val="0"/>
          <w:marBottom w:val="0"/>
          <w:divBdr>
            <w:top w:val="none" w:sz="0" w:space="0" w:color="auto"/>
            <w:left w:val="none" w:sz="0" w:space="0" w:color="auto"/>
            <w:bottom w:val="none" w:sz="0" w:space="0" w:color="auto"/>
            <w:right w:val="none" w:sz="0" w:space="0" w:color="auto"/>
          </w:divBdr>
          <w:divsChild>
            <w:div w:id="145555983">
              <w:marLeft w:val="0"/>
              <w:marRight w:val="0"/>
              <w:marTop w:val="0"/>
              <w:marBottom w:val="0"/>
              <w:divBdr>
                <w:top w:val="none" w:sz="0" w:space="0" w:color="auto"/>
                <w:left w:val="none" w:sz="0" w:space="0" w:color="auto"/>
                <w:bottom w:val="none" w:sz="0" w:space="0" w:color="auto"/>
                <w:right w:val="none" w:sz="0" w:space="0" w:color="auto"/>
              </w:divBdr>
            </w:div>
          </w:divsChild>
        </w:div>
        <w:div w:id="2095736760">
          <w:marLeft w:val="0"/>
          <w:marRight w:val="0"/>
          <w:marTop w:val="0"/>
          <w:marBottom w:val="0"/>
          <w:divBdr>
            <w:top w:val="none" w:sz="0" w:space="0" w:color="auto"/>
            <w:left w:val="none" w:sz="0" w:space="0" w:color="auto"/>
            <w:bottom w:val="none" w:sz="0" w:space="0" w:color="auto"/>
            <w:right w:val="none" w:sz="0" w:space="0" w:color="auto"/>
          </w:divBdr>
          <w:divsChild>
            <w:div w:id="206259168">
              <w:marLeft w:val="0"/>
              <w:marRight w:val="0"/>
              <w:marTop w:val="0"/>
              <w:marBottom w:val="0"/>
              <w:divBdr>
                <w:top w:val="none" w:sz="0" w:space="0" w:color="auto"/>
                <w:left w:val="none" w:sz="0" w:space="0" w:color="auto"/>
                <w:bottom w:val="none" w:sz="0" w:space="0" w:color="auto"/>
                <w:right w:val="none" w:sz="0" w:space="0" w:color="auto"/>
              </w:divBdr>
            </w:div>
            <w:div w:id="1918662938">
              <w:marLeft w:val="0"/>
              <w:marRight w:val="0"/>
              <w:marTop w:val="0"/>
              <w:marBottom w:val="0"/>
              <w:divBdr>
                <w:top w:val="none" w:sz="0" w:space="0" w:color="auto"/>
                <w:left w:val="none" w:sz="0" w:space="0" w:color="auto"/>
                <w:bottom w:val="none" w:sz="0" w:space="0" w:color="auto"/>
                <w:right w:val="none" w:sz="0" w:space="0" w:color="auto"/>
              </w:divBdr>
            </w:div>
          </w:divsChild>
        </w:div>
        <w:div w:id="1150635920">
          <w:marLeft w:val="0"/>
          <w:marRight w:val="0"/>
          <w:marTop w:val="0"/>
          <w:marBottom w:val="0"/>
          <w:divBdr>
            <w:top w:val="none" w:sz="0" w:space="0" w:color="auto"/>
            <w:left w:val="none" w:sz="0" w:space="0" w:color="auto"/>
            <w:bottom w:val="none" w:sz="0" w:space="0" w:color="auto"/>
            <w:right w:val="none" w:sz="0" w:space="0" w:color="auto"/>
          </w:divBdr>
          <w:divsChild>
            <w:div w:id="452285301">
              <w:marLeft w:val="0"/>
              <w:marRight w:val="0"/>
              <w:marTop w:val="0"/>
              <w:marBottom w:val="0"/>
              <w:divBdr>
                <w:top w:val="none" w:sz="0" w:space="0" w:color="auto"/>
                <w:left w:val="none" w:sz="0" w:space="0" w:color="auto"/>
                <w:bottom w:val="none" w:sz="0" w:space="0" w:color="auto"/>
                <w:right w:val="none" w:sz="0" w:space="0" w:color="auto"/>
              </w:divBdr>
            </w:div>
          </w:divsChild>
        </w:div>
        <w:div w:id="1633900881">
          <w:marLeft w:val="0"/>
          <w:marRight w:val="0"/>
          <w:marTop w:val="0"/>
          <w:marBottom w:val="0"/>
          <w:divBdr>
            <w:top w:val="none" w:sz="0" w:space="0" w:color="auto"/>
            <w:left w:val="none" w:sz="0" w:space="0" w:color="auto"/>
            <w:bottom w:val="none" w:sz="0" w:space="0" w:color="auto"/>
            <w:right w:val="none" w:sz="0" w:space="0" w:color="auto"/>
          </w:divBdr>
          <w:divsChild>
            <w:div w:id="1433280694">
              <w:marLeft w:val="0"/>
              <w:marRight w:val="0"/>
              <w:marTop w:val="0"/>
              <w:marBottom w:val="0"/>
              <w:divBdr>
                <w:top w:val="none" w:sz="0" w:space="0" w:color="auto"/>
                <w:left w:val="none" w:sz="0" w:space="0" w:color="auto"/>
                <w:bottom w:val="none" w:sz="0" w:space="0" w:color="auto"/>
                <w:right w:val="none" w:sz="0" w:space="0" w:color="auto"/>
              </w:divBdr>
            </w:div>
            <w:div w:id="1549486384">
              <w:marLeft w:val="0"/>
              <w:marRight w:val="0"/>
              <w:marTop w:val="0"/>
              <w:marBottom w:val="0"/>
              <w:divBdr>
                <w:top w:val="none" w:sz="0" w:space="0" w:color="auto"/>
                <w:left w:val="none" w:sz="0" w:space="0" w:color="auto"/>
                <w:bottom w:val="none" w:sz="0" w:space="0" w:color="auto"/>
                <w:right w:val="none" w:sz="0" w:space="0" w:color="auto"/>
              </w:divBdr>
              <w:divsChild>
                <w:div w:id="1718042784">
                  <w:marLeft w:val="0"/>
                  <w:marRight w:val="0"/>
                  <w:marTop w:val="0"/>
                  <w:marBottom w:val="0"/>
                  <w:divBdr>
                    <w:top w:val="none" w:sz="0" w:space="0" w:color="auto"/>
                    <w:left w:val="none" w:sz="0" w:space="0" w:color="auto"/>
                    <w:bottom w:val="none" w:sz="0" w:space="0" w:color="auto"/>
                    <w:right w:val="none" w:sz="0" w:space="0" w:color="auto"/>
                  </w:divBdr>
                </w:div>
                <w:div w:id="1317102806">
                  <w:marLeft w:val="0"/>
                  <w:marRight w:val="0"/>
                  <w:marTop w:val="0"/>
                  <w:marBottom w:val="0"/>
                  <w:divBdr>
                    <w:top w:val="none" w:sz="0" w:space="0" w:color="auto"/>
                    <w:left w:val="none" w:sz="0" w:space="0" w:color="auto"/>
                    <w:bottom w:val="none" w:sz="0" w:space="0" w:color="auto"/>
                    <w:right w:val="none" w:sz="0" w:space="0" w:color="auto"/>
                  </w:divBdr>
                </w:div>
                <w:div w:id="316808657">
                  <w:marLeft w:val="0"/>
                  <w:marRight w:val="0"/>
                  <w:marTop w:val="0"/>
                  <w:marBottom w:val="0"/>
                  <w:divBdr>
                    <w:top w:val="none" w:sz="0" w:space="0" w:color="auto"/>
                    <w:left w:val="none" w:sz="0" w:space="0" w:color="auto"/>
                    <w:bottom w:val="none" w:sz="0" w:space="0" w:color="auto"/>
                    <w:right w:val="none" w:sz="0" w:space="0" w:color="auto"/>
                  </w:divBdr>
                </w:div>
                <w:div w:id="1547444658">
                  <w:marLeft w:val="0"/>
                  <w:marRight w:val="0"/>
                  <w:marTop w:val="0"/>
                  <w:marBottom w:val="0"/>
                  <w:divBdr>
                    <w:top w:val="none" w:sz="0" w:space="0" w:color="auto"/>
                    <w:left w:val="none" w:sz="0" w:space="0" w:color="auto"/>
                    <w:bottom w:val="none" w:sz="0" w:space="0" w:color="auto"/>
                    <w:right w:val="none" w:sz="0" w:space="0" w:color="auto"/>
                  </w:divBdr>
                </w:div>
                <w:div w:id="750079369">
                  <w:marLeft w:val="0"/>
                  <w:marRight w:val="0"/>
                  <w:marTop w:val="0"/>
                  <w:marBottom w:val="0"/>
                  <w:divBdr>
                    <w:top w:val="none" w:sz="0" w:space="0" w:color="auto"/>
                    <w:left w:val="none" w:sz="0" w:space="0" w:color="auto"/>
                    <w:bottom w:val="none" w:sz="0" w:space="0" w:color="auto"/>
                    <w:right w:val="none" w:sz="0" w:space="0" w:color="auto"/>
                  </w:divBdr>
                </w:div>
                <w:div w:id="503671294">
                  <w:marLeft w:val="0"/>
                  <w:marRight w:val="0"/>
                  <w:marTop w:val="0"/>
                  <w:marBottom w:val="0"/>
                  <w:divBdr>
                    <w:top w:val="none" w:sz="0" w:space="0" w:color="auto"/>
                    <w:left w:val="none" w:sz="0" w:space="0" w:color="auto"/>
                    <w:bottom w:val="none" w:sz="0" w:space="0" w:color="auto"/>
                    <w:right w:val="none" w:sz="0" w:space="0" w:color="auto"/>
                  </w:divBdr>
                </w:div>
                <w:div w:id="1526013974">
                  <w:marLeft w:val="0"/>
                  <w:marRight w:val="0"/>
                  <w:marTop w:val="0"/>
                  <w:marBottom w:val="0"/>
                  <w:divBdr>
                    <w:top w:val="none" w:sz="0" w:space="0" w:color="auto"/>
                    <w:left w:val="none" w:sz="0" w:space="0" w:color="auto"/>
                    <w:bottom w:val="none" w:sz="0" w:space="0" w:color="auto"/>
                    <w:right w:val="none" w:sz="0" w:space="0" w:color="auto"/>
                  </w:divBdr>
                </w:div>
                <w:div w:id="242027754">
                  <w:marLeft w:val="0"/>
                  <w:marRight w:val="0"/>
                  <w:marTop w:val="0"/>
                  <w:marBottom w:val="0"/>
                  <w:divBdr>
                    <w:top w:val="none" w:sz="0" w:space="0" w:color="auto"/>
                    <w:left w:val="none" w:sz="0" w:space="0" w:color="auto"/>
                    <w:bottom w:val="none" w:sz="0" w:space="0" w:color="auto"/>
                    <w:right w:val="none" w:sz="0" w:space="0" w:color="auto"/>
                  </w:divBdr>
                </w:div>
                <w:div w:id="102922131">
                  <w:marLeft w:val="0"/>
                  <w:marRight w:val="0"/>
                  <w:marTop w:val="0"/>
                  <w:marBottom w:val="0"/>
                  <w:divBdr>
                    <w:top w:val="none" w:sz="0" w:space="0" w:color="auto"/>
                    <w:left w:val="none" w:sz="0" w:space="0" w:color="auto"/>
                    <w:bottom w:val="none" w:sz="0" w:space="0" w:color="auto"/>
                    <w:right w:val="none" w:sz="0" w:space="0" w:color="auto"/>
                  </w:divBdr>
                </w:div>
                <w:div w:id="1587837054">
                  <w:marLeft w:val="0"/>
                  <w:marRight w:val="0"/>
                  <w:marTop w:val="0"/>
                  <w:marBottom w:val="0"/>
                  <w:divBdr>
                    <w:top w:val="none" w:sz="0" w:space="0" w:color="auto"/>
                    <w:left w:val="none" w:sz="0" w:space="0" w:color="auto"/>
                    <w:bottom w:val="none" w:sz="0" w:space="0" w:color="auto"/>
                    <w:right w:val="none" w:sz="0" w:space="0" w:color="auto"/>
                  </w:divBdr>
                </w:div>
                <w:div w:id="701368164">
                  <w:marLeft w:val="0"/>
                  <w:marRight w:val="0"/>
                  <w:marTop w:val="0"/>
                  <w:marBottom w:val="0"/>
                  <w:divBdr>
                    <w:top w:val="none" w:sz="0" w:space="0" w:color="auto"/>
                    <w:left w:val="none" w:sz="0" w:space="0" w:color="auto"/>
                    <w:bottom w:val="none" w:sz="0" w:space="0" w:color="auto"/>
                    <w:right w:val="none" w:sz="0" w:space="0" w:color="auto"/>
                  </w:divBdr>
                </w:div>
                <w:div w:id="476842707">
                  <w:marLeft w:val="0"/>
                  <w:marRight w:val="0"/>
                  <w:marTop w:val="0"/>
                  <w:marBottom w:val="0"/>
                  <w:divBdr>
                    <w:top w:val="none" w:sz="0" w:space="0" w:color="auto"/>
                    <w:left w:val="none" w:sz="0" w:space="0" w:color="auto"/>
                    <w:bottom w:val="none" w:sz="0" w:space="0" w:color="auto"/>
                    <w:right w:val="none" w:sz="0" w:space="0" w:color="auto"/>
                  </w:divBdr>
                </w:div>
                <w:div w:id="1510565320">
                  <w:marLeft w:val="0"/>
                  <w:marRight w:val="0"/>
                  <w:marTop w:val="0"/>
                  <w:marBottom w:val="0"/>
                  <w:divBdr>
                    <w:top w:val="none" w:sz="0" w:space="0" w:color="auto"/>
                    <w:left w:val="none" w:sz="0" w:space="0" w:color="auto"/>
                    <w:bottom w:val="none" w:sz="0" w:space="0" w:color="auto"/>
                    <w:right w:val="none" w:sz="0" w:space="0" w:color="auto"/>
                  </w:divBdr>
                </w:div>
                <w:div w:id="1559854569">
                  <w:marLeft w:val="0"/>
                  <w:marRight w:val="0"/>
                  <w:marTop w:val="0"/>
                  <w:marBottom w:val="0"/>
                  <w:divBdr>
                    <w:top w:val="none" w:sz="0" w:space="0" w:color="auto"/>
                    <w:left w:val="none" w:sz="0" w:space="0" w:color="auto"/>
                    <w:bottom w:val="none" w:sz="0" w:space="0" w:color="auto"/>
                    <w:right w:val="none" w:sz="0" w:space="0" w:color="auto"/>
                  </w:divBdr>
                </w:div>
                <w:div w:id="113260020">
                  <w:marLeft w:val="0"/>
                  <w:marRight w:val="0"/>
                  <w:marTop w:val="0"/>
                  <w:marBottom w:val="0"/>
                  <w:divBdr>
                    <w:top w:val="none" w:sz="0" w:space="0" w:color="auto"/>
                    <w:left w:val="none" w:sz="0" w:space="0" w:color="auto"/>
                    <w:bottom w:val="none" w:sz="0" w:space="0" w:color="auto"/>
                    <w:right w:val="none" w:sz="0" w:space="0" w:color="auto"/>
                  </w:divBdr>
                </w:div>
                <w:div w:id="1532109704">
                  <w:marLeft w:val="0"/>
                  <w:marRight w:val="0"/>
                  <w:marTop w:val="0"/>
                  <w:marBottom w:val="0"/>
                  <w:divBdr>
                    <w:top w:val="none" w:sz="0" w:space="0" w:color="auto"/>
                    <w:left w:val="none" w:sz="0" w:space="0" w:color="auto"/>
                    <w:bottom w:val="none" w:sz="0" w:space="0" w:color="auto"/>
                    <w:right w:val="none" w:sz="0" w:space="0" w:color="auto"/>
                  </w:divBdr>
                </w:div>
                <w:div w:id="923342500">
                  <w:marLeft w:val="0"/>
                  <w:marRight w:val="0"/>
                  <w:marTop w:val="0"/>
                  <w:marBottom w:val="0"/>
                  <w:divBdr>
                    <w:top w:val="none" w:sz="0" w:space="0" w:color="auto"/>
                    <w:left w:val="none" w:sz="0" w:space="0" w:color="auto"/>
                    <w:bottom w:val="none" w:sz="0" w:space="0" w:color="auto"/>
                    <w:right w:val="none" w:sz="0" w:space="0" w:color="auto"/>
                  </w:divBdr>
                </w:div>
                <w:div w:id="560219216">
                  <w:marLeft w:val="0"/>
                  <w:marRight w:val="0"/>
                  <w:marTop w:val="0"/>
                  <w:marBottom w:val="0"/>
                  <w:divBdr>
                    <w:top w:val="none" w:sz="0" w:space="0" w:color="auto"/>
                    <w:left w:val="none" w:sz="0" w:space="0" w:color="auto"/>
                    <w:bottom w:val="none" w:sz="0" w:space="0" w:color="auto"/>
                    <w:right w:val="none" w:sz="0" w:space="0" w:color="auto"/>
                  </w:divBdr>
                </w:div>
                <w:div w:id="1128818000">
                  <w:marLeft w:val="0"/>
                  <w:marRight w:val="0"/>
                  <w:marTop w:val="0"/>
                  <w:marBottom w:val="0"/>
                  <w:divBdr>
                    <w:top w:val="none" w:sz="0" w:space="0" w:color="auto"/>
                    <w:left w:val="none" w:sz="0" w:space="0" w:color="auto"/>
                    <w:bottom w:val="none" w:sz="0" w:space="0" w:color="auto"/>
                    <w:right w:val="none" w:sz="0" w:space="0" w:color="auto"/>
                  </w:divBdr>
                </w:div>
                <w:div w:id="1621646841">
                  <w:marLeft w:val="0"/>
                  <w:marRight w:val="0"/>
                  <w:marTop w:val="0"/>
                  <w:marBottom w:val="0"/>
                  <w:divBdr>
                    <w:top w:val="none" w:sz="0" w:space="0" w:color="auto"/>
                    <w:left w:val="none" w:sz="0" w:space="0" w:color="auto"/>
                    <w:bottom w:val="none" w:sz="0" w:space="0" w:color="auto"/>
                    <w:right w:val="none" w:sz="0" w:space="0" w:color="auto"/>
                  </w:divBdr>
                </w:div>
                <w:div w:id="713308021">
                  <w:marLeft w:val="0"/>
                  <w:marRight w:val="0"/>
                  <w:marTop w:val="0"/>
                  <w:marBottom w:val="0"/>
                  <w:divBdr>
                    <w:top w:val="none" w:sz="0" w:space="0" w:color="auto"/>
                    <w:left w:val="none" w:sz="0" w:space="0" w:color="auto"/>
                    <w:bottom w:val="none" w:sz="0" w:space="0" w:color="auto"/>
                    <w:right w:val="none" w:sz="0" w:space="0" w:color="auto"/>
                  </w:divBdr>
                </w:div>
                <w:div w:id="354113686">
                  <w:marLeft w:val="0"/>
                  <w:marRight w:val="0"/>
                  <w:marTop w:val="0"/>
                  <w:marBottom w:val="0"/>
                  <w:divBdr>
                    <w:top w:val="none" w:sz="0" w:space="0" w:color="auto"/>
                    <w:left w:val="none" w:sz="0" w:space="0" w:color="auto"/>
                    <w:bottom w:val="none" w:sz="0" w:space="0" w:color="auto"/>
                    <w:right w:val="none" w:sz="0" w:space="0" w:color="auto"/>
                  </w:divBdr>
                </w:div>
                <w:div w:id="657073260">
                  <w:marLeft w:val="0"/>
                  <w:marRight w:val="0"/>
                  <w:marTop w:val="0"/>
                  <w:marBottom w:val="0"/>
                  <w:divBdr>
                    <w:top w:val="none" w:sz="0" w:space="0" w:color="auto"/>
                    <w:left w:val="none" w:sz="0" w:space="0" w:color="auto"/>
                    <w:bottom w:val="none" w:sz="0" w:space="0" w:color="auto"/>
                    <w:right w:val="none" w:sz="0" w:space="0" w:color="auto"/>
                  </w:divBdr>
                </w:div>
                <w:div w:id="1147239937">
                  <w:marLeft w:val="0"/>
                  <w:marRight w:val="0"/>
                  <w:marTop w:val="0"/>
                  <w:marBottom w:val="0"/>
                  <w:divBdr>
                    <w:top w:val="none" w:sz="0" w:space="0" w:color="auto"/>
                    <w:left w:val="none" w:sz="0" w:space="0" w:color="auto"/>
                    <w:bottom w:val="none" w:sz="0" w:space="0" w:color="auto"/>
                    <w:right w:val="none" w:sz="0" w:space="0" w:color="auto"/>
                  </w:divBdr>
                </w:div>
                <w:div w:id="666175820">
                  <w:marLeft w:val="0"/>
                  <w:marRight w:val="0"/>
                  <w:marTop w:val="0"/>
                  <w:marBottom w:val="0"/>
                  <w:divBdr>
                    <w:top w:val="none" w:sz="0" w:space="0" w:color="auto"/>
                    <w:left w:val="none" w:sz="0" w:space="0" w:color="auto"/>
                    <w:bottom w:val="none" w:sz="0" w:space="0" w:color="auto"/>
                    <w:right w:val="none" w:sz="0" w:space="0" w:color="auto"/>
                  </w:divBdr>
                </w:div>
                <w:div w:id="548108702">
                  <w:marLeft w:val="0"/>
                  <w:marRight w:val="0"/>
                  <w:marTop w:val="0"/>
                  <w:marBottom w:val="0"/>
                  <w:divBdr>
                    <w:top w:val="none" w:sz="0" w:space="0" w:color="auto"/>
                    <w:left w:val="none" w:sz="0" w:space="0" w:color="auto"/>
                    <w:bottom w:val="none" w:sz="0" w:space="0" w:color="auto"/>
                    <w:right w:val="none" w:sz="0" w:space="0" w:color="auto"/>
                  </w:divBdr>
                </w:div>
                <w:div w:id="1245920328">
                  <w:marLeft w:val="0"/>
                  <w:marRight w:val="0"/>
                  <w:marTop w:val="0"/>
                  <w:marBottom w:val="0"/>
                  <w:divBdr>
                    <w:top w:val="none" w:sz="0" w:space="0" w:color="auto"/>
                    <w:left w:val="none" w:sz="0" w:space="0" w:color="auto"/>
                    <w:bottom w:val="none" w:sz="0" w:space="0" w:color="auto"/>
                    <w:right w:val="none" w:sz="0" w:space="0" w:color="auto"/>
                  </w:divBdr>
                </w:div>
                <w:div w:id="1046678492">
                  <w:marLeft w:val="0"/>
                  <w:marRight w:val="0"/>
                  <w:marTop w:val="0"/>
                  <w:marBottom w:val="0"/>
                  <w:divBdr>
                    <w:top w:val="none" w:sz="0" w:space="0" w:color="auto"/>
                    <w:left w:val="none" w:sz="0" w:space="0" w:color="auto"/>
                    <w:bottom w:val="none" w:sz="0" w:space="0" w:color="auto"/>
                    <w:right w:val="none" w:sz="0" w:space="0" w:color="auto"/>
                  </w:divBdr>
                </w:div>
                <w:div w:id="1993288520">
                  <w:marLeft w:val="0"/>
                  <w:marRight w:val="0"/>
                  <w:marTop w:val="0"/>
                  <w:marBottom w:val="0"/>
                  <w:divBdr>
                    <w:top w:val="none" w:sz="0" w:space="0" w:color="auto"/>
                    <w:left w:val="none" w:sz="0" w:space="0" w:color="auto"/>
                    <w:bottom w:val="none" w:sz="0" w:space="0" w:color="auto"/>
                    <w:right w:val="none" w:sz="0" w:space="0" w:color="auto"/>
                  </w:divBdr>
                </w:div>
                <w:div w:id="92015592">
                  <w:marLeft w:val="0"/>
                  <w:marRight w:val="0"/>
                  <w:marTop w:val="0"/>
                  <w:marBottom w:val="0"/>
                  <w:divBdr>
                    <w:top w:val="none" w:sz="0" w:space="0" w:color="auto"/>
                    <w:left w:val="none" w:sz="0" w:space="0" w:color="auto"/>
                    <w:bottom w:val="none" w:sz="0" w:space="0" w:color="auto"/>
                    <w:right w:val="none" w:sz="0" w:space="0" w:color="auto"/>
                  </w:divBdr>
                </w:div>
                <w:div w:id="1084572858">
                  <w:marLeft w:val="0"/>
                  <w:marRight w:val="0"/>
                  <w:marTop w:val="0"/>
                  <w:marBottom w:val="0"/>
                  <w:divBdr>
                    <w:top w:val="none" w:sz="0" w:space="0" w:color="auto"/>
                    <w:left w:val="none" w:sz="0" w:space="0" w:color="auto"/>
                    <w:bottom w:val="none" w:sz="0" w:space="0" w:color="auto"/>
                    <w:right w:val="none" w:sz="0" w:space="0" w:color="auto"/>
                  </w:divBdr>
                </w:div>
                <w:div w:id="962081670">
                  <w:marLeft w:val="0"/>
                  <w:marRight w:val="0"/>
                  <w:marTop w:val="0"/>
                  <w:marBottom w:val="0"/>
                  <w:divBdr>
                    <w:top w:val="none" w:sz="0" w:space="0" w:color="auto"/>
                    <w:left w:val="none" w:sz="0" w:space="0" w:color="auto"/>
                    <w:bottom w:val="none" w:sz="0" w:space="0" w:color="auto"/>
                    <w:right w:val="none" w:sz="0" w:space="0" w:color="auto"/>
                  </w:divBdr>
                </w:div>
                <w:div w:id="556864672">
                  <w:marLeft w:val="0"/>
                  <w:marRight w:val="0"/>
                  <w:marTop w:val="0"/>
                  <w:marBottom w:val="0"/>
                  <w:divBdr>
                    <w:top w:val="none" w:sz="0" w:space="0" w:color="auto"/>
                    <w:left w:val="none" w:sz="0" w:space="0" w:color="auto"/>
                    <w:bottom w:val="none" w:sz="0" w:space="0" w:color="auto"/>
                    <w:right w:val="none" w:sz="0" w:space="0" w:color="auto"/>
                  </w:divBdr>
                </w:div>
                <w:div w:id="1397388555">
                  <w:marLeft w:val="0"/>
                  <w:marRight w:val="0"/>
                  <w:marTop w:val="0"/>
                  <w:marBottom w:val="0"/>
                  <w:divBdr>
                    <w:top w:val="none" w:sz="0" w:space="0" w:color="auto"/>
                    <w:left w:val="none" w:sz="0" w:space="0" w:color="auto"/>
                    <w:bottom w:val="none" w:sz="0" w:space="0" w:color="auto"/>
                    <w:right w:val="none" w:sz="0" w:space="0" w:color="auto"/>
                  </w:divBdr>
                </w:div>
                <w:div w:id="1058624631">
                  <w:marLeft w:val="0"/>
                  <w:marRight w:val="0"/>
                  <w:marTop w:val="0"/>
                  <w:marBottom w:val="0"/>
                  <w:divBdr>
                    <w:top w:val="none" w:sz="0" w:space="0" w:color="auto"/>
                    <w:left w:val="none" w:sz="0" w:space="0" w:color="auto"/>
                    <w:bottom w:val="none" w:sz="0" w:space="0" w:color="auto"/>
                    <w:right w:val="none" w:sz="0" w:space="0" w:color="auto"/>
                  </w:divBdr>
                </w:div>
                <w:div w:id="1912152723">
                  <w:marLeft w:val="0"/>
                  <w:marRight w:val="0"/>
                  <w:marTop w:val="0"/>
                  <w:marBottom w:val="0"/>
                  <w:divBdr>
                    <w:top w:val="none" w:sz="0" w:space="0" w:color="auto"/>
                    <w:left w:val="none" w:sz="0" w:space="0" w:color="auto"/>
                    <w:bottom w:val="none" w:sz="0" w:space="0" w:color="auto"/>
                    <w:right w:val="none" w:sz="0" w:space="0" w:color="auto"/>
                  </w:divBdr>
                </w:div>
                <w:div w:id="42487123">
                  <w:marLeft w:val="0"/>
                  <w:marRight w:val="0"/>
                  <w:marTop w:val="0"/>
                  <w:marBottom w:val="0"/>
                  <w:divBdr>
                    <w:top w:val="none" w:sz="0" w:space="0" w:color="auto"/>
                    <w:left w:val="none" w:sz="0" w:space="0" w:color="auto"/>
                    <w:bottom w:val="none" w:sz="0" w:space="0" w:color="auto"/>
                    <w:right w:val="none" w:sz="0" w:space="0" w:color="auto"/>
                  </w:divBdr>
                </w:div>
                <w:div w:id="28917648">
                  <w:marLeft w:val="0"/>
                  <w:marRight w:val="0"/>
                  <w:marTop w:val="0"/>
                  <w:marBottom w:val="0"/>
                  <w:divBdr>
                    <w:top w:val="none" w:sz="0" w:space="0" w:color="auto"/>
                    <w:left w:val="none" w:sz="0" w:space="0" w:color="auto"/>
                    <w:bottom w:val="none" w:sz="0" w:space="0" w:color="auto"/>
                    <w:right w:val="none" w:sz="0" w:space="0" w:color="auto"/>
                  </w:divBdr>
                </w:div>
                <w:div w:id="189801465">
                  <w:marLeft w:val="0"/>
                  <w:marRight w:val="0"/>
                  <w:marTop w:val="0"/>
                  <w:marBottom w:val="0"/>
                  <w:divBdr>
                    <w:top w:val="none" w:sz="0" w:space="0" w:color="auto"/>
                    <w:left w:val="none" w:sz="0" w:space="0" w:color="auto"/>
                    <w:bottom w:val="none" w:sz="0" w:space="0" w:color="auto"/>
                    <w:right w:val="none" w:sz="0" w:space="0" w:color="auto"/>
                  </w:divBdr>
                </w:div>
                <w:div w:id="688796833">
                  <w:marLeft w:val="0"/>
                  <w:marRight w:val="0"/>
                  <w:marTop w:val="0"/>
                  <w:marBottom w:val="0"/>
                  <w:divBdr>
                    <w:top w:val="none" w:sz="0" w:space="0" w:color="auto"/>
                    <w:left w:val="none" w:sz="0" w:space="0" w:color="auto"/>
                    <w:bottom w:val="none" w:sz="0" w:space="0" w:color="auto"/>
                    <w:right w:val="none" w:sz="0" w:space="0" w:color="auto"/>
                  </w:divBdr>
                </w:div>
                <w:div w:id="598490822">
                  <w:marLeft w:val="0"/>
                  <w:marRight w:val="0"/>
                  <w:marTop w:val="0"/>
                  <w:marBottom w:val="0"/>
                  <w:divBdr>
                    <w:top w:val="none" w:sz="0" w:space="0" w:color="auto"/>
                    <w:left w:val="none" w:sz="0" w:space="0" w:color="auto"/>
                    <w:bottom w:val="none" w:sz="0" w:space="0" w:color="auto"/>
                    <w:right w:val="none" w:sz="0" w:space="0" w:color="auto"/>
                  </w:divBdr>
                </w:div>
                <w:div w:id="1316907986">
                  <w:marLeft w:val="0"/>
                  <w:marRight w:val="0"/>
                  <w:marTop w:val="0"/>
                  <w:marBottom w:val="0"/>
                  <w:divBdr>
                    <w:top w:val="none" w:sz="0" w:space="0" w:color="auto"/>
                    <w:left w:val="none" w:sz="0" w:space="0" w:color="auto"/>
                    <w:bottom w:val="none" w:sz="0" w:space="0" w:color="auto"/>
                    <w:right w:val="none" w:sz="0" w:space="0" w:color="auto"/>
                  </w:divBdr>
                </w:div>
                <w:div w:id="110635636">
                  <w:marLeft w:val="0"/>
                  <w:marRight w:val="0"/>
                  <w:marTop w:val="0"/>
                  <w:marBottom w:val="0"/>
                  <w:divBdr>
                    <w:top w:val="none" w:sz="0" w:space="0" w:color="auto"/>
                    <w:left w:val="none" w:sz="0" w:space="0" w:color="auto"/>
                    <w:bottom w:val="none" w:sz="0" w:space="0" w:color="auto"/>
                    <w:right w:val="none" w:sz="0" w:space="0" w:color="auto"/>
                  </w:divBdr>
                </w:div>
                <w:div w:id="995451236">
                  <w:marLeft w:val="0"/>
                  <w:marRight w:val="0"/>
                  <w:marTop w:val="0"/>
                  <w:marBottom w:val="0"/>
                  <w:divBdr>
                    <w:top w:val="none" w:sz="0" w:space="0" w:color="auto"/>
                    <w:left w:val="none" w:sz="0" w:space="0" w:color="auto"/>
                    <w:bottom w:val="none" w:sz="0" w:space="0" w:color="auto"/>
                    <w:right w:val="none" w:sz="0" w:space="0" w:color="auto"/>
                  </w:divBdr>
                </w:div>
                <w:div w:id="1789280071">
                  <w:marLeft w:val="0"/>
                  <w:marRight w:val="0"/>
                  <w:marTop w:val="0"/>
                  <w:marBottom w:val="0"/>
                  <w:divBdr>
                    <w:top w:val="none" w:sz="0" w:space="0" w:color="auto"/>
                    <w:left w:val="none" w:sz="0" w:space="0" w:color="auto"/>
                    <w:bottom w:val="none" w:sz="0" w:space="0" w:color="auto"/>
                    <w:right w:val="none" w:sz="0" w:space="0" w:color="auto"/>
                  </w:divBdr>
                </w:div>
                <w:div w:id="807627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388809">
      <w:bodyDiv w:val="1"/>
      <w:marLeft w:val="0"/>
      <w:marRight w:val="0"/>
      <w:marTop w:val="0"/>
      <w:marBottom w:val="0"/>
      <w:divBdr>
        <w:top w:val="none" w:sz="0" w:space="0" w:color="auto"/>
        <w:left w:val="none" w:sz="0" w:space="0" w:color="auto"/>
        <w:bottom w:val="none" w:sz="0" w:space="0" w:color="auto"/>
        <w:right w:val="none" w:sz="0" w:space="0" w:color="auto"/>
      </w:divBdr>
      <w:divsChild>
        <w:div w:id="1320232340">
          <w:marLeft w:val="0"/>
          <w:marRight w:val="0"/>
          <w:marTop w:val="0"/>
          <w:marBottom w:val="0"/>
          <w:divBdr>
            <w:top w:val="none" w:sz="0" w:space="0" w:color="auto"/>
            <w:left w:val="none" w:sz="0" w:space="0" w:color="auto"/>
            <w:bottom w:val="none" w:sz="0" w:space="0" w:color="auto"/>
            <w:right w:val="none" w:sz="0" w:space="0" w:color="auto"/>
          </w:divBdr>
          <w:divsChild>
            <w:div w:id="1939409472">
              <w:marLeft w:val="0"/>
              <w:marRight w:val="0"/>
              <w:marTop w:val="0"/>
              <w:marBottom w:val="0"/>
              <w:divBdr>
                <w:top w:val="none" w:sz="0" w:space="0" w:color="auto"/>
                <w:left w:val="none" w:sz="0" w:space="0" w:color="auto"/>
                <w:bottom w:val="none" w:sz="0" w:space="0" w:color="auto"/>
                <w:right w:val="none" w:sz="0" w:space="0" w:color="auto"/>
              </w:divBdr>
            </w:div>
          </w:divsChild>
        </w:div>
        <w:div w:id="1592425554">
          <w:marLeft w:val="0"/>
          <w:marRight w:val="0"/>
          <w:marTop w:val="75"/>
          <w:marBottom w:val="225"/>
          <w:divBdr>
            <w:top w:val="none" w:sz="0" w:space="0" w:color="auto"/>
            <w:left w:val="none" w:sz="0" w:space="0" w:color="auto"/>
            <w:bottom w:val="none" w:sz="0" w:space="0" w:color="auto"/>
            <w:right w:val="none" w:sz="0" w:space="0" w:color="auto"/>
          </w:divBdr>
          <w:divsChild>
            <w:div w:id="1993754818">
              <w:marLeft w:val="0"/>
              <w:marRight w:val="0"/>
              <w:marTop w:val="0"/>
              <w:marBottom w:val="0"/>
              <w:divBdr>
                <w:top w:val="none" w:sz="0" w:space="0" w:color="auto"/>
                <w:left w:val="none" w:sz="0" w:space="0" w:color="auto"/>
                <w:bottom w:val="none" w:sz="0" w:space="0" w:color="auto"/>
                <w:right w:val="none" w:sz="0" w:space="0" w:color="auto"/>
              </w:divBdr>
              <w:divsChild>
                <w:div w:id="1704016249">
                  <w:marLeft w:val="0"/>
                  <w:marRight w:val="0"/>
                  <w:marTop w:val="0"/>
                  <w:marBottom w:val="0"/>
                  <w:divBdr>
                    <w:top w:val="none" w:sz="0" w:space="0" w:color="auto"/>
                    <w:left w:val="none" w:sz="0" w:space="0" w:color="auto"/>
                    <w:bottom w:val="none" w:sz="0" w:space="0" w:color="auto"/>
                    <w:right w:val="none" w:sz="0" w:space="0" w:color="auto"/>
                  </w:divBdr>
                  <w:divsChild>
                    <w:div w:id="68833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80667">
          <w:marLeft w:val="0"/>
          <w:marRight w:val="0"/>
          <w:marTop w:val="0"/>
          <w:marBottom w:val="150"/>
          <w:divBdr>
            <w:top w:val="none" w:sz="0" w:space="0" w:color="auto"/>
            <w:left w:val="none" w:sz="0" w:space="0" w:color="auto"/>
            <w:bottom w:val="none" w:sz="0" w:space="0" w:color="auto"/>
            <w:right w:val="none" w:sz="0" w:space="0" w:color="auto"/>
          </w:divBdr>
        </w:div>
        <w:div w:id="932321633">
          <w:marLeft w:val="0"/>
          <w:marRight w:val="0"/>
          <w:marTop w:val="0"/>
          <w:marBottom w:val="0"/>
          <w:divBdr>
            <w:top w:val="none" w:sz="0" w:space="0" w:color="auto"/>
            <w:left w:val="none" w:sz="0" w:space="0" w:color="auto"/>
            <w:bottom w:val="none" w:sz="0" w:space="0" w:color="auto"/>
            <w:right w:val="none" w:sz="0" w:space="0" w:color="auto"/>
          </w:divBdr>
        </w:div>
        <w:div w:id="923539748">
          <w:marLeft w:val="0"/>
          <w:marRight w:val="0"/>
          <w:marTop w:val="0"/>
          <w:marBottom w:val="150"/>
          <w:divBdr>
            <w:top w:val="none" w:sz="0" w:space="0" w:color="auto"/>
            <w:left w:val="none" w:sz="0" w:space="0" w:color="auto"/>
            <w:bottom w:val="none" w:sz="0" w:space="0" w:color="auto"/>
            <w:right w:val="none" w:sz="0" w:space="0" w:color="auto"/>
          </w:divBdr>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486288508">
      <w:bodyDiv w:val="1"/>
      <w:marLeft w:val="0"/>
      <w:marRight w:val="0"/>
      <w:marTop w:val="0"/>
      <w:marBottom w:val="0"/>
      <w:divBdr>
        <w:top w:val="none" w:sz="0" w:space="0" w:color="auto"/>
        <w:left w:val="none" w:sz="0" w:space="0" w:color="auto"/>
        <w:bottom w:val="none" w:sz="0" w:space="0" w:color="auto"/>
        <w:right w:val="none" w:sz="0" w:space="0" w:color="auto"/>
      </w:divBdr>
    </w:div>
    <w:div w:id="504711346">
      <w:bodyDiv w:val="1"/>
      <w:marLeft w:val="0"/>
      <w:marRight w:val="0"/>
      <w:marTop w:val="0"/>
      <w:marBottom w:val="0"/>
      <w:divBdr>
        <w:top w:val="none" w:sz="0" w:space="0" w:color="auto"/>
        <w:left w:val="none" w:sz="0" w:space="0" w:color="auto"/>
        <w:bottom w:val="none" w:sz="0" w:space="0" w:color="auto"/>
        <w:right w:val="none" w:sz="0" w:space="0" w:color="auto"/>
      </w:divBdr>
      <w:divsChild>
        <w:div w:id="941188504">
          <w:marLeft w:val="0"/>
          <w:marRight w:val="0"/>
          <w:marTop w:val="0"/>
          <w:marBottom w:val="0"/>
          <w:divBdr>
            <w:top w:val="none" w:sz="0" w:space="0" w:color="auto"/>
            <w:left w:val="none" w:sz="0" w:space="0" w:color="auto"/>
            <w:bottom w:val="none" w:sz="0" w:space="0" w:color="auto"/>
            <w:right w:val="none" w:sz="0" w:space="0" w:color="auto"/>
          </w:divBdr>
        </w:div>
        <w:div w:id="8875113">
          <w:marLeft w:val="0"/>
          <w:marRight w:val="0"/>
          <w:marTop w:val="0"/>
          <w:marBottom w:val="0"/>
          <w:divBdr>
            <w:top w:val="none" w:sz="0" w:space="0" w:color="auto"/>
            <w:left w:val="none" w:sz="0" w:space="0" w:color="auto"/>
            <w:bottom w:val="none" w:sz="0" w:space="0" w:color="auto"/>
            <w:right w:val="none" w:sz="0" w:space="0" w:color="auto"/>
          </w:divBdr>
          <w:divsChild>
            <w:div w:id="732896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7230396">
      <w:bodyDiv w:val="1"/>
      <w:marLeft w:val="0"/>
      <w:marRight w:val="0"/>
      <w:marTop w:val="0"/>
      <w:marBottom w:val="0"/>
      <w:divBdr>
        <w:top w:val="none" w:sz="0" w:space="0" w:color="auto"/>
        <w:left w:val="none" w:sz="0" w:space="0" w:color="auto"/>
        <w:bottom w:val="none" w:sz="0" w:space="0" w:color="auto"/>
        <w:right w:val="none" w:sz="0" w:space="0" w:color="auto"/>
      </w:divBdr>
      <w:divsChild>
        <w:div w:id="693656803">
          <w:marLeft w:val="0"/>
          <w:marRight w:val="0"/>
          <w:marTop w:val="0"/>
          <w:marBottom w:val="0"/>
          <w:divBdr>
            <w:top w:val="none" w:sz="0" w:space="0" w:color="auto"/>
            <w:left w:val="none" w:sz="0" w:space="0" w:color="auto"/>
            <w:bottom w:val="none" w:sz="0" w:space="0" w:color="auto"/>
            <w:right w:val="none" w:sz="0" w:space="0" w:color="auto"/>
          </w:divBdr>
          <w:divsChild>
            <w:div w:id="240022127">
              <w:marLeft w:val="0"/>
              <w:marRight w:val="0"/>
              <w:marTop w:val="0"/>
              <w:marBottom w:val="0"/>
              <w:divBdr>
                <w:top w:val="none" w:sz="0" w:space="0" w:color="auto"/>
                <w:left w:val="none" w:sz="0" w:space="0" w:color="auto"/>
                <w:bottom w:val="none" w:sz="0" w:space="0" w:color="auto"/>
                <w:right w:val="none" w:sz="0" w:space="0" w:color="auto"/>
              </w:divBdr>
            </w:div>
            <w:div w:id="1677997561">
              <w:marLeft w:val="0"/>
              <w:marRight w:val="0"/>
              <w:marTop w:val="0"/>
              <w:marBottom w:val="0"/>
              <w:divBdr>
                <w:top w:val="none" w:sz="0" w:space="0" w:color="auto"/>
                <w:left w:val="none" w:sz="0" w:space="0" w:color="auto"/>
                <w:bottom w:val="none" w:sz="0" w:space="0" w:color="auto"/>
                <w:right w:val="none" w:sz="0" w:space="0" w:color="auto"/>
              </w:divBdr>
              <w:divsChild>
                <w:div w:id="641276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03370">
          <w:marLeft w:val="0"/>
          <w:marRight w:val="0"/>
          <w:marTop w:val="0"/>
          <w:marBottom w:val="0"/>
          <w:divBdr>
            <w:top w:val="none" w:sz="0" w:space="0" w:color="auto"/>
            <w:left w:val="none" w:sz="0" w:space="0" w:color="auto"/>
            <w:bottom w:val="none" w:sz="0" w:space="0" w:color="auto"/>
            <w:right w:val="none" w:sz="0" w:space="0" w:color="auto"/>
          </w:divBdr>
          <w:divsChild>
            <w:div w:id="370426552">
              <w:marLeft w:val="0"/>
              <w:marRight w:val="0"/>
              <w:marTop w:val="0"/>
              <w:marBottom w:val="0"/>
              <w:divBdr>
                <w:top w:val="none" w:sz="0" w:space="0" w:color="auto"/>
                <w:left w:val="none" w:sz="0" w:space="0" w:color="auto"/>
                <w:bottom w:val="none" w:sz="0" w:space="0" w:color="auto"/>
                <w:right w:val="none" w:sz="0" w:space="0" w:color="auto"/>
              </w:divBdr>
            </w:div>
            <w:div w:id="1667051764">
              <w:marLeft w:val="0"/>
              <w:marRight w:val="0"/>
              <w:marTop w:val="0"/>
              <w:marBottom w:val="0"/>
              <w:divBdr>
                <w:top w:val="none" w:sz="0" w:space="0" w:color="auto"/>
                <w:left w:val="none" w:sz="0" w:space="0" w:color="auto"/>
                <w:bottom w:val="none" w:sz="0" w:space="0" w:color="auto"/>
                <w:right w:val="none" w:sz="0" w:space="0" w:color="auto"/>
              </w:divBdr>
              <w:divsChild>
                <w:div w:id="662121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929353">
          <w:marLeft w:val="0"/>
          <w:marRight w:val="0"/>
          <w:marTop w:val="0"/>
          <w:marBottom w:val="0"/>
          <w:divBdr>
            <w:top w:val="none" w:sz="0" w:space="0" w:color="auto"/>
            <w:left w:val="none" w:sz="0" w:space="0" w:color="auto"/>
            <w:bottom w:val="none" w:sz="0" w:space="0" w:color="auto"/>
            <w:right w:val="none" w:sz="0" w:space="0" w:color="auto"/>
          </w:divBdr>
          <w:divsChild>
            <w:div w:id="1463881647">
              <w:marLeft w:val="0"/>
              <w:marRight w:val="0"/>
              <w:marTop w:val="0"/>
              <w:marBottom w:val="0"/>
              <w:divBdr>
                <w:top w:val="none" w:sz="0" w:space="0" w:color="auto"/>
                <w:left w:val="none" w:sz="0" w:space="0" w:color="auto"/>
                <w:bottom w:val="none" w:sz="0" w:space="0" w:color="auto"/>
                <w:right w:val="none" w:sz="0" w:space="0" w:color="auto"/>
              </w:divBdr>
            </w:div>
            <w:div w:id="1149513485">
              <w:marLeft w:val="0"/>
              <w:marRight w:val="0"/>
              <w:marTop w:val="0"/>
              <w:marBottom w:val="0"/>
              <w:divBdr>
                <w:top w:val="none" w:sz="0" w:space="0" w:color="auto"/>
                <w:left w:val="none" w:sz="0" w:space="0" w:color="auto"/>
                <w:bottom w:val="none" w:sz="0" w:space="0" w:color="auto"/>
                <w:right w:val="none" w:sz="0" w:space="0" w:color="auto"/>
              </w:divBdr>
              <w:divsChild>
                <w:div w:id="934173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24094">
          <w:marLeft w:val="0"/>
          <w:marRight w:val="0"/>
          <w:marTop w:val="0"/>
          <w:marBottom w:val="0"/>
          <w:divBdr>
            <w:top w:val="none" w:sz="0" w:space="0" w:color="auto"/>
            <w:left w:val="none" w:sz="0" w:space="0" w:color="auto"/>
            <w:bottom w:val="none" w:sz="0" w:space="0" w:color="auto"/>
            <w:right w:val="none" w:sz="0" w:space="0" w:color="auto"/>
          </w:divBdr>
          <w:divsChild>
            <w:div w:id="365447420">
              <w:marLeft w:val="0"/>
              <w:marRight w:val="0"/>
              <w:marTop w:val="0"/>
              <w:marBottom w:val="0"/>
              <w:divBdr>
                <w:top w:val="none" w:sz="0" w:space="0" w:color="auto"/>
                <w:left w:val="none" w:sz="0" w:space="0" w:color="auto"/>
                <w:bottom w:val="none" w:sz="0" w:space="0" w:color="auto"/>
                <w:right w:val="none" w:sz="0" w:space="0" w:color="auto"/>
              </w:divBdr>
            </w:div>
            <w:div w:id="1445923707">
              <w:marLeft w:val="0"/>
              <w:marRight w:val="0"/>
              <w:marTop w:val="0"/>
              <w:marBottom w:val="0"/>
              <w:divBdr>
                <w:top w:val="none" w:sz="0" w:space="0" w:color="auto"/>
                <w:left w:val="none" w:sz="0" w:space="0" w:color="auto"/>
                <w:bottom w:val="none" w:sz="0" w:space="0" w:color="auto"/>
                <w:right w:val="none" w:sz="0" w:space="0" w:color="auto"/>
              </w:divBdr>
              <w:divsChild>
                <w:div w:id="19249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384135793">
              <w:marLeft w:val="0"/>
              <w:marRight w:val="0"/>
              <w:marTop w:val="150"/>
              <w:marBottom w:val="225"/>
              <w:divBdr>
                <w:top w:val="none" w:sz="0" w:space="0" w:color="auto"/>
                <w:left w:val="none" w:sz="0" w:space="0" w:color="auto"/>
                <w:bottom w:val="none" w:sz="0" w:space="0" w:color="auto"/>
                <w:right w:val="none" w:sz="0" w:space="0" w:color="auto"/>
              </w:divBdr>
            </w:div>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472253585">
              <w:marLeft w:val="0"/>
              <w:marRight w:val="0"/>
              <w:marTop w:val="0"/>
              <w:marBottom w:val="0"/>
              <w:divBdr>
                <w:top w:val="none" w:sz="0" w:space="0" w:color="auto"/>
                <w:left w:val="none" w:sz="0" w:space="0" w:color="auto"/>
                <w:bottom w:val="none" w:sz="0" w:space="0" w:color="auto"/>
                <w:right w:val="none" w:sz="0" w:space="0" w:color="auto"/>
              </w:divBdr>
              <w:divsChild>
                <w:div w:id="257368531">
                  <w:marLeft w:val="0"/>
                  <w:marRight w:val="0"/>
                  <w:marTop w:val="0"/>
                  <w:marBottom w:val="0"/>
                  <w:divBdr>
                    <w:top w:val="none" w:sz="0" w:space="0" w:color="auto"/>
                    <w:left w:val="none" w:sz="0" w:space="0" w:color="auto"/>
                    <w:bottom w:val="none" w:sz="0" w:space="0" w:color="auto"/>
                    <w:right w:val="none" w:sz="0" w:space="0" w:color="auto"/>
                  </w:divBdr>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830365734">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914821227">
                  <w:marLeft w:val="0"/>
                  <w:marRight w:val="0"/>
                  <w:marTop w:val="0"/>
                  <w:marBottom w:val="0"/>
                  <w:divBdr>
                    <w:top w:val="none" w:sz="0" w:space="0" w:color="auto"/>
                    <w:left w:val="none" w:sz="0" w:space="0" w:color="auto"/>
                    <w:bottom w:val="none" w:sz="0" w:space="0" w:color="auto"/>
                    <w:right w:val="none" w:sz="0" w:space="0" w:color="auto"/>
                  </w:divBdr>
                </w:div>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712122614">
                  <w:marLeft w:val="0"/>
                  <w:marRight w:val="0"/>
                  <w:marTop w:val="0"/>
                  <w:marBottom w:val="0"/>
                  <w:divBdr>
                    <w:top w:val="none" w:sz="0" w:space="0" w:color="auto"/>
                    <w:left w:val="none" w:sz="0" w:space="0" w:color="auto"/>
                    <w:bottom w:val="none" w:sz="0" w:space="0" w:color="auto"/>
                    <w:right w:val="none" w:sz="0" w:space="0" w:color="auto"/>
                  </w:divBdr>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603295904">
              <w:marLeft w:val="0"/>
              <w:marRight w:val="0"/>
              <w:marTop w:val="0"/>
              <w:marBottom w:val="0"/>
              <w:divBdr>
                <w:top w:val="none" w:sz="0" w:space="0" w:color="auto"/>
                <w:left w:val="none" w:sz="0" w:space="0" w:color="auto"/>
                <w:bottom w:val="none" w:sz="0" w:space="0" w:color="auto"/>
                <w:right w:val="none" w:sz="0" w:space="0" w:color="auto"/>
              </w:divBdr>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1351102832">
                              <w:marLeft w:val="0"/>
                              <w:marRight w:val="0"/>
                              <w:marTop w:val="0"/>
                              <w:marBottom w:val="150"/>
                              <w:divBdr>
                                <w:top w:val="none" w:sz="0" w:space="0" w:color="auto"/>
                                <w:left w:val="none" w:sz="0" w:space="0" w:color="auto"/>
                                <w:bottom w:val="none" w:sz="0" w:space="0" w:color="auto"/>
                                <w:right w:val="none" w:sz="0" w:space="0" w:color="auto"/>
                              </w:divBdr>
                            </w:div>
                            <w:div w:id="4784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807014191">
                              <w:marLeft w:val="0"/>
                              <w:marRight w:val="0"/>
                              <w:marTop w:val="0"/>
                              <w:marBottom w:val="150"/>
                              <w:divBdr>
                                <w:top w:val="none" w:sz="0" w:space="0" w:color="auto"/>
                                <w:left w:val="none" w:sz="0" w:space="0" w:color="auto"/>
                                <w:bottom w:val="none" w:sz="0" w:space="0" w:color="auto"/>
                                <w:right w:val="none" w:sz="0" w:space="0" w:color="auto"/>
                              </w:divBdr>
                            </w:div>
                            <w:div w:id="7986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955940370">
                              <w:marLeft w:val="0"/>
                              <w:marRight w:val="0"/>
                              <w:marTop w:val="0"/>
                              <w:marBottom w:val="150"/>
                              <w:divBdr>
                                <w:top w:val="none" w:sz="0" w:space="0" w:color="auto"/>
                                <w:left w:val="none" w:sz="0" w:space="0" w:color="auto"/>
                                <w:bottom w:val="none" w:sz="0" w:space="0" w:color="auto"/>
                                <w:right w:val="none" w:sz="0" w:space="0" w:color="auto"/>
                              </w:divBdr>
                            </w:div>
                            <w:div w:id="1040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898651">
              <w:marLeft w:val="0"/>
              <w:marRight w:val="0"/>
              <w:marTop w:val="0"/>
              <w:marBottom w:val="0"/>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1328821734">
              <w:marLeft w:val="0"/>
              <w:marRight w:val="0"/>
              <w:marTop w:val="150"/>
              <w:marBottom w:val="225"/>
              <w:divBdr>
                <w:top w:val="none" w:sz="0" w:space="0" w:color="auto"/>
                <w:left w:val="none" w:sz="0" w:space="0" w:color="auto"/>
                <w:bottom w:val="none" w:sz="0" w:space="0" w:color="auto"/>
                <w:right w:val="none" w:sz="0" w:space="0" w:color="auto"/>
              </w:divBdr>
            </w:div>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77218864">
      <w:bodyDiv w:val="1"/>
      <w:marLeft w:val="0"/>
      <w:marRight w:val="0"/>
      <w:marTop w:val="0"/>
      <w:marBottom w:val="0"/>
      <w:divBdr>
        <w:top w:val="none" w:sz="0" w:space="0" w:color="auto"/>
        <w:left w:val="none" w:sz="0" w:space="0" w:color="auto"/>
        <w:bottom w:val="none" w:sz="0" w:space="0" w:color="auto"/>
        <w:right w:val="none" w:sz="0" w:space="0" w:color="auto"/>
      </w:divBdr>
      <w:divsChild>
        <w:div w:id="1348941628">
          <w:marLeft w:val="0"/>
          <w:marRight w:val="0"/>
          <w:marTop w:val="0"/>
          <w:marBottom w:val="240"/>
          <w:divBdr>
            <w:top w:val="none" w:sz="0" w:space="0" w:color="auto"/>
            <w:left w:val="none" w:sz="0" w:space="0" w:color="auto"/>
            <w:bottom w:val="none" w:sz="0" w:space="0" w:color="auto"/>
            <w:right w:val="none" w:sz="0" w:space="0" w:color="auto"/>
          </w:divBdr>
        </w:div>
        <w:div w:id="62603505">
          <w:marLeft w:val="0"/>
          <w:marRight w:val="0"/>
          <w:marTop w:val="0"/>
          <w:marBottom w:val="240"/>
          <w:divBdr>
            <w:top w:val="none" w:sz="0" w:space="0" w:color="auto"/>
            <w:left w:val="none" w:sz="0" w:space="0" w:color="auto"/>
            <w:bottom w:val="none" w:sz="0" w:space="0" w:color="auto"/>
            <w:right w:val="none" w:sz="0" w:space="0" w:color="auto"/>
          </w:divBdr>
        </w:div>
        <w:div w:id="1969621140">
          <w:marLeft w:val="0"/>
          <w:marRight w:val="0"/>
          <w:marTop w:val="0"/>
          <w:marBottom w:val="240"/>
          <w:divBdr>
            <w:top w:val="none" w:sz="0" w:space="0" w:color="auto"/>
            <w:left w:val="none" w:sz="0" w:space="0" w:color="auto"/>
            <w:bottom w:val="none" w:sz="0" w:space="0" w:color="auto"/>
            <w:right w:val="none" w:sz="0" w:space="0" w:color="auto"/>
          </w:divBdr>
        </w:div>
        <w:div w:id="389811164">
          <w:marLeft w:val="0"/>
          <w:marRight w:val="0"/>
          <w:marTop w:val="0"/>
          <w:marBottom w:val="240"/>
          <w:divBdr>
            <w:top w:val="none" w:sz="0" w:space="0" w:color="auto"/>
            <w:left w:val="none" w:sz="0" w:space="0" w:color="auto"/>
            <w:bottom w:val="none" w:sz="0" w:space="0" w:color="auto"/>
            <w:right w:val="none" w:sz="0" w:space="0" w:color="auto"/>
          </w:divBdr>
        </w:div>
        <w:div w:id="28577596">
          <w:marLeft w:val="0"/>
          <w:marRight w:val="0"/>
          <w:marTop w:val="0"/>
          <w:marBottom w:val="240"/>
          <w:divBdr>
            <w:top w:val="none" w:sz="0" w:space="0" w:color="auto"/>
            <w:left w:val="none" w:sz="0" w:space="0" w:color="auto"/>
            <w:bottom w:val="none" w:sz="0" w:space="0" w:color="auto"/>
            <w:right w:val="none" w:sz="0" w:space="0" w:color="auto"/>
          </w:divBdr>
        </w:div>
        <w:div w:id="1891188583">
          <w:marLeft w:val="0"/>
          <w:marRight w:val="0"/>
          <w:marTop w:val="0"/>
          <w:marBottom w:val="240"/>
          <w:divBdr>
            <w:top w:val="none" w:sz="0" w:space="0" w:color="auto"/>
            <w:left w:val="none" w:sz="0" w:space="0" w:color="auto"/>
            <w:bottom w:val="none" w:sz="0" w:space="0" w:color="auto"/>
            <w:right w:val="none" w:sz="0" w:space="0" w:color="auto"/>
          </w:divBdr>
        </w:div>
        <w:div w:id="2063796294">
          <w:marLeft w:val="0"/>
          <w:marRight w:val="0"/>
          <w:marTop w:val="0"/>
          <w:marBottom w:val="240"/>
          <w:divBdr>
            <w:top w:val="none" w:sz="0" w:space="0" w:color="auto"/>
            <w:left w:val="none" w:sz="0" w:space="0" w:color="auto"/>
            <w:bottom w:val="none" w:sz="0" w:space="0" w:color="auto"/>
            <w:right w:val="none" w:sz="0" w:space="0" w:color="auto"/>
          </w:divBdr>
        </w:div>
        <w:div w:id="2127694337">
          <w:marLeft w:val="0"/>
          <w:marRight w:val="0"/>
          <w:marTop w:val="0"/>
          <w:marBottom w:val="240"/>
          <w:divBdr>
            <w:top w:val="none" w:sz="0" w:space="0" w:color="auto"/>
            <w:left w:val="none" w:sz="0" w:space="0" w:color="auto"/>
            <w:bottom w:val="none" w:sz="0" w:space="0" w:color="auto"/>
            <w:right w:val="none" w:sz="0" w:space="0" w:color="auto"/>
          </w:divBdr>
        </w:div>
        <w:div w:id="1327708886">
          <w:marLeft w:val="0"/>
          <w:marRight w:val="0"/>
          <w:marTop w:val="0"/>
          <w:marBottom w:val="240"/>
          <w:divBdr>
            <w:top w:val="none" w:sz="0" w:space="0" w:color="auto"/>
            <w:left w:val="none" w:sz="0" w:space="0" w:color="auto"/>
            <w:bottom w:val="none" w:sz="0" w:space="0" w:color="auto"/>
            <w:right w:val="none" w:sz="0" w:space="0" w:color="auto"/>
          </w:divBdr>
        </w:div>
        <w:div w:id="1170415563">
          <w:marLeft w:val="0"/>
          <w:marRight w:val="0"/>
          <w:marTop w:val="0"/>
          <w:marBottom w:val="240"/>
          <w:divBdr>
            <w:top w:val="none" w:sz="0" w:space="0" w:color="auto"/>
            <w:left w:val="none" w:sz="0" w:space="0" w:color="auto"/>
            <w:bottom w:val="none" w:sz="0" w:space="0" w:color="auto"/>
            <w:right w:val="none" w:sz="0" w:space="0" w:color="auto"/>
          </w:divBdr>
        </w:div>
        <w:div w:id="940256346">
          <w:marLeft w:val="0"/>
          <w:marRight w:val="0"/>
          <w:marTop w:val="0"/>
          <w:marBottom w:val="240"/>
          <w:divBdr>
            <w:top w:val="none" w:sz="0" w:space="0" w:color="auto"/>
            <w:left w:val="none" w:sz="0" w:space="0" w:color="auto"/>
            <w:bottom w:val="none" w:sz="0" w:space="0" w:color="auto"/>
            <w:right w:val="none" w:sz="0" w:space="0" w:color="auto"/>
          </w:divBdr>
        </w:div>
        <w:div w:id="262425100">
          <w:marLeft w:val="0"/>
          <w:marRight w:val="0"/>
          <w:marTop w:val="0"/>
          <w:marBottom w:val="240"/>
          <w:divBdr>
            <w:top w:val="none" w:sz="0" w:space="0" w:color="auto"/>
            <w:left w:val="none" w:sz="0" w:space="0" w:color="auto"/>
            <w:bottom w:val="none" w:sz="0" w:space="0" w:color="auto"/>
            <w:right w:val="none" w:sz="0" w:space="0" w:color="auto"/>
          </w:divBdr>
        </w:div>
        <w:div w:id="1894462334">
          <w:marLeft w:val="0"/>
          <w:marRight w:val="0"/>
          <w:marTop w:val="0"/>
          <w:marBottom w:val="0"/>
          <w:divBdr>
            <w:top w:val="none" w:sz="0" w:space="0" w:color="auto"/>
            <w:left w:val="none" w:sz="0" w:space="0" w:color="auto"/>
            <w:bottom w:val="none" w:sz="0" w:space="0" w:color="auto"/>
            <w:right w:val="none" w:sz="0" w:space="0" w:color="auto"/>
          </w:divBdr>
          <w:divsChild>
            <w:div w:id="1273711364">
              <w:marLeft w:val="0"/>
              <w:marRight w:val="0"/>
              <w:marTop w:val="0"/>
              <w:marBottom w:val="0"/>
              <w:divBdr>
                <w:top w:val="none" w:sz="0" w:space="0" w:color="auto"/>
                <w:left w:val="none" w:sz="0" w:space="0" w:color="auto"/>
                <w:bottom w:val="none" w:sz="0" w:space="0" w:color="auto"/>
                <w:right w:val="none" w:sz="0" w:space="0" w:color="auto"/>
              </w:divBdr>
            </w:div>
          </w:divsChild>
        </w:div>
        <w:div w:id="1023048984">
          <w:marLeft w:val="0"/>
          <w:marRight w:val="0"/>
          <w:marTop w:val="0"/>
          <w:marBottom w:val="0"/>
          <w:divBdr>
            <w:top w:val="none" w:sz="0" w:space="0" w:color="auto"/>
            <w:left w:val="none" w:sz="0" w:space="0" w:color="auto"/>
            <w:bottom w:val="none" w:sz="0" w:space="0" w:color="auto"/>
            <w:right w:val="none" w:sz="0" w:space="0" w:color="auto"/>
          </w:divBdr>
          <w:divsChild>
            <w:div w:id="2059741679">
              <w:marLeft w:val="0"/>
              <w:marRight w:val="0"/>
              <w:marTop w:val="0"/>
              <w:marBottom w:val="0"/>
              <w:divBdr>
                <w:top w:val="none" w:sz="0" w:space="0" w:color="auto"/>
                <w:left w:val="none" w:sz="0" w:space="0" w:color="auto"/>
                <w:bottom w:val="none" w:sz="0" w:space="0" w:color="auto"/>
                <w:right w:val="none" w:sz="0" w:space="0" w:color="auto"/>
              </w:divBdr>
            </w:div>
          </w:divsChild>
        </w:div>
        <w:div w:id="489056588">
          <w:marLeft w:val="0"/>
          <w:marRight w:val="0"/>
          <w:marTop w:val="0"/>
          <w:marBottom w:val="0"/>
          <w:divBdr>
            <w:top w:val="none" w:sz="0" w:space="0" w:color="auto"/>
            <w:left w:val="none" w:sz="0" w:space="0" w:color="auto"/>
            <w:bottom w:val="none" w:sz="0" w:space="0" w:color="auto"/>
            <w:right w:val="none" w:sz="0" w:space="0" w:color="auto"/>
          </w:divBdr>
          <w:divsChild>
            <w:div w:id="758254063">
              <w:marLeft w:val="0"/>
              <w:marRight w:val="0"/>
              <w:marTop w:val="0"/>
              <w:marBottom w:val="0"/>
              <w:divBdr>
                <w:top w:val="none" w:sz="0" w:space="0" w:color="auto"/>
                <w:left w:val="none" w:sz="0" w:space="0" w:color="auto"/>
                <w:bottom w:val="none" w:sz="0" w:space="0" w:color="auto"/>
                <w:right w:val="none" w:sz="0" w:space="0" w:color="auto"/>
              </w:divBdr>
            </w:div>
          </w:divsChild>
        </w:div>
        <w:div w:id="576131731">
          <w:marLeft w:val="0"/>
          <w:marRight w:val="0"/>
          <w:marTop w:val="0"/>
          <w:marBottom w:val="0"/>
          <w:divBdr>
            <w:top w:val="none" w:sz="0" w:space="0" w:color="auto"/>
            <w:left w:val="none" w:sz="0" w:space="0" w:color="auto"/>
            <w:bottom w:val="none" w:sz="0" w:space="0" w:color="auto"/>
            <w:right w:val="none" w:sz="0" w:space="0" w:color="auto"/>
          </w:divBdr>
          <w:divsChild>
            <w:div w:id="527180139">
              <w:marLeft w:val="0"/>
              <w:marRight w:val="0"/>
              <w:marTop w:val="0"/>
              <w:marBottom w:val="0"/>
              <w:divBdr>
                <w:top w:val="none" w:sz="0" w:space="0" w:color="auto"/>
                <w:left w:val="none" w:sz="0" w:space="0" w:color="auto"/>
                <w:bottom w:val="none" w:sz="0" w:space="0" w:color="auto"/>
                <w:right w:val="none" w:sz="0" w:space="0" w:color="auto"/>
              </w:divBdr>
            </w:div>
          </w:divsChild>
        </w:div>
        <w:div w:id="1832789373">
          <w:marLeft w:val="0"/>
          <w:marRight w:val="0"/>
          <w:marTop w:val="0"/>
          <w:marBottom w:val="0"/>
          <w:divBdr>
            <w:top w:val="none" w:sz="0" w:space="0" w:color="auto"/>
            <w:left w:val="none" w:sz="0" w:space="0" w:color="auto"/>
            <w:bottom w:val="none" w:sz="0" w:space="0" w:color="auto"/>
            <w:right w:val="none" w:sz="0" w:space="0" w:color="auto"/>
          </w:divBdr>
          <w:divsChild>
            <w:div w:id="459692701">
              <w:marLeft w:val="0"/>
              <w:marRight w:val="0"/>
              <w:marTop w:val="0"/>
              <w:marBottom w:val="0"/>
              <w:divBdr>
                <w:top w:val="none" w:sz="0" w:space="0" w:color="auto"/>
                <w:left w:val="none" w:sz="0" w:space="0" w:color="auto"/>
                <w:bottom w:val="none" w:sz="0" w:space="0" w:color="auto"/>
                <w:right w:val="none" w:sz="0" w:space="0" w:color="auto"/>
              </w:divBdr>
            </w:div>
          </w:divsChild>
        </w:div>
        <w:div w:id="1352951223">
          <w:marLeft w:val="0"/>
          <w:marRight w:val="0"/>
          <w:marTop w:val="0"/>
          <w:marBottom w:val="0"/>
          <w:divBdr>
            <w:top w:val="none" w:sz="0" w:space="0" w:color="auto"/>
            <w:left w:val="none" w:sz="0" w:space="0" w:color="auto"/>
            <w:bottom w:val="none" w:sz="0" w:space="0" w:color="auto"/>
            <w:right w:val="none" w:sz="0" w:space="0" w:color="auto"/>
          </w:divBdr>
          <w:divsChild>
            <w:div w:id="765997251">
              <w:marLeft w:val="0"/>
              <w:marRight w:val="0"/>
              <w:marTop w:val="0"/>
              <w:marBottom w:val="0"/>
              <w:divBdr>
                <w:top w:val="none" w:sz="0" w:space="0" w:color="auto"/>
                <w:left w:val="none" w:sz="0" w:space="0" w:color="auto"/>
                <w:bottom w:val="none" w:sz="0" w:space="0" w:color="auto"/>
                <w:right w:val="none" w:sz="0" w:space="0" w:color="auto"/>
              </w:divBdr>
            </w:div>
          </w:divsChild>
        </w:div>
        <w:div w:id="2013294122">
          <w:marLeft w:val="0"/>
          <w:marRight w:val="0"/>
          <w:marTop w:val="0"/>
          <w:marBottom w:val="0"/>
          <w:divBdr>
            <w:top w:val="none" w:sz="0" w:space="0" w:color="auto"/>
            <w:left w:val="none" w:sz="0" w:space="0" w:color="auto"/>
            <w:bottom w:val="none" w:sz="0" w:space="0" w:color="auto"/>
            <w:right w:val="none" w:sz="0" w:space="0" w:color="auto"/>
          </w:divBdr>
          <w:divsChild>
            <w:div w:id="1241602261">
              <w:marLeft w:val="0"/>
              <w:marRight w:val="0"/>
              <w:marTop w:val="0"/>
              <w:marBottom w:val="0"/>
              <w:divBdr>
                <w:top w:val="none" w:sz="0" w:space="0" w:color="auto"/>
                <w:left w:val="none" w:sz="0" w:space="0" w:color="auto"/>
                <w:bottom w:val="none" w:sz="0" w:space="0" w:color="auto"/>
                <w:right w:val="none" w:sz="0" w:space="0" w:color="auto"/>
              </w:divBdr>
            </w:div>
          </w:divsChild>
        </w:div>
        <w:div w:id="1412501778">
          <w:marLeft w:val="0"/>
          <w:marRight w:val="0"/>
          <w:marTop w:val="0"/>
          <w:marBottom w:val="0"/>
          <w:divBdr>
            <w:top w:val="none" w:sz="0" w:space="0" w:color="auto"/>
            <w:left w:val="none" w:sz="0" w:space="0" w:color="auto"/>
            <w:bottom w:val="none" w:sz="0" w:space="0" w:color="auto"/>
            <w:right w:val="none" w:sz="0" w:space="0" w:color="auto"/>
          </w:divBdr>
          <w:divsChild>
            <w:div w:id="1993676437">
              <w:marLeft w:val="0"/>
              <w:marRight w:val="0"/>
              <w:marTop w:val="0"/>
              <w:marBottom w:val="0"/>
              <w:divBdr>
                <w:top w:val="none" w:sz="0" w:space="0" w:color="auto"/>
                <w:left w:val="none" w:sz="0" w:space="0" w:color="auto"/>
                <w:bottom w:val="none" w:sz="0" w:space="0" w:color="auto"/>
                <w:right w:val="none" w:sz="0" w:space="0" w:color="auto"/>
              </w:divBdr>
            </w:div>
          </w:divsChild>
        </w:div>
        <w:div w:id="1794053155">
          <w:marLeft w:val="0"/>
          <w:marRight w:val="0"/>
          <w:marTop w:val="0"/>
          <w:marBottom w:val="0"/>
          <w:divBdr>
            <w:top w:val="none" w:sz="0" w:space="0" w:color="auto"/>
            <w:left w:val="none" w:sz="0" w:space="0" w:color="auto"/>
            <w:bottom w:val="none" w:sz="0" w:space="0" w:color="auto"/>
            <w:right w:val="none" w:sz="0" w:space="0" w:color="auto"/>
          </w:divBdr>
          <w:divsChild>
            <w:div w:id="2137291093">
              <w:marLeft w:val="0"/>
              <w:marRight w:val="0"/>
              <w:marTop w:val="0"/>
              <w:marBottom w:val="0"/>
              <w:divBdr>
                <w:top w:val="none" w:sz="0" w:space="0" w:color="auto"/>
                <w:left w:val="none" w:sz="0" w:space="0" w:color="auto"/>
                <w:bottom w:val="none" w:sz="0" w:space="0" w:color="auto"/>
                <w:right w:val="none" w:sz="0" w:space="0" w:color="auto"/>
              </w:divBdr>
            </w:div>
          </w:divsChild>
        </w:div>
        <w:div w:id="1749112117">
          <w:marLeft w:val="0"/>
          <w:marRight w:val="0"/>
          <w:marTop w:val="0"/>
          <w:marBottom w:val="0"/>
          <w:divBdr>
            <w:top w:val="none" w:sz="0" w:space="0" w:color="auto"/>
            <w:left w:val="none" w:sz="0" w:space="0" w:color="auto"/>
            <w:bottom w:val="none" w:sz="0" w:space="0" w:color="auto"/>
            <w:right w:val="none" w:sz="0" w:space="0" w:color="auto"/>
          </w:divBdr>
          <w:divsChild>
            <w:div w:id="191578666">
              <w:marLeft w:val="0"/>
              <w:marRight w:val="0"/>
              <w:marTop w:val="0"/>
              <w:marBottom w:val="0"/>
              <w:divBdr>
                <w:top w:val="none" w:sz="0" w:space="0" w:color="auto"/>
                <w:left w:val="none" w:sz="0" w:space="0" w:color="auto"/>
                <w:bottom w:val="none" w:sz="0" w:space="0" w:color="auto"/>
                <w:right w:val="none" w:sz="0" w:space="0" w:color="auto"/>
              </w:divBdr>
            </w:div>
          </w:divsChild>
        </w:div>
        <w:div w:id="1333996693">
          <w:marLeft w:val="0"/>
          <w:marRight w:val="0"/>
          <w:marTop w:val="0"/>
          <w:marBottom w:val="0"/>
          <w:divBdr>
            <w:top w:val="none" w:sz="0" w:space="0" w:color="auto"/>
            <w:left w:val="none" w:sz="0" w:space="0" w:color="auto"/>
            <w:bottom w:val="none" w:sz="0" w:space="0" w:color="auto"/>
            <w:right w:val="none" w:sz="0" w:space="0" w:color="auto"/>
          </w:divBdr>
          <w:divsChild>
            <w:div w:id="2042583115">
              <w:marLeft w:val="0"/>
              <w:marRight w:val="0"/>
              <w:marTop w:val="0"/>
              <w:marBottom w:val="0"/>
              <w:divBdr>
                <w:top w:val="none" w:sz="0" w:space="0" w:color="auto"/>
                <w:left w:val="none" w:sz="0" w:space="0" w:color="auto"/>
                <w:bottom w:val="none" w:sz="0" w:space="0" w:color="auto"/>
                <w:right w:val="none" w:sz="0" w:space="0" w:color="auto"/>
              </w:divBdr>
            </w:div>
          </w:divsChild>
        </w:div>
        <w:div w:id="1744453479">
          <w:marLeft w:val="0"/>
          <w:marRight w:val="0"/>
          <w:marTop w:val="0"/>
          <w:marBottom w:val="0"/>
          <w:divBdr>
            <w:top w:val="none" w:sz="0" w:space="0" w:color="auto"/>
            <w:left w:val="none" w:sz="0" w:space="0" w:color="auto"/>
            <w:bottom w:val="none" w:sz="0" w:space="0" w:color="auto"/>
            <w:right w:val="none" w:sz="0" w:space="0" w:color="auto"/>
          </w:divBdr>
          <w:divsChild>
            <w:div w:id="1666934884">
              <w:marLeft w:val="0"/>
              <w:marRight w:val="0"/>
              <w:marTop w:val="0"/>
              <w:marBottom w:val="0"/>
              <w:divBdr>
                <w:top w:val="none" w:sz="0" w:space="0" w:color="auto"/>
                <w:left w:val="none" w:sz="0" w:space="0" w:color="auto"/>
                <w:bottom w:val="none" w:sz="0" w:space="0" w:color="auto"/>
                <w:right w:val="none" w:sz="0" w:space="0" w:color="auto"/>
              </w:divBdr>
            </w:div>
          </w:divsChild>
        </w:div>
        <w:div w:id="681318844">
          <w:marLeft w:val="0"/>
          <w:marRight w:val="0"/>
          <w:marTop w:val="0"/>
          <w:marBottom w:val="0"/>
          <w:divBdr>
            <w:top w:val="none" w:sz="0" w:space="0" w:color="auto"/>
            <w:left w:val="none" w:sz="0" w:space="0" w:color="auto"/>
            <w:bottom w:val="none" w:sz="0" w:space="0" w:color="auto"/>
            <w:right w:val="none" w:sz="0" w:space="0" w:color="auto"/>
          </w:divBdr>
          <w:divsChild>
            <w:div w:id="1967733735">
              <w:marLeft w:val="0"/>
              <w:marRight w:val="0"/>
              <w:marTop w:val="0"/>
              <w:marBottom w:val="0"/>
              <w:divBdr>
                <w:top w:val="none" w:sz="0" w:space="0" w:color="auto"/>
                <w:left w:val="none" w:sz="0" w:space="0" w:color="auto"/>
                <w:bottom w:val="none" w:sz="0" w:space="0" w:color="auto"/>
                <w:right w:val="none" w:sz="0" w:space="0" w:color="auto"/>
              </w:divBdr>
            </w:div>
          </w:divsChild>
        </w:div>
        <w:div w:id="1932424428">
          <w:marLeft w:val="0"/>
          <w:marRight w:val="0"/>
          <w:marTop w:val="0"/>
          <w:marBottom w:val="0"/>
          <w:divBdr>
            <w:top w:val="none" w:sz="0" w:space="0" w:color="auto"/>
            <w:left w:val="none" w:sz="0" w:space="0" w:color="auto"/>
            <w:bottom w:val="none" w:sz="0" w:space="0" w:color="auto"/>
            <w:right w:val="none" w:sz="0" w:space="0" w:color="auto"/>
          </w:divBdr>
          <w:divsChild>
            <w:div w:id="1265725447">
              <w:marLeft w:val="0"/>
              <w:marRight w:val="0"/>
              <w:marTop w:val="0"/>
              <w:marBottom w:val="0"/>
              <w:divBdr>
                <w:top w:val="none" w:sz="0" w:space="0" w:color="auto"/>
                <w:left w:val="none" w:sz="0" w:space="0" w:color="auto"/>
                <w:bottom w:val="none" w:sz="0" w:space="0" w:color="auto"/>
                <w:right w:val="none" w:sz="0" w:space="0" w:color="auto"/>
              </w:divBdr>
            </w:div>
          </w:divsChild>
        </w:div>
        <w:div w:id="1775251220">
          <w:marLeft w:val="0"/>
          <w:marRight w:val="0"/>
          <w:marTop w:val="0"/>
          <w:marBottom w:val="0"/>
          <w:divBdr>
            <w:top w:val="none" w:sz="0" w:space="0" w:color="auto"/>
            <w:left w:val="none" w:sz="0" w:space="0" w:color="auto"/>
            <w:bottom w:val="none" w:sz="0" w:space="0" w:color="auto"/>
            <w:right w:val="none" w:sz="0" w:space="0" w:color="auto"/>
          </w:divBdr>
          <w:divsChild>
            <w:div w:id="519928666">
              <w:marLeft w:val="0"/>
              <w:marRight w:val="0"/>
              <w:marTop w:val="0"/>
              <w:marBottom w:val="0"/>
              <w:divBdr>
                <w:top w:val="none" w:sz="0" w:space="0" w:color="auto"/>
                <w:left w:val="none" w:sz="0" w:space="0" w:color="auto"/>
                <w:bottom w:val="none" w:sz="0" w:space="0" w:color="auto"/>
                <w:right w:val="none" w:sz="0" w:space="0" w:color="auto"/>
              </w:divBdr>
            </w:div>
          </w:divsChild>
        </w:div>
        <w:div w:id="1235698050">
          <w:marLeft w:val="0"/>
          <w:marRight w:val="0"/>
          <w:marTop w:val="0"/>
          <w:marBottom w:val="0"/>
          <w:divBdr>
            <w:top w:val="none" w:sz="0" w:space="0" w:color="auto"/>
            <w:left w:val="none" w:sz="0" w:space="0" w:color="auto"/>
            <w:bottom w:val="none" w:sz="0" w:space="0" w:color="auto"/>
            <w:right w:val="none" w:sz="0" w:space="0" w:color="auto"/>
          </w:divBdr>
          <w:divsChild>
            <w:div w:id="723717556">
              <w:marLeft w:val="0"/>
              <w:marRight w:val="0"/>
              <w:marTop w:val="0"/>
              <w:marBottom w:val="0"/>
              <w:divBdr>
                <w:top w:val="none" w:sz="0" w:space="0" w:color="auto"/>
                <w:left w:val="none" w:sz="0" w:space="0" w:color="auto"/>
                <w:bottom w:val="none" w:sz="0" w:space="0" w:color="auto"/>
                <w:right w:val="none" w:sz="0" w:space="0" w:color="auto"/>
              </w:divBdr>
            </w:div>
          </w:divsChild>
        </w:div>
        <w:div w:id="597056628">
          <w:marLeft w:val="0"/>
          <w:marRight w:val="0"/>
          <w:marTop w:val="0"/>
          <w:marBottom w:val="0"/>
          <w:divBdr>
            <w:top w:val="none" w:sz="0" w:space="0" w:color="auto"/>
            <w:left w:val="none" w:sz="0" w:space="0" w:color="auto"/>
            <w:bottom w:val="none" w:sz="0" w:space="0" w:color="auto"/>
            <w:right w:val="none" w:sz="0" w:space="0" w:color="auto"/>
          </w:divBdr>
          <w:divsChild>
            <w:div w:id="1180775412">
              <w:marLeft w:val="0"/>
              <w:marRight w:val="0"/>
              <w:marTop w:val="0"/>
              <w:marBottom w:val="0"/>
              <w:divBdr>
                <w:top w:val="none" w:sz="0" w:space="0" w:color="auto"/>
                <w:left w:val="none" w:sz="0" w:space="0" w:color="auto"/>
                <w:bottom w:val="none" w:sz="0" w:space="0" w:color="auto"/>
                <w:right w:val="none" w:sz="0" w:space="0" w:color="auto"/>
              </w:divBdr>
            </w:div>
          </w:divsChild>
        </w:div>
        <w:div w:id="1325478353">
          <w:marLeft w:val="0"/>
          <w:marRight w:val="0"/>
          <w:marTop w:val="0"/>
          <w:marBottom w:val="0"/>
          <w:divBdr>
            <w:top w:val="none" w:sz="0" w:space="0" w:color="auto"/>
            <w:left w:val="none" w:sz="0" w:space="0" w:color="auto"/>
            <w:bottom w:val="none" w:sz="0" w:space="0" w:color="auto"/>
            <w:right w:val="none" w:sz="0" w:space="0" w:color="auto"/>
          </w:divBdr>
          <w:divsChild>
            <w:div w:id="65156081">
              <w:marLeft w:val="0"/>
              <w:marRight w:val="0"/>
              <w:marTop w:val="0"/>
              <w:marBottom w:val="0"/>
              <w:divBdr>
                <w:top w:val="none" w:sz="0" w:space="0" w:color="auto"/>
                <w:left w:val="none" w:sz="0" w:space="0" w:color="auto"/>
                <w:bottom w:val="none" w:sz="0" w:space="0" w:color="auto"/>
                <w:right w:val="none" w:sz="0" w:space="0" w:color="auto"/>
              </w:divBdr>
            </w:div>
          </w:divsChild>
        </w:div>
        <w:div w:id="733508548">
          <w:marLeft w:val="0"/>
          <w:marRight w:val="0"/>
          <w:marTop w:val="0"/>
          <w:marBottom w:val="0"/>
          <w:divBdr>
            <w:top w:val="none" w:sz="0" w:space="0" w:color="auto"/>
            <w:left w:val="none" w:sz="0" w:space="0" w:color="auto"/>
            <w:bottom w:val="none" w:sz="0" w:space="0" w:color="auto"/>
            <w:right w:val="none" w:sz="0" w:space="0" w:color="auto"/>
          </w:divBdr>
          <w:divsChild>
            <w:div w:id="1053584322">
              <w:marLeft w:val="0"/>
              <w:marRight w:val="0"/>
              <w:marTop w:val="0"/>
              <w:marBottom w:val="0"/>
              <w:divBdr>
                <w:top w:val="none" w:sz="0" w:space="0" w:color="auto"/>
                <w:left w:val="none" w:sz="0" w:space="0" w:color="auto"/>
                <w:bottom w:val="none" w:sz="0" w:space="0" w:color="auto"/>
                <w:right w:val="none" w:sz="0" w:space="0" w:color="auto"/>
              </w:divBdr>
            </w:div>
          </w:divsChild>
        </w:div>
        <w:div w:id="959533652">
          <w:marLeft w:val="0"/>
          <w:marRight w:val="0"/>
          <w:marTop w:val="0"/>
          <w:marBottom w:val="0"/>
          <w:divBdr>
            <w:top w:val="none" w:sz="0" w:space="0" w:color="auto"/>
            <w:left w:val="none" w:sz="0" w:space="0" w:color="auto"/>
            <w:bottom w:val="none" w:sz="0" w:space="0" w:color="auto"/>
            <w:right w:val="none" w:sz="0" w:space="0" w:color="auto"/>
          </w:divBdr>
          <w:divsChild>
            <w:div w:id="1201824866">
              <w:marLeft w:val="0"/>
              <w:marRight w:val="0"/>
              <w:marTop w:val="0"/>
              <w:marBottom w:val="0"/>
              <w:divBdr>
                <w:top w:val="none" w:sz="0" w:space="0" w:color="auto"/>
                <w:left w:val="none" w:sz="0" w:space="0" w:color="auto"/>
                <w:bottom w:val="none" w:sz="0" w:space="0" w:color="auto"/>
                <w:right w:val="none" w:sz="0" w:space="0" w:color="auto"/>
              </w:divBdr>
            </w:div>
          </w:divsChild>
        </w:div>
        <w:div w:id="1186215183">
          <w:marLeft w:val="0"/>
          <w:marRight w:val="0"/>
          <w:marTop w:val="0"/>
          <w:marBottom w:val="0"/>
          <w:divBdr>
            <w:top w:val="none" w:sz="0" w:space="0" w:color="auto"/>
            <w:left w:val="none" w:sz="0" w:space="0" w:color="auto"/>
            <w:bottom w:val="none" w:sz="0" w:space="0" w:color="auto"/>
            <w:right w:val="none" w:sz="0" w:space="0" w:color="auto"/>
          </w:divBdr>
          <w:divsChild>
            <w:div w:id="2018144696">
              <w:marLeft w:val="0"/>
              <w:marRight w:val="0"/>
              <w:marTop w:val="0"/>
              <w:marBottom w:val="0"/>
              <w:divBdr>
                <w:top w:val="none" w:sz="0" w:space="0" w:color="auto"/>
                <w:left w:val="none" w:sz="0" w:space="0" w:color="auto"/>
                <w:bottom w:val="none" w:sz="0" w:space="0" w:color="auto"/>
                <w:right w:val="none" w:sz="0" w:space="0" w:color="auto"/>
              </w:divBdr>
            </w:div>
          </w:divsChild>
        </w:div>
        <w:div w:id="1473475714">
          <w:marLeft w:val="0"/>
          <w:marRight w:val="0"/>
          <w:marTop w:val="0"/>
          <w:marBottom w:val="0"/>
          <w:divBdr>
            <w:top w:val="none" w:sz="0" w:space="0" w:color="auto"/>
            <w:left w:val="none" w:sz="0" w:space="0" w:color="auto"/>
            <w:bottom w:val="none" w:sz="0" w:space="0" w:color="auto"/>
            <w:right w:val="none" w:sz="0" w:space="0" w:color="auto"/>
          </w:divBdr>
          <w:divsChild>
            <w:div w:id="237441901">
              <w:marLeft w:val="0"/>
              <w:marRight w:val="0"/>
              <w:marTop w:val="0"/>
              <w:marBottom w:val="0"/>
              <w:divBdr>
                <w:top w:val="none" w:sz="0" w:space="0" w:color="auto"/>
                <w:left w:val="none" w:sz="0" w:space="0" w:color="auto"/>
                <w:bottom w:val="none" w:sz="0" w:space="0" w:color="auto"/>
                <w:right w:val="none" w:sz="0" w:space="0" w:color="auto"/>
              </w:divBdr>
            </w:div>
          </w:divsChild>
        </w:div>
        <w:div w:id="111294485">
          <w:marLeft w:val="0"/>
          <w:marRight w:val="0"/>
          <w:marTop w:val="0"/>
          <w:marBottom w:val="0"/>
          <w:divBdr>
            <w:top w:val="none" w:sz="0" w:space="0" w:color="auto"/>
            <w:left w:val="none" w:sz="0" w:space="0" w:color="auto"/>
            <w:bottom w:val="none" w:sz="0" w:space="0" w:color="auto"/>
            <w:right w:val="none" w:sz="0" w:space="0" w:color="auto"/>
          </w:divBdr>
          <w:divsChild>
            <w:div w:id="1226837467">
              <w:marLeft w:val="0"/>
              <w:marRight w:val="0"/>
              <w:marTop w:val="0"/>
              <w:marBottom w:val="0"/>
              <w:divBdr>
                <w:top w:val="none" w:sz="0" w:space="0" w:color="auto"/>
                <w:left w:val="none" w:sz="0" w:space="0" w:color="auto"/>
                <w:bottom w:val="none" w:sz="0" w:space="0" w:color="auto"/>
                <w:right w:val="none" w:sz="0" w:space="0" w:color="auto"/>
              </w:divBdr>
            </w:div>
          </w:divsChild>
        </w:div>
        <w:div w:id="392193011">
          <w:marLeft w:val="0"/>
          <w:marRight w:val="0"/>
          <w:marTop w:val="0"/>
          <w:marBottom w:val="0"/>
          <w:divBdr>
            <w:top w:val="none" w:sz="0" w:space="0" w:color="auto"/>
            <w:left w:val="none" w:sz="0" w:space="0" w:color="auto"/>
            <w:bottom w:val="none" w:sz="0" w:space="0" w:color="auto"/>
            <w:right w:val="none" w:sz="0" w:space="0" w:color="auto"/>
          </w:divBdr>
          <w:divsChild>
            <w:div w:id="461004403">
              <w:marLeft w:val="0"/>
              <w:marRight w:val="0"/>
              <w:marTop w:val="0"/>
              <w:marBottom w:val="0"/>
              <w:divBdr>
                <w:top w:val="none" w:sz="0" w:space="0" w:color="auto"/>
                <w:left w:val="none" w:sz="0" w:space="0" w:color="auto"/>
                <w:bottom w:val="none" w:sz="0" w:space="0" w:color="auto"/>
                <w:right w:val="none" w:sz="0" w:space="0" w:color="auto"/>
              </w:divBdr>
            </w:div>
          </w:divsChild>
        </w:div>
        <w:div w:id="699546453">
          <w:marLeft w:val="0"/>
          <w:marRight w:val="0"/>
          <w:marTop w:val="0"/>
          <w:marBottom w:val="0"/>
          <w:divBdr>
            <w:top w:val="none" w:sz="0" w:space="0" w:color="auto"/>
            <w:left w:val="none" w:sz="0" w:space="0" w:color="auto"/>
            <w:bottom w:val="none" w:sz="0" w:space="0" w:color="auto"/>
            <w:right w:val="none" w:sz="0" w:space="0" w:color="auto"/>
          </w:divBdr>
          <w:divsChild>
            <w:div w:id="2007130760">
              <w:marLeft w:val="0"/>
              <w:marRight w:val="0"/>
              <w:marTop w:val="0"/>
              <w:marBottom w:val="0"/>
              <w:divBdr>
                <w:top w:val="none" w:sz="0" w:space="0" w:color="auto"/>
                <w:left w:val="none" w:sz="0" w:space="0" w:color="auto"/>
                <w:bottom w:val="none" w:sz="0" w:space="0" w:color="auto"/>
                <w:right w:val="none" w:sz="0" w:space="0" w:color="auto"/>
              </w:divBdr>
            </w:div>
          </w:divsChild>
        </w:div>
        <w:div w:id="1039624111">
          <w:marLeft w:val="0"/>
          <w:marRight w:val="0"/>
          <w:marTop w:val="0"/>
          <w:marBottom w:val="0"/>
          <w:divBdr>
            <w:top w:val="none" w:sz="0" w:space="0" w:color="auto"/>
            <w:left w:val="none" w:sz="0" w:space="0" w:color="auto"/>
            <w:bottom w:val="none" w:sz="0" w:space="0" w:color="auto"/>
            <w:right w:val="none" w:sz="0" w:space="0" w:color="auto"/>
          </w:divBdr>
          <w:divsChild>
            <w:div w:id="1465612475">
              <w:marLeft w:val="0"/>
              <w:marRight w:val="0"/>
              <w:marTop w:val="0"/>
              <w:marBottom w:val="0"/>
              <w:divBdr>
                <w:top w:val="none" w:sz="0" w:space="0" w:color="auto"/>
                <w:left w:val="none" w:sz="0" w:space="0" w:color="auto"/>
                <w:bottom w:val="none" w:sz="0" w:space="0" w:color="auto"/>
                <w:right w:val="none" w:sz="0" w:space="0" w:color="auto"/>
              </w:divBdr>
            </w:div>
          </w:divsChild>
        </w:div>
        <w:div w:id="1145972119">
          <w:marLeft w:val="0"/>
          <w:marRight w:val="0"/>
          <w:marTop w:val="0"/>
          <w:marBottom w:val="0"/>
          <w:divBdr>
            <w:top w:val="none" w:sz="0" w:space="0" w:color="auto"/>
            <w:left w:val="none" w:sz="0" w:space="0" w:color="auto"/>
            <w:bottom w:val="none" w:sz="0" w:space="0" w:color="auto"/>
            <w:right w:val="none" w:sz="0" w:space="0" w:color="auto"/>
          </w:divBdr>
          <w:divsChild>
            <w:div w:id="1089160766">
              <w:marLeft w:val="0"/>
              <w:marRight w:val="0"/>
              <w:marTop w:val="0"/>
              <w:marBottom w:val="0"/>
              <w:divBdr>
                <w:top w:val="none" w:sz="0" w:space="0" w:color="auto"/>
                <w:left w:val="none" w:sz="0" w:space="0" w:color="auto"/>
                <w:bottom w:val="none" w:sz="0" w:space="0" w:color="auto"/>
                <w:right w:val="none" w:sz="0" w:space="0" w:color="auto"/>
              </w:divBdr>
            </w:div>
          </w:divsChild>
        </w:div>
        <w:div w:id="393743075">
          <w:marLeft w:val="0"/>
          <w:marRight w:val="0"/>
          <w:marTop w:val="0"/>
          <w:marBottom w:val="0"/>
          <w:divBdr>
            <w:top w:val="none" w:sz="0" w:space="0" w:color="auto"/>
            <w:left w:val="none" w:sz="0" w:space="0" w:color="auto"/>
            <w:bottom w:val="none" w:sz="0" w:space="0" w:color="auto"/>
            <w:right w:val="none" w:sz="0" w:space="0" w:color="auto"/>
          </w:divBdr>
          <w:divsChild>
            <w:div w:id="872302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5633309">
      <w:bodyDiv w:val="1"/>
      <w:marLeft w:val="0"/>
      <w:marRight w:val="0"/>
      <w:marTop w:val="0"/>
      <w:marBottom w:val="0"/>
      <w:divBdr>
        <w:top w:val="none" w:sz="0" w:space="0" w:color="auto"/>
        <w:left w:val="none" w:sz="0" w:space="0" w:color="auto"/>
        <w:bottom w:val="none" w:sz="0" w:space="0" w:color="auto"/>
        <w:right w:val="none" w:sz="0" w:space="0" w:color="auto"/>
      </w:divBdr>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46481">
      <w:bodyDiv w:val="1"/>
      <w:marLeft w:val="0"/>
      <w:marRight w:val="0"/>
      <w:marTop w:val="0"/>
      <w:marBottom w:val="0"/>
      <w:divBdr>
        <w:top w:val="none" w:sz="0" w:space="0" w:color="auto"/>
        <w:left w:val="none" w:sz="0" w:space="0" w:color="auto"/>
        <w:bottom w:val="none" w:sz="0" w:space="0" w:color="auto"/>
        <w:right w:val="none" w:sz="0" w:space="0" w:color="auto"/>
      </w:divBdr>
      <w:divsChild>
        <w:div w:id="1089889637">
          <w:marLeft w:val="0"/>
          <w:marRight w:val="0"/>
          <w:marTop w:val="0"/>
          <w:marBottom w:val="0"/>
          <w:divBdr>
            <w:top w:val="none" w:sz="0" w:space="0" w:color="auto"/>
            <w:left w:val="none" w:sz="0" w:space="0" w:color="auto"/>
            <w:bottom w:val="none" w:sz="0" w:space="0" w:color="auto"/>
            <w:right w:val="none" w:sz="0" w:space="0" w:color="auto"/>
          </w:divBdr>
          <w:divsChild>
            <w:div w:id="280232989">
              <w:marLeft w:val="0"/>
              <w:marRight w:val="0"/>
              <w:marTop w:val="0"/>
              <w:marBottom w:val="120"/>
              <w:divBdr>
                <w:top w:val="none" w:sz="0" w:space="0" w:color="auto"/>
                <w:left w:val="none" w:sz="0" w:space="0" w:color="auto"/>
                <w:bottom w:val="none" w:sz="0" w:space="0" w:color="auto"/>
                <w:right w:val="none" w:sz="0" w:space="0" w:color="auto"/>
              </w:divBdr>
              <w:divsChild>
                <w:div w:id="2018999315">
                  <w:marLeft w:val="0"/>
                  <w:marRight w:val="0"/>
                  <w:marTop w:val="0"/>
                  <w:marBottom w:val="0"/>
                  <w:divBdr>
                    <w:top w:val="none" w:sz="0" w:space="0" w:color="auto"/>
                    <w:left w:val="none" w:sz="0" w:space="0" w:color="auto"/>
                    <w:bottom w:val="none" w:sz="0" w:space="0" w:color="auto"/>
                    <w:right w:val="none" w:sz="0" w:space="0" w:color="auto"/>
                  </w:divBdr>
                </w:div>
              </w:divsChild>
            </w:div>
            <w:div w:id="1846632830">
              <w:marLeft w:val="0"/>
              <w:marRight w:val="0"/>
              <w:marTop w:val="0"/>
              <w:marBottom w:val="120"/>
              <w:divBdr>
                <w:top w:val="none" w:sz="0" w:space="0" w:color="auto"/>
                <w:left w:val="none" w:sz="0" w:space="0" w:color="auto"/>
                <w:bottom w:val="none" w:sz="0" w:space="0" w:color="auto"/>
                <w:right w:val="none" w:sz="0" w:space="0" w:color="auto"/>
              </w:divBdr>
              <w:divsChild>
                <w:div w:id="25690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17068">
          <w:marLeft w:val="0"/>
          <w:marRight w:val="0"/>
          <w:marTop w:val="0"/>
          <w:marBottom w:val="480"/>
          <w:divBdr>
            <w:top w:val="none" w:sz="0" w:space="0" w:color="auto"/>
            <w:left w:val="none" w:sz="0" w:space="0" w:color="auto"/>
            <w:bottom w:val="single" w:sz="12" w:space="24" w:color="EBEBEB"/>
            <w:right w:val="none" w:sz="0" w:space="0" w:color="auto"/>
          </w:divBdr>
          <w:divsChild>
            <w:div w:id="407576324">
              <w:marLeft w:val="0"/>
              <w:marRight w:val="0"/>
              <w:marTop w:val="0"/>
              <w:marBottom w:val="0"/>
              <w:divBdr>
                <w:top w:val="none" w:sz="0" w:space="0" w:color="auto"/>
                <w:left w:val="none" w:sz="0" w:space="0" w:color="auto"/>
                <w:bottom w:val="none" w:sz="0" w:space="0" w:color="auto"/>
                <w:right w:val="none" w:sz="0" w:space="0" w:color="auto"/>
              </w:divBdr>
              <w:divsChild>
                <w:div w:id="1033576616">
                  <w:marLeft w:val="0"/>
                  <w:marRight w:val="0"/>
                  <w:marTop w:val="0"/>
                  <w:marBottom w:val="0"/>
                  <w:divBdr>
                    <w:top w:val="none" w:sz="0" w:space="0" w:color="auto"/>
                    <w:left w:val="none" w:sz="0" w:space="0" w:color="auto"/>
                    <w:bottom w:val="none" w:sz="0" w:space="0" w:color="auto"/>
                    <w:right w:val="none" w:sz="0" w:space="0" w:color="auto"/>
                  </w:divBdr>
                </w:div>
                <w:div w:id="1541700878">
                  <w:marLeft w:val="0"/>
                  <w:marRight w:val="0"/>
                  <w:marTop w:val="0"/>
                  <w:marBottom w:val="0"/>
                  <w:divBdr>
                    <w:top w:val="none" w:sz="0" w:space="0" w:color="auto"/>
                    <w:left w:val="none" w:sz="0" w:space="0" w:color="auto"/>
                    <w:bottom w:val="none" w:sz="0" w:space="0" w:color="auto"/>
                    <w:right w:val="none" w:sz="0" w:space="0" w:color="auto"/>
                  </w:divBdr>
                </w:div>
                <w:div w:id="1059402632">
                  <w:marLeft w:val="0"/>
                  <w:marRight w:val="0"/>
                  <w:marTop w:val="0"/>
                  <w:marBottom w:val="0"/>
                  <w:divBdr>
                    <w:top w:val="none" w:sz="0" w:space="0" w:color="auto"/>
                    <w:left w:val="none" w:sz="0" w:space="0" w:color="auto"/>
                    <w:bottom w:val="none" w:sz="0" w:space="0" w:color="auto"/>
                    <w:right w:val="none" w:sz="0" w:space="0" w:color="auto"/>
                  </w:divBdr>
                </w:div>
                <w:div w:id="190921243">
                  <w:marLeft w:val="0"/>
                  <w:marRight w:val="0"/>
                  <w:marTop w:val="0"/>
                  <w:marBottom w:val="0"/>
                  <w:divBdr>
                    <w:top w:val="none" w:sz="0" w:space="0" w:color="auto"/>
                    <w:left w:val="none" w:sz="0" w:space="0" w:color="auto"/>
                    <w:bottom w:val="none" w:sz="0" w:space="0" w:color="auto"/>
                    <w:right w:val="none" w:sz="0" w:space="0" w:color="auto"/>
                  </w:divBdr>
                </w:div>
                <w:div w:id="1206715122">
                  <w:marLeft w:val="0"/>
                  <w:marRight w:val="0"/>
                  <w:marTop w:val="0"/>
                  <w:marBottom w:val="0"/>
                  <w:divBdr>
                    <w:top w:val="none" w:sz="0" w:space="0" w:color="auto"/>
                    <w:left w:val="none" w:sz="0" w:space="0" w:color="auto"/>
                    <w:bottom w:val="none" w:sz="0" w:space="0" w:color="auto"/>
                    <w:right w:val="none" w:sz="0" w:space="0" w:color="auto"/>
                  </w:divBdr>
                </w:div>
                <w:div w:id="205680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36785">
          <w:marLeft w:val="0"/>
          <w:marRight w:val="0"/>
          <w:marTop w:val="0"/>
          <w:marBottom w:val="0"/>
          <w:divBdr>
            <w:top w:val="none" w:sz="0" w:space="0" w:color="auto"/>
            <w:left w:val="none" w:sz="0" w:space="0" w:color="auto"/>
            <w:bottom w:val="none" w:sz="0" w:space="0" w:color="auto"/>
            <w:right w:val="none" w:sz="0" w:space="0" w:color="auto"/>
          </w:divBdr>
          <w:divsChild>
            <w:div w:id="1030372824">
              <w:marLeft w:val="0"/>
              <w:marRight w:val="0"/>
              <w:marTop w:val="0"/>
              <w:marBottom w:val="0"/>
              <w:divBdr>
                <w:top w:val="none" w:sz="0" w:space="0" w:color="auto"/>
                <w:left w:val="none" w:sz="0" w:space="0" w:color="auto"/>
                <w:bottom w:val="none" w:sz="0" w:space="0" w:color="auto"/>
                <w:right w:val="none" w:sz="0" w:space="0" w:color="auto"/>
              </w:divBdr>
              <w:divsChild>
                <w:div w:id="1872719370">
                  <w:marLeft w:val="0"/>
                  <w:marRight w:val="0"/>
                  <w:marTop w:val="0"/>
                  <w:marBottom w:val="0"/>
                  <w:divBdr>
                    <w:top w:val="none" w:sz="0" w:space="0" w:color="auto"/>
                    <w:left w:val="none" w:sz="0" w:space="0" w:color="auto"/>
                    <w:bottom w:val="none" w:sz="0" w:space="0" w:color="auto"/>
                    <w:right w:val="none" w:sz="0" w:space="0" w:color="auto"/>
                  </w:divBdr>
                  <w:divsChild>
                    <w:div w:id="640964377">
                      <w:marLeft w:val="0"/>
                      <w:marRight w:val="0"/>
                      <w:marTop w:val="240"/>
                      <w:marBottom w:val="240"/>
                      <w:divBdr>
                        <w:top w:val="single" w:sz="12" w:space="0" w:color="EBEBEB"/>
                        <w:left w:val="none" w:sz="0" w:space="0" w:color="auto"/>
                        <w:bottom w:val="single" w:sz="12" w:space="0" w:color="EBEBEB"/>
                        <w:right w:val="none" w:sz="0" w:space="0" w:color="auto"/>
                      </w:divBdr>
                      <w:divsChild>
                        <w:div w:id="4120939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40475269">
                  <w:marLeft w:val="0"/>
                  <w:marRight w:val="0"/>
                  <w:marTop w:val="0"/>
                  <w:marBottom w:val="0"/>
                  <w:divBdr>
                    <w:top w:val="none" w:sz="0" w:space="0" w:color="auto"/>
                    <w:left w:val="none" w:sz="0" w:space="0" w:color="auto"/>
                    <w:bottom w:val="none" w:sz="0" w:space="0" w:color="auto"/>
                    <w:right w:val="none" w:sz="0" w:space="0" w:color="auto"/>
                  </w:divBdr>
                </w:div>
                <w:div w:id="230122735">
                  <w:marLeft w:val="0"/>
                  <w:marRight w:val="0"/>
                  <w:marTop w:val="0"/>
                  <w:marBottom w:val="0"/>
                  <w:divBdr>
                    <w:top w:val="none" w:sz="0" w:space="0" w:color="auto"/>
                    <w:left w:val="none" w:sz="0" w:space="0" w:color="auto"/>
                    <w:bottom w:val="none" w:sz="0" w:space="0" w:color="auto"/>
                    <w:right w:val="none" w:sz="0" w:space="0" w:color="auto"/>
                  </w:divBdr>
                </w:div>
                <w:div w:id="1337222229">
                  <w:marLeft w:val="0"/>
                  <w:marRight w:val="0"/>
                  <w:marTop w:val="0"/>
                  <w:marBottom w:val="0"/>
                  <w:divBdr>
                    <w:top w:val="none" w:sz="0" w:space="0" w:color="auto"/>
                    <w:left w:val="none" w:sz="0" w:space="0" w:color="auto"/>
                    <w:bottom w:val="none" w:sz="0" w:space="0" w:color="auto"/>
                    <w:right w:val="none" w:sz="0" w:space="0" w:color="auto"/>
                  </w:divBdr>
                </w:div>
                <w:div w:id="1566915632">
                  <w:marLeft w:val="0"/>
                  <w:marRight w:val="0"/>
                  <w:marTop w:val="0"/>
                  <w:marBottom w:val="0"/>
                  <w:divBdr>
                    <w:top w:val="none" w:sz="0" w:space="0" w:color="auto"/>
                    <w:left w:val="none" w:sz="0" w:space="0" w:color="auto"/>
                    <w:bottom w:val="none" w:sz="0" w:space="0" w:color="auto"/>
                    <w:right w:val="none" w:sz="0" w:space="0" w:color="auto"/>
                  </w:divBdr>
                </w:div>
                <w:div w:id="1936131110">
                  <w:marLeft w:val="0"/>
                  <w:marRight w:val="0"/>
                  <w:marTop w:val="0"/>
                  <w:marBottom w:val="0"/>
                  <w:divBdr>
                    <w:top w:val="none" w:sz="0" w:space="0" w:color="auto"/>
                    <w:left w:val="none" w:sz="0" w:space="0" w:color="auto"/>
                    <w:bottom w:val="none" w:sz="0" w:space="0" w:color="auto"/>
                    <w:right w:val="none" w:sz="0" w:space="0" w:color="auto"/>
                  </w:divBdr>
                  <w:divsChild>
                    <w:div w:id="376274405">
                      <w:marLeft w:val="0"/>
                      <w:marRight w:val="0"/>
                      <w:marTop w:val="240"/>
                      <w:marBottom w:val="240"/>
                      <w:divBdr>
                        <w:top w:val="single" w:sz="12" w:space="0" w:color="EBEBEB"/>
                        <w:left w:val="none" w:sz="0" w:space="0" w:color="auto"/>
                        <w:bottom w:val="single" w:sz="12" w:space="0" w:color="EBEBEB"/>
                        <w:right w:val="none" w:sz="0" w:space="0" w:color="auto"/>
                      </w:divBdr>
                      <w:divsChild>
                        <w:div w:id="1437479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82367963">
                  <w:marLeft w:val="0"/>
                  <w:marRight w:val="0"/>
                  <w:marTop w:val="0"/>
                  <w:marBottom w:val="0"/>
                  <w:divBdr>
                    <w:top w:val="none" w:sz="0" w:space="0" w:color="auto"/>
                    <w:left w:val="none" w:sz="0" w:space="0" w:color="auto"/>
                    <w:bottom w:val="none" w:sz="0" w:space="0" w:color="auto"/>
                    <w:right w:val="none" w:sz="0" w:space="0" w:color="auto"/>
                  </w:divBdr>
                </w:div>
                <w:div w:id="803812340">
                  <w:marLeft w:val="0"/>
                  <w:marRight w:val="0"/>
                  <w:marTop w:val="0"/>
                  <w:marBottom w:val="0"/>
                  <w:divBdr>
                    <w:top w:val="none" w:sz="0" w:space="0" w:color="auto"/>
                    <w:left w:val="none" w:sz="0" w:space="0" w:color="auto"/>
                    <w:bottom w:val="none" w:sz="0" w:space="0" w:color="auto"/>
                    <w:right w:val="none" w:sz="0" w:space="0" w:color="auto"/>
                  </w:divBdr>
                </w:div>
                <w:div w:id="1403218075">
                  <w:marLeft w:val="0"/>
                  <w:marRight w:val="0"/>
                  <w:marTop w:val="0"/>
                  <w:marBottom w:val="0"/>
                  <w:divBdr>
                    <w:top w:val="none" w:sz="0" w:space="0" w:color="auto"/>
                    <w:left w:val="none" w:sz="0" w:space="0" w:color="auto"/>
                    <w:bottom w:val="none" w:sz="0" w:space="0" w:color="auto"/>
                    <w:right w:val="none" w:sz="0" w:space="0" w:color="auto"/>
                  </w:divBdr>
                </w:div>
                <w:div w:id="1860508468">
                  <w:marLeft w:val="0"/>
                  <w:marRight w:val="0"/>
                  <w:marTop w:val="0"/>
                  <w:marBottom w:val="0"/>
                  <w:divBdr>
                    <w:top w:val="none" w:sz="0" w:space="0" w:color="auto"/>
                    <w:left w:val="none" w:sz="0" w:space="0" w:color="auto"/>
                    <w:bottom w:val="none" w:sz="0" w:space="0" w:color="auto"/>
                    <w:right w:val="none" w:sz="0" w:space="0" w:color="auto"/>
                  </w:divBdr>
                </w:div>
                <w:div w:id="609552698">
                  <w:marLeft w:val="0"/>
                  <w:marRight w:val="0"/>
                  <w:marTop w:val="0"/>
                  <w:marBottom w:val="0"/>
                  <w:divBdr>
                    <w:top w:val="none" w:sz="0" w:space="0" w:color="auto"/>
                    <w:left w:val="none" w:sz="0" w:space="0" w:color="auto"/>
                    <w:bottom w:val="none" w:sz="0" w:space="0" w:color="auto"/>
                    <w:right w:val="none" w:sz="0" w:space="0" w:color="auto"/>
                  </w:divBdr>
                  <w:divsChild>
                    <w:div w:id="765031086">
                      <w:marLeft w:val="0"/>
                      <w:marRight w:val="0"/>
                      <w:marTop w:val="240"/>
                      <w:marBottom w:val="240"/>
                      <w:divBdr>
                        <w:top w:val="single" w:sz="12" w:space="0" w:color="EBEBEB"/>
                        <w:left w:val="none" w:sz="0" w:space="0" w:color="auto"/>
                        <w:bottom w:val="single" w:sz="12" w:space="0" w:color="EBEBEB"/>
                        <w:right w:val="none" w:sz="0" w:space="0" w:color="auto"/>
                      </w:divBdr>
                      <w:divsChild>
                        <w:div w:id="242600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84872266">
                  <w:marLeft w:val="0"/>
                  <w:marRight w:val="0"/>
                  <w:marTop w:val="0"/>
                  <w:marBottom w:val="0"/>
                  <w:divBdr>
                    <w:top w:val="none" w:sz="0" w:space="0" w:color="auto"/>
                    <w:left w:val="none" w:sz="0" w:space="0" w:color="auto"/>
                    <w:bottom w:val="none" w:sz="0" w:space="0" w:color="auto"/>
                    <w:right w:val="none" w:sz="0" w:space="0" w:color="auto"/>
                  </w:divBdr>
                  <w:divsChild>
                    <w:div w:id="2141534073">
                      <w:marLeft w:val="0"/>
                      <w:marRight w:val="0"/>
                      <w:marTop w:val="240"/>
                      <w:marBottom w:val="240"/>
                      <w:divBdr>
                        <w:top w:val="single" w:sz="12" w:space="0" w:color="EBEBEB"/>
                        <w:left w:val="none" w:sz="0" w:space="0" w:color="auto"/>
                        <w:bottom w:val="single" w:sz="12" w:space="0" w:color="EBEBEB"/>
                        <w:right w:val="none" w:sz="0" w:space="0" w:color="auto"/>
                      </w:divBdr>
                      <w:divsChild>
                        <w:div w:id="19067963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0895494">
                  <w:marLeft w:val="0"/>
                  <w:marRight w:val="0"/>
                  <w:marTop w:val="0"/>
                  <w:marBottom w:val="0"/>
                  <w:divBdr>
                    <w:top w:val="none" w:sz="0" w:space="0" w:color="auto"/>
                    <w:left w:val="none" w:sz="0" w:space="0" w:color="auto"/>
                    <w:bottom w:val="none" w:sz="0" w:space="0" w:color="auto"/>
                    <w:right w:val="none" w:sz="0" w:space="0" w:color="auto"/>
                  </w:divBdr>
                </w:div>
              </w:divsChild>
            </w:div>
            <w:div w:id="655190209">
              <w:marLeft w:val="0"/>
              <w:marRight w:val="0"/>
              <w:marTop w:val="0"/>
              <w:marBottom w:val="0"/>
              <w:divBdr>
                <w:top w:val="none" w:sz="0" w:space="0" w:color="auto"/>
                <w:left w:val="none" w:sz="0" w:space="0" w:color="auto"/>
                <w:bottom w:val="none" w:sz="0" w:space="0" w:color="auto"/>
                <w:right w:val="none" w:sz="0" w:space="0" w:color="auto"/>
              </w:divBdr>
            </w:div>
          </w:divsChild>
        </w:div>
        <w:div w:id="520515187">
          <w:marLeft w:val="0"/>
          <w:marRight w:val="0"/>
          <w:marTop w:val="0"/>
          <w:marBottom w:val="0"/>
          <w:divBdr>
            <w:top w:val="none" w:sz="0" w:space="0" w:color="auto"/>
            <w:left w:val="none" w:sz="0" w:space="0" w:color="auto"/>
            <w:bottom w:val="none" w:sz="0" w:space="0" w:color="auto"/>
            <w:right w:val="none" w:sz="0" w:space="0" w:color="auto"/>
          </w:divBdr>
          <w:divsChild>
            <w:div w:id="54209540">
              <w:marLeft w:val="0"/>
              <w:marRight w:val="0"/>
              <w:marTop w:val="0"/>
              <w:marBottom w:val="0"/>
              <w:divBdr>
                <w:top w:val="none" w:sz="0" w:space="0" w:color="auto"/>
                <w:left w:val="none" w:sz="0" w:space="0" w:color="auto"/>
                <w:bottom w:val="none" w:sz="0" w:space="0" w:color="auto"/>
                <w:right w:val="none" w:sz="0" w:space="0" w:color="auto"/>
              </w:divBdr>
            </w:div>
          </w:divsChild>
        </w:div>
        <w:div w:id="1776249177">
          <w:marLeft w:val="0"/>
          <w:marRight w:val="0"/>
          <w:marTop w:val="0"/>
          <w:marBottom w:val="0"/>
          <w:divBdr>
            <w:top w:val="none" w:sz="0" w:space="0" w:color="auto"/>
            <w:left w:val="none" w:sz="0" w:space="0" w:color="auto"/>
            <w:bottom w:val="none" w:sz="0" w:space="0" w:color="auto"/>
            <w:right w:val="none" w:sz="0" w:space="0" w:color="auto"/>
          </w:divBdr>
        </w:div>
        <w:div w:id="398484559">
          <w:marLeft w:val="0"/>
          <w:marRight w:val="0"/>
          <w:marTop w:val="0"/>
          <w:marBottom w:val="0"/>
          <w:divBdr>
            <w:top w:val="none" w:sz="0" w:space="0" w:color="auto"/>
            <w:left w:val="none" w:sz="0" w:space="0" w:color="auto"/>
            <w:bottom w:val="none" w:sz="0" w:space="0" w:color="auto"/>
            <w:right w:val="none" w:sz="0" w:space="0" w:color="auto"/>
          </w:divBdr>
        </w:div>
        <w:div w:id="1189374461">
          <w:marLeft w:val="0"/>
          <w:marRight w:val="0"/>
          <w:marTop w:val="0"/>
          <w:marBottom w:val="0"/>
          <w:divBdr>
            <w:top w:val="none" w:sz="0" w:space="0" w:color="auto"/>
            <w:left w:val="none" w:sz="0" w:space="0" w:color="auto"/>
            <w:bottom w:val="none" w:sz="0" w:space="0" w:color="auto"/>
            <w:right w:val="none" w:sz="0" w:space="0" w:color="auto"/>
          </w:divBdr>
          <w:divsChild>
            <w:div w:id="1052458567">
              <w:marLeft w:val="0"/>
              <w:marRight w:val="0"/>
              <w:marTop w:val="0"/>
              <w:marBottom w:val="0"/>
              <w:divBdr>
                <w:top w:val="none" w:sz="0" w:space="0" w:color="auto"/>
                <w:left w:val="none" w:sz="0" w:space="0" w:color="auto"/>
                <w:bottom w:val="none" w:sz="0" w:space="0" w:color="auto"/>
                <w:right w:val="none" w:sz="0" w:space="0" w:color="auto"/>
              </w:divBdr>
            </w:div>
          </w:divsChild>
        </w:div>
        <w:div w:id="949705737">
          <w:marLeft w:val="0"/>
          <w:marRight w:val="0"/>
          <w:marTop w:val="0"/>
          <w:marBottom w:val="0"/>
          <w:divBdr>
            <w:top w:val="none" w:sz="0" w:space="0" w:color="auto"/>
            <w:left w:val="none" w:sz="0" w:space="0" w:color="auto"/>
            <w:bottom w:val="none" w:sz="0" w:space="0" w:color="auto"/>
            <w:right w:val="none" w:sz="0" w:space="0" w:color="auto"/>
          </w:divBdr>
        </w:div>
        <w:div w:id="2077167059">
          <w:marLeft w:val="0"/>
          <w:marRight w:val="0"/>
          <w:marTop w:val="0"/>
          <w:marBottom w:val="0"/>
          <w:divBdr>
            <w:top w:val="none" w:sz="0" w:space="0" w:color="auto"/>
            <w:left w:val="none" w:sz="0" w:space="0" w:color="auto"/>
            <w:bottom w:val="none" w:sz="0" w:space="0" w:color="auto"/>
            <w:right w:val="none" w:sz="0" w:space="0" w:color="auto"/>
          </w:divBdr>
          <w:divsChild>
            <w:div w:id="1700543132">
              <w:marLeft w:val="0"/>
              <w:marRight w:val="360"/>
              <w:marTop w:val="0"/>
              <w:marBottom w:val="0"/>
              <w:divBdr>
                <w:top w:val="none" w:sz="0" w:space="0" w:color="auto"/>
                <w:left w:val="none" w:sz="0" w:space="0" w:color="auto"/>
                <w:bottom w:val="none" w:sz="0" w:space="0" w:color="auto"/>
                <w:right w:val="none" w:sz="0" w:space="0" w:color="auto"/>
              </w:divBdr>
            </w:div>
          </w:divsChild>
        </w:div>
        <w:div w:id="1646351289">
          <w:marLeft w:val="0"/>
          <w:marRight w:val="0"/>
          <w:marTop w:val="0"/>
          <w:marBottom w:val="0"/>
          <w:divBdr>
            <w:top w:val="none" w:sz="0" w:space="0" w:color="auto"/>
            <w:left w:val="none" w:sz="0" w:space="0" w:color="auto"/>
            <w:bottom w:val="none" w:sz="0" w:space="0" w:color="auto"/>
            <w:right w:val="none" w:sz="0" w:space="0" w:color="auto"/>
          </w:divBdr>
          <w:divsChild>
            <w:div w:id="1980382101">
              <w:marLeft w:val="0"/>
              <w:marRight w:val="0"/>
              <w:marTop w:val="0"/>
              <w:marBottom w:val="0"/>
              <w:divBdr>
                <w:top w:val="none" w:sz="0" w:space="0" w:color="auto"/>
                <w:left w:val="none" w:sz="0" w:space="0" w:color="auto"/>
                <w:bottom w:val="none" w:sz="0" w:space="0" w:color="auto"/>
                <w:right w:val="none" w:sz="0" w:space="0" w:color="auto"/>
              </w:divBdr>
            </w:div>
          </w:divsChild>
        </w:div>
        <w:div w:id="320233838">
          <w:marLeft w:val="0"/>
          <w:marRight w:val="0"/>
          <w:marTop w:val="0"/>
          <w:marBottom w:val="0"/>
          <w:divBdr>
            <w:top w:val="none" w:sz="0" w:space="0" w:color="auto"/>
            <w:left w:val="none" w:sz="0" w:space="0" w:color="auto"/>
            <w:bottom w:val="none" w:sz="0" w:space="0" w:color="auto"/>
            <w:right w:val="none" w:sz="0" w:space="0" w:color="auto"/>
          </w:divBdr>
        </w:div>
        <w:div w:id="1357462666">
          <w:marLeft w:val="0"/>
          <w:marRight w:val="0"/>
          <w:marTop w:val="0"/>
          <w:marBottom w:val="0"/>
          <w:divBdr>
            <w:top w:val="none" w:sz="0" w:space="0" w:color="auto"/>
            <w:left w:val="none" w:sz="0" w:space="0" w:color="auto"/>
            <w:bottom w:val="none" w:sz="0" w:space="0" w:color="auto"/>
            <w:right w:val="none" w:sz="0" w:space="0" w:color="auto"/>
          </w:divBdr>
        </w:div>
        <w:div w:id="1296644447">
          <w:marLeft w:val="0"/>
          <w:marRight w:val="0"/>
          <w:marTop w:val="0"/>
          <w:marBottom w:val="0"/>
          <w:divBdr>
            <w:top w:val="none" w:sz="0" w:space="0" w:color="auto"/>
            <w:left w:val="none" w:sz="0" w:space="0" w:color="auto"/>
            <w:bottom w:val="none" w:sz="0" w:space="0" w:color="auto"/>
            <w:right w:val="none" w:sz="0" w:space="0" w:color="auto"/>
          </w:divBdr>
          <w:divsChild>
            <w:div w:id="230238983">
              <w:marLeft w:val="0"/>
              <w:marRight w:val="0"/>
              <w:marTop w:val="0"/>
              <w:marBottom w:val="0"/>
              <w:divBdr>
                <w:top w:val="none" w:sz="0" w:space="0" w:color="auto"/>
                <w:left w:val="none" w:sz="0" w:space="0" w:color="auto"/>
                <w:bottom w:val="none" w:sz="0" w:space="0" w:color="auto"/>
                <w:right w:val="none" w:sz="0" w:space="0" w:color="auto"/>
              </w:divBdr>
            </w:div>
          </w:divsChild>
        </w:div>
        <w:div w:id="2105494267">
          <w:marLeft w:val="0"/>
          <w:marRight w:val="0"/>
          <w:marTop w:val="0"/>
          <w:marBottom w:val="0"/>
          <w:divBdr>
            <w:top w:val="none" w:sz="0" w:space="0" w:color="auto"/>
            <w:left w:val="none" w:sz="0" w:space="0" w:color="auto"/>
            <w:bottom w:val="none" w:sz="0" w:space="0" w:color="auto"/>
            <w:right w:val="none" w:sz="0" w:space="0" w:color="auto"/>
          </w:divBdr>
        </w:div>
        <w:div w:id="506553574">
          <w:marLeft w:val="0"/>
          <w:marRight w:val="0"/>
          <w:marTop w:val="0"/>
          <w:marBottom w:val="0"/>
          <w:divBdr>
            <w:top w:val="none" w:sz="0" w:space="0" w:color="auto"/>
            <w:left w:val="none" w:sz="0" w:space="0" w:color="auto"/>
            <w:bottom w:val="none" w:sz="0" w:space="0" w:color="auto"/>
            <w:right w:val="none" w:sz="0" w:space="0" w:color="auto"/>
          </w:divBdr>
          <w:divsChild>
            <w:div w:id="248193461">
              <w:marLeft w:val="0"/>
              <w:marRight w:val="360"/>
              <w:marTop w:val="0"/>
              <w:marBottom w:val="0"/>
              <w:divBdr>
                <w:top w:val="none" w:sz="0" w:space="0" w:color="auto"/>
                <w:left w:val="none" w:sz="0" w:space="0" w:color="auto"/>
                <w:bottom w:val="none" w:sz="0" w:space="0" w:color="auto"/>
                <w:right w:val="none" w:sz="0" w:space="0" w:color="auto"/>
              </w:divBdr>
            </w:div>
          </w:divsChild>
        </w:div>
        <w:div w:id="708068302">
          <w:marLeft w:val="0"/>
          <w:marRight w:val="0"/>
          <w:marTop w:val="0"/>
          <w:marBottom w:val="0"/>
          <w:divBdr>
            <w:top w:val="none" w:sz="0" w:space="0" w:color="auto"/>
            <w:left w:val="none" w:sz="0" w:space="0" w:color="auto"/>
            <w:bottom w:val="none" w:sz="0" w:space="0" w:color="auto"/>
            <w:right w:val="none" w:sz="0" w:space="0" w:color="auto"/>
          </w:divBdr>
          <w:divsChild>
            <w:div w:id="6520515">
              <w:marLeft w:val="0"/>
              <w:marRight w:val="0"/>
              <w:marTop w:val="0"/>
              <w:marBottom w:val="0"/>
              <w:divBdr>
                <w:top w:val="none" w:sz="0" w:space="0" w:color="auto"/>
                <w:left w:val="none" w:sz="0" w:space="0" w:color="auto"/>
                <w:bottom w:val="none" w:sz="0" w:space="0" w:color="auto"/>
                <w:right w:val="none" w:sz="0" w:space="0" w:color="auto"/>
              </w:divBdr>
            </w:div>
          </w:divsChild>
        </w:div>
        <w:div w:id="1620381129">
          <w:marLeft w:val="0"/>
          <w:marRight w:val="0"/>
          <w:marTop w:val="0"/>
          <w:marBottom w:val="0"/>
          <w:divBdr>
            <w:top w:val="none" w:sz="0" w:space="0" w:color="auto"/>
            <w:left w:val="none" w:sz="0" w:space="0" w:color="auto"/>
            <w:bottom w:val="none" w:sz="0" w:space="0" w:color="auto"/>
            <w:right w:val="none" w:sz="0" w:space="0" w:color="auto"/>
          </w:divBdr>
        </w:div>
        <w:div w:id="230888016">
          <w:marLeft w:val="0"/>
          <w:marRight w:val="0"/>
          <w:marTop w:val="0"/>
          <w:marBottom w:val="0"/>
          <w:divBdr>
            <w:top w:val="none" w:sz="0" w:space="0" w:color="auto"/>
            <w:left w:val="none" w:sz="0" w:space="0" w:color="auto"/>
            <w:bottom w:val="none" w:sz="0" w:space="0" w:color="auto"/>
            <w:right w:val="none" w:sz="0" w:space="0" w:color="auto"/>
          </w:divBdr>
          <w:divsChild>
            <w:div w:id="1687252073">
              <w:marLeft w:val="0"/>
              <w:marRight w:val="360"/>
              <w:marTop w:val="0"/>
              <w:marBottom w:val="0"/>
              <w:divBdr>
                <w:top w:val="none" w:sz="0" w:space="0" w:color="auto"/>
                <w:left w:val="none" w:sz="0" w:space="0" w:color="auto"/>
                <w:bottom w:val="none" w:sz="0" w:space="0" w:color="auto"/>
                <w:right w:val="none" w:sz="0" w:space="0" w:color="auto"/>
              </w:divBdr>
            </w:div>
          </w:divsChild>
        </w:div>
        <w:div w:id="293020513">
          <w:marLeft w:val="0"/>
          <w:marRight w:val="0"/>
          <w:marTop w:val="0"/>
          <w:marBottom w:val="0"/>
          <w:divBdr>
            <w:top w:val="none" w:sz="0" w:space="0" w:color="auto"/>
            <w:left w:val="none" w:sz="0" w:space="0" w:color="auto"/>
            <w:bottom w:val="none" w:sz="0" w:space="0" w:color="auto"/>
            <w:right w:val="none" w:sz="0" w:space="0" w:color="auto"/>
          </w:divBdr>
          <w:divsChild>
            <w:div w:id="317081449">
              <w:marLeft w:val="0"/>
              <w:marRight w:val="0"/>
              <w:marTop w:val="0"/>
              <w:marBottom w:val="0"/>
              <w:divBdr>
                <w:top w:val="none" w:sz="0" w:space="0" w:color="auto"/>
                <w:left w:val="none" w:sz="0" w:space="0" w:color="auto"/>
                <w:bottom w:val="none" w:sz="0" w:space="0" w:color="auto"/>
                <w:right w:val="none" w:sz="0" w:space="0" w:color="auto"/>
              </w:divBdr>
            </w:div>
          </w:divsChild>
        </w:div>
        <w:div w:id="1307275088">
          <w:marLeft w:val="0"/>
          <w:marRight w:val="0"/>
          <w:marTop w:val="0"/>
          <w:marBottom w:val="0"/>
          <w:divBdr>
            <w:top w:val="none" w:sz="0" w:space="0" w:color="auto"/>
            <w:left w:val="none" w:sz="0" w:space="0" w:color="auto"/>
            <w:bottom w:val="none" w:sz="0" w:space="0" w:color="auto"/>
            <w:right w:val="none" w:sz="0" w:space="0" w:color="auto"/>
          </w:divBdr>
        </w:div>
        <w:div w:id="414279916">
          <w:marLeft w:val="0"/>
          <w:marRight w:val="0"/>
          <w:marTop w:val="0"/>
          <w:marBottom w:val="0"/>
          <w:divBdr>
            <w:top w:val="none" w:sz="0" w:space="0" w:color="auto"/>
            <w:left w:val="none" w:sz="0" w:space="0" w:color="auto"/>
            <w:bottom w:val="none" w:sz="0" w:space="0" w:color="auto"/>
            <w:right w:val="none" w:sz="0" w:space="0" w:color="auto"/>
          </w:divBdr>
          <w:divsChild>
            <w:div w:id="103309946">
              <w:marLeft w:val="0"/>
              <w:marRight w:val="360"/>
              <w:marTop w:val="0"/>
              <w:marBottom w:val="0"/>
              <w:divBdr>
                <w:top w:val="none" w:sz="0" w:space="0" w:color="auto"/>
                <w:left w:val="none" w:sz="0" w:space="0" w:color="auto"/>
                <w:bottom w:val="none" w:sz="0" w:space="0" w:color="auto"/>
                <w:right w:val="none" w:sz="0" w:space="0" w:color="auto"/>
              </w:divBdr>
            </w:div>
          </w:divsChild>
        </w:div>
        <w:div w:id="1914660405">
          <w:marLeft w:val="0"/>
          <w:marRight w:val="0"/>
          <w:marTop w:val="0"/>
          <w:marBottom w:val="0"/>
          <w:divBdr>
            <w:top w:val="none" w:sz="0" w:space="0" w:color="auto"/>
            <w:left w:val="none" w:sz="0" w:space="0" w:color="auto"/>
            <w:bottom w:val="none" w:sz="0" w:space="0" w:color="auto"/>
            <w:right w:val="none" w:sz="0" w:space="0" w:color="auto"/>
          </w:divBdr>
          <w:divsChild>
            <w:div w:id="1361053169">
              <w:marLeft w:val="0"/>
              <w:marRight w:val="0"/>
              <w:marTop w:val="0"/>
              <w:marBottom w:val="0"/>
              <w:divBdr>
                <w:top w:val="none" w:sz="0" w:space="0" w:color="auto"/>
                <w:left w:val="none" w:sz="0" w:space="0" w:color="auto"/>
                <w:bottom w:val="none" w:sz="0" w:space="0" w:color="auto"/>
                <w:right w:val="none" w:sz="0" w:space="0" w:color="auto"/>
              </w:divBdr>
            </w:div>
          </w:divsChild>
        </w:div>
        <w:div w:id="763691401">
          <w:marLeft w:val="0"/>
          <w:marRight w:val="0"/>
          <w:marTop w:val="0"/>
          <w:marBottom w:val="0"/>
          <w:divBdr>
            <w:top w:val="none" w:sz="0" w:space="0" w:color="auto"/>
            <w:left w:val="none" w:sz="0" w:space="0" w:color="auto"/>
            <w:bottom w:val="none" w:sz="0" w:space="0" w:color="auto"/>
            <w:right w:val="none" w:sz="0" w:space="0" w:color="auto"/>
          </w:divBdr>
        </w:div>
        <w:div w:id="1687320151">
          <w:marLeft w:val="0"/>
          <w:marRight w:val="0"/>
          <w:marTop w:val="0"/>
          <w:marBottom w:val="0"/>
          <w:divBdr>
            <w:top w:val="none" w:sz="0" w:space="0" w:color="auto"/>
            <w:left w:val="none" w:sz="0" w:space="0" w:color="auto"/>
            <w:bottom w:val="none" w:sz="0" w:space="0" w:color="auto"/>
            <w:right w:val="none" w:sz="0" w:space="0" w:color="auto"/>
          </w:divBdr>
        </w:div>
        <w:div w:id="1828938219">
          <w:marLeft w:val="0"/>
          <w:marRight w:val="0"/>
          <w:marTop w:val="0"/>
          <w:marBottom w:val="0"/>
          <w:divBdr>
            <w:top w:val="none" w:sz="0" w:space="0" w:color="auto"/>
            <w:left w:val="none" w:sz="0" w:space="0" w:color="auto"/>
            <w:bottom w:val="none" w:sz="0" w:space="0" w:color="auto"/>
            <w:right w:val="none" w:sz="0" w:space="0" w:color="auto"/>
          </w:divBdr>
          <w:divsChild>
            <w:div w:id="324670772">
              <w:marLeft w:val="0"/>
              <w:marRight w:val="0"/>
              <w:marTop w:val="0"/>
              <w:marBottom w:val="0"/>
              <w:divBdr>
                <w:top w:val="none" w:sz="0" w:space="0" w:color="auto"/>
                <w:left w:val="none" w:sz="0" w:space="0" w:color="auto"/>
                <w:bottom w:val="none" w:sz="0" w:space="0" w:color="auto"/>
                <w:right w:val="none" w:sz="0" w:space="0" w:color="auto"/>
              </w:divBdr>
            </w:div>
          </w:divsChild>
        </w:div>
        <w:div w:id="419833035">
          <w:marLeft w:val="0"/>
          <w:marRight w:val="0"/>
          <w:marTop w:val="0"/>
          <w:marBottom w:val="0"/>
          <w:divBdr>
            <w:top w:val="none" w:sz="0" w:space="0" w:color="auto"/>
            <w:left w:val="none" w:sz="0" w:space="0" w:color="auto"/>
            <w:bottom w:val="none" w:sz="0" w:space="0" w:color="auto"/>
            <w:right w:val="none" w:sz="0" w:space="0" w:color="auto"/>
          </w:divBdr>
        </w:div>
        <w:div w:id="598834706">
          <w:marLeft w:val="0"/>
          <w:marRight w:val="0"/>
          <w:marTop w:val="0"/>
          <w:marBottom w:val="0"/>
          <w:divBdr>
            <w:top w:val="none" w:sz="0" w:space="0" w:color="auto"/>
            <w:left w:val="none" w:sz="0" w:space="0" w:color="auto"/>
            <w:bottom w:val="none" w:sz="0" w:space="0" w:color="auto"/>
            <w:right w:val="none" w:sz="0" w:space="0" w:color="auto"/>
          </w:divBdr>
          <w:divsChild>
            <w:div w:id="585461999">
              <w:marLeft w:val="0"/>
              <w:marRight w:val="360"/>
              <w:marTop w:val="0"/>
              <w:marBottom w:val="0"/>
              <w:divBdr>
                <w:top w:val="none" w:sz="0" w:space="0" w:color="auto"/>
                <w:left w:val="none" w:sz="0" w:space="0" w:color="auto"/>
                <w:bottom w:val="none" w:sz="0" w:space="0" w:color="auto"/>
                <w:right w:val="none" w:sz="0" w:space="0" w:color="auto"/>
              </w:divBdr>
            </w:div>
          </w:divsChild>
        </w:div>
        <w:div w:id="1607808769">
          <w:marLeft w:val="0"/>
          <w:marRight w:val="0"/>
          <w:marTop w:val="0"/>
          <w:marBottom w:val="0"/>
          <w:divBdr>
            <w:top w:val="none" w:sz="0" w:space="0" w:color="auto"/>
            <w:left w:val="none" w:sz="0" w:space="0" w:color="auto"/>
            <w:bottom w:val="none" w:sz="0" w:space="0" w:color="auto"/>
            <w:right w:val="none" w:sz="0" w:space="0" w:color="auto"/>
          </w:divBdr>
          <w:divsChild>
            <w:div w:id="617949406">
              <w:marLeft w:val="0"/>
              <w:marRight w:val="0"/>
              <w:marTop w:val="0"/>
              <w:marBottom w:val="0"/>
              <w:divBdr>
                <w:top w:val="none" w:sz="0" w:space="0" w:color="auto"/>
                <w:left w:val="none" w:sz="0" w:space="0" w:color="auto"/>
                <w:bottom w:val="none" w:sz="0" w:space="0" w:color="auto"/>
                <w:right w:val="none" w:sz="0" w:space="0" w:color="auto"/>
              </w:divBdr>
            </w:div>
          </w:divsChild>
        </w:div>
        <w:div w:id="911890974">
          <w:marLeft w:val="0"/>
          <w:marRight w:val="0"/>
          <w:marTop w:val="0"/>
          <w:marBottom w:val="0"/>
          <w:divBdr>
            <w:top w:val="none" w:sz="0" w:space="0" w:color="auto"/>
            <w:left w:val="none" w:sz="0" w:space="0" w:color="auto"/>
            <w:bottom w:val="none" w:sz="0" w:space="0" w:color="auto"/>
            <w:right w:val="none" w:sz="0" w:space="0" w:color="auto"/>
          </w:divBdr>
        </w:div>
        <w:div w:id="1657874243">
          <w:marLeft w:val="0"/>
          <w:marRight w:val="0"/>
          <w:marTop w:val="0"/>
          <w:marBottom w:val="0"/>
          <w:divBdr>
            <w:top w:val="none" w:sz="0" w:space="0" w:color="auto"/>
            <w:left w:val="none" w:sz="0" w:space="0" w:color="auto"/>
            <w:bottom w:val="none" w:sz="0" w:space="0" w:color="auto"/>
            <w:right w:val="none" w:sz="0" w:space="0" w:color="auto"/>
          </w:divBdr>
        </w:div>
        <w:div w:id="1284649847">
          <w:marLeft w:val="0"/>
          <w:marRight w:val="0"/>
          <w:marTop w:val="0"/>
          <w:marBottom w:val="0"/>
          <w:divBdr>
            <w:top w:val="none" w:sz="0" w:space="0" w:color="auto"/>
            <w:left w:val="none" w:sz="0" w:space="0" w:color="auto"/>
            <w:bottom w:val="none" w:sz="0" w:space="0" w:color="auto"/>
            <w:right w:val="none" w:sz="0" w:space="0" w:color="auto"/>
          </w:divBdr>
          <w:divsChild>
            <w:div w:id="1225606718">
              <w:marLeft w:val="0"/>
              <w:marRight w:val="0"/>
              <w:marTop w:val="0"/>
              <w:marBottom w:val="0"/>
              <w:divBdr>
                <w:top w:val="none" w:sz="0" w:space="0" w:color="auto"/>
                <w:left w:val="none" w:sz="0" w:space="0" w:color="auto"/>
                <w:bottom w:val="none" w:sz="0" w:space="0" w:color="auto"/>
                <w:right w:val="none" w:sz="0" w:space="0" w:color="auto"/>
              </w:divBdr>
            </w:div>
          </w:divsChild>
        </w:div>
        <w:div w:id="2140030832">
          <w:marLeft w:val="0"/>
          <w:marRight w:val="0"/>
          <w:marTop w:val="0"/>
          <w:marBottom w:val="0"/>
          <w:divBdr>
            <w:top w:val="none" w:sz="0" w:space="0" w:color="auto"/>
            <w:left w:val="none" w:sz="0" w:space="0" w:color="auto"/>
            <w:bottom w:val="none" w:sz="0" w:space="0" w:color="auto"/>
            <w:right w:val="none" w:sz="0" w:space="0" w:color="auto"/>
          </w:divBdr>
        </w:div>
        <w:div w:id="700084425">
          <w:marLeft w:val="0"/>
          <w:marRight w:val="0"/>
          <w:marTop w:val="0"/>
          <w:marBottom w:val="0"/>
          <w:divBdr>
            <w:top w:val="none" w:sz="0" w:space="0" w:color="auto"/>
            <w:left w:val="none" w:sz="0" w:space="0" w:color="auto"/>
            <w:bottom w:val="none" w:sz="0" w:space="0" w:color="auto"/>
            <w:right w:val="none" w:sz="0" w:space="0" w:color="auto"/>
          </w:divBdr>
        </w:div>
        <w:div w:id="1868563591">
          <w:marLeft w:val="0"/>
          <w:marRight w:val="0"/>
          <w:marTop w:val="0"/>
          <w:marBottom w:val="0"/>
          <w:divBdr>
            <w:top w:val="none" w:sz="0" w:space="0" w:color="auto"/>
            <w:left w:val="none" w:sz="0" w:space="0" w:color="auto"/>
            <w:bottom w:val="none" w:sz="0" w:space="0" w:color="auto"/>
            <w:right w:val="none" w:sz="0" w:space="0" w:color="auto"/>
          </w:divBdr>
          <w:divsChild>
            <w:div w:id="142160462">
              <w:marLeft w:val="0"/>
              <w:marRight w:val="0"/>
              <w:marTop w:val="0"/>
              <w:marBottom w:val="0"/>
              <w:divBdr>
                <w:top w:val="none" w:sz="0" w:space="0" w:color="auto"/>
                <w:left w:val="none" w:sz="0" w:space="0" w:color="auto"/>
                <w:bottom w:val="none" w:sz="0" w:space="0" w:color="auto"/>
                <w:right w:val="none" w:sz="0" w:space="0" w:color="auto"/>
              </w:divBdr>
            </w:div>
          </w:divsChild>
        </w:div>
        <w:div w:id="1225751734">
          <w:marLeft w:val="0"/>
          <w:marRight w:val="0"/>
          <w:marTop w:val="0"/>
          <w:marBottom w:val="0"/>
          <w:divBdr>
            <w:top w:val="none" w:sz="0" w:space="0" w:color="auto"/>
            <w:left w:val="none" w:sz="0" w:space="0" w:color="auto"/>
            <w:bottom w:val="none" w:sz="0" w:space="0" w:color="auto"/>
            <w:right w:val="none" w:sz="0" w:space="0" w:color="auto"/>
          </w:divBdr>
        </w:div>
        <w:div w:id="126365714">
          <w:marLeft w:val="0"/>
          <w:marRight w:val="0"/>
          <w:marTop w:val="0"/>
          <w:marBottom w:val="0"/>
          <w:divBdr>
            <w:top w:val="none" w:sz="0" w:space="0" w:color="auto"/>
            <w:left w:val="none" w:sz="0" w:space="0" w:color="auto"/>
            <w:bottom w:val="none" w:sz="0" w:space="0" w:color="auto"/>
            <w:right w:val="none" w:sz="0" w:space="0" w:color="auto"/>
          </w:divBdr>
        </w:div>
        <w:div w:id="1817717257">
          <w:marLeft w:val="0"/>
          <w:marRight w:val="0"/>
          <w:marTop w:val="0"/>
          <w:marBottom w:val="0"/>
          <w:divBdr>
            <w:top w:val="none" w:sz="0" w:space="0" w:color="auto"/>
            <w:left w:val="none" w:sz="0" w:space="0" w:color="auto"/>
            <w:bottom w:val="none" w:sz="0" w:space="0" w:color="auto"/>
            <w:right w:val="none" w:sz="0" w:space="0" w:color="auto"/>
          </w:divBdr>
          <w:divsChild>
            <w:div w:id="900408395">
              <w:marLeft w:val="0"/>
              <w:marRight w:val="0"/>
              <w:marTop w:val="0"/>
              <w:marBottom w:val="0"/>
              <w:divBdr>
                <w:top w:val="none" w:sz="0" w:space="0" w:color="auto"/>
                <w:left w:val="none" w:sz="0" w:space="0" w:color="auto"/>
                <w:bottom w:val="none" w:sz="0" w:space="0" w:color="auto"/>
                <w:right w:val="none" w:sz="0" w:space="0" w:color="auto"/>
              </w:divBdr>
            </w:div>
          </w:divsChild>
        </w:div>
        <w:div w:id="879511122">
          <w:marLeft w:val="0"/>
          <w:marRight w:val="0"/>
          <w:marTop w:val="0"/>
          <w:marBottom w:val="0"/>
          <w:divBdr>
            <w:top w:val="none" w:sz="0" w:space="0" w:color="auto"/>
            <w:left w:val="none" w:sz="0" w:space="0" w:color="auto"/>
            <w:bottom w:val="none" w:sz="0" w:space="0" w:color="auto"/>
            <w:right w:val="none" w:sz="0" w:space="0" w:color="auto"/>
          </w:divBdr>
        </w:div>
        <w:div w:id="1776436454">
          <w:marLeft w:val="0"/>
          <w:marRight w:val="0"/>
          <w:marTop w:val="0"/>
          <w:marBottom w:val="0"/>
          <w:divBdr>
            <w:top w:val="none" w:sz="0" w:space="0" w:color="auto"/>
            <w:left w:val="none" w:sz="0" w:space="0" w:color="auto"/>
            <w:bottom w:val="none" w:sz="0" w:space="0" w:color="auto"/>
            <w:right w:val="none" w:sz="0" w:space="0" w:color="auto"/>
          </w:divBdr>
          <w:divsChild>
            <w:div w:id="1142192286">
              <w:marLeft w:val="0"/>
              <w:marRight w:val="360"/>
              <w:marTop w:val="0"/>
              <w:marBottom w:val="0"/>
              <w:divBdr>
                <w:top w:val="none" w:sz="0" w:space="0" w:color="auto"/>
                <w:left w:val="none" w:sz="0" w:space="0" w:color="auto"/>
                <w:bottom w:val="none" w:sz="0" w:space="0" w:color="auto"/>
                <w:right w:val="none" w:sz="0" w:space="0" w:color="auto"/>
              </w:divBdr>
            </w:div>
          </w:divsChild>
        </w:div>
        <w:div w:id="133958293">
          <w:marLeft w:val="0"/>
          <w:marRight w:val="0"/>
          <w:marTop w:val="0"/>
          <w:marBottom w:val="0"/>
          <w:divBdr>
            <w:top w:val="none" w:sz="0" w:space="0" w:color="auto"/>
            <w:left w:val="none" w:sz="0" w:space="0" w:color="auto"/>
            <w:bottom w:val="none" w:sz="0" w:space="0" w:color="auto"/>
            <w:right w:val="none" w:sz="0" w:space="0" w:color="auto"/>
          </w:divBdr>
          <w:divsChild>
            <w:div w:id="1404138384">
              <w:marLeft w:val="0"/>
              <w:marRight w:val="0"/>
              <w:marTop w:val="0"/>
              <w:marBottom w:val="0"/>
              <w:divBdr>
                <w:top w:val="none" w:sz="0" w:space="0" w:color="auto"/>
                <w:left w:val="none" w:sz="0" w:space="0" w:color="auto"/>
                <w:bottom w:val="none" w:sz="0" w:space="0" w:color="auto"/>
                <w:right w:val="none" w:sz="0" w:space="0" w:color="auto"/>
              </w:divBdr>
            </w:div>
          </w:divsChild>
        </w:div>
        <w:div w:id="152836302">
          <w:marLeft w:val="0"/>
          <w:marRight w:val="0"/>
          <w:marTop w:val="0"/>
          <w:marBottom w:val="0"/>
          <w:divBdr>
            <w:top w:val="none" w:sz="0" w:space="0" w:color="auto"/>
            <w:left w:val="none" w:sz="0" w:space="0" w:color="auto"/>
            <w:bottom w:val="none" w:sz="0" w:space="0" w:color="auto"/>
            <w:right w:val="none" w:sz="0" w:space="0" w:color="auto"/>
          </w:divBdr>
        </w:div>
        <w:div w:id="1341734357">
          <w:marLeft w:val="0"/>
          <w:marRight w:val="0"/>
          <w:marTop w:val="0"/>
          <w:marBottom w:val="0"/>
          <w:divBdr>
            <w:top w:val="none" w:sz="0" w:space="0" w:color="auto"/>
            <w:left w:val="none" w:sz="0" w:space="0" w:color="auto"/>
            <w:bottom w:val="none" w:sz="0" w:space="0" w:color="auto"/>
            <w:right w:val="none" w:sz="0" w:space="0" w:color="auto"/>
          </w:divBdr>
          <w:divsChild>
            <w:div w:id="417408281">
              <w:marLeft w:val="0"/>
              <w:marRight w:val="360"/>
              <w:marTop w:val="0"/>
              <w:marBottom w:val="0"/>
              <w:divBdr>
                <w:top w:val="none" w:sz="0" w:space="0" w:color="auto"/>
                <w:left w:val="none" w:sz="0" w:space="0" w:color="auto"/>
                <w:bottom w:val="none" w:sz="0" w:space="0" w:color="auto"/>
                <w:right w:val="none" w:sz="0" w:space="0" w:color="auto"/>
              </w:divBdr>
            </w:div>
          </w:divsChild>
        </w:div>
        <w:div w:id="1745373999">
          <w:marLeft w:val="0"/>
          <w:marRight w:val="0"/>
          <w:marTop w:val="0"/>
          <w:marBottom w:val="0"/>
          <w:divBdr>
            <w:top w:val="none" w:sz="0" w:space="0" w:color="auto"/>
            <w:left w:val="none" w:sz="0" w:space="0" w:color="auto"/>
            <w:bottom w:val="none" w:sz="0" w:space="0" w:color="auto"/>
            <w:right w:val="none" w:sz="0" w:space="0" w:color="auto"/>
          </w:divBdr>
          <w:divsChild>
            <w:div w:id="1001856755">
              <w:marLeft w:val="0"/>
              <w:marRight w:val="0"/>
              <w:marTop w:val="0"/>
              <w:marBottom w:val="0"/>
              <w:divBdr>
                <w:top w:val="none" w:sz="0" w:space="0" w:color="auto"/>
                <w:left w:val="none" w:sz="0" w:space="0" w:color="auto"/>
                <w:bottom w:val="none" w:sz="0" w:space="0" w:color="auto"/>
                <w:right w:val="none" w:sz="0" w:space="0" w:color="auto"/>
              </w:divBdr>
            </w:div>
          </w:divsChild>
        </w:div>
        <w:div w:id="1750078018">
          <w:marLeft w:val="0"/>
          <w:marRight w:val="0"/>
          <w:marTop w:val="0"/>
          <w:marBottom w:val="0"/>
          <w:divBdr>
            <w:top w:val="none" w:sz="0" w:space="0" w:color="auto"/>
            <w:left w:val="none" w:sz="0" w:space="0" w:color="auto"/>
            <w:bottom w:val="none" w:sz="0" w:space="0" w:color="auto"/>
            <w:right w:val="none" w:sz="0" w:space="0" w:color="auto"/>
          </w:divBdr>
        </w:div>
        <w:div w:id="1715738302">
          <w:marLeft w:val="0"/>
          <w:marRight w:val="0"/>
          <w:marTop w:val="0"/>
          <w:marBottom w:val="0"/>
          <w:divBdr>
            <w:top w:val="none" w:sz="0" w:space="0" w:color="auto"/>
            <w:left w:val="none" w:sz="0" w:space="0" w:color="auto"/>
            <w:bottom w:val="none" w:sz="0" w:space="0" w:color="auto"/>
            <w:right w:val="none" w:sz="0" w:space="0" w:color="auto"/>
          </w:divBdr>
          <w:divsChild>
            <w:div w:id="35394454">
              <w:marLeft w:val="0"/>
              <w:marRight w:val="360"/>
              <w:marTop w:val="0"/>
              <w:marBottom w:val="0"/>
              <w:divBdr>
                <w:top w:val="none" w:sz="0" w:space="0" w:color="auto"/>
                <w:left w:val="none" w:sz="0" w:space="0" w:color="auto"/>
                <w:bottom w:val="none" w:sz="0" w:space="0" w:color="auto"/>
                <w:right w:val="none" w:sz="0" w:space="0" w:color="auto"/>
              </w:divBdr>
            </w:div>
          </w:divsChild>
        </w:div>
        <w:div w:id="1934705937">
          <w:marLeft w:val="0"/>
          <w:marRight w:val="0"/>
          <w:marTop w:val="0"/>
          <w:marBottom w:val="0"/>
          <w:divBdr>
            <w:top w:val="none" w:sz="0" w:space="0" w:color="auto"/>
            <w:left w:val="none" w:sz="0" w:space="0" w:color="auto"/>
            <w:bottom w:val="none" w:sz="0" w:space="0" w:color="auto"/>
            <w:right w:val="none" w:sz="0" w:space="0" w:color="auto"/>
          </w:divBdr>
          <w:divsChild>
            <w:div w:id="100609747">
              <w:marLeft w:val="0"/>
              <w:marRight w:val="0"/>
              <w:marTop w:val="0"/>
              <w:marBottom w:val="0"/>
              <w:divBdr>
                <w:top w:val="none" w:sz="0" w:space="0" w:color="auto"/>
                <w:left w:val="none" w:sz="0" w:space="0" w:color="auto"/>
                <w:bottom w:val="none" w:sz="0" w:space="0" w:color="auto"/>
                <w:right w:val="none" w:sz="0" w:space="0" w:color="auto"/>
              </w:divBdr>
            </w:div>
          </w:divsChild>
        </w:div>
        <w:div w:id="1075980619">
          <w:marLeft w:val="0"/>
          <w:marRight w:val="0"/>
          <w:marTop w:val="0"/>
          <w:marBottom w:val="0"/>
          <w:divBdr>
            <w:top w:val="none" w:sz="0" w:space="0" w:color="auto"/>
            <w:left w:val="none" w:sz="0" w:space="0" w:color="auto"/>
            <w:bottom w:val="none" w:sz="0" w:space="0" w:color="auto"/>
            <w:right w:val="none" w:sz="0" w:space="0" w:color="auto"/>
          </w:divBdr>
        </w:div>
        <w:div w:id="549197096">
          <w:marLeft w:val="0"/>
          <w:marRight w:val="0"/>
          <w:marTop w:val="0"/>
          <w:marBottom w:val="0"/>
          <w:divBdr>
            <w:top w:val="none" w:sz="0" w:space="0" w:color="auto"/>
            <w:left w:val="none" w:sz="0" w:space="0" w:color="auto"/>
            <w:bottom w:val="none" w:sz="0" w:space="0" w:color="auto"/>
            <w:right w:val="none" w:sz="0" w:space="0" w:color="auto"/>
          </w:divBdr>
          <w:divsChild>
            <w:div w:id="1204488400">
              <w:marLeft w:val="0"/>
              <w:marRight w:val="360"/>
              <w:marTop w:val="0"/>
              <w:marBottom w:val="0"/>
              <w:divBdr>
                <w:top w:val="none" w:sz="0" w:space="0" w:color="auto"/>
                <w:left w:val="none" w:sz="0" w:space="0" w:color="auto"/>
                <w:bottom w:val="none" w:sz="0" w:space="0" w:color="auto"/>
                <w:right w:val="none" w:sz="0" w:space="0" w:color="auto"/>
              </w:divBdr>
            </w:div>
          </w:divsChild>
        </w:div>
        <w:div w:id="1524316886">
          <w:marLeft w:val="0"/>
          <w:marRight w:val="0"/>
          <w:marTop w:val="0"/>
          <w:marBottom w:val="0"/>
          <w:divBdr>
            <w:top w:val="none" w:sz="0" w:space="0" w:color="auto"/>
            <w:left w:val="none" w:sz="0" w:space="0" w:color="auto"/>
            <w:bottom w:val="none" w:sz="0" w:space="0" w:color="auto"/>
            <w:right w:val="none" w:sz="0" w:space="0" w:color="auto"/>
          </w:divBdr>
          <w:divsChild>
            <w:div w:id="991366748">
              <w:marLeft w:val="0"/>
              <w:marRight w:val="0"/>
              <w:marTop w:val="0"/>
              <w:marBottom w:val="0"/>
              <w:divBdr>
                <w:top w:val="none" w:sz="0" w:space="0" w:color="auto"/>
                <w:left w:val="none" w:sz="0" w:space="0" w:color="auto"/>
                <w:bottom w:val="none" w:sz="0" w:space="0" w:color="auto"/>
                <w:right w:val="none" w:sz="0" w:space="0" w:color="auto"/>
              </w:divBdr>
            </w:div>
          </w:divsChild>
        </w:div>
        <w:div w:id="1085028603">
          <w:marLeft w:val="0"/>
          <w:marRight w:val="0"/>
          <w:marTop w:val="0"/>
          <w:marBottom w:val="0"/>
          <w:divBdr>
            <w:top w:val="none" w:sz="0" w:space="0" w:color="auto"/>
            <w:left w:val="none" w:sz="0" w:space="0" w:color="auto"/>
            <w:bottom w:val="none" w:sz="0" w:space="0" w:color="auto"/>
            <w:right w:val="none" w:sz="0" w:space="0" w:color="auto"/>
          </w:divBdr>
        </w:div>
        <w:div w:id="668560286">
          <w:marLeft w:val="0"/>
          <w:marRight w:val="0"/>
          <w:marTop w:val="0"/>
          <w:marBottom w:val="0"/>
          <w:divBdr>
            <w:top w:val="none" w:sz="0" w:space="0" w:color="auto"/>
            <w:left w:val="none" w:sz="0" w:space="0" w:color="auto"/>
            <w:bottom w:val="none" w:sz="0" w:space="0" w:color="auto"/>
            <w:right w:val="none" w:sz="0" w:space="0" w:color="auto"/>
          </w:divBdr>
          <w:divsChild>
            <w:div w:id="17706442">
              <w:marLeft w:val="0"/>
              <w:marRight w:val="360"/>
              <w:marTop w:val="0"/>
              <w:marBottom w:val="0"/>
              <w:divBdr>
                <w:top w:val="none" w:sz="0" w:space="0" w:color="auto"/>
                <w:left w:val="none" w:sz="0" w:space="0" w:color="auto"/>
                <w:bottom w:val="none" w:sz="0" w:space="0" w:color="auto"/>
                <w:right w:val="none" w:sz="0" w:space="0" w:color="auto"/>
              </w:divBdr>
            </w:div>
          </w:divsChild>
        </w:div>
        <w:div w:id="314573711">
          <w:marLeft w:val="0"/>
          <w:marRight w:val="0"/>
          <w:marTop w:val="0"/>
          <w:marBottom w:val="0"/>
          <w:divBdr>
            <w:top w:val="none" w:sz="0" w:space="0" w:color="auto"/>
            <w:left w:val="none" w:sz="0" w:space="0" w:color="auto"/>
            <w:bottom w:val="none" w:sz="0" w:space="0" w:color="auto"/>
            <w:right w:val="none" w:sz="0" w:space="0" w:color="auto"/>
          </w:divBdr>
          <w:divsChild>
            <w:div w:id="897323230">
              <w:marLeft w:val="0"/>
              <w:marRight w:val="0"/>
              <w:marTop w:val="0"/>
              <w:marBottom w:val="0"/>
              <w:divBdr>
                <w:top w:val="none" w:sz="0" w:space="0" w:color="auto"/>
                <w:left w:val="none" w:sz="0" w:space="0" w:color="auto"/>
                <w:bottom w:val="none" w:sz="0" w:space="0" w:color="auto"/>
                <w:right w:val="none" w:sz="0" w:space="0" w:color="auto"/>
              </w:divBdr>
            </w:div>
          </w:divsChild>
        </w:div>
        <w:div w:id="360056543">
          <w:marLeft w:val="0"/>
          <w:marRight w:val="0"/>
          <w:marTop w:val="0"/>
          <w:marBottom w:val="0"/>
          <w:divBdr>
            <w:top w:val="none" w:sz="0" w:space="0" w:color="auto"/>
            <w:left w:val="none" w:sz="0" w:space="0" w:color="auto"/>
            <w:bottom w:val="none" w:sz="0" w:space="0" w:color="auto"/>
            <w:right w:val="none" w:sz="0" w:space="0" w:color="auto"/>
          </w:divBdr>
        </w:div>
        <w:div w:id="1579709302">
          <w:marLeft w:val="0"/>
          <w:marRight w:val="0"/>
          <w:marTop w:val="0"/>
          <w:marBottom w:val="0"/>
          <w:divBdr>
            <w:top w:val="none" w:sz="0" w:space="0" w:color="auto"/>
            <w:left w:val="none" w:sz="0" w:space="0" w:color="auto"/>
            <w:bottom w:val="none" w:sz="0" w:space="0" w:color="auto"/>
            <w:right w:val="none" w:sz="0" w:space="0" w:color="auto"/>
          </w:divBdr>
          <w:divsChild>
            <w:div w:id="690450542">
              <w:marLeft w:val="0"/>
              <w:marRight w:val="360"/>
              <w:marTop w:val="0"/>
              <w:marBottom w:val="0"/>
              <w:divBdr>
                <w:top w:val="none" w:sz="0" w:space="0" w:color="auto"/>
                <w:left w:val="none" w:sz="0" w:space="0" w:color="auto"/>
                <w:bottom w:val="none" w:sz="0" w:space="0" w:color="auto"/>
                <w:right w:val="none" w:sz="0" w:space="0" w:color="auto"/>
              </w:divBdr>
            </w:div>
          </w:divsChild>
        </w:div>
        <w:div w:id="883566685">
          <w:marLeft w:val="0"/>
          <w:marRight w:val="0"/>
          <w:marTop w:val="0"/>
          <w:marBottom w:val="0"/>
          <w:divBdr>
            <w:top w:val="none" w:sz="0" w:space="0" w:color="auto"/>
            <w:left w:val="none" w:sz="0" w:space="0" w:color="auto"/>
            <w:bottom w:val="none" w:sz="0" w:space="0" w:color="auto"/>
            <w:right w:val="none" w:sz="0" w:space="0" w:color="auto"/>
          </w:divBdr>
          <w:divsChild>
            <w:div w:id="851457739">
              <w:marLeft w:val="0"/>
              <w:marRight w:val="0"/>
              <w:marTop w:val="0"/>
              <w:marBottom w:val="0"/>
              <w:divBdr>
                <w:top w:val="none" w:sz="0" w:space="0" w:color="auto"/>
                <w:left w:val="none" w:sz="0" w:space="0" w:color="auto"/>
                <w:bottom w:val="none" w:sz="0" w:space="0" w:color="auto"/>
                <w:right w:val="none" w:sz="0" w:space="0" w:color="auto"/>
              </w:divBdr>
            </w:div>
          </w:divsChild>
        </w:div>
        <w:div w:id="62066612">
          <w:marLeft w:val="0"/>
          <w:marRight w:val="0"/>
          <w:marTop w:val="0"/>
          <w:marBottom w:val="0"/>
          <w:divBdr>
            <w:top w:val="none" w:sz="0" w:space="0" w:color="auto"/>
            <w:left w:val="none" w:sz="0" w:space="0" w:color="auto"/>
            <w:bottom w:val="none" w:sz="0" w:space="0" w:color="auto"/>
            <w:right w:val="none" w:sz="0" w:space="0" w:color="auto"/>
          </w:divBdr>
        </w:div>
        <w:div w:id="1784301652">
          <w:marLeft w:val="0"/>
          <w:marRight w:val="0"/>
          <w:marTop w:val="0"/>
          <w:marBottom w:val="0"/>
          <w:divBdr>
            <w:top w:val="none" w:sz="0" w:space="0" w:color="auto"/>
            <w:left w:val="none" w:sz="0" w:space="0" w:color="auto"/>
            <w:bottom w:val="none" w:sz="0" w:space="0" w:color="auto"/>
            <w:right w:val="none" w:sz="0" w:space="0" w:color="auto"/>
          </w:divBdr>
        </w:div>
        <w:div w:id="1890803530">
          <w:marLeft w:val="0"/>
          <w:marRight w:val="0"/>
          <w:marTop w:val="0"/>
          <w:marBottom w:val="0"/>
          <w:divBdr>
            <w:top w:val="none" w:sz="0" w:space="0" w:color="auto"/>
            <w:left w:val="none" w:sz="0" w:space="0" w:color="auto"/>
            <w:bottom w:val="none" w:sz="0" w:space="0" w:color="auto"/>
            <w:right w:val="none" w:sz="0" w:space="0" w:color="auto"/>
          </w:divBdr>
          <w:divsChild>
            <w:div w:id="1264000392">
              <w:marLeft w:val="0"/>
              <w:marRight w:val="0"/>
              <w:marTop w:val="0"/>
              <w:marBottom w:val="0"/>
              <w:divBdr>
                <w:top w:val="none" w:sz="0" w:space="0" w:color="auto"/>
                <w:left w:val="none" w:sz="0" w:space="0" w:color="auto"/>
                <w:bottom w:val="none" w:sz="0" w:space="0" w:color="auto"/>
                <w:right w:val="none" w:sz="0" w:space="0" w:color="auto"/>
              </w:divBdr>
            </w:div>
          </w:divsChild>
        </w:div>
        <w:div w:id="1366247844">
          <w:marLeft w:val="0"/>
          <w:marRight w:val="0"/>
          <w:marTop w:val="0"/>
          <w:marBottom w:val="0"/>
          <w:divBdr>
            <w:top w:val="none" w:sz="0" w:space="0" w:color="auto"/>
            <w:left w:val="none" w:sz="0" w:space="0" w:color="auto"/>
            <w:bottom w:val="none" w:sz="0" w:space="0" w:color="auto"/>
            <w:right w:val="none" w:sz="0" w:space="0" w:color="auto"/>
          </w:divBdr>
        </w:div>
        <w:div w:id="926886837">
          <w:marLeft w:val="0"/>
          <w:marRight w:val="0"/>
          <w:marTop w:val="0"/>
          <w:marBottom w:val="0"/>
          <w:divBdr>
            <w:top w:val="none" w:sz="0" w:space="0" w:color="auto"/>
            <w:left w:val="none" w:sz="0" w:space="0" w:color="auto"/>
            <w:bottom w:val="none" w:sz="0" w:space="0" w:color="auto"/>
            <w:right w:val="none" w:sz="0" w:space="0" w:color="auto"/>
          </w:divBdr>
        </w:div>
        <w:div w:id="1486629701">
          <w:marLeft w:val="0"/>
          <w:marRight w:val="0"/>
          <w:marTop w:val="0"/>
          <w:marBottom w:val="0"/>
          <w:divBdr>
            <w:top w:val="none" w:sz="0" w:space="0" w:color="auto"/>
            <w:left w:val="none" w:sz="0" w:space="0" w:color="auto"/>
            <w:bottom w:val="none" w:sz="0" w:space="0" w:color="auto"/>
            <w:right w:val="none" w:sz="0" w:space="0" w:color="auto"/>
          </w:divBdr>
          <w:divsChild>
            <w:div w:id="1626891096">
              <w:marLeft w:val="0"/>
              <w:marRight w:val="0"/>
              <w:marTop w:val="0"/>
              <w:marBottom w:val="0"/>
              <w:divBdr>
                <w:top w:val="none" w:sz="0" w:space="0" w:color="auto"/>
                <w:left w:val="none" w:sz="0" w:space="0" w:color="auto"/>
                <w:bottom w:val="none" w:sz="0" w:space="0" w:color="auto"/>
                <w:right w:val="none" w:sz="0" w:space="0" w:color="auto"/>
              </w:divBdr>
            </w:div>
          </w:divsChild>
        </w:div>
        <w:div w:id="83109055">
          <w:marLeft w:val="0"/>
          <w:marRight w:val="0"/>
          <w:marTop w:val="0"/>
          <w:marBottom w:val="0"/>
          <w:divBdr>
            <w:top w:val="none" w:sz="0" w:space="0" w:color="auto"/>
            <w:left w:val="none" w:sz="0" w:space="0" w:color="auto"/>
            <w:bottom w:val="none" w:sz="0" w:space="0" w:color="auto"/>
            <w:right w:val="none" w:sz="0" w:space="0" w:color="auto"/>
          </w:divBdr>
        </w:div>
        <w:div w:id="1241864598">
          <w:marLeft w:val="0"/>
          <w:marRight w:val="0"/>
          <w:marTop w:val="0"/>
          <w:marBottom w:val="0"/>
          <w:divBdr>
            <w:top w:val="none" w:sz="0" w:space="0" w:color="auto"/>
            <w:left w:val="none" w:sz="0" w:space="0" w:color="auto"/>
            <w:bottom w:val="none" w:sz="0" w:space="0" w:color="auto"/>
            <w:right w:val="none" w:sz="0" w:space="0" w:color="auto"/>
          </w:divBdr>
        </w:div>
        <w:div w:id="663049715">
          <w:marLeft w:val="0"/>
          <w:marRight w:val="0"/>
          <w:marTop w:val="0"/>
          <w:marBottom w:val="0"/>
          <w:divBdr>
            <w:top w:val="none" w:sz="0" w:space="0" w:color="auto"/>
            <w:left w:val="none" w:sz="0" w:space="0" w:color="auto"/>
            <w:bottom w:val="none" w:sz="0" w:space="0" w:color="auto"/>
            <w:right w:val="none" w:sz="0" w:space="0" w:color="auto"/>
          </w:divBdr>
          <w:divsChild>
            <w:div w:id="1736930587">
              <w:marLeft w:val="0"/>
              <w:marRight w:val="0"/>
              <w:marTop w:val="0"/>
              <w:marBottom w:val="0"/>
              <w:divBdr>
                <w:top w:val="none" w:sz="0" w:space="0" w:color="auto"/>
                <w:left w:val="none" w:sz="0" w:space="0" w:color="auto"/>
                <w:bottom w:val="none" w:sz="0" w:space="0" w:color="auto"/>
                <w:right w:val="none" w:sz="0" w:space="0" w:color="auto"/>
              </w:divBdr>
            </w:div>
          </w:divsChild>
        </w:div>
        <w:div w:id="1886523753">
          <w:marLeft w:val="0"/>
          <w:marRight w:val="0"/>
          <w:marTop w:val="0"/>
          <w:marBottom w:val="0"/>
          <w:divBdr>
            <w:top w:val="none" w:sz="0" w:space="0" w:color="auto"/>
            <w:left w:val="none" w:sz="0" w:space="0" w:color="auto"/>
            <w:bottom w:val="none" w:sz="0" w:space="0" w:color="auto"/>
            <w:right w:val="none" w:sz="0" w:space="0" w:color="auto"/>
          </w:divBdr>
        </w:div>
        <w:div w:id="1708067618">
          <w:marLeft w:val="0"/>
          <w:marRight w:val="0"/>
          <w:marTop w:val="0"/>
          <w:marBottom w:val="0"/>
          <w:divBdr>
            <w:top w:val="none" w:sz="0" w:space="0" w:color="auto"/>
            <w:left w:val="none" w:sz="0" w:space="0" w:color="auto"/>
            <w:bottom w:val="none" w:sz="0" w:space="0" w:color="auto"/>
            <w:right w:val="none" w:sz="0" w:space="0" w:color="auto"/>
          </w:divBdr>
        </w:div>
        <w:div w:id="860630465">
          <w:marLeft w:val="0"/>
          <w:marRight w:val="0"/>
          <w:marTop w:val="0"/>
          <w:marBottom w:val="0"/>
          <w:divBdr>
            <w:top w:val="none" w:sz="0" w:space="0" w:color="auto"/>
            <w:left w:val="none" w:sz="0" w:space="0" w:color="auto"/>
            <w:bottom w:val="none" w:sz="0" w:space="0" w:color="auto"/>
            <w:right w:val="none" w:sz="0" w:space="0" w:color="auto"/>
          </w:divBdr>
          <w:divsChild>
            <w:div w:id="379862385">
              <w:marLeft w:val="0"/>
              <w:marRight w:val="0"/>
              <w:marTop w:val="0"/>
              <w:marBottom w:val="0"/>
              <w:divBdr>
                <w:top w:val="none" w:sz="0" w:space="0" w:color="auto"/>
                <w:left w:val="none" w:sz="0" w:space="0" w:color="auto"/>
                <w:bottom w:val="none" w:sz="0" w:space="0" w:color="auto"/>
                <w:right w:val="none" w:sz="0" w:space="0" w:color="auto"/>
              </w:divBdr>
            </w:div>
          </w:divsChild>
        </w:div>
        <w:div w:id="1458376330">
          <w:marLeft w:val="0"/>
          <w:marRight w:val="0"/>
          <w:marTop w:val="0"/>
          <w:marBottom w:val="0"/>
          <w:divBdr>
            <w:top w:val="none" w:sz="0" w:space="0" w:color="auto"/>
            <w:left w:val="none" w:sz="0" w:space="0" w:color="auto"/>
            <w:bottom w:val="none" w:sz="0" w:space="0" w:color="auto"/>
            <w:right w:val="none" w:sz="0" w:space="0" w:color="auto"/>
          </w:divBdr>
        </w:div>
        <w:div w:id="1191259308">
          <w:marLeft w:val="0"/>
          <w:marRight w:val="0"/>
          <w:marTop w:val="0"/>
          <w:marBottom w:val="0"/>
          <w:divBdr>
            <w:top w:val="none" w:sz="0" w:space="0" w:color="auto"/>
            <w:left w:val="none" w:sz="0" w:space="0" w:color="auto"/>
            <w:bottom w:val="none" w:sz="0" w:space="0" w:color="auto"/>
            <w:right w:val="none" w:sz="0" w:space="0" w:color="auto"/>
          </w:divBdr>
        </w:div>
        <w:div w:id="1701785943">
          <w:marLeft w:val="0"/>
          <w:marRight w:val="0"/>
          <w:marTop w:val="0"/>
          <w:marBottom w:val="0"/>
          <w:divBdr>
            <w:top w:val="none" w:sz="0" w:space="0" w:color="auto"/>
            <w:left w:val="none" w:sz="0" w:space="0" w:color="auto"/>
            <w:bottom w:val="none" w:sz="0" w:space="0" w:color="auto"/>
            <w:right w:val="none" w:sz="0" w:space="0" w:color="auto"/>
          </w:divBdr>
          <w:divsChild>
            <w:div w:id="1455054831">
              <w:marLeft w:val="0"/>
              <w:marRight w:val="0"/>
              <w:marTop w:val="0"/>
              <w:marBottom w:val="0"/>
              <w:divBdr>
                <w:top w:val="none" w:sz="0" w:space="0" w:color="auto"/>
                <w:left w:val="none" w:sz="0" w:space="0" w:color="auto"/>
                <w:bottom w:val="none" w:sz="0" w:space="0" w:color="auto"/>
                <w:right w:val="none" w:sz="0" w:space="0" w:color="auto"/>
              </w:divBdr>
            </w:div>
          </w:divsChild>
        </w:div>
        <w:div w:id="1636987295">
          <w:marLeft w:val="0"/>
          <w:marRight w:val="0"/>
          <w:marTop w:val="0"/>
          <w:marBottom w:val="0"/>
          <w:divBdr>
            <w:top w:val="none" w:sz="0" w:space="0" w:color="auto"/>
            <w:left w:val="none" w:sz="0" w:space="0" w:color="auto"/>
            <w:bottom w:val="none" w:sz="0" w:space="0" w:color="auto"/>
            <w:right w:val="none" w:sz="0" w:space="0" w:color="auto"/>
          </w:divBdr>
        </w:div>
        <w:div w:id="1564289446">
          <w:marLeft w:val="0"/>
          <w:marRight w:val="0"/>
          <w:marTop w:val="0"/>
          <w:marBottom w:val="0"/>
          <w:divBdr>
            <w:top w:val="none" w:sz="0" w:space="0" w:color="auto"/>
            <w:left w:val="none" w:sz="0" w:space="0" w:color="auto"/>
            <w:bottom w:val="none" w:sz="0" w:space="0" w:color="auto"/>
            <w:right w:val="none" w:sz="0" w:space="0" w:color="auto"/>
          </w:divBdr>
          <w:divsChild>
            <w:div w:id="391925401">
              <w:marLeft w:val="0"/>
              <w:marRight w:val="360"/>
              <w:marTop w:val="0"/>
              <w:marBottom w:val="0"/>
              <w:divBdr>
                <w:top w:val="none" w:sz="0" w:space="0" w:color="auto"/>
                <w:left w:val="none" w:sz="0" w:space="0" w:color="auto"/>
                <w:bottom w:val="none" w:sz="0" w:space="0" w:color="auto"/>
                <w:right w:val="none" w:sz="0" w:space="0" w:color="auto"/>
              </w:divBdr>
            </w:div>
          </w:divsChild>
        </w:div>
        <w:div w:id="1127774056">
          <w:marLeft w:val="0"/>
          <w:marRight w:val="0"/>
          <w:marTop w:val="0"/>
          <w:marBottom w:val="0"/>
          <w:divBdr>
            <w:top w:val="none" w:sz="0" w:space="0" w:color="auto"/>
            <w:left w:val="none" w:sz="0" w:space="0" w:color="auto"/>
            <w:bottom w:val="none" w:sz="0" w:space="0" w:color="auto"/>
            <w:right w:val="none" w:sz="0" w:space="0" w:color="auto"/>
          </w:divBdr>
          <w:divsChild>
            <w:div w:id="1721972058">
              <w:marLeft w:val="0"/>
              <w:marRight w:val="0"/>
              <w:marTop w:val="0"/>
              <w:marBottom w:val="0"/>
              <w:divBdr>
                <w:top w:val="none" w:sz="0" w:space="0" w:color="auto"/>
                <w:left w:val="none" w:sz="0" w:space="0" w:color="auto"/>
                <w:bottom w:val="none" w:sz="0" w:space="0" w:color="auto"/>
                <w:right w:val="none" w:sz="0" w:space="0" w:color="auto"/>
              </w:divBdr>
            </w:div>
          </w:divsChild>
        </w:div>
        <w:div w:id="2106883013">
          <w:marLeft w:val="0"/>
          <w:marRight w:val="0"/>
          <w:marTop w:val="0"/>
          <w:marBottom w:val="0"/>
          <w:divBdr>
            <w:top w:val="none" w:sz="0" w:space="0" w:color="auto"/>
            <w:left w:val="none" w:sz="0" w:space="0" w:color="auto"/>
            <w:bottom w:val="none" w:sz="0" w:space="0" w:color="auto"/>
            <w:right w:val="none" w:sz="0" w:space="0" w:color="auto"/>
          </w:divBdr>
        </w:div>
        <w:div w:id="1473785692">
          <w:marLeft w:val="0"/>
          <w:marRight w:val="0"/>
          <w:marTop w:val="0"/>
          <w:marBottom w:val="0"/>
          <w:divBdr>
            <w:top w:val="none" w:sz="0" w:space="0" w:color="auto"/>
            <w:left w:val="none" w:sz="0" w:space="0" w:color="auto"/>
            <w:bottom w:val="none" w:sz="0" w:space="0" w:color="auto"/>
            <w:right w:val="none" w:sz="0" w:space="0" w:color="auto"/>
          </w:divBdr>
        </w:div>
        <w:div w:id="1953585599">
          <w:marLeft w:val="0"/>
          <w:marRight w:val="0"/>
          <w:marTop w:val="0"/>
          <w:marBottom w:val="0"/>
          <w:divBdr>
            <w:top w:val="none" w:sz="0" w:space="0" w:color="auto"/>
            <w:left w:val="none" w:sz="0" w:space="0" w:color="auto"/>
            <w:bottom w:val="none" w:sz="0" w:space="0" w:color="auto"/>
            <w:right w:val="none" w:sz="0" w:space="0" w:color="auto"/>
          </w:divBdr>
          <w:divsChild>
            <w:div w:id="1978294675">
              <w:marLeft w:val="0"/>
              <w:marRight w:val="0"/>
              <w:marTop w:val="0"/>
              <w:marBottom w:val="0"/>
              <w:divBdr>
                <w:top w:val="none" w:sz="0" w:space="0" w:color="auto"/>
                <w:left w:val="none" w:sz="0" w:space="0" w:color="auto"/>
                <w:bottom w:val="none" w:sz="0" w:space="0" w:color="auto"/>
                <w:right w:val="none" w:sz="0" w:space="0" w:color="auto"/>
              </w:divBdr>
            </w:div>
          </w:divsChild>
        </w:div>
        <w:div w:id="340355928">
          <w:marLeft w:val="0"/>
          <w:marRight w:val="0"/>
          <w:marTop w:val="0"/>
          <w:marBottom w:val="0"/>
          <w:divBdr>
            <w:top w:val="none" w:sz="0" w:space="0" w:color="auto"/>
            <w:left w:val="none" w:sz="0" w:space="0" w:color="auto"/>
            <w:bottom w:val="none" w:sz="0" w:space="0" w:color="auto"/>
            <w:right w:val="none" w:sz="0" w:space="0" w:color="auto"/>
          </w:divBdr>
        </w:div>
        <w:div w:id="964385326">
          <w:marLeft w:val="0"/>
          <w:marRight w:val="0"/>
          <w:marTop w:val="0"/>
          <w:marBottom w:val="0"/>
          <w:divBdr>
            <w:top w:val="none" w:sz="0" w:space="0" w:color="auto"/>
            <w:left w:val="none" w:sz="0" w:space="0" w:color="auto"/>
            <w:bottom w:val="none" w:sz="0" w:space="0" w:color="auto"/>
            <w:right w:val="none" w:sz="0" w:space="0" w:color="auto"/>
          </w:divBdr>
        </w:div>
        <w:div w:id="1048189782">
          <w:marLeft w:val="0"/>
          <w:marRight w:val="0"/>
          <w:marTop w:val="0"/>
          <w:marBottom w:val="0"/>
          <w:divBdr>
            <w:top w:val="none" w:sz="0" w:space="0" w:color="auto"/>
            <w:left w:val="none" w:sz="0" w:space="0" w:color="auto"/>
            <w:bottom w:val="none" w:sz="0" w:space="0" w:color="auto"/>
            <w:right w:val="none" w:sz="0" w:space="0" w:color="auto"/>
          </w:divBdr>
          <w:divsChild>
            <w:div w:id="1245991153">
              <w:marLeft w:val="0"/>
              <w:marRight w:val="0"/>
              <w:marTop w:val="0"/>
              <w:marBottom w:val="0"/>
              <w:divBdr>
                <w:top w:val="none" w:sz="0" w:space="0" w:color="auto"/>
                <w:left w:val="none" w:sz="0" w:space="0" w:color="auto"/>
                <w:bottom w:val="none" w:sz="0" w:space="0" w:color="auto"/>
                <w:right w:val="none" w:sz="0" w:space="0" w:color="auto"/>
              </w:divBdr>
            </w:div>
          </w:divsChild>
        </w:div>
        <w:div w:id="1148588845">
          <w:marLeft w:val="0"/>
          <w:marRight w:val="0"/>
          <w:marTop w:val="0"/>
          <w:marBottom w:val="0"/>
          <w:divBdr>
            <w:top w:val="none" w:sz="0" w:space="0" w:color="auto"/>
            <w:left w:val="none" w:sz="0" w:space="0" w:color="auto"/>
            <w:bottom w:val="none" w:sz="0" w:space="0" w:color="auto"/>
            <w:right w:val="none" w:sz="0" w:space="0" w:color="auto"/>
          </w:divBdr>
        </w:div>
        <w:div w:id="763038933">
          <w:marLeft w:val="0"/>
          <w:marRight w:val="0"/>
          <w:marTop w:val="0"/>
          <w:marBottom w:val="0"/>
          <w:divBdr>
            <w:top w:val="none" w:sz="0" w:space="0" w:color="auto"/>
            <w:left w:val="none" w:sz="0" w:space="0" w:color="auto"/>
            <w:bottom w:val="none" w:sz="0" w:space="0" w:color="auto"/>
            <w:right w:val="none" w:sz="0" w:space="0" w:color="auto"/>
          </w:divBdr>
        </w:div>
        <w:div w:id="189415194">
          <w:marLeft w:val="0"/>
          <w:marRight w:val="0"/>
          <w:marTop w:val="0"/>
          <w:marBottom w:val="0"/>
          <w:divBdr>
            <w:top w:val="none" w:sz="0" w:space="0" w:color="auto"/>
            <w:left w:val="none" w:sz="0" w:space="0" w:color="auto"/>
            <w:bottom w:val="none" w:sz="0" w:space="0" w:color="auto"/>
            <w:right w:val="none" w:sz="0" w:space="0" w:color="auto"/>
          </w:divBdr>
          <w:divsChild>
            <w:div w:id="1547834573">
              <w:marLeft w:val="0"/>
              <w:marRight w:val="0"/>
              <w:marTop w:val="0"/>
              <w:marBottom w:val="0"/>
              <w:divBdr>
                <w:top w:val="none" w:sz="0" w:space="0" w:color="auto"/>
                <w:left w:val="none" w:sz="0" w:space="0" w:color="auto"/>
                <w:bottom w:val="none" w:sz="0" w:space="0" w:color="auto"/>
                <w:right w:val="none" w:sz="0" w:space="0" w:color="auto"/>
              </w:divBdr>
            </w:div>
          </w:divsChild>
        </w:div>
        <w:div w:id="1938055653">
          <w:marLeft w:val="0"/>
          <w:marRight w:val="0"/>
          <w:marTop w:val="0"/>
          <w:marBottom w:val="0"/>
          <w:divBdr>
            <w:top w:val="none" w:sz="0" w:space="0" w:color="auto"/>
            <w:left w:val="none" w:sz="0" w:space="0" w:color="auto"/>
            <w:bottom w:val="none" w:sz="0" w:space="0" w:color="auto"/>
            <w:right w:val="none" w:sz="0" w:space="0" w:color="auto"/>
          </w:divBdr>
        </w:div>
        <w:div w:id="799037815">
          <w:marLeft w:val="0"/>
          <w:marRight w:val="0"/>
          <w:marTop w:val="0"/>
          <w:marBottom w:val="0"/>
          <w:divBdr>
            <w:top w:val="none" w:sz="0" w:space="0" w:color="auto"/>
            <w:left w:val="none" w:sz="0" w:space="0" w:color="auto"/>
            <w:bottom w:val="none" w:sz="0" w:space="0" w:color="auto"/>
            <w:right w:val="none" w:sz="0" w:space="0" w:color="auto"/>
          </w:divBdr>
        </w:div>
        <w:div w:id="1346975266">
          <w:marLeft w:val="0"/>
          <w:marRight w:val="0"/>
          <w:marTop w:val="0"/>
          <w:marBottom w:val="0"/>
          <w:divBdr>
            <w:top w:val="none" w:sz="0" w:space="0" w:color="auto"/>
            <w:left w:val="none" w:sz="0" w:space="0" w:color="auto"/>
            <w:bottom w:val="none" w:sz="0" w:space="0" w:color="auto"/>
            <w:right w:val="none" w:sz="0" w:space="0" w:color="auto"/>
          </w:divBdr>
          <w:divsChild>
            <w:div w:id="1238830790">
              <w:marLeft w:val="0"/>
              <w:marRight w:val="0"/>
              <w:marTop w:val="0"/>
              <w:marBottom w:val="0"/>
              <w:divBdr>
                <w:top w:val="none" w:sz="0" w:space="0" w:color="auto"/>
                <w:left w:val="none" w:sz="0" w:space="0" w:color="auto"/>
                <w:bottom w:val="none" w:sz="0" w:space="0" w:color="auto"/>
                <w:right w:val="none" w:sz="0" w:space="0" w:color="auto"/>
              </w:divBdr>
            </w:div>
          </w:divsChild>
        </w:div>
        <w:div w:id="1624728593">
          <w:marLeft w:val="0"/>
          <w:marRight w:val="0"/>
          <w:marTop w:val="0"/>
          <w:marBottom w:val="0"/>
          <w:divBdr>
            <w:top w:val="none" w:sz="0" w:space="0" w:color="auto"/>
            <w:left w:val="none" w:sz="0" w:space="0" w:color="auto"/>
            <w:bottom w:val="none" w:sz="0" w:space="0" w:color="auto"/>
            <w:right w:val="none" w:sz="0" w:space="0" w:color="auto"/>
          </w:divBdr>
        </w:div>
        <w:div w:id="260259461">
          <w:marLeft w:val="0"/>
          <w:marRight w:val="0"/>
          <w:marTop w:val="0"/>
          <w:marBottom w:val="0"/>
          <w:divBdr>
            <w:top w:val="none" w:sz="0" w:space="0" w:color="auto"/>
            <w:left w:val="none" w:sz="0" w:space="0" w:color="auto"/>
            <w:bottom w:val="none" w:sz="0" w:space="0" w:color="auto"/>
            <w:right w:val="none" w:sz="0" w:space="0" w:color="auto"/>
          </w:divBdr>
        </w:div>
        <w:div w:id="502360818">
          <w:marLeft w:val="0"/>
          <w:marRight w:val="0"/>
          <w:marTop w:val="0"/>
          <w:marBottom w:val="0"/>
          <w:divBdr>
            <w:top w:val="none" w:sz="0" w:space="0" w:color="auto"/>
            <w:left w:val="none" w:sz="0" w:space="0" w:color="auto"/>
            <w:bottom w:val="none" w:sz="0" w:space="0" w:color="auto"/>
            <w:right w:val="none" w:sz="0" w:space="0" w:color="auto"/>
          </w:divBdr>
          <w:divsChild>
            <w:div w:id="161161549">
              <w:marLeft w:val="0"/>
              <w:marRight w:val="0"/>
              <w:marTop w:val="0"/>
              <w:marBottom w:val="0"/>
              <w:divBdr>
                <w:top w:val="none" w:sz="0" w:space="0" w:color="auto"/>
                <w:left w:val="none" w:sz="0" w:space="0" w:color="auto"/>
                <w:bottom w:val="none" w:sz="0" w:space="0" w:color="auto"/>
                <w:right w:val="none" w:sz="0" w:space="0" w:color="auto"/>
              </w:divBdr>
            </w:div>
          </w:divsChild>
        </w:div>
        <w:div w:id="1573925855">
          <w:marLeft w:val="0"/>
          <w:marRight w:val="0"/>
          <w:marTop w:val="0"/>
          <w:marBottom w:val="0"/>
          <w:divBdr>
            <w:top w:val="none" w:sz="0" w:space="0" w:color="auto"/>
            <w:left w:val="none" w:sz="0" w:space="0" w:color="auto"/>
            <w:bottom w:val="none" w:sz="0" w:space="0" w:color="auto"/>
            <w:right w:val="none" w:sz="0" w:space="0" w:color="auto"/>
          </w:divBdr>
        </w:div>
        <w:div w:id="290016038">
          <w:marLeft w:val="0"/>
          <w:marRight w:val="0"/>
          <w:marTop w:val="0"/>
          <w:marBottom w:val="0"/>
          <w:divBdr>
            <w:top w:val="none" w:sz="0" w:space="0" w:color="auto"/>
            <w:left w:val="none" w:sz="0" w:space="0" w:color="auto"/>
            <w:bottom w:val="none" w:sz="0" w:space="0" w:color="auto"/>
            <w:right w:val="none" w:sz="0" w:space="0" w:color="auto"/>
          </w:divBdr>
        </w:div>
        <w:div w:id="618336844">
          <w:marLeft w:val="0"/>
          <w:marRight w:val="0"/>
          <w:marTop w:val="0"/>
          <w:marBottom w:val="0"/>
          <w:divBdr>
            <w:top w:val="none" w:sz="0" w:space="0" w:color="auto"/>
            <w:left w:val="none" w:sz="0" w:space="0" w:color="auto"/>
            <w:bottom w:val="none" w:sz="0" w:space="0" w:color="auto"/>
            <w:right w:val="none" w:sz="0" w:space="0" w:color="auto"/>
          </w:divBdr>
          <w:divsChild>
            <w:div w:id="424809387">
              <w:marLeft w:val="0"/>
              <w:marRight w:val="0"/>
              <w:marTop w:val="0"/>
              <w:marBottom w:val="0"/>
              <w:divBdr>
                <w:top w:val="none" w:sz="0" w:space="0" w:color="auto"/>
                <w:left w:val="none" w:sz="0" w:space="0" w:color="auto"/>
                <w:bottom w:val="none" w:sz="0" w:space="0" w:color="auto"/>
                <w:right w:val="none" w:sz="0" w:space="0" w:color="auto"/>
              </w:divBdr>
            </w:div>
          </w:divsChild>
        </w:div>
        <w:div w:id="102383271">
          <w:marLeft w:val="0"/>
          <w:marRight w:val="0"/>
          <w:marTop w:val="0"/>
          <w:marBottom w:val="0"/>
          <w:divBdr>
            <w:top w:val="none" w:sz="0" w:space="0" w:color="auto"/>
            <w:left w:val="none" w:sz="0" w:space="0" w:color="auto"/>
            <w:bottom w:val="none" w:sz="0" w:space="0" w:color="auto"/>
            <w:right w:val="none" w:sz="0" w:space="0" w:color="auto"/>
          </w:divBdr>
        </w:div>
        <w:div w:id="690761297">
          <w:marLeft w:val="0"/>
          <w:marRight w:val="0"/>
          <w:marTop w:val="0"/>
          <w:marBottom w:val="0"/>
          <w:divBdr>
            <w:top w:val="none" w:sz="0" w:space="0" w:color="auto"/>
            <w:left w:val="none" w:sz="0" w:space="0" w:color="auto"/>
            <w:bottom w:val="none" w:sz="0" w:space="0" w:color="auto"/>
            <w:right w:val="none" w:sz="0" w:space="0" w:color="auto"/>
          </w:divBdr>
        </w:div>
        <w:div w:id="696782743">
          <w:marLeft w:val="0"/>
          <w:marRight w:val="0"/>
          <w:marTop w:val="0"/>
          <w:marBottom w:val="0"/>
          <w:divBdr>
            <w:top w:val="none" w:sz="0" w:space="0" w:color="auto"/>
            <w:left w:val="none" w:sz="0" w:space="0" w:color="auto"/>
            <w:bottom w:val="none" w:sz="0" w:space="0" w:color="auto"/>
            <w:right w:val="none" w:sz="0" w:space="0" w:color="auto"/>
          </w:divBdr>
          <w:divsChild>
            <w:div w:id="1899510205">
              <w:marLeft w:val="0"/>
              <w:marRight w:val="0"/>
              <w:marTop w:val="0"/>
              <w:marBottom w:val="0"/>
              <w:divBdr>
                <w:top w:val="none" w:sz="0" w:space="0" w:color="auto"/>
                <w:left w:val="none" w:sz="0" w:space="0" w:color="auto"/>
                <w:bottom w:val="none" w:sz="0" w:space="0" w:color="auto"/>
                <w:right w:val="none" w:sz="0" w:space="0" w:color="auto"/>
              </w:divBdr>
            </w:div>
          </w:divsChild>
        </w:div>
        <w:div w:id="593587849">
          <w:marLeft w:val="0"/>
          <w:marRight w:val="0"/>
          <w:marTop w:val="0"/>
          <w:marBottom w:val="0"/>
          <w:divBdr>
            <w:top w:val="none" w:sz="0" w:space="0" w:color="auto"/>
            <w:left w:val="none" w:sz="0" w:space="0" w:color="auto"/>
            <w:bottom w:val="none" w:sz="0" w:space="0" w:color="auto"/>
            <w:right w:val="none" w:sz="0" w:space="0" w:color="auto"/>
          </w:divBdr>
        </w:div>
        <w:div w:id="840581718">
          <w:marLeft w:val="0"/>
          <w:marRight w:val="0"/>
          <w:marTop w:val="0"/>
          <w:marBottom w:val="0"/>
          <w:divBdr>
            <w:top w:val="none" w:sz="0" w:space="0" w:color="auto"/>
            <w:left w:val="none" w:sz="0" w:space="0" w:color="auto"/>
            <w:bottom w:val="none" w:sz="0" w:space="0" w:color="auto"/>
            <w:right w:val="none" w:sz="0" w:space="0" w:color="auto"/>
          </w:divBdr>
        </w:div>
        <w:div w:id="757597241">
          <w:marLeft w:val="0"/>
          <w:marRight w:val="0"/>
          <w:marTop w:val="0"/>
          <w:marBottom w:val="0"/>
          <w:divBdr>
            <w:top w:val="none" w:sz="0" w:space="0" w:color="auto"/>
            <w:left w:val="none" w:sz="0" w:space="0" w:color="auto"/>
            <w:bottom w:val="none" w:sz="0" w:space="0" w:color="auto"/>
            <w:right w:val="none" w:sz="0" w:space="0" w:color="auto"/>
          </w:divBdr>
          <w:divsChild>
            <w:div w:id="2113934615">
              <w:marLeft w:val="0"/>
              <w:marRight w:val="0"/>
              <w:marTop w:val="0"/>
              <w:marBottom w:val="0"/>
              <w:divBdr>
                <w:top w:val="none" w:sz="0" w:space="0" w:color="auto"/>
                <w:left w:val="none" w:sz="0" w:space="0" w:color="auto"/>
                <w:bottom w:val="none" w:sz="0" w:space="0" w:color="auto"/>
                <w:right w:val="none" w:sz="0" w:space="0" w:color="auto"/>
              </w:divBdr>
            </w:div>
          </w:divsChild>
        </w:div>
        <w:div w:id="2024698279">
          <w:marLeft w:val="0"/>
          <w:marRight w:val="0"/>
          <w:marTop w:val="0"/>
          <w:marBottom w:val="0"/>
          <w:divBdr>
            <w:top w:val="none" w:sz="0" w:space="0" w:color="auto"/>
            <w:left w:val="none" w:sz="0" w:space="0" w:color="auto"/>
            <w:bottom w:val="none" w:sz="0" w:space="0" w:color="auto"/>
            <w:right w:val="none" w:sz="0" w:space="0" w:color="auto"/>
          </w:divBdr>
        </w:div>
        <w:div w:id="873201872">
          <w:marLeft w:val="0"/>
          <w:marRight w:val="0"/>
          <w:marTop w:val="0"/>
          <w:marBottom w:val="0"/>
          <w:divBdr>
            <w:top w:val="none" w:sz="0" w:space="0" w:color="auto"/>
            <w:left w:val="none" w:sz="0" w:space="0" w:color="auto"/>
            <w:bottom w:val="none" w:sz="0" w:space="0" w:color="auto"/>
            <w:right w:val="none" w:sz="0" w:space="0" w:color="auto"/>
          </w:divBdr>
        </w:div>
        <w:div w:id="828206448">
          <w:marLeft w:val="0"/>
          <w:marRight w:val="0"/>
          <w:marTop w:val="0"/>
          <w:marBottom w:val="0"/>
          <w:divBdr>
            <w:top w:val="none" w:sz="0" w:space="0" w:color="auto"/>
            <w:left w:val="none" w:sz="0" w:space="0" w:color="auto"/>
            <w:bottom w:val="none" w:sz="0" w:space="0" w:color="auto"/>
            <w:right w:val="none" w:sz="0" w:space="0" w:color="auto"/>
          </w:divBdr>
          <w:divsChild>
            <w:div w:id="832641731">
              <w:marLeft w:val="0"/>
              <w:marRight w:val="0"/>
              <w:marTop w:val="0"/>
              <w:marBottom w:val="0"/>
              <w:divBdr>
                <w:top w:val="none" w:sz="0" w:space="0" w:color="auto"/>
                <w:left w:val="none" w:sz="0" w:space="0" w:color="auto"/>
                <w:bottom w:val="none" w:sz="0" w:space="0" w:color="auto"/>
                <w:right w:val="none" w:sz="0" w:space="0" w:color="auto"/>
              </w:divBdr>
            </w:div>
          </w:divsChild>
        </w:div>
        <w:div w:id="224491286">
          <w:marLeft w:val="0"/>
          <w:marRight w:val="0"/>
          <w:marTop w:val="0"/>
          <w:marBottom w:val="0"/>
          <w:divBdr>
            <w:top w:val="none" w:sz="0" w:space="0" w:color="auto"/>
            <w:left w:val="none" w:sz="0" w:space="0" w:color="auto"/>
            <w:bottom w:val="none" w:sz="0" w:space="0" w:color="auto"/>
            <w:right w:val="none" w:sz="0" w:space="0" w:color="auto"/>
          </w:divBdr>
        </w:div>
        <w:div w:id="989290864">
          <w:marLeft w:val="0"/>
          <w:marRight w:val="0"/>
          <w:marTop w:val="0"/>
          <w:marBottom w:val="0"/>
          <w:divBdr>
            <w:top w:val="none" w:sz="0" w:space="0" w:color="auto"/>
            <w:left w:val="none" w:sz="0" w:space="0" w:color="auto"/>
            <w:bottom w:val="none" w:sz="0" w:space="0" w:color="auto"/>
            <w:right w:val="none" w:sz="0" w:space="0" w:color="auto"/>
          </w:divBdr>
        </w:div>
        <w:div w:id="1603368342">
          <w:marLeft w:val="0"/>
          <w:marRight w:val="0"/>
          <w:marTop w:val="0"/>
          <w:marBottom w:val="0"/>
          <w:divBdr>
            <w:top w:val="none" w:sz="0" w:space="0" w:color="auto"/>
            <w:left w:val="none" w:sz="0" w:space="0" w:color="auto"/>
            <w:bottom w:val="none" w:sz="0" w:space="0" w:color="auto"/>
            <w:right w:val="none" w:sz="0" w:space="0" w:color="auto"/>
          </w:divBdr>
          <w:divsChild>
            <w:div w:id="837962810">
              <w:marLeft w:val="0"/>
              <w:marRight w:val="0"/>
              <w:marTop w:val="0"/>
              <w:marBottom w:val="0"/>
              <w:divBdr>
                <w:top w:val="none" w:sz="0" w:space="0" w:color="auto"/>
                <w:left w:val="none" w:sz="0" w:space="0" w:color="auto"/>
                <w:bottom w:val="none" w:sz="0" w:space="0" w:color="auto"/>
                <w:right w:val="none" w:sz="0" w:space="0" w:color="auto"/>
              </w:divBdr>
            </w:div>
          </w:divsChild>
        </w:div>
        <w:div w:id="776674635">
          <w:marLeft w:val="0"/>
          <w:marRight w:val="0"/>
          <w:marTop w:val="0"/>
          <w:marBottom w:val="0"/>
          <w:divBdr>
            <w:top w:val="none" w:sz="0" w:space="0" w:color="auto"/>
            <w:left w:val="none" w:sz="0" w:space="0" w:color="auto"/>
            <w:bottom w:val="none" w:sz="0" w:space="0" w:color="auto"/>
            <w:right w:val="none" w:sz="0" w:space="0" w:color="auto"/>
          </w:divBdr>
        </w:div>
        <w:div w:id="1580401379">
          <w:marLeft w:val="0"/>
          <w:marRight w:val="0"/>
          <w:marTop w:val="0"/>
          <w:marBottom w:val="0"/>
          <w:divBdr>
            <w:top w:val="none" w:sz="0" w:space="0" w:color="auto"/>
            <w:left w:val="none" w:sz="0" w:space="0" w:color="auto"/>
            <w:bottom w:val="none" w:sz="0" w:space="0" w:color="auto"/>
            <w:right w:val="none" w:sz="0" w:space="0" w:color="auto"/>
          </w:divBdr>
          <w:divsChild>
            <w:div w:id="1640188485">
              <w:marLeft w:val="0"/>
              <w:marRight w:val="360"/>
              <w:marTop w:val="0"/>
              <w:marBottom w:val="0"/>
              <w:divBdr>
                <w:top w:val="none" w:sz="0" w:space="0" w:color="auto"/>
                <w:left w:val="none" w:sz="0" w:space="0" w:color="auto"/>
                <w:bottom w:val="none" w:sz="0" w:space="0" w:color="auto"/>
                <w:right w:val="none" w:sz="0" w:space="0" w:color="auto"/>
              </w:divBdr>
            </w:div>
          </w:divsChild>
        </w:div>
        <w:div w:id="574321663">
          <w:marLeft w:val="0"/>
          <w:marRight w:val="0"/>
          <w:marTop w:val="0"/>
          <w:marBottom w:val="0"/>
          <w:divBdr>
            <w:top w:val="none" w:sz="0" w:space="0" w:color="auto"/>
            <w:left w:val="none" w:sz="0" w:space="0" w:color="auto"/>
            <w:bottom w:val="none" w:sz="0" w:space="0" w:color="auto"/>
            <w:right w:val="none" w:sz="0" w:space="0" w:color="auto"/>
          </w:divBdr>
          <w:divsChild>
            <w:div w:id="1421562483">
              <w:marLeft w:val="0"/>
              <w:marRight w:val="0"/>
              <w:marTop w:val="0"/>
              <w:marBottom w:val="0"/>
              <w:divBdr>
                <w:top w:val="none" w:sz="0" w:space="0" w:color="auto"/>
                <w:left w:val="none" w:sz="0" w:space="0" w:color="auto"/>
                <w:bottom w:val="none" w:sz="0" w:space="0" w:color="auto"/>
                <w:right w:val="none" w:sz="0" w:space="0" w:color="auto"/>
              </w:divBdr>
            </w:div>
          </w:divsChild>
        </w:div>
        <w:div w:id="866452867">
          <w:marLeft w:val="0"/>
          <w:marRight w:val="0"/>
          <w:marTop w:val="0"/>
          <w:marBottom w:val="0"/>
          <w:divBdr>
            <w:top w:val="none" w:sz="0" w:space="0" w:color="auto"/>
            <w:left w:val="none" w:sz="0" w:space="0" w:color="auto"/>
            <w:bottom w:val="none" w:sz="0" w:space="0" w:color="auto"/>
            <w:right w:val="none" w:sz="0" w:space="0" w:color="auto"/>
          </w:divBdr>
        </w:div>
        <w:div w:id="165444505">
          <w:marLeft w:val="0"/>
          <w:marRight w:val="0"/>
          <w:marTop w:val="0"/>
          <w:marBottom w:val="0"/>
          <w:divBdr>
            <w:top w:val="none" w:sz="0" w:space="0" w:color="auto"/>
            <w:left w:val="none" w:sz="0" w:space="0" w:color="auto"/>
            <w:bottom w:val="none" w:sz="0" w:space="0" w:color="auto"/>
            <w:right w:val="none" w:sz="0" w:space="0" w:color="auto"/>
          </w:divBdr>
        </w:div>
        <w:div w:id="1573462040">
          <w:marLeft w:val="0"/>
          <w:marRight w:val="0"/>
          <w:marTop w:val="0"/>
          <w:marBottom w:val="0"/>
          <w:divBdr>
            <w:top w:val="none" w:sz="0" w:space="0" w:color="auto"/>
            <w:left w:val="none" w:sz="0" w:space="0" w:color="auto"/>
            <w:bottom w:val="none" w:sz="0" w:space="0" w:color="auto"/>
            <w:right w:val="none" w:sz="0" w:space="0" w:color="auto"/>
          </w:divBdr>
          <w:divsChild>
            <w:div w:id="1028946037">
              <w:marLeft w:val="0"/>
              <w:marRight w:val="0"/>
              <w:marTop w:val="0"/>
              <w:marBottom w:val="0"/>
              <w:divBdr>
                <w:top w:val="none" w:sz="0" w:space="0" w:color="auto"/>
                <w:left w:val="none" w:sz="0" w:space="0" w:color="auto"/>
                <w:bottom w:val="none" w:sz="0" w:space="0" w:color="auto"/>
                <w:right w:val="none" w:sz="0" w:space="0" w:color="auto"/>
              </w:divBdr>
            </w:div>
          </w:divsChild>
        </w:div>
        <w:div w:id="1428381062">
          <w:marLeft w:val="0"/>
          <w:marRight w:val="0"/>
          <w:marTop w:val="0"/>
          <w:marBottom w:val="0"/>
          <w:divBdr>
            <w:top w:val="none" w:sz="0" w:space="0" w:color="auto"/>
            <w:left w:val="none" w:sz="0" w:space="0" w:color="auto"/>
            <w:bottom w:val="none" w:sz="0" w:space="0" w:color="auto"/>
            <w:right w:val="none" w:sz="0" w:space="0" w:color="auto"/>
          </w:divBdr>
        </w:div>
        <w:div w:id="2074161302">
          <w:marLeft w:val="0"/>
          <w:marRight w:val="0"/>
          <w:marTop w:val="0"/>
          <w:marBottom w:val="0"/>
          <w:divBdr>
            <w:top w:val="none" w:sz="0" w:space="0" w:color="auto"/>
            <w:left w:val="none" w:sz="0" w:space="0" w:color="auto"/>
            <w:bottom w:val="none" w:sz="0" w:space="0" w:color="auto"/>
            <w:right w:val="none" w:sz="0" w:space="0" w:color="auto"/>
          </w:divBdr>
        </w:div>
        <w:div w:id="2013799970">
          <w:marLeft w:val="0"/>
          <w:marRight w:val="0"/>
          <w:marTop w:val="0"/>
          <w:marBottom w:val="0"/>
          <w:divBdr>
            <w:top w:val="none" w:sz="0" w:space="0" w:color="auto"/>
            <w:left w:val="none" w:sz="0" w:space="0" w:color="auto"/>
            <w:bottom w:val="none" w:sz="0" w:space="0" w:color="auto"/>
            <w:right w:val="none" w:sz="0" w:space="0" w:color="auto"/>
          </w:divBdr>
        </w:div>
        <w:div w:id="838931295">
          <w:marLeft w:val="0"/>
          <w:marRight w:val="0"/>
          <w:marTop w:val="0"/>
          <w:marBottom w:val="0"/>
          <w:divBdr>
            <w:top w:val="none" w:sz="0" w:space="0" w:color="auto"/>
            <w:left w:val="none" w:sz="0" w:space="0" w:color="auto"/>
            <w:bottom w:val="none" w:sz="0" w:space="0" w:color="auto"/>
            <w:right w:val="none" w:sz="0" w:space="0" w:color="auto"/>
          </w:divBdr>
          <w:divsChild>
            <w:div w:id="1812747808">
              <w:marLeft w:val="0"/>
              <w:marRight w:val="0"/>
              <w:marTop w:val="0"/>
              <w:marBottom w:val="0"/>
              <w:divBdr>
                <w:top w:val="none" w:sz="0" w:space="0" w:color="auto"/>
                <w:left w:val="none" w:sz="0" w:space="0" w:color="auto"/>
                <w:bottom w:val="none" w:sz="0" w:space="0" w:color="auto"/>
                <w:right w:val="none" w:sz="0" w:space="0" w:color="auto"/>
              </w:divBdr>
            </w:div>
          </w:divsChild>
        </w:div>
        <w:div w:id="547110260">
          <w:marLeft w:val="0"/>
          <w:marRight w:val="0"/>
          <w:marTop w:val="0"/>
          <w:marBottom w:val="0"/>
          <w:divBdr>
            <w:top w:val="none" w:sz="0" w:space="0" w:color="auto"/>
            <w:left w:val="none" w:sz="0" w:space="0" w:color="auto"/>
            <w:bottom w:val="none" w:sz="0" w:space="0" w:color="auto"/>
            <w:right w:val="none" w:sz="0" w:space="0" w:color="auto"/>
          </w:divBdr>
        </w:div>
        <w:div w:id="1036273497">
          <w:marLeft w:val="0"/>
          <w:marRight w:val="0"/>
          <w:marTop w:val="0"/>
          <w:marBottom w:val="0"/>
          <w:divBdr>
            <w:top w:val="none" w:sz="0" w:space="0" w:color="auto"/>
            <w:left w:val="none" w:sz="0" w:space="0" w:color="auto"/>
            <w:bottom w:val="none" w:sz="0" w:space="0" w:color="auto"/>
            <w:right w:val="none" w:sz="0" w:space="0" w:color="auto"/>
          </w:divBdr>
          <w:divsChild>
            <w:div w:id="819230706">
              <w:marLeft w:val="0"/>
              <w:marRight w:val="360"/>
              <w:marTop w:val="0"/>
              <w:marBottom w:val="0"/>
              <w:divBdr>
                <w:top w:val="none" w:sz="0" w:space="0" w:color="auto"/>
                <w:left w:val="none" w:sz="0" w:space="0" w:color="auto"/>
                <w:bottom w:val="none" w:sz="0" w:space="0" w:color="auto"/>
                <w:right w:val="none" w:sz="0" w:space="0" w:color="auto"/>
              </w:divBdr>
            </w:div>
          </w:divsChild>
        </w:div>
        <w:div w:id="924534314">
          <w:marLeft w:val="0"/>
          <w:marRight w:val="0"/>
          <w:marTop w:val="0"/>
          <w:marBottom w:val="0"/>
          <w:divBdr>
            <w:top w:val="none" w:sz="0" w:space="0" w:color="auto"/>
            <w:left w:val="none" w:sz="0" w:space="0" w:color="auto"/>
            <w:bottom w:val="none" w:sz="0" w:space="0" w:color="auto"/>
            <w:right w:val="none" w:sz="0" w:space="0" w:color="auto"/>
          </w:divBdr>
          <w:divsChild>
            <w:div w:id="1008019136">
              <w:marLeft w:val="0"/>
              <w:marRight w:val="0"/>
              <w:marTop w:val="0"/>
              <w:marBottom w:val="0"/>
              <w:divBdr>
                <w:top w:val="none" w:sz="0" w:space="0" w:color="auto"/>
                <w:left w:val="none" w:sz="0" w:space="0" w:color="auto"/>
                <w:bottom w:val="none" w:sz="0" w:space="0" w:color="auto"/>
                <w:right w:val="none" w:sz="0" w:space="0" w:color="auto"/>
              </w:divBdr>
            </w:div>
          </w:divsChild>
        </w:div>
        <w:div w:id="1503541556">
          <w:marLeft w:val="0"/>
          <w:marRight w:val="0"/>
          <w:marTop w:val="0"/>
          <w:marBottom w:val="0"/>
          <w:divBdr>
            <w:top w:val="none" w:sz="0" w:space="0" w:color="auto"/>
            <w:left w:val="none" w:sz="0" w:space="0" w:color="auto"/>
            <w:bottom w:val="none" w:sz="0" w:space="0" w:color="auto"/>
            <w:right w:val="none" w:sz="0" w:space="0" w:color="auto"/>
          </w:divBdr>
        </w:div>
        <w:div w:id="760374673">
          <w:marLeft w:val="0"/>
          <w:marRight w:val="0"/>
          <w:marTop w:val="0"/>
          <w:marBottom w:val="0"/>
          <w:divBdr>
            <w:top w:val="none" w:sz="0" w:space="0" w:color="auto"/>
            <w:left w:val="none" w:sz="0" w:space="0" w:color="auto"/>
            <w:bottom w:val="none" w:sz="0" w:space="0" w:color="auto"/>
            <w:right w:val="none" w:sz="0" w:space="0" w:color="auto"/>
          </w:divBdr>
          <w:divsChild>
            <w:div w:id="523787815">
              <w:marLeft w:val="0"/>
              <w:marRight w:val="360"/>
              <w:marTop w:val="0"/>
              <w:marBottom w:val="0"/>
              <w:divBdr>
                <w:top w:val="none" w:sz="0" w:space="0" w:color="auto"/>
                <w:left w:val="none" w:sz="0" w:space="0" w:color="auto"/>
                <w:bottom w:val="none" w:sz="0" w:space="0" w:color="auto"/>
                <w:right w:val="none" w:sz="0" w:space="0" w:color="auto"/>
              </w:divBdr>
            </w:div>
          </w:divsChild>
        </w:div>
        <w:div w:id="1719624208">
          <w:marLeft w:val="0"/>
          <w:marRight w:val="0"/>
          <w:marTop w:val="0"/>
          <w:marBottom w:val="0"/>
          <w:divBdr>
            <w:top w:val="none" w:sz="0" w:space="0" w:color="auto"/>
            <w:left w:val="none" w:sz="0" w:space="0" w:color="auto"/>
            <w:bottom w:val="none" w:sz="0" w:space="0" w:color="auto"/>
            <w:right w:val="none" w:sz="0" w:space="0" w:color="auto"/>
          </w:divBdr>
          <w:divsChild>
            <w:div w:id="581722432">
              <w:marLeft w:val="0"/>
              <w:marRight w:val="0"/>
              <w:marTop w:val="0"/>
              <w:marBottom w:val="0"/>
              <w:divBdr>
                <w:top w:val="none" w:sz="0" w:space="0" w:color="auto"/>
                <w:left w:val="none" w:sz="0" w:space="0" w:color="auto"/>
                <w:bottom w:val="none" w:sz="0" w:space="0" w:color="auto"/>
                <w:right w:val="none" w:sz="0" w:space="0" w:color="auto"/>
              </w:divBdr>
            </w:div>
          </w:divsChild>
        </w:div>
        <w:div w:id="568006023">
          <w:marLeft w:val="0"/>
          <w:marRight w:val="0"/>
          <w:marTop w:val="0"/>
          <w:marBottom w:val="0"/>
          <w:divBdr>
            <w:top w:val="none" w:sz="0" w:space="0" w:color="auto"/>
            <w:left w:val="none" w:sz="0" w:space="0" w:color="auto"/>
            <w:bottom w:val="none" w:sz="0" w:space="0" w:color="auto"/>
            <w:right w:val="none" w:sz="0" w:space="0" w:color="auto"/>
          </w:divBdr>
        </w:div>
        <w:div w:id="1502769348">
          <w:marLeft w:val="0"/>
          <w:marRight w:val="0"/>
          <w:marTop w:val="0"/>
          <w:marBottom w:val="0"/>
          <w:divBdr>
            <w:top w:val="none" w:sz="0" w:space="0" w:color="auto"/>
            <w:left w:val="none" w:sz="0" w:space="0" w:color="auto"/>
            <w:bottom w:val="none" w:sz="0" w:space="0" w:color="auto"/>
            <w:right w:val="none" w:sz="0" w:space="0" w:color="auto"/>
          </w:divBdr>
        </w:div>
        <w:div w:id="707336080">
          <w:marLeft w:val="0"/>
          <w:marRight w:val="0"/>
          <w:marTop w:val="0"/>
          <w:marBottom w:val="0"/>
          <w:divBdr>
            <w:top w:val="none" w:sz="0" w:space="0" w:color="auto"/>
            <w:left w:val="none" w:sz="0" w:space="0" w:color="auto"/>
            <w:bottom w:val="none" w:sz="0" w:space="0" w:color="auto"/>
            <w:right w:val="none" w:sz="0" w:space="0" w:color="auto"/>
          </w:divBdr>
          <w:divsChild>
            <w:div w:id="795954773">
              <w:marLeft w:val="0"/>
              <w:marRight w:val="0"/>
              <w:marTop w:val="0"/>
              <w:marBottom w:val="0"/>
              <w:divBdr>
                <w:top w:val="none" w:sz="0" w:space="0" w:color="auto"/>
                <w:left w:val="none" w:sz="0" w:space="0" w:color="auto"/>
                <w:bottom w:val="none" w:sz="0" w:space="0" w:color="auto"/>
                <w:right w:val="none" w:sz="0" w:space="0" w:color="auto"/>
              </w:divBdr>
            </w:div>
          </w:divsChild>
        </w:div>
        <w:div w:id="1903518564">
          <w:marLeft w:val="0"/>
          <w:marRight w:val="0"/>
          <w:marTop w:val="0"/>
          <w:marBottom w:val="0"/>
          <w:divBdr>
            <w:top w:val="none" w:sz="0" w:space="0" w:color="auto"/>
            <w:left w:val="none" w:sz="0" w:space="0" w:color="auto"/>
            <w:bottom w:val="none" w:sz="0" w:space="0" w:color="auto"/>
            <w:right w:val="none" w:sz="0" w:space="0" w:color="auto"/>
          </w:divBdr>
        </w:div>
        <w:div w:id="335764477">
          <w:marLeft w:val="0"/>
          <w:marRight w:val="0"/>
          <w:marTop w:val="0"/>
          <w:marBottom w:val="0"/>
          <w:divBdr>
            <w:top w:val="none" w:sz="0" w:space="0" w:color="auto"/>
            <w:left w:val="none" w:sz="0" w:space="0" w:color="auto"/>
            <w:bottom w:val="none" w:sz="0" w:space="0" w:color="auto"/>
            <w:right w:val="none" w:sz="0" w:space="0" w:color="auto"/>
          </w:divBdr>
        </w:div>
        <w:div w:id="1544558775">
          <w:marLeft w:val="0"/>
          <w:marRight w:val="0"/>
          <w:marTop w:val="0"/>
          <w:marBottom w:val="0"/>
          <w:divBdr>
            <w:top w:val="none" w:sz="0" w:space="0" w:color="auto"/>
            <w:left w:val="none" w:sz="0" w:space="0" w:color="auto"/>
            <w:bottom w:val="none" w:sz="0" w:space="0" w:color="auto"/>
            <w:right w:val="none" w:sz="0" w:space="0" w:color="auto"/>
          </w:divBdr>
          <w:divsChild>
            <w:div w:id="196241484">
              <w:marLeft w:val="0"/>
              <w:marRight w:val="0"/>
              <w:marTop w:val="0"/>
              <w:marBottom w:val="0"/>
              <w:divBdr>
                <w:top w:val="none" w:sz="0" w:space="0" w:color="auto"/>
                <w:left w:val="none" w:sz="0" w:space="0" w:color="auto"/>
                <w:bottom w:val="none" w:sz="0" w:space="0" w:color="auto"/>
                <w:right w:val="none" w:sz="0" w:space="0" w:color="auto"/>
              </w:divBdr>
            </w:div>
          </w:divsChild>
        </w:div>
        <w:div w:id="1008949813">
          <w:marLeft w:val="0"/>
          <w:marRight w:val="0"/>
          <w:marTop w:val="0"/>
          <w:marBottom w:val="0"/>
          <w:divBdr>
            <w:top w:val="none" w:sz="0" w:space="0" w:color="auto"/>
            <w:left w:val="none" w:sz="0" w:space="0" w:color="auto"/>
            <w:bottom w:val="none" w:sz="0" w:space="0" w:color="auto"/>
            <w:right w:val="none" w:sz="0" w:space="0" w:color="auto"/>
          </w:divBdr>
        </w:div>
        <w:div w:id="976684365">
          <w:marLeft w:val="0"/>
          <w:marRight w:val="0"/>
          <w:marTop w:val="0"/>
          <w:marBottom w:val="0"/>
          <w:divBdr>
            <w:top w:val="none" w:sz="0" w:space="0" w:color="auto"/>
            <w:left w:val="none" w:sz="0" w:space="0" w:color="auto"/>
            <w:bottom w:val="none" w:sz="0" w:space="0" w:color="auto"/>
            <w:right w:val="none" w:sz="0" w:space="0" w:color="auto"/>
          </w:divBdr>
        </w:div>
        <w:div w:id="1865361807">
          <w:marLeft w:val="0"/>
          <w:marRight w:val="0"/>
          <w:marTop w:val="0"/>
          <w:marBottom w:val="0"/>
          <w:divBdr>
            <w:top w:val="none" w:sz="0" w:space="0" w:color="auto"/>
            <w:left w:val="none" w:sz="0" w:space="0" w:color="auto"/>
            <w:bottom w:val="none" w:sz="0" w:space="0" w:color="auto"/>
            <w:right w:val="none" w:sz="0" w:space="0" w:color="auto"/>
          </w:divBdr>
          <w:divsChild>
            <w:div w:id="1367485446">
              <w:marLeft w:val="0"/>
              <w:marRight w:val="0"/>
              <w:marTop w:val="0"/>
              <w:marBottom w:val="0"/>
              <w:divBdr>
                <w:top w:val="none" w:sz="0" w:space="0" w:color="auto"/>
                <w:left w:val="none" w:sz="0" w:space="0" w:color="auto"/>
                <w:bottom w:val="none" w:sz="0" w:space="0" w:color="auto"/>
                <w:right w:val="none" w:sz="0" w:space="0" w:color="auto"/>
              </w:divBdr>
            </w:div>
          </w:divsChild>
        </w:div>
        <w:div w:id="1918128725">
          <w:marLeft w:val="0"/>
          <w:marRight w:val="0"/>
          <w:marTop w:val="0"/>
          <w:marBottom w:val="0"/>
          <w:divBdr>
            <w:top w:val="none" w:sz="0" w:space="0" w:color="auto"/>
            <w:left w:val="none" w:sz="0" w:space="0" w:color="auto"/>
            <w:bottom w:val="none" w:sz="0" w:space="0" w:color="auto"/>
            <w:right w:val="none" w:sz="0" w:space="0" w:color="auto"/>
          </w:divBdr>
        </w:div>
        <w:div w:id="727609643">
          <w:marLeft w:val="0"/>
          <w:marRight w:val="0"/>
          <w:marTop w:val="0"/>
          <w:marBottom w:val="0"/>
          <w:divBdr>
            <w:top w:val="none" w:sz="0" w:space="0" w:color="auto"/>
            <w:left w:val="none" w:sz="0" w:space="0" w:color="auto"/>
            <w:bottom w:val="none" w:sz="0" w:space="0" w:color="auto"/>
            <w:right w:val="none" w:sz="0" w:space="0" w:color="auto"/>
          </w:divBdr>
        </w:div>
        <w:div w:id="442965076">
          <w:marLeft w:val="0"/>
          <w:marRight w:val="0"/>
          <w:marTop w:val="0"/>
          <w:marBottom w:val="0"/>
          <w:divBdr>
            <w:top w:val="none" w:sz="0" w:space="0" w:color="auto"/>
            <w:left w:val="none" w:sz="0" w:space="0" w:color="auto"/>
            <w:bottom w:val="none" w:sz="0" w:space="0" w:color="auto"/>
            <w:right w:val="none" w:sz="0" w:space="0" w:color="auto"/>
          </w:divBdr>
          <w:divsChild>
            <w:div w:id="511068102">
              <w:marLeft w:val="0"/>
              <w:marRight w:val="0"/>
              <w:marTop w:val="0"/>
              <w:marBottom w:val="0"/>
              <w:divBdr>
                <w:top w:val="none" w:sz="0" w:space="0" w:color="auto"/>
                <w:left w:val="none" w:sz="0" w:space="0" w:color="auto"/>
                <w:bottom w:val="none" w:sz="0" w:space="0" w:color="auto"/>
                <w:right w:val="none" w:sz="0" w:space="0" w:color="auto"/>
              </w:divBdr>
            </w:div>
          </w:divsChild>
        </w:div>
        <w:div w:id="1446608789">
          <w:marLeft w:val="0"/>
          <w:marRight w:val="0"/>
          <w:marTop w:val="0"/>
          <w:marBottom w:val="0"/>
          <w:divBdr>
            <w:top w:val="none" w:sz="0" w:space="0" w:color="auto"/>
            <w:left w:val="none" w:sz="0" w:space="0" w:color="auto"/>
            <w:bottom w:val="none" w:sz="0" w:space="0" w:color="auto"/>
            <w:right w:val="none" w:sz="0" w:space="0" w:color="auto"/>
          </w:divBdr>
        </w:div>
        <w:div w:id="1659263049">
          <w:marLeft w:val="0"/>
          <w:marRight w:val="0"/>
          <w:marTop w:val="0"/>
          <w:marBottom w:val="0"/>
          <w:divBdr>
            <w:top w:val="none" w:sz="0" w:space="0" w:color="auto"/>
            <w:left w:val="none" w:sz="0" w:space="0" w:color="auto"/>
            <w:bottom w:val="none" w:sz="0" w:space="0" w:color="auto"/>
            <w:right w:val="none" w:sz="0" w:space="0" w:color="auto"/>
          </w:divBdr>
          <w:divsChild>
            <w:div w:id="856652094">
              <w:marLeft w:val="0"/>
              <w:marRight w:val="360"/>
              <w:marTop w:val="0"/>
              <w:marBottom w:val="0"/>
              <w:divBdr>
                <w:top w:val="none" w:sz="0" w:space="0" w:color="auto"/>
                <w:left w:val="none" w:sz="0" w:space="0" w:color="auto"/>
                <w:bottom w:val="none" w:sz="0" w:space="0" w:color="auto"/>
                <w:right w:val="none" w:sz="0" w:space="0" w:color="auto"/>
              </w:divBdr>
            </w:div>
          </w:divsChild>
        </w:div>
        <w:div w:id="1581475867">
          <w:marLeft w:val="0"/>
          <w:marRight w:val="0"/>
          <w:marTop w:val="0"/>
          <w:marBottom w:val="0"/>
          <w:divBdr>
            <w:top w:val="none" w:sz="0" w:space="0" w:color="auto"/>
            <w:left w:val="none" w:sz="0" w:space="0" w:color="auto"/>
            <w:bottom w:val="none" w:sz="0" w:space="0" w:color="auto"/>
            <w:right w:val="none" w:sz="0" w:space="0" w:color="auto"/>
          </w:divBdr>
          <w:divsChild>
            <w:div w:id="495725797">
              <w:marLeft w:val="0"/>
              <w:marRight w:val="0"/>
              <w:marTop w:val="0"/>
              <w:marBottom w:val="0"/>
              <w:divBdr>
                <w:top w:val="none" w:sz="0" w:space="0" w:color="auto"/>
                <w:left w:val="none" w:sz="0" w:space="0" w:color="auto"/>
                <w:bottom w:val="none" w:sz="0" w:space="0" w:color="auto"/>
                <w:right w:val="none" w:sz="0" w:space="0" w:color="auto"/>
              </w:divBdr>
            </w:div>
          </w:divsChild>
        </w:div>
        <w:div w:id="107548477">
          <w:marLeft w:val="0"/>
          <w:marRight w:val="0"/>
          <w:marTop w:val="0"/>
          <w:marBottom w:val="0"/>
          <w:divBdr>
            <w:top w:val="none" w:sz="0" w:space="0" w:color="auto"/>
            <w:left w:val="none" w:sz="0" w:space="0" w:color="auto"/>
            <w:bottom w:val="none" w:sz="0" w:space="0" w:color="auto"/>
            <w:right w:val="none" w:sz="0" w:space="0" w:color="auto"/>
          </w:divBdr>
        </w:div>
        <w:div w:id="366372101">
          <w:marLeft w:val="0"/>
          <w:marRight w:val="0"/>
          <w:marTop w:val="0"/>
          <w:marBottom w:val="0"/>
          <w:divBdr>
            <w:top w:val="none" w:sz="0" w:space="0" w:color="auto"/>
            <w:left w:val="none" w:sz="0" w:space="0" w:color="auto"/>
            <w:bottom w:val="none" w:sz="0" w:space="0" w:color="auto"/>
            <w:right w:val="none" w:sz="0" w:space="0" w:color="auto"/>
          </w:divBdr>
        </w:div>
        <w:div w:id="245964807">
          <w:marLeft w:val="0"/>
          <w:marRight w:val="0"/>
          <w:marTop w:val="0"/>
          <w:marBottom w:val="0"/>
          <w:divBdr>
            <w:top w:val="none" w:sz="0" w:space="0" w:color="auto"/>
            <w:left w:val="none" w:sz="0" w:space="0" w:color="auto"/>
            <w:bottom w:val="none" w:sz="0" w:space="0" w:color="auto"/>
            <w:right w:val="none" w:sz="0" w:space="0" w:color="auto"/>
          </w:divBdr>
        </w:div>
        <w:div w:id="1342469687">
          <w:marLeft w:val="0"/>
          <w:marRight w:val="0"/>
          <w:marTop w:val="0"/>
          <w:marBottom w:val="0"/>
          <w:divBdr>
            <w:top w:val="none" w:sz="0" w:space="0" w:color="auto"/>
            <w:left w:val="none" w:sz="0" w:space="0" w:color="auto"/>
            <w:bottom w:val="none" w:sz="0" w:space="0" w:color="auto"/>
            <w:right w:val="none" w:sz="0" w:space="0" w:color="auto"/>
          </w:divBdr>
          <w:divsChild>
            <w:div w:id="1143353696">
              <w:marLeft w:val="0"/>
              <w:marRight w:val="0"/>
              <w:marTop w:val="0"/>
              <w:marBottom w:val="0"/>
              <w:divBdr>
                <w:top w:val="none" w:sz="0" w:space="0" w:color="auto"/>
                <w:left w:val="none" w:sz="0" w:space="0" w:color="auto"/>
                <w:bottom w:val="none" w:sz="0" w:space="0" w:color="auto"/>
                <w:right w:val="none" w:sz="0" w:space="0" w:color="auto"/>
              </w:divBdr>
            </w:div>
          </w:divsChild>
        </w:div>
        <w:div w:id="1263952148">
          <w:marLeft w:val="0"/>
          <w:marRight w:val="0"/>
          <w:marTop w:val="0"/>
          <w:marBottom w:val="0"/>
          <w:divBdr>
            <w:top w:val="none" w:sz="0" w:space="0" w:color="auto"/>
            <w:left w:val="none" w:sz="0" w:space="0" w:color="auto"/>
            <w:bottom w:val="none" w:sz="0" w:space="0" w:color="auto"/>
            <w:right w:val="none" w:sz="0" w:space="0" w:color="auto"/>
          </w:divBdr>
        </w:div>
        <w:div w:id="1564102350">
          <w:marLeft w:val="0"/>
          <w:marRight w:val="0"/>
          <w:marTop w:val="0"/>
          <w:marBottom w:val="0"/>
          <w:divBdr>
            <w:top w:val="none" w:sz="0" w:space="0" w:color="auto"/>
            <w:left w:val="none" w:sz="0" w:space="0" w:color="auto"/>
            <w:bottom w:val="none" w:sz="0" w:space="0" w:color="auto"/>
            <w:right w:val="none" w:sz="0" w:space="0" w:color="auto"/>
          </w:divBdr>
        </w:div>
        <w:div w:id="1476487269">
          <w:marLeft w:val="0"/>
          <w:marRight w:val="0"/>
          <w:marTop w:val="0"/>
          <w:marBottom w:val="0"/>
          <w:divBdr>
            <w:top w:val="none" w:sz="0" w:space="0" w:color="auto"/>
            <w:left w:val="none" w:sz="0" w:space="0" w:color="auto"/>
            <w:bottom w:val="none" w:sz="0" w:space="0" w:color="auto"/>
            <w:right w:val="none" w:sz="0" w:space="0" w:color="auto"/>
          </w:divBdr>
        </w:div>
        <w:div w:id="1889340781">
          <w:marLeft w:val="0"/>
          <w:marRight w:val="0"/>
          <w:marTop w:val="0"/>
          <w:marBottom w:val="0"/>
          <w:divBdr>
            <w:top w:val="none" w:sz="0" w:space="0" w:color="auto"/>
            <w:left w:val="none" w:sz="0" w:space="0" w:color="auto"/>
            <w:bottom w:val="none" w:sz="0" w:space="0" w:color="auto"/>
            <w:right w:val="none" w:sz="0" w:space="0" w:color="auto"/>
          </w:divBdr>
          <w:divsChild>
            <w:div w:id="261030098">
              <w:marLeft w:val="0"/>
              <w:marRight w:val="0"/>
              <w:marTop w:val="0"/>
              <w:marBottom w:val="0"/>
              <w:divBdr>
                <w:top w:val="none" w:sz="0" w:space="0" w:color="auto"/>
                <w:left w:val="none" w:sz="0" w:space="0" w:color="auto"/>
                <w:bottom w:val="none" w:sz="0" w:space="0" w:color="auto"/>
                <w:right w:val="none" w:sz="0" w:space="0" w:color="auto"/>
              </w:divBdr>
            </w:div>
          </w:divsChild>
        </w:div>
        <w:div w:id="644941421">
          <w:marLeft w:val="0"/>
          <w:marRight w:val="0"/>
          <w:marTop w:val="0"/>
          <w:marBottom w:val="0"/>
          <w:divBdr>
            <w:top w:val="none" w:sz="0" w:space="0" w:color="auto"/>
            <w:left w:val="none" w:sz="0" w:space="0" w:color="auto"/>
            <w:bottom w:val="none" w:sz="0" w:space="0" w:color="auto"/>
            <w:right w:val="none" w:sz="0" w:space="0" w:color="auto"/>
          </w:divBdr>
        </w:div>
        <w:div w:id="398938298">
          <w:marLeft w:val="0"/>
          <w:marRight w:val="0"/>
          <w:marTop w:val="0"/>
          <w:marBottom w:val="0"/>
          <w:divBdr>
            <w:top w:val="none" w:sz="0" w:space="0" w:color="auto"/>
            <w:left w:val="none" w:sz="0" w:space="0" w:color="auto"/>
            <w:bottom w:val="none" w:sz="0" w:space="0" w:color="auto"/>
            <w:right w:val="none" w:sz="0" w:space="0" w:color="auto"/>
          </w:divBdr>
        </w:div>
        <w:div w:id="17632402">
          <w:marLeft w:val="0"/>
          <w:marRight w:val="0"/>
          <w:marTop w:val="0"/>
          <w:marBottom w:val="0"/>
          <w:divBdr>
            <w:top w:val="none" w:sz="0" w:space="0" w:color="auto"/>
            <w:left w:val="none" w:sz="0" w:space="0" w:color="auto"/>
            <w:bottom w:val="none" w:sz="0" w:space="0" w:color="auto"/>
            <w:right w:val="none" w:sz="0" w:space="0" w:color="auto"/>
          </w:divBdr>
          <w:divsChild>
            <w:div w:id="346447378">
              <w:marLeft w:val="0"/>
              <w:marRight w:val="0"/>
              <w:marTop w:val="0"/>
              <w:marBottom w:val="0"/>
              <w:divBdr>
                <w:top w:val="none" w:sz="0" w:space="0" w:color="auto"/>
                <w:left w:val="none" w:sz="0" w:space="0" w:color="auto"/>
                <w:bottom w:val="none" w:sz="0" w:space="0" w:color="auto"/>
                <w:right w:val="none" w:sz="0" w:space="0" w:color="auto"/>
              </w:divBdr>
            </w:div>
          </w:divsChild>
        </w:div>
        <w:div w:id="1357191428">
          <w:marLeft w:val="0"/>
          <w:marRight w:val="0"/>
          <w:marTop w:val="0"/>
          <w:marBottom w:val="0"/>
          <w:divBdr>
            <w:top w:val="none" w:sz="0" w:space="0" w:color="auto"/>
            <w:left w:val="none" w:sz="0" w:space="0" w:color="auto"/>
            <w:bottom w:val="none" w:sz="0" w:space="0" w:color="auto"/>
            <w:right w:val="none" w:sz="0" w:space="0" w:color="auto"/>
          </w:divBdr>
        </w:div>
        <w:div w:id="1166632340">
          <w:marLeft w:val="0"/>
          <w:marRight w:val="0"/>
          <w:marTop w:val="0"/>
          <w:marBottom w:val="0"/>
          <w:divBdr>
            <w:top w:val="none" w:sz="0" w:space="0" w:color="auto"/>
            <w:left w:val="none" w:sz="0" w:space="0" w:color="auto"/>
            <w:bottom w:val="none" w:sz="0" w:space="0" w:color="auto"/>
            <w:right w:val="none" w:sz="0" w:space="0" w:color="auto"/>
          </w:divBdr>
        </w:div>
        <w:div w:id="289093062">
          <w:marLeft w:val="0"/>
          <w:marRight w:val="0"/>
          <w:marTop w:val="0"/>
          <w:marBottom w:val="0"/>
          <w:divBdr>
            <w:top w:val="none" w:sz="0" w:space="0" w:color="auto"/>
            <w:left w:val="none" w:sz="0" w:space="0" w:color="auto"/>
            <w:bottom w:val="none" w:sz="0" w:space="0" w:color="auto"/>
            <w:right w:val="none" w:sz="0" w:space="0" w:color="auto"/>
          </w:divBdr>
        </w:div>
        <w:div w:id="705330436">
          <w:marLeft w:val="0"/>
          <w:marRight w:val="0"/>
          <w:marTop w:val="0"/>
          <w:marBottom w:val="0"/>
          <w:divBdr>
            <w:top w:val="none" w:sz="0" w:space="0" w:color="auto"/>
            <w:left w:val="none" w:sz="0" w:space="0" w:color="auto"/>
            <w:bottom w:val="none" w:sz="0" w:space="0" w:color="auto"/>
            <w:right w:val="none" w:sz="0" w:space="0" w:color="auto"/>
          </w:divBdr>
          <w:divsChild>
            <w:div w:id="371424276">
              <w:marLeft w:val="0"/>
              <w:marRight w:val="0"/>
              <w:marTop w:val="0"/>
              <w:marBottom w:val="0"/>
              <w:divBdr>
                <w:top w:val="none" w:sz="0" w:space="0" w:color="auto"/>
                <w:left w:val="none" w:sz="0" w:space="0" w:color="auto"/>
                <w:bottom w:val="none" w:sz="0" w:space="0" w:color="auto"/>
                <w:right w:val="none" w:sz="0" w:space="0" w:color="auto"/>
              </w:divBdr>
            </w:div>
          </w:divsChild>
        </w:div>
        <w:div w:id="597720333">
          <w:marLeft w:val="0"/>
          <w:marRight w:val="0"/>
          <w:marTop w:val="0"/>
          <w:marBottom w:val="0"/>
          <w:divBdr>
            <w:top w:val="none" w:sz="0" w:space="0" w:color="auto"/>
            <w:left w:val="none" w:sz="0" w:space="0" w:color="auto"/>
            <w:bottom w:val="none" w:sz="0" w:space="0" w:color="auto"/>
            <w:right w:val="none" w:sz="0" w:space="0" w:color="auto"/>
          </w:divBdr>
        </w:div>
        <w:div w:id="105738293">
          <w:marLeft w:val="0"/>
          <w:marRight w:val="0"/>
          <w:marTop w:val="0"/>
          <w:marBottom w:val="0"/>
          <w:divBdr>
            <w:top w:val="none" w:sz="0" w:space="0" w:color="auto"/>
            <w:left w:val="none" w:sz="0" w:space="0" w:color="auto"/>
            <w:bottom w:val="none" w:sz="0" w:space="0" w:color="auto"/>
            <w:right w:val="none" w:sz="0" w:space="0" w:color="auto"/>
          </w:divBdr>
        </w:div>
        <w:div w:id="1843351667">
          <w:marLeft w:val="0"/>
          <w:marRight w:val="0"/>
          <w:marTop w:val="0"/>
          <w:marBottom w:val="0"/>
          <w:divBdr>
            <w:top w:val="none" w:sz="0" w:space="0" w:color="auto"/>
            <w:left w:val="none" w:sz="0" w:space="0" w:color="auto"/>
            <w:bottom w:val="none" w:sz="0" w:space="0" w:color="auto"/>
            <w:right w:val="none" w:sz="0" w:space="0" w:color="auto"/>
          </w:divBdr>
          <w:divsChild>
            <w:div w:id="1394036317">
              <w:marLeft w:val="0"/>
              <w:marRight w:val="0"/>
              <w:marTop w:val="0"/>
              <w:marBottom w:val="0"/>
              <w:divBdr>
                <w:top w:val="none" w:sz="0" w:space="0" w:color="auto"/>
                <w:left w:val="none" w:sz="0" w:space="0" w:color="auto"/>
                <w:bottom w:val="none" w:sz="0" w:space="0" w:color="auto"/>
                <w:right w:val="none" w:sz="0" w:space="0" w:color="auto"/>
              </w:divBdr>
            </w:div>
          </w:divsChild>
        </w:div>
        <w:div w:id="1641153368">
          <w:marLeft w:val="0"/>
          <w:marRight w:val="0"/>
          <w:marTop w:val="0"/>
          <w:marBottom w:val="0"/>
          <w:divBdr>
            <w:top w:val="none" w:sz="0" w:space="0" w:color="auto"/>
            <w:left w:val="none" w:sz="0" w:space="0" w:color="auto"/>
            <w:bottom w:val="none" w:sz="0" w:space="0" w:color="auto"/>
            <w:right w:val="none" w:sz="0" w:space="0" w:color="auto"/>
          </w:divBdr>
        </w:div>
        <w:div w:id="1996906512">
          <w:marLeft w:val="0"/>
          <w:marRight w:val="0"/>
          <w:marTop w:val="0"/>
          <w:marBottom w:val="0"/>
          <w:divBdr>
            <w:top w:val="none" w:sz="0" w:space="0" w:color="auto"/>
            <w:left w:val="none" w:sz="0" w:space="0" w:color="auto"/>
            <w:bottom w:val="none" w:sz="0" w:space="0" w:color="auto"/>
            <w:right w:val="none" w:sz="0" w:space="0" w:color="auto"/>
          </w:divBdr>
          <w:divsChild>
            <w:div w:id="1511987592">
              <w:marLeft w:val="0"/>
              <w:marRight w:val="360"/>
              <w:marTop w:val="0"/>
              <w:marBottom w:val="0"/>
              <w:divBdr>
                <w:top w:val="none" w:sz="0" w:space="0" w:color="auto"/>
                <w:left w:val="none" w:sz="0" w:space="0" w:color="auto"/>
                <w:bottom w:val="none" w:sz="0" w:space="0" w:color="auto"/>
                <w:right w:val="none" w:sz="0" w:space="0" w:color="auto"/>
              </w:divBdr>
            </w:div>
          </w:divsChild>
        </w:div>
        <w:div w:id="1822844837">
          <w:marLeft w:val="0"/>
          <w:marRight w:val="0"/>
          <w:marTop w:val="0"/>
          <w:marBottom w:val="0"/>
          <w:divBdr>
            <w:top w:val="none" w:sz="0" w:space="0" w:color="auto"/>
            <w:left w:val="none" w:sz="0" w:space="0" w:color="auto"/>
            <w:bottom w:val="none" w:sz="0" w:space="0" w:color="auto"/>
            <w:right w:val="none" w:sz="0" w:space="0" w:color="auto"/>
          </w:divBdr>
          <w:divsChild>
            <w:div w:id="1664384175">
              <w:marLeft w:val="0"/>
              <w:marRight w:val="0"/>
              <w:marTop w:val="0"/>
              <w:marBottom w:val="0"/>
              <w:divBdr>
                <w:top w:val="none" w:sz="0" w:space="0" w:color="auto"/>
                <w:left w:val="none" w:sz="0" w:space="0" w:color="auto"/>
                <w:bottom w:val="none" w:sz="0" w:space="0" w:color="auto"/>
                <w:right w:val="none" w:sz="0" w:space="0" w:color="auto"/>
              </w:divBdr>
            </w:div>
          </w:divsChild>
        </w:div>
        <w:div w:id="1444882694">
          <w:marLeft w:val="0"/>
          <w:marRight w:val="0"/>
          <w:marTop w:val="0"/>
          <w:marBottom w:val="0"/>
          <w:divBdr>
            <w:top w:val="none" w:sz="0" w:space="0" w:color="auto"/>
            <w:left w:val="none" w:sz="0" w:space="0" w:color="auto"/>
            <w:bottom w:val="none" w:sz="0" w:space="0" w:color="auto"/>
            <w:right w:val="none" w:sz="0" w:space="0" w:color="auto"/>
          </w:divBdr>
        </w:div>
        <w:div w:id="1507749547">
          <w:marLeft w:val="0"/>
          <w:marRight w:val="0"/>
          <w:marTop w:val="0"/>
          <w:marBottom w:val="0"/>
          <w:divBdr>
            <w:top w:val="none" w:sz="0" w:space="0" w:color="auto"/>
            <w:left w:val="none" w:sz="0" w:space="0" w:color="auto"/>
            <w:bottom w:val="none" w:sz="0" w:space="0" w:color="auto"/>
            <w:right w:val="none" w:sz="0" w:space="0" w:color="auto"/>
          </w:divBdr>
        </w:div>
        <w:div w:id="1005127494">
          <w:marLeft w:val="0"/>
          <w:marRight w:val="0"/>
          <w:marTop w:val="0"/>
          <w:marBottom w:val="0"/>
          <w:divBdr>
            <w:top w:val="none" w:sz="0" w:space="0" w:color="auto"/>
            <w:left w:val="none" w:sz="0" w:space="0" w:color="auto"/>
            <w:bottom w:val="none" w:sz="0" w:space="0" w:color="auto"/>
            <w:right w:val="none" w:sz="0" w:space="0" w:color="auto"/>
          </w:divBdr>
        </w:div>
        <w:div w:id="314184702">
          <w:marLeft w:val="0"/>
          <w:marRight w:val="0"/>
          <w:marTop w:val="0"/>
          <w:marBottom w:val="0"/>
          <w:divBdr>
            <w:top w:val="none" w:sz="0" w:space="0" w:color="auto"/>
            <w:left w:val="none" w:sz="0" w:space="0" w:color="auto"/>
            <w:bottom w:val="none" w:sz="0" w:space="0" w:color="auto"/>
            <w:right w:val="none" w:sz="0" w:space="0" w:color="auto"/>
          </w:divBdr>
          <w:divsChild>
            <w:div w:id="123011443">
              <w:marLeft w:val="0"/>
              <w:marRight w:val="0"/>
              <w:marTop w:val="0"/>
              <w:marBottom w:val="0"/>
              <w:divBdr>
                <w:top w:val="none" w:sz="0" w:space="0" w:color="auto"/>
                <w:left w:val="none" w:sz="0" w:space="0" w:color="auto"/>
                <w:bottom w:val="none" w:sz="0" w:space="0" w:color="auto"/>
                <w:right w:val="none" w:sz="0" w:space="0" w:color="auto"/>
              </w:divBdr>
            </w:div>
          </w:divsChild>
        </w:div>
        <w:div w:id="391468314">
          <w:marLeft w:val="0"/>
          <w:marRight w:val="0"/>
          <w:marTop w:val="0"/>
          <w:marBottom w:val="0"/>
          <w:divBdr>
            <w:top w:val="none" w:sz="0" w:space="0" w:color="auto"/>
            <w:left w:val="none" w:sz="0" w:space="0" w:color="auto"/>
            <w:bottom w:val="none" w:sz="0" w:space="0" w:color="auto"/>
            <w:right w:val="none" w:sz="0" w:space="0" w:color="auto"/>
          </w:divBdr>
        </w:div>
        <w:div w:id="1981155293">
          <w:marLeft w:val="0"/>
          <w:marRight w:val="0"/>
          <w:marTop w:val="0"/>
          <w:marBottom w:val="0"/>
          <w:divBdr>
            <w:top w:val="none" w:sz="0" w:space="0" w:color="auto"/>
            <w:left w:val="none" w:sz="0" w:space="0" w:color="auto"/>
            <w:bottom w:val="none" w:sz="0" w:space="0" w:color="auto"/>
            <w:right w:val="none" w:sz="0" w:space="0" w:color="auto"/>
          </w:divBdr>
        </w:div>
        <w:div w:id="1709798111">
          <w:marLeft w:val="0"/>
          <w:marRight w:val="0"/>
          <w:marTop w:val="0"/>
          <w:marBottom w:val="0"/>
          <w:divBdr>
            <w:top w:val="none" w:sz="0" w:space="0" w:color="auto"/>
            <w:left w:val="none" w:sz="0" w:space="0" w:color="auto"/>
            <w:bottom w:val="none" w:sz="0" w:space="0" w:color="auto"/>
            <w:right w:val="none" w:sz="0" w:space="0" w:color="auto"/>
          </w:divBdr>
          <w:divsChild>
            <w:div w:id="710571956">
              <w:marLeft w:val="0"/>
              <w:marRight w:val="0"/>
              <w:marTop w:val="0"/>
              <w:marBottom w:val="0"/>
              <w:divBdr>
                <w:top w:val="none" w:sz="0" w:space="0" w:color="auto"/>
                <w:left w:val="none" w:sz="0" w:space="0" w:color="auto"/>
                <w:bottom w:val="none" w:sz="0" w:space="0" w:color="auto"/>
                <w:right w:val="none" w:sz="0" w:space="0" w:color="auto"/>
              </w:divBdr>
            </w:div>
          </w:divsChild>
        </w:div>
        <w:div w:id="202834461">
          <w:marLeft w:val="0"/>
          <w:marRight w:val="0"/>
          <w:marTop w:val="0"/>
          <w:marBottom w:val="0"/>
          <w:divBdr>
            <w:top w:val="none" w:sz="0" w:space="0" w:color="auto"/>
            <w:left w:val="none" w:sz="0" w:space="0" w:color="auto"/>
            <w:bottom w:val="none" w:sz="0" w:space="0" w:color="auto"/>
            <w:right w:val="none" w:sz="0" w:space="0" w:color="auto"/>
          </w:divBdr>
        </w:div>
        <w:div w:id="1842043739">
          <w:marLeft w:val="0"/>
          <w:marRight w:val="0"/>
          <w:marTop w:val="0"/>
          <w:marBottom w:val="0"/>
          <w:divBdr>
            <w:top w:val="none" w:sz="0" w:space="0" w:color="auto"/>
            <w:left w:val="none" w:sz="0" w:space="0" w:color="auto"/>
            <w:bottom w:val="none" w:sz="0" w:space="0" w:color="auto"/>
            <w:right w:val="none" w:sz="0" w:space="0" w:color="auto"/>
          </w:divBdr>
          <w:divsChild>
            <w:div w:id="352849290">
              <w:marLeft w:val="0"/>
              <w:marRight w:val="360"/>
              <w:marTop w:val="0"/>
              <w:marBottom w:val="0"/>
              <w:divBdr>
                <w:top w:val="none" w:sz="0" w:space="0" w:color="auto"/>
                <w:left w:val="none" w:sz="0" w:space="0" w:color="auto"/>
                <w:bottom w:val="none" w:sz="0" w:space="0" w:color="auto"/>
                <w:right w:val="none" w:sz="0" w:space="0" w:color="auto"/>
              </w:divBdr>
            </w:div>
          </w:divsChild>
        </w:div>
        <w:div w:id="767778902">
          <w:marLeft w:val="0"/>
          <w:marRight w:val="0"/>
          <w:marTop w:val="0"/>
          <w:marBottom w:val="0"/>
          <w:divBdr>
            <w:top w:val="none" w:sz="0" w:space="0" w:color="auto"/>
            <w:left w:val="none" w:sz="0" w:space="0" w:color="auto"/>
            <w:bottom w:val="none" w:sz="0" w:space="0" w:color="auto"/>
            <w:right w:val="none" w:sz="0" w:space="0" w:color="auto"/>
          </w:divBdr>
          <w:divsChild>
            <w:div w:id="1698308033">
              <w:marLeft w:val="0"/>
              <w:marRight w:val="0"/>
              <w:marTop w:val="0"/>
              <w:marBottom w:val="0"/>
              <w:divBdr>
                <w:top w:val="none" w:sz="0" w:space="0" w:color="auto"/>
                <w:left w:val="none" w:sz="0" w:space="0" w:color="auto"/>
                <w:bottom w:val="none" w:sz="0" w:space="0" w:color="auto"/>
                <w:right w:val="none" w:sz="0" w:space="0" w:color="auto"/>
              </w:divBdr>
            </w:div>
          </w:divsChild>
        </w:div>
        <w:div w:id="1749383829">
          <w:marLeft w:val="0"/>
          <w:marRight w:val="0"/>
          <w:marTop w:val="0"/>
          <w:marBottom w:val="0"/>
          <w:divBdr>
            <w:top w:val="none" w:sz="0" w:space="0" w:color="auto"/>
            <w:left w:val="none" w:sz="0" w:space="0" w:color="auto"/>
            <w:bottom w:val="none" w:sz="0" w:space="0" w:color="auto"/>
            <w:right w:val="none" w:sz="0" w:space="0" w:color="auto"/>
          </w:divBdr>
        </w:div>
        <w:div w:id="1428426921">
          <w:marLeft w:val="0"/>
          <w:marRight w:val="0"/>
          <w:marTop w:val="0"/>
          <w:marBottom w:val="0"/>
          <w:divBdr>
            <w:top w:val="none" w:sz="0" w:space="0" w:color="auto"/>
            <w:left w:val="none" w:sz="0" w:space="0" w:color="auto"/>
            <w:bottom w:val="none" w:sz="0" w:space="0" w:color="auto"/>
            <w:right w:val="none" w:sz="0" w:space="0" w:color="auto"/>
          </w:divBdr>
        </w:div>
        <w:div w:id="654188532">
          <w:marLeft w:val="0"/>
          <w:marRight w:val="0"/>
          <w:marTop w:val="0"/>
          <w:marBottom w:val="0"/>
          <w:divBdr>
            <w:top w:val="none" w:sz="0" w:space="0" w:color="auto"/>
            <w:left w:val="none" w:sz="0" w:space="0" w:color="auto"/>
            <w:bottom w:val="none" w:sz="0" w:space="0" w:color="auto"/>
            <w:right w:val="none" w:sz="0" w:space="0" w:color="auto"/>
          </w:divBdr>
        </w:div>
        <w:div w:id="851577827">
          <w:marLeft w:val="0"/>
          <w:marRight w:val="0"/>
          <w:marTop w:val="0"/>
          <w:marBottom w:val="0"/>
          <w:divBdr>
            <w:top w:val="none" w:sz="0" w:space="0" w:color="auto"/>
            <w:left w:val="none" w:sz="0" w:space="0" w:color="auto"/>
            <w:bottom w:val="none" w:sz="0" w:space="0" w:color="auto"/>
            <w:right w:val="none" w:sz="0" w:space="0" w:color="auto"/>
          </w:divBdr>
          <w:divsChild>
            <w:div w:id="1616248953">
              <w:marLeft w:val="0"/>
              <w:marRight w:val="0"/>
              <w:marTop w:val="0"/>
              <w:marBottom w:val="0"/>
              <w:divBdr>
                <w:top w:val="none" w:sz="0" w:space="0" w:color="auto"/>
                <w:left w:val="none" w:sz="0" w:space="0" w:color="auto"/>
                <w:bottom w:val="none" w:sz="0" w:space="0" w:color="auto"/>
                <w:right w:val="none" w:sz="0" w:space="0" w:color="auto"/>
              </w:divBdr>
            </w:div>
          </w:divsChild>
        </w:div>
        <w:div w:id="282808572">
          <w:marLeft w:val="0"/>
          <w:marRight w:val="0"/>
          <w:marTop w:val="0"/>
          <w:marBottom w:val="0"/>
          <w:divBdr>
            <w:top w:val="none" w:sz="0" w:space="0" w:color="auto"/>
            <w:left w:val="none" w:sz="0" w:space="0" w:color="auto"/>
            <w:bottom w:val="none" w:sz="0" w:space="0" w:color="auto"/>
            <w:right w:val="none" w:sz="0" w:space="0" w:color="auto"/>
          </w:divBdr>
        </w:div>
        <w:div w:id="1816409925">
          <w:marLeft w:val="0"/>
          <w:marRight w:val="0"/>
          <w:marTop w:val="0"/>
          <w:marBottom w:val="0"/>
          <w:divBdr>
            <w:top w:val="none" w:sz="0" w:space="0" w:color="auto"/>
            <w:left w:val="none" w:sz="0" w:space="0" w:color="auto"/>
            <w:bottom w:val="none" w:sz="0" w:space="0" w:color="auto"/>
            <w:right w:val="none" w:sz="0" w:space="0" w:color="auto"/>
          </w:divBdr>
        </w:div>
        <w:div w:id="1805855123">
          <w:marLeft w:val="0"/>
          <w:marRight w:val="0"/>
          <w:marTop w:val="0"/>
          <w:marBottom w:val="0"/>
          <w:divBdr>
            <w:top w:val="none" w:sz="0" w:space="0" w:color="auto"/>
            <w:left w:val="none" w:sz="0" w:space="0" w:color="auto"/>
            <w:bottom w:val="none" w:sz="0" w:space="0" w:color="auto"/>
            <w:right w:val="none" w:sz="0" w:space="0" w:color="auto"/>
          </w:divBdr>
          <w:divsChild>
            <w:div w:id="1561405435">
              <w:marLeft w:val="0"/>
              <w:marRight w:val="0"/>
              <w:marTop w:val="0"/>
              <w:marBottom w:val="0"/>
              <w:divBdr>
                <w:top w:val="none" w:sz="0" w:space="0" w:color="auto"/>
                <w:left w:val="none" w:sz="0" w:space="0" w:color="auto"/>
                <w:bottom w:val="none" w:sz="0" w:space="0" w:color="auto"/>
                <w:right w:val="none" w:sz="0" w:space="0" w:color="auto"/>
              </w:divBdr>
            </w:div>
          </w:divsChild>
        </w:div>
        <w:div w:id="2120371968">
          <w:marLeft w:val="0"/>
          <w:marRight w:val="0"/>
          <w:marTop w:val="0"/>
          <w:marBottom w:val="0"/>
          <w:divBdr>
            <w:top w:val="none" w:sz="0" w:space="0" w:color="auto"/>
            <w:left w:val="none" w:sz="0" w:space="0" w:color="auto"/>
            <w:bottom w:val="none" w:sz="0" w:space="0" w:color="auto"/>
            <w:right w:val="none" w:sz="0" w:space="0" w:color="auto"/>
          </w:divBdr>
        </w:div>
        <w:div w:id="1237862667">
          <w:marLeft w:val="0"/>
          <w:marRight w:val="0"/>
          <w:marTop w:val="0"/>
          <w:marBottom w:val="0"/>
          <w:divBdr>
            <w:top w:val="none" w:sz="0" w:space="0" w:color="auto"/>
            <w:left w:val="none" w:sz="0" w:space="0" w:color="auto"/>
            <w:bottom w:val="none" w:sz="0" w:space="0" w:color="auto"/>
            <w:right w:val="none" w:sz="0" w:space="0" w:color="auto"/>
          </w:divBdr>
          <w:divsChild>
            <w:div w:id="1353799688">
              <w:marLeft w:val="0"/>
              <w:marRight w:val="360"/>
              <w:marTop w:val="0"/>
              <w:marBottom w:val="0"/>
              <w:divBdr>
                <w:top w:val="none" w:sz="0" w:space="0" w:color="auto"/>
                <w:left w:val="none" w:sz="0" w:space="0" w:color="auto"/>
                <w:bottom w:val="none" w:sz="0" w:space="0" w:color="auto"/>
                <w:right w:val="none" w:sz="0" w:space="0" w:color="auto"/>
              </w:divBdr>
            </w:div>
          </w:divsChild>
        </w:div>
        <w:div w:id="1080519783">
          <w:marLeft w:val="0"/>
          <w:marRight w:val="0"/>
          <w:marTop w:val="0"/>
          <w:marBottom w:val="0"/>
          <w:divBdr>
            <w:top w:val="none" w:sz="0" w:space="0" w:color="auto"/>
            <w:left w:val="none" w:sz="0" w:space="0" w:color="auto"/>
            <w:bottom w:val="none" w:sz="0" w:space="0" w:color="auto"/>
            <w:right w:val="none" w:sz="0" w:space="0" w:color="auto"/>
          </w:divBdr>
          <w:divsChild>
            <w:div w:id="1457522627">
              <w:marLeft w:val="0"/>
              <w:marRight w:val="0"/>
              <w:marTop w:val="0"/>
              <w:marBottom w:val="0"/>
              <w:divBdr>
                <w:top w:val="none" w:sz="0" w:space="0" w:color="auto"/>
                <w:left w:val="none" w:sz="0" w:space="0" w:color="auto"/>
                <w:bottom w:val="none" w:sz="0" w:space="0" w:color="auto"/>
                <w:right w:val="none" w:sz="0" w:space="0" w:color="auto"/>
              </w:divBdr>
            </w:div>
          </w:divsChild>
        </w:div>
        <w:div w:id="1651714729">
          <w:marLeft w:val="0"/>
          <w:marRight w:val="0"/>
          <w:marTop w:val="0"/>
          <w:marBottom w:val="0"/>
          <w:divBdr>
            <w:top w:val="none" w:sz="0" w:space="0" w:color="auto"/>
            <w:left w:val="none" w:sz="0" w:space="0" w:color="auto"/>
            <w:bottom w:val="none" w:sz="0" w:space="0" w:color="auto"/>
            <w:right w:val="none" w:sz="0" w:space="0" w:color="auto"/>
          </w:divBdr>
        </w:div>
        <w:div w:id="624048763">
          <w:marLeft w:val="0"/>
          <w:marRight w:val="0"/>
          <w:marTop w:val="0"/>
          <w:marBottom w:val="0"/>
          <w:divBdr>
            <w:top w:val="none" w:sz="0" w:space="0" w:color="auto"/>
            <w:left w:val="none" w:sz="0" w:space="0" w:color="auto"/>
            <w:bottom w:val="none" w:sz="0" w:space="0" w:color="auto"/>
            <w:right w:val="none" w:sz="0" w:space="0" w:color="auto"/>
          </w:divBdr>
        </w:div>
        <w:div w:id="743839188">
          <w:marLeft w:val="0"/>
          <w:marRight w:val="0"/>
          <w:marTop w:val="0"/>
          <w:marBottom w:val="0"/>
          <w:divBdr>
            <w:top w:val="none" w:sz="0" w:space="0" w:color="auto"/>
            <w:left w:val="none" w:sz="0" w:space="0" w:color="auto"/>
            <w:bottom w:val="none" w:sz="0" w:space="0" w:color="auto"/>
            <w:right w:val="none" w:sz="0" w:space="0" w:color="auto"/>
          </w:divBdr>
        </w:div>
        <w:div w:id="2016612351">
          <w:marLeft w:val="0"/>
          <w:marRight w:val="0"/>
          <w:marTop w:val="480"/>
          <w:marBottom w:val="480"/>
          <w:divBdr>
            <w:top w:val="none" w:sz="0" w:space="0" w:color="auto"/>
            <w:left w:val="none" w:sz="0" w:space="0" w:color="auto"/>
            <w:bottom w:val="none" w:sz="0" w:space="0" w:color="auto"/>
            <w:right w:val="none" w:sz="0" w:space="0" w:color="auto"/>
          </w:divBdr>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368942">
      <w:bodyDiv w:val="1"/>
      <w:marLeft w:val="0"/>
      <w:marRight w:val="0"/>
      <w:marTop w:val="0"/>
      <w:marBottom w:val="0"/>
      <w:divBdr>
        <w:top w:val="none" w:sz="0" w:space="0" w:color="auto"/>
        <w:left w:val="none" w:sz="0" w:space="0" w:color="auto"/>
        <w:bottom w:val="none" w:sz="0" w:space="0" w:color="auto"/>
        <w:right w:val="none" w:sz="0" w:space="0" w:color="auto"/>
      </w:divBdr>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0538065">
      <w:bodyDiv w:val="1"/>
      <w:marLeft w:val="0"/>
      <w:marRight w:val="0"/>
      <w:marTop w:val="0"/>
      <w:marBottom w:val="0"/>
      <w:divBdr>
        <w:top w:val="none" w:sz="0" w:space="0" w:color="auto"/>
        <w:left w:val="none" w:sz="0" w:space="0" w:color="auto"/>
        <w:bottom w:val="none" w:sz="0" w:space="0" w:color="auto"/>
        <w:right w:val="none" w:sz="0" w:space="0" w:color="auto"/>
      </w:divBdr>
      <w:divsChild>
        <w:div w:id="1614362343">
          <w:marLeft w:val="0"/>
          <w:marRight w:val="0"/>
          <w:marTop w:val="0"/>
          <w:marBottom w:val="0"/>
          <w:divBdr>
            <w:top w:val="none" w:sz="0" w:space="0" w:color="auto"/>
            <w:left w:val="none" w:sz="0" w:space="0" w:color="auto"/>
            <w:bottom w:val="none" w:sz="0" w:space="0" w:color="auto"/>
            <w:right w:val="none" w:sz="0" w:space="0" w:color="auto"/>
          </w:divBdr>
          <w:divsChild>
            <w:div w:id="2108188271">
              <w:marLeft w:val="0"/>
              <w:marRight w:val="0"/>
              <w:marTop w:val="0"/>
              <w:marBottom w:val="0"/>
              <w:divBdr>
                <w:top w:val="none" w:sz="0" w:space="0" w:color="auto"/>
                <w:left w:val="none" w:sz="0" w:space="0" w:color="auto"/>
                <w:bottom w:val="none" w:sz="0" w:space="0" w:color="auto"/>
                <w:right w:val="none" w:sz="0" w:space="0" w:color="auto"/>
              </w:divBdr>
            </w:div>
          </w:divsChild>
        </w:div>
        <w:div w:id="1146821496">
          <w:marLeft w:val="0"/>
          <w:marRight w:val="0"/>
          <w:marTop w:val="0"/>
          <w:marBottom w:val="0"/>
          <w:divBdr>
            <w:top w:val="none" w:sz="0" w:space="0" w:color="auto"/>
            <w:left w:val="none" w:sz="0" w:space="0" w:color="auto"/>
            <w:bottom w:val="none" w:sz="0" w:space="0" w:color="auto"/>
            <w:right w:val="none" w:sz="0" w:space="0" w:color="auto"/>
          </w:divBdr>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2745773">
      <w:bodyDiv w:val="1"/>
      <w:marLeft w:val="0"/>
      <w:marRight w:val="0"/>
      <w:marTop w:val="0"/>
      <w:marBottom w:val="0"/>
      <w:divBdr>
        <w:top w:val="none" w:sz="0" w:space="0" w:color="auto"/>
        <w:left w:val="none" w:sz="0" w:space="0" w:color="auto"/>
        <w:bottom w:val="none" w:sz="0" w:space="0" w:color="auto"/>
        <w:right w:val="none" w:sz="0" w:space="0" w:color="auto"/>
      </w:divBdr>
      <w:divsChild>
        <w:div w:id="1458375431">
          <w:marLeft w:val="0"/>
          <w:marRight w:val="180"/>
          <w:marTop w:val="0"/>
          <w:marBottom w:val="0"/>
          <w:divBdr>
            <w:top w:val="none" w:sz="0" w:space="0" w:color="auto"/>
            <w:left w:val="none" w:sz="0" w:space="0" w:color="auto"/>
            <w:bottom w:val="none" w:sz="0" w:space="0" w:color="auto"/>
            <w:right w:val="none" w:sz="0" w:space="0" w:color="auto"/>
          </w:divBdr>
          <w:divsChild>
            <w:div w:id="431977482">
              <w:marLeft w:val="0"/>
              <w:marRight w:val="0"/>
              <w:marTop w:val="0"/>
              <w:marBottom w:val="0"/>
              <w:divBdr>
                <w:top w:val="none" w:sz="0" w:space="0" w:color="auto"/>
                <w:left w:val="none" w:sz="0" w:space="0" w:color="auto"/>
                <w:bottom w:val="none" w:sz="0" w:space="0" w:color="auto"/>
                <w:right w:val="none" w:sz="0" w:space="0" w:color="auto"/>
              </w:divBdr>
              <w:divsChild>
                <w:div w:id="2069069104">
                  <w:marLeft w:val="0"/>
                  <w:marRight w:val="0"/>
                  <w:marTop w:val="0"/>
                  <w:marBottom w:val="225"/>
                  <w:divBdr>
                    <w:top w:val="none" w:sz="0" w:space="0" w:color="auto"/>
                    <w:left w:val="none" w:sz="0" w:space="0" w:color="auto"/>
                    <w:bottom w:val="none" w:sz="0" w:space="0" w:color="auto"/>
                    <w:right w:val="none" w:sz="0" w:space="0" w:color="auto"/>
                  </w:divBdr>
                  <w:divsChild>
                    <w:div w:id="954367028">
                      <w:marLeft w:val="0"/>
                      <w:marRight w:val="0"/>
                      <w:marTop w:val="0"/>
                      <w:marBottom w:val="0"/>
                      <w:divBdr>
                        <w:top w:val="none" w:sz="0" w:space="0" w:color="auto"/>
                        <w:left w:val="none" w:sz="0" w:space="0" w:color="auto"/>
                        <w:bottom w:val="none" w:sz="0" w:space="0" w:color="auto"/>
                        <w:right w:val="none" w:sz="0" w:space="0" w:color="auto"/>
                      </w:divBdr>
                    </w:div>
                  </w:divsChild>
                </w:div>
                <w:div w:id="151332216">
                  <w:marLeft w:val="0"/>
                  <w:marRight w:val="0"/>
                  <w:marTop w:val="0"/>
                  <w:marBottom w:val="225"/>
                  <w:divBdr>
                    <w:top w:val="none" w:sz="0" w:space="0" w:color="auto"/>
                    <w:left w:val="none" w:sz="0" w:space="0" w:color="auto"/>
                    <w:bottom w:val="none" w:sz="0" w:space="0" w:color="auto"/>
                    <w:right w:val="none" w:sz="0" w:space="0" w:color="auto"/>
                  </w:divBdr>
                  <w:divsChild>
                    <w:div w:id="983268127">
                      <w:marLeft w:val="0"/>
                      <w:marRight w:val="0"/>
                      <w:marTop w:val="0"/>
                      <w:marBottom w:val="0"/>
                      <w:divBdr>
                        <w:top w:val="none" w:sz="0" w:space="0" w:color="auto"/>
                        <w:left w:val="none" w:sz="0" w:space="0" w:color="auto"/>
                        <w:bottom w:val="none" w:sz="0" w:space="0" w:color="auto"/>
                        <w:right w:val="none" w:sz="0" w:space="0" w:color="auto"/>
                      </w:divBdr>
                    </w:div>
                  </w:divsChild>
                </w:div>
                <w:div w:id="1148354222">
                  <w:marLeft w:val="0"/>
                  <w:marRight w:val="0"/>
                  <w:marTop w:val="0"/>
                  <w:marBottom w:val="225"/>
                  <w:divBdr>
                    <w:top w:val="none" w:sz="0" w:space="0" w:color="auto"/>
                    <w:left w:val="none" w:sz="0" w:space="0" w:color="auto"/>
                    <w:bottom w:val="none" w:sz="0" w:space="0" w:color="auto"/>
                    <w:right w:val="none" w:sz="0" w:space="0" w:color="auto"/>
                  </w:divBdr>
                  <w:divsChild>
                    <w:div w:id="2089879908">
                      <w:marLeft w:val="0"/>
                      <w:marRight w:val="0"/>
                      <w:marTop w:val="0"/>
                      <w:marBottom w:val="0"/>
                      <w:divBdr>
                        <w:top w:val="none" w:sz="0" w:space="0" w:color="auto"/>
                        <w:left w:val="none" w:sz="0" w:space="0" w:color="auto"/>
                        <w:bottom w:val="none" w:sz="0" w:space="0" w:color="auto"/>
                        <w:right w:val="none" w:sz="0" w:space="0" w:color="auto"/>
                      </w:divBdr>
                    </w:div>
                  </w:divsChild>
                </w:div>
                <w:div w:id="1666934225">
                  <w:marLeft w:val="0"/>
                  <w:marRight w:val="0"/>
                  <w:marTop w:val="0"/>
                  <w:marBottom w:val="225"/>
                  <w:divBdr>
                    <w:top w:val="none" w:sz="0" w:space="0" w:color="auto"/>
                    <w:left w:val="none" w:sz="0" w:space="0" w:color="auto"/>
                    <w:bottom w:val="none" w:sz="0" w:space="0" w:color="auto"/>
                    <w:right w:val="none" w:sz="0" w:space="0" w:color="auto"/>
                  </w:divBdr>
                  <w:divsChild>
                    <w:div w:id="354353692">
                      <w:marLeft w:val="0"/>
                      <w:marRight w:val="0"/>
                      <w:marTop w:val="0"/>
                      <w:marBottom w:val="0"/>
                      <w:divBdr>
                        <w:top w:val="none" w:sz="0" w:space="0" w:color="auto"/>
                        <w:left w:val="none" w:sz="0" w:space="0" w:color="auto"/>
                        <w:bottom w:val="none" w:sz="0" w:space="0" w:color="auto"/>
                        <w:right w:val="none" w:sz="0" w:space="0" w:color="auto"/>
                      </w:divBdr>
                    </w:div>
                  </w:divsChild>
                </w:div>
                <w:div w:id="1144079742">
                  <w:marLeft w:val="0"/>
                  <w:marRight w:val="0"/>
                  <w:marTop w:val="0"/>
                  <w:marBottom w:val="225"/>
                  <w:divBdr>
                    <w:top w:val="none" w:sz="0" w:space="0" w:color="auto"/>
                    <w:left w:val="none" w:sz="0" w:space="0" w:color="auto"/>
                    <w:bottom w:val="none" w:sz="0" w:space="0" w:color="auto"/>
                    <w:right w:val="none" w:sz="0" w:space="0" w:color="auto"/>
                  </w:divBdr>
                  <w:divsChild>
                    <w:div w:id="911820256">
                      <w:marLeft w:val="0"/>
                      <w:marRight w:val="0"/>
                      <w:marTop w:val="0"/>
                      <w:marBottom w:val="0"/>
                      <w:divBdr>
                        <w:top w:val="none" w:sz="0" w:space="0" w:color="auto"/>
                        <w:left w:val="none" w:sz="0" w:space="0" w:color="auto"/>
                        <w:bottom w:val="none" w:sz="0" w:space="0" w:color="auto"/>
                        <w:right w:val="none" w:sz="0" w:space="0" w:color="auto"/>
                      </w:divBdr>
                    </w:div>
                  </w:divsChild>
                </w:div>
                <w:div w:id="1934047131">
                  <w:marLeft w:val="0"/>
                  <w:marRight w:val="0"/>
                  <w:marTop w:val="0"/>
                  <w:marBottom w:val="225"/>
                  <w:divBdr>
                    <w:top w:val="none" w:sz="0" w:space="0" w:color="auto"/>
                    <w:left w:val="none" w:sz="0" w:space="0" w:color="auto"/>
                    <w:bottom w:val="none" w:sz="0" w:space="0" w:color="auto"/>
                    <w:right w:val="none" w:sz="0" w:space="0" w:color="auto"/>
                  </w:divBdr>
                  <w:divsChild>
                    <w:div w:id="270821907">
                      <w:marLeft w:val="0"/>
                      <w:marRight w:val="0"/>
                      <w:marTop w:val="0"/>
                      <w:marBottom w:val="0"/>
                      <w:divBdr>
                        <w:top w:val="none" w:sz="0" w:space="0" w:color="auto"/>
                        <w:left w:val="none" w:sz="0" w:space="0" w:color="auto"/>
                        <w:bottom w:val="none" w:sz="0" w:space="0" w:color="auto"/>
                        <w:right w:val="none" w:sz="0" w:space="0" w:color="auto"/>
                      </w:divBdr>
                    </w:div>
                  </w:divsChild>
                </w:div>
                <w:div w:id="2094231568">
                  <w:marLeft w:val="0"/>
                  <w:marRight w:val="0"/>
                  <w:marTop w:val="0"/>
                  <w:marBottom w:val="225"/>
                  <w:divBdr>
                    <w:top w:val="none" w:sz="0" w:space="0" w:color="auto"/>
                    <w:left w:val="none" w:sz="0" w:space="0" w:color="auto"/>
                    <w:bottom w:val="none" w:sz="0" w:space="0" w:color="auto"/>
                    <w:right w:val="none" w:sz="0" w:space="0" w:color="auto"/>
                  </w:divBdr>
                  <w:divsChild>
                    <w:div w:id="1625454453">
                      <w:marLeft w:val="0"/>
                      <w:marRight w:val="0"/>
                      <w:marTop w:val="0"/>
                      <w:marBottom w:val="0"/>
                      <w:divBdr>
                        <w:top w:val="none" w:sz="0" w:space="0" w:color="auto"/>
                        <w:left w:val="none" w:sz="0" w:space="0" w:color="auto"/>
                        <w:bottom w:val="none" w:sz="0" w:space="0" w:color="auto"/>
                        <w:right w:val="none" w:sz="0" w:space="0" w:color="auto"/>
                      </w:divBdr>
                    </w:div>
                  </w:divsChild>
                </w:div>
                <w:div w:id="106388527">
                  <w:marLeft w:val="0"/>
                  <w:marRight w:val="0"/>
                  <w:marTop w:val="0"/>
                  <w:marBottom w:val="225"/>
                  <w:divBdr>
                    <w:top w:val="none" w:sz="0" w:space="0" w:color="auto"/>
                    <w:left w:val="none" w:sz="0" w:space="0" w:color="auto"/>
                    <w:bottom w:val="none" w:sz="0" w:space="0" w:color="auto"/>
                    <w:right w:val="none" w:sz="0" w:space="0" w:color="auto"/>
                  </w:divBdr>
                  <w:divsChild>
                    <w:div w:id="961114647">
                      <w:marLeft w:val="0"/>
                      <w:marRight w:val="0"/>
                      <w:marTop w:val="0"/>
                      <w:marBottom w:val="0"/>
                      <w:divBdr>
                        <w:top w:val="none" w:sz="0" w:space="0" w:color="auto"/>
                        <w:left w:val="none" w:sz="0" w:space="0" w:color="auto"/>
                        <w:bottom w:val="none" w:sz="0" w:space="0" w:color="auto"/>
                        <w:right w:val="none" w:sz="0" w:space="0" w:color="auto"/>
                      </w:divBdr>
                    </w:div>
                  </w:divsChild>
                </w:div>
                <w:div w:id="366956858">
                  <w:marLeft w:val="0"/>
                  <w:marRight w:val="0"/>
                  <w:marTop w:val="0"/>
                  <w:marBottom w:val="225"/>
                  <w:divBdr>
                    <w:top w:val="none" w:sz="0" w:space="0" w:color="auto"/>
                    <w:left w:val="none" w:sz="0" w:space="0" w:color="auto"/>
                    <w:bottom w:val="none" w:sz="0" w:space="0" w:color="auto"/>
                    <w:right w:val="none" w:sz="0" w:space="0" w:color="auto"/>
                  </w:divBdr>
                  <w:divsChild>
                    <w:div w:id="355036018">
                      <w:marLeft w:val="0"/>
                      <w:marRight w:val="0"/>
                      <w:marTop w:val="0"/>
                      <w:marBottom w:val="0"/>
                      <w:divBdr>
                        <w:top w:val="none" w:sz="0" w:space="0" w:color="auto"/>
                        <w:left w:val="none" w:sz="0" w:space="0" w:color="auto"/>
                        <w:bottom w:val="none" w:sz="0" w:space="0" w:color="auto"/>
                        <w:right w:val="none" w:sz="0" w:space="0" w:color="auto"/>
                      </w:divBdr>
                    </w:div>
                  </w:divsChild>
                </w:div>
                <w:div w:id="179977253">
                  <w:marLeft w:val="0"/>
                  <w:marRight w:val="0"/>
                  <w:marTop w:val="0"/>
                  <w:marBottom w:val="225"/>
                  <w:divBdr>
                    <w:top w:val="none" w:sz="0" w:space="0" w:color="auto"/>
                    <w:left w:val="none" w:sz="0" w:space="0" w:color="auto"/>
                    <w:bottom w:val="none" w:sz="0" w:space="0" w:color="auto"/>
                    <w:right w:val="none" w:sz="0" w:space="0" w:color="auto"/>
                  </w:divBdr>
                  <w:divsChild>
                    <w:div w:id="931594911">
                      <w:marLeft w:val="0"/>
                      <w:marRight w:val="0"/>
                      <w:marTop w:val="0"/>
                      <w:marBottom w:val="0"/>
                      <w:divBdr>
                        <w:top w:val="none" w:sz="0" w:space="0" w:color="auto"/>
                        <w:left w:val="none" w:sz="0" w:space="0" w:color="auto"/>
                        <w:bottom w:val="none" w:sz="0" w:space="0" w:color="auto"/>
                        <w:right w:val="none" w:sz="0" w:space="0" w:color="auto"/>
                      </w:divBdr>
                    </w:div>
                  </w:divsChild>
                </w:div>
                <w:div w:id="581305848">
                  <w:marLeft w:val="0"/>
                  <w:marRight w:val="0"/>
                  <w:marTop w:val="0"/>
                  <w:marBottom w:val="225"/>
                  <w:divBdr>
                    <w:top w:val="none" w:sz="0" w:space="0" w:color="auto"/>
                    <w:left w:val="none" w:sz="0" w:space="0" w:color="auto"/>
                    <w:bottom w:val="none" w:sz="0" w:space="0" w:color="auto"/>
                    <w:right w:val="none" w:sz="0" w:space="0" w:color="auto"/>
                  </w:divBdr>
                  <w:divsChild>
                    <w:div w:id="2040231058">
                      <w:marLeft w:val="0"/>
                      <w:marRight w:val="0"/>
                      <w:marTop w:val="0"/>
                      <w:marBottom w:val="0"/>
                      <w:divBdr>
                        <w:top w:val="none" w:sz="0" w:space="0" w:color="auto"/>
                        <w:left w:val="none" w:sz="0" w:space="0" w:color="auto"/>
                        <w:bottom w:val="none" w:sz="0" w:space="0" w:color="auto"/>
                        <w:right w:val="none" w:sz="0" w:space="0" w:color="auto"/>
                      </w:divBdr>
                    </w:div>
                  </w:divsChild>
                </w:div>
                <w:div w:id="259409516">
                  <w:marLeft w:val="0"/>
                  <w:marRight w:val="0"/>
                  <w:marTop w:val="0"/>
                  <w:marBottom w:val="225"/>
                  <w:divBdr>
                    <w:top w:val="none" w:sz="0" w:space="0" w:color="auto"/>
                    <w:left w:val="none" w:sz="0" w:space="0" w:color="auto"/>
                    <w:bottom w:val="none" w:sz="0" w:space="0" w:color="auto"/>
                    <w:right w:val="none" w:sz="0" w:space="0" w:color="auto"/>
                  </w:divBdr>
                  <w:divsChild>
                    <w:div w:id="306588939">
                      <w:marLeft w:val="0"/>
                      <w:marRight w:val="0"/>
                      <w:marTop w:val="0"/>
                      <w:marBottom w:val="0"/>
                      <w:divBdr>
                        <w:top w:val="none" w:sz="0" w:space="0" w:color="auto"/>
                        <w:left w:val="none" w:sz="0" w:space="0" w:color="auto"/>
                        <w:bottom w:val="none" w:sz="0" w:space="0" w:color="auto"/>
                        <w:right w:val="none" w:sz="0" w:space="0" w:color="auto"/>
                      </w:divBdr>
                    </w:div>
                  </w:divsChild>
                </w:div>
                <w:div w:id="1116874462">
                  <w:marLeft w:val="0"/>
                  <w:marRight w:val="0"/>
                  <w:marTop w:val="0"/>
                  <w:marBottom w:val="225"/>
                  <w:divBdr>
                    <w:top w:val="none" w:sz="0" w:space="0" w:color="auto"/>
                    <w:left w:val="none" w:sz="0" w:space="0" w:color="auto"/>
                    <w:bottom w:val="none" w:sz="0" w:space="0" w:color="auto"/>
                    <w:right w:val="none" w:sz="0" w:space="0" w:color="auto"/>
                  </w:divBdr>
                  <w:divsChild>
                    <w:div w:id="1270895907">
                      <w:marLeft w:val="0"/>
                      <w:marRight w:val="0"/>
                      <w:marTop w:val="0"/>
                      <w:marBottom w:val="0"/>
                      <w:divBdr>
                        <w:top w:val="none" w:sz="0" w:space="0" w:color="auto"/>
                        <w:left w:val="none" w:sz="0" w:space="0" w:color="auto"/>
                        <w:bottom w:val="none" w:sz="0" w:space="0" w:color="auto"/>
                        <w:right w:val="none" w:sz="0" w:space="0" w:color="auto"/>
                      </w:divBdr>
                    </w:div>
                  </w:divsChild>
                </w:div>
                <w:div w:id="1838840952">
                  <w:marLeft w:val="0"/>
                  <w:marRight w:val="0"/>
                  <w:marTop w:val="0"/>
                  <w:marBottom w:val="225"/>
                  <w:divBdr>
                    <w:top w:val="none" w:sz="0" w:space="0" w:color="auto"/>
                    <w:left w:val="none" w:sz="0" w:space="0" w:color="auto"/>
                    <w:bottom w:val="none" w:sz="0" w:space="0" w:color="auto"/>
                    <w:right w:val="none" w:sz="0" w:space="0" w:color="auto"/>
                  </w:divBdr>
                  <w:divsChild>
                    <w:div w:id="930551849">
                      <w:marLeft w:val="0"/>
                      <w:marRight w:val="0"/>
                      <w:marTop w:val="0"/>
                      <w:marBottom w:val="0"/>
                      <w:divBdr>
                        <w:top w:val="none" w:sz="0" w:space="0" w:color="auto"/>
                        <w:left w:val="none" w:sz="0" w:space="0" w:color="auto"/>
                        <w:bottom w:val="none" w:sz="0" w:space="0" w:color="auto"/>
                        <w:right w:val="none" w:sz="0" w:space="0" w:color="auto"/>
                      </w:divBdr>
                    </w:div>
                  </w:divsChild>
                </w:div>
                <w:div w:id="425078778">
                  <w:marLeft w:val="0"/>
                  <w:marRight w:val="0"/>
                  <w:marTop w:val="0"/>
                  <w:marBottom w:val="225"/>
                  <w:divBdr>
                    <w:top w:val="none" w:sz="0" w:space="0" w:color="auto"/>
                    <w:left w:val="none" w:sz="0" w:space="0" w:color="auto"/>
                    <w:bottom w:val="none" w:sz="0" w:space="0" w:color="auto"/>
                    <w:right w:val="none" w:sz="0" w:space="0" w:color="auto"/>
                  </w:divBdr>
                  <w:divsChild>
                    <w:div w:id="943272304">
                      <w:marLeft w:val="0"/>
                      <w:marRight w:val="0"/>
                      <w:marTop w:val="0"/>
                      <w:marBottom w:val="0"/>
                      <w:divBdr>
                        <w:top w:val="none" w:sz="0" w:space="0" w:color="auto"/>
                        <w:left w:val="none" w:sz="0" w:space="0" w:color="auto"/>
                        <w:bottom w:val="none" w:sz="0" w:space="0" w:color="auto"/>
                        <w:right w:val="none" w:sz="0" w:space="0" w:color="auto"/>
                      </w:divBdr>
                    </w:div>
                  </w:divsChild>
                </w:div>
                <w:div w:id="1078668223">
                  <w:marLeft w:val="0"/>
                  <w:marRight w:val="0"/>
                  <w:marTop w:val="0"/>
                  <w:marBottom w:val="225"/>
                  <w:divBdr>
                    <w:top w:val="none" w:sz="0" w:space="0" w:color="auto"/>
                    <w:left w:val="none" w:sz="0" w:space="0" w:color="auto"/>
                    <w:bottom w:val="none" w:sz="0" w:space="0" w:color="auto"/>
                    <w:right w:val="none" w:sz="0" w:space="0" w:color="auto"/>
                  </w:divBdr>
                  <w:divsChild>
                    <w:div w:id="223027758">
                      <w:marLeft w:val="0"/>
                      <w:marRight w:val="0"/>
                      <w:marTop w:val="0"/>
                      <w:marBottom w:val="0"/>
                      <w:divBdr>
                        <w:top w:val="none" w:sz="0" w:space="0" w:color="auto"/>
                        <w:left w:val="none" w:sz="0" w:space="0" w:color="auto"/>
                        <w:bottom w:val="none" w:sz="0" w:space="0" w:color="auto"/>
                        <w:right w:val="none" w:sz="0" w:space="0" w:color="auto"/>
                      </w:divBdr>
                    </w:div>
                  </w:divsChild>
                </w:div>
                <w:div w:id="443691008">
                  <w:marLeft w:val="0"/>
                  <w:marRight w:val="0"/>
                  <w:marTop w:val="0"/>
                  <w:marBottom w:val="225"/>
                  <w:divBdr>
                    <w:top w:val="none" w:sz="0" w:space="0" w:color="auto"/>
                    <w:left w:val="none" w:sz="0" w:space="0" w:color="auto"/>
                    <w:bottom w:val="none" w:sz="0" w:space="0" w:color="auto"/>
                    <w:right w:val="none" w:sz="0" w:space="0" w:color="auto"/>
                  </w:divBdr>
                  <w:divsChild>
                    <w:div w:id="1083648988">
                      <w:marLeft w:val="0"/>
                      <w:marRight w:val="0"/>
                      <w:marTop w:val="0"/>
                      <w:marBottom w:val="0"/>
                      <w:divBdr>
                        <w:top w:val="none" w:sz="0" w:space="0" w:color="auto"/>
                        <w:left w:val="none" w:sz="0" w:space="0" w:color="auto"/>
                        <w:bottom w:val="none" w:sz="0" w:space="0" w:color="auto"/>
                        <w:right w:val="none" w:sz="0" w:space="0" w:color="auto"/>
                      </w:divBdr>
                    </w:div>
                  </w:divsChild>
                </w:div>
                <w:div w:id="864906299">
                  <w:marLeft w:val="0"/>
                  <w:marRight w:val="0"/>
                  <w:marTop w:val="0"/>
                  <w:marBottom w:val="225"/>
                  <w:divBdr>
                    <w:top w:val="none" w:sz="0" w:space="0" w:color="auto"/>
                    <w:left w:val="none" w:sz="0" w:space="0" w:color="auto"/>
                    <w:bottom w:val="none" w:sz="0" w:space="0" w:color="auto"/>
                    <w:right w:val="none" w:sz="0" w:space="0" w:color="auto"/>
                  </w:divBdr>
                  <w:divsChild>
                    <w:div w:id="377626310">
                      <w:marLeft w:val="0"/>
                      <w:marRight w:val="0"/>
                      <w:marTop w:val="0"/>
                      <w:marBottom w:val="0"/>
                      <w:divBdr>
                        <w:top w:val="none" w:sz="0" w:space="0" w:color="auto"/>
                        <w:left w:val="none" w:sz="0" w:space="0" w:color="auto"/>
                        <w:bottom w:val="none" w:sz="0" w:space="0" w:color="auto"/>
                        <w:right w:val="none" w:sz="0" w:space="0" w:color="auto"/>
                      </w:divBdr>
                    </w:div>
                  </w:divsChild>
                </w:div>
                <w:div w:id="1567960497">
                  <w:marLeft w:val="0"/>
                  <w:marRight w:val="0"/>
                  <w:marTop w:val="0"/>
                  <w:marBottom w:val="225"/>
                  <w:divBdr>
                    <w:top w:val="none" w:sz="0" w:space="0" w:color="auto"/>
                    <w:left w:val="none" w:sz="0" w:space="0" w:color="auto"/>
                    <w:bottom w:val="none" w:sz="0" w:space="0" w:color="auto"/>
                    <w:right w:val="none" w:sz="0" w:space="0" w:color="auto"/>
                  </w:divBdr>
                  <w:divsChild>
                    <w:div w:id="1275988118">
                      <w:marLeft w:val="0"/>
                      <w:marRight w:val="0"/>
                      <w:marTop w:val="0"/>
                      <w:marBottom w:val="0"/>
                      <w:divBdr>
                        <w:top w:val="none" w:sz="0" w:space="0" w:color="auto"/>
                        <w:left w:val="none" w:sz="0" w:space="0" w:color="auto"/>
                        <w:bottom w:val="none" w:sz="0" w:space="0" w:color="auto"/>
                        <w:right w:val="none" w:sz="0" w:space="0" w:color="auto"/>
                      </w:divBdr>
                    </w:div>
                  </w:divsChild>
                </w:div>
                <w:div w:id="1939101627">
                  <w:marLeft w:val="0"/>
                  <w:marRight w:val="0"/>
                  <w:marTop w:val="0"/>
                  <w:marBottom w:val="225"/>
                  <w:divBdr>
                    <w:top w:val="none" w:sz="0" w:space="0" w:color="auto"/>
                    <w:left w:val="none" w:sz="0" w:space="0" w:color="auto"/>
                    <w:bottom w:val="none" w:sz="0" w:space="0" w:color="auto"/>
                    <w:right w:val="none" w:sz="0" w:space="0" w:color="auto"/>
                  </w:divBdr>
                  <w:divsChild>
                    <w:div w:id="1816407823">
                      <w:marLeft w:val="0"/>
                      <w:marRight w:val="0"/>
                      <w:marTop w:val="0"/>
                      <w:marBottom w:val="0"/>
                      <w:divBdr>
                        <w:top w:val="none" w:sz="0" w:space="0" w:color="auto"/>
                        <w:left w:val="none" w:sz="0" w:space="0" w:color="auto"/>
                        <w:bottom w:val="none" w:sz="0" w:space="0" w:color="auto"/>
                        <w:right w:val="none" w:sz="0" w:space="0" w:color="auto"/>
                      </w:divBdr>
                    </w:div>
                  </w:divsChild>
                </w:div>
                <w:div w:id="462501138">
                  <w:marLeft w:val="0"/>
                  <w:marRight w:val="0"/>
                  <w:marTop w:val="0"/>
                  <w:marBottom w:val="225"/>
                  <w:divBdr>
                    <w:top w:val="none" w:sz="0" w:space="0" w:color="auto"/>
                    <w:left w:val="none" w:sz="0" w:space="0" w:color="auto"/>
                    <w:bottom w:val="none" w:sz="0" w:space="0" w:color="auto"/>
                    <w:right w:val="none" w:sz="0" w:space="0" w:color="auto"/>
                  </w:divBdr>
                  <w:divsChild>
                    <w:div w:id="831724266">
                      <w:marLeft w:val="0"/>
                      <w:marRight w:val="0"/>
                      <w:marTop w:val="0"/>
                      <w:marBottom w:val="0"/>
                      <w:divBdr>
                        <w:top w:val="none" w:sz="0" w:space="0" w:color="auto"/>
                        <w:left w:val="none" w:sz="0" w:space="0" w:color="auto"/>
                        <w:bottom w:val="none" w:sz="0" w:space="0" w:color="auto"/>
                        <w:right w:val="none" w:sz="0" w:space="0" w:color="auto"/>
                      </w:divBdr>
                    </w:div>
                  </w:divsChild>
                </w:div>
                <w:div w:id="1011642701">
                  <w:marLeft w:val="0"/>
                  <w:marRight w:val="0"/>
                  <w:marTop w:val="0"/>
                  <w:marBottom w:val="225"/>
                  <w:divBdr>
                    <w:top w:val="none" w:sz="0" w:space="0" w:color="auto"/>
                    <w:left w:val="none" w:sz="0" w:space="0" w:color="auto"/>
                    <w:bottom w:val="none" w:sz="0" w:space="0" w:color="auto"/>
                    <w:right w:val="none" w:sz="0" w:space="0" w:color="auto"/>
                  </w:divBdr>
                  <w:divsChild>
                    <w:div w:id="445925773">
                      <w:marLeft w:val="0"/>
                      <w:marRight w:val="0"/>
                      <w:marTop w:val="0"/>
                      <w:marBottom w:val="0"/>
                      <w:divBdr>
                        <w:top w:val="none" w:sz="0" w:space="0" w:color="auto"/>
                        <w:left w:val="none" w:sz="0" w:space="0" w:color="auto"/>
                        <w:bottom w:val="none" w:sz="0" w:space="0" w:color="auto"/>
                        <w:right w:val="none" w:sz="0" w:space="0" w:color="auto"/>
                      </w:divBdr>
                    </w:div>
                  </w:divsChild>
                </w:div>
                <w:div w:id="1565487224">
                  <w:marLeft w:val="0"/>
                  <w:marRight w:val="0"/>
                  <w:marTop w:val="0"/>
                  <w:marBottom w:val="225"/>
                  <w:divBdr>
                    <w:top w:val="none" w:sz="0" w:space="0" w:color="auto"/>
                    <w:left w:val="none" w:sz="0" w:space="0" w:color="auto"/>
                    <w:bottom w:val="none" w:sz="0" w:space="0" w:color="auto"/>
                    <w:right w:val="none" w:sz="0" w:space="0" w:color="auto"/>
                  </w:divBdr>
                  <w:divsChild>
                    <w:div w:id="1188258171">
                      <w:marLeft w:val="0"/>
                      <w:marRight w:val="0"/>
                      <w:marTop w:val="0"/>
                      <w:marBottom w:val="0"/>
                      <w:divBdr>
                        <w:top w:val="none" w:sz="0" w:space="0" w:color="auto"/>
                        <w:left w:val="none" w:sz="0" w:space="0" w:color="auto"/>
                        <w:bottom w:val="none" w:sz="0" w:space="0" w:color="auto"/>
                        <w:right w:val="none" w:sz="0" w:space="0" w:color="auto"/>
                      </w:divBdr>
                    </w:div>
                  </w:divsChild>
                </w:div>
                <w:div w:id="903487205">
                  <w:marLeft w:val="0"/>
                  <w:marRight w:val="0"/>
                  <w:marTop w:val="0"/>
                  <w:marBottom w:val="225"/>
                  <w:divBdr>
                    <w:top w:val="none" w:sz="0" w:space="0" w:color="auto"/>
                    <w:left w:val="none" w:sz="0" w:space="0" w:color="auto"/>
                    <w:bottom w:val="none" w:sz="0" w:space="0" w:color="auto"/>
                    <w:right w:val="none" w:sz="0" w:space="0" w:color="auto"/>
                  </w:divBdr>
                  <w:divsChild>
                    <w:div w:id="1374423786">
                      <w:marLeft w:val="0"/>
                      <w:marRight w:val="0"/>
                      <w:marTop w:val="0"/>
                      <w:marBottom w:val="0"/>
                      <w:divBdr>
                        <w:top w:val="none" w:sz="0" w:space="0" w:color="auto"/>
                        <w:left w:val="none" w:sz="0" w:space="0" w:color="auto"/>
                        <w:bottom w:val="none" w:sz="0" w:space="0" w:color="auto"/>
                        <w:right w:val="none" w:sz="0" w:space="0" w:color="auto"/>
                      </w:divBdr>
                    </w:div>
                  </w:divsChild>
                </w:div>
                <w:div w:id="1951546082">
                  <w:marLeft w:val="0"/>
                  <w:marRight w:val="0"/>
                  <w:marTop w:val="0"/>
                  <w:marBottom w:val="225"/>
                  <w:divBdr>
                    <w:top w:val="none" w:sz="0" w:space="0" w:color="auto"/>
                    <w:left w:val="none" w:sz="0" w:space="0" w:color="auto"/>
                    <w:bottom w:val="none" w:sz="0" w:space="0" w:color="auto"/>
                    <w:right w:val="none" w:sz="0" w:space="0" w:color="auto"/>
                  </w:divBdr>
                  <w:divsChild>
                    <w:div w:id="1165364054">
                      <w:marLeft w:val="0"/>
                      <w:marRight w:val="0"/>
                      <w:marTop w:val="0"/>
                      <w:marBottom w:val="0"/>
                      <w:divBdr>
                        <w:top w:val="none" w:sz="0" w:space="0" w:color="auto"/>
                        <w:left w:val="none" w:sz="0" w:space="0" w:color="auto"/>
                        <w:bottom w:val="none" w:sz="0" w:space="0" w:color="auto"/>
                        <w:right w:val="none" w:sz="0" w:space="0" w:color="auto"/>
                      </w:divBdr>
                    </w:div>
                  </w:divsChild>
                </w:div>
                <w:div w:id="998312890">
                  <w:marLeft w:val="0"/>
                  <w:marRight w:val="0"/>
                  <w:marTop w:val="0"/>
                  <w:marBottom w:val="225"/>
                  <w:divBdr>
                    <w:top w:val="none" w:sz="0" w:space="0" w:color="auto"/>
                    <w:left w:val="none" w:sz="0" w:space="0" w:color="auto"/>
                    <w:bottom w:val="none" w:sz="0" w:space="0" w:color="auto"/>
                    <w:right w:val="none" w:sz="0" w:space="0" w:color="auto"/>
                  </w:divBdr>
                  <w:divsChild>
                    <w:div w:id="2075617692">
                      <w:marLeft w:val="0"/>
                      <w:marRight w:val="0"/>
                      <w:marTop w:val="0"/>
                      <w:marBottom w:val="0"/>
                      <w:divBdr>
                        <w:top w:val="none" w:sz="0" w:space="0" w:color="auto"/>
                        <w:left w:val="none" w:sz="0" w:space="0" w:color="auto"/>
                        <w:bottom w:val="none" w:sz="0" w:space="0" w:color="auto"/>
                        <w:right w:val="none" w:sz="0" w:space="0" w:color="auto"/>
                      </w:divBdr>
                    </w:div>
                  </w:divsChild>
                </w:div>
                <w:div w:id="928390061">
                  <w:marLeft w:val="0"/>
                  <w:marRight w:val="0"/>
                  <w:marTop w:val="0"/>
                  <w:marBottom w:val="225"/>
                  <w:divBdr>
                    <w:top w:val="none" w:sz="0" w:space="0" w:color="auto"/>
                    <w:left w:val="none" w:sz="0" w:space="0" w:color="auto"/>
                    <w:bottom w:val="none" w:sz="0" w:space="0" w:color="auto"/>
                    <w:right w:val="none" w:sz="0" w:space="0" w:color="auto"/>
                  </w:divBdr>
                  <w:divsChild>
                    <w:div w:id="1508131596">
                      <w:marLeft w:val="0"/>
                      <w:marRight w:val="0"/>
                      <w:marTop w:val="0"/>
                      <w:marBottom w:val="0"/>
                      <w:divBdr>
                        <w:top w:val="none" w:sz="0" w:space="0" w:color="auto"/>
                        <w:left w:val="none" w:sz="0" w:space="0" w:color="auto"/>
                        <w:bottom w:val="none" w:sz="0" w:space="0" w:color="auto"/>
                        <w:right w:val="none" w:sz="0" w:space="0" w:color="auto"/>
                      </w:divBdr>
                    </w:div>
                  </w:divsChild>
                </w:div>
                <w:div w:id="1401056221">
                  <w:marLeft w:val="0"/>
                  <w:marRight w:val="0"/>
                  <w:marTop w:val="0"/>
                  <w:marBottom w:val="225"/>
                  <w:divBdr>
                    <w:top w:val="none" w:sz="0" w:space="0" w:color="auto"/>
                    <w:left w:val="none" w:sz="0" w:space="0" w:color="auto"/>
                    <w:bottom w:val="none" w:sz="0" w:space="0" w:color="auto"/>
                    <w:right w:val="none" w:sz="0" w:space="0" w:color="auto"/>
                  </w:divBdr>
                  <w:divsChild>
                    <w:div w:id="103542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4048628">
      <w:bodyDiv w:val="1"/>
      <w:marLeft w:val="0"/>
      <w:marRight w:val="0"/>
      <w:marTop w:val="0"/>
      <w:marBottom w:val="0"/>
      <w:divBdr>
        <w:top w:val="none" w:sz="0" w:space="0" w:color="auto"/>
        <w:left w:val="none" w:sz="0" w:space="0" w:color="auto"/>
        <w:bottom w:val="none" w:sz="0" w:space="0" w:color="auto"/>
        <w:right w:val="none" w:sz="0" w:space="0" w:color="auto"/>
      </w:divBdr>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23361096">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91589929">
      <w:bodyDiv w:val="1"/>
      <w:marLeft w:val="0"/>
      <w:marRight w:val="0"/>
      <w:marTop w:val="0"/>
      <w:marBottom w:val="0"/>
      <w:divBdr>
        <w:top w:val="none" w:sz="0" w:space="0" w:color="auto"/>
        <w:left w:val="none" w:sz="0" w:space="0" w:color="auto"/>
        <w:bottom w:val="none" w:sz="0" w:space="0" w:color="auto"/>
        <w:right w:val="none" w:sz="0" w:space="0" w:color="auto"/>
      </w:divBdr>
      <w:divsChild>
        <w:div w:id="779109934">
          <w:marLeft w:val="0"/>
          <w:marRight w:val="0"/>
          <w:marTop w:val="0"/>
          <w:marBottom w:val="0"/>
          <w:divBdr>
            <w:top w:val="none" w:sz="0" w:space="0" w:color="auto"/>
            <w:left w:val="none" w:sz="0" w:space="0" w:color="auto"/>
            <w:bottom w:val="none" w:sz="0" w:space="0" w:color="auto"/>
            <w:right w:val="none" w:sz="0" w:space="0" w:color="auto"/>
          </w:divBdr>
        </w:div>
      </w:divsChild>
    </w:div>
    <w:div w:id="1826890653">
      <w:bodyDiv w:val="1"/>
      <w:marLeft w:val="0"/>
      <w:marRight w:val="0"/>
      <w:marTop w:val="0"/>
      <w:marBottom w:val="0"/>
      <w:divBdr>
        <w:top w:val="none" w:sz="0" w:space="0" w:color="auto"/>
        <w:left w:val="none" w:sz="0" w:space="0" w:color="auto"/>
        <w:bottom w:val="none" w:sz="0" w:space="0" w:color="auto"/>
        <w:right w:val="none" w:sz="0" w:space="0" w:color="auto"/>
      </w:divBdr>
      <w:divsChild>
        <w:div w:id="2139184331">
          <w:marLeft w:val="0"/>
          <w:marRight w:val="0"/>
          <w:marTop w:val="0"/>
          <w:marBottom w:val="0"/>
          <w:divBdr>
            <w:top w:val="none" w:sz="0" w:space="0" w:color="auto"/>
            <w:left w:val="none" w:sz="0" w:space="0" w:color="auto"/>
            <w:bottom w:val="none" w:sz="0" w:space="0" w:color="auto"/>
            <w:right w:val="none" w:sz="0" w:space="0" w:color="auto"/>
          </w:divBdr>
          <w:divsChild>
            <w:div w:id="57940760">
              <w:marLeft w:val="0"/>
              <w:marRight w:val="0"/>
              <w:marTop w:val="0"/>
              <w:marBottom w:val="0"/>
              <w:divBdr>
                <w:top w:val="none" w:sz="0" w:space="0" w:color="auto"/>
                <w:left w:val="none" w:sz="0" w:space="0" w:color="auto"/>
                <w:bottom w:val="none" w:sz="0" w:space="0" w:color="auto"/>
                <w:right w:val="none" w:sz="0" w:space="0" w:color="auto"/>
              </w:divBdr>
              <w:divsChild>
                <w:div w:id="107823333">
                  <w:marLeft w:val="0"/>
                  <w:marRight w:val="0"/>
                  <w:marTop w:val="0"/>
                  <w:marBottom w:val="0"/>
                  <w:divBdr>
                    <w:top w:val="none" w:sz="0" w:space="0" w:color="auto"/>
                    <w:left w:val="none" w:sz="0" w:space="0" w:color="auto"/>
                    <w:bottom w:val="none" w:sz="0" w:space="0" w:color="auto"/>
                    <w:right w:val="none" w:sz="0" w:space="0" w:color="auto"/>
                  </w:divBdr>
                </w:div>
                <w:div w:id="823474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55361607">
      <w:bodyDiv w:val="1"/>
      <w:marLeft w:val="0"/>
      <w:marRight w:val="0"/>
      <w:marTop w:val="0"/>
      <w:marBottom w:val="0"/>
      <w:divBdr>
        <w:top w:val="none" w:sz="0" w:space="0" w:color="auto"/>
        <w:left w:val="none" w:sz="0" w:space="0" w:color="auto"/>
        <w:bottom w:val="none" w:sz="0" w:space="0" w:color="auto"/>
        <w:right w:val="none" w:sz="0" w:space="0" w:color="auto"/>
      </w:divBdr>
      <w:divsChild>
        <w:div w:id="1249847431">
          <w:marLeft w:val="0"/>
          <w:marRight w:val="0"/>
          <w:marTop w:val="0"/>
          <w:marBottom w:val="0"/>
          <w:divBdr>
            <w:top w:val="none" w:sz="0" w:space="0" w:color="auto"/>
            <w:left w:val="none" w:sz="0" w:space="0" w:color="auto"/>
            <w:bottom w:val="none" w:sz="0" w:space="0" w:color="auto"/>
            <w:right w:val="none" w:sz="0" w:space="0" w:color="auto"/>
          </w:divBdr>
          <w:divsChild>
            <w:div w:id="329062013">
              <w:marLeft w:val="0"/>
              <w:marRight w:val="0"/>
              <w:marTop w:val="0"/>
              <w:marBottom w:val="600"/>
              <w:divBdr>
                <w:top w:val="none" w:sz="0" w:space="0" w:color="auto"/>
                <w:left w:val="none" w:sz="0" w:space="0" w:color="auto"/>
                <w:bottom w:val="none" w:sz="0" w:space="0" w:color="auto"/>
                <w:right w:val="none" w:sz="0" w:space="0" w:color="auto"/>
              </w:divBdr>
            </w:div>
          </w:divsChild>
        </w:div>
        <w:div w:id="342324107">
          <w:marLeft w:val="0"/>
          <w:marRight w:val="0"/>
          <w:marTop w:val="0"/>
          <w:marBottom w:val="0"/>
          <w:divBdr>
            <w:top w:val="none" w:sz="0" w:space="0" w:color="auto"/>
            <w:left w:val="none" w:sz="0" w:space="0" w:color="auto"/>
            <w:bottom w:val="none" w:sz="0" w:space="0" w:color="auto"/>
            <w:right w:val="none" w:sz="0" w:space="0" w:color="auto"/>
          </w:divBdr>
          <w:divsChild>
            <w:div w:id="1200166407">
              <w:marLeft w:val="0"/>
              <w:marRight w:val="0"/>
              <w:marTop w:val="0"/>
              <w:marBottom w:val="600"/>
              <w:divBdr>
                <w:top w:val="none" w:sz="0" w:space="0" w:color="auto"/>
                <w:left w:val="none" w:sz="0" w:space="0" w:color="auto"/>
                <w:bottom w:val="none" w:sz="0" w:space="0" w:color="auto"/>
                <w:right w:val="none" w:sz="0" w:space="0" w:color="auto"/>
              </w:divBdr>
            </w:div>
          </w:divsChild>
        </w:div>
        <w:div w:id="1954896750">
          <w:marLeft w:val="0"/>
          <w:marRight w:val="0"/>
          <w:marTop w:val="0"/>
          <w:marBottom w:val="0"/>
          <w:divBdr>
            <w:top w:val="none" w:sz="0" w:space="0" w:color="auto"/>
            <w:left w:val="none" w:sz="0" w:space="0" w:color="auto"/>
            <w:bottom w:val="none" w:sz="0" w:space="0" w:color="auto"/>
            <w:right w:val="none" w:sz="0" w:space="0" w:color="auto"/>
          </w:divBdr>
          <w:divsChild>
            <w:div w:id="498736670">
              <w:marLeft w:val="0"/>
              <w:marRight w:val="0"/>
              <w:marTop w:val="0"/>
              <w:marBottom w:val="600"/>
              <w:divBdr>
                <w:top w:val="none" w:sz="0" w:space="0" w:color="auto"/>
                <w:left w:val="none" w:sz="0" w:space="0" w:color="auto"/>
                <w:bottom w:val="none" w:sz="0" w:space="0" w:color="auto"/>
                <w:right w:val="none" w:sz="0" w:space="0" w:color="auto"/>
              </w:divBdr>
              <w:divsChild>
                <w:div w:id="56173044">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560363550">
                      <w:marLeft w:val="0"/>
                      <w:marRight w:val="0"/>
                      <w:marTop w:val="0"/>
                      <w:marBottom w:val="240"/>
                      <w:divBdr>
                        <w:top w:val="none" w:sz="0" w:space="0" w:color="auto"/>
                        <w:left w:val="none" w:sz="0" w:space="0" w:color="auto"/>
                        <w:bottom w:val="none" w:sz="0" w:space="0" w:color="auto"/>
                        <w:right w:val="none" w:sz="0" w:space="0" w:color="auto"/>
                      </w:divBdr>
                      <w:divsChild>
                        <w:div w:id="866992525">
                          <w:marLeft w:val="0"/>
                          <w:marRight w:val="0"/>
                          <w:marTop w:val="0"/>
                          <w:marBottom w:val="0"/>
                          <w:divBdr>
                            <w:top w:val="none" w:sz="0" w:space="0" w:color="auto"/>
                            <w:left w:val="none" w:sz="0" w:space="0" w:color="auto"/>
                            <w:bottom w:val="none" w:sz="0" w:space="0" w:color="auto"/>
                            <w:right w:val="none" w:sz="0" w:space="0" w:color="auto"/>
                          </w:divBdr>
                        </w:div>
                        <w:div w:id="121851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46083">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243370690">
                      <w:marLeft w:val="0"/>
                      <w:marRight w:val="0"/>
                      <w:marTop w:val="0"/>
                      <w:marBottom w:val="240"/>
                      <w:divBdr>
                        <w:top w:val="none" w:sz="0" w:space="0" w:color="auto"/>
                        <w:left w:val="none" w:sz="0" w:space="0" w:color="auto"/>
                        <w:bottom w:val="none" w:sz="0" w:space="0" w:color="auto"/>
                        <w:right w:val="none" w:sz="0" w:space="0" w:color="auto"/>
                      </w:divBdr>
                      <w:divsChild>
                        <w:div w:id="404378888">
                          <w:marLeft w:val="0"/>
                          <w:marRight w:val="0"/>
                          <w:marTop w:val="0"/>
                          <w:marBottom w:val="0"/>
                          <w:divBdr>
                            <w:top w:val="none" w:sz="0" w:space="0" w:color="auto"/>
                            <w:left w:val="none" w:sz="0" w:space="0" w:color="auto"/>
                            <w:bottom w:val="none" w:sz="0" w:space="0" w:color="auto"/>
                            <w:right w:val="none" w:sz="0" w:space="0" w:color="auto"/>
                          </w:divBdr>
                        </w:div>
                        <w:div w:id="79174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933677">
          <w:marLeft w:val="0"/>
          <w:marRight w:val="0"/>
          <w:marTop w:val="0"/>
          <w:marBottom w:val="0"/>
          <w:divBdr>
            <w:top w:val="none" w:sz="0" w:space="0" w:color="auto"/>
            <w:left w:val="none" w:sz="0" w:space="0" w:color="auto"/>
            <w:bottom w:val="none" w:sz="0" w:space="0" w:color="auto"/>
            <w:right w:val="none" w:sz="0" w:space="0" w:color="auto"/>
          </w:divBdr>
          <w:divsChild>
            <w:div w:id="246771137">
              <w:marLeft w:val="0"/>
              <w:marRight w:val="0"/>
              <w:marTop w:val="0"/>
              <w:marBottom w:val="600"/>
              <w:divBdr>
                <w:top w:val="none" w:sz="0" w:space="0" w:color="auto"/>
                <w:left w:val="none" w:sz="0" w:space="0" w:color="auto"/>
                <w:bottom w:val="none" w:sz="0" w:space="0" w:color="auto"/>
                <w:right w:val="none" w:sz="0" w:space="0" w:color="auto"/>
              </w:divBdr>
              <w:divsChild>
                <w:div w:id="591208072">
                  <w:marLeft w:val="0"/>
                  <w:marRight w:val="0"/>
                  <w:marTop w:val="0"/>
                  <w:marBottom w:val="360"/>
                  <w:divBdr>
                    <w:top w:val="single" w:sz="12" w:space="15" w:color="D5D5D5"/>
                    <w:left w:val="single" w:sz="12" w:space="8" w:color="D5D5D5"/>
                    <w:bottom w:val="single" w:sz="12" w:space="15" w:color="D5D5D5"/>
                    <w:right w:val="single" w:sz="12" w:space="8" w:color="D5D5D5"/>
                  </w:divBdr>
                </w:div>
                <w:div w:id="830220517">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2064983137">
                      <w:marLeft w:val="0"/>
                      <w:marRight w:val="0"/>
                      <w:marTop w:val="0"/>
                      <w:marBottom w:val="240"/>
                      <w:divBdr>
                        <w:top w:val="none" w:sz="0" w:space="0" w:color="auto"/>
                        <w:left w:val="none" w:sz="0" w:space="0" w:color="auto"/>
                        <w:bottom w:val="none" w:sz="0" w:space="0" w:color="auto"/>
                        <w:right w:val="none" w:sz="0" w:space="0" w:color="auto"/>
                      </w:divBdr>
                      <w:divsChild>
                        <w:div w:id="1655332593">
                          <w:marLeft w:val="0"/>
                          <w:marRight w:val="0"/>
                          <w:marTop w:val="0"/>
                          <w:marBottom w:val="0"/>
                          <w:divBdr>
                            <w:top w:val="none" w:sz="0" w:space="0" w:color="auto"/>
                            <w:left w:val="none" w:sz="0" w:space="0" w:color="auto"/>
                            <w:bottom w:val="none" w:sz="0" w:space="0" w:color="auto"/>
                            <w:right w:val="none" w:sz="0" w:space="0" w:color="auto"/>
                          </w:divBdr>
                        </w:div>
                        <w:div w:id="188929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127451">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904488733">
                      <w:marLeft w:val="0"/>
                      <w:marRight w:val="0"/>
                      <w:marTop w:val="0"/>
                      <w:marBottom w:val="240"/>
                      <w:divBdr>
                        <w:top w:val="none" w:sz="0" w:space="0" w:color="auto"/>
                        <w:left w:val="none" w:sz="0" w:space="0" w:color="auto"/>
                        <w:bottom w:val="none" w:sz="0" w:space="0" w:color="auto"/>
                        <w:right w:val="none" w:sz="0" w:space="0" w:color="auto"/>
                      </w:divBdr>
                      <w:divsChild>
                        <w:div w:id="1838377127">
                          <w:marLeft w:val="0"/>
                          <w:marRight w:val="0"/>
                          <w:marTop w:val="0"/>
                          <w:marBottom w:val="0"/>
                          <w:divBdr>
                            <w:top w:val="none" w:sz="0" w:space="0" w:color="auto"/>
                            <w:left w:val="none" w:sz="0" w:space="0" w:color="auto"/>
                            <w:bottom w:val="none" w:sz="0" w:space="0" w:color="auto"/>
                            <w:right w:val="none" w:sz="0" w:space="0" w:color="auto"/>
                          </w:divBdr>
                        </w:div>
                        <w:div w:id="184008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448272">
          <w:marLeft w:val="0"/>
          <w:marRight w:val="0"/>
          <w:marTop w:val="0"/>
          <w:marBottom w:val="0"/>
          <w:divBdr>
            <w:top w:val="none" w:sz="0" w:space="0" w:color="auto"/>
            <w:left w:val="none" w:sz="0" w:space="0" w:color="auto"/>
            <w:bottom w:val="none" w:sz="0" w:space="0" w:color="auto"/>
            <w:right w:val="none" w:sz="0" w:space="0" w:color="auto"/>
          </w:divBdr>
          <w:divsChild>
            <w:div w:id="1342661867">
              <w:marLeft w:val="0"/>
              <w:marRight w:val="0"/>
              <w:marTop w:val="0"/>
              <w:marBottom w:val="600"/>
              <w:divBdr>
                <w:top w:val="none" w:sz="0" w:space="0" w:color="auto"/>
                <w:left w:val="none" w:sz="0" w:space="0" w:color="auto"/>
                <w:bottom w:val="none" w:sz="0" w:space="0" w:color="auto"/>
                <w:right w:val="none" w:sz="0" w:space="0" w:color="auto"/>
              </w:divBdr>
            </w:div>
          </w:divsChild>
        </w:div>
        <w:div w:id="2021471305">
          <w:marLeft w:val="0"/>
          <w:marRight w:val="0"/>
          <w:marTop w:val="0"/>
          <w:marBottom w:val="0"/>
          <w:divBdr>
            <w:top w:val="none" w:sz="0" w:space="0" w:color="auto"/>
            <w:left w:val="none" w:sz="0" w:space="0" w:color="auto"/>
            <w:bottom w:val="none" w:sz="0" w:space="0" w:color="auto"/>
            <w:right w:val="none" w:sz="0" w:space="0" w:color="auto"/>
          </w:divBdr>
          <w:divsChild>
            <w:div w:id="1855727238">
              <w:marLeft w:val="0"/>
              <w:marRight w:val="0"/>
              <w:marTop w:val="0"/>
              <w:marBottom w:val="600"/>
              <w:divBdr>
                <w:top w:val="none" w:sz="0" w:space="0" w:color="auto"/>
                <w:left w:val="none" w:sz="0" w:space="0" w:color="auto"/>
                <w:bottom w:val="none" w:sz="0" w:space="0" w:color="auto"/>
                <w:right w:val="none" w:sz="0" w:space="0" w:color="auto"/>
              </w:divBdr>
            </w:div>
          </w:divsChild>
        </w:div>
        <w:div w:id="135727776">
          <w:marLeft w:val="0"/>
          <w:marRight w:val="0"/>
          <w:marTop w:val="0"/>
          <w:marBottom w:val="0"/>
          <w:divBdr>
            <w:top w:val="none" w:sz="0" w:space="0" w:color="auto"/>
            <w:left w:val="none" w:sz="0" w:space="0" w:color="auto"/>
            <w:bottom w:val="none" w:sz="0" w:space="0" w:color="auto"/>
            <w:right w:val="none" w:sz="0" w:space="0" w:color="auto"/>
          </w:divBdr>
          <w:divsChild>
            <w:div w:id="714160626">
              <w:marLeft w:val="0"/>
              <w:marRight w:val="0"/>
              <w:marTop w:val="0"/>
              <w:marBottom w:val="0"/>
              <w:divBdr>
                <w:top w:val="none" w:sz="0" w:space="0" w:color="auto"/>
                <w:left w:val="none" w:sz="0" w:space="0" w:color="auto"/>
                <w:bottom w:val="none" w:sz="0" w:space="0" w:color="auto"/>
                <w:right w:val="none" w:sz="0" w:space="0" w:color="auto"/>
              </w:divBdr>
              <w:divsChild>
                <w:div w:id="1189031467">
                  <w:marLeft w:val="0"/>
                  <w:marRight w:val="0"/>
                  <w:marTop w:val="0"/>
                  <w:marBottom w:val="600"/>
                  <w:divBdr>
                    <w:top w:val="none" w:sz="0" w:space="0" w:color="auto"/>
                    <w:left w:val="none" w:sz="0" w:space="0" w:color="auto"/>
                    <w:bottom w:val="none" w:sz="0" w:space="0" w:color="auto"/>
                    <w:right w:val="none" w:sz="0" w:space="0" w:color="auto"/>
                  </w:divBdr>
                  <w:divsChild>
                    <w:div w:id="12157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933054">
          <w:marLeft w:val="0"/>
          <w:marRight w:val="0"/>
          <w:marTop w:val="0"/>
          <w:marBottom w:val="0"/>
          <w:divBdr>
            <w:top w:val="none" w:sz="0" w:space="0" w:color="auto"/>
            <w:left w:val="none" w:sz="0" w:space="0" w:color="auto"/>
            <w:bottom w:val="none" w:sz="0" w:space="0" w:color="auto"/>
            <w:right w:val="none" w:sz="0" w:space="0" w:color="auto"/>
          </w:divBdr>
          <w:divsChild>
            <w:div w:id="883177679">
              <w:marLeft w:val="0"/>
              <w:marRight w:val="0"/>
              <w:marTop w:val="0"/>
              <w:marBottom w:val="600"/>
              <w:divBdr>
                <w:top w:val="none" w:sz="0" w:space="0" w:color="auto"/>
                <w:left w:val="none" w:sz="0" w:space="0" w:color="auto"/>
                <w:bottom w:val="none" w:sz="0" w:space="0" w:color="auto"/>
                <w:right w:val="none" w:sz="0" w:space="0" w:color="auto"/>
              </w:divBdr>
            </w:div>
          </w:divsChild>
        </w:div>
        <w:div w:id="1930502556">
          <w:marLeft w:val="0"/>
          <w:marRight w:val="0"/>
          <w:marTop w:val="0"/>
          <w:marBottom w:val="0"/>
          <w:divBdr>
            <w:top w:val="none" w:sz="0" w:space="0" w:color="auto"/>
            <w:left w:val="none" w:sz="0" w:space="0" w:color="auto"/>
            <w:bottom w:val="none" w:sz="0" w:space="0" w:color="auto"/>
            <w:right w:val="none" w:sz="0" w:space="0" w:color="auto"/>
          </w:divBdr>
          <w:divsChild>
            <w:div w:id="1691294651">
              <w:marLeft w:val="0"/>
              <w:marRight w:val="0"/>
              <w:marTop w:val="0"/>
              <w:marBottom w:val="600"/>
              <w:divBdr>
                <w:top w:val="none" w:sz="0" w:space="0" w:color="auto"/>
                <w:left w:val="none" w:sz="0" w:space="0" w:color="auto"/>
                <w:bottom w:val="none" w:sz="0" w:space="0" w:color="auto"/>
                <w:right w:val="none" w:sz="0" w:space="0" w:color="auto"/>
              </w:divBdr>
            </w:div>
          </w:divsChild>
        </w:div>
        <w:div w:id="421339754">
          <w:marLeft w:val="0"/>
          <w:marRight w:val="0"/>
          <w:marTop w:val="0"/>
          <w:marBottom w:val="0"/>
          <w:divBdr>
            <w:top w:val="none" w:sz="0" w:space="0" w:color="auto"/>
            <w:left w:val="none" w:sz="0" w:space="0" w:color="auto"/>
            <w:bottom w:val="none" w:sz="0" w:space="0" w:color="auto"/>
            <w:right w:val="none" w:sz="0" w:space="0" w:color="auto"/>
          </w:divBdr>
          <w:divsChild>
            <w:div w:id="1778065834">
              <w:marLeft w:val="0"/>
              <w:marRight w:val="0"/>
              <w:marTop w:val="0"/>
              <w:marBottom w:val="600"/>
              <w:divBdr>
                <w:top w:val="none" w:sz="0" w:space="0" w:color="auto"/>
                <w:left w:val="none" w:sz="0" w:space="0" w:color="auto"/>
                <w:bottom w:val="none" w:sz="0" w:space="0" w:color="auto"/>
                <w:right w:val="none" w:sz="0" w:space="0" w:color="auto"/>
              </w:divBdr>
            </w:div>
          </w:divsChild>
        </w:div>
        <w:div w:id="1662126083">
          <w:marLeft w:val="0"/>
          <w:marRight w:val="0"/>
          <w:marTop w:val="0"/>
          <w:marBottom w:val="0"/>
          <w:divBdr>
            <w:top w:val="none" w:sz="0" w:space="0" w:color="auto"/>
            <w:left w:val="none" w:sz="0" w:space="0" w:color="auto"/>
            <w:bottom w:val="none" w:sz="0" w:space="0" w:color="auto"/>
            <w:right w:val="none" w:sz="0" w:space="0" w:color="auto"/>
          </w:divBdr>
          <w:divsChild>
            <w:div w:id="1044015361">
              <w:marLeft w:val="0"/>
              <w:marRight w:val="0"/>
              <w:marTop w:val="0"/>
              <w:marBottom w:val="600"/>
              <w:divBdr>
                <w:top w:val="none" w:sz="0" w:space="0" w:color="auto"/>
                <w:left w:val="none" w:sz="0" w:space="0" w:color="auto"/>
                <w:bottom w:val="none" w:sz="0" w:space="0" w:color="auto"/>
                <w:right w:val="none" w:sz="0" w:space="0" w:color="auto"/>
              </w:divBdr>
            </w:div>
          </w:divsChild>
        </w:div>
        <w:div w:id="169686649">
          <w:marLeft w:val="0"/>
          <w:marRight w:val="0"/>
          <w:marTop w:val="0"/>
          <w:marBottom w:val="0"/>
          <w:divBdr>
            <w:top w:val="none" w:sz="0" w:space="0" w:color="auto"/>
            <w:left w:val="none" w:sz="0" w:space="0" w:color="auto"/>
            <w:bottom w:val="none" w:sz="0" w:space="0" w:color="auto"/>
            <w:right w:val="none" w:sz="0" w:space="0" w:color="auto"/>
          </w:divBdr>
          <w:divsChild>
            <w:div w:id="2002272187">
              <w:marLeft w:val="0"/>
              <w:marRight w:val="0"/>
              <w:marTop w:val="0"/>
              <w:marBottom w:val="600"/>
              <w:divBdr>
                <w:top w:val="none" w:sz="0" w:space="0" w:color="auto"/>
                <w:left w:val="none" w:sz="0" w:space="0" w:color="auto"/>
                <w:bottom w:val="none" w:sz="0" w:space="0" w:color="auto"/>
                <w:right w:val="none" w:sz="0" w:space="0" w:color="auto"/>
              </w:divBdr>
            </w:div>
          </w:divsChild>
        </w:div>
        <w:div w:id="1323587893">
          <w:marLeft w:val="0"/>
          <w:marRight w:val="0"/>
          <w:marTop w:val="0"/>
          <w:marBottom w:val="0"/>
          <w:divBdr>
            <w:top w:val="none" w:sz="0" w:space="0" w:color="auto"/>
            <w:left w:val="none" w:sz="0" w:space="0" w:color="auto"/>
            <w:bottom w:val="none" w:sz="0" w:space="0" w:color="auto"/>
            <w:right w:val="none" w:sz="0" w:space="0" w:color="auto"/>
          </w:divBdr>
          <w:divsChild>
            <w:div w:id="696731995">
              <w:marLeft w:val="0"/>
              <w:marRight w:val="0"/>
              <w:marTop w:val="0"/>
              <w:marBottom w:val="600"/>
              <w:divBdr>
                <w:top w:val="none" w:sz="0" w:space="0" w:color="auto"/>
                <w:left w:val="none" w:sz="0" w:space="0" w:color="auto"/>
                <w:bottom w:val="none" w:sz="0" w:space="0" w:color="auto"/>
                <w:right w:val="none" w:sz="0" w:space="0" w:color="auto"/>
              </w:divBdr>
              <w:divsChild>
                <w:div w:id="1470368092">
                  <w:marLeft w:val="0"/>
                  <w:marRight w:val="0"/>
                  <w:marTop w:val="0"/>
                  <w:marBottom w:val="0"/>
                  <w:divBdr>
                    <w:top w:val="none" w:sz="0" w:space="0" w:color="auto"/>
                    <w:left w:val="none" w:sz="0" w:space="0" w:color="auto"/>
                    <w:bottom w:val="none" w:sz="0" w:space="0" w:color="auto"/>
                    <w:right w:val="none" w:sz="0" w:space="0" w:color="auto"/>
                  </w:divBdr>
                  <w:divsChild>
                    <w:div w:id="1235049338">
                      <w:marLeft w:val="0"/>
                      <w:marRight w:val="360"/>
                      <w:marTop w:val="0"/>
                      <w:marBottom w:val="0"/>
                      <w:divBdr>
                        <w:top w:val="none" w:sz="0" w:space="0" w:color="auto"/>
                        <w:left w:val="none" w:sz="0" w:space="0" w:color="auto"/>
                        <w:bottom w:val="none" w:sz="0" w:space="0" w:color="auto"/>
                        <w:right w:val="single" w:sz="6" w:space="0" w:color="D5D5D5"/>
                      </w:divBdr>
                    </w:div>
                    <w:div w:id="740559785">
                      <w:marLeft w:val="0"/>
                      <w:marRight w:val="0"/>
                      <w:marTop w:val="0"/>
                      <w:marBottom w:val="0"/>
                      <w:divBdr>
                        <w:top w:val="none" w:sz="0" w:space="0" w:color="auto"/>
                        <w:left w:val="none" w:sz="0" w:space="0" w:color="auto"/>
                        <w:bottom w:val="none" w:sz="0" w:space="0" w:color="auto"/>
                        <w:right w:val="none" w:sz="0" w:space="0" w:color="auto"/>
                      </w:divBdr>
                      <w:divsChild>
                        <w:div w:id="63995860">
                          <w:marLeft w:val="0"/>
                          <w:marRight w:val="0"/>
                          <w:marTop w:val="0"/>
                          <w:marBottom w:val="0"/>
                          <w:divBdr>
                            <w:top w:val="none" w:sz="0" w:space="0" w:color="auto"/>
                            <w:left w:val="none" w:sz="0" w:space="0" w:color="auto"/>
                            <w:bottom w:val="none" w:sz="0" w:space="0" w:color="auto"/>
                            <w:right w:val="none" w:sz="0" w:space="0" w:color="auto"/>
                          </w:divBdr>
                          <w:divsChild>
                            <w:div w:id="883178794">
                              <w:marLeft w:val="0"/>
                              <w:marRight w:val="0"/>
                              <w:marTop w:val="0"/>
                              <w:marBottom w:val="0"/>
                              <w:divBdr>
                                <w:top w:val="none" w:sz="0" w:space="0" w:color="auto"/>
                                <w:left w:val="none" w:sz="0" w:space="0" w:color="auto"/>
                                <w:bottom w:val="none" w:sz="0" w:space="0" w:color="auto"/>
                                <w:right w:val="none" w:sz="0" w:space="0" w:color="auto"/>
                              </w:divBdr>
                            </w:div>
                          </w:divsChild>
                        </w:div>
                        <w:div w:id="202697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5231309">
      <w:bodyDiv w:val="1"/>
      <w:marLeft w:val="0"/>
      <w:marRight w:val="0"/>
      <w:marTop w:val="0"/>
      <w:marBottom w:val="0"/>
      <w:divBdr>
        <w:top w:val="none" w:sz="0" w:space="0" w:color="auto"/>
        <w:left w:val="none" w:sz="0" w:space="0" w:color="auto"/>
        <w:bottom w:val="none" w:sz="0" w:space="0" w:color="auto"/>
        <w:right w:val="none" w:sz="0" w:space="0" w:color="auto"/>
      </w:divBdr>
      <w:divsChild>
        <w:div w:id="1856263398">
          <w:marLeft w:val="0"/>
          <w:marRight w:val="0"/>
          <w:marTop w:val="0"/>
          <w:marBottom w:val="0"/>
          <w:divBdr>
            <w:top w:val="none" w:sz="0" w:space="0" w:color="auto"/>
            <w:left w:val="none" w:sz="0" w:space="0" w:color="auto"/>
            <w:bottom w:val="none" w:sz="0" w:space="0" w:color="auto"/>
            <w:right w:val="none" w:sz="0" w:space="0" w:color="auto"/>
          </w:divBdr>
        </w:div>
        <w:div w:id="470826955">
          <w:marLeft w:val="0"/>
          <w:marRight w:val="0"/>
          <w:marTop w:val="75"/>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8779852">
      <w:bodyDiv w:val="1"/>
      <w:marLeft w:val="0"/>
      <w:marRight w:val="0"/>
      <w:marTop w:val="0"/>
      <w:marBottom w:val="0"/>
      <w:divBdr>
        <w:top w:val="none" w:sz="0" w:space="0" w:color="auto"/>
        <w:left w:val="none" w:sz="0" w:space="0" w:color="auto"/>
        <w:bottom w:val="none" w:sz="0" w:space="0" w:color="auto"/>
        <w:right w:val="none" w:sz="0" w:space="0" w:color="auto"/>
      </w:divBdr>
    </w:div>
    <w:div w:id="2006082123">
      <w:bodyDiv w:val="1"/>
      <w:marLeft w:val="0"/>
      <w:marRight w:val="0"/>
      <w:marTop w:val="0"/>
      <w:marBottom w:val="0"/>
      <w:divBdr>
        <w:top w:val="none" w:sz="0" w:space="0" w:color="auto"/>
        <w:left w:val="none" w:sz="0" w:space="0" w:color="auto"/>
        <w:bottom w:val="none" w:sz="0" w:space="0" w:color="auto"/>
        <w:right w:val="none" w:sz="0" w:space="0" w:color="auto"/>
      </w:divBdr>
      <w:divsChild>
        <w:div w:id="1958636656">
          <w:marLeft w:val="0"/>
          <w:marRight w:val="0"/>
          <w:marTop w:val="150"/>
          <w:marBottom w:val="225"/>
          <w:divBdr>
            <w:top w:val="none" w:sz="0" w:space="0" w:color="auto"/>
            <w:left w:val="none" w:sz="0" w:space="0" w:color="auto"/>
            <w:bottom w:val="none" w:sz="0" w:space="0" w:color="auto"/>
            <w:right w:val="none" w:sz="0" w:space="0" w:color="auto"/>
          </w:divBdr>
        </w:div>
        <w:div w:id="840048814">
          <w:marLeft w:val="0"/>
          <w:marRight w:val="0"/>
          <w:marTop w:val="150"/>
          <w:marBottom w:val="225"/>
          <w:divBdr>
            <w:top w:val="none" w:sz="0" w:space="0" w:color="auto"/>
            <w:left w:val="none" w:sz="0" w:space="0" w:color="auto"/>
            <w:bottom w:val="none" w:sz="0" w:space="0" w:color="auto"/>
            <w:right w:val="none" w:sz="0" w:space="0" w:color="auto"/>
          </w:divBdr>
        </w:div>
        <w:div w:id="938758585">
          <w:marLeft w:val="0"/>
          <w:marRight w:val="0"/>
          <w:marTop w:val="150"/>
          <w:marBottom w:val="225"/>
          <w:divBdr>
            <w:top w:val="none" w:sz="0" w:space="0" w:color="auto"/>
            <w:left w:val="none" w:sz="0" w:space="0" w:color="auto"/>
            <w:bottom w:val="none" w:sz="0" w:space="0" w:color="auto"/>
            <w:right w:val="none" w:sz="0" w:space="0" w:color="auto"/>
          </w:divBdr>
        </w:div>
        <w:div w:id="908921954">
          <w:marLeft w:val="0"/>
          <w:marRight w:val="0"/>
          <w:marTop w:val="0"/>
          <w:marBottom w:val="0"/>
          <w:divBdr>
            <w:top w:val="none" w:sz="0" w:space="0" w:color="auto"/>
            <w:left w:val="none" w:sz="0" w:space="0" w:color="auto"/>
            <w:bottom w:val="none" w:sz="0" w:space="0" w:color="auto"/>
            <w:right w:val="none" w:sz="0" w:space="0" w:color="auto"/>
          </w:divBdr>
        </w:div>
        <w:div w:id="611472485">
          <w:marLeft w:val="0"/>
          <w:marRight w:val="0"/>
          <w:marTop w:val="0"/>
          <w:marBottom w:val="0"/>
          <w:divBdr>
            <w:top w:val="none" w:sz="0" w:space="0" w:color="auto"/>
            <w:left w:val="none" w:sz="0" w:space="0" w:color="auto"/>
            <w:bottom w:val="none" w:sz="0" w:space="0" w:color="auto"/>
            <w:right w:val="none" w:sz="0" w:space="0" w:color="auto"/>
          </w:divBdr>
        </w:div>
        <w:div w:id="1398043624">
          <w:marLeft w:val="0"/>
          <w:marRight w:val="0"/>
          <w:marTop w:val="0"/>
          <w:marBottom w:val="0"/>
          <w:divBdr>
            <w:top w:val="none" w:sz="0" w:space="0" w:color="auto"/>
            <w:left w:val="none" w:sz="0" w:space="0" w:color="auto"/>
            <w:bottom w:val="none" w:sz="0" w:space="0" w:color="auto"/>
            <w:right w:val="none" w:sz="0" w:space="0" w:color="auto"/>
          </w:divBdr>
        </w:div>
        <w:div w:id="692608246">
          <w:marLeft w:val="0"/>
          <w:marRight w:val="0"/>
          <w:marTop w:val="150"/>
          <w:marBottom w:val="225"/>
          <w:divBdr>
            <w:top w:val="none" w:sz="0" w:space="0" w:color="auto"/>
            <w:left w:val="none" w:sz="0" w:space="0" w:color="auto"/>
            <w:bottom w:val="none" w:sz="0" w:space="0" w:color="auto"/>
            <w:right w:val="none" w:sz="0" w:space="0" w:color="auto"/>
          </w:divBdr>
        </w:div>
        <w:div w:id="656034628">
          <w:marLeft w:val="0"/>
          <w:marRight w:val="0"/>
          <w:marTop w:val="0"/>
          <w:marBottom w:val="0"/>
          <w:divBdr>
            <w:top w:val="none" w:sz="0" w:space="0" w:color="auto"/>
            <w:left w:val="none" w:sz="0" w:space="0" w:color="auto"/>
            <w:bottom w:val="none" w:sz="0" w:space="0" w:color="auto"/>
            <w:right w:val="none" w:sz="0" w:space="0" w:color="auto"/>
          </w:divBdr>
          <w:divsChild>
            <w:div w:id="1785925634">
              <w:marLeft w:val="0"/>
              <w:marRight w:val="0"/>
              <w:marTop w:val="0"/>
              <w:marBottom w:val="0"/>
              <w:divBdr>
                <w:top w:val="none" w:sz="0" w:space="0" w:color="auto"/>
                <w:left w:val="none" w:sz="0" w:space="0" w:color="auto"/>
                <w:bottom w:val="none" w:sz="0" w:space="0" w:color="auto"/>
                <w:right w:val="none" w:sz="0" w:space="0" w:color="auto"/>
              </w:divBdr>
              <w:divsChild>
                <w:div w:id="201780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175230">
          <w:marLeft w:val="-15"/>
          <w:marRight w:val="-15"/>
          <w:marTop w:val="0"/>
          <w:marBottom w:val="0"/>
          <w:divBdr>
            <w:top w:val="none" w:sz="0" w:space="0" w:color="auto"/>
            <w:left w:val="none" w:sz="0" w:space="0" w:color="auto"/>
            <w:bottom w:val="none" w:sz="0" w:space="0" w:color="auto"/>
            <w:right w:val="none" w:sz="0" w:space="0" w:color="auto"/>
          </w:divBdr>
          <w:divsChild>
            <w:div w:id="1107384494">
              <w:marLeft w:val="0"/>
              <w:marRight w:val="0"/>
              <w:marTop w:val="0"/>
              <w:marBottom w:val="0"/>
              <w:divBdr>
                <w:top w:val="none" w:sz="0" w:space="0" w:color="auto"/>
                <w:left w:val="none" w:sz="0" w:space="0" w:color="auto"/>
                <w:bottom w:val="none" w:sz="0" w:space="0" w:color="auto"/>
                <w:right w:val="none" w:sz="0" w:space="0" w:color="auto"/>
              </w:divBdr>
              <w:divsChild>
                <w:div w:id="930815987">
                  <w:marLeft w:val="0"/>
                  <w:marRight w:val="0"/>
                  <w:marTop w:val="0"/>
                  <w:marBottom w:val="0"/>
                  <w:divBdr>
                    <w:top w:val="none" w:sz="0" w:space="0" w:color="auto"/>
                    <w:left w:val="none" w:sz="0" w:space="0" w:color="auto"/>
                    <w:bottom w:val="none" w:sz="0" w:space="0" w:color="auto"/>
                    <w:right w:val="none" w:sz="0" w:space="0" w:color="auto"/>
                  </w:divBdr>
                  <w:divsChild>
                    <w:div w:id="474838179">
                      <w:marLeft w:val="0"/>
                      <w:marRight w:val="0"/>
                      <w:marTop w:val="0"/>
                      <w:marBottom w:val="150"/>
                      <w:divBdr>
                        <w:top w:val="none" w:sz="0" w:space="0" w:color="auto"/>
                        <w:left w:val="none" w:sz="0" w:space="0" w:color="auto"/>
                        <w:bottom w:val="none" w:sz="0" w:space="0" w:color="auto"/>
                        <w:right w:val="none" w:sz="0" w:space="0" w:color="auto"/>
                      </w:divBdr>
                    </w:div>
                    <w:div w:id="16327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12593">
          <w:marLeft w:val="0"/>
          <w:marRight w:val="0"/>
          <w:marTop w:val="150"/>
          <w:marBottom w:val="225"/>
          <w:divBdr>
            <w:top w:val="none" w:sz="0" w:space="0" w:color="auto"/>
            <w:left w:val="none" w:sz="0" w:space="0" w:color="auto"/>
            <w:bottom w:val="none" w:sz="0" w:space="0" w:color="auto"/>
            <w:right w:val="none" w:sz="0" w:space="0" w:color="auto"/>
          </w:divBdr>
        </w:div>
        <w:div w:id="892430171">
          <w:marLeft w:val="0"/>
          <w:marRight w:val="0"/>
          <w:marTop w:val="150"/>
          <w:marBottom w:val="225"/>
          <w:divBdr>
            <w:top w:val="none" w:sz="0" w:space="0" w:color="auto"/>
            <w:left w:val="none" w:sz="0" w:space="0" w:color="auto"/>
            <w:bottom w:val="none" w:sz="0" w:space="0" w:color="auto"/>
            <w:right w:val="none" w:sz="0" w:space="0" w:color="auto"/>
          </w:divBdr>
        </w:div>
        <w:div w:id="717363733">
          <w:marLeft w:val="0"/>
          <w:marRight w:val="0"/>
          <w:marTop w:val="0"/>
          <w:marBottom w:val="0"/>
          <w:divBdr>
            <w:top w:val="none" w:sz="0" w:space="0" w:color="auto"/>
            <w:left w:val="none" w:sz="0" w:space="0" w:color="auto"/>
            <w:bottom w:val="none" w:sz="0" w:space="0" w:color="auto"/>
            <w:right w:val="none" w:sz="0" w:space="0" w:color="auto"/>
          </w:divBdr>
          <w:divsChild>
            <w:div w:id="1632052494">
              <w:marLeft w:val="0"/>
              <w:marRight w:val="0"/>
              <w:marTop w:val="0"/>
              <w:marBottom w:val="0"/>
              <w:divBdr>
                <w:top w:val="none" w:sz="0" w:space="0" w:color="auto"/>
                <w:left w:val="none" w:sz="0" w:space="0" w:color="auto"/>
                <w:bottom w:val="none" w:sz="0" w:space="0" w:color="auto"/>
                <w:right w:val="none" w:sz="0" w:space="0" w:color="auto"/>
              </w:divBdr>
              <w:divsChild>
                <w:div w:id="92985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793930">
          <w:marLeft w:val="-15"/>
          <w:marRight w:val="-15"/>
          <w:marTop w:val="0"/>
          <w:marBottom w:val="0"/>
          <w:divBdr>
            <w:top w:val="none" w:sz="0" w:space="0" w:color="auto"/>
            <w:left w:val="none" w:sz="0" w:space="0" w:color="auto"/>
            <w:bottom w:val="none" w:sz="0" w:space="0" w:color="auto"/>
            <w:right w:val="none" w:sz="0" w:space="0" w:color="auto"/>
          </w:divBdr>
          <w:divsChild>
            <w:div w:id="411313364">
              <w:marLeft w:val="0"/>
              <w:marRight w:val="0"/>
              <w:marTop w:val="0"/>
              <w:marBottom w:val="0"/>
              <w:divBdr>
                <w:top w:val="none" w:sz="0" w:space="0" w:color="auto"/>
                <w:left w:val="none" w:sz="0" w:space="0" w:color="auto"/>
                <w:bottom w:val="none" w:sz="0" w:space="0" w:color="auto"/>
                <w:right w:val="none" w:sz="0" w:space="0" w:color="auto"/>
              </w:divBdr>
              <w:divsChild>
                <w:div w:id="142428826">
                  <w:marLeft w:val="0"/>
                  <w:marRight w:val="0"/>
                  <w:marTop w:val="0"/>
                  <w:marBottom w:val="0"/>
                  <w:divBdr>
                    <w:top w:val="none" w:sz="0" w:space="0" w:color="auto"/>
                    <w:left w:val="none" w:sz="0" w:space="0" w:color="auto"/>
                    <w:bottom w:val="none" w:sz="0" w:space="0" w:color="auto"/>
                    <w:right w:val="none" w:sz="0" w:space="0" w:color="auto"/>
                  </w:divBdr>
                  <w:divsChild>
                    <w:div w:id="603153392">
                      <w:marLeft w:val="0"/>
                      <w:marRight w:val="0"/>
                      <w:marTop w:val="0"/>
                      <w:marBottom w:val="150"/>
                      <w:divBdr>
                        <w:top w:val="none" w:sz="0" w:space="0" w:color="auto"/>
                        <w:left w:val="none" w:sz="0" w:space="0" w:color="auto"/>
                        <w:bottom w:val="none" w:sz="0" w:space="0" w:color="auto"/>
                        <w:right w:val="none" w:sz="0" w:space="0" w:color="auto"/>
                      </w:divBdr>
                    </w:div>
                    <w:div w:id="53276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832715">
          <w:marLeft w:val="0"/>
          <w:marRight w:val="0"/>
          <w:marTop w:val="0"/>
          <w:marBottom w:val="0"/>
          <w:divBdr>
            <w:top w:val="none" w:sz="0" w:space="0" w:color="auto"/>
            <w:left w:val="none" w:sz="0" w:space="0" w:color="auto"/>
            <w:bottom w:val="none" w:sz="0" w:space="0" w:color="auto"/>
            <w:right w:val="none" w:sz="0" w:space="0" w:color="auto"/>
          </w:divBdr>
          <w:divsChild>
            <w:div w:id="389427211">
              <w:marLeft w:val="0"/>
              <w:marRight w:val="0"/>
              <w:marTop w:val="0"/>
              <w:marBottom w:val="0"/>
              <w:divBdr>
                <w:top w:val="none" w:sz="0" w:space="0" w:color="auto"/>
                <w:left w:val="none" w:sz="0" w:space="0" w:color="auto"/>
                <w:bottom w:val="none" w:sz="0" w:space="0" w:color="auto"/>
                <w:right w:val="none" w:sz="0" w:space="0" w:color="auto"/>
              </w:divBdr>
              <w:divsChild>
                <w:div w:id="15291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931337">
          <w:marLeft w:val="-15"/>
          <w:marRight w:val="-15"/>
          <w:marTop w:val="0"/>
          <w:marBottom w:val="0"/>
          <w:divBdr>
            <w:top w:val="none" w:sz="0" w:space="0" w:color="auto"/>
            <w:left w:val="none" w:sz="0" w:space="0" w:color="auto"/>
            <w:bottom w:val="none" w:sz="0" w:space="0" w:color="auto"/>
            <w:right w:val="none" w:sz="0" w:space="0" w:color="auto"/>
          </w:divBdr>
          <w:divsChild>
            <w:div w:id="372193499">
              <w:marLeft w:val="0"/>
              <w:marRight w:val="0"/>
              <w:marTop w:val="0"/>
              <w:marBottom w:val="0"/>
              <w:divBdr>
                <w:top w:val="none" w:sz="0" w:space="0" w:color="auto"/>
                <w:left w:val="none" w:sz="0" w:space="0" w:color="auto"/>
                <w:bottom w:val="none" w:sz="0" w:space="0" w:color="auto"/>
                <w:right w:val="none" w:sz="0" w:space="0" w:color="auto"/>
              </w:divBdr>
              <w:divsChild>
                <w:div w:id="1033967775">
                  <w:marLeft w:val="0"/>
                  <w:marRight w:val="0"/>
                  <w:marTop w:val="0"/>
                  <w:marBottom w:val="0"/>
                  <w:divBdr>
                    <w:top w:val="none" w:sz="0" w:space="0" w:color="auto"/>
                    <w:left w:val="none" w:sz="0" w:space="0" w:color="auto"/>
                    <w:bottom w:val="none" w:sz="0" w:space="0" w:color="auto"/>
                    <w:right w:val="none" w:sz="0" w:space="0" w:color="auto"/>
                  </w:divBdr>
                  <w:divsChild>
                    <w:div w:id="836920730">
                      <w:marLeft w:val="0"/>
                      <w:marRight w:val="0"/>
                      <w:marTop w:val="0"/>
                      <w:marBottom w:val="150"/>
                      <w:divBdr>
                        <w:top w:val="none" w:sz="0" w:space="0" w:color="auto"/>
                        <w:left w:val="none" w:sz="0" w:space="0" w:color="auto"/>
                        <w:bottom w:val="none" w:sz="0" w:space="0" w:color="auto"/>
                        <w:right w:val="none" w:sz="0" w:space="0" w:color="auto"/>
                      </w:divBdr>
                    </w:div>
                    <w:div w:id="3256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725310">
          <w:marLeft w:val="0"/>
          <w:marRight w:val="0"/>
          <w:marTop w:val="0"/>
          <w:marBottom w:val="0"/>
          <w:divBdr>
            <w:top w:val="none" w:sz="0" w:space="0" w:color="auto"/>
            <w:left w:val="none" w:sz="0" w:space="0" w:color="auto"/>
            <w:bottom w:val="none" w:sz="0" w:space="0" w:color="auto"/>
            <w:right w:val="none" w:sz="0" w:space="0" w:color="auto"/>
          </w:divBdr>
          <w:divsChild>
            <w:div w:id="53696528">
              <w:marLeft w:val="0"/>
              <w:marRight w:val="0"/>
              <w:marTop w:val="0"/>
              <w:marBottom w:val="0"/>
              <w:divBdr>
                <w:top w:val="none" w:sz="0" w:space="0" w:color="auto"/>
                <w:left w:val="none" w:sz="0" w:space="0" w:color="auto"/>
                <w:bottom w:val="none" w:sz="0" w:space="0" w:color="auto"/>
                <w:right w:val="none" w:sz="0" w:space="0" w:color="auto"/>
              </w:divBdr>
              <w:divsChild>
                <w:div w:id="49881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81217">
          <w:marLeft w:val="-15"/>
          <w:marRight w:val="-15"/>
          <w:marTop w:val="0"/>
          <w:marBottom w:val="0"/>
          <w:divBdr>
            <w:top w:val="none" w:sz="0" w:space="0" w:color="auto"/>
            <w:left w:val="none" w:sz="0" w:space="0" w:color="auto"/>
            <w:bottom w:val="none" w:sz="0" w:space="0" w:color="auto"/>
            <w:right w:val="none" w:sz="0" w:space="0" w:color="auto"/>
          </w:divBdr>
          <w:divsChild>
            <w:div w:id="500509184">
              <w:marLeft w:val="0"/>
              <w:marRight w:val="0"/>
              <w:marTop w:val="0"/>
              <w:marBottom w:val="0"/>
              <w:divBdr>
                <w:top w:val="none" w:sz="0" w:space="0" w:color="auto"/>
                <w:left w:val="none" w:sz="0" w:space="0" w:color="auto"/>
                <w:bottom w:val="none" w:sz="0" w:space="0" w:color="auto"/>
                <w:right w:val="none" w:sz="0" w:space="0" w:color="auto"/>
              </w:divBdr>
              <w:divsChild>
                <w:div w:id="49623548">
                  <w:marLeft w:val="0"/>
                  <w:marRight w:val="0"/>
                  <w:marTop w:val="0"/>
                  <w:marBottom w:val="0"/>
                  <w:divBdr>
                    <w:top w:val="none" w:sz="0" w:space="0" w:color="auto"/>
                    <w:left w:val="none" w:sz="0" w:space="0" w:color="auto"/>
                    <w:bottom w:val="none" w:sz="0" w:space="0" w:color="auto"/>
                    <w:right w:val="none" w:sz="0" w:space="0" w:color="auto"/>
                  </w:divBdr>
                  <w:divsChild>
                    <w:div w:id="1952393527">
                      <w:marLeft w:val="0"/>
                      <w:marRight w:val="0"/>
                      <w:marTop w:val="0"/>
                      <w:marBottom w:val="150"/>
                      <w:divBdr>
                        <w:top w:val="none" w:sz="0" w:space="0" w:color="auto"/>
                        <w:left w:val="none" w:sz="0" w:space="0" w:color="auto"/>
                        <w:bottom w:val="none" w:sz="0" w:space="0" w:color="auto"/>
                        <w:right w:val="none" w:sz="0" w:space="0" w:color="auto"/>
                      </w:divBdr>
                    </w:div>
                    <w:div w:id="72209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74896">
          <w:marLeft w:val="0"/>
          <w:marRight w:val="0"/>
          <w:marTop w:val="0"/>
          <w:marBottom w:val="0"/>
          <w:divBdr>
            <w:top w:val="none" w:sz="0" w:space="0" w:color="auto"/>
            <w:left w:val="none" w:sz="0" w:space="0" w:color="auto"/>
            <w:bottom w:val="none" w:sz="0" w:space="0" w:color="auto"/>
            <w:right w:val="none" w:sz="0" w:space="0" w:color="auto"/>
          </w:divBdr>
          <w:divsChild>
            <w:div w:id="608659867">
              <w:marLeft w:val="0"/>
              <w:marRight w:val="0"/>
              <w:marTop w:val="0"/>
              <w:marBottom w:val="0"/>
              <w:divBdr>
                <w:top w:val="none" w:sz="0" w:space="0" w:color="auto"/>
                <w:left w:val="none" w:sz="0" w:space="0" w:color="auto"/>
                <w:bottom w:val="none" w:sz="0" w:space="0" w:color="auto"/>
                <w:right w:val="none" w:sz="0" w:space="0" w:color="auto"/>
              </w:divBdr>
              <w:divsChild>
                <w:div w:id="114223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426400">
          <w:marLeft w:val="-15"/>
          <w:marRight w:val="-15"/>
          <w:marTop w:val="0"/>
          <w:marBottom w:val="0"/>
          <w:divBdr>
            <w:top w:val="none" w:sz="0" w:space="0" w:color="auto"/>
            <w:left w:val="none" w:sz="0" w:space="0" w:color="auto"/>
            <w:bottom w:val="none" w:sz="0" w:space="0" w:color="auto"/>
            <w:right w:val="none" w:sz="0" w:space="0" w:color="auto"/>
          </w:divBdr>
          <w:divsChild>
            <w:div w:id="50274914">
              <w:marLeft w:val="0"/>
              <w:marRight w:val="0"/>
              <w:marTop w:val="0"/>
              <w:marBottom w:val="0"/>
              <w:divBdr>
                <w:top w:val="none" w:sz="0" w:space="0" w:color="auto"/>
                <w:left w:val="none" w:sz="0" w:space="0" w:color="auto"/>
                <w:bottom w:val="none" w:sz="0" w:space="0" w:color="auto"/>
                <w:right w:val="none" w:sz="0" w:space="0" w:color="auto"/>
              </w:divBdr>
              <w:divsChild>
                <w:div w:id="1738702510">
                  <w:marLeft w:val="0"/>
                  <w:marRight w:val="0"/>
                  <w:marTop w:val="0"/>
                  <w:marBottom w:val="0"/>
                  <w:divBdr>
                    <w:top w:val="none" w:sz="0" w:space="0" w:color="auto"/>
                    <w:left w:val="none" w:sz="0" w:space="0" w:color="auto"/>
                    <w:bottom w:val="none" w:sz="0" w:space="0" w:color="auto"/>
                    <w:right w:val="none" w:sz="0" w:space="0" w:color="auto"/>
                  </w:divBdr>
                  <w:divsChild>
                    <w:div w:id="1368408701">
                      <w:marLeft w:val="0"/>
                      <w:marRight w:val="0"/>
                      <w:marTop w:val="0"/>
                      <w:marBottom w:val="150"/>
                      <w:divBdr>
                        <w:top w:val="none" w:sz="0" w:space="0" w:color="auto"/>
                        <w:left w:val="none" w:sz="0" w:space="0" w:color="auto"/>
                        <w:bottom w:val="none" w:sz="0" w:space="0" w:color="auto"/>
                        <w:right w:val="none" w:sz="0" w:space="0" w:color="auto"/>
                      </w:divBdr>
                    </w:div>
                    <w:div w:id="106896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158478">
          <w:marLeft w:val="0"/>
          <w:marRight w:val="0"/>
          <w:marTop w:val="150"/>
          <w:marBottom w:val="225"/>
          <w:divBdr>
            <w:top w:val="none" w:sz="0" w:space="0" w:color="auto"/>
            <w:left w:val="none" w:sz="0" w:space="0" w:color="auto"/>
            <w:bottom w:val="none" w:sz="0" w:space="0" w:color="auto"/>
            <w:right w:val="none" w:sz="0" w:space="0" w:color="auto"/>
          </w:divBdr>
        </w:div>
        <w:div w:id="1801261805">
          <w:marLeft w:val="0"/>
          <w:marRight w:val="0"/>
          <w:marTop w:val="0"/>
          <w:marBottom w:val="0"/>
          <w:divBdr>
            <w:top w:val="none" w:sz="0" w:space="0" w:color="auto"/>
            <w:left w:val="none" w:sz="0" w:space="0" w:color="auto"/>
            <w:bottom w:val="none" w:sz="0" w:space="0" w:color="auto"/>
            <w:right w:val="none" w:sz="0" w:space="0" w:color="auto"/>
          </w:divBdr>
        </w:div>
        <w:div w:id="1125343595">
          <w:marLeft w:val="0"/>
          <w:marRight w:val="0"/>
          <w:marTop w:val="0"/>
          <w:marBottom w:val="0"/>
          <w:divBdr>
            <w:top w:val="none" w:sz="0" w:space="0" w:color="auto"/>
            <w:left w:val="none" w:sz="0" w:space="0" w:color="auto"/>
            <w:bottom w:val="none" w:sz="0" w:space="0" w:color="auto"/>
            <w:right w:val="none" w:sz="0" w:space="0" w:color="auto"/>
          </w:divBdr>
          <w:divsChild>
            <w:div w:id="1217278114">
              <w:marLeft w:val="0"/>
              <w:marRight w:val="0"/>
              <w:marTop w:val="0"/>
              <w:marBottom w:val="0"/>
              <w:divBdr>
                <w:top w:val="none" w:sz="0" w:space="0" w:color="auto"/>
                <w:left w:val="none" w:sz="0" w:space="0" w:color="auto"/>
                <w:bottom w:val="none" w:sz="0" w:space="0" w:color="auto"/>
                <w:right w:val="none" w:sz="0" w:space="0" w:color="auto"/>
              </w:divBdr>
              <w:divsChild>
                <w:div w:id="1830555564">
                  <w:marLeft w:val="0"/>
                  <w:marRight w:val="0"/>
                  <w:marTop w:val="0"/>
                  <w:marBottom w:val="0"/>
                  <w:divBdr>
                    <w:top w:val="none" w:sz="0" w:space="0" w:color="auto"/>
                    <w:left w:val="none" w:sz="0" w:space="0" w:color="auto"/>
                    <w:bottom w:val="none" w:sz="0" w:space="0" w:color="auto"/>
                    <w:right w:val="none" w:sz="0" w:space="0" w:color="auto"/>
                  </w:divBdr>
                  <w:divsChild>
                    <w:div w:id="40973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763">
              <w:marLeft w:val="-15"/>
              <w:marRight w:val="-15"/>
              <w:marTop w:val="0"/>
              <w:marBottom w:val="0"/>
              <w:divBdr>
                <w:top w:val="none" w:sz="0" w:space="0" w:color="auto"/>
                <w:left w:val="none" w:sz="0" w:space="0" w:color="auto"/>
                <w:bottom w:val="none" w:sz="0" w:space="0" w:color="auto"/>
                <w:right w:val="none" w:sz="0" w:space="0" w:color="auto"/>
              </w:divBdr>
              <w:divsChild>
                <w:div w:id="317148499">
                  <w:marLeft w:val="0"/>
                  <w:marRight w:val="0"/>
                  <w:marTop w:val="0"/>
                  <w:marBottom w:val="0"/>
                  <w:divBdr>
                    <w:top w:val="none" w:sz="0" w:space="0" w:color="auto"/>
                    <w:left w:val="none" w:sz="0" w:space="0" w:color="auto"/>
                    <w:bottom w:val="none" w:sz="0" w:space="0" w:color="auto"/>
                    <w:right w:val="none" w:sz="0" w:space="0" w:color="auto"/>
                  </w:divBdr>
                  <w:divsChild>
                    <w:div w:id="742993613">
                      <w:marLeft w:val="0"/>
                      <w:marRight w:val="0"/>
                      <w:marTop w:val="0"/>
                      <w:marBottom w:val="0"/>
                      <w:divBdr>
                        <w:top w:val="none" w:sz="0" w:space="0" w:color="auto"/>
                        <w:left w:val="none" w:sz="0" w:space="0" w:color="auto"/>
                        <w:bottom w:val="none" w:sz="0" w:space="0" w:color="auto"/>
                        <w:right w:val="none" w:sz="0" w:space="0" w:color="auto"/>
                      </w:divBdr>
                      <w:divsChild>
                        <w:div w:id="1394038784">
                          <w:marLeft w:val="0"/>
                          <w:marRight w:val="0"/>
                          <w:marTop w:val="0"/>
                          <w:marBottom w:val="150"/>
                          <w:divBdr>
                            <w:top w:val="none" w:sz="0" w:space="0" w:color="auto"/>
                            <w:left w:val="none" w:sz="0" w:space="0" w:color="auto"/>
                            <w:bottom w:val="none" w:sz="0" w:space="0" w:color="auto"/>
                            <w:right w:val="none" w:sz="0" w:space="0" w:color="auto"/>
                          </w:divBdr>
                        </w:div>
                        <w:div w:id="110391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047319">
          <w:marLeft w:val="0"/>
          <w:marRight w:val="0"/>
          <w:marTop w:val="150"/>
          <w:marBottom w:val="225"/>
          <w:divBdr>
            <w:top w:val="none" w:sz="0" w:space="0" w:color="auto"/>
            <w:left w:val="none" w:sz="0" w:space="0" w:color="auto"/>
            <w:bottom w:val="none" w:sz="0" w:space="0" w:color="auto"/>
            <w:right w:val="none" w:sz="0" w:space="0" w:color="auto"/>
          </w:divBdr>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90710">
      <w:bodyDiv w:val="1"/>
      <w:marLeft w:val="0"/>
      <w:marRight w:val="0"/>
      <w:marTop w:val="0"/>
      <w:marBottom w:val="0"/>
      <w:divBdr>
        <w:top w:val="none" w:sz="0" w:space="0" w:color="auto"/>
        <w:left w:val="none" w:sz="0" w:space="0" w:color="auto"/>
        <w:bottom w:val="none" w:sz="0" w:space="0" w:color="auto"/>
        <w:right w:val="none" w:sz="0" w:space="0" w:color="auto"/>
      </w:divBdr>
      <w:divsChild>
        <w:div w:id="476726064">
          <w:marLeft w:val="0"/>
          <w:marRight w:val="0"/>
          <w:marTop w:val="75"/>
          <w:marBottom w:val="0"/>
          <w:divBdr>
            <w:top w:val="none" w:sz="0" w:space="0" w:color="auto"/>
            <w:left w:val="none" w:sz="0" w:space="0" w:color="auto"/>
            <w:bottom w:val="none" w:sz="0" w:space="0" w:color="auto"/>
            <w:right w:val="none" w:sz="0" w:space="0" w:color="auto"/>
          </w:divBdr>
          <w:divsChild>
            <w:div w:id="262228488">
              <w:marLeft w:val="0"/>
              <w:marRight w:val="0"/>
              <w:marTop w:val="0"/>
              <w:marBottom w:val="0"/>
              <w:divBdr>
                <w:top w:val="none" w:sz="0" w:space="0" w:color="auto"/>
                <w:left w:val="none" w:sz="0" w:space="0" w:color="auto"/>
                <w:bottom w:val="none" w:sz="0" w:space="0" w:color="auto"/>
                <w:right w:val="none" w:sz="0" w:space="0" w:color="auto"/>
              </w:divBdr>
            </w:div>
            <w:div w:id="1011645109">
              <w:marLeft w:val="0"/>
              <w:marRight w:val="0"/>
              <w:marTop w:val="0"/>
              <w:marBottom w:val="0"/>
              <w:divBdr>
                <w:top w:val="none" w:sz="0" w:space="0" w:color="auto"/>
                <w:left w:val="none" w:sz="0" w:space="0" w:color="auto"/>
                <w:bottom w:val="none" w:sz="0" w:space="0" w:color="auto"/>
                <w:right w:val="none" w:sz="0" w:space="0" w:color="auto"/>
              </w:divBdr>
            </w:div>
          </w:divsChild>
        </w:div>
        <w:div w:id="441415468">
          <w:marLeft w:val="0"/>
          <w:marRight w:val="0"/>
          <w:marTop w:val="0"/>
          <w:marBottom w:val="0"/>
          <w:divBdr>
            <w:top w:val="none" w:sz="0" w:space="0" w:color="auto"/>
            <w:left w:val="none" w:sz="0" w:space="0" w:color="auto"/>
            <w:bottom w:val="none" w:sz="0" w:space="0" w:color="auto"/>
            <w:right w:val="none" w:sz="0" w:space="0" w:color="auto"/>
          </w:divBdr>
          <w:divsChild>
            <w:div w:id="537468664">
              <w:marLeft w:val="0"/>
              <w:marRight w:val="0"/>
              <w:marTop w:val="0"/>
              <w:marBottom w:val="0"/>
              <w:divBdr>
                <w:top w:val="none" w:sz="0" w:space="0" w:color="auto"/>
                <w:left w:val="none" w:sz="0" w:space="0" w:color="auto"/>
                <w:bottom w:val="none" w:sz="0" w:space="0" w:color="auto"/>
                <w:right w:val="none" w:sz="0" w:space="0" w:color="auto"/>
              </w:divBdr>
              <w:divsChild>
                <w:div w:id="922370640">
                  <w:marLeft w:val="0"/>
                  <w:marRight w:val="0"/>
                  <w:marTop w:val="0"/>
                  <w:marBottom w:val="0"/>
                  <w:divBdr>
                    <w:top w:val="none" w:sz="0" w:space="0" w:color="auto"/>
                    <w:left w:val="none" w:sz="0" w:space="0" w:color="auto"/>
                    <w:bottom w:val="none" w:sz="0" w:space="0" w:color="auto"/>
                    <w:right w:val="none" w:sz="0" w:space="0" w:color="auto"/>
                  </w:divBdr>
                </w:div>
                <w:div w:id="2003970368">
                  <w:marLeft w:val="300"/>
                  <w:marRight w:val="0"/>
                  <w:marTop w:val="0"/>
                  <w:marBottom w:val="0"/>
                  <w:divBdr>
                    <w:top w:val="none" w:sz="0" w:space="0" w:color="auto"/>
                    <w:left w:val="none" w:sz="0" w:space="0" w:color="auto"/>
                    <w:bottom w:val="none" w:sz="0" w:space="0" w:color="auto"/>
                    <w:right w:val="none" w:sz="0" w:space="0" w:color="auto"/>
                  </w:divBdr>
                  <w:divsChild>
                    <w:div w:id="2014456494">
                      <w:marLeft w:val="0"/>
                      <w:marRight w:val="0"/>
                      <w:marTop w:val="0"/>
                      <w:marBottom w:val="375"/>
                      <w:divBdr>
                        <w:top w:val="none" w:sz="0" w:space="0" w:color="auto"/>
                        <w:left w:val="none" w:sz="0" w:space="0" w:color="auto"/>
                        <w:bottom w:val="none" w:sz="0" w:space="0" w:color="auto"/>
                        <w:right w:val="none" w:sz="0" w:space="0" w:color="auto"/>
                      </w:divBdr>
                      <w:divsChild>
                        <w:div w:id="57255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625001">
              <w:marLeft w:val="0"/>
              <w:marRight w:val="0"/>
              <w:marTop w:val="0"/>
              <w:marBottom w:val="0"/>
              <w:divBdr>
                <w:top w:val="none" w:sz="0" w:space="0" w:color="auto"/>
                <w:left w:val="none" w:sz="0" w:space="0" w:color="auto"/>
                <w:bottom w:val="none" w:sz="0" w:space="0" w:color="auto"/>
                <w:right w:val="none" w:sz="0" w:space="0" w:color="auto"/>
              </w:divBdr>
              <w:divsChild>
                <w:div w:id="600451796">
                  <w:marLeft w:val="0"/>
                  <w:marRight w:val="0"/>
                  <w:marTop w:val="0"/>
                  <w:marBottom w:val="0"/>
                  <w:divBdr>
                    <w:top w:val="none" w:sz="0" w:space="0" w:color="auto"/>
                    <w:left w:val="none" w:sz="0" w:space="0" w:color="auto"/>
                    <w:bottom w:val="none" w:sz="0" w:space="0" w:color="auto"/>
                    <w:right w:val="none" w:sz="0" w:space="0" w:color="auto"/>
                  </w:divBdr>
                </w:div>
                <w:div w:id="275210943">
                  <w:marLeft w:val="0"/>
                  <w:marRight w:val="0"/>
                  <w:marTop w:val="0"/>
                  <w:marBottom w:val="0"/>
                  <w:divBdr>
                    <w:top w:val="none" w:sz="0" w:space="0" w:color="auto"/>
                    <w:left w:val="none" w:sz="0" w:space="0" w:color="auto"/>
                    <w:bottom w:val="none" w:sz="0" w:space="0" w:color="auto"/>
                    <w:right w:val="none" w:sz="0" w:space="0" w:color="auto"/>
                  </w:divBdr>
                </w:div>
                <w:div w:id="1861429213">
                  <w:marLeft w:val="0"/>
                  <w:marRight w:val="0"/>
                  <w:marTop w:val="0"/>
                  <w:marBottom w:val="0"/>
                  <w:divBdr>
                    <w:top w:val="none" w:sz="0" w:space="0" w:color="auto"/>
                    <w:left w:val="none" w:sz="0" w:space="0" w:color="auto"/>
                    <w:bottom w:val="none" w:sz="0" w:space="0" w:color="auto"/>
                    <w:right w:val="none" w:sz="0" w:space="0" w:color="auto"/>
                  </w:divBdr>
                </w:div>
                <w:div w:id="487286973">
                  <w:marLeft w:val="375"/>
                  <w:marRight w:val="375"/>
                  <w:marTop w:val="0"/>
                  <w:marBottom w:val="0"/>
                  <w:divBdr>
                    <w:top w:val="none" w:sz="0" w:space="0" w:color="auto"/>
                    <w:left w:val="none" w:sz="0" w:space="0" w:color="auto"/>
                    <w:bottom w:val="none" w:sz="0" w:space="0" w:color="auto"/>
                    <w:right w:val="none" w:sz="0" w:space="0" w:color="auto"/>
                  </w:divBdr>
                  <w:divsChild>
                    <w:div w:id="296692680">
                      <w:marLeft w:val="0"/>
                      <w:marRight w:val="0"/>
                      <w:marTop w:val="0"/>
                      <w:marBottom w:val="0"/>
                      <w:divBdr>
                        <w:top w:val="none" w:sz="0" w:space="0" w:color="auto"/>
                        <w:left w:val="none" w:sz="0" w:space="0" w:color="auto"/>
                        <w:bottom w:val="none" w:sz="0" w:space="0" w:color="auto"/>
                        <w:right w:val="none" w:sz="0" w:space="0" w:color="auto"/>
                      </w:divBdr>
                    </w:div>
                    <w:div w:id="902061597">
                      <w:marLeft w:val="0"/>
                      <w:marRight w:val="0"/>
                      <w:marTop w:val="150"/>
                      <w:marBottom w:val="0"/>
                      <w:divBdr>
                        <w:top w:val="none" w:sz="0" w:space="0" w:color="auto"/>
                        <w:left w:val="none" w:sz="0" w:space="0" w:color="auto"/>
                        <w:bottom w:val="none" w:sz="0" w:space="0" w:color="auto"/>
                        <w:right w:val="none" w:sz="0" w:space="0" w:color="auto"/>
                      </w:divBdr>
                    </w:div>
                  </w:divsChild>
                </w:div>
                <w:div w:id="885727202">
                  <w:marLeft w:val="0"/>
                  <w:marRight w:val="0"/>
                  <w:marTop w:val="240"/>
                  <w:marBottom w:val="240"/>
                  <w:divBdr>
                    <w:top w:val="none" w:sz="0" w:space="0" w:color="auto"/>
                    <w:left w:val="none" w:sz="0" w:space="0" w:color="auto"/>
                    <w:bottom w:val="none" w:sz="0" w:space="0" w:color="auto"/>
                    <w:right w:val="none" w:sz="0" w:space="0" w:color="auto"/>
                  </w:divBdr>
                </w:div>
                <w:div w:id="510724474">
                  <w:marLeft w:val="0"/>
                  <w:marRight w:val="0"/>
                  <w:marTop w:val="240"/>
                  <w:marBottom w:val="240"/>
                  <w:divBdr>
                    <w:top w:val="none" w:sz="0" w:space="0" w:color="auto"/>
                    <w:left w:val="none" w:sz="0" w:space="0" w:color="auto"/>
                    <w:bottom w:val="none" w:sz="0" w:space="0" w:color="auto"/>
                    <w:right w:val="none" w:sz="0" w:space="0" w:color="auto"/>
                  </w:divBdr>
                </w:div>
                <w:div w:id="2080133053">
                  <w:marLeft w:val="0"/>
                  <w:marRight w:val="0"/>
                  <w:marTop w:val="240"/>
                  <w:marBottom w:val="240"/>
                  <w:divBdr>
                    <w:top w:val="none" w:sz="0" w:space="0" w:color="auto"/>
                    <w:left w:val="none" w:sz="0" w:space="0" w:color="auto"/>
                    <w:bottom w:val="none" w:sz="0" w:space="0" w:color="auto"/>
                    <w:right w:val="none" w:sz="0" w:space="0" w:color="auto"/>
                  </w:divBdr>
                </w:div>
                <w:div w:id="1098595738">
                  <w:marLeft w:val="0"/>
                  <w:marRight w:val="0"/>
                  <w:marTop w:val="0"/>
                  <w:marBottom w:val="0"/>
                  <w:divBdr>
                    <w:top w:val="none" w:sz="0" w:space="0" w:color="auto"/>
                    <w:left w:val="none" w:sz="0" w:space="0" w:color="auto"/>
                    <w:bottom w:val="none" w:sz="0" w:space="0" w:color="auto"/>
                    <w:right w:val="none" w:sz="0" w:space="0" w:color="auto"/>
                  </w:divBdr>
                  <w:divsChild>
                    <w:div w:id="475951540">
                      <w:marLeft w:val="300"/>
                      <w:marRight w:val="0"/>
                      <w:marTop w:val="0"/>
                      <w:marBottom w:val="0"/>
                      <w:divBdr>
                        <w:top w:val="none" w:sz="0" w:space="0" w:color="auto"/>
                        <w:left w:val="none" w:sz="0" w:space="0" w:color="auto"/>
                        <w:bottom w:val="none" w:sz="0" w:space="0" w:color="auto"/>
                        <w:right w:val="none" w:sz="0" w:space="0" w:color="auto"/>
                      </w:divBdr>
                    </w:div>
                    <w:div w:id="1339503428">
                      <w:marLeft w:val="300"/>
                      <w:marRight w:val="0"/>
                      <w:marTop w:val="0"/>
                      <w:marBottom w:val="0"/>
                      <w:divBdr>
                        <w:top w:val="none" w:sz="0" w:space="0" w:color="auto"/>
                        <w:left w:val="none" w:sz="0" w:space="0" w:color="auto"/>
                        <w:bottom w:val="none" w:sz="0" w:space="0" w:color="auto"/>
                        <w:right w:val="none" w:sz="0" w:space="0" w:color="auto"/>
                      </w:divBdr>
                      <w:divsChild>
                        <w:div w:id="1031879903">
                          <w:marLeft w:val="0"/>
                          <w:marRight w:val="0"/>
                          <w:marTop w:val="0"/>
                          <w:marBottom w:val="375"/>
                          <w:divBdr>
                            <w:top w:val="none" w:sz="0" w:space="0" w:color="auto"/>
                            <w:left w:val="none" w:sz="0" w:space="0" w:color="auto"/>
                            <w:bottom w:val="none" w:sz="0" w:space="0" w:color="auto"/>
                            <w:right w:val="none" w:sz="0" w:space="0" w:color="auto"/>
                          </w:divBdr>
                          <w:divsChild>
                            <w:div w:id="101862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119619">
                  <w:marLeft w:val="0"/>
                  <w:marRight w:val="0"/>
                  <w:marTop w:val="0"/>
                  <w:marBottom w:val="0"/>
                  <w:divBdr>
                    <w:top w:val="none" w:sz="0" w:space="0" w:color="auto"/>
                    <w:left w:val="none" w:sz="0" w:space="0" w:color="auto"/>
                    <w:bottom w:val="none" w:sz="0" w:space="0" w:color="auto"/>
                    <w:right w:val="none" w:sz="0" w:space="0" w:color="auto"/>
                  </w:divBdr>
                  <w:divsChild>
                    <w:div w:id="1193346039">
                      <w:marLeft w:val="300"/>
                      <w:marRight w:val="0"/>
                      <w:marTop w:val="0"/>
                      <w:marBottom w:val="0"/>
                      <w:divBdr>
                        <w:top w:val="none" w:sz="0" w:space="0" w:color="auto"/>
                        <w:left w:val="none" w:sz="0" w:space="0" w:color="auto"/>
                        <w:bottom w:val="none" w:sz="0" w:space="0" w:color="auto"/>
                        <w:right w:val="none" w:sz="0" w:space="0" w:color="auto"/>
                      </w:divBdr>
                    </w:div>
                    <w:div w:id="1642614225">
                      <w:marLeft w:val="300"/>
                      <w:marRight w:val="0"/>
                      <w:marTop w:val="0"/>
                      <w:marBottom w:val="0"/>
                      <w:divBdr>
                        <w:top w:val="none" w:sz="0" w:space="0" w:color="auto"/>
                        <w:left w:val="none" w:sz="0" w:space="0" w:color="auto"/>
                        <w:bottom w:val="none" w:sz="0" w:space="0" w:color="auto"/>
                        <w:right w:val="none" w:sz="0" w:space="0" w:color="auto"/>
                      </w:divBdr>
                      <w:divsChild>
                        <w:div w:id="2132625255">
                          <w:marLeft w:val="0"/>
                          <w:marRight w:val="0"/>
                          <w:marTop w:val="0"/>
                          <w:marBottom w:val="375"/>
                          <w:divBdr>
                            <w:top w:val="none" w:sz="0" w:space="0" w:color="auto"/>
                            <w:left w:val="none" w:sz="0" w:space="0" w:color="auto"/>
                            <w:bottom w:val="none" w:sz="0" w:space="0" w:color="auto"/>
                            <w:right w:val="none" w:sz="0" w:space="0" w:color="auto"/>
                          </w:divBdr>
                          <w:divsChild>
                            <w:div w:id="81182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20722">
              <w:marLeft w:val="0"/>
              <w:marRight w:val="0"/>
              <w:marTop w:val="0"/>
              <w:marBottom w:val="0"/>
              <w:divBdr>
                <w:top w:val="none" w:sz="0" w:space="0" w:color="auto"/>
                <w:left w:val="none" w:sz="0" w:space="0" w:color="auto"/>
                <w:bottom w:val="none" w:sz="0" w:space="0" w:color="auto"/>
                <w:right w:val="none" w:sz="0" w:space="0" w:color="auto"/>
              </w:divBdr>
              <w:divsChild>
                <w:div w:id="137381352">
                  <w:marLeft w:val="0"/>
                  <w:marRight w:val="0"/>
                  <w:marTop w:val="0"/>
                  <w:marBottom w:val="0"/>
                  <w:divBdr>
                    <w:top w:val="none" w:sz="0" w:space="0" w:color="auto"/>
                    <w:left w:val="none" w:sz="0" w:space="0" w:color="auto"/>
                    <w:bottom w:val="none" w:sz="0" w:space="0" w:color="auto"/>
                    <w:right w:val="none" w:sz="0" w:space="0" w:color="auto"/>
                  </w:divBdr>
                </w:div>
                <w:div w:id="1093748416">
                  <w:marLeft w:val="300"/>
                  <w:marRight w:val="0"/>
                  <w:marTop w:val="0"/>
                  <w:marBottom w:val="0"/>
                  <w:divBdr>
                    <w:top w:val="none" w:sz="0" w:space="0" w:color="auto"/>
                    <w:left w:val="none" w:sz="0" w:space="0" w:color="auto"/>
                    <w:bottom w:val="none" w:sz="0" w:space="0" w:color="auto"/>
                    <w:right w:val="none" w:sz="0" w:space="0" w:color="auto"/>
                  </w:divBdr>
                  <w:divsChild>
                    <w:div w:id="311755154">
                      <w:marLeft w:val="0"/>
                      <w:marRight w:val="0"/>
                      <w:marTop w:val="0"/>
                      <w:marBottom w:val="375"/>
                      <w:divBdr>
                        <w:top w:val="none" w:sz="0" w:space="0" w:color="auto"/>
                        <w:left w:val="none" w:sz="0" w:space="0" w:color="auto"/>
                        <w:bottom w:val="none" w:sz="0" w:space="0" w:color="auto"/>
                        <w:right w:val="none" w:sz="0" w:space="0" w:color="auto"/>
                      </w:divBdr>
                      <w:divsChild>
                        <w:div w:id="114438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63386">
                  <w:marLeft w:val="300"/>
                  <w:marRight w:val="0"/>
                  <w:marTop w:val="0"/>
                  <w:marBottom w:val="0"/>
                  <w:divBdr>
                    <w:top w:val="none" w:sz="0" w:space="0" w:color="auto"/>
                    <w:left w:val="none" w:sz="0" w:space="0" w:color="auto"/>
                    <w:bottom w:val="none" w:sz="0" w:space="0" w:color="auto"/>
                    <w:right w:val="none" w:sz="0" w:space="0" w:color="auto"/>
                  </w:divBdr>
                  <w:divsChild>
                    <w:div w:id="2086605551">
                      <w:marLeft w:val="0"/>
                      <w:marRight w:val="0"/>
                      <w:marTop w:val="0"/>
                      <w:marBottom w:val="375"/>
                      <w:divBdr>
                        <w:top w:val="none" w:sz="0" w:space="0" w:color="auto"/>
                        <w:left w:val="none" w:sz="0" w:space="0" w:color="auto"/>
                        <w:bottom w:val="none" w:sz="0" w:space="0" w:color="auto"/>
                        <w:right w:val="none" w:sz="0" w:space="0" w:color="auto"/>
                      </w:divBdr>
                      <w:divsChild>
                        <w:div w:id="152378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943927">
              <w:marLeft w:val="0"/>
              <w:marRight w:val="0"/>
              <w:marTop w:val="0"/>
              <w:marBottom w:val="0"/>
              <w:divBdr>
                <w:top w:val="none" w:sz="0" w:space="0" w:color="auto"/>
                <w:left w:val="none" w:sz="0" w:space="0" w:color="auto"/>
                <w:bottom w:val="none" w:sz="0" w:space="0" w:color="auto"/>
                <w:right w:val="none" w:sz="0" w:space="0" w:color="auto"/>
              </w:divBdr>
              <w:divsChild>
                <w:div w:id="1775783694">
                  <w:marLeft w:val="0"/>
                  <w:marRight w:val="0"/>
                  <w:marTop w:val="0"/>
                  <w:marBottom w:val="0"/>
                  <w:divBdr>
                    <w:top w:val="none" w:sz="0" w:space="0" w:color="auto"/>
                    <w:left w:val="none" w:sz="0" w:space="0" w:color="auto"/>
                    <w:bottom w:val="none" w:sz="0" w:space="0" w:color="auto"/>
                    <w:right w:val="none" w:sz="0" w:space="0" w:color="auto"/>
                  </w:divBdr>
                </w:div>
                <w:div w:id="267936336">
                  <w:marLeft w:val="0"/>
                  <w:marRight w:val="0"/>
                  <w:marTop w:val="0"/>
                  <w:marBottom w:val="0"/>
                  <w:divBdr>
                    <w:top w:val="none" w:sz="0" w:space="0" w:color="auto"/>
                    <w:left w:val="none" w:sz="0" w:space="0" w:color="auto"/>
                    <w:bottom w:val="none" w:sz="0" w:space="0" w:color="auto"/>
                    <w:right w:val="none" w:sz="0" w:space="0" w:color="auto"/>
                  </w:divBdr>
                  <w:divsChild>
                    <w:div w:id="1934581025">
                      <w:marLeft w:val="300"/>
                      <w:marRight w:val="0"/>
                      <w:marTop w:val="0"/>
                      <w:marBottom w:val="0"/>
                      <w:divBdr>
                        <w:top w:val="none" w:sz="0" w:space="0" w:color="auto"/>
                        <w:left w:val="none" w:sz="0" w:space="0" w:color="auto"/>
                        <w:bottom w:val="none" w:sz="0" w:space="0" w:color="auto"/>
                        <w:right w:val="none" w:sz="0" w:space="0" w:color="auto"/>
                      </w:divBdr>
                    </w:div>
                    <w:div w:id="1218784570">
                      <w:marLeft w:val="300"/>
                      <w:marRight w:val="0"/>
                      <w:marTop w:val="0"/>
                      <w:marBottom w:val="0"/>
                      <w:divBdr>
                        <w:top w:val="none" w:sz="0" w:space="0" w:color="auto"/>
                        <w:left w:val="none" w:sz="0" w:space="0" w:color="auto"/>
                        <w:bottom w:val="none" w:sz="0" w:space="0" w:color="auto"/>
                        <w:right w:val="none" w:sz="0" w:space="0" w:color="auto"/>
                      </w:divBdr>
                      <w:divsChild>
                        <w:div w:id="1597514976">
                          <w:marLeft w:val="0"/>
                          <w:marRight w:val="0"/>
                          <w:marTop w:val="0"/>
                          <w:marBottom w:val="375"/>
                          <w:divBdr>
                            <w:top w:val="none" w:sz="0" w:space="0" w:color="auto"/>
                            <w:left w:val="none" w:sz="0" w:space="0" w:color="auto"/>
                            <w:bottom w:val="none" w:sz="0" w:space="0" w:color="auto"/>
                            <w:right w:val="none" w:sz="0" w:space="0" w:color="auto"/>
                          </w:divBdr>
                          <w:divsChild>
                            <w:div w:id="162025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63614">
              <w:marLeft w:val="0"/>
              <w:marRight w:val="0"/>
              <w:marTop w:val="0"/>
              <w:marBottom w:val="0"/>
              <w:divBdr>
                <w:top w:val="none" w:sz="0" w:space="0" w:color="auto"/>
                <w:left w:val="none" w:sz="0" w:space="0" w:color="auto"/>
                <w:bottom w:val="none" w:sz="0" w:space="0" w:color="auto"/>
                <w:right w:val="none" w:sz="0" w:space="0" w:color="auto"/>
              </w:divBdr>
              <w:divsChild>
                <w:div w:id="1113596210">
                  <w:marLeft w:val="0"/>
                  <w:marRight w:val="0"/>
                  <w:marTop w:val="0"/>
                  <w:marBottom w:val="0"/>
                  <w:divBdr>
                    <w:top w:val="none" w:sz="0" w:space="0" w:color="auto"/>
                    <w:left w:val="none" w:sz="0" w:space="0" w:color="auto"/>
                    <w:bottom w:val="none" w:sz="0" w:space="0" w:color="auto"/>
                    <w:right w:val="none" w:sz="0" w:space="0" w:color="auto"/>
                  </w:divBdr>
                </w:div>
              </w:divsChild>
            </w:div>
            <w:div w:id="1955208758">
              <w:marLeft w:val="0"/>
              <w:marRight w:val="0"/>
              <w:marTop w:val="0"/>
              <w:marBottom w:val="0"/>
              <w:divBdr>
                <w:top w:val="none" w:sz="0" w:space="0" w:color="auto"/>
                <w:left w:val="none" w:sz="0" w:space="0" w:color="auto"/>
                <w:bottom w:val="none" w:sz="0" w:space="0" w:color="auto"/>
                <w:right w:val="none" w:sz="0" w:space="0" w:color="auto"/>
              </w:divBdr>
              <w:divsChild>
                <w:div w:id="1355153957">
                  <w:marLeft w:val="0"/>
                  <w:marRight w:val="0"/>
                  <w:marTop w:val="0"/>
                  <w:marBottom w:val="0"/>
                  <w:divBdr>
                    <w:top w:val="none" w:sz="0" w:space="0" w:color="auto"/>
                    <w:left w:val="none" w:sz="0" w:space="0" w:color="auto"/>
                    <w:bottom w:val="none" w:sz="0" w:space="0" w:color="auto"/>
                    <w:right w:val="none" w:sz="0" w:space="0" w:color="auto"/>
                  </w:divBdr>
                </w:div>
                <w:div w:id="606276228">
                  <w:marLeft w:val="300"/>
                  <w:marRight w:val="0"/>
                  <w:marTop w:val="0"/>
                  <w:marBottom w:val="0"/>
                  <w:divBdr>
                    <w:top w:val="none" w:sz="0" w:space="0" w:color="auto"/>
                    <w:left w:val="none" w:sz="0" w:space="0" w:color="auto"/>
                    <w:bottom w:val="none" w:sz="0" w:space="0" w:color="auto"/>
                    <w:right w:val="none" w:sz="0" w:space="0" w:color="auto"/>
                  </w:divBdr>
                  <w:divsChild>
                    <w:div w:id="544221241">
                      <w:marLeft w:val="0"/>
                      <w:marRight w:val="0"/>
                      <w:marTop w:val="0"/>
                      <w:marBottom w:val="375"/>
                      <w:divBdr>
                        <w:top w:val="none" w:sz="0" w:space="0" w:color="auto"/>
                        <w:left w:val="none" w:sz="0" w:space="0" w:color="auto"/>
                        <w:bottom w:val="none" w:sz="0" w:space="0" w:color="auto"/>
                        <w:right w:val="none" w:sz="0" w:space="0" w:color="auto"/>
                      </w:divBdr>
                      <w:divsChild>
                        <w:div w:id="158148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425943">
              <w:marLeft w:val="0"/>
              <w:marRight w:val="0"/>
              <w:marTop w:val="0"/>
              <w:marBottom w:val="0"/>
              <w:divBdr>
                <w:top w:val="none" w:sz="0" w:space="0" w:color="auto"/>
                <w:left w:val="none" w:sz="0" w:space="0" w:color="auto"/>
                <w:bottom w:val="none" w:sz="0" w:space="0" w:color="auto"/>
                <w:right w:val="none" w:sz="0" w:space="0" w:color="auto"/>
              </w:divBdr>
              <w:divsChild>
                <w:div w:id="2144500223">
                  <w:marLeft w:val="0"/>
                  <w:marRight w:val="0"/>
                  <w:marTop w:val="0"/>
                  <w:marBottom w:val="0"/>
                  <w:divBdr>
                    <w:top w:val="none" w:sz="0" w:space="0" w:color="auto"/>
                    <w:left w:val="none" w:sz="0" w:space="0" w:color="auto"/>
                    <w:bottom w:val="none" w:sz="0" w:space="0" w:color="auto"/>
                    <w:right w:val="none" w:sz="0" w:space="0" w:color="auto"/>
                  </w:divBdr>
                </w:div>
              </w:divsChild>
            </w:div>
            <w:div w:id="673217782">
              <w:marLeft w:val="0"/>
              <w:marRight w:val="0"/>
              <w:marTop w:val="0"/>
              <w:marBottom w:val="0"/>
              <w:divBdr>
                <w:top w:val="none" w:sz="0" w:space="0" w:color="auto"/>
                <w:left w:val="none" w:sz="0" w:space="0" w:color="auto"/>
                <w:bottom w:val="none" w:sz="0" w:space="0" w:color="auto"/>
                <w:right w:val="none" w:sz="0" w:space="0" w:color="auto"/>
              </w:divBdr>
              <w:divsChild>
                <w:div w:id="1071662673">
                  <w:marLeft w:val="0"/>
                  <w:marRight w:val="0"/>
                  <w:marTop w:val="0"/>
                  <w:marBottom w:val="0"/>
                  <w:divBdr>
                    <w:top w:val="none" w:sz="0" w:space="0" w:color="auto"/>
                    <w:left w:val="none" w:sz="0" w:space="0" w:color="auto"/>
                    <w:bottom w:val="none" w:sz="0" w:space="0" w:color="auto"/>
                    <w:right w:val="none" w:sz="0" w:space="0" w:color="auto"/>
                  </w:divBdr>
                </w:div>
              </w:divsChild>
            </w:div>
            <w:div w:id="462771563">
              <w:marLeft w:val="0"/>
              <w:marRight w:val="0"/>
              <w:marTop w:val="0"/>
              <w:marBottom w:val="0"/>
              <w:divBdr>
                <w:top w:val="none" w:sz="0" w:space="0" w:color="auto"/>
                <w:left w:val="none" w:sz="0" w:space="0" w:color="auto"/>
                <w:bottom w:val="none" w:sz="0" w:space="0" w:color="auto"/>
                <w:right w:val="none" w:sz="0" w:space="0" w:color="auto"/>
              </w:divBdr>
            </w:div>
            <w:div w:id="10881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805704">
      <w:bodyDiv w:val="1"/>
      <w:marLeft w:val="0"/>
      <w:marRight w:val="0"/>
      <w:marTop w:val="0"/>
      <w:marBottom w:val="0"/>
      <w:divBdr>
        <w:top w:val="none" w:sz="0" w:space="0" w:color="auto"/>
        <w:left w:val="none" w:sz="0" w:space="0" w:color="auto"/>
        <w:bottom w:val="none" w:sz="0" w:space="0" w:color="auto"/>
        <w:right w:val="none" w:sz="0" w:space="0" w:color="auto"/>
      </w:divBdr>
      <w:divsChild>
        <w:div w:id="778064792">
          <w:marLeft w:val="0"/>
          <w:marRight w:val="0"/>
          <w:marTop w:val="150"/>
          <w:marBottom w:val="225"/>
          <w:divBdr>
            <w:top w:val="none" w:sz="0" w:space="0" w:color="auto"/>
            <w:left w:val="none" w:sz="0" w:space="0" w:color="auto"/>
            <w:bottom w:val="none" w:sz="0" w:space="0" w:color="auto"/>
            <w:right w:val="none" w:sz="0" w:space="0" w:color="auto"/>
          </w:divBdr>
        </w:div>
        <w:div w:id="346830597">
          <w:marLeft w:val="0"/>
          <w:marRight w:val="0"/>
          <w:marTop w:val="150"/>
          <w:marBottom w:val="225"/>
          <w:divBdr>
            <w:top w:val="none" w:sz="0" w:space="0" w:color="auto"/>
            <w:left w:val="none" w:sz="0" w:space="0" w:color="auto"/>
            <w:bottom w:val="none" w:sz="0" w:space="0" w:color="auto"/>
            <w:right w:val="none" w:sz="0" w:space="0" w:color="auto"/>
          </w:divBdr>
        </w:div>
        <w:div w:id="1346327566">
          <w:marLeft w:val="0"/>
          <w:marRight w:val="0"/>
          <w:marTop w:val="0"/>
          <w:marBottom w:val="0"/>
          <w:divBdr>
            <w:top w:val="none" w:sz="0" w:space="0" w:color="auto"/>
            <w:left w:val="none" w:sz="0" w:space="0" w:color="auto"/>
            <w:bottom w:val="none" w:sz="0" w:space="0" w:color="auto"/>
            <w:right w:val="none" w:sz="0" w:space="0" w:color="auto"/>
          </w:divBdr>
          <w:divsChild>
            <w:div w:id="107087871">
              <w:marLeft w:val="0"/>
              <w:marRight w:val="0"/>
              <w:marTop w:val="0"/>
              <w:marBottom w:val="0"/>
              <w:divBdr>
                <w:top w:val="none" w:sz="0" w:space="0" w:color="auto"/>
                <w:left w:val="none" w:sz="0" w:space="0" w:color="auto"/>
                <w:bottom w:val="none" w:sz="0" w:space="0" w:color="auto"/>
                <w:right w:val="none" w:sz="0" w:space="0" w:color="auto"/>
              </w:divBdr>
              <w:divsChild>
                <w:div w:id="161490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306006">
          <w:marLeft w:val="-15"/>
          <w:marRight w:val="-15"/>
          <w:marTop w:val="0"/>
          <w:marBottom w:val="0"/>
          <w:divBdr>
            <w:top w:val="none" w:sz="0" w:space="0" w:color="auto"/>
            <w:left w:val="none" w:sz="0" w:space="0" w:color="auto"/>
            <w:bottom w:val="none" w:sz="0" w:space="0" w:color="auto"/>
            <w:right w:val="none" w:sz="0" w:space="0" w:color="auto"/>
          </w:divBdr>
          <w:divsChild>
            <w:div w:id="1036927965">
              <w:marLeft w:val="0"/>
              <w:marRight w:val="0"/>
              <w:marTop w:val="0"/>
              <w:marBottom w:val="0"/>
              <w:divBdr>
                <w:top w:val="none" w:sz="0" w:space="0" w:color="auto"/>
                <w:left w:val="none" w:sz="0" w:space="0" w:color="auto"/>
                <w:bottom w:val="none" w:sz="0" w:space="0" w:color="auto"/>
                <w:right w:val="none" w:sz="0" w:space="0" w:color="auto"/>
              </w:divBdr>
              <w:divsChild>
                <w:div w:id="1447575885">
                  <w:marLeft w:val="0"/>
                  <w:marRight w:val="0"/>
                  <w:marTop w:val="0"/>
                  <w:marBottom w:val="0"/>
                  <w:divBdr>
                    <w:top w:val="none" w:sz="0" w:space="0" w:color="auto"/>
                    <w:left w:val="none" w:sz="0" w:space="0" w:color="auto"/>
                    <w:bottom w:val="none" w:sz="0" w:space="0" w:color="auto"/>
                    <w:right w:val="none" w:sz="0" w:space="0" w:color="auto"/>
                  </w:divBdr>
                  <w:divsChild>
                    <w:div w:id="947079599">
                      <w:marLeft w:val="0"/>
                      <w:marRight w:val="0"/>
                      <w:marTop w:val="0"/>
                      <w:marBottom w:val="150"/>
                      <w:divBdr>
                        <w:top w:val="none" w:sz="0" w:space="0" w:color="auto"/>
                        <w:left w:val="none" w:sz="0" w:space="0" w:color="auto"/>
                        <w:bottom w:val="none" w:sz="0" w:space="0" w:color="auto"/>
                        <w:right w:val="none" w:sz="0" w:space="0" w:color="auto"/>
                      </w:divBdr>
                    </w:div>
                    <w:div w:id="19385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1828773">
          <w:marLeft w:val="0"/>
          <w:marRight w:val="0"/>
          <w:marTop w:val="150"/>
          <w:marBottom w:val="225"/>
          <w:divBdr>
            <w:top w:val="none" w:sz="0" w:space="0" w:color="auto"/>
            <w:left w:val="none" w:sz="0" w:space="0" w:color="auto"/>
            <w:bottom w:val="none" w:sz="0" w:space="0" w:color="auto"/>
            <w:right w:val="none" w:sz="0" w:space="0" w:color="auto"/>
          </w:divBdr>
        </w:div>
        <w:div w:id="985670451">
          <w:marLeft w:val="0"/>
          <w:marRight w:val="0"/>
          <w:marTop w:val="150"/>
          <w:marBottom w:val="225"/>
          <w:divBdr>
            <w:top w:val="none" w:sz="0" w:space="0" w:color="auto"/>
            <w:left w:val="none" w:sz="0" w:space="0" w:color="auto"/>
            <w:bottom w:val="none" w:sz="0" w:space="0" w:color="auto"/>
            <w:right w:val="none" w:sz="0" w:space="0" w:color="auto"/>
          </w:divBdr>
        </w:div>
        <w:div w:id="1549948585">
          <w:marLeft w:val="0"/>
          <w:marRight w:val="0"/>
          <w:marTop w:val="150"/>
          <w:marBottom w:val="225"/>
          <w:divBdr>
            <w:top w:val="none" w:sz="0" w:space="0" w:color="auto"/>
            <w:left w:val="none" w:sz="0" w:space="0" w:color="auto"/>
            <w:bottom w:val="none" w:sz="0" w:space="0" w:color="auto"/>
            <w:right w:val="none" w:sz="0" w:space="0" w:color="auto"/>
          </w:divBdr>
        </w:div>
        <w:div w:id="452402409">
          <w:marLeft w:val="0"/>
          <w:marRight w:val="0"/>
          <w:marTop w:val="0"/>
          <w:marBottom w:val="0"/>
          <w:divBdr>
            <w:top w:val="none" w:sz="0" w:space="0" w:color="auto"/>
            <w:left w:val="none" w:sz="0" w:space="0" w:color="auto"/>
            <w:bottom w:val="none" w:sz="0" w:space="0" w:color="auto"/>
            <w:right w:val="none" w:sz="0" w:space="0" w:color="auto"/>
          </w:divBdr>
          <w:divsChild>
            <w:div w:id="1287468405">
              <w:marLeft w:val="0"/>
              <w:marRight w:val="0"/>
              <w:marTop w:val="0"/>
              <w:marBottom w:val="0"/>
              <w:divBdr>
                <w:top w:val="none" w:sz="0" w:space="0" w:color="auto"/>
                <w:left w:val="none" w:sz="0" w:space="0" w:color="auto"/>
                <w:bottom w:val="none" w:sz="0" w:space="0" w:color="auto"/>
                <w:right w:val="none" w:sz="0" w:space="0" w:color="auto"/>
              </w:divBdr>
              <w:divsChild>
                <w:div w:id="711807053">
                  <w:marLeft w:val="0"/>
                  <w:marRight w:val="0"/>
                  <w:marTop w:val="240"/>
                  <w:marBottom w:val="240"/>
                  <w:divBdr>
                    <w:top w:val="none" w:sz="0" w:space="0" w:color="auto"/>
                    <w:left w:val="none" w:sz="0" w:space="0" w:color="auto"/>
                    <w:bottom w:val="none" w:sz="0" w:space="0" w:color="auto"/>
                    <w:right w:val="none" w:sz="0" w:space="0" w:color="auto"/>
                  </w:divBdr>
                </w:div>
              </w:divsChild>
            </w:div>
            <w:div w:id="1514298667">
              <w:marLeft w:val="0"/>
              <w:marRight w:val="0"/>
              <w:marTop w:val="0"/>
              <w:marBottom w:val="0"/>
              <w:divBdr>
                <w:top w:val="none" w:sz="0" w:space="0" w:color="auto"/>
                <w:left w:val="none" w:sz="0" w:space="0" w:color="auto"/>
                <w:bottom w:val="none" w:sz="0" w:space="0" w:color="auto"/>
                <w:right w:val="none" w:sz="0" w:space="0" w:color="auto"/>
              </w:divBdr>
              <w:divsChild>
                <w:div w:id="1607955460">
                  <w:marLeft w:val="0"/>
                  <w:marRight w:val="0"/>
                  <w:marTop w:val="240"/>
                  <w:marBottom w:val="240"/>
                  <w:divBdr>
                    <w:top w:val="none" w:sz="0" w:space="0" w:color="auto"/>
                    <w:left w:val="none" w:sz="0" w:space="0" w:color="auto"/>
                    <w:bottom w:val="none" w:sz="0" w:space="0" w:color="auto"/>
                    <w:right w:val="none" w:sz="0" w:space="0" w:color="auto"/>
                  </w:divBdr>
                </w:div>
              </w:divsChild>
            </w:div>
            <w:div w:id="1434398401">
              <w:marLeft w:val="0"/>
              <w:marRight w:val="0"/>
              <w:marTop w:val="0"/>
              <w:marBottom w:val="0"/>
              <w:divBdr>
                <w:top w:val="none" w:sz="0" w:space="0" w:color="auto"/>
                <w:left w:val="none" w:sz="0" w:space="0" w:color="auto"/>
                <w:bottom w:val="none" w:sz="0" w:space="0" w:color="auto"/>
                <w:right w:val="none" w:sz="0" w:space="0" w:color="auto"/>
              </w:divBdr>
              <w:divsChild>
                <w:div w:id="1376387731">
                  <w:marLeft w:val="0"/>
                  <w:marRight w:val="0"/>
                  <w:marTop w:val="240"/>
                  <w:marBottom w:val="240"/>
                  <w:divBdr>
                    <w:top w:val="none" w:sz="0" w:space="0" w:color="auto"/>
                    <w:left w:val="none" w:sz="0" w:space="0" w:color="auto"/>
                    <w:bottom w:val="none" w:sz="0" w:space="0" w:color="auto"/>
                    <w:right w:val="none" w:sz="0" w:space="0" w:color="auto"/>
                  </w:divBdr>
                </w:div>
              </w:divsChild>
            </w:div>
            <w:div w:id="1074425717">
              <w:marLeft w:val="0"/>
              <w:marRight w:val="0"/>
              <w:marTop w:val="0"/>
              <w:marBottom w:val="0"/>
              <w:divBdr>
                <w:top w:val="none" w:sz="0" w:space="0" w:color="auto"/>
                <w:left w:val="none" w:sz="0" w:space="0" w:color="auto"/>
                <w:bottom w:val="none" w:sz="0" w:space="0" w:color="auto"/>
                <w:right w:val="none" w:sz="0" w:space="0" w:color="auto"/>
              </w:divBdr>
              <w:divsChild>
                <w:div w:id="910581852">
                  <w:marLeft w:val="0"/>
                  <w:marRight w:val="0"/>
                  <w:marTop w:val="240"/>
                  <w:marBottom w:val="240"/>
                  <w:divBdr>
                    <w:top w:val="none" w:sz="0" w:space="0" w:color="auto"/>
                    <w:left w:val="none" w:sz="0" w:space="0" w:color="auto"/>
                    <w:bottom w:val="none" w:sz="0" w:space="0" w:color="auto"/>
                    <w:right w:val="none" w:sz="0" w:space="0" w:color="auto"/>
                  </w:divBdr>
                </w:div>
              </w:divsChild>
            </w:div>
            <w:div w:id="2028210369">
              <w:marLeft w:val="0"/>
              <w:marRight w:val="0"/>
              <w:marTop w:val="0"/>
              <w:marBottom w:val="0"/>
              <w:divBdr>
                <w:top w:val="none" w:sz="0" w:space="0" w:color="auto"/>
                <w:left w:val="none" w:sz="0" w:space="0" w:color="auto"/>
                <w:bottom w:val="none" w:sz="0" w:space="0" w:color="auto"/>
                <w:right w:val="none" w:sz="0" w:space="0" w:color="auto"/>
              </w:divBdr>
              <w:divsChild>
                <w:div w:id="1945771113">
                  <w:marLeft w:val="0"/>
                  <w:marRight w:val="0"/>
                  <w:marTop w:val="240"/>
                  <w:marBottom w:val="240"/>
                  <w:divBdr>
                    <w:top w:val="none" w:sz="0" w:space="0" w:color="auto"/>
                    <w:left w:val="none" w:sz="0" w:space="0" w:color="auto"/>
                    <w:bottom w:val="none" w:sz="0" w:space="0" w:color="auto"/>
                    <w:right w:val="none" w:sz="0" w:space="0" w:color="auto"/>
                  </w:divBdr>
                </w:div>
              </w:divsChild>
            </w:div>
            <w:div w:id="1907450267">
              <w:marLeft w:val="0"/>
              <w:marRight w:val="0"/>
              <w:marTop w:val="0"/>
              <w:marBottom w:val="0"/>
              <w:divBdr>
                <w:top w:val="none" w:sz="0" w:space="0" w:color="auto"/>
                <w:left w:val="none" w:sz="0" w:space="0" w:color="auto"/>
                <w:bottom w:val="none" w:sz="0" w:space="0" w:color="auto"/>
                <w:right w:val="none" w:sz="0" w:space="0" w:color="auto"/>
              </w:divBdr>
              <w:divsChild>
                <w:div w:id="177458807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47926956">
          <w:marLeft w:val="0"/>
          <w:marRight w:val="0"/>
          <w:marTop w:val="0"/>
          <w:marBottom w:val="0"/>
          <w:divBdr>
            <w:top w:val="none" w:sz="0" w:space="0" w:color="auto"/>
            <w:left w:val="none" w:sz="0" w:space="0" w:color="auto"/>
            <w:bottom w:val="none" w:sz="0" w:space="0" w:color="auto"/>
            <w:right w:val="none" w:sz="0" w:space="0" w:color="auto"/>
          </w:divBdr>
          <w:divsChild>
            <w:div w:id="52193184">
              <w:marLeft w:val="0"/>
              <w:marRight w:val="0"/>
              <w:marTop w:val="0"/>
              <w:marBottom w:val="0"/>
              <w:divBdr>
                <w:top w:val="none" w:sz="0" w:space="0" w:color="auto"/>
                <w:left w:val="none" w:sz="0" w:space="0" w:color="auto"/>
                <w:bottom w:val="none" w:sz="0" w:space="0" w:color="auto"/>
                <w:right w:val="none" w:sz="0" w:space="0" w:color="auto"/>
              </w:divBdr>
              <w:divsChild>
                <w:div w:id="1032804922">
                  <w:marLeft w:val="0"/>
                  <w:marRight w:val="0"/>
                  <w:marTop w:val="0"/>
                  <w:marBottom w:val="0"/>
                  <w:divBdr>
                    <w:top w:val="none" w:sz="0" w:space="0" w:color="auto"/>
                    <w:left w:val="none" w:sz="0" w:space="0" w:color="auto"/>
                    <w:bottom w:val="none" w:sz="0" w:space="0" w:color="auto"/>
                    <w:right w:val="none" w:sz="0" w:space="0" w:color="auto"/>
                  </w:divBdr>
                  <w:divsChild>
                    <w:div w:id="64038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159419">
              <w:marLeft w:val="-15"/>
              <w:marRight w:val="-15"/>
              <w:marTop w:val="0"/>
              <w:marBottom w:val="0"/>
              <w:divBdr>
                <w:top w:val="none" w:sz="0" w:space="0" w:color="auto"/>
                <w:left w:val="none" w:sz="0" w:space="0" w:color="auto"/>
                <w:bottom w:val="none" w:sz="0" w:space="0" w:color="auto"/>
                <w:right w:val="none" w:sz="0" w:space="0" w:color="auto"/>
              </w:divBdr>
              <w:divsChild>
                <w:div w:id="763648838">
                  <w:marLeft w:val="0"/>
                  <w:marRight w:val="0"/>
                  <w:marTop w:val="0"/>
                  <w:marBottom w:val="0"/>
                  <w:divBdr>
                    <w:top w:val="none" w:sz="0" w:space="0" w:color="auto"/>
                    <w:left w:val="none" w:sz="0" w:space="0" w:color="auto"/>
                    <w:bottom w:val="none" w:sz="0" w:space="0" w:color="auto"/>
                    <w:right w:val="none" w:sz="0" w:space="0" w:color="auto"/>
                  </w:divBdr>
                  <w:divsChild>
                    <w:div w:id="313528502">
                      <w:marLeft w:val="0"/>
                      <w:marRight w:val="0"/>
                      <w:marTop w:val="0"/>
                      <w:marBottom w:val="0"/>
                      <w:divBdr>
                        <w:top w:val="none" w:sz="0" w:space="0" w:color="auto"/>
                        <w:left w:val="none" w:sz="0" w:space="0" w:color="auto"/>
                        <w:bottom w:val="none" w:sz="0" w:space="0" w:color="auto"/>
                        <w:right w:val="none" w:sz="0" w:space="0" w:color="auto"/>
                      </w:divBdr>
                      <w:divsChild>
                        <w:div w:id="2143182588">
                          <w:marLeft w:val="0"/>
                          <w:marRight w:val="0"/>
                          <w:marTop w:val="0"/>
                          <w:marBottom w:val="150"/>
                          <w:divBdr>
                            <w:top w:val="none" w:sz="0" w:space="0" w:color="auto"/>
                            <w:left w:val="none" w:sz="0" w:space="0" w:color="auto"/>
                            <w:bottom w:val="none" w:sz="0" w:space="0" w:color="auto"/>
                            <w:right w:val="none" w:sz="0" w:space="0" w:color="auto"/>
                          </w:divBdr>
                        </w:div>
                        <w:div w:id="125038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410821">
          <w:marLeft w:val="0"/>
          <w:marRight w:val="0"/>
          <w:marTop w:val="0"/>
          <w:marBottom w:val="0"/>
          <w:divBdr>
            <w:top w:val="none" w:sz="0" w:space="0" w:color="auto"/>
            <w:left w:val="none" w:sz="0" w:space="0" w:color="auto"/>
            <w:bottom w:val="none" w:sz="0" w:space="0" w:color="auto"/>
            <w:right w:val="none" w:sz="0" w:space="0" w:color="auto"/>
          </w:divBdr>
          <w:divsChild>
            <w:div w:id="38166235">
              <w:marLeft w:val="0"/>
              <w:marRight w:val="0"/>
              <w:marTop w:val="0"/>
              <w:marBottom w:val="0"/>
              <w:divBdr>
                <w:top w:val="none" w:sz="0" w:space="0" w:color="auto"/>
                <w:left w:val="none" w:sz="0" w:space="0" w:color="auto"/>
                <w:bottom w:val="none" w:sz="0" w:space="0" w:color="auto"/>
                <w:right w:val="none" w:sz="0" w:space="0" w:color="auto"/>
              </w:divBdr>
            </w:div>
            <w:div w:id="1824470172">
              <w:marLeft w:val="0"/>
              <w:marRight w:val="0"/>
              <w:marTop w:val="0"/>
              <w:marBottom w:val="0"/>
              <w:divBdr>
                <w:top w:val="none" w:sz="0" w:space="0" w:color="auto"/>
                <w:left w:val="none" w:sz="0" w:space="0" w:color="auto"/>
                <w:bottom w:val="none" w:sz="0" w:space="0" w:color="auto"/>
                <w:right w:val="none" w:sz="0" w:space="0" w:color="auto"/>
              </w:divBdr>
              <w:divsChild>
                <w:div w:id="696270111">
                  <w:marLeft w:val="0"/>
                  <w:marRight w:val="0"/>
                  <w:marTop w:val="240"/>
                  <w:marBottom w:val="240"/>
                  <w:divBdr>
                    <w:top w:val="none" w:sz="0" w:space="0" w:color="auto"/>
                    <w:left w:val="none" w:sz="0" w:space="0" w:color="auto"/>
                    <w:bottom w:val="none" w:sz="0" w:space="0" w:color="auto"/>
                    <w:right w:val="none" w:sz="0" w:space="0" w:color="auto"/>
                  </w:divBdr>
                </w:div>
              </w:divsChild>
            </w:div>
            <w:div w:id="1953786066">
              <w:marLeft w:val="0"/>
              <w:marRight w:val="0"/>
              <w:marTop w:val="0"/>
              <w:marBottom w:val="0"/>
              <w:divBdr>
                <w:top w:val="none" w:sz="0" w:space="0" w:color="auto"/>
                <w:left w:val="none" w:sz="0" w:space="0" w:color="auto"/>
                <w:bottom w:val="none" w:sz="0" w:space="0" w:color="auto"/>
                <w:right w:val="none" w:sz="0" w:space="0" w:color="auto"/>
              </w:divBdr>
              <w:divsChild>
                <w:div w:id="1551696732">
                  <w:marLeft w:val="0"/>
                  <w:marRight w:val="0"/>
                  <w:marTop w:val="240"/>
                  <w:marBottom w:val="240"/>
                  <w:divBdr>
                    <w:top w:val="none" w:sz="0" w:space="0" w:color="auto"/>
                    <w:left w:val="none" w:sz="0" w:space="0" w:color="auto"/>
                    <w:bottom w:val="none" w:sz="0" w:space="0" w:color="auto"/>
                    <w:right w:val="none" w:sz="0" w:space="0" w:color="auto"/>
                  </w:divBdr>
                </w:div>
              </w:divsChild>
            </w:div>
            <w:div w:id="2053731327">
              <w:marLeft w:val="0"/>
              <w:marRight w:val="0"/>
              <w:marTop w:val="0"/>
              <w:marBottom w:val="0"/>
              <w:divBdr>
                <w:top w:val="none" w:sz="0" w:space="0" w:color="auto"/>
                <w:left w:val="none" w:sz="0" w:space="0" w:color="auto"/>
                <w:bottom w:val="none" w:sz="0" w:space="0" w:color="auto"/>
                <w:right w:val="none" w:sz="0" w:space="0" w:color="auto"/>
              </w:divBdr>
              <w:divsChild>
                <w:div w:id="201749015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38366050">
          <w:marLeft w:val="0"/>
          <w:marRight w:val="0"/>
          <w:marTop w:val="150"/>
          <w:marBottom w:val="225"/>
          <w:divBdr>
            <w:top w:val="none" w:sz="0" w:space="0" w:color="auto"/>
            <w:left w:val="none" w:sz="0" w:space="0" w:color="auto"/>
            <w:bottom w:val="none" w:sz="0" w:space="0" w:color="auto"/>
            <w:right w:val="none" w:sz="0" w:space="0" w:color="auto"/>
          </w:divBdr>
        </w:div>
        <w:div w:id="1339962219">
          <w:marLeft w:val="0"/>
          <w:marRight w:val="0"/>
          <w:marTop w:val="0"/>
          <w:marBottom w:val="0"/>
          <w:divBdr>
            <w:top w:val="none" w:sz="0" w:space="0" w:color="auto"/>
            <w:left w:val="none" w:sz="0" w:space="0" w:color="auto"/>
            <w:bottom w:val="none" w:sz="0" w:space="0" w:color="auto"/>
            <w:right w:val="none" w:sz="0" w:space="0" w:color="auto"/>
          </w:divBdr>
          <w:divsChild>
            <w:div w:id="752824495">
              <w:marLeft w:val="0"/>
              <w:marRight w:val="0"/>
              <w:marTop w:val="0"/>
              <w:marBottom w:val="0"/>
              <w:divBdr>
                <w:top w:val="none" w:sz="0" w:space="0" w:color="auto"/>
                <w:left w:val="none" w:sz="0" w:space="0" w:color="auto"/>
                <w:bottom w:val="none" w:sz="0" w:space="0" w:color="auto"/>
                <w:right w:val="none" w:sz="0" w:space="0" w:color="auto"/>
              </w:divBdr>
              <w:divsChild>
                <w:div w:id="417992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736074">
          <w:marLeft w:val="-15"/>
          <w:marRight w:val="-15"/>
          <w:marTop w:val="0"/>
          <w:marBottom w:val="0"/>
          <w:divBdr>
            <w:top w:val="none" w:sz="0" w:space="0" w:color="auto"/>
            <w:left w:val="none" w:sz="0" w:space="0" w:color="auto"/>
            <w:bottom w:val="none" w:sz="0" w:space="0" w:color="auto"/>
            <w:right w:val="none" w:sz="0" w:space="0" w:color="auto"/>
          </w:divBdr>
          <w:divsChild>
            <w:div w:id="864097124">
              <w:marLeft w:val="0"/>
              <w:marRight w:val="0"/>
              <w:marTop w:val="0"/>
              <w:marBottom w:val="0"/>
              <w:divBdr>
                <w:top w:val="none" w:sz="0" w:space="0" w:color="auto"/>
                <w:left w:val="none" w:sz="0" w:space="0" w:color="auto"/>
                <w:bottom w:val="none" w:sz="0" w:space="0" w:color="auto"/>
                <w:right w:val="none" w:sz="0" w:space="0" w:color="auto"/>
              </w:divBdr>
              <w:divsChild>
                <w:div w:id="1581062814">
                  <w:marLeft w:val="0"/>
                  <w:marRight w:val="0"/>
                  <w:marTop w:val="0"/>
                  <w:marBottom w:val="0"/>
                  <w:divBdr>
                    <w:top w:val="none" w:sz="0" w:space="0" w:color="auto"/>
                    <w:left w:val="none" w:sz="0" w:space="0" w:color="auto"/>
                    <w:bottom w:val="none" w:sz="0" w:space="0" w:color="auto"/>
                    <w:right w:val="none" w:sz="0" w:space="0" w:color="auto"/>
                  </w:divBdr>
                  <w:divsChild>
                    <w:div w:id="624392039">
                      <w:marLeft w:val="0"/>
                      <w:marRight w:val="0"/>
                      <w:marTop w:val="0"/>
                      <w:marBottom w:val="150"/>
                      <w:divBdr>
                        <w:top w:val="none" w:sz="0" w:space="0" w:color="auto"/>
                        <w:left w:val="none" w:sz="0" w:space="0" w:color="auto"/>
                        <w:bottom w:val="none" w:sz="0" w:space="0" w:color="auto"/>
                        <w:right w:val="none" w:sz="0" w:space="0" w:color="auto"/>
                      </w:divBdr>
                    </w:div>
                    <w:div w:id="129383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8780028">
          <w:marLeft w:val="0"/>
          <w:marRight w:val="0"/>
          <w:marTop w:val="0"/>
          <w:marBottom w:val="0"/>
          <w:divBdr>
            <w:top w:val="none" w:sz="0" w:space="0" w:color="auto"/>
            <w:left w:val="none" w:sz="0" w:space="0" w:color="auto"/>
            <w:bottom w:val="none" w:sz="0" w:space="0" w:color="auto"/>
            <w:right w:val="none" w:sz="0" w:space="0" w:color="auto"/>
          </w:divBdr>
          <w:divsChild>
            <w:div w:id="1705516819">
              <w:marLeft w:val="0"/>
              <w:marRight w:val="0"/>
              <w:marTop w:val="0"/>
              <w:marBottom w:val="0"/>
              <w:divBdr>
                <w:top w:val="none" w:sz="0" w:space="0" w:color="auto"/>
                <w:left w:val="none" w:sz="0" w:space="0" w:color="auto"/>
                <w:bottom w:val="none" w:sz="0" w:space="0" w:color="auto"/>
                <w:right w:val="none" w:sz="0" w:space="0" w:color="auto"/>
              </w:divBdr>
              <w:divsChild>
                <w:div w:id="1027024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117683">
          <w:marLeft w:val="-15"/>
          <w:marRight w:val="-15"/>
          <w:marTop w:val="0"/>
          <w:marBottom w:val="0"/>
          <w:divBdr>
            <w:top w:val="none" w:sz="0" w:space="0" w:color="auto"/>
            <w:left w:val="none" w:sz="0" w:space="0" w:color="auto"/>
            <w:bottom w:val="none" w:sz="0" w:space="0" w:color="auto"/>
            <w:right w:val="none" w:sz="0" w:space="0" w:color="auto"/>
          </w:divBdr>
          <w:divsChild>
            <w:div w:id="1344551625">
              <w:marLeft w:val="0"/>
              <w:marRight w:val="0"/>
              <w:marTop w:val="0"/>
              <w:marBottom w:val="0"/>
              <w:divBdr>
                <w:top w:val="none" w:sz="0" w:space="0" w:color="auto"/>
                <w:left w:val="none" w:sz="0" w:space="0" w:color="auto"/>
                <w:bottom w:val="none" w:sz="0" w:space="0" w:color="auto"/>
                <w:right w:val="none" w:sz="0" w:space="0" w:color="auto"/>
              </w:divBdr>
              <w:divsChild>
                <w:div w:id="618030503">
                  <w:marLeft w:val="0"/>
                  <w:marRight w:val="0"/>
                  <w:marTop w:val="0"/>
                  <w:marBottom w:val="0"/>
                  <w:divBdr>
                    <w:top w:val="none" w:sz="0" w:space="0" w:color="auto"/>
                    <w:left w:val="none" w:sz="0" w:space="0" w:color="auto"/>
                    <w:bottom w:val="none" w:sz="0" w:space="0" w:color="auto"/>
                    <w:right w:val="none" w:sz="0" w:space="0" w:color="auto"/>
                  </w:divBdr>
                  <w:divsChild>
                    <w:div w:id="851258437">
                      <w:marLeft w:val="0"/>
                      <w:marRight w:val="0"/>
                      <w:marTop w:val="0"/>
                      <w:marBottom w:val="150"/>
                      <w:divBdr>
                        <w:top w:val="none" w:sz="0" w:space="0" w:color="auto"/>
                        <w:left w:val="none" w:sz="0" w:space="0" w:color="auto"/>
                        <w:bottom w:val="none" w:sz="0" w:space="0" w:color="auto"/>
                        <w:right w:val="none" w:sz="0" w:space="0" w:color="auto"/>
                      </w:divBdr>
                    </w:div>
                    <w:div w:id="251934781">
                      <w:marLeft w:val="0"/>
                      <w:marRight w:val="0"/>
                      <w:marTop w:val="0"/>
                      <w:marBottom w:val="0"/>
                      <w:divBdr>
                        <w:top w:val="none" w:sz="0" w:space="0" w:color="auto"/>
                        <w:left w:val="none" w:sz="0" w:space="0" w:color="auto"/>
                        <w:bottom w:val="none" w:sz="0" w:space="0" w:color="auto"/>
                        <w:right w:val="none" w:sz="0" w:space="0" w:color="auto"/>
                      </w:divBdr>
                      <w:divsChild>
                        <w:div w:id="133414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0138214">
          <w:marLeft w:val="0"/>
          <w:marRight w:val="0"/>
          <w:marTop w:val="150"/>
          <w:marBottom w:val="225"/>
          <w:divBdr>
            <w:top w:val="none" w:sz="0" w:space="0" w:color="auto"/>
            <w:left w:val="none" w:sz="0" w:space="0" w:color="auto"/>
            <w:bottom w:val="none" w:sz="0" w:space="0" w:color="auto"/>
            <w:right w:val="none" w:sz="0" w:space="0" w:color="auto"/>
          </w:divBdr>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6221934">
      <w:bodyDiv w:val="1"/>
      <w:marLeft w:val="0"/>
      <w:marRight w:val="0"/>
      <w:marTop w:val="0"/>
      <w:marBottom w:val="0"/>
      <w:divBdr>
        <w:top w:val="none" w:sz="0" w:space="0" w:color="auto"/>
        <w:left w:val="none" w:sz="0" w:space="0" w:color="auto"/>
        <w:bottom w:val="none" w:sz="0" w:space="0" w:color="auto"/>
        <w:right w:val="none" w:sz="0" w:space="0" w:color="auto"/>
      </w:divBdr>
      <w:divsChild>
        <w:div w:id="1499496108">
          <w:marLeft w:val="0"/>
          <w:marRight w:val="0"/>
          <w:marTop w:val="0"/>
          <w:marBottom w:val="240"/>
          <w:divBdr>
            <w:top w:val="none" w:sz="0" w:space="0" w:color="auto"/>
            <w:left w:val="none" w:sz="0" w:space="0" w:color="auto"/>
            <w:bottom w:val="none" w:sz="0" w:space="0" w:color="auto"/>
            <w:right w:val="none" w:sz="0" w:space="0" w:color="auto"/>
          </w:divBdr>
        </w:div>
        <w:div w:id="869032603">
          <w:marLeft w:val="0"/>
          <w:marRight w:val="0"/>
          <w:marTop w:val="0"/>
          <w:marBottom w:val="0"/>
          <w:divBdr>
            <w:top w:val="none" w:sz="0" w:space="0" w:color="auto"/>
            <w:left w:val="none" w:sz="0" w:space="0" w:color="auto"/>
            <w:bottom w:val="none" w:sz="0" w:space="0" w:color="auto"/>
            <w:right w:val="none" w:sz="0" w:space="0" w:color="auto"/>
          </w:divBdr>
          <w:divsChild>
            <w:div w:id="1014842361">
              <w:marLeft w:val="0"/>
              <w:marRight w:val="0"/>
              <w:marTop w:val="0"/>
              <w:marBottom w:val="0"/>
              <w:divBdr>
                <w:top w:val="none" w:sz="0" w:space="0" w:color="auto"/>
                <w:left w:val="none" w:sz="0" w:space="0" w:color="auto"/>
                <w:bottom w:val="none" w:sz="0" w:space="0" w:color="auto"/>
                <w:right w:val="none" w:sz="0" w:space="0" w:color="auto"/>
              </w:divBdr>
            </w:div>
          </w:divsChild>
        </w:div>
        <w:div w:id="40371353">
          <w:marLeft w:val="0"/>
          <w:marRight w:val="0"/>
          <w:marTop w:val="0"/>
          <w:marBottom w:val="420"/>
          <w:divBdr>
            <w:top w:val="none" w:sz="0" w:space="0" w:color="auto"/>
            <w:left w:val="none" w:sz="0" w:space="0" w:color="auto"/>
            <w:bottom w:val="none" w:sz="0" w:space="0" w:color="auto"/>
            <w:right w:val="none" w:sz="0" w:space="0" w:color="auto"/>
          </w:divBdr>
        </w:div>
        <w:div w:id="1492677612">
          <w:marLeft w:val="0"/>
          <w:marRight w:val="0"/>
          <w:marTop w:val="0"/>
          <w:marBottom w:val="0"/>
          <w:divBdr>
            <w:top w:val="none" w:sz="0" w:space="0" w:color="auto"/>
            <w:left w:val="none" w:sz="0" w:space="0" w:color="auto"/>
            <w:bottom w:val="none" w:sz="0" w:space="0" w:color="auto"/>
            <w:right w:val="none" w:sz="0" w:space="0" w:color="auto"/>
          </w:divBdr>
          <w:divsChild>
            <w:div w:id="1528177752">
              <w:marLeft w:val="0"/>
              <w:marRight w:val="0"/>
              <w:marTop w:val="0"/>
              <w:marBottom w:val="0"/>
              <w:divBdr>
                <w:top w:val="none" w:sz="0" w:space="0" w:color="auto"/>
                <w:left w:val="none" w:sz="0" w:space="0" w:color="auto"/>
                <w:bottom w:val="none" w:sz="0" w:space="0" w:color="auto"/>
                <w:right w:val="none" w:sz="0" w:space="0" w:color="auto"/>
              </w:divBdr>
            </w:div>
          </w:divsChild>
        </w:div>
        <w:div w:id="1369380707">
          <w:marLeft w:val="0"/>
          <w:marRight w:val="0"/>
          <w:marTop w:val="0"/>
          <w:marBottom w:val="420"/>
          <w:divBdr>
            <w:top w:val="none" w:sz="0" w:space="0" w:color="auto"/>
            <w:left w:val="none" w:sz="0" w:space="0" w:color="auto"/>
            <w:bottom w:val="none" w:sz="0" w:space="0" w:color="auto"/>
            <w:right w:val="none" w:sz="0" w:space="0" w:color="auto"/>
          </w:divBdr>
        </w:div>
        <w:div w:id="800151757">
          <w:marLeft w:val="0"/>
          <w:marRight w:val="0"/>
          <w:marTop w:val="0"/>
          <w:marBottom w:val="0"/>
          <w:divBdr>
            <w:top w:val="none" w:sz="0" w:space="0" w:color="auto"/>
            <w:left w:val="none" w:sz="0" w:space="0" w:color="auto"/>
            <w:bottom w:val="none" w:sz="0" w:space="0" w:color="auto"/>
            <w:right w:val="none" w:sz="0" w:space="0" w:color="auto"/>
          </w:divBdr>
          <w:divsChild>
            <w:div w:id="978151212">
              <w:marLeft w:val="0"/>
              <w:marRight w:val="0"/>
              <w:marTop w:val="0"/>
              <w:marBottom w:val="0"/>
              <w:divBdr>
                <w:top w:val="none" w:sz="0" w:space="0" w:color="auto"/>
                <w:left w:val="none" w:sz="0" w:space="0" w:color="auto"/>
                <w:bottom w:val="none" w:sz="0" w:space="0" w:color="auto"/>
                <w:right w:val="none" w:sz="0" w:space="0" w:color="auto"/>
              </w:divBdr>
            </w:div>
          </w:divsChild>
        </w:div>
        <w:div w:id="1169949431">
          <w:marLeft w:val="0"/>
          <w:marRight w:val="0"/>
          <w:marTop w:val="0"/>
          <w:marBottom w:val="420"/>
          <w:divBdr>
            <w:top w:val="none" w:sz="0" w:space="0" w:color="auto"/>
            <w:left w:val="none" w:sz="0" w:space="0" w:color="auto"/>
            <w:bottom w:val="none" w:sz="0" w:space="0" w:color="auto"/>
            <w:right w:val="none" w:sz="0" w:space="0" w:color="auto"/>
          </w:divBdr>
        </w:div>
        <w:div w:id="1895123143">
          <w:marLeft w:val="0"/>
          <w:marRight w:val="0"/>
          <w:marTop w:val="0"/>
          <w:marBottom w:val="450"/>
          <w:divBdr>
            <w:top w:val="none" w:sz="0" w:space="0" w:color="auto"/>
            <w:left w:val="none" w:sz="0" w:space="0" w:color="auto"/>
            <w:bottom w:val="none" w:sz="0" w:space="0" w:color="auto"/>
            <w:right w:val="none" w:sz="0" w:space="0" w:color="auto"/>
          </w:divBdr>
          <w:divsChild>
            <w:div w:id="1710953273">
              <w:marLeft w:val="0"/>
              <w:marRight w:val="0"/>
              <w:marTop w:val="225"/>
              <w:marBottom w:val="0"/>
              <w:divBdr>
                <w:top w:val="none" w:sz="0" w:space="0" w:color="auto"/>
                <w:left w:val="none" w:sz="0" w:space="0" w:color="auto"/>
                <w:bottom w:val="none" w:sz="0" w:space="0" w:color="auto"/>
                <w:right w:val="none" w:sz="0" w:space="0" w:color="auto"/>
              </w:divBdr>
            </w:div>
            <w:div w:id="306983268">
              <w:marLeft w:val="0"/>
              <w:marRight w:val="0"/>
              <w:marTop w:val="0"/>
              <w:marBottom w:val="0"/>
              <w:divBdr>
                <w:top w:val="none" w:sz="0" w:space="0" w:color="auto"/>
                <w:left w:val="none" w:sz="0" w:space="0" w:color="auto"/>
                <w:bottom w:val="none" w:sz="0" w:space="0" w:color="auto"/>
                <w:right w:val="none" w:sz="0" w:space="0" w:color="auto"/>
              </w:divBdr>
            </w:div>
          </w:divsChild>
        </w:div>
        <w:div w:id="714545603">
          <w:marLeft w:val="0"/>
          <w:marRight w:val="0"/>
          <w:marTop w:val="0"/>
          <w:marBottom w:val="450"/>
          <w:divBdr>
            <w:top w:val="none" w:sz="0" w:space="0" w:color="auto"/>
            <w:left w:val="none" w:sz="0" w:space="0" w:color="auto"/>
            <w:bottom w:val="none" w:sz="0" w:space="0" w:color="auto"/>
            <w:right w:val="none" w:sz="0" w:space="0" w:color="auto"/>
          </w:divBdr>
          <w:divsChild>
            <w:div w:id="1811555459">
              <w:marLeft w:val="0"/>
              <w:marRight w:val="0"/>
              <w:marTop w:val="225"/>
              <w:marBottom w:val="0"/>
              <w:divBdr>
                <w:top w:val="none" w:sz="0" w:space="0" w:color="auto"/>
                <w:left w:val="none" w:sz="0" w:space="0" w:color="auto"/>
                <w:bottom w:val="none" w:sz="0" w:space="0" w:color="auto"/>
                <w:right w:val="none" w:sz="0" w:space="0" w:color="auto"/>
              </w:divBdr>
            </w:div>
            <w:div w:id="1206870147">
              <w:marLeft w:val="0"/>
              <w:marRight w:val="0"/>
              <w:marTop w:val="0"/>
              <w:marBottom w:val="0"/>
              <w:divBdr>
                <w:top w:val="none" w:sz="0" w:space="0" w:color="auto"/>
                <w:left w:val="none" w:sz="0" w:space="0" w:color="auto"/>
                <w:bottom w:val="none" w:sz="0" w:space="0" w:color="auto"/>
                <w:right w:val="none" w:sz="0" w:space="0" w:color="auto"/>
              </w:divBdr>
            </w:div>
          </w:divsChild>
        </w:div>
        <w:div w:id="874999555">
          <w:marLeft w:val="0"/>
          <w:marRight w:val="0"/>
          <w:marTop w:val="0"/>
          <w:marBottom w:val="450"/>
          <w:divBdr>
            <w:top w:val="none" w:sz="0" w:space="0" w:color="auto"/>
            <w:left w:val="none" w:sz="0" w:space="0" w:color="auto"/>
            <w:bottom w:val="none" w:sz="0" w:space="0" w:color="auto"/>
            <w:right w:val="none" w:sz="0" w:space="0" w:color="auto"/>
          </w:divBdr>
          <w:divsChild>
            <w:div w:id="498927731">
              <w:marLeft w:val="0"/>
              <w:marRight w:val="0"/>
              <w:marTop w:val="225"/>
              <w:marBottom w:val="0"/>
              <w:divBdr>
                <w:top w:val="none" w:sz="0" w:space="0" w:color="auto"/>
                <w:left w:val="none" w:sz="0" w:space="0" w:color="auto"/>
                <w:bottom w:val="none" w:sz="0" w:space="0" w:color="auto"/>
                <w:right w:val="none" w:sz="0" w:space="0" w:color="auto"/>
              </w:divBdr>
            </w:div>
            <w:div w:id="354161076">
              <w:marLeft w:val="0"/>
              <w:marRight w:val="0"/>
              <w:marTop w:val="0"/>
              <w:marBottom w:val="0"/>
              <w:divBdr>
                <w:top w:val="none" w:sz="0" w:space="0" w:color="auto"/>
                <w:left w:val="none" w:sz="0" w:space="0" w:color="auto"/>
                <w:bottom w:val="none" w:sz="0" w:space="0" w:color="auto"/>
                <w:right w:val="none" w:sz="0" w:space="0" w:color="auto"/>
              </w:divBdr>
            </w:div>
          </w:divsChild>
        </w:div>
        <w:div w:id="1712345390">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1367618">
      <w:bodyDiv w:val="1"/>
      <w:marLeft w:val="0"/>
      <w:marRight w:val="0"/>
      <w:marTop w:val="0"/>
      <w:marBottom w:val="0"/>
      <w:divBdr>
        <w:top w:val="none" w:sz="0" w:space="0" w:color="auto"/>
        <w:left w:val="none" w:sz="0" w:space="0" w:color="auto"/>
        <w:bottom w:val="none" w:sz="0" w:space="0" w:color="auto"/>
        <w:right w:val="none" w:sz="0" w:space="0" w:color="auto"/>
      </w:divBdr>
      <w:divsChild>
        <w:div w:id="1079984549">
          <w:marLeft w:val="0"/>
          <w:marRight w:val="0"/>
          <w:marTop w:val="225"/>
          <w:marBottom w:val="225"/>
          <w:divBdr>
            <w:top w:val="none" w:sz="0" w:space="0" w:color="auto"/>
            <w:left w:val="none" w:sz="0" w:space="0" w:color="auto"/>
            <w:bottom w:val="none" w:sz="0" w:space="0" w:color="auto"/>
            <w:right w:val="none" w:sz="0" w:space="0" w:color="auto"/>
          </w:divBdr>
          <w:divsChild>
            <w:div w:id="1264387254">
              <w:marLeft w:val="0"/>
              <w:marRight w:val="0"/>
              <w:marTop w:val="0"/>
              <w:marBottom w:val="0"/>
              <w:divBdr>
                <w:top w:val="none" w:sz="0" w:space="0" w:color="auto"/>
                <w:left w:val="none" w:sz="0" w:space="0" w:color="auto"/>
                <w:bottom w:val="none" w:sz="0" w:space="0" w:color="auto"/>
                <w:right w:val="none" w:sz="0" w:space="0" w:color="auto"/>
              </w:divBdr>
              <w:divsChild>
                <w:div w:id="65688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11/jth.12193" TargetMode="Externa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0" Type="http://schemas.openxmlformats.org/officeDocument/2006/relationships/hyperlink" Target="https://onlinelibrary.wiley.com/cms/asset/87ab1723-223e-4355-8193-197cc4a0cc05/jth12193-fig-0001-m.jpg"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5</Pages>
  <Words>1836</Words>
  <Characters>10468</Characters>
  <Application>Microsoft Office Word</Application>
  <DocSecurity>8</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21</cp:revision>
  <dcterms:created xsi:type="dcterms:W3CDTF">2022-07-21T16:47:00Z</dcterms:created>
  <dcterms:modified xsi:type="dcterms:W3CDTF">2022-08-02T18:29:00Z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