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A25840" w:rsidRDefault="000A7622" w:rsidP="00900D37">
      <w:pPr>
        <w:pStyle w:val="Default"/>
        <w:spacing w:line="240" w:lineRule="auto"/>
        <w:rPr>
          <w:color w:val="auto"/>
          <w:sz w:val="22"/>
          <w:szCs w:val="22"/>
        </w:rPr>
      </w:pPr>
      <w:bookmarkStart w:id="0" w:name="_GoBack"/>
      <w:bookmarkEnd w:id="0"/>
    </w:p>
    <w:p w14:paraId="2538F7F5" w14:textId="77777777" w:rsidR="000A7622" w:rsidRPr="00A25840" w:rsidRDefault="000A7622" w:rsidP="00900D37">
      <w:pPr>
        <w:autoSpaceDE w:val="0"/>
        <w:autoSpaceDN w:val="0"/>
        <w:adjustRightInd w:val="0"/>
        <w:spacing w:line="240" w:lineRule="auto"/>
        <w:rPr>
          <w:rFonts w:ascii="Calibri" w:hAnsi="Calibri" w:cs="Calibri"/>
          <w:b/>
          <w:bCs/>
          <w:sz w:val="28"/>
          <w:szCs w:val="26"/>
        </w:rPr>
      </w:pPr>
      <w:bookmarkStart w:id="1" w:name="_Hlk505159787"/>
      <w:bookmarkStart w:id="2" w:name="_Hlk510431162"/>
      <w:r w:rsidRPr="00A25840">
        <w:rPr>
          <w:rFonts w:ascii="Calibri" w:hAnsi="Calibri" w:cs="Calibri"/>
          <w:b/>
          <w:bCs/>
          <w:sz w:val="28"/>
          <w:szCs w:val="26"/>
        </w:rPr>
        <w:t>Marquette University</w:t>
      </w:r>
    </w:p>
    <w:p w14:paraId="158D4B9F" w14:textId="77777777" w:rsidR="000A7622" w:rsidRPr="00A25840" w:rsidRDefault="000A7622" w:rsidP="00900D37">
      <w:pPr>
        <w:autoSpaceDE w:val="0"/>
        <w:autoSpaceDN w:val="0"/>
        <w:adjustRightInd w:val="0"/>
        <w:spacing w:line="240" w:lineRule="auto"/>
        <w:rPr>
          <w:rFonts w:ascii="Calibri" w:hAnsi="Calibri" w:cs="Calibri"/>
          <w:b/>
          <w:bCs/>
          <w:sz w:val="40"/>
          <w:szCs w:val="36"/>
        </w:rPr>
      </w:pPr>
      <w:proofErr w:type="spellStart"/>
      <w:r w:rsidRPr="00A25840">
        <w:rPr>
          <w:rFonts w:ascii="Calibri" w:hAnsi="Calibri" w:cs="Calibri"/>
          <w:b/>
          <w:bCs/>
          <w:sz w:val="40"/>
          <w:szCs w:val="36"/>
        </w:rPr>
        <w:t>e-Publications@Marquette</w:t>
      </w:r>
      <w:proofErr w:type="spellEnd"/>
    </w:p>
    <w:p w14:paraId="689ACF87" w14:textId="77777777" w:rsidR="000A7622" w:rsidRPr="00A25840" w:rsidRDefault="000A7622" w:rsidP="00900D37">
      <w:pPr>
        <w:autoSpaceDE w:val="0"/>
        <w:autoSpaceDN w:val="0"/>
        <w:adjustRightInd w:val="0"/>
        <w:spacing w:line="240" w:lineRule="auto"/>
        <w:rPr>
          <w:rFonts w:ascii="Calibri" w:hAnsi="Calibri" w:cs="Calibri"/>
          <w:b/>
          <w:bCs/>
          <w:i/>
          <w:iCs/>
        </w:rPr>
      </w:pPr>
    </w:p>
    <w:p w14:paraId="161853CC" w14:textId="6CBB8FDE" w:rsidR="000A7622" w:rsidRPr="00A25840" w:rsidRDefault="003766AC" w:rsidP="00900D37">
      <w:pPr>
        <w:autoSpaceDE w:val="0"/>
        <w:autoSpaceDN w:val="0"/>
        <w:adjustRightInd w:val="0"/>
        <w:spacing w:line="240" w:lineRule="auto"/>
        <w:rPr>
          <w:rFonts w:ascii="Calibri" w:hAnsi="Calibri" w:cs="Calibri"/>
          <w:b/>
          <w:bCs/>
          <w:i/>
          <w:iCs/>
          <w:sz w:val="32"/>
          <w:szCs w:val="32"/>
        </w:rPr>
      </w:pPr>
      <w:r w:rsidRPr="00A25840">
        <w:rPr>
          <w:rFonts w:ascii="Calibri" w:hAnsi="Calibri" w:cs="Calibri"/>
          <w:b/>
          <w:bCs/>
          <w:i/>
          <w:iCs/>
          <w:sz w:val="32"/>
          <w:szCs w:val="32"/>
        </w:rPr>
        <w:t xml:space="preserve">Chemistry </w:t>
      </w:r>
      <w:r w:rsidR="000A7622" w:rsidRPr="00A25840">
        <w:rPr>
          <w:rFonts w:ascii="Calibri" w:hAnsi="Calibri" w:cs="Calibri"/>
          <w:b/>
          <w:bCs/>
          <w:i/>
          <w:iCs/>
          <w:sz w:val="32"/>
          <w:szCs w:val="32"/>
        </w:rPr>
        <w:t>Faculty Research and Publications/</w:t>
      </w:r>
      <w:r w:rsidR="00735C37" w:rsidRPr="00A25840">
        <w:rPr>
          <w:rFonts w:ascii="Calibri" w:hAnsi="Calibri" w:cs="Calibri"/>
          <w:b/>
          <w:bCs/>
          <w:i/>
          <w:iCs/>
          <w:sz w:val="32"/>
          <w:szCs w:val="32"/>
        </w:rPr>
        <w:t xml:space="preserve">College of </w:t>
      </w:r>
      <w:r w:rsidRPr="00A25840">
        <w:rPr>
          <w:rFonts w:ascii="Calibri" w:hAnsi="Calibri" w:cs="Calibri"/>
          <w:b/>
          <w:bCs/>
          <w:i/>
          <w:iCs/>
          <w:sz w:val="32"/>
          <w:szCs w:val="32"/>
        </w:rPr>
        <w:t>Arts and Sciences</w:t>
      </w:r>
    </w:p>
    <w:bookmarkEnd w:id="1"/>
    <w:p w14:paraId="3E538636" w14:textId="77777777" w:rsidR="000A7622" w:rsidRPr="00A25840" w:rsidRDefault="000A7622" w:rsidP="00900D37">
      <w:pPr>
        <w:spacing w:line="240" w:lineRule="auto"/>
        <w:jc w:val="center"/>
        <w:rPr>
          <w:rFonts w:ascii="Calibri" w:hAnsi="Calibri" w:cs="Calibri"/>
          <w:b/>
          <w:bCs/>
          <w:i/>
          <w:iCs/>
        </w:rPr>
      </w:pPr>
    </w:p>
    <w:p w14:paraId="25509BF0" w14:textId="0DE741CB" w:rsidR="000A7622" w:rsidRPr="00A25840" w:rsidRDefault="000A7622" w:rsidP="00900D37">
      <w:pPr>
        <w:spacing w:line="240" w:lineRule="auto"/>
        <w:jc w:val="center"/>
        <w:rPr>
          <w:rFonts w:ascii="Calibri" w:hAnsi="Calibri" w:cs="Calibri"/>
          <w:sz w:val="24"/>
          <w:szCs w:val="24"/>
        </w:rPr>
      </w:pPr>
      <w:r w:rsidRPr="00A25840">
        <w:rPr>
          <w:rFonts w:ascii="Calibri" w:hAnsi="Calibri" w:cs="Calibri"/>
          <w:b/>
          <w:bCs/>
          <w:i/>
          <w:iCs/>
          <w:sz w:val="24"/>
          <w:szCs w:val="24"/>
        </w:rPr>
        <w:t xml:space="preserve">This paper is NOT THE PUBLISHED VERSION; </w:t>
      </w:r>
      <w:r w:rsidRPr="00A25840">
        <w:rPr>
          <w:rFonts w:ascii="Calibri" w:hAnsi="Calibri" w:cs="Calibri"/>
          <w:b/>
          <w:bCs/>
          <w:sz w:val="24"/>
          <w:szCs w:val="24"/>
        </w:rPr>
        <w:t xml:space="preserve">but the author’s final, peer-reviewed manuscript. </w:t>
      </w:r>
      <w:r w:rsidRPr="00A25840">
        <w:rPr>
          <w:rFonts w:ascii="Calibri" w:hAnsi="Calibri" w:cs="Calibri"/>
          <w:sz w:val="24"/>
          <w:szCs w:val="24"/>
        </w:rPr>
        <w:t>The published version may be accessed by following the link in th</w:t>
      </w:r>
      <w:r w:rsidR="00684B3F" w:rsidRPr="00A25840">
        <w:rPr>
          <w:rFonts w:ascii="Calibri" w:hAnsi="Calibri" w:cs="Calibri"/>
          <w:sz w:val="24"/>
          <w:szCs w:val="24"/>
        </w:rPr>
        <w:t>e</w:t>
      </w:r>
      <w:r w:rsidRPr="00A25840">
        <w:rPr>
          <w:rFonts w:ascii="Calibri" w:hAnsi="Calibri" w:cs="Calibri"/>
          <w:sz w:val="24"/>
          <w:szCs w:val="24"/>
        </w:rPr>
        <w:t xml:space="preserve"> citation below.</w:t>
      </w:r>
    </w:p>
    <w:p w14:paraId="0A3D30D7" w14:textId="77777777" w:rsidR="000A3059" w:rsidRPr="00A25840" w:rsidRDefault="000A3059" w:rsidP="00900D37">
      <w:pPr>
        <w:spacing w:line="240" w:lineRule="auto"/>
        <w:rPr>
          <w:rFonts w:ascii="Calibri" w:hAnsi="Calibri" w:cs="Calibri"/>
          <w:i/>
          <w:sz w:val="24"/>
          <w:szCs w:val="24"/>
          <w:highlight w:val="yellow"/>
          <w:lang w:val="fr-FR"/>
        </w:rPr>
      </w:pPr>
    </w:p>
    <w:p w14:paraId="2A38AFE1" w14:textId="7875EA27" w:rsidR="000A7622" w:rsidRPr="00A25840" w:rsidRDefault="003766AC" w:rsidP="00900D37">
      <w:pPr>
        <w:spacing w:line="240" w:lineRule="auto"/>
        <w:rPr>
          <w:rFonts w:ascii="Calibri" w:hAnsi="Calibri" w:cs="Calibri"/>
          <w:sz w:val="24"/>
          <w:szCs w:val="24"/>
        </w:rPr>
      </w:pPr>
      <w:proofErr w:type="spellStart"/>
      <w:r w:rsidRPr="00A25840">
        <w:rPr>
          <w:rFonts w:ascii="Calibri" w:hAnsi="Calibri" w:cs="Calibri"/>
          <w:i/>
          <w:sz w:val="24"/>
          <w:szCs w:val="24"/>
          <w:lang w:val="fr-FR"/>
        </w:rPr>
        <w:t>Neuron</w:t>
      </w:r>
      <w:proofErr w:type="spellEnd"/>
      <w:r w:rsidR="000A7622" w:rsidRPr="00A25840">
        <w:rPr>
          <w:rFonts w:ascii="Calibri" w:hAnsi="Calibri" w:cs="Calibri"/>
          <w:sz w:val="24"/>
          <w:szCs w:val="24"/>
          <w:lang w:val="fr-FR"/>
        </w:rPr>
        <w:t>, Vol.</w:t>
      </w:r>
      <w:r w:rsidR="008B6308" w:rsidRPr="00A25840">
        <w:rPr>
          <w:rFonts w:ascii="Calibri" w:hAnsi="Calibri" w:cs="Calibri"/>
          <w:sz w:val="24"/>
          <w:szCs w:val="24"/>
          <w:lang w:val="fr-FR"/>
        </w:rPr>
        <w:t xml:space="preserve"> </w:t>
      </w:r>
      <w:r w:rsidRPr="00A25840">
        <w:rPr>
          <w:rFonts w:ascii="Calibri" w:hAnsi="Calibri" w:cs="Calibri"/>
          <w:sz w:val="24"/>
          <w:szCs w:val="24"/>
          <w:lang w:val="fr-FR"/>
        </w:rPr>
        <w:t>33</w:t>
      </w:r>
      <w:r w:rsidR="000A7622" w:rsidRPr="00A25840">
        <w:rPr>
          <w:rFonts w:ascii="Calibri" w:hAnsi="Calibri" w:cs="Calibri"/>
          <w:sz w:val="24"/>
          <w:szCs w:val="24"/>
          <w:lang w:val="fr-FR"/>
        </w:rPr>
        <w:t>, No.</w:t>
      </w:r>
      <w:r w:rsidR="008B6308" w:rsidRPr="00A25840">
        <w:rPr>
          <w:rFonts w:ascii="Calibri" w:hAnsi="Calibri" w:cs="Calibri"/>
          <w:sz w:val="24"/>
          <w:szCs w:val="24"/>
          <w:lang w:val="fr-FR"/>
        </w:rPr>
        <w:t xml:space="preserve"> </w:t>
      </w:r>
      <w:r w:rsidRPr="00A25840">
        <w:rPr>
          <w:rFonts w:ascii="Calibri" w:hAnsi="Calibri" w:cs="Calibri"/>
          <w:sz w:val="24"/>
          <w:szCs w:val="24"/>
          <w:lang w:val="fr-FR"/>
        </w:rPr>
        <w:t>3</w:t>
      </w:r>
      <w:r w:rsidR="008B6308" w:rsidRPr="00A25840">
        <w:rPr>
          <w:rFonts w:ascii="Calibri" w:hAnsi="Calibri" w:cs="Calibri"/>
          <w:sz w:val="24"/>
          <w:szCs w:val="24"/>
          <w:lang w:val="fr-FR"/>
        </w:rPr>
        <w:t xml:space="preserve"> </w:t>
      </w:r>
      <w:r w:rsidR="000A7622" w:rsidRPr="00A25840">
        <w:rPr>
          <w:rFonts w:ascii="Calibri" w:hAnsi="Calibri" w:cs="Calibri"/>
          <w:sz w:val="24"/>
          <w:szCs w:val="24"/>
          <w:lang w:val="fr-FR"/>
        </w:rPr>
        <w:t>(</w:t>
      </w:r>
      <w:r w:rsidRPr="00A25840">
        <w:rPr>
          <w:rFonts w:ascii="Calibri" w:hAnsi="Calibri" w:cs="Calibri"/>
          <w:sz w:val="24"/>
          <w:szCs w:val="24"/>
          <w:lang w:val="fr-FR"/>
        </w:rPr>
        <w:t>2002</w:t>
      </w:r>
      <w:proofErr w:type="gramStart"/>
      <w:r w:rsidR="000A7622" w:rsidRPr="00A25840">
        <w:rPr>
          <w:rFonts w:ascii="Calibri" w:hAnsi="Calibri" w:cs="Calibri"/>
          <w:sz w:val="24"/>
          <w:szCs w:val="24"/>
          <w:lang w:val="fr-FR"/>
        </w:rPr>
        <w:t>):</w:t>
      </w:r>
      <w:proofErr w:type="gramEnd"/>
      <w:r w:rsidR="000A7622" w:rsidRPr="00A25840">
        <w:rPr>
          <w:rFonts w:ascii="Calibri" w:hAnsi="Calibri" w:cs="Calibri"/>
          <w:sz w:val="24"/>
          <w:szCs w:val="24"/>
          <w:lang w:val="fr-FR"/>
        </w:rPr>
        <w:t xml:space="preserve"> </w:t>
      </w:r>
      <w:r w:rsidR="001A366E" w:rsidRPr="00A25840">
        <w:rPr>
          <w:rFonts w:ascii="Calibri" w:hAnsi="Calibri" w:cs="Calibri"/>
          <w:sz w:val="24"/>
          <w:szCs w:val="24"/>
          <w:lang w:val="fr-FR"/>
        </w:rPr>
        <w:t>397-409</w:t>
      </w:r>
      <w:r w:rsidR="000A7622" w:rsidRPr="00A25840">
        <w:rPr>
          <w:rFonts w:ascii="Calibri" w:hAnsi="Calibri" w:cs="Calibri"/>
          <w:sz w:val="24"/>
          <w:szCs w:val="24"/>
          <w:lang w:val="fr-FR"/>
        </w:rPr>
        <w:t xml:space="preserve">. </w:t>
      </w:r>
      <w:hyperlink r:id="rId8" w:history="1">
        <w:r w:rsidR="000A7622" w:rsidRPr="00A25840">
          <w:rPr>
            <w:rFonts w:ascii="Calibri" w:hAnsi="Calibri" w:cs="Calibri"/>
            <w:sz w:val="24"/>
            <w:szCs w:val="24"/>
            <w:u w:val="single"/>
            <w:lang w:val="fr-FR"/>
          </w:rPr>
          <w:t>DOI</w:t>
        </w:r>
      </w:hyperlink>
      <w:r w:rsidR="000A7622" w:rsidRPr="00A25840">
        <w:rPr>
          <w:rFonts w:ascii="Calibri" w:hAnsi="Calibri" w:cs="Calibri"/>
          <w:sz w:val="24"/>
          <w:szCs w:val="24"/>
          <w:lang w:val="fr-FR"/>
        </w:rPr>
        <w:t xml:space="preserve">. </w:t>
      </w:r>
      <w:r w:rsidR="000A7622" w:rsidRPr="00A25840">
        <w:rPr>
          <w:rFonts w:ascii="Calibri" w:hAnsi="Calibri" w:cs="Calibri"/>
          <w:sz w:val="24"/>
          <w:szCs w:val="24"/>
        </w:rPr>
        <w:t xml:space="preserve">This article is © </w:t>
      </w:r>
      <w:r w:rsidR="001A366E" w:rsidRPr="00A25840">
        <w:rPr>
          <w:rFonts w:ascii="Calibri" w:hAnsi="Calibri" w:cs="Calibri"/>
          <w:sz w:val="24"/>
          <w:szCs w:val="24"/>
        </w:rPr>
        <w:t>Elsevier</w:t>
      </w:r>
      <w:r w:rsidR="000A7622" w:rsidRPr="00A25840">
        <w:rPr>
          <w:rFonts w:ascii="Calibri" w:hAnsi="Calibri" w:cs="Calibri"/>
          <w:sz w:val="24"/>
          <w:szCs w:val="24"/>
        </w:rPr>
        <w:t xml:space="preserve"> and permission has been granted for this version to appear in </w:t>
      </w:r>
      <w:hyperlink r:id="rId9" w:history="1">
        <w:proofErr w:type="spellStart"/>
        <w:r w:rsidR="000A7622" w:rsidRPr="00A25840">
          <w:rPr>
            <w:rFonts w:ascii="Calibri" w:hAnsi="Calibri" w:cs="Calibri"/>
            <w:sz w:val="24"/>
            <w:szCs w:val="24"/>
            <w:u w:val="single"/>
          </w:rPr>
          <w:t>e-Publications@Marquette</w:t>
        </w:r>
        <w:proofErr w:type="spellEnd"/>
      </w:hyperlink>
      <w:r w:rsidR="000A7622" w:rsidRPr="00A25840">
        <w:rPr>
          <w:rFonts w:ascii="Calibri" w:hAnsi="Calibri" w:cs="Calibri"/>
          <w:sz w:val="24"/>
          <w:szCs w:val="24"/>
        </w:rPr>
        <w:t xml:space="preserve">. </w:t>
      </w:r>
      <w:r w:rsidR="001A366E" w:rsidRPr="00A25840">
        <w:rPr>
          <w:rFonts w:ascii="Calibri" w:hAnsi="Calibri" w:cs="Calibri"/>
          <w:sz w:val="24"/>
          <w:szCs w:val="24"/>
        </w:rPr>
        <w:t>Elsevier</w:t>
      </w:r>
      <w:r w:rsidR="008B6308" w:rsidRPr="00A25840">
        <w:rPr>
          <w:rFonts w:ascii="Calibri" w:hAnsi="Calibri" w:cs="Calibri"/>
          <w:sz w:val="24"/>
          <w:szCs w:val="24"/>
        </w:rPr>
        <w:t xml:space="preserve"> </w:t>
      </w:r>
      <w:r w:rsidR="000A7622" w:rsidRPr="00A25840">
        <w:rPr>
          <w:rFonts w:ascii="Calibri" w:hAnsi="Calibri" w:cs="Calibri"/>
          <w:sz w:val="24"/>
          <w:szCs w:val="24"/>
        </w:rPr>
        <w:t xml:space="preserve">does not grant permission for this article to be further copied/distributed or hosted elsewhere without the express permission from </w:t>
      </w:r>
      <w:bookmarkEnd w:id="2"/>
      <w:r w:rsidR="001A366E" w:rsidRPr="00A25840">
        <w:rPr>
          <w:rFonts w:ascii="Calibri" w:hAnsi="Calibri" w:cs="Calibri"/>
          <w:sz w:val="24"/>
          <w:szCs w:val="24"/>
        </w:rPr>
        <w:t>Elsevier</w:t>
      </w:r>
      <w:r w:rsidR="00977F16" w:rsidRPr="00A25840">
        <w:rPr>
          <w:rFonts w:ascii="Calibri" w:hAnsi="Calibri" w:cs="Calibri"/>
          <w:sz w:val="24"/>
          <w:szCs w:val="24"/>
        </w:rPr>
        <w:t>.</w:t>
      </w:r>
    </w:p>
    <w:p w14:paraId="4CBDAA5D" w14:textId="25BE9E27" w:rsidR="001A0F31" w:rsidRPr="00A25840" w:rsidRDefault="001A0F31" w:rsidP="00DE20D9">
      <w:pPr>
        <w:pStyle w:val="Title"/>
        <w:rPr>
          <w:rStyle w:val="title-text"/>
          <w:rFonts w:ascii="Calibri" w:hAnsi="Calibri" w:cs="Calibri"/>
        </w:rPr>
      </w:pPr>
      <w:r w:rsidRPr="00A25840">
        <w:rPr>
          <w:rStyle w:val="title-text"/>
          <w:rFonts w:ascii="Calibri" w:hAnsi="Calibri" w:cs="Calibri"/>
        </w:rPr>
        <w:t xml:space="preserve">Three-Dimensional Structure of the </w:t>
      </w:r>
      <w:proofErr w:type="spellStart"/>
      <w:r w:rsidRPr="00A25840">
        <w:rPr>
          <w:rStyle w:val="title-text"/>
          <w:rFonts w:ascii="Calibri" w:hAnsi="Calibri" w:cs="Calibri"/>
        </w:rPr>
        <w:t>Complexin</w:t>
      </w:r>
      <w:proofErr w:type="spellEnd"/>
      <w:r w:rsidRPr="00A25840">
        <w:rPr>
          <w:rStyle w:val="title-text"/>
          <w:rFonts w:ascii="Calibri" w:hAnsi="Calibri" w:cs="Calibri"/>
        </w:rPr>
        <w:t>/SNARE Complex</w:t>
      </w:r>
    </w:p>
    <w:p w14:paraId="1CC5F29F" w14:textId="77777777" w:rsidR="001A0F31" w:rsidRPr="00A25840" w:rsidRDefault="001A0F31" w:rsidP="001A0F31">
      <w:pPr>
        <w:pStyle w:val="NoSpacing"/>
        <w:rPr>
          <w:rFonts w:ascii="Calibri" w:hAnsi="Calibri" w:cs="Calibri"/>
        </w:rPr>
      </w:pPr>
    </w:p>
    <w:p w14:paraId="49FD934F" w14:textId="33E0E715" w:rsidR="001A0F31" w:rsidRPr="00A25840" w:rsidRDefault="001A0F31" w:rsidP="001A0F31">
      <w:pPr>
        <w:pStyle w:val="NoSpacing"/>
        <w:rPr>
          <w:rStyle w:val="author-ref"/>
          <w:rFonts w:ascii="Calibri" w:hAnsi="Calibri" w:cs="Calibri"/>
          <w:sz w:val="28"/>
          <w:szCs w:val="28"/>
        </w:rPr>
      </w:pPr>
      <w:bookmarkStart w:id="3" w:name="baep-author-id9"/>
      <w:proofErr w:type="spellStart"/>
      <w:r w:rsidRPr="00A25840">
        <w:rPr>
          <w:rStyle w:val="text"/>
          <w:rFonts w:ascii="Calibri" w:hAnsi="Calibri" w:cs="Calibri"/>
          <w:sz w:val="28"/>
          <w:szCs w:val="28"/>
        </w:rPr>
        <w:t>Xiaocheng</w:t>
      </w:r>
      <w:proofErr w:type="spellEnd"/>
      <w:r w:rsidRPr="00A25840">
        <w:rPr>
          <w:rStyle w:val="text"/>
          <w:rFonts w:ascii="Calibri" w:hAnsi="Calibri" w:cs="Calibri"/>
          <w:sz w:val="28"/>
          <w:szCs w:val="28"/>
        </w:rPr>
        <w:t xml:space="preserve"> Chen</w:t>
      </w:r>
      <w:bookmarkStart w:id="4" w:name="baep-author-id10"/>
      <w:bookmarkEnd w:id="3"/>
    </w:p>
    <w:p w14:paraId="1735CA03" w14:textId="1AC9FA97" w:rsidR="001A0F31" w:rsidRPr="00A25840" w:rsidRDefault="00D1640E" w:rsidP="001A0F31">
      <w:pPr>
        <w:pStyle w:val="NoSpacing"/>
        <w:rPr>
          <w:rFonts w:ascii="Calibri" w:hAnsi="Calibri" w:cs="Calibri"/>
        </w:rPr>
      </w:pPr>
      <w:r w:rsidRPr="00A25840">
        <w:rPr>
          <w:rFonts w:ascii="Calibri" w:hAnsi="Calibri" w:cs="Calibri"/>
        </w:rPr>
        <w:t>Department of Biochemistry, Dallas, TX 75390 USA</w:t>
      </w:r>
    </w:p>
    <w:p w14:paraId="519F431A" w14:textId="07D5EFDB" w:rsidR="00D1640E" w:rsidRPr="00A25840" w:rsidRDefault="00D1640E" w:rsidP="001A0F31">
      <w:pPr>
        <w:pStyle w:val="NoSpacing"/>
        <w:rPr>
          <w:rFonts w:ascii="Calibri" w:hAnsi="Calibri" w:cs="Calibri"/>
        </w:rPr>
      </w:pPr>
      <w:r w:rsidRPr="00A25840">
        <w:rPr>
          <w:rFonts w:ascii="Calibri" w:hAnsi="Calibri" w:cs="Calibri"/>
        </w:rPr>
        <w:t>Department of Pharmacology, Dallas, TX 75390 USA</w:t>
      </w:r>
    </w:p>
    <w:p w14:paraId="51806E2D" w14:textId="29B01C87" w:rsidR="001A0F31" w:rsidRPr="00A25840" w:rsidRDefault="001A0F31" w:rsidP="001A0F31">
      <w:pPr>
        <w:pStyle w:val="NoSpacing"/>
        <w:rPr>
          <w:rFonts w:ascii="Calibri" w:hAnsi="Calibri" w:cs="Calibri"/>
          <w:sz w:val="28"/>
          <w:szCs w:val="28"/>
        </w:rPr>
      </w:pPr>
      <w:r w:rsidRPr="00A25840">
        <w:rPr>
          <w:rStyle w:val="text"/>
          <w:rFonts w:ascii="Calibri" w:hAnsi="Calibri" w:cs="Calibri"/>
          <w:sz w:val="28"/>
          <w:szCs w:val="28"/>
        </w:rPr>
        <w:t xml:space="preserve">Diana R. </w:t>
      </w:r>
      <w:proofErr w:type="spellStart"/>
      <w:r w:rsidRPr="00A25840">
        <w:rPr>
          <w:rStyle w:val="text"/>
          <w:rFonts w:ascii="Calibri" w:hAnsi="Calibri" w:cs="Calibri"/>
          <w:sz w:val="28"/>
          <w:szCs w:val="28"/>
        </w:rPr>
        <w:t>Tomchick</w:t>
      </w:r>
      <w:bookmarkStart w:id="5" w:name="baep-author-id11"/>
      <w:bookmarkEnd w:id="4"/>
      <w:proofErr w:type="spellEnd"/>
    </w:p>
    <w:p w14:paraId="560C99B8" w14:textId="30DAD156" w:rsidR="001A0F31" w:rsidRPr="00A25840" w:rsidRDefault="00D1640E" w:rsidP="001A0F31">
      <w:pPr>
        <w:pStyle w:val="NoSpacing"/>
        <w:rPr>
          <w:rStyle w:val="text"/>
          <w:rFonts w:ascii="Calibri" w:hAnsi="Calibri" w:cs="Calibri"/>
        </w:rPr>
      </w:pPr>
      <w:r w:rsidRPr="00A25840">
        <w:rPr>
          <w:rFonts w:ascii="Calibri" w:hAnsi="Calibri" w:cs="Calibri"/>
        </w:rPr>
        <w:t>Department of Biochemistry, Dallas, TX 75390 USA</w:t>
      </w:r>
    </w:p>
    <w:p w14:paraId="63C81297" w14:textId="491ACA5A" w:rsidR="001A0F31" w:rsidRPr="00A25840" w:rsidRDefault="001A0F31" w:rsidP="001A0F31">
      <w:pPr>
        <w:pStyle w:val="NoSpacing"/>
        <w:rPr>
          <w:rFonts w:ascii="Calibri" w:hAnsi="Calibri" w:cs="Calibri"/>
          <w:sz w:val="28"/>
          <w:szCs w:val="28"/>
        </w:rPr>
      </w:pPr>
      <w:proofErr w:type="spellStart"/>
      <w:r w:rsidRPr="00A25840">
        <w:rPr>
          <w:rStyle w:val="text"/>
          <w:rFonts w:ascii="Calibri" w:hAnsi="Calibri" w:cs="Calibri"/>
          <w:sz w:val="28"/>
          <w:szCs w:val="28"/>
        </w:rPr>
        <w:t>Evguenii</w:t>
      </w:r>
      <w:proofErr w:type="spellEnd"/>
      <w:r w:rsidRPr="00A25840">
        <w:rPr>
          <w:rStyle w:val="text"/>
          <w:rFonts w:ascii="Calibri" w:hAnsi="Calibri" w:cs="Calibri"/>
          <w:sz w:val="28"/>
          <w:szCs w:val="28"/>
        </w:rPr>
        <w:t xml:space="preserve"> </w:t>
      </w:r>
      <w:proofErr w:type="spellStart"/>
      <w:r w:rsidRPr="00A25840">
        <w:rPr>
          <w:rStyle w:val="text"/>
          <w:rFonts w:ascii="Calibri" w:hAnsi="Calibri" w:cs="Calibri"/>
          <w:sz w:val="28"/>
          <w:szCs w:val="28"/>
        </w:rPr>
        <w:t>Kovrigin</w:t>
      </w:r>
      <w:bookmarkStart w:id="6" w:name="baep-author-id12"/>
      <w:bookmarkEnd w:id="5"/>
      <w:proofErr w:type="spellEnd"/>
    </w:p>
    <w:p w14:paraId="29842AD9" w14:textId="6D48F981" w:rsidR="00DE20D9" w:rsidRPr="00A25840" w:rsidRDefault="00DE20D9" w:rsidP="001A0F31">
      <w:pPr>
        <w:pStyle w:val="NoSpacing"/>
        <w:rPr>
          <w:rFonts w:ascii="Calibri" w:hAnsi="Calibri" w:cs="Calibri"/>
        </w:rPr>
      </w:pPr>
      <w:r w:rsidRPr="00A25840">
        <w:rPr>
          <w:rFonts w:ascii="Calibri" w:hAnsi="Calibri" w:cs="Calibri"/>
        </w:rPr>
        <w:t>Department of Chemistry, Marquette University, Milwaukee, WI</w:t>
      </w:r>
    </w:p>
    <w:p w14:paraId="24017BFD" w14:textId="3EE670DA" w:rsidR="00D1640E" w:rsidRPr="00A25840" w:rsidRDefault="00D1640E" w:rsidP="001A0F31">
      <w:pPr>
        <w:pStyle w:val="NoSpacing"/>
        <w:rPr>
          <w:rFonts w:ascii="Calibri" w:hAnsi="Calibri" w:cs="Calibri"/>
        </w:rPr>
      </w:pPr>
      <w:r w:rsidRPr="00A25840">
        <w:rPr>
          <w:rFonts w:ascii="Calibri" w:hAnsi="Calibri" w:cs="Calibri"/>
        </w:rPr>
        <w:t>Department of Biochemistry, Dallas, TX 75390 USA</w:t>
      </w:r>
    </w:p>
    <w:p w14:paraId="23B03ABD" w14:textId="23F0DF7D" w:rsidR="00D1640E" w:rsidRPr="00A25840" w:rsidRDefault="00D1640E" w:rsidP="001A0F31">
      <w:pPr>
        <w:pStyle w:val="NoSpacing"/>
        <w:rPr>
          <w:rStyle w:val="text"/>
          <w:rFonts w:ascii="Calibri" w:hAnsi="Calibri" w:cs="Calibri"/>
        </w:rPr>
      </w:pPr>
      <w:r w:rsidRPr="00A25840">
        <w:rPr>
          <w:rFonts w:ascii="Calibri" w:hAnsi="Calibri" w:cs="Calibri"/>
        </w:rPr>
        <w:t>Department of Pharmacology, Dallas, TX 75390 USA</w:t>
      </w:r>
    </w:p>
    <w:p w14:paraId="3B8BD887" w14:textId="6F4DC2E7" w:rsidR="001A0F31" w:rsidRPr="00A25840" w:rsidRDefault="001A0F31" w:rsidP="001A0F31">
      <w:pPr>
        <w:pStyle w:val="NoSpacing"/>
        <w:rPr>
          <w:rFonts w:ascii="Calibri" w:hAnsi="Calibri" w:cs="Calibri"/>
          <w:sz w:val="28"/>
          <w:szCs w:val="28"/>
        </w:rPr>
      </w:pPr>
      <w:proofErr w:type="spellStart"/>
      <w:r w:rsidRPr="00A25840">
        <w:rPr>
          <w:rStyle w:val="text"/>
          <w:rFonts w:ascii="Calibri" w:hAnsi="Calibri" w:cs="Calibri"/>
          <w:sz w:val="28"/>
          <w:szCs w:val="28"/>
        </w:rPr>
        <w:t>Demet</w:t>
      </w:r>
      <w:proofErr w:type="spellEnd"/>
      <w:r w:rsidRPr="00A25840">
        <w:rPr>
          <w:rStyle w:val="text"/>
          <w:rFonts w:ascii="Calibri" w:hAnsi="Calibri" w:cs="Calibri"/>
          <w:sz w:val="28"/>
          <w:szCs w:val="28"/>
        </w:rPr>
        <w:t xml:space="preserve"> </w:t>
      </w:r>
      <w:proofErr w:type="spellStart"/>
      <w:r w:rsidRPr="00A25840">
        <w:rPr>
          <w:rStyle w:val="text"/>
          <w:rFonts w:ascii="Calibri" w:hAnsi="Calibri" w:cs="Calibri"/>
          <w:sz w:val="28"/>
          <w:szCs w:val="28"/>
        </w:rPr>
        <w:t>Araç</w:t>
      </w:r>
      <w:bookmarkStart w:id="7" w:name="baep-author-id13"/>
      <w:bookmarkEnd w:id="6"/>
      <w:proofErr w:type="spellEnd"/>
    </w:p>
    <w:p w14:paraId="25547AA4" w14:textId="6ABA88F6" w:rsidR="00D1640E" w:rsidRPr="00A25840" w:rsidRDefault="00D1640E" w:rsidP="001A0F31">
      <w:pPr>
        <w:pStyle w:val="NoSpacing"/>
        <w:rPr>
          <w:rFonts w:ascii="Calibri" w:hAnsi="Calibri" w:cs="Calibri"/>
        </w:rPr>
      </w:pPr>
      <w:r w:rsidRPr="00A25840">
        <w:rPr>
          <w:rFonts w:ascii="Calibri" w:hAnsi="Calibri" w:cs="Calibri"/>
        </w:rPr>
        <w:t>Department of Biochemistry, Dallas, TX 75390 USA</w:t>
      </w:r>
    </w:p>
    <w:p w14:paraId="11253B4F" w14:textId="421365EB" w:rsidR="00D1640E" w:rsidRPr="00A25840" w:rsidRDefault="00D1640E" w:rsidP="001A0F31">
      <w:pPr>
        <w:pStyle w:val="NoSpacing"/>
        <w:rPr>
          <w:rStyle w:val="text"/>
          <w:rFonts w:ascii="Calibri" w:hAnsi="Calibri" w:cs="Calibri"/>
        </w:rPr>
      </w:pPr>
      <w:r w:rsidRPr="00A25840">
        <w:rPr>
          <w:rFonts w:ascii="Calibri" w:hAnsi="Calibri" w:cs="Calibri"/>
        </w:rPr>
        <w:t>Department of Pharmacology, Dallas, TX 75390 USA</w:t>
      </w:r>
    </w:p>
    <w:p w14:paraId="0A31D00A" w14:textId="153B0F0F" w:rsidR="001A0F31" w:rsidRPr="00A25840" w:rsidRDefault="001A0F31" w:rsidP="001A0F31">
      <w:pPr>
        <w:pStyle w:val="NoSpacing"/>
        <w:rPr>
          <w:rFonts w:ascii="Calibri" w:hAnsi="Calibri" w:cs="Calibri"/>
          <w:sz w:val="28"/>
          <w:szCs w:val="28"/>
        </w:rPr>
      </w:pPr>
      <w:r w:rsidRPr="00A25840">
        <w:rPr>
          <w:rStyle w:val="text"/>
          <w:rFonts w:ascii="Calibri" w:hAnsi="Calibri" w:cs="Calibri"/>
          <w:sz w:val="28"/>
          <w:szCs w:val="28"/>
        </w:rPr>
        <w:t xml:space="preserve">Mischa </w:t>
      </w:r>
      <w:proofErr w:type="spellStart"/>
      <w:r w:rsidRPr="00A25840">
        <w:rPr>
          <w:rStyle w:val="text"/>
          <w:rFonts w:ascii="Calibri" w:hAnsi="Calibri" w:cs="Calibri"/>
          <w:sz w:val="28"/>
          <w:szCs w:val="28"/>
        </w:rPr>
        <w:t>Machius</w:t>
      </w:r>
      <w:bookmarkStart w:id="8" w:name="baep-author-id14"/>
      <w:bookmarkEnd w:id="7"/>
      <w:proofErr w:type="spellEnd"/>
    </w:p>
    <w:p w14:paraId="38EA61D0" w14:textId="34575473" w:rsidR="00D1640E" w:rsidRPr="00A25840" w:rsidRDefault="00D1640E" w:rsidP="001A0F31">
      <w:pPr>
        <w:pStyle w:val="NoSpacing"/>
        <w:rPr>
          <w:rStyle w:val="text"/>
          <w:rFonts w:ascii="Calibri" w:hAnsi="Calibri" w:cs="Calibri"/>
        </w:rPr>
      </w:pPr>
      <w:r w:rsidRPr="00A25840">
        <w:rPr>
          <w:rFonts w:ascii="Calibri" w:hAnsi="Calibri" w:cs="Calibri"/>
        </w:rPr>
        <w:t>Department of Biochemistry, Dallas, TX 75390 USA</w:t>
      </w:r>
    </w:p>
    <w:p w14:paraId="4764BED6" w14:textId="190FD55E" w:rsidR="001A0F31" w:rsidRPr="00A25840" w:rsidRDefault="001A0F31" w:rsidP="001A0F31">
      <w:pPr>
        <w:pStyle w:val="NoSpacing"/>
        <w:rPr>
          <w:rStyle w:val="author-ref"/>
          <w:rFonts w:ascii="Calibri" w:hAnsi="Calibri" w:cs="Calibri"/>
          <w:sz w:val="28"/>
          <w:szCs w:val="28"/>
        </w:rPr>
      </w:pPr>
      <w:r w:rsidRPr="00A25840">
        <w:rPr>
          <w:rStyle w:val="text"/>
          <w:rFonts w:ascii="Calibri" w:hAnsi="Calibri" w:cs="Calibri"/>
          <w:sz w:val="28"/>
          <w:szCs w:val="28"/>
        </w:rPr>
        <w:t>Thomas C.</w:t>
      </w:r>
      <w:r w:rsidR="006C5318">
        <w:rPr>
          <w:rStyle w:val="text"/>
          <w:rFonts w:ascii="Calibri" w:hAnsi="Calibri" w:cs="Calibri"/>
          <w:sz w:val="28"/>
          <w:szCs w:val="28"/>
        </w:rPr>
        <w:t xml:space="preserve"> </w:t>
      </w:r>
      <w:proofErr w:type="spellStart"/>
      <w:r w:rsidRPr="00A25840">
        <w:rPr>
          <w:rStyle w:val="text"/>
          <w:rFonts w:ascii="Calibri" w:hAnsi="Calibri" w:cs="Calibri"/>
          <w:sz w:val="28"/>
          <w:szCs w:val="28"/>
        </w:rPr>
        <w:t>Südhof</w:t>
      </w:r>
      <w:bookmarkEnd w:id="8"/>
      <w:proofErr w:type="spellEnd"/>
    </w:p>
    <w:p w14:paraId="57588817" w14:textId="77777777" w:rsidR="00DE20D9" w:rsidRPr="00A25840" w:rsidRDefault="00DE20D9" w:rsidP="001A0F31">
      <w:pPr>
        <w:pStyle w:val="NoSpacing"/>
        <w:rPr>
          <w:rFonts w:ascii="Calibri" w:hAnsi="Calibri" w:cs="Calibri"/>
        </w:rPr>
      </w:pPr>
      <w:r w:rsidRPr="00A25840">
        <w:rPr>
          <w:rFonts w:ascii="Calibri" w:hAnsi="Calibri" w:cs="Calibri"/>
        </w:rPr>
        <w:t>Department of Molecular Genetics, Dallas, TX 75390 USA</w:t>
      </w:r>
    </w:p>
    <w:p w14:paraId="18CC3A00" w14:textId="7A69CCFE" w:rsidR="00D1640E" w:rsidRPr="00A25840" w:rsidRDefault="00DE20D9" w:rsidP="001A0F31">
      <w:pPr>
        <w:pStyle w:val="NoSpacing"/>
        <w:rPr>
          <w:rFonts w:ascii="Calibri" w:hAnsi="Calibri" w:cs="Calibri"/>
        </w:rPr>
      </w:pPr>
      <w:r w:rsidRPr="00A25840">
        <w:rPr>
          <w:rFonts w:ascii="Calibri" w:hAnsi="Calibri" w:cs="Calibri"/>
        </w:rPr>
        <w:t>Center for Basic Neuroscience, Dallas, TX 75390 USA</w:t>
      </w:r>
    </w:p>
    <w:p w14:paraId="47EA2907" w14:textId="4C6F774F" w:rsidR="00DE20D9" w:rsidRPr="00A25840" w:rsidRDefault="00DE20D9" w:rsidP="001A0F31">
      <w:pPr>
        <w:pStyle w:val="NoSpacing"/>
        <w:rPr>
          <w:rStyle w:val="text"/>
          <w:rFonts w:ascii="Calibri" w:hAnsi="Calibri" w:cs="Calibri"/>
        </w:rPr>
      </w:pPr>
      <w:r w:rsidRPr="00A25840">
        <w:rPr>
          <w:rFonts w:ascii="Calibri" w:hAnsi="Calibri" w:cs="Calibri"/>
        </w:rPr>
        <w:t>Howard Hughes Medical Institute, University of Texas Southwestern Medical Center, 5323 Harry Hines Boulevard, Dallas, TX 75390 USA</w:t>
      </w:r>
    </w:p>
    <w:p w14:paraId="233D912C" w14:textId="4B88AF74" w:rsidR="001A0F31" w:rsidRPr="00A25840" w:rsidRDefault="001A0F31" w:rsidP="001A0F31">
      <w:pPr>
        <w:pStyle w:val="NoSpacing"/>
        <w:rPr>
          <w:rFonts w:ascii="Calibri" w:hAnsi="Calibri" w:cs="Calibri"/>
          <w:sz w:val="28"/>
          <w:szCs w:val="28"/>
        </w:rPr>
      </w:pPr>
      <w:proofErr w:type="spellStart"/>
      <w:r w:rsidRPr="00A25840">
        <w:rPr>
          <w:rStyle w:val="text"/>
          <w:rFonts w:ascii="Calibri" w:hAnsi="Calibri" w:cs="Calibri"/>
          <w:sz w:val="28"/>
          <w:szCs w:val="28"/>
        </w:rPr>
        <w:t>Josep</w:t>
      </w:r>
      <w:proofErr w:type="spellEnd"/>
      <w:r w:rsidRPr="00A25840">
        <w:rPr>
          <w:rStyle w:val="text"/>
          <w:rFonts w:ascii="Calibri" w:hAnsi="Calibri" w:cs="Calibri"/>
          <w:sz w:val="28"/>
          <w:szCs w:val="28"/>
        </w:rPr>
        <w:t xml:space="preserve"> </w:t>
      </w:r>
      <w:proofErr w:type="spellStart"/>
      <w:r w:rsidRPr="00A25840">
        <w:rPr>
          <w:rStyle w:val="text"/>
          <w:rFonts w:ascii="Calibri" w:hAnsi="Calibri" w:cs="Calibri"/>
          <w:sz w:val="28"/>
          <w:szCs w:val="28"/>
        </w:rPr>
        <w:t>Rizo</w:t>
      </w:r>
      <w:proofErr w:type="spellEnd"/>
    </w:p>
    <w:p w14:paraId="0DEB1828" w14:textId="7D39BAF0" w:rsidR="001A0F31" w:rsidRPr="00A25840" w:rsidRDefault="00D1640E" w:rsidP="00D1640E">
      <w:pPr>
        <w:pStyle w:val="NoSpacing"/>
        <w:rPr>
          <w:rFonts w:ascii="Calibri" w:hAnsi="Calibri" w:cs="Calibri"/>
        </w:rPr>
      </w:pPr>
      <w:bookmarkStart w:id="9" w:name="baep-author-id15"/>
      <w:bookmarkEnd w:id="9"/>
      <w:r w:rsidRPr="00A25840">
        <w:rPr>
          <w:rFonts w:ascii="Calibri" w:hAnsi="Calibri" w:cs="Calibri"/>
        </w:rPr>
        <w:t>Department of Biochemistry, Dallas, TX 75390 USA</w:t>
      </w:r>
    </w:p>
    <w:p w14:paraId="2AC58FD6" w14:textId="167010F0" w:rsidR="00D1640E" w:rsidRPr="00A25840" w:rsidRDefault="00D1640E" w:rsidP="00D1640E">
      <w:pPr>
        <w:pStyle w:val="NoSpacing"/>
        <w:rPr>
          <w:rFonts w:ascii="Calibri" w:hAnsi="Calibri" w:cs="Calibri"/>
        </w:rPr>
      </w:pPr>
      <w:r w:rsidRPr="00A25840">
        <w:rPr>
          <w:rFonts w:ascii="Calibri" w:hAnsi="Calibri" w:cs="Calibri"/>
        </w:rPr>
        <w:t>Department of Pharmacology, Dallas, TX 75390 USA</w:t>
      </w:r>
    </w:p>
    <w:p w14:paraId="5A481F26" w14:textId="77777777" w:rsidR="00D1640E" w:rsidRPr="00A25840" w:rsidRDefault="00D1640E" w:rsidP="00D1640E">
      <w:pPr>
        <w:rPr>
          <w:rFonts w:ascii="Calibri" w:hAnsi="Calibri" w:cs="Calibri"/>
        </w:rPr>
      </w:pPr>
    </w:p>
    <w:p w14:paraId="573EEDA1" w14:textId="4D71482F" w:rsidR="001A0F31" w:rsidRPr="00A25840" w:rsidRDefault="001A0F31" w:rsidP="00DE20D9">
      <w:pPr>
        <w:pStyle w:val="Heading1"/>
        <w:rPr>
          <w:rFonts w:ascii="Calibri" w:hAnsi="Calibri" w:cs="Calibri"/>
          <w:color w:val="auto"/>
        </w:rPr>
      </w:pPr>
      <w:r w:rsidRPr="00A25840">
        <w:rPr>
          <w:rFonts w:ascii="Calibri" w:hAnsi="Calibri" w:cs="Calibri"/>
          <w:color w:val="auto"/>
        </w:rPr>
        <w:t>Abstract</w:t>
      </w:r>
    </w:p>
    <w:p w14:paraId="242F0F35" w14:textId="77777777" w:rsidR="001A0F31" w:rsidRPr="00A25840" w:rsidRDefault="001A0F31" w:rsidP="00DE20D9">
      <w:pPr>
        <w:pStyle w:val="NoSpacing"/>
        <w:rPr>
          <w:rFonts w:ascii="Calibri" w:hAnsi="Calibri" w:cs="Calibri"/>
        </w:rPr>
      </w:pPr>
      <w:r w:rsidRPr="00A25840">
        <w:rPr>
          <w:rFonts w:ascii="Calibri" w:hAnsi="Calibri" w:cs="Calibri"/>
        </w:rPr>
        <w:t xml:space="preserve">During </w:t>
      </w:r>
      <w:hyperlink r:id="rId10" w:tooltip="Learn more about Neurotransmitter Release from ScienceDirect's AI-generated Topic Pages" w:history="1">
        <w:r w:rsidRPr="00A25840">
          <w:rPr>
            <w:rStyle w:val="Hyperlink"/>
            <w:u w:color="0070C0"/>
          </w:rPr>
          <w:t>neurotransmitter release</w:t>
        </w:r>
      </w:hyperlink>
      <w:r w:rsidRPr="00A25840">
        <w:rPr>
          <w:rFonts w:ascii="Calibri" w:hAnsi="Calibri" w:cs="Calibri"/>
        </w:rPr>
        <w:t xml:space="preserve">, the neuronal </w:t>
      </w:r>
      <w:hyperlink r:id="rId11" w:tooltip="Learn more about SNARE (Protein) from ScienceDirect's AI-generated Topic Pages" w:history="1">
        <w:r w:rsidRPr="00A25840">
          <w:rPr>
            <w:rStyle w:val="Hyperlink"/>
            <w:u w:color="0070C0"/>
          </w:rPr>
          <w:t>SNARE proteins</w:t>
        </w:r>
      </w:hyperlink>
      <w:r w:rsidRPr="00A25840">
        <w:rPr>
          <w:rFonts w:ascii="Calibri" w:hAnsi="Calibri" w:cs="Calibri"/>
        </w:rPr>
        <w:t xml:space="preserve"> </w:t>
      </w:r>
      <w:proofErr w:type="spellStart"/>
      <w:r w:rsidRPr="00A25840">
        <w:rPr>
          <w:rFonts w:ascii="Calibri" w:hAnsi="Calibri" w:cs="Calibri"/>
        </w:rPr>
        <w:t>synaptobrevin</w:t>
      </w:r>
      <w:proofErr w:type="spellEnd"/>
      <w:r w:rsidRPr="00A25840">
        <w:rPr>
          <w:rFonts w:ascii="Calibri" w:hAnsi="Calibri" w:cs="Calibri"/>
        </w:rPr>
        <w:t xml:space="preserve">/VAMP, </w:t>
      </w:r>
      <w:hyperlink r:id="rId12" w:tooltip="Learn more about Syntaxin from ScienceDirect's AI-generated Topic Pages" w:history="1">
        <w:proofErr w:type="spellStart"/>
        <w:r w:rsidRPr="00A25840">
          <w:rPr>
            <w:rStyle w:val="Hyperlink"/>
            <w:u w:color="0070C0"/>
          </w:rPr>
          <w:t>syntaxin</w:t>
        </w:r>
        <w:proofErr w:type="spellEnd"/>
      </w:hyperlink>
      <w:r w:rsidRPr="00A25840">
        <w:rPr>
          <w:rFonts w:ascii="Calibri" w:hAnsi="Calibri" w:cs="Calibri"/>
        </w:rPr>
        <w:t xml:space="preserve">, and </w:t>
      </w:r>
      <w:hyperlink r:id="rId13" w:tooltip="Learn more about Synaptosomal Associated Protein 25 from ScienceDirect's AI-generated Topic Pages" w:history="1">
        <w:r w:rsidRPr="00A25840">
          <w:rPr>
            <w:rStyle w:val="Hyperlink"/>
            <w:u w:color="0070C0"/>
          </w:rPr>
          <w:t>SNAP-25</w:t>
        </w:r>
      </w:hyperlink>
      <w:r w:rsidRPr="00A25840">
        <w:rPr>
          <w:rFonts w:ascii="Calibri" w:hAnsi="Calibri" w:cs="Calibri"/>
        </w:rPr>
        <w:t xml:space="preserve"> form a four-helix bundle, the SNARE complex, that pulls the </w:t>
      </w:r>
      <w:hyperlink r:id="rId14" w:tooltip="Learn more about Synaptic Vesicle from ScienceDirect's AI-generated Topic Pages" w:history="1">
        <w:r w:rsidRPr="00A25840">
          <w:rPr>
            <w:rStyle w:val="Hyperlink"/>
            <w:u w:color="0070C0"/>
          </w:rPr>
          <w:t>synaptic vesicle</w:t>
        </w:r>
      </w:hyperlink>
      <w:r w:rsidRPr="00A25840">
        <w:rPr>
          <w:rFonts w:ascii="Calibri" w:hAnsi="Calibri" w:cs="Calibri"/>
        </w:rPr>
        <w:t xml:space="preserve"> and </w:t>
      </w:r>
      <w:hyperlink r:id="rId15" w:tooltip="Learn more about Cell Membrane from ScienceDirect's AI-generated Topic Pages" w:history="1">
        <w:r w:rsidRPr="00A25840">
          <w:rPr>
            <w:rStyle w:val="Hyperlink"/>
            <w:u w:color="0070C0"/>
          </w:rPr>
          <w:t>plasma membranes</w:t>
        </w:r>
      </w:hyperlink>
      <w:r w:rsidRPr="00A25840">
        <w:rPr>
          <w:rFonts w:ascii="Calibri" w:hAnsi="Calibri" w:cs="Calibri"/>
        </w:rPr>
        <w:t xml:space="preserve"> together possibly causing </w:t>
      </w:r>
      <w:hyperlink r:id="rId16" w:tooltip="Learn more about Membrane Fusion from ScienceDirect's AI-generated Topic Pages" w:history="1">
        <w:r w:rsidRPr="00A25840">
          <w:rPr>
            <w:rStyle w:val="Hyperlink"/>
            <w:u w:color="0070C0"/>
          </w:rPr>
          <w:t>membrane fusion</w:t>
        </w:r>
      </w:hyperlink>
      <w:r w:rsidRPr="00A25840">
        <w:rPr>
          <w:rFonts w:ascii="Calibri" w:hAnsi="Calibri" w:cs="Calibri"/>
        </w:rPr>
        <w:t xml:space="preserve">. </w:t>
      </w:r>
      <w:proofErr w:type="spellStart"/>
      <w:r w:rsidRPr="00A25840">
        <w:rPr>
          <w:rFonts w:ascii="Calibri" w:hAnsi="Calibri" w:cs="Calibri"/>
        </w:rPr>
        <w:t>Complexin</w:t>
      </w:r>
      <w:proofErr w:type="spellEnd"/>
      <w:r w:rsidRPr="00A25840">
        <w:rPr>
          <w:rFonts w:ascii="Calibri" w:hAnsi="Calibri" w:cs="Calibri"/>
        </w:rPr>
        <w:t xml:space="preserve"> binds tightly to the SNARE complex and is essential for efficient Ca</w:t>
      </w:r>
      <w:r w:rsidRPr="00A25840">
        <w:rPr>
          <w:rFonts w:ascii="Calibri" w:hAnsi="Calibri" w:cs="Calibri"/>
          <w:vertAlign w:val="superscript"/>
        </w:rPr>
        <w:t>2+</w:t>
      </w:r>
      <w:r w:rsidRPr="00A25840">
        <w:rPr>
          <w:rFonts w:ascii="Calibri" w:hAnsi="Calibri" w:cs="Calibri"/>
        </w:rPr>
        <w:t xml:space="preserve">-evoked neurotransmitter release. A combined X-ray and TROSY-based NMR study now reveals the atomic structure of the </w:t>
      </w:r>
      <w:proofErr w:type="spellStart"/>
      <w:r w:rsidRPr="00A25840">
        <w:rPr>
          <w:rFonts w:ascii="Calibri" w:hAnsi="Calibri" w:cs="Calibri"/>
        </w:rPr>
        <w:t>complexin</w:t>
      </w:r>
      <w:proofErr w:type="spellEnd"/>
      <w:r w:rsidRPr="00A25840">
        <w:rPr>
          <w:rFonts w:ascii="Calibri" w:hAnsi="Calibri" w:cs="Calibri"/>
        </w:rPr>
        <w:t xml:space="preserve">/SNARE complex. </w:t>
      </w:r>
      <w:proofErr w:type="spellStart"/>
      <w:r w:rsidRPr="00A25840">
        <w:rPr>
          <w:rFonts w:ascii="Calibri" w:hAnsi="Calibri" w:cs="Calibri"/>
        </w:rPr>
        <w:t>Complexin</w:t>
      </w:r>
      <w:proofErr w:type="spellEnd"/>
      <w:r w:rsidRPr="00A25840">
        <w:rPr>
          <w:rFonts w:ascii="Calibri" w:hAnsi="Calibri" w:cs="Calibri"/>
        </w:rPr>
        <w:t xml:space="preserve"> binds in an antiparallel α-helical conformation to the groove between the </w:t>
      </w:r>
      <w:hyperlink r:id="rId17" w:tooltip="Learn more about Synaptobrevin from ScienceDirect's AI-generated Topic Pages" w:history="1">
        <w:proofErr w:type="spellStart"/>
        <w:r w:rsidRPr="00A25840">
          <w:rPr>
            <w:rStyle w:val="Hyperlink"/>
            <w:u w:color="0070C0"/>
          </w:rPr>
          <w:t>synaptobrevin</w:t>
        </w:r>
        <w:proofErr w:type="spellEnd"/>
      </w:hyperlink>
      <w:r w:rsidRPr="00A25840">
        <w:rPr>
          <w:rFonts w:ascii="Calibri" w:hAnsi="Calibri" w:cs="Calibri"/>
        </w:rPr>
        <w:t xml:space="preserve"> and </w:t>
      </w:r>
      <w:proofErr w:type="spellStart"/>
      <w:r w:rsidRPr="00A25840">
        <w:rPr>
          <w:rFonts w:ascii="Calibri" w:hAnsi="Calibri" w:cs="Calibri"/>
        </w:rPr>
        <w:t>syntaxin</w:t>
      </w:r>
      <w:proofErr w:type="spellEnd"/>
      <w:r w:rsidRPr="00A25840">
        <w:rPr>
          <w:rFonts w:ascii="Calibri" w:hAnsi="Calibri" w:cs="Calibri"/>
        </w:rPr>
        <w:t xml:space="preserve"> helices. This interaction stabilizes the interface between these two helices, which bears the repulsive forces between the apposed membranes. These results suggest that </w:t>
      </w:r>
      <w:proofErr w:type="spellStart"/>
      <w:r w:rsidRPr="00A25840">
        <w:rPr>
          <w:rFonts w:ascii="Calibri" w:hAnsi="Calibri" w:cs="Calibri"/>
        </w:rPr>
        <w:t>complexin</w:t>
      </w:r>
      <w:proofErr w:type="spellEnd"/>
      <w:r w:rsidRPr="00A25840">
        <w:rPr>
          <w:rFonts w:ascii="Calibri" w:hAnsi="Calibri" w:cs="Calibri"/>
        </w:rPr>
        <w:t xml:space="preserve"> stabilizes the fully assembled SNARE complex as a key step that enables the exquisitely high speed of Ca</w:t>
      </w:r>
      <w:r w:rsidRPr="00A25840">
        <w:rPr>
          <w:rFonts w:ascii="Calibri" w:hAnsi="Calibri" w:cs="Calibri"/>
          <w:vertAlign w:val="superscript"/>
        </w:rPr>
        <w:t>2+</w:t>
      </w:r>
      <w:r w:rsidRPr="00A25840">
        <w:rPr>
          <w:rFonts w:ascii="Calibri" w:hAnsi="Calibri" w:cs="Calibri"/>
        </w:rPr>
        <w:t>-evoked neurotransmitter release.</w:t>
      </w:r>
    </w:p>
    <w:p w14:paraId="237B9CFC" w14:textId="77777777" w:rsidR="001A0F31" w:rsidRPr="00A25840" w:rsidRDefault="001A0F31" w:rsidP="00DE20D9">
      <w:pPr>
        <w:pStyle w:val="Heading1"/>
        <w:rPr>
          <w:rFonts w:ascii="Calibri" w:hAnsi="Calibri" w:cs="Calibri"/>
          <w:color w:val="auto"/>
        </w:rPr>
      </w:pPr>
      <w:r w:rsidRPr="00A25840">
        <w:rPr>
          <w:rFonts w:ascii="Calibri" w:hAnsi="Calibri" w:cs="Calibri"/>
          <w:color w:val="auto"/>
        </w:rPr>
        <w:t>Introduction</w:t>
      </w:r>
    </w:p>
    <w:p w14:paraId="584229EA" w14:textId="7ED71844" w:rsidR="001A0F31" w:rsidRPr="00A25840" w:rsidRDefault="001A0F31" w:rsidP="00033E0F">
      <w:pPr>
        <w:pStyle w:val="NoSpacing"/>
        <w:rPr>
          <w:rFonts w:ascii="Calibri" w:hAnsi="Calibri" w:cs="Calibri"/>
        </w:rPr>
      </w:pPr>
      <w:r w:rsidRPr="00A25840">
        <w:rPr>
          <w:rFonts w:ascii="Calibri" w:hAnsi="Calibri" w:cs="Calibri"/>
        </w:rPr>
        <w:t xml:space="preserve">Neurotransmitters are released by synaptic vesicle exocytosis in a very fast (&lt;1 </w:t>
      </w:r>
      <w:proofErr w:type="spellStart"/>
      <w:r w:rsidRPr="00A25840">
        <w:rPr>
          <w:rFonts w:ascii="Calibri" w:hAnsi="Calibri" w:cs="Calibri"/>
        </w:rPr>
        <w:t>ms</w:t>
      </w:r>
      <w:proofErr w:type="spellEnd"/>
      <w:r w:rsidRPr="00A25840">
        <w:rPr>
          <w:rFonts w:ascii="Calibri" w:hAnsi="Calibri" w:cs="Calibri"/>
        </w:rPr>
        <w:t xml:space="preserve">) and tightly regulated reaction. The speed of exocytosis is critical for neural function and relies on a cascade of protein-protein interactions that mediate docking of </w:t>
      </w:r>
      <w:proofErr w:type="spellStart"/>
      <w:r w:rsidRPr="00A25840">
        <w:rPr>
          <w:rFonts w:ascii="Calibri" w:hAnsi="Calibri" w:cs="Calibri"/>
        </w:rPr>
        <w:t>syntaptic</w:t>
      </w:r>
      <w:proofErr w:type="spellEnd"/>
      <w:r w:rsidRPr="00A25840">
        <w:rPr>
          <w:rFonts w:ascii="Calibri" w:hAnsi="Calibri" w:cs="Calibri"/>
        </w:rPr>
        <w:t xml:space="preserve"> vesicles to the plasma membrane, a priming step(s) that prepares the vesicles for release and the actual release upon Ca</w:t>
      </w:r>
      <w:r w:rsidRPr="00A25840">
        <w:rPr>
          <w:rFonts w:ascii="Calibri" w:hAnsi="Calibri" w:cs="Calibri"/>
          <w:vertAlign w:val="superscript"/>
        </w:rPr>
        <w:t>2+</w:t>
      </w:r>
      <w:r w:rsidRPr="00A25840">
        <w:rPr>
          <w:rFonts w:ascii="Calibri" w:hAnsi="Calibri" w:cs="Calibri"/>
        </w:rPr>
        <w:t xml:space="preserve"> influx </w:t>
      </w:r>
      <w:bookmarkStart w:id="10" w:name="bBIB40"/>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"BIB40" </w:instrText>
      </w:r>
      <w:r w:rsidRPr="00A25840">
        <w:rPr>
          <w:rFonts w:ascii="Calibri" w:hAnsi="Calibri" w:cs="Calibri"/>
        </w:rPr>
        <w:fldChar w:fldCharType="separate"/>
      </w:r>
      <w:r w:rsidRPr="00A25840">
        <w:rPr>
          <w:rStyle w:val="Hyperlink"/>
          <w:u w:color="0070C0"/>
        </w:rPr>
        <w:t>(</w:t>
      </w:r>
      <w:proofErr w:type="spellStart"/>
      <w:r w:rsidRPr="00A25840">
        <w:rPr>
          <w:rStyle w:val="Hyperlink"/>
          <w:u w:color="0070C0"/>
        </w:rPr>
        <w:t>Südhof</w:t>
      </w:r>
      <w:proofErr w:type="spellEnd"/>
      <w:r w:rsidRPr="00A25840">
        <w:rPr>
          <w:rStyle w:val="Hyperlink"/>
          <w:u w:color="0070C0"/>
        </w:rPr>
        <w:t>, 1995)</w:t>
      </w:r>
      <w:r w:rsidRPr="00A25840">
        <w:rPr>
          <w:rFonts w:ascii="Calibri" w:hAnsi="Calibri" w:cs="Calibri"/>
        </w:rPr>
        <w:fldChar w:fldCharType="end"/>
      </w:r>
      <w:r w:rsidRPr="00A25840">
        <w:rPr>
          <w:rFonts w:ascii="Calibri" w:hAnsi="Calibri" w:cs="Calibri"/>
        </w:rPr>
        <w:t xml:space="preserve">. Critical among these interactions are those involving the synaptic vesicle protein </w:t>
      </w:r>
      <w:proofErr w:type="spellStart"/>
      <w:r w:rsidRPr="00A25840">
        <w:rPr>
          <w:rFonts w:ascii="Calibri" w:hAnsi="Calibri" w:cs="Calibri"/>
        </w:rPr>
        <w:t>synaptobrevin</w:t>
      </w:r>
      <w:proofErr w:type="spellEnd"/>
      <w:r w:rsidRPr="00A25840">
        <w:rPr>
          <w:rFonts w:ascii="Calibri" w:hAnsi="Calibri" w:cs="Calibri"/>
        </w:rPr>
        <w:t xml:space="preserve">/VAMP and the plasma membrane proteins </w:t>
      </w:r>
      <w:proofErr w:type="spellStart"/>
      <w:r w:rsidRPr="00A25840">
        <w:rPr>
          <w:rFonts w:ascii="Calibri" w:hAnsi="Calibri" w:cs="Calibri"/>
        </w:rPr>
        <w:t>syntaxin</w:t>
      </w:r>
      <w:proofErr w:type="spellEnd"/>
      <w:r w:rsidRPr="00A25840">
        <w:rPr>
          <w:rFonts w:ascii="Calibri" w:hAnsi="Calibri" w:cs="Calibri"/>
        </w:rPr>
        <w:t xml:space="preserve"> and SNAP-25, which belong to the SNARE protein family (for soluble N-ethylmaleimide sensitive factor attachments receptors) </w:t>
      </w:r>
      <w:bookmarkStart w:id="11" w:name="bBIB19"/>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"BIB19" </w:instrText>
      </w:r>
      <w:r w:rsidRPr="00A25840">
        <w:rPr>
          <w:rFonts w:ascii="Calibri" w:hAnsi="Calibri" w:cs="Calibri"/>
        </w:rPr>
        <w:fldChar w:fldCharType="separate"/>
      </w:r>
      <w:r w:rsidRPr="00A25840">
        <w:rPr>
          <w:rStyle w:val="Hyperlink"/>
          <w:u w:color="0070C0"/>
        </w:rPr>
        <w:t xml:space="preserve">Jahn and </w:t>
      </w:r>
      <w:proofErr w:type="spellStart"/>
      <w:r w:rsidRPr="00A25840">
        <w:rPr>
          <w:rStyle w:val="Hyperlink"/>
          <w:u w:color="0070C0"/>
        </w:rPr>
        <w:t>Südhof</w:t>
      </w:r>
      <w:proofErr w:type="spellEnd"/>
      <w:r w:rsidRPr="00A25840">
        <w:rPr>
          <w:rStyle w:val="Hyperlink"/>
          <w:u w:color="0070C0"/>
        </w:rPr>
        <w:t xml:space="preserve"> 1999</w:t>
      </w:r>
      <w:r w:rsidRPr="00A25840">
        <w:rPr>
          <w:rFonts w:ascii="Calibri" w:hAnsi="Calibri" w:cs="Calibri"/>
        </w:rPr>
        <w:fldChar w:fldCharType="end"/>
      </w:r>
      <w:bookmarkEnd w:id="11"/>
      <w:r w:rsidRPr="00A25840">
        <w:rPr>
          <w:rFonts w:ascii="Calibri" w:hAnsi="Calibri" w:cs="Calibri"/>
        </w:rPr>
        <w:t xml:space="preserve">, </w:t>
      </w:r>
      <w:bookmarkStart w:id="12" w:name="bBIB24"/>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"BIB24" </w:instrText>
      </w:r>
      <w:r w:rsidRPr="00A25840">
        <w:rPr>
          <w:rFonts w:ascii="Calibri" w:hAnsi="Calibri" w:cs="Calibri"/>
        </w:rPr>
        <w:fldChar w:fldCharType="separate"/>
      </w:r>
      <w:r w:rsidRPr="00A25840">
        <w:rPr>
          <w:rStyle w:val="Hyperlink"/>
          <w:u w:color="0070C0"/>
        </w:rPr>
        <w:t xml:space="preserve">Lin and </w:t>
      </w:r>
      <w:proofErr w:type="spellStart"/>
      <w:r w:rsidRPr="00A25840">
        <w:rPr>
          <w:rStyle w:val="Hyperlink"/>
          <w:u w:color="0070C0"/>
        </w:rPr>
        <w:t>Scheller</w:t>
      </w:r>
      <w:proofErr w:type="spellEnd"/>
      <w:r w:rsidRPr="00A25840">
        <w:rPr>
          <w:rStyle w:val="Hyperlink"/>
          <w:u w:color="0070C0"/>
        </w:rPr>
        <w:t xml:space="preserve"> 2000</w:t>
      </w:r>
      <w:r w:rsidRPr="00A25840">
        <w:rPr>
          <w:rFonts w:ascii="Calibri" w:hAnsi="Calibri" w:cs="Calibri"/>
        </w:rPr>
        <w:fldChar w:fldCharType="end"/>
      </w:r>
      <w:bookmarkEnd w:id="12"/>
      <w:r w:rsidRPr="00A25840">
        <w:rPr>
          <w:rFonts w:ascii="Calibri" w:hAnsi="Calibri" w:cs="Calibri"/>
        </w:rPr>
        <w:t xml:space="preserve">. These proteins form a tight complex via sequences called SNARE motifs </w:t>
      </w:r>
      <w:bookmarkStart w:id="13" w:name="bBIB39"/>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"BIB39" </w:instrText>
      </w:r>
      <w:r w:rsidRPr="00A25840">
        <w:rPr>
          <w:rFonts w:ascii="Calibri" w:hAnsi="Calibri" w:cs="Calibri"/>
        </w:rPr>
        <w:fldChar w:fldCharType="separate"/>
      </w:r>
      <w:proofErr w:type="spellStart"/>
      <w:r w:rsidRPr="00A25840">
        <w:rPr>
          <w:rStyle w:val="Hyperlink"/>
          <w:u w:color="0070C0"/>
        </w:rPr>
        <w:t>Söllner</w:t>
      </w:r>
      <w:proofErr w:type="spellEnd"/>
      <w:r w:rsidRPr="00A25840">
        <w:rPr>
          <w:rStyle w:val="Hyperlink"/>
          <w:u w:color="0070C0"/>
        </w:rPr>
        <w:t xml:space="preserve"> et al. 1993</w:t>
      </w:r>
      <w:r w:rsidRPr="00A25840">
        <w:rPr>
          <w:rFonts w:ascii="Calibri" w:hAnsi="Calibri" w:cs="Calibri"/>
        </w:rPr>
        <w:fldChar w:fldCharType="end"/>
      </w:r>
      <w:bookmarkEnd w:id="13"/>
      <w:r w:rsidRPr="00A25840">
        <w:rPr>
          <w:rFonts w:ascii="Calibri" w:hAnsi="Calibri" w:cs="Calibri"/>
        </w:rPr>
        <w:t xml:space="preserve">, </w:t>
      </w:r>
      <w:bookmarkStart w:id="14" w:name="bBIB17"/>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"BIB17" </w:instrText>
      </w:r>
      <w:r w:rsidRPr="00A25840">
        <w:rPr>
          <w:rFonts w:ascii="Calibri" w:hAnsi="Calibri" w:cs="Calibri"/>
        </w:rPr>
        <w:fldChar w:fldCharType="separate"/>
      </w:r>
      <w:r w:rsidRPr="00A25840">
        <w:rPr>
          <w:rStyle w:val="Hyperlink"/>
          <w:u w:color="0070C0"/>
        </w:rPr>
        <w:t>Hayashi et al. 1994</w:t>
      </w:r>
      <w:r w:rsidRPr="00A25840">
        <w:rPr>
          <w:rFonts w:ascii="Calibri" w:hAnsi="Calibri" w:cs="Calibri"/>
        </w:rPr>
        <w:fldChar w:fldCharType="end"/>
      </w:r>
      <w:r w:rsidRPr="00A25840">
        <w:rPr>
          <w:rFonts w:ascii="Calibri" w:hAnsi="Calibri" w:cs="Calibri"/>
        </w:rPr>
        <w:t xml:space="preserve">. This complex is known as the SNARE or core complex and consists of a bundle of four parallel α helices </w:t>
      </w:r>
      <w:bookmarkStart w:id="15" w:name="bBIB41"/>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"BIB41" </w:instrText>
      </w:r>
      <w:r w:rsidRPr="00A25840">
        <w:rPr>
          <w:rFonts w:ascii="Calibri" w:hAnsi="Calibri" w:cs="Calibri"/>
        </w:rPr>
        <w:fldChar w:fldCharType="separate"/>
      </w:r>
      <w:r w:rsidRPr="00A25840">
        <w:rPr>
          <w:rStyle w:val="Hyperlink"/>
          <w:u w:color="0070C0"/>
        </w:rPr>
        <w:t>(Sutton et al., 1998)</w:t>
      </w:r>
      <w:r w:rsidRPr="00A25840">
        <w:rPr>
          <w:rFonts w:ascii="Calibri" w:hAnsi="Calibri" w:cs="Calibri"/>
        </w:rPr>
        <w:fldChar w:fldCharType="end"/>
      </w:r>
      <w:r w:rsidRPr="00A25840">
        <w:rPr>
          <w:rFonts w:ascii="Calibri" w:hAnsi="Calibri" w:cs="Calibri"/>
        </w:rPr>
        <w:t xml:space="preserve">. Since the SNARE motifs of </w:t>
      </w:r>
      <w:proofErr w:type="spellStart"/>
      <w:r w:rsidRPr="00A25840">
        <w:rPr>
          <w:rFonts w:ascii="Calibri" w:hAnsi="Calibri" w:cs="Calibri"/>
        </w:rPr>
        <w:t>synaptobrevin</w:t>
      </w:r>
      <w:proofErr w:type="spellEnd"/>
      <w:r w:rsidRPr="00A25840">
        <w:rPr>
          <w:rFonts w:ascii="Calibri" w:hAnsi="Calibri" w:cs="Calibri"/>
        </w:rPr>
        <w:t xml:space="preserve"> and </w:t>
      </w:r>
      <w:proofErr w:type="spellStart"/>
      <w:r w:rsidRPr="00A25840">
        <w:rPr>
          <w:rFonts w:ascii="Calibri" w:hAnsi="Calibri" w:cs="Calibri"/>
        </w:rPr>
        <w:t>syntaxin</w:t>
      </w:r>
      <w:proofErr w:type="spellEnd"/>
      <w:r w:rsidRPr="00A25840">
        <w:rPr>
          <w:rFonts w:ascii="Calibri" w:hAnsi="Calibri" w:cs="Calibri"/>
        </w:rPr>
        <w:t xml:space="preserve"> are adjacent to their C-terminal transmembrane regions, the free energy of SNARE complex formation may be used to overcome the energy barrier required to bring the synaptic vesicle and plasma membranes together, perhaps causing membrane fusion </w:t>
      </w:r>
      <w:bookmarkStart w:id="16" w:name="bBIB16"/>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"BIB16" </w:instrText>
      </w:r>
      <w:r w:rsidRPr="00A25840">
        <w:rPr>
          <w:rFonts w:ascii="Calibri" w:hAnsi="Calibri" w:cs="Calibri"/>
        </w:rPr>
        <w:fldChar w:fldCharType="separate"/>
      </w:r>
      <w:r w:rsidRPr="00A25840">
        <w:rPr>
          <w:rStyle w:val="Hyperlink"/>
          <w:u w:color="0070C0"/>
        </w:rPr>
        <w:t>(Hanson et al., 1997)</w:t>
      </w:r>
      <w:r w:rsidRPr="00A25840">
        <w:rPr>
          <w:rFonts w:ascii="Calibri" w:hAnsi="Calibri" w:cs="Calibri"/>
        </w:rPr>
        <w:fldChar w:fldCharType="end"/>
      </w:r>
      <w:bookmarkEnd w:id="16"/>
      <w:r w:rsidRPr="00A25840">
        <w:rPr>
          <w:rFonts w:ascii="Calibri" w:hAnsi="Calibri" w:cs="Calibri"/>
        </w:rPr>
        <w:t xml:space="preserve">. The observation that homologs of the neuronal SNAREs are required for membrane traffic in all cellular compartments </w:t>
      </w:r>
      <w:bookmarkStart w:id="17" w:name="bBIB34"/>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"BIB34" </w:instrText>
      </w:r>
      <w:r w:rsidRPr="00A25840">
        <w:rPr>
          <w:rFonts w:ascii="Calibri" w:hAnsi="Calibri" w:cs="Calibri"/>
        </w:rPr>
        <w:fldChar w:fldCharType="separate"/>
      </w:r>
      <w:r w:rsidRPr="00A25840">
        <w:rPr>
          <w:rStyle w:val="Hyperlink"/>
          <w:u w:color="0070C0"/>
        </w:rPr>
        <w:t>(Pelham, 1999)</w:t>
      </w:r>
      <w:r w:rsidRPr="00A25840">
        <w:rPr>
          <w:rFonts w:ascii="Calibri" w:hAnsi="Calibri" w:cs="Calibri"/>
        </w:rPr>
        <w:fldChar w:fldCharType="end"/>
      </w:r>
      <w:bookmarkEnd w:id="17"/>
      <w:r w:rsidRPr="00A25840">
        <w:rPr>
          <w:rFonts w:ascii="Calibri" w:hAnsi="Calibri" w:cs="Calibri"/>
        </w:rPr>
        <w:t xml:space="preserve"> suggests that similar SNARE complexes mediate all types of intracellular membrane fusion.</w:t>
      </w:r>
    </w:p>
    <w:p w14:paraId="1CCAD5CD" w14:textId="77777777" w:rsidR="00033E0F" w:rsidRPr="00A25840" w:rsidRDefault="00033E0F" w:rsidP="00033E0F">
      <w:pPr>
        <w:pStyle w:val="NoSpacing"/>
        <w:rPr>
          <w:rFonts w:ascii="Calibri" w:hAnsi="Calibri" w:cs="Calibri"/>
        </w:rPr>
      </w:pPr>
    </w:p>
    <w:p w14:paraId="7D4EE2F3" w14:textId="2BDA80EB" w:rsidR="001A0F31" w:rsidRPr="00A25840" w:rsidRDefault="001A0F31" w:rsidP="00033E0F">
      <w:pPr>
        <w:pStyle w:val="NoSpacing"/>
        <w:rPr>
          <w:rFonts w:ascii="Calibri" w:hAnsi="Calibri" w:cs="Calibri"/>
        </w:rPr>
      </w:pPr>
      <w:r w:rsidRPr="00A25840">
        <w:rPr>
          <w:rFonts w:ascii="Calibri" w:hAnsi="Calibri" w:cs="Calibri"/>
        </w:rPr>
        <w:t xml:space="preserve">Whereas the above results have led to a working model of SNARE function, it is still under debate whether SNARE complex assembly causes or precedes membrane fusion (see </w:t>
      </w:r>
      <w:bookmarkStart w:id="18" w:name="bBIB45"/>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"BIB45" </w:instrText>
      </w:r>
      <w:r w:rsidRPr="00A25840">
        <w:rPr>
          <w:rFonts w:ascii="Calibri" w:hAnsi="Calibri" w:cs="Calibri"/>
        </w:rPr>
        <w:fldChar w:fldCharType="separate"/>
      </w:r>
      <w:r w:rsidRPr="00A25840">
        <w:rPr>
          <w:rStyle w:val="Hyperlink"/>
          <w:u w:color="0070C0"/>
        </w:rPr>
        <w:t>Weber et al. 1998</w:t>
      </w:r>
      <w:r w:rsidRPr="00A25840">
        <w:rPr>
          <w:rFonts w:ascii="Calibri" w:hAnsi="Calibri" w:cs="Calibri"/>
        </w:rPr>
        <w:fldChar w:fldCharType="end"/>
      </w:r>
      <w:bookmarkEnd w:id="18"/>
      <w:r w:rsidRPr="00A25840">
        <w:rPr>
          <w:rFonts w:ascii="Calibri" w:hAnsi="Calibri" w:cs="Calibri"/>
        </w:rPr>
        <w:t xml:space="preserve">, </w:t>
      </w:r>
      <w:bookmarkStart w:id="19" w:name="bBIB44"/>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"BIB44" </w:instrText>
      </w:r>
      <w:r w:rsidRPr="00A25840">
        <w:rPr>
          <w:rFonts w:ascii="Calibri" w:hAnsi="Calibri" w:cs="Calibri"/>
        </w:rPr>
        <w:fldChar w:fldCharType="separate"/>
      </w:r>
      <w:proofErr w:type="spellStart"/>
      <w:r w:rsidRPr="00A25840">
        <w:rPr>
          <w:rStyle w:val="Hyperlink"/>
          <w:u w:color="0070C0"/>
        </w:rPr>
        <w:t>Ungermann</w:t>
      </w:r>
      <w:proofErr w:type="spellEnd"/>
      <w:r w:rsidRPr="00A25840">
        <w:rPr>
          <w:rStyle w:val="Hyperlink"/>
          <w:u w:color="0070C0"/>
        </w:rPr>
        <w:t xml:space="preserve"> et al. 1998</w:t>
      </w:r>
      <w:r w:rsidRPr="00A25840">
        <w:rPr>
          <w:rFonts w:ascii="Calibri" w:hAnsi="Calibri" w:cs="Calibri"/>
        </w:rPr>
        <w:fldChar w:fldCharType="end"/>
      </w:r>
      <w:bookmarkEnd w:id="19"/>
      <w:r w:rsidRPr="00A25840">
        <w:rPr>
          <w:rFonts w:ascii="Calibri" w:hAnsi="Calibri" w:cs="Calibri"/>
        </w:rPr>
        <w:t xml:space="preserve">, </w:t>
      </w:r>
      <w:bookmarkStart w:id="20" w:name="bBIB38"/>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"BIB38" </w:instrText>
      </w:r>
      <w:r w:rsidRPr="00A25840">
        <w:rPr>
          <w:rFonts w:ascii="Calibri" w:hAnsi="Calibri" w:cs="Calibri"/>
        </w:rPr>
        <w:fldChar w:fldCharType="separate"/>
      </w:r>
      <w:r w:rsidRPr="00A25840">
        <w:rPr>
          <w:rStyle w:val="Hyperlink"/>
          <w:u w:color="0070C0"/>
        </w:rPr>
        <w:t>Schoch et al. 2001</w:t>
      </w:r>
      <w:r w:rsidRPr="00A25840">
        <w:rPr>
          <w:rFonts w:ascii="Calibri" w:hAnsi="Calibri" w:cs="Calibri"/>
        </w:rPr>
        <w:fldChar w:fldCharType="end"/>
      </w:r>
      <w:bookmarkEnd w:id="20"/>
      <w:r w:rsidRPr="00A25840">
        <w:rPr>
          <w:rFonts w:ascii="Calibri" w:hAnsi="Calibri" w:cs="Calibri"/>
        </w:rPr>
        <w:t xml:space="preserve">), and the mechanisms of the different steps that lead to neurotransmitter release remain unclear. In order to unravel these mechanisms, it is critical to determine the roles of additional proteins that are involved in exocytosis and that may regulate assembly or disassembly of the SNARE complex, which may in turn help to further understand SNARE function. Particularly interesting among these proteins are the </w:t>
      </w:r>
      <w:proofErr w:type="spellStart"/>
      <w:r w:rsidRPr="00A25840">
        <w:rPr>
          <w:rFonts w:ascii="Calibri" w:hAnsi="Calibri" w:cs="Calibri"/>
        </w:rPr>
        <w:t>complexins</w:t>
      </w:r>
      <w:proofErr w:type="spellEnd"/>
      <w:r w:rsidRPr="00A25840">
        <w:rPr>
          <w:rFonts w:ascii="Calibri" w:hAnsi="Calibri" w:cs="Calibri"/>
        </w:rPr>
        <w:t xml:space="preserve"> (also known as </w:t>
      </w:r>
      <w:proofErr w:type="spellStart"/>
      <w:r w:rsidRPr="00A25840">
        <w:rPr>
          <w:rFonts w:ascii="Calibri" w:hAnsi="Calibri" w:cs="Calibri"/>
        </w:rPr>
        <w:t>synaphins</w:t>
      </w:r>
      <w:proofErr w:type="spellEnd"/>
      <w:r w:rsidRPr="00A25840">
        <w:rPr>
          <w:rFonts w:ascii="Calibri" w:hAnsi="Calibri" w:cs="Calibri"/>
        </w:rPr>
        <w:t xml:space="preserve">; </w:t>
      </w:r>
      <w:bookmarkStart w:id="21" w:name="bBIB26"/>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"BIB26" </w:instrText>
      </w:r>
      <w:r w:rsidRPr="00A25840">
        <w:rPr>
          <w:rFonts w:ascii="Calibri" w:hAnsi="Calibri" w:cs="Calibri"/>
        </w:rPr>
        <w:fldChar w:fldCharType="separate"/>
      </w:r>
      <w:r w:rsidRPr="00A25840">
        <w:rPr>
          <w:rStyle w:val="Hyperlink"/>
          <w:u w:color="0070C0"/>
        </w:rPr>
        <w:t>McMahon et al. 1995</w:t>
      </w:r>
      <w:r w:rsidRPr="00A25840">
        <w:rPr>
          <w:rFonts w:ascii="Calibri" w:hAnsi="Calibri" w:cs="Calibri"/>
        </w:rPr>
        <w:fldChar w:fldCharType="end"/>
      </w:r>
      <w:r w:rsidRPr="00A25840">
        <w:rPr>
          <w:rFonts w:ascii="Calibri" w:hAnsi="Calibri" w:cs="Calibri"/>
        </w:rPr>
        <w:t xml:space="preserve">, </w:t>
      </w:r>
      <w:bookmarkStart w:id="22" w:name="bBIB42"/>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"BIB42" </w:instrText>
      </w:r>
      <w:r w:rsidRPr="00A25840">
        <w:rPr>
          <w:rFonts w:ascii="Calibri" w:hAnsi="Calibri" w:cs="Calibri"/>
        </w:rPr>
        <w:fldChar w:fldCharType="separate"/>
      </w:r>
      <w:r w:rsidRPr="00A25840">
        <w:rPr>
          <w:rStyle w:val="Hyperlink"/>
          <w:u w:color="0070C0"/>
        </w:rPr>
        <w:t>Takahashi et al. 1995</w:t>
      </w:r>
      <w:r w:rsidRPr="00A25840">
        <w:rPr>
          <w:rFonts w:ascii="Calibri" w:hAnsi="Calibri" w:cs="Calibri"/>
        </w:rPr>
        <w:fldChar w:fldCharType="end"/>
      </w:r>
      <w:bookmarkEnd w:id="22"/>
      <w:r w:rsidRPr="00A25840">
        <w:rPr>
          <w:rFonts w:ascii="Calibri" w:hAnsi="Calibri" w:cs="Calibri"/>
        </w:rPr>
        <w:t xml:space="preserve">). </w:t>
      </w:r>
      <w:proofErr w:type="spellStart"/>
      <w:r w:rsidRPr="00A25840">
        <w:rPr>
          <w:rFonts w:ascii="Calibri" w:hAnsi="Calibri" w:cs="Calibri"/>
        </w:rPr>
        <w:t>Complexins</w:t>
      </w:r>
      <w:proofErr w:type="spellEnd"/>
      <w:r w:rsidRPr="00A25840">
        <w:rPr>
          <w:rFonts w:ascii="Calibri" w:hAnsi="Calibri" w:cs="Calibri"/>
        </w:rPr>
        <w:t xml:space="preserve"> constitute a small family of soluble neuronal proteins that include two closely related isoforms (</w:t>
      </w:r>
      <w:proofErr w:type="spellStart"/>
      <w:r w:rsidRPr="00A25840">
        <w:rPr>
          <w:rFonts w:ascii="Calibri" w:hAnsi="Calibri" w:cs="Calibri"/>
        </w:rPr>
        <w:t>complexins</w:t>
      </w:r>
      <w:proofErr w:type="spellEnd"/>
      <w:r w:rsidRPr="00A25840">
        <w:rPr>
          <w:rFonts w:ascii="Calibri" w:hAnsi="Calibri" w:cs="Calibri"/>
        </w:rPr>
        <w:t xml:space="preserve"> 1 and 2) and exhibit </w:t>
      </w:r>
      <w:proofErr w:type="gramStart"/>
      <w:r w:rsidRPr="00A25840">
        <w:rPr>
          <w:rFonts w:ascii="Calibri" w:hAnsi="Calibri" w:cs="Calibri"/>
        </w:rPr>
        <w:t>a number of</w:t>
      </w:r>
      <w:proofErr w:type="gramEnd"/>
      <w:r w:rsidRPr="00A25840">
        <w:rPr>
          <w:rFonts w:ascii="Calibri" w:hAnsi="Calibri" w:cs="Calibri"/>
        </w:rPr>
        <w:t xml:space="preserve"> unique properties. Both isoforms are small (15–16 </w:t>
      </w:r>
      <w:proofErr w:type="spellStart"/>
      <w:r w:rsidRPr="00A25840">
        <w:rPr>
          <w:rFonts w:ascii="Calibri" w:hAnsi="Calibri" w:cs="Calibri"/>
        </w:rPr>
        <w:t>kDa</w:t>
      </w:r>
      <w:proofErr w:type="spellEnd"/>
      <w:r w:rsidRPr="00A25840">
        <w:rPr>
          <w:rFonts w:ascii="Calibri" w:hAnsi="Calibri" w:cs="Calibri"/>
        </w:rPr>
        <w:t xml:space="preserve">) and highly charged, and their sequences are remarkably conserved through evolution. </w:t>
      </w:r>
      <w:proofErr w:type="spellStart"/>
      <w:r w:rsidRPr="00A25840">
        <w:rPr>
          <w:rFonts w:ascii="Calibri" w:hAnsi="Calibri" w:cs="Calibri"/>
        </w:rPr>
        <w:t>Complexins</w:t>
      </w:r>
      <w:proofErr w:type="spellEnd"/>
      <w:r w:rsidRPr="00A25840">
        <w:rPr>
          <w:rFonts w:ascii="Calibri" w:hAnsi="Calibri" w:cs="Calibri"/>
        </w:rPr>
        <w:t xml:space="preserve"> colocalize with the SNAREs and bind tightly to the SNARE complex </w:t>
      </w:r>
      <w:hyperlink r:id="rId18" w:anchor="BIB26" w:history="1">
        <w:r w:rsidRPr="00A25840">
          <w:rPr>
            <w:rStyle w:val="Hyperlink"/>
            <w:u w:color="0070C0"/>
          </w:rPr>
          <w:t>McMahon et al. 1995</w:t>
        </w:r>
      </w:hyperlink>
      <w:r w:rsidRPr="00A25840">
        <w:rPr>
          <w:rFonts w:ascii="Calibri" w:hAnsi="Calibri" w:cs="Calibri"/>
        </w:rPr>
        <w:t xml:space="preserve">, </w:t>
      </w:r>
      <w:bookmarkStart w:id="23" w:name="bBIB18"/>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"BIB18" </w:instrText>
      </w:r>
      <w:r w:rsidRPr="00A25840">
        <w:rPr>
          <w:rFonts w:ascii="Calibri" w:hAnsi="Calibri" w:cs="Calibri"/>
        </w:rPr>
        <w:fldChar w:fldCharType="separate"/>
      </w:r>
      <w:r w:rsidRPr="00A25840">
        <w:rPr>
          <w:rStyle w:val="Hyperlink"/>
          <w:u w:color="0070C0"/>
        </w:rPr>
        <w:t>Ishizuka et al. 1995</w:t>
      </w:r>
      <w:r w:rsidRPr="00A25840">
        <w:rPr>
          <w:rFonts w:ascii="Calibri" w:hAnsi="Calibri" w:cs="Calibri"/>
        </w:rPr>
        <w:fldChar w:fldCharType="end"/>
      </w:r>
      <w:bookmarkEnd w:id="23"/>
      <w:r w:rsidRPr="00A25840">
        <w:rPr>
          <w:rFonts w:ascii="Calibri" w:hAnsi="Calibri" w:cs="Calibri"/>
        </w:rPr>
        <w:t xml:space="preserve">. Nuclear magnetic resonance (NMR) analysis revealed that </w:t>
      </w:r>
      <w:proofErr w:type="spellStart"/>
      <w:r w:rsidRPr="00A25840">
        <w:rPr>
          <w:rFonts w:ascii="Calibri" w:hAnsi="Calibri" w:cs="Calibri"/>
        </w:rPr>
        <w:t>complexins</w:t>
      </w:r>
      <w:proofErr w:type="spellEnd"/>
      <w:r w:rsidRPr="00A25840">
        <w:rPr>
          <w:rFonts w:ascii="Calibri" w:hAnsi="Calibri" w:cs="Calibri"/>
        </w:rPr>
        <w:t xml:space="preserve"> lack a tertiary structure, yet they contain an α-helical region in the middle of their sequence </w:t>
      </w:r>
      <w:bookmarkStart w:id="24" w:name="bBIB33"/>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"BIB33" </w:instrText>
      </w:r>
      <w:r w:rsidRPr="00A25840">
        <w:rPr>
          <w:rFonts w:ascii="Calibri" w:hAnsi="Calibri" w:cs="Calibri"/>
        </w:rPr>
        <w:fldChar w:fldCharType="separate"/>
      </w:r>
      <w:r w:rsidRPr="00A25840">
        <w:rPr>
          <w:rStyle w:val="Hyperlink"/>
          <w:u w:color="0070C0"/>
        </w:rPr>
        <w:t>(Pabst et al., 2000)</w:t>
      </w:r>
      <w:r w:rsidRPr="00A25840">
        <w:rPr>
          <w:rFonts w:ascii="Calibri" w:hAnsi="Calibri" w:cs="Calibri"/>
        </w:rPr>
        <w:fldChar w:fldCharType="end"/>
      </w:r>
      <w:r w:rsidRPr="00A25840">
        <w:rPr>
          <w:rFonts w:ascii="Calibri" w:hAnsi="Calibri" w:cs="Calibri"/>
        </w:rPr>
        <w:t xml:space="preserve">. This helical region is responsible for binding to the SNARE complex, which probably involves the </w:t>
      </w:r>
      <w:proofErr w:type="spellStart"/>
      <w:r w:rsidRPr="00A25840">
        <w:rPr>
          <w:rFonts w:ascii="Calibri" w:hAnsi="Calibri" w:cs="Calibri"/>
        </w:rPr>
        <w:t>syntaxin</w:t>
      </w:r>
      <w:proofErr w:type="spellEnd"/>
      <w:r w:rsidRPr="00A25840">
        <w:rPr>
          <w:rFonts w:ascii="Calibri" w:hAnsi="Calibri" w:cs="Calibri"/>
        </w:rPr>
        <w:t xml:space="preserve"> and </w:t>
      </w:r>
      <w:proofErr w:type="spellStart"/>
      <w:r w:rsidRPr="00A25840">
        <w:rPr>
          <w:rFonts w:ascii="Calibri" w:hAnsi="Calibri" w:cs="Calibri"/>
        </w:rPr>
        <w:t>synaptobrevin</w:t>
      </w:r>
      <w:proofErr w:type="spellEnd"/>
      <w:r w:rsidRPr="00A25840">
        <w:rPr>
          <w:rFonts w:ascii="Calibri" w:hAnsi="Calibri" w:cs="Calibri"/>
        </w:rPr>
        <w:t xml:space="preserve"> SNARE motifs </w:t>
      </w:r>
      <w:hyperlink r:id="rId19" w:anchor="BIB26" w:history="1">
        <w:r w:rsidRPr="00A25840">
          <w:rPr>
            <w:rStyle w:val="Hyperlink"/>
            <w:u w:color="0070C0"/>
          </w:rPr>
          <w:t>McMahon et al. 1995</w:t>
        </w:r>
      </w:hyperlink>
      <w:r w:rsidRPr="00A25840">
        <w:rPr>
          <w:rFonts w:ascii="Calibri" w:hAnsi="Calibri" w:cs="Calibri"/>
        </w:rPr>
        <w:t xml:space="preserve">, </w:t>
      </w:r>
      <w:hyperlink r:id="rId20" w:anchor="BIB33" w:history="1">
        <w:r w:rsidRPr="00A25840">
          <w:rPr>
            <w:rStyle w:val="Hyperlink"/>
            <w:u w:color="0070C0"/>
          </w:rPr>
          <w:t>Pabst et al. 2000</w:t>
        </w:r>
      </w:hyperlink>
      <w:r w:rsidRPr="00A25840">
        <w:rPr>
          <w:rFonts w:ascii="Calibri" w:hAnsi="Calibri" w:cs="Calibri"/>
        </w:rPr>
        <w:t xml:space="preserve">. The functional importance of </w:t>
      </w:r>
      <w:proofErr w:type="spellStart"/>
      <w:r w:rsidRPr="00A25840">
        <w:rPr>
          <w:rFonts w:ascii="Calibri" w:hAnsi="Calibri" w:cs="Calibri"/>
        </w:rPr>
        <w:t>complexins</w:t>
      </w:r>
      <w:proofErr w:type="spellEnd"/>
      <w:r w:rsidRPr="00A25840">
        <w:rPr>
          <w:rFonts w:ascii="Calibri" w:hAnsi="Calibri" w:cs="Calibri"/>
        </w:rPr>
        <w:t xml:space="preserve"> has been demonstrated by the lethal phenotype caused by double knockout of the </w:t>
      </w:r>
      <w:proofErr w:type="spellStart"/>
      <w:r w:rsidRPr="00A25840">
        <w:rPr>
          <w:rFonts w:ascii="Calibri" w:hAnsi="Calibri" w:cs="Calibri"/>
        </w:rPr>
        <w:t>complexin</w:t>
      </w:r>
      <w:proofErr w:type="spellEnd"/>
      <w:r w:rsidRPr="00A25840">
        <w:rPr>
          <w:rFonts w:ascii="Calibri" w:hAnsi="Calibri" w:cs="Calibri"/>
        </w:rPr>
        <w:t xml:space="preserve"> 1 and 2 genes in mice </w:t>
      </w:r>
      <w:bookmarkStart w:id="25" w:name="bBIB36"/>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"BIB36" </w:instrText>
      </w:r>
      <w:r w:rsidRPr="00A25840">
        <w:rPr>
          <w:rFonts w:ascii="Calibri" w:hAnsi="Calibri" w:cs="Calibri"/>
        </w:rPr>
        <w:fldChar w:fldCharType="separate"/>
      </w:r>
      <w:r w:rsidRPr="00A25840">
        <w:rPr>
          <w:rStyle w:val="Hyperlink"/>
          <w:u w:color="0070C0"/>
        </w:rPr>
        <w:t>(</w:t>
      </w:r>
      <w:proofErr w:type="spellStart"/>
      <w:r w:rsidRPr="00A25840">
        <w:rPr>
          <w:rStyle w:val="Hyperlink"/>
          <w:u w:color="0070C0"/>
        </w:rPr>
        <w:t>Reim</w:t>
      </w:r>
      <w:proofErr w:type="spellEnd"/>
      <w:r w:rsidRPr="00A25840">
        <w:rPr>
          <w:rStyle w:val="Hyperlink"/>
          <w:u w:color="0070C0"/>
        </w:rPr>
        <w:t xml:space="preserve"> et al., 2001)</w:t>
      </w:r>
      <w:r w:rsidRPr="00A25840">
        <w:rPr>
          <w:rFonts w:ascii="Calibri" w:hAnsi="Calibri" w:cs="Calibri"/>
        </w:rPr>
        <w:fldChar w:fldCharType="end"/>
      </w:r>
      <w:r w:rsidRPr="00A25840">
        <w:rPr>
          <w:rFonts w:ascii="Calibri" w:hAnsi="Calibri" w:cs="Calibri"/>
        </w:rPr>
        <w:t>. This phenotype is associated with a selective decrease in the efficiency of fast Ca</w:t>
      </w:r>
      <w:r w:rsidRPr="00A25840">
        <w:rPr>
          <w:rFonts w:ascii="Calibri" w:hAnsi="Calibri" w:cs="Calibri"/>
          <w:vertAlign w:val="superscript"/>
        </w:rPr>
        <w:t>2+</w:t>
      </w:r>
      <w:r w:rsidRPr="00A25840">
        <w:rPr>
          <w:rFonts w:ascii="Calibri" w:hAnsi="Calibri" w:cs="Calibri"/>
        </w:rPr>
        <w:t xml:space="preserve">-triggered release, whereas release by hypertonic sucrose is unaffected. Additional interest in </w:t>
      </w:r>
      <w:proofErr w:type="spellStart"/>
      <w:r w:rsidRPr="00A25840">
        <w:rPr>
          <w:rFonts w:ascii="Calibri" w:hAnsi="Calibri" w:cs="Calibri"/>
        </w:rPr>
        <w:t>complexins</w:t>
      </w:r>
      <w:proofErr w:type="spellEnd"/>
      <w:r w:rsidRPr="00A25840">
        <w:rPr>
          <w:rFonts w:ascii="Calibri" w:hAnsi="Calibri" w:cs="Calibri"/>
        </w:rPr>
        <w:t xml:space="preserve"> has arisen from the observation that </w:t>
      </w:r>
      <w:proofErr w:type="spellStart"/>
      <w:r w:rsidRPr="00A25840">
        <w:rPr>
          <w:rFonts w:ascii="Calibri" w:hAnsi="Calibri" w:cs="Calibri"/>
        </w:rPr>
        <w:t>complexin</w:t>
      </w:r>
      <w:proofErr w:type="spellEnd"/>
      <w:r w:rsidRPr="00A25840">
        <w:rPr>
          <w:rFonts w:ascii="Calibri" w:hAnsi="Calibri" w:cs="Calibri"/>
        </w:rPr>
        <w:t xml:space="preserve"> mRNA levels are decreased in some hippocampal subfields of patients with schizophrenia or bipolar disorder </w:t>
      </w:r>
      <w:bookmarkStart w:id="26" w:name="bBIB7"/>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"BIB7" </w:instrText>
      </w:r>
      <w:r w:rsidRPr="00A25840">
        <w:rPr>
          <w:rFonts w:ascii="Calibri" w:hAnsi="Calibri" w:cs="Calibri"/>
        </w:rPr>
        <w:fldChar w:fldCharType="separate"/>
      </w:r>
      <w:r w:rsidRPr="00A25840">
        <w:rPr>
          <w:rStyle w:val="Hyperlink"/>
          <w:u w:color="0070C0"/>
        </w:rPr>
        <w:t>(Eastwood and Harrison, 2000)</w:t>
      </w:r>
      <w:r w:rsidRPr="00A25840">
        <w:rPr>
          <w:rFonts w:ascii="Calibri" w:hAnsi="Calibri" w:cs="Calibri"/>
        </w:rPr>
        <w:fldChar w:fldCharType="end"/>
      </w:r>
      <w:bookmarkEnd w:id="26"/>
      <w:r w:rsidRPr="00A25840">
        <w:rPr>
          <w:rFonts w:ascii="Calibri" w:hAnsi="Calibri" w:cs="Calibri"/>
        </w:rPr>
        <w:t xml:space="preserve"> and that </w:t>
      </w:r>
      <w:proofErr w:type="spellStart"/>
      <w:r w:rsidRPr="00A25840">
        <w:rPr>
          <w:rFonts w:ascii="Calibri" w:hAnsi="Calibri" w:cs="Calibri"/>
        </w:rPr>
        <w:t>complexin</w:t>
      </w:r>
      <w:proofErr w:type="spellEnd"/>
      <w:r w:rsidRPr="00A25840">
        <w:rPr>
          <w:rFonts w:ascii="Calibri" w:hAnsi="Calibri" w:cs="Calibri"/>
        </w:rPr>
        <w:t xml:space="preserve"> 2 is progressively depleted in a mouse model of Huntington's disease </w:t>
      </w:r>
      <w:bookmarkStart w:id="27" w:name="bBIB28"/>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"BIB28" </w:instrText>
      </w:r>
      <w:r w:rsidRPr="00A25840">
        <w:rPr>
          <w:rFonts w:ascii="Calibri" w:hAnsi="Calibri" w:cs="Calibri"/>
        </w:rPr>
        <w:fldChar w:fldCharType="separate"/>
      </w:r>
      <w:r w:rsidRPr="00A25840">
        <w:rPr>
          <w:rStyle w:val="Hyperlink"/>
          <w:u w:color="0070C0"/>
        </w:rPr>
        <w:t>(Morton and Edwardson, 2001)</w:t>
      </w:r>
      <w:r w:rsidRPr="00A25840">
        <w:rPr>
          <w:rFonts w:ascii="Calibri" w:hAnsi="Calibri" w:cs="Calibri"/>
        </w:rPr>
        <w:fldChar w:fldCharType="end"/>
      </w:r>
      <w:bookmarkEnd w:id="27"/>
      <w:r w:rsidRPr="00A25840">
        <w:rPr>
          <w:rFonts w:ascii="Calibri" w:hAnsi="Calibri" w:cs="Calibri"/>
        </w:rPr>
        <w:t xml:space="preserve">. Hence, </w:t>
      </w:r>
      <w:r w:rsidRPr="00A25840">
        <w:rPr>
          <w:rFonts w:ascii="Calibri" w:hAnsi="Calibri" w:cs="Calibri"/>
        </w:rPr>
        <w:lastRenderedPageBreak/>
        <w:t xml:space="preserve">understanding the function of </w:t>
      </w:r>
      <w:proofErr w:type="spellStart"/>
      <w:r w:rsidRPr="00A25840">
        <w:rPr>
          <w:rFonts w:ascii="Calibri" w:hAnsi="Calibri" w:cs="Calibri"/>
        </w:rPr>
        <w:t>complexins</w:t>
      </w:r>
      <w:proofErr w:type="spellEnd"/>
      <w:r w:rsidRPr="00A25840">
        <w:rPr>
          <w:rFonts w:ascii="Calibri" w:hAnsi="Calibri" w:cs="Calibri"/>
        </w:rPr>
        <w:t xml:space="preserve"> is not only important to elucidate how neurotransmitter release is regulated, but it may also provide clues on the etiology of grave human diseases.</w:t>
      </w:r>
    </w:p>
    <w:p w14:paraId="789081C6" w14:textId="77777777" w:rsidR="00033E0F" w:rsidRPr="00A25840" w:rsidRDefault="00033E0F" w:rsidP="00033E0F">
      <w:pPr>
        <w:pStyle w:val="NoSpacing"/>
        <w:rPr>
          <w:rFonts w:ascii="Calibri" w:hAnsi="Calibri" w:cs="Calibri"/>
        </w:rPr>
      </w:pPr>
    </w:p>
    <w:p w14:paraId="56658886" w14:textId="77777777" w:rsidR="001A0F31" w:rsidRPr="00A25840" w:rsidRDefault="001A0F31" w:rsidP="00033E0F">
      <w:pPr>
        <w:pStyle w:val="NoSpacing"/>
        <w:rPr>
          <w:rFonts w:ascii="Calibri" w:hAnsi="Calibri" w:cs="Calibri"/>
        </w:rPr>
      </w:pPr>
      <w:proofErr w:type="spellStart"/>
      <w:r w:rsidRPr="00A25840">
        <w:rPr>
          <w:rFonts w:ascii="Calibri" w:hAnsi="Calibri" w:cs="Calibri"/>
        </w:rPr>
        <w:t>Complexins</w:t>
      </w:r>
      <w:proofErr w:type="spellEnd"/>
      <w:r w:rsidRPr="00A25840">
        <w:rPr>
          <w:rFonts w:ascii="Calibri" w:hAnsi="Calibri" w:cs="Calibri"/>
        </w:rPr>
        <w:t xml:space="preserve"> have been suggested to induce oligomerization of SNARE complexes by reshuffling the two SNARE motifs of SNAP-25 into separate SNARE complexes </w:t>
      </w:r>
      <w:bookmarkStart w:id="28" w:name="bBIB43"/>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"BIB43" </w:instrText>
      </w:r>
      <w:r w:rsidRPr="00A25840">
        <w:rPr>
          <w:rFonts w:ascii="Calibri" w:hAnsi="Calibri" w:cs="Calibri"/>
        </w:rPr>
        <w:fldChar w:fldCharType="separate"/>
      </w:r>
      <w:r w:rsidRPr="00A25840">
        <w:rPr>
          <w:rStyle w:val="Hyperlink"/>
          <w:u w:color="0070C0"/>
        </w:rPr>
        <w:t>(</w:t>
      </w:r>
      <w:proofErr w:type="spellStart"/>
      <w:r w:rsidRPr="00A25840">
        <w:rPr>
          <w:rStyle w:val="Hyperlink"/>
          <w:u w:color="0070C0"/>
        </w:rPr>
        <w:t>Tokumaru</w:t>
      </w:r>
      <w:proofErr w:type="spellEnd"/>
      <w:r w:rsidRPr="00A25840">
        <w:rPr>
          <w:rStyle w:val="Hyperlink"/>
          <w:u w:color="0070C0"/>
        </w:rPr>
        <w:t xml:space="preserve"> et al., 2001)</w:t>
      </w:r>
      <w:r w:rsidRPr="00A25840">
        <w:rPr>
          <w:rFonts w:ascii="Calibri" w:hAnsi="Calibri" w:cs="Calibri"/>
        </w:rPr>
        <w:fldChar w:fldCharType="end"/>
      </w:r>
      <w:r w:rsidRPr="00A25840">
        <w:rPr>
          <w:rFonts w:ascii="Calibri" w:hAnsi="Calibri" w:cs="Calibri"/>
        </w:rPr>
        <w:t xml:space="preserve">, but this model is inconsistent with the available biochemical data on </w:t>
      </w:r>
      <w:proofErr w:type="spellStart"/>
      <w:r w:rsidRPr="00A25840">
        <w:rPr>
          <w:rFonts w:ascii="Calibri" w:hAnsi="Calibri" w:cs="Calibri"/>
        </w:rPr>
        <w:t>complexin</w:t>
      </w:r>
      <w:proofErr w:type="spellEnd"/>
      <w:r w:rsidRPr="00A25840">
        <w:rPr>
          <w:rFonts w:ascii="Calibri" w:hAnsi="Calibri" w:cs="Calibri"/>
        </w:rPr>
        <w:t xml:space="preserve">/SNARE interactions </w:t>
      </w:r>
      <w:hyperlink r:id="rId21" w:anchor="BIB33" w:history="1">
        <w:r w:rsidRPr="00A25840">
          <w:rPr>
            <w:rStyle w:val="Hyperlink"/>
            <w:u w:color="0070C0"/>
          </w:rPr>
          <w:t>(Pabst et al., 2000)</w:t>
        </w:r>
      </w:hyperlink>
      <w:r w:rsidRPr="00A25840">
        <w:rPr>
          <w:rFonts w:ascii="Calibri" w:hAnsi="Calibri" w:cs="Calibri"/>
        </w:rPr>
        <w:t xml:space="preserve">, and SNAP-25-mediated oligomerization is not required for exocytosis in PC12 cells </w:t>
      </w:r>
      <w:bookmarkStart w:id="29" w:name="bBIB3"/>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"BIB3" </w:instrText>
      </w:r>
      <w:r w:rsidRPr="00A25840">
        <w:rPr>
          <w:rFonts w:ascii="Calibri" w:hAnsi="Calibri" w:cs="Calibri"/>
        </w:rPr>
        <w:fldChar w:fldCharType="separate"/>
      </w:r>
      <w:r w:rsidRPr="00A25840">
        <w:rPr>
          <w:rStyle w:val="Hyperlink"/>
          <w:u w:color="0070C0"/>
        </w:rPr>
        <w:t>(Chen et al., 1999)</w:t>
      </w:r>
      <w:r w:rsidRPr="00A25840">
        <w:rPr>
          <w:rFonts w:ascii="Calibri" w:hAnsi="Calibri" w:cs="Calibri"/>
        </w:rPr>
        <w:fldChar w:fldCharType="end"/>
      </w:r>
      <w:r w:rsidRPr="00A25840">
        <w:rPr>
          <w:rFonts w:ascii="Calibri" w:hAnsi="Calibri" w:cs="Calibri"/>
        </w:rPr>
        <w:t>. On the other hand, the selective decrease in fast Ca</w:t>
      </w:r>
      <w:r w:rsidRPr="00A25840">
        <w:rPr>
          <w:rFonts w:ascii="Calibri" w:hAnsi="Calibri" w:cs="Calibri"/>
          <w:vertAlign w:val="superscript"/>
        </w:rPr>
        <w:t>2+</w:t>
      </w:r>
      <w:r w:rsidRPr="00A25840">
        <w:rPr>
          <w:rFonts w:ascii="Calibri" w:hAnsi="Calibri" w:cs="Calibri"/>
        </w:rPr>
        <w:t xml:space="preserve">-evoked neurotransmitter release observed in the </w:t>
      </w:r>
      <w:proofErr w:type="spellStart"/>
      <w:r w:rsidRPr="00A25840">
        <w:rPr>
          <w:rFonts w:ascii="Calibri" w:hAnsi="Calibri" w:cs="Calibri"/>
        </w:rPr>
        <w:t>complexin</w:t>
      </w:r>
      <w:proofErr w:type="spellEnd"/>
      <w:r w:rsidRPr="00A25840">
        <w:rPr>
          <w:rFonts w:ascii="Calibri" w:hAnsi="Calibri" w:cs="Calibri"/>
        </w:rPr>
        <w:t xml:space="preserve"> double knockout mice, which suggests a role in a late step of exocytosis </w:t>
      </w:r>
      <w:hyperlink r:id="rId22" w:anchor="BIB36" w:history="1">
        <w:r w:rsidRPr="00A25840">
          <w:rPr>
            <w:rStyle w:val="Hyperlink"/>
            <w:u w:color="0070C0"/>
          </w:rPr>
          <w:t>(</w:t>
        </w:r>
        <w:proofErr w:type="spellStart"/>
        <w:r w:rsidRPr="00A25840">
          <w:rPr>
            <w:rStyle w:val="Hyperlink"/>
            <w:u w:color="0070C0"/>
          </w:rPr>
          <w:t>Reim</w:t>
        </w:r>
        <w:proofErr w:type="spellEnd"/>
        <w:r w:rsidRPr="00A25840">
          <w:rPr>
            <w:rStyle w:val="Hyperlink"/>
            <w:u w:color="0070C0"/>
          </w:rPr>
          <w:t xml:space="preserve"> et al., 2001)</w:t>
        </w:r>
      </w:hyperlink>
      <w:r w:rsidRPr="00A25840">
        <w:rPr>
          <w:rFonts w:ascii="Calibri" w:hAnsi="Calibri" w:cs="Calibri"/>
        </w:rPr>
        <w:t xml:space="preserve">, is intriguing since </w:t>
      </w:r>
      <w:proofErr w:type="spellStart"/>
      <w:r w:rsidRPr="00A25840">
        <w:rPr>
          <w:rFonts w:ascii="Calibri" w:hAnsi="Calibri" w:cs="Calibri"/>
        </w:rPr>
        <w:t>complexins</w:t>
      </w:r>
      <w:proofErr w:type="spellEnd"/>
      <w:r w:rsidRPr="00A25840">
        <w:rPr>
          <w:rFonts w:ascii="Calibri" w:hAnsi="Calibri" w:cs="Calibri"/>
        </w:rPr>
        <w:t xml:space="preserve"> bind to the SNARE complex in a Ca</w:t>
      </w:r>
      <w:r w:rsidRPr="00A25840">
        <w:rPr>
          <w:rFonts w:ascii="Calibri" w:hAnsi="Calibri" w:cs="Calibri"/>
          <w:vertAlign w:val="superscript"/>
        </w:rPr>
        <w:t>2+</w:t>
      </w:r>
      <w:r w:rsidRPr="00A25840">
        <w:rPr>
          <w:rFonts w:ascii="Calibri" w:hAnsi="Calibri" w:cs="Calibri"/>
        </w:rPr>
        <w:t xml:space="preserve">-independent manner. To gain further insights into how </w:t>
      </w:r>
      <w:proofErr w:type="spellStart"/>
      <w:r w:rsidRPr="00A25840">
        <w:rPr>
          <w:rFonts w:ascii="Calibri" w:hAnsi="Calibri" w:cs="Calibri"/>
        </w:rPr>
        <w:t>complexins</w:t>
      </w:r>
      <w:proofErr w:type="spellEnd"/>
      <w:r w:rsidRPr="00A25840">
        <w:rPr>
          <w:rFonts w:ascii="Calibri" w:hAnsi="Calibri" w:cs="Calibri"/>
        </w:rPr>
        <w:t xml:space="preserve"> function, we have studied the interaction of </w:t>
      </w:r>
      <w:proofErr w:type="spellStart"/>
      <w:r w:rsidRPr="00A25840">
        <w:rPr>
          <w:rFonts w:ascii="Calibri" w:hAnsi="Calibri" w:cs="Calibri"/>
        </w:rPr>
        <w:t>complexin</w:t>
      </w:r>
      <w:proofErr w:type="spellEnd"/>
      <w:r w:rsidRPr="00A25840">
        <w:rPr>
          <w:rFonts w:ascii="Calibri" w:hAnsi="Calibri" w:cs="Calibri"/>
        </w:rPr>
        <w:t xml:space="preserve"> 1 with the SNARE complex at atomic resolution using a combination of NMR spectroscopy and X-ray crystallography. Our results show that </w:t>
      </w:r>
      <w:proofErr w:type="spellStart"/>
      <w:r w:rsidRPr="00A25840">
        <w:rPr>
          <w:rFonts w:ascii="Calibri" w:hAnsi="Calibri" w:cs="Calibri"/>
        </w:rPr>
        <w:t>complexin</w:t>
      </w:r>
      <w:proofErr w:type="spellEnd"/>
      <w:r w:rsidRPr="00A25840">
        <w:rPr>
          <w:rFonts w:ascii="Calibri" w:hAnsi="Calibri" w:cs="Calibri"/>
        </w:rPr>
        <w:t xml:space="preserve"> binds in an antiparallel, α-helical conformation to the groove between the </w:t>
      </w:r>
      <w:proofErr w:type="spellStart"/>
      <w:r w:rsidRPr="00A25840">
        <w:rPr>
          <w:rFonts w:ascii="Calibri" w:hAnsi="Calibri" w:cs="Calibri"/>
        </w:rPr>
        <w:t>synaptobrevin</w:t>
      </w:r>
      <w:proofErr w:type="spellEnd"/>
      <w:r w:rsidRPr="00A25840">
        <w:rPr>
          <w:rFonts w:ascii="Calibri" w:hAnsi="Calibri" w:cs="Calibri"/>
        </w:rPr>
        <w:t xml:space="preserve"> and </w:t>
      </w:r>
      <w:proofErr w:type="spellStart"/>
      <w:r w:rsidRPr="00A25840">
        <w:rPr>
          <w:rFonts w:ascii="Calibri" w:hAnsi="Calibri" w:cs="Calibri"/>
        </w:rPr>
        <w:t>syntaxin</w:t>
      </w:r>
      <w:proofErr w:type="spellEnd"/>
      <w:r w:rsidRPr="00A25840">
        <w:rPr>
          <w:rFonts w:ascii="Calibri" w:hAnsi="Calibri" w:cs="Calibri"/>
        </w:rPr>
        <w:t xml:space="preserve"> SNARE motifs. </w:t>
      </w:r>
      <w:proofErr w:type="spellStart"/>
      <w:r w:rsidRPr="00A25840">
        <w:rPr>
          <w:rFonts w:ascii="Calibri" w:hAnsi="Calibri" w:cs="Calibri"/>
        </w:rPr>
        <w:t>Complexin</w:t>
      </w:r>
      <w:proofErr w:type="spellEnd"/>
      <w:r w:rsidRPr="00A25840">
        <w:rPr>
          <w:rFonts w:ascii="Calibri" w:hAnsi="Calibri" w:cs="Calibri"/>
        </w:rPr>
        <w:t xml:space="preserve"> binding does not alter the structure of the core complex but stabilizes the </w:t>
      </w:r>
      <w:proofErr w:type="spellStart"/>
      <w:r w:rsidRPr="00A25840">
        <w:rPr>
          <w:rFonts w:ascii="Calibri" w:hAnsi="Calibri" w:cs="Calibri"/>
        </w:rPr>
        <w:t>synaptobrevin</w:t>
      </w:r>
      <w:proofErr w:type="spellEnd"/>
      <w:r w:rsidRPr="00A25840">
        <w:rPr>
          <w:rFonts w:ascii="Calibri" w:hAnsi="Calibri" w:cs="Calibri"/>
        </w:rPr>
        <w:t>/</w:t>
      </w:r>
      <w:proofErr w:type="spellStart"/>
      <w:r w:rsidRPr="00A25840">
        <w:rPr>
          <w:rFonts w:ascii="Calibri" w:hAnsi="Calibri" w:cs="Calibri"/>
        </w:rPr>
        <w:t>syntaxin</w:t>
      </w:r>
      <w:proofErr w:type="spellEnd"/>
      <w:r w:rsidRPr="00A25840">
        <w:rPr>
          <w:rFonts w:ascii="Calibri" w:hAnsi="Calibri" w:cs="Calibri"/>
        </w:rPr>
        <w:t xml:space="preserve"> interface. Since this interface bears the strong repulsive forces between the synaptic vesicle and plasma membranes, these results suggest a model whereby </w:t>
      </w:r>
      <w:proofErr w:type="spellStart"/>
      <w:r w:rsidRPr="00A25840">
        <w:rPr>
          <w:rFonts w:ascii="Calibri" w:hAnsi="Calibri" w:cs="Calibri"/>
        </w:rPr>
        <w:t>complexin</w:t>
      </w:r>
      <w:proofErr w:type="spellEnd"/>
      <w:r w:rsidRPr="00A25840">
        <w:rPr>
          <w:rFonts w:ascii="Calibri" w:hAnsi="Calibri" w:cs="Calibri"/>
        </w:rPr>
        <w:t xml:space="preserve"> stabilizes a primed state that involves full SNARE complex assembly and is critical for efficient Ca</w:t>
      </w:r>
      <w:r w:rsidRPr="00A25840">
        <w:rPr>
          <w:rFonts w:ascii="Calibri" w:hAnsi="Calibri" w:cs="Calibri"/>
          <w:vertAlign w:val="superscript"/>
        </w:rPr>
        <w:t>2+</w:t>
      </w:r>
      <w:r w:rsidRPr="00A25840">
        <w:rPr>
          <w:rFonts w:ascii="Calibri" w:hAnsi="Calibri" w:cs="Calibri"/>
        </w:rPr>
        <w:t>-triggered neurotransmitter release.</w:t>
      </w:r>
    </w:p>
    <w:p w14:paraId="10336D73" w14:textId="77777777" w:rsidR="001A0F31" w:rsidRPr="00A25840" w:rsidRDefault="001A0F31" w:rsidP="001A0F31">
      <w:pPr>
        <w:pStyle w:val="Heading2"/>
        <w:rPr>
          <w:rFonts w:ascii="Calibri" w:hAnsi="Calibri" w:cs="Calibri"/>
          <w:color w:val="auto"/>
        </w:rPr>
      </w:pPr>
      <w:r w:rsidRPr="00A25840">
        <w:rPr>
          <w:rFonts w:ascii="Calibri" w:hAnsi="Calibri" w:cs="Calibri"/>
          <w:color w:val="auto"/>
        </w:rPr>
        <w:t>Results</w:t>
      </w:r>
    </w:p>
    <w:p w14:paraId="1FFA966B" w14:textId="77777777" w:rsidR="001A0F31" w:rsidRPr="00A25840" w:rsidRDefault="001A0F31" w:rsidP="000B003C">
      <w:pPr>
        <w:pStyle w:val="Heading2"/>
        <w:rPr>
          <w:rFonts w:ascii="Calibri" w:hAnsi="Calibri" w:cs="Calibri"/>
          <w:color w:val="auto"/>
        </w:rPr>
      </w:pPr>
      <w:r w:rsidRPr="00A25840">
        <w:rPr>
          <w:rFonts w:ascii="Calibri" w:hAnsi="Calibri" w:cs="Calibri"/>
          <w:color w:val="auto"/>
        </w:rPr>
        <w:t xml:space="preserve">NMR Analysis of the </w:t>
      </w:r>
      <w:proofErr w:type="spellStart"/>
      <w:r w:rsidRPr="00A25840">
        <w:rPr>
          <w:rFonts w:ascii="Calibri" w:hAnsi="Calibri" w:cs="Calibri"/>
          <w:color w:val="auto"/>
        </w:rPr>
        <w:t>Complexin</w:t>
      </w:r>
      <w:proofErr w:type="spellEnd"/>
      <w:r w:rsidRPr="00A25840">
        <w:rPr>
          <w:rFonts w:ascii="Calibri" w:hAnsi="Calibri" w:cs="Calibri"/>
          <w:color w:val="auto"/>
        </w:rPr>
        <w:t>/SNARE Complex</w:t>
      </w:r>
    </w:p>
    <w:p w14:paraId="6B693ED7" w14:textId="34FE9AAD" w:rsidR="001A0F31" w:rsidRPr="00A25840" w:rsidRDefault="001A0F31" w:rsidP="00033E0F">
      <w:pPr>
        <w:pStyle w:val="NoSpacing"/>
        <w:rPr>
          <w:rFonts w:ascii="Calibri" w:hAnsi="Calibri" w:cs="Calibri"/>
        </w:rPr>
      </w:pPr>
      <w:r w:rsidRPr="00A25840">
        <w:rPr>
          <w:rFonts w:ascii="Calibri" w:hAnsi="Calibri" w:cs="Calibri"/>
        </w:rPr>
        <w:t xml:space="preserve">In previous NMR studies, the disappearance of the </w:t>
      </w:r>
      <w:r w:rsidRPr="00A25840">
        <w:rPr>
          <w:rFonts w:ascii="Calibri" w:hAnsi="Calibri" w:cs="Calibri"/>
          <w:vertAlign w:val="superscript"/>
        </w:rPr>
        <w:t>1</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 heteronuclear single quantum coherence (HSQC) cross-peaks from the central helical region of </w:t>
      </w:r>
      <w:proofErr w:type="spellStart"/>
      <w:r w:rsidRPr="00A25840">
        <w:rPr>
          <w:rFonts w:ascii="Calibri" w:hAnsi="Calibri" w:cs="Calibri"/>
        </w:rPr>
        <w:t>complexin</w:t>
      </w:r>
      <w:proofErr w:type="spellEnd"/>
      <w:r w:rsidRPr="00A25840">
        <w:rPr>
          <w:rFonts w:ascii="Calibri" w:hAnsi="Calibri" w:cs="Calibri"/>
        </w:rPr>
        <w:t xml:space="preserve"> upon addition of the SNARE complex indicated that this region is responsible for binding </w:t>
      </w:r>
      <w:hyperlink r:id="rId23" w:anchor="BIB33" w:history="1">
        <w:r w:rsidRPr="00A25840">
          <w:rPr>
            <w:rStyle w:val="Hyperlink"/>
            <w:u w:color="0070C0"/>
          </w:rPr>
          <w:t>(Pabst et al., 2000)</w:t>
        </w:r>
      </w:hyperlink>
      <w:r w:rsidRPr="00A25840">
        <w:rPr>
          <w:rFonts w:ascii="Calibri" w:hAnsi="Calibri" w:cs="Calibri"/>
        </w:rPr>
        <w:t xml:space="preserve">. The disappearance of cross-peaks arose from the natural resonance broadening associated with formation of a larger protein complex and was compounded by the tendency of the SNARE complex to aggregate. To facilitate a more detailed analysis of this interaction by NMR spectroscopy, we took advantage of the observation that deletion of five residues at the C terminus of the </w:t>
      </w:r>
      <w:proofErr w:type="spellStart"/>
      <w:r w:rsidRPr="00A25840">
        <w:rPr>
          <w:rFonts w:ascii="Calibri" w:hAnsi="Calibri" w:cs="Calibri"/>
        </w:rPr>
        <w:t>syntaxin</w:t>
      </w:r>
      <w:proofErr w:type="spellEnd"/>
      <w:r w:rsidRPr="00A25840">
        <w:rPr>
          <w:rFonts w:ascii="Calibri" w:hAnsi="Calibri" w:cs="Calibri"/>
        </w:rPr>
        <w:t xml:space="preserve"> SNARE motif dramatically reduces the aggregation of the SNARE complex </w:t>
      </w:r>
      <w:bookmarkStart w:id="30" w:name="bBIB25"/>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"BIB25" </w:instrText>
      </w:r>
      <w:r w:rsidRPr="00A25840">
        <w:rPr>
          <w:rFonts w:ascii="Calibri" w:hAnsi="Calibri" w:cs="Calibri"/>
        </w:rPr>
        <w:fldChar w:fldCharType="separate"/>
      </w:r>
      <w:r w:rsidRPr="00A25840">
        <w:rPr>
          <w:rStyle w:val="Hyperlink"/>
          <w:u w:color="0070C0"/>
        </w:rPr>
        <w:t>(</w:t>
      </w:r>
      <w:proofErr w:type="spellStart"/>
      <w:r w:rsidRPr="00A25840">
        <w:rPr>
          <w:rStyle w:val="Hyperlink"/>
          <w:u w:color="0070C0"/>
        </w:rPr>
        <w:t>Margittai</w:t>
      </w:r>
      <w:proofErr w:type="spellEnd"/>
      <w:r w:rsidRPr="00A25840">
        <w:rPr>
          <w:rStyle w:val="Hyperlink"/>
          <w:u w:color="0070C0"/>
        </w:rPr>
        <w:t xml:space="preserve"> et al., 2001)</w:t>
      </w:r>
      <w:r w:rsidRPr="00A25840">
        <w:rPr>
          <w:rFonts w:ascii="Calibri" w:hAnsi="Calibri" w:cs="Calibri"/>
        </w:rPr>
        <w:fldChar w:fldCharType="end"/>
      </w:r>
      <w:bookmarkEnd w:id="30"/>
      <w:r w:rsidRPr="00A25840">
        <w:rPr>
          <w:rFonts w:ascii="Calibri" w:hAnsi="Calibri" w:cs="Calibri"/>
        </w:rPr>
        <w:t xml:space="preserve">. Thus, we prepared </w:t>
      </w:r>
      <w:proofErr w:type="spellStart"/>
      <w:r w:rsidRPr="00A25840">
        <w:rPr>
          <w:rFonts w:ascii="Calibri" w:hAnsi="Calibri" w:cs="Calibri"/>
        </w:rPr>
        <w:t>syntaxin</w:t>
      </w:r>
      <w:proofErr w:type="spellEnd"/>
      <w:r w:rsidRPr="00A25840">
        <w:rPr>
          <w:rFonts w:ascii="Calibri" w:hAnsi="Calibri" w:cs="Calibri"/>
        </w:rPr>
        <w:t xml:space="preserve">, </w:t>
      </w:r>
      <w:proofErr w:type="spellStart"/>
      <w:r w:rsidRPr="00A25840">
        <w:rPr>
          <w:rFonts w:ascii="Calibri" w:hAnsi="Calibri" w:cs="Calibri"/>
        </w:rPr>
        <w:t>synaptobrevin</w:t>
      </w:r>
      <w:proofErr w:type="spellEnd"/>
      <w:r w:rsidRPr="00A25840">
        <w:rPr>
          <w:rFonts w:ascii="Calibri" w:hAnsi="Calibri" w:cs="Calibri"/>
        </w:rPr>
        <w:t xml:space="preserve">, and SNAP-25 fragments corresponding to the minimal sequences involved in the SNARE complex </w:t>
      </w:r>
      <w:hyperlink r:id="rId24" w:anchor="BIB41" w:history="1">
        <w:r w:rsidRPr="00A25840">
          <w:rPr>
            <w:rStyle w:val="Hyperlink"/>
            <w:u w:color="0070C0"/>
          </w:rPr>
          <w:t>(Sutton et al., 1998)</w:t>
        </w:r>
      </w:hyperlink>
      <w:r w:rsidRPr="00A25840">
        <w:rPr>
          <w:rFonts w:ascii="Calibri" w:hAnsi="Calibri" w:cs="Calibri"/>
        </w:rPr>
        <w:t xml:space="preserve"> with the exception that the </w:t>
      </w:r>
      <w:proofErr w:type="spellStart"/>
      <w:r w:rsidRPr="00A25840">
        <w:rPr>
          <w:rFonts w:ascii="Calibri" w:hAnsi="Calibri" w:cs="Calibri"/>
        </w:rPr>
        <w:t>syntaxin</w:t>
      </w:r>
      <w:proofErr w:type="spellEnd"/>
      <w:r w:rsidRPr="00A25840">
        <w:rPr>
          <w:rFonts w:ascii="Calibri" w:hAnsi="Calibri" w:cs="Calibri"/>
        </w:rPr>
        <w:t xml:space="preserve"> fragment was truncated at residue 253. Analysis by SDS-PAGE showed that stoichiometric amounts of these fragments assemble almost quantitatively into an SDS-resistant complex, and thermal melting experiments monitored by circular dichroism showed that this complex denatures above 90°C (data not shown), similarly to nontruncated versions of the SNARE complex </w:t>
      </w:r>
      <w:bookmarkStart w:id="31" w:name="bBIB9"/>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"BIB9" </w:instrText>
      </w:r>
      <w:r w:rsidRPr="00A25840">
        <w:rPr>
          <w:rFonts w:ascii="Calibri" w:hAnsi="Calibri" w:cs="Calibri"/>
        </w:rPr>
        <w:fldChar w:fldCharType="separate"/>
      </w:r>
      <w:r w:rsidRPr="00A25840">
        <w:rPr>
          <w:rStyle w:val="Hyperlink"/>
          <w:u w:color="0070C0"/>
        </w:rPr>
        <w:t>(</w:t>
      </w:r>
      <w:proofErr w:type="spellStart"/>
      <w:r w:rsidRPr="00A25840">
        <w:rPr>
          <w:rStyle w:val="Hyperlink"/>
          <w:u w:color="0070C0"/>
        </w:rPr>
        <w:t>Fasshauer</w:t>
      </w:r>
      <w:proofErr w:type="spellEnd"/>
      <w:r w:rsidRPr="00A25840">
        <w:rPr>
          <w:rStyle w:val="Hyperlink"/>
          <w:u w:color="0070C0"/>
        </w:rPr>
        <w:t xml:space="preserve"> et al., 1997)</w:t>
      </w:r>
      <w:r w:rsidRPr="00A25840">
        <w:rPr>
          <w:rFonts w:ascii="Calibri" w:hAnsi="Calibri" w:cs="Calibri"/>
        </w:rPr>
        <w:fldChar w:fldCharType="end"/>
      </w:r>
      <w:r w:rsidRPr="00A25840">
        <w:rPr>
          <w:rFonts w:ascii="Calibri" w:hAnsi="Calibri" w:cs="Calibri"/>
        </w:rPr>
        <w:t xml:space="preserve">. In addition, this minimal SNARE complex bound stoichiometrically to a fragment spanning the </w:t>
      </w:r>
      <w:proofErr w:type="spellStart"/>
      <w:r w:rsidRPr="00A25840">
        <w:rPr>
          <w:rFonts w:ascii="Calibri" w:hAnsi="Calibri" w:cs="Calibri"/>
        </w:rPr>
        <w:t>complexin</w:t>
      </w:r>
      <w:proofErr w:type="spellEnd"/>
      <w:r w:rsidRPr="00A25840">
        <w:rPr>
          <w:rFonts w:ascii="Calibri" w:hAnsi="Calibri" w:cs="Calibri"/>
        </w:rPr>
        <w:t xml:space="preserve"> central helix (Cpx26-83), as determined by nondenaturing PAGE, and was found to remain monomeric by dynamic light scattering and one-dimensional NMR spectroscopy up to a concentration of 300 </w:t>
      </w:r>
      <w:proofErr w:type="spellStart"/>
      <w:r w:rsidRPr="00A25840">
        <w:rPr>
          <w:rFonts w:ascii="Calibri" w:hAnsi="Calibri" w:cs="Calibri"/>
        </w:rPr>
        <w:t>μM</w:t>
      </w:r>
      <w:proofErr w:type="spellEnd"/>
      <w:r w:rsidRPr="00A25840">
        <w:rPr>
          <w:rFonts w:ascii="Calibri" w:hAnsi="Calibri" w:cs="Calibri"/>
        </w:rPr>
        <w:t xml:space="preserve"> in the presence or absence of an equivalent amount of Cpx26-83 (data not shown).</w:t>
      </w:r>
    </w:p>
    <w:p w14:paraId="2680BD09" w14:textId="77777777" w:rsidR="00033E0F" w:rsidRPr="00A25840" w:rsidRDefault="00033E0F" w:rsidP="00033E0F">
      <w:pPr>
        <w:pStyle w:val="NoSpacing"/>
        <w:rPr>
          <w:rFonts w:ascii="Calibri" w:hAnsi="Calibri" w:cs="Calibri"/>
        </w:rPr>
      </w:pPr>
    </w:p>
    <w:p w14:paraId="3F9CB23F" w14:textId="450AD162" w:rsidR="001A0F31" w:rsidRPr="00A25840" w:rsidRDefault="001A0F31" w:rsidP="00033E0F">
      <w:pPr>
        <w:pStyle w:val="NoSpacing"/>
        <w:rPr>
          <w:rFonts w:ascii="Calibri" w:hAnsi="Calibri" w:cs="Calibri"/>
        </w:rPr>
      </w:pPr>
      <w:r w:rsidRPr="00A25840">
        <w:rPr>
          <w:rFonts w:ascii="Calibri" w:hAnsi="Calibri" w:cs="Calibri"/>
        </w:rPr>
        <w:t xml:space="preserve">Based on the above results, we initiated a more detailed characterization of the </w:t>
      </w:r>
      <w:proofErr w:type="spellStart"/>
      <w:r w:rsidRPr="00A25840">
        <w:rPr>
          <w:rFonts w:ascii="Calibri" w:hAnsi="Calibri" w:cs="Calibri"/>
        </w:rPr>
        <w:t>complexin</w:t>
      </w:r>
      <w:proofErr w:type="spellEnd"/>
      <w:r w:rsidRPr="00A25840">
        <w:rPr>
          <w:rFonts w:ascii="Calibri" w:hAnsi="Calibri" w:cs="Calibri"/>
        </w:rPr>
        <w:t xml:space="preserve">/SNARE complex interaction by transverse-relaxation optimized spectroscopy (TROSY)-based NMR experiments </w:t>
      </w:r>
      <w:bookmarkStart w:id="32" w:name="bBIB35"/>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"BIB35" </w:instrText>
      </w:r>
      <w:r w:rsidRPr="00A25840">
        <w:rPr>
          <w:rFonts w:ascii="Calibri" w:hAnsi="Calibri" w:cs="Calibri"/>
        </w:rPr>
        <w:fldChar w:fldCharType="separate"/>
      </w:r>
      <w:r w:rsidRPr="00A25840">
        <w:rPr>
          <w:rStyle w:val="Hyperlink"/>
          <w:u w:color="0070C0"/>
        </w:rPr>
        <w:t>(</w:t>
      </w:r>
      <w:proofErr w:type="spellStart"/>
      <w:r w:rsidRPr="00A25840">
        <w:rPr>
          <w:rStyle w:val="Hyperlink"/>
          <w:u w:color="0070C0"/>
        </w:rPr>
        <w:t>Pervushin</w:t>
      </w:r>
      <w:proofErr w:type="spellEnd"/>
      <w:r w:rsidRPr="00A25840">
        <w:rPr>
          <w:rStyle w:val="Hyperlink"/>
          <w:u w:color="0070C0"/>
        </w:rPr>
        <w:t xml:space="preserve"> et al., 1997)</w:t>
      </w:r>
      <w:r w:rsidRPr="00A25840">
        <w:rPr>
          <w:rFonts w:ascii="Calibri" w:hAnsi="Calibri" w:cs="Calibri"/>
        </w:rPr>
        <w:fldChar w:fldCharType="end"/>
      </w:r>
      <w:bookmarkEnd w:id="32"/>
      <w:r w:rsidRPr="00A25840">
        <w:rPr>
          <w:rFonts w:ascii="Calibri" w:hAnsi="Calibri" w:cs="Calibri"/>
        </w:rPr>
        <w:t xml:space="preserve">, using different combinations of isotopically labeled and unlabeled samples of the minimal SNARE fragments and Cpx26-83. Similarly to </w:t>
      </w:r>
      <w:r w:rsidRPr="00A25840">
        <w:rPr>
          <w:rFonts w:ascii="Calibri" w:hAnsi="Calibri" w:cs="Calibri"/>
          <w:vertAlign w:val="superscript"/>
        </w:rPr>
        <w:t>1</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 HSQC spectra, </w:t>
      </w:r>
      <w:r w:rsidRPr="00A25840">
        <w:rPr>
          <w:rFonts w:ascii="Calibri" w:hAnsi="Calibri" w:cs="Calibri"/>
          <w:vertAlign w:val="superscript"/>
        </w:rPr>
        <w:t>1</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 TROSY-HSQC spectra can be considered like protein fingerprints that contain one cross-peak for each </w:t>
      </w:r>
      <w:proofErr w:type="spellStart"/>
      <w:r w:rsidRPr="00A25840">
        <w:rPr>
          <w:rFonts w:ascii="Calibri" w:hAnsi="Calibri" w:cs="Calibri"/>
        </w:rPr>
        <w:t>nonproline</w:t>
      </w:r>
      <w:proofErr w:type="spellEnd"/>
      <w:r w:rsidRPr="00A25840">
        <w:rPr>
          <w:rFonts w:ascii="Calibri" w:hAnsi="Calibri" w:cs="Calibri"/>
        </w:rPr>
        <w:t xml:space="preserve"> residue in the protein, and changes in the </w:t>
      </w:r>
      <w:r w:rsidRPr="00A25840">
        <w:rPr>
          <w:rFonts w:ascii="Calibri" w:hAnsi="Calibri" w:cs="Calibri"/>
          <w:vertAlign w:val="superscript"/>
        </w:rPr>
        <w:t>1</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 TROSY-HSQC spectrum of a </w:t>
      </w:r>
      <w:r w:rsidRPr="00A25840">
        <w:rPr>
          <w:rFonts w:ascii="Calibri" w:hAnsi="Calibri" w:cs="Calibri"/>
          <w:vertAlign w:val="superscript"/>
        </w:rPr>
        <w:t>2</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N-labeled protein(s) upon binding to an unlabeled protein(s) can be used to map the region of the labeled protein(s) involved in the interaction. In addition, the cross-peak dispersion observed in </w:t>
      </w:r>
      <w:r w:rsidRPr="00A25840">
        <w:rPr>
          <w:rFonts w:ascii="Calibri" w:hAnsi="Calibri" w:cs="Calibri"/>
          <w:vertAlign w:val="superscript"/>
        </w:rPr>
        <w:t>1</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 TROSY-HSQC spectra is indicative of the presence or absence of a well-defined tertiary or quaternary structure in a protein. Thus, the </w:t>
      </w:r>
      <w:r w:rsidRPr="00A25840">
        <w:rPr>
          <w:rFonts w:ascii="Calibri" w:hAnsi="Calibri" w:cs="Calibri"/>
          <w:vertAlign w:val="superscript"/>
        </w:rPr>
        <w:t>1</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 TROSY-HSQC spectrum of isolated </w:t>
      </w:r>
      <w:r w:rsidRPr="00A25840">
        <w:rPr>
          <w:rFonts w:ascii="Calibri" w:hAnsi="Calibri" w:cs="Calibri"/>
          <w:vertAlign w:val="superscript"/>
        </w:rPr>
        <w:t>2</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N-labeled Cpx26-83 (</w:t>
      </w:r>
      <w:bookmarkStart w:id="33" w:name="bFIG1"/>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"FIG1" </w:instrText>
      </w:r>
      <w:r w:rsidRPr="00A25840">
        <w:rPr>
          <w:rFonts w:ascii="Calibri" w:hAnsi="Calibri" w:cs="Calibri"/>
        </w:rPr>
        <w:fldChar w:fldCharType="separate"/>
      </w:r>
      <w:r w:rsidRPr="00A25840">
        <w:rPr>
          <w:rStyle w:val="Hyperlink"/>
          <w:u w:color="0070C0"/>
        </w:rPr>
        <w:t>Figure 1A</w:t>
      </w:r>
      <w:r w:rsidRPr="00A25840">
        <w:rPr>
          <w:rFonts w:ascii="Calibri" w:hAnsi="Calibri" w:cs="Calibri"/>
        </w:rPr>
        <w:fldChar w:fldCharType="end"/>
      </w:r>
      <w:r w:rsidRPr="00A25840">
        <w:rPr>
          <w:rFonts w:ascii="Calibri" w:hAnsi="Calibri" w:cs="Calibri"/>
        </w:rPr>
        <w:t xml:space="preserve">, black contours) exhibits poor chemical shift dispersion due to the absence of tertiary structure, as observed for full-length </w:t>
      </w:r>
      <w:proofErr w:type="spellStart"/>
      <w:r w:rsidRPr="00A25840">
        <w:rPr>
          <w:rFonts w:ascii="Calibri" w:hAnsi="Calibri" w:cs="Calibri"/>
        </w:rPr>
        <w:t>complexin</w:t>
      </w:r>
      <w:proofErr w:type="spellEnd"/>
      <w:r w:rsidRPr="00A25840">
        <w:rPr>
          <w:rFonts w:ascii="Calibri" w:hAnsi="Calibri" w:cs="Calibri"/>
        </w:rPr>
        <w:t xml:space="preserve"> </w:t>
      </w:r>
      <w:hyperlink r:id="rId25" w:anchor="BIB33" w:history="1">
        <w:r w:rsidRPr="00A25840">
          <w:rPr>
            <w:rStyle w:val="Hyperlink"/>
            <w:u w:color="0070C0"/>
          </w:rPr>
          <w:t>(Pabst et al., 2000)</w:t>
        </w:r>
      </w:hyperlink>
      <w:r w:rsidRPr="00A25840">
        <w:rPr>
          <w:rFonts w:ascii="Calibri" w:hAnsi="Calibri" w:cs="Calibri"/>
        </w:rPr>
        <w:t xml:space="preserve">. Upon addition of the unlabeled minimal SNARE complex, we observed a striking dispersion of a subset of the </w:t>
      </w:r>
      <w:proofErr w:type="spellStart"/>
      <w:r w:rsidRPr="00A25840">
        <w:rPr>
          <w:rFonts w:ascii="Calibri" w:hAnsi="Calibri" w:cs="Calibri"/>
        </w:rPr>
        <w:t>complexin</w:t>
      </w:r>
      <w:proofErr w:type="spellEnd"/>
      <w:r w:rsidRPr="00A25840">
        <w:rPr>
          <w:rFonts w:ascii="Calibri" w:hAnsi="Calibri" w:cs="Calibri"/>
        </w:rPr>
        <w:t xml:space="preserve"> cross-peaks (</w:t>
      </w:r>
      <w:hyperlink r:id="rId26" w:anchor="FIG1" w:history="1">
        <w:r w:rsidRPr="00A25840">
          <w:rPr>
            <w:rStyle w:val="Hyperlink"/>
            <w:u w:color="0070C0"/>
          </w:rPr>
          <w:t>Figure 1A</w:t>
        </w:r>
      </w:hyperlink>
      <w:r w:rsidRPr="00A25840">
        <w:rPr>
          <w:rFonts w:ascii="Calibri" w:hAnsi="Calibri" w:cs="Calibri"/>
        </w:rPr>
        <w:t xml:space="preserve">, red contours), which were generally broader than less perturbed cross-peaks. This dispersion and broadening effects arise from the </w:t>
      </w:r>
      <w:r w:rsidRPr="00A25840">
        <w:rPr>
          <w:rFonts w:ascii="Calibri" w:hAnsi="Calibri" w:cs="Calibri"/>
        </w:rPr>
        <w:lastRenderedPageBreak/>
        <w:t xml:space="preserve">formation of quaternary contacts between a specific region of Cpx26-83 and the SNARE complex. A practically superimposable spectrum was obtained when </w:t>
      </w:r>
      <w:r w:rsidRPr="00A25840">
        <w:rPr>
          <w:rFonts w:ascii="Calibri" w:hAnsi="Calibri" w:cs="Calibri"/>
          <w:vertAlign w:val="superscript"/>
        </w:rPr>
        <w:t>2</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N-labeled Cpx26-83 was bound to a SNARE complex with a full </w:t>
      </w:r>
      <w:proofErr w:type="spellStart"/>
      <w:r w:rsidRPr="00A25840">
        <w:rPr>
          <w:rFonts w:ascii="Calibri" w:hAnsi="Calibri" w:cs="Calibri"/>
        </w:rPr>
        <w:t>syntaxin</w:t>
      </w:r>
      <w:proofErr w:type="spellEnd"/>
      <w:r w:rsidRPr="00A25840">
        <w:rPr>
          <w:rFonts w:ascii="Calibri" w:hAnsi="Calibri" w:cs="Calibri"/>
        </w:rPr>
        <w:t xml:space="preserve"> SNARE motif </w:t>
      </w:r>
      <w:hyperlink r:id="rId27" w:anchor="FIG1" w:history="1">
        <w:r w:rsidRPr="00A25840">
          <w:rPr>
            <w:rStyle w:val="Hyperlink"/>
            <w:u w:color="0070C0"/>
          </w:rPr>
          <w:t>(Figure 1B)</w:t>
        </w:r>
      </w:hyperlink>
      <w:r w:rsidRPr="00A25840">
        <w:rPr>
          <w:rFonts w:ascii="Calibri" w:hAnsi="Calibri" w:cs="Calibri"/>
        </w:rPr>
        <w:t xml:space="preserve">, further demonstrating that </w:t>
      </w:r>
      <w:proofErr w:type="spellStart"/>
      <w:r w:rsidRPr="00A25840">
        <w:rPr>
          <w:rFonts w:ascii="Calibri" w:hAnsi="Calibri" w:cs="Calibri"/>
        </w:rPr>
        <w:t>complexin</w:t>
      </w:r>
      <w:proofErr w:type="spellEnd"/>
      <w:r w:rsidRPr="00A25840">
        <w:rPr>
          <w:rFonts w:ascii="Calibri" w:hAnsi="Calibri" w:cs="Calibri"/>
        </w:rPr>
        <w:t xml:space="preserve"> binding is not affected by the C-terminal truncation of the </w:t>
      </w:r>
      <w:proofErr w:type="spellStart"/>
      <w:r w:rsidRPr="00A25840">
        <w:rPr>
          <w:rFonts w:ascii="Calibri" w:hAnsi="Calibri" w:cs="Calibri"/>
        </w:rPr>
        <w:t>syntaxin</w:t>
      </w:r>
      <w:proofErr w:type="spellEnd"/>
      <w:r w:rsidRPr="00A25840">
        <w:rPr>
          <w:rFonts w:ascii="Calibri" w:hAnsi="Calibri" w:cs="Calibri"/>
        </w:rPr>
        <w:t xml:space="preserve"> SNARE motif (note that the more severe broadening observed in this spectrum is expected due to the tendency of the nontruncated SNARE complex to aggregate). Thus, all further analysis was performed using the minimal SNARE complex with the truncated </w:t>
      </w:r>
      <w:proofErr w:type="spellStart"/>
      <w:r w:rsidRPr="00A25840">
        <w:rPr>
          <w:rFonts w:ascii="Calibri" w:hAnsi="Calibri" w:cs="Calibri"/>
        </w:rPr>
        <w:t>syntaxin</w:t>
      </w:r>
      <w:proofErr w:type="spellEnd"/>
      <w:r w:rsidRPr="00A25840">
        <w:rPr>
          <w:rFonts w:ascii="Calibri" w:hAnsi="Calibri" w:cs="Calibri"/>
        </w:rPr>
        <w:t xml:space="preserve"> SNARE motif.</w:t>
      </w:r>
    </w:p>
    <w:p w14:paraId="4B0F7B63" w14:textId="77777777" w:rsidR="00033E0F" w:rsidRPr="00A25840" w:rsidRDefault="00033E0F" w:rsidP="00033E0F">
      <w:pPr>
        <w:pStyle w:val="NoSpacing"/>
        <w:rPr>
          <w:rFonts w:ascii="Calibri" w:hAnsi="Calibri" w:cs="Calibri"/>
        </w:rPr>
      </w:pPr>
    </w:p>
    <w:p w14:paraId="796EE357" w14:textId="33B12D8E" w:rsidR="001A0F31" w:rsidRPr="00A25840" w:rsidRDefault="001A0F31" w:rsidP="00033E0F">
      <w:pPr>
        <w:pStyle w:val="NoSpacing"/>
        <w:rPr>
          <w:rFonts w:ascii="Calibri" w:hAnsi="Calibri" w:cs="Calibri"/>
        </w:rPr>
      </w:pPr>
      <w:r w:rsidRPr="00A25840">
        <w:rPr>
          <w:rFonts w:ascii="Calibri" w:hAnsi="Calibri" w:cs="Calibri"/>
          <w:noProof/>
        </w:rPr>
        <w:drawing>
          <wp:inline distT="0" distB="0" distL="0" distR="0" wp14:anchorId="02D0DBE6" wp14:editId="7E2E88D3">
            <wp:extent cx="3657600" cy="1956816"/>
            <wp:effectExtent l="0" t="0" r="0" b="5715"/>
            <wp:docPr id="8" name="Picture 8" descr="Figure 1. 1H-15N TROSY-HSQC Spectra Reveal the Region of Complexin that Binds to the SNARE Complex&#10;(A) 1H-15N TROSY-HSQC spectra of 2H,15N-labeled Cpx26-83 in isolation (black contours) or bound to the minimal SNARE complex containing the C-terminally truncated syntaxin SNARE motif (red contours). The assignments of the well-resolved backbone cross-peaks from the bound form are shown.&#10;(B) 1H-15N TROSY-HSQC spectra of 2H,15N-labeled Cpx26-83 bound to the SNARE complex formed with the full syntaxin SNARE motif.&#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896627302005834-gr1.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57600" cy="1956816"/>
                    </a:xfrm>
                    <a:prstGeom prst="rect">
                      <a:avLst/>
                    </a:prstGeom>
                    <a:noFill/>
                    <a:ln>
                      <a:noFill/>
                    </a:ln>
                  </pic:spPr>
                </pic:pic>
              </a:graphicData>
            </a:graphic>
          </wp:inline>
        </w:drawing>
      </w:r>
    </w:p>
    <w:p w14:paraId="2F2D6718" w14:textId="77777777" w:rsidR="00033E0F" w:rsidRPr="00A25840" w:rsidRDefault="00033E0F" w:rsidP="00033E0F">
      <w:pPr>
        <w:pStyle w:val="NoSpacing"/>
        <w:rPr>
          <w:rFonts w:ascii="Calibri" w:hAnsi="Calibri" w:cs="Calibri"/>
        </w:rPr>
      </w:pPr>
    </w:p>
    <w:p w14:paraId="54B463EE" w14:textId="77777777" w:rsidR="001A0F31" w:rsidRPr="00A25840" w:rsidRDefault="001A0F31" w:rsidP="00033E0F">
      <w:pPr>
        <w:pStyle w:val="NoSpacing"/>
        <w:rPr>
          <w:rFonts w:ascii="Calibri" w:hAnsi="Calibri" w:cs="Calibri"/>
          <w:sz w:val="20"/>
        </w:rPr>
      </w:pPr>
      <w:r w:rsidRPr="00A25840">
        <w:rPr>
          <w:rStyle w:val="label"/>
          <w:rFonts w:ascii="Calibri" w:hAnsi="Calibri" w:cs="Calibri"/>
          <w:b/>
          <w:sz w:val="20"/>
        </w:rPr>
        <w:t>Figure 1</w:t>
      </w:r>
      <w:r w:rsidRPr="00A25840">
        <w:rPr>
          <w:rFonts w:ascii="Calibri" w:hAnsi="Calibri" w:cs="Calibri"/>
          <w:sz w:val="20"/>
        </w:rPr>
        <w:t xml:space="preserve">. </w:t>
      </w:r>
      <w:r w:rsidRPr="00A25840">
        <w:rPr>
          <w:rFonts w:ascii="Calibri" w:hAnsi="Calibri" w:cs="Calibri"/>
          <w:sz w:val="20"/>
          <w:vertAlign w:val="superscript"/>
        </w:rPr>
        <w:t>1</w:t>
      </w:r>
      <w:r w:rsidRPr="00A25840">
        <w:rPr>
          <w:rFonts w:ascii="Calibri" w:hAnsi="Calibri" w:cs="Calibri"/>
          <w:sz w:val="20"/>
        </w:rPr>
        <w:t>H-</w:t>
      </w:r>
      <w:r w:rsidRPr="00A25840">
        <w:rPr>
          <w:rFonts w:ascii="Calibri" w:hAnsi="Calibri" w:cs="Calibri"/>
          <w:sz w:val="20"/>
          <w:vertAlign w:val="superscript"/>
        </w:rPr>
        <w:t>15</w:t>
      </w:r>
      <w:r w:rsidRPr="00A25840">
        <w:rPr>
          <w:rFonts w:ascii="Calibri" w:hAnsi="Calibri" w:cs="Calibri"/>
          <w:sz w:val="20"/>
        </w:rPr>
        <w:t xml:space="preserve">N TROSY-HSQC Spectra Reveal the Region of </w:t>
      </w:r>
      <w:proofErr w:type="spellStart"/>
      <w:r w:rsidRPr="00A25840">
        <w:rPr>
          <w:rFonts w:ascii="Calibri" w:hAnsi="Calibri" w:cs="Calibri"/>
          <w:sz w:val="20"/>
        </w:rPr>
        <w:t>Complexin</w:t>
      </w:r>
      <w:proofErr w:type="spellEnd"/>
      <w:r w:rsidRPr="00A25840">
        <w:rPr>
          <w:rFonts w:ascii="Calibri" w:hAnsi="Calibri" w:cs="Calibri"/>
          <w:sz w:val="20"/>
        </w:rPr>
        <w:t xml:space="preserve"> that Binds to the SNARE Complex</w:t>
      </w:r>
    </w:p>
    <w:p w14:paraId="276A96BA" w14:textId="29C5F510" w:rsidR="001A0F31" w:rsidRPr="00A25840" w:rsidRDefault="001A0F31" w:rsidP="00A27EBF">
      <w:pPr>
        <w:pStyle w:val="NoSpacing"/>
        <w:rPr>
          <w:rFonts w:ascii="Calibri" w:hAnsi="Calibri" w:cs="Calibri"/>
          <w:sz w:val="20"/>
        </w:rPr>
      </w:pPr>
      <w:r w:rsidRPr="00A25840">
        <w:rPr>
          <w:rFonts w:ascii="Calibri" w:hAnsi="Calibri" w:cs="Calibri"/>
          <w:sz w:val="20"/>
        </w:rPr>
        <w:t xml:space="preserve">(A) </w:t>
      </w:r>
      <w:r w:rsidRPr="00A25840">
        <w:rPr>
          <w:rFonts w:ascii="Calibri" w:hAnsi="Calibri" w:cs="Calibri"/>
          <w:sz w:val="20"/>
          <w:vertAlign w:val="superscript"/>
        </w:rPr>
        <w:t>1</w:t>
      </w:r>
      <w:r w:rsidRPr="00A25840">
        <w:rPr>
          <w:rFonts w:ascii="Calibri" w:hAnsi="Calibri" w:cs="Calibri"/>
          <w:sz w:val="20"/>
        </w:rPr>
        <w:t>H-</w:t>
      </w:r>
      <w:r w:rsidRPr="00A25840">
        <w:rPr>
          <w:rFonts w:ascii="Calibri" w:hAnsi="Calibri" w:cs="Calibri"/>
          <w:sz w:val="20"/>
          <w:vertAlign w:val="superscript"/>
        </w:rPr>
        <w:t>15</w:t>
      </w:r>
      <w:r w:rsidRPr="00A25840">
        <w:rPr>
          <w:rFonts w:ascii="Calibri" w:hAnsi="Calibri" w:cs="Calibri"/>
          <w:sz w:val="20"/>
        </w:rPr>
        <w:t xml:space="preserve">N TROSY-HSQC spectra of </w:t>
      </w:r>
      <w:r w:rsidRPr="00A25840">
        <w:rPr>
          <w:rFonts w:ascii="Calibri" w:hAnsi="Calibri" w:cs="Calibri"/>
          <w:sz w:val="20"/>
          <w:vertAlign w:val="superscript"/>
        </w:rPr>
        <w:t>2</w:t>
      </w:r>
      <w:r w:rsidRPr="00A25840">
        <w:rPr>
          <w:rFonts w:ascii="Calibri" w:hAnsi="Calibri" w:cs="Calibri"/>
          <w:sz w:val="20"/>
        </w:rPr>
        <w:t>H,</w:t>
      </w:r>
      <w:r w:rsidRPr="00A25840">
        <w:rPr>
          <w:rFonts w:ascii="Calibri" w:hAnsi="Calibri" w:cs="Calibri"/>
          <w:sz w:val="20"/>
          <w:vertAlign w:val="superscript"/>
        </w:rPr>
        <w:t>15</w:t>
      </w:r>
      <w:r w:rsidRPr="00A25840">
        <w:rPr>
          <w:rFonts w:ascii="Calibri" w:hAnsi="Calibri" w:cs="Calibri"/>
          <w:sz w:val="20"/>
        </w:rPr>
        <w:t xml:space="preserve">N-labeled Cpx26-83 in isolation (black contours) or bound to the minimal SNARE complex containing the C-terminally truncated </w:t>
      </w:r>
      <w:hyperlink r:id="rId29" w:tooltip="Learn more about Syntaxin from ScienceDirect's AI-generated Topic Pages" w:history="1">
        <w:proofErr w:type="spellStart"/>
        <w:r w:rsidRPr="00A25840">
          <w:rPr>
            <w:rStyle w:val="Hyperlink"/>
            <w:u w:color="0070C0"/>
          </w:rPr>
          <w:t>syntaxin</w:t>
        </w:r>
        <w:proofErr w:type="spellEnd"/>
      </w:hyperlink>
      <w:r w:rsidRPr="00A25840">
        <w:rPr>
          <w:rFonts w:ascii="Calibri" w:hAnsi="Calibri" w:cs="Calibri"/>
          <w:sz w:val="20"/>
        </w:rPr>
        <w:t xml:space="preserve"> SNARE motif (red contours). The assignments of the well-resolved backbone cross-peaks from the bound form are shown.</w:t>
      </w:r>
    </w:p>
    <w:p w14:paraId="3F251B50" w14:textId="5AFDCA2D" w:rsidR="001A0F31" w:rsidRPr="00A25840" w:rsidRDefault="001A0F31" w:rsidP="00A27EBF">
      <w:pPr>
        <w:pStyle w:val="NoSpacing"/>
        <w:rPr>
          <w:rFonts w:ascii="Calibri" w:hAnsi="Calibri" w:cs="Calibri"/>
          <w:sz w:val="20"/>
        </w:rPr>
      </w:pPr>
      <w:r w:rsidRPr="00A25840">
        <w:rPr>
          <w:rFonts w:ascii="Calibri" w:hAnsi="Calibri" w:cs="Calibri"/>
          <w:sz w:val="20"/>
        </w:rPr>
        <w:t xml:space="preserve">(B) </w:t>
      </w:r>
      <w:r w:rsidRPr="00A25840">
        <w:rPr>
          <w:rFonts w:ascii="Calibri" w:hAnsi="Calibri" w:cs="Calibri"/>
          <w:sz w:val="20"/>
          <w:vertAlign w:val="superscript"/>
        </w:rPr>
        <w:t>1</w:t>
      </w:r>
      <w:r w:rsidRPr="00A25840">
        <w:rPr>
          <w:rFonts w:ascii="Calibri" w:hAnsi="Calibri" w:cs="Calibri"/>
          <w:sz w:val="20"/>
        </w:rPr>
        <w:t>H-</w:t>
      </w:r>
      <w:r w:rsidRPr="00A25840">
        <w:rPr>
          <w:rFonts w:ascii="Calibri" w:hAnsi="Calibri" w:cs="Calibri"/>
          <w:sz w:val="20"/>
          <w:vertAlign w:val="superscript"/>
        </w:rPr>
        <w:t>15</w:t>
      </w:r>
      <w:r w:rsidRPr="00A25840">
        <w:rPr>
          <w:rFonts w:ascii="Calibri" w:hAnsi="Calibri" w:cs="Calibri"/>
          <w:sz w:val="20"/>
        </w:rPr>
        <w:t xml:space="preserve">N TROSY-HSQC spectra of </w:t>
      </w:r>
      <w:r w:rsidRPr="00A25840">
        <w:rPr>
          <w:rFonts w:ascii="Calibri" w:hAnsi="Calibri" w:cs="Calibri"/>
          <w:sz w:val="20"/>
          <w:vertAlign w:val="superscript"/>
        </w:rPr>
        <w:t>2</w:t>
      </w:r>
      <w:r w:rsidRPr="00A25840">
        <w:rPr>
          <w:rFonts w:ascii="Calibri" w:hAnsi="Calibri" w:cs="Calibri"/>
          <w:sz w:val="20"/>
        </w:rPr>
        <w:t>H,</w:t>
      </w:r>
      <w:r w:rsidRPr="00A25840">
        <w:rPr>
          <w:rFonts w:ascii="Calibri" w:hAnsi="Calibri" w:cs="Calibri"/>
          <w:sz w:val="20"/>
          <w:vertAlign w:val="superscript"/>
        </w:rPr>
        <w:t>15</w:t>
      </w:r>
      <w:r w:rsidRPr="00A25840">
        <w:rPr>
          <w:rFonts w:ascii="Calibri" w:hAnsi="Calibri" w:cs="Calibri"/>
          <w:sz w:val="20"/>
        </w:rPr>
        <w:t xml:space="preserve">N-labeled Cpx26-83 bound to the SNARE complex formed with the full </w:t>
      </w:r>
      <w:proofErr w:type="spellStart"/>
      <w:r w:rsidRPr="00A25840">
        <w:rPr>
          <w:rFonts w:ascii="Calibri" w:hAnsi="Calibri" w:cs="Calibri"/>
          <w:sz w:val="20"/>
        </w:rPr>
        <w:t>syntaxin</w:t>
      </w:r>
      <w:proofErr w:type="spellEnd"/>
      <w:r w:rsidRPr="00A25840">
        <w:rPr>
          <w:rFonts w:ascii="Calibri" w:hAnsi="Calibri" w:cs="Calibri"/>
          <w:sz w:val="20"/>
        </w:rPr>
        <w:t xml:space="preserve"> SNARE motif.</w:t>
      </w:r>
    </w:p>
    <w:p w14:paraId="55421888" w14:textId="77777777" w:rsidR="00AA0129" w:rsidRPr="00A25840" w:rsidRDefault="00AA0129" w:rsidP="00A27EBF">
      <w:pPr>
        <w:pStyle w:val="NoSpacing"/>
        <w:rPr>
          <w:rFonts w:ascii="Calibri" w:hAnsi="Calibri" w:cs="Calibri"/>
          <w:sz w:val="20"/>
        </w:rPr>
      </w:pPr>
    </w:p>
    <w:p w14:paraId="0D959951" w14:textId="77777777" w:rsidR="001A0F31" w:rsidRPr="00A25840" w:rsidRDefault="001A0F31" w:rsidP="00AA0129">
      <w:pPr>
        <w:pStyle w:val="NoSpacing"/>
        <w:rPr>
          <w:rFonts w:ascii="Calibri" w:hAnsi="Calibri" w:cs="Calibri"/>
        </w:rPr>
      </w:pPr>
      <w:r w:rsidRPr="00A25840">
        <w:rPr>
          <w:rFonts w:ascii="Calibri" w:hAnsi="Calibri" w:cs="Calibri"/>
        </w:rPr>
        <w:t xml:space="preserve">Assignment of most of the backbone resonances of Cpx26-83 bound to the SNARE complex showed that the well-dispersed, broader </w:t>
      </w:r>
      <w:r w:rsidRPr="00A25840">
        <w:rPr>
          <w:rFonts w:ascii="Calibri" w:hAnsi="Calibri" w:cs="Calibri"/>
          <w:vertAlign w:val="superscript"/>
        </w:rPr>
        <w:t>1</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 TROSY-HSQC cross-peaks correspond primarily to the region encompassing residues 50–70 of </w:t>
      </w:r>
      <w:proofErr w:type="spellStart"/>
      <w:r w:rsidRPr="00A25840">
        <w:rPr>
          <w:rFonts w:ascii="Calibri" w:hAnsi="Calibri" w:cs="Calibri"/>
        </w:rPr>
        <w:t>complexin</w:t>
      </w:r>
      <w:proofErr w:type="spellEnd"/>
      <w:r w:rsidRPr="00A25840">
        <w:rPr>
          <w:rFonts w:ascii="Calibri" w:hAnsi="Calibri" w:cs="Calibri"/>
        </w:rPr>
        <w:t xml:space="preserve"> </w:t>
      </w:r>
      <w:hyperlink r:id="rId30" w:anchor="FIG1" w:history="1">
        <w:r w:rsidRPr="00A25840">
          <w:rPr>
            <w:rStyle w:val="Hyperlink"/>
            <w:u w:color="0070C0"/>
          </w:rPr>
          <w:t>(Figure 1A)</w:t>
        </w:r>
      </w:hyperlink>
      <w:r w:rsidRPr="00A25840">
        <w:rPr>
          <w:rFonts w:ascii="Calibri" w:hAnsi="Calibri" w:cs="Calibri"/>
        </w:rPr>
        <w:t xml:space="preserve">, which, thus, constitutes the region directly involved in binding to the SNARE complex. The assignments also revealed Cα chemical shifts that are downfield shifted with respect to those of a random coil throughout most of the sequence (data not shown), indicating that Cpx26-83 binds to the SNARE complex in a largely α-helical conformation. Comparison of the chemical shifts of isolated </w:t>
      </w:r>
      <w:proofErr w:type="spellStart"/>
      <w:r w:rsidRPr="00A25840">
        <w:rPr>
          <w:rFonts w:ascii="Calibri" w:hAnsi="Calibri" w:cs="Calibri"/>
        </w:rPr>
        <w:t>complexin</w:t>
      </w:r>
      <w:proofErr w:type="spellEnd"/>
      <w:r w:rsidRPr="00A25840">
        <w:rPr>
          <w:rFonts w:ascii="Calibri" w:hAnsi="Calibri" w:cs="Calibri"/>
        </w:rPr>
        <w:t xml:space="preserve"> </w:t>
      </w:r>
      <w:hyperlink r:id="rId31" w:anchor="BIB33" w:history="1">
        <w:r w:rsidRPr="00A25840">
          <w:rPr>
            <w:rStyle w:val="Hyperlink"/>
            <w:u w:color="0070C0"/>
          </w:rPr>
          <w:t>(Pabst et al., 2000)</w:t>
        </w:r>
      </w:hyperlink>
      <w:r w:rsidRPr="00A25840">
        <w:rPr>
          <w:rFonts w:ascii="Calibri" w:hAnsi="Calibri" w:cs="Calibri"/>
        </w:rPr>
        <w:t xml:space="preserve"> with those observed for Cpx26-83 bound to the SNARE complex </w:t>
      </w:r>
      <w:bookmarkStart w:id="34" w:name="bFIG2"/>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"FIG2" </w:instrText>
      </w:r>
      <w:r w:rsidRPr="00A25840">
        <w:rPr>
          <w:rFonts w:ascii="Calibri" w:hAnsi="Calibri" w:cs="Calibri"/>
        </w:rPr>
        <w:fldChar w:fldCharType="separate"/>
      </w:r>
      <w:r w:rsidRPr="00A25840">
        <w:rPr>
          <w:rStyle w:val="Hyperlink"/>
          <w:u w:color="0070C0"/>
        </w:rPr>
        <w:t>(Figures 2A and 2B)</w:t>
      </w:r>
      <w:r w:rsidRPr="00A25840">
        <w:rPr>
          <w:rFonts w:ascii="Calibri" w:hAnsi="Calibri" w:cs="Calibri"/>
        </w:rPr>
        <w:fldChar w:fldCharType="end"/>
      </w:r>
      <w:r w:rsidRPr="00A25840">
        <w:rPr>
          <w:rFonts w:ascii="Calibri" w:hAnsi="Calibri" w:cs="Calibri"/>
        </w:rPr>
        <w:t xml:space="preserve"> showed that the largest chemical shift changes induced by the interaction occur in the binding region (residues 50–70). However, substantial chemical changes were observed beyond this region and included downfield shifts in the Cα carbons that reflect an increase in the population of α-helical conformation. These changes arise from stabilization of the helical conformation present in isolated </w:t>
      </w:r>
      <w:proofErr w:type="spellStart"/>
      <w:r w:rsidRPr="00A25840">
        <w:rPr>
          <w:rFonts w:ascii="Calibri" w:hAnsi="Calibri" w:cs="Calibri"/>
        </w:rPr>
        <w:t>complexin</w:t>
      </w:r>
      <w:proofErr w:type="spellEnd"/>
      <w:r w:rsidRPr="00A25840">
        <w:rPr>
          <w:rFonts w:ascii="Calibri" w:hAnsi="Calibri" w:cs="Calibri"/>
        </w:rPr>
        <w:t xml:space="preserve">, which is stable in the N-terminal half of residues 26–83, but is only partially populated in the C-terminal half of this sequence </w:t>
      </w:r>
      <w:hyperlink r:id="rId32" w:anchor="BIB33" w:history="1">
        <w:r w:rsidRPr="00A25840">
          <w:rPr>
            <w:rStyle w:val="Hyperlink"/>
            <w:u w:color="0070C0"/>
          </w:rPr>
          <w:t>(Pabst et al., 2000)</w:t>
        </w:r>
      </w:hyperlink>
      <w:r w:rsidRPr="00A25840">
        <w:rPr>
          <w:rFonts w:ascii="Calibri" w:hAnsi="Calibri" w:cs="Calibri"/>
        </w:rPr>
        <w:t xml:space="preserve">. Hence, this helix stabilization effect upon binding to the SNARE complex propagates beyond the binding region and results in widespread chemical shift changes. However, the chemical shifts of the 16 N-terminal residues of Cpx26-83 bound to the SNARE complex are remarkably similar to those observed in free </w:t>
      </w:r>
      <w:proofErr w:type="spellStart"/>
      <w:r w:rsidRPr="00A25840">
        <w:rPr>
          <w:rFonts w:ascii="Calibri" w:hAnsi="Calibri" w:cs="Calibri"/>
        </w:rPr>
        <w:t>complexin</w:t>
      </w:r>
      <w:proofErr w:type="spellEnd"/>
      <w:r w:rsidRPr="00A25840">
        <w:rPr>
          <w:rFonts w:ascii="Calibri" w:hAnsi="Calibri" w:cs="Calibri"/>
        </w:rPr>
        <w:t xml:space="preserve"> </w:t>
      </w:r>
      <w:hyperlink r:id="rId33" w:anchor="FIG2" w:history="1">
        <w:r w:rsidRPr="00A25840">
          <w:rPr>
            <w:rStyle w:val="Hyperlink"/>
            <w:u w:color="0070C0"/>
          </w:rPr>
          <w:t>(Figures 2A and 2B)</w:t>
        </w:r>
      </w:hyperlink>
      <w:r w:rsidRPr="00A25840">
        <w:rPr>
          <w:rFonts w:ascii="Calibri" w:hAnsi="Calibri" w:cs="Calibri"/>
        </w:rPr>
        <w:t>. Thus, this region is clearly not involved in direct binding to the SNARE complex, but its high α-helical propensity may indirectly increase the affinity of the interaction by helping to nucleate an α-helical conformation in the more C-terminal residues that bind to the SNARE complex.</w:t>
      </w:r>
    </w:p>
    <w:p w14:paraId="3F277651" w14:textId="0697D4FE" w:rsidR="001A0F31" w:rsidRPr="00A25840" w:rsidRDefault="001A0F31" w:rsidP="001A0F31">
      <w:pPr>
        <w:rPr>
          <w:rFonts w:ascii="Calibri" w:hAnsi="Calibri" w:cs="Calibri"/>
        </w:rPr>
      </w:pPr>
      <w:r w:rsidRPr="00A25840">
        <w:rPr>
          <w:rFonts w:ascii="Calibri" w:hAnsi="Calibri" w:cs="Calibri"/>
          <w:noProof/>
        </w:rPr>
        <w:lastRenderedPageBreak/>
        <w:drawing>
          <wp:inline distT="0" distB="0" distL="0" distR="0" wp14:anchorId="2190B9E2" wp14:editId="0BEEE591">
            <wp:extent cx="2743200" cy="4206240"/>
            <wp:effectExtent l="0" t="0" r="0" b="3810"/>
            <wp:docPr id="7" name="Picture 7" descr="Figure 2. Chemical Shift Changes Induced by the Complexin/SNARE Complex Interaction&#10;(A and B) Amide (A) and Cα (B) chemical shift differences between Cpx26-83 bound to the core complex and isolated complexin.&#10;(C and D) Amide chemical shift changes induced by complexin binding on the SNARE motifs of synaptobrevin (C) and syntaxin (D) within the SNARE complex. Amide chemical shift changes were calculated as Δδ = ([ΔδHN]2 + [0.17*ΔδN]2)1/2, where ΔδHN and ΔδN are the 1H and 15N amide chemical shift changes, respectively.&#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896627302005834-gr2.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0" cy="4206240"/>
                    </a:xfrm>
                    <a:prstGeom prst="rect">
                      <a:avLst/>
                    </a:prstGeom>
                    <a:noFill/>
                    <a:ln>
                      <a:noFill/>
                    </a:ln>
                  </pic:spPr>
                </pic:pic>
              </a:graphicData>
            </a:graphic>
          </wp:inline>
        </w:drawing>
      </w:r>
    </w:p>
    <w:p w14:paraId="6C135B4B" w14:textId="77777777" w:rsidR="001A0F31" w:rsidRPr="00A25840" w:rsidRDefault="001A0F31" w:rsidP="00AA0129">
      <w:pPr>
        <w:pStyle w:val="NoSpacing"/>
        <w:rPr>
          <w:rFonts w:ascii="Calibri" w:hAnsi="Calibri" w:cs="Calibri"/>
          <w:sz w:val="20"/>
        </w:rPr>
      </w:pPr>
      <w:r w:rsidRPr="00A25840">
        <w:rPr>
          <w:rStyle w:val="label"/>
          <w:rFonts w:ascii="Calibri" w:hAnsi="Calibri" w:cs="Calibri"/>
          <w:b/>
          <w:sz w:val="20"/>
        </w:rPr>
        <w:t>Figure 2</w:t>
      </w:r>
      <w:r w:rsidRPr="00A25840">
        <w:rPr>
          <w:rFonts w:ascii="Calibri" w:hAnsi="Calibri" w:cs="Calibri"/>
          <w:sz w:val="20"/>
        </w:rPr>
        <w:t xml:space="preserve">. Chemical Shift Changes Induced by the </w:t>
      </w:r>
      <w:proofErr w:type="spellStart"/>
      <w:r w:rsidRPr="00A25840">
        <w:rPr>
          <w:rFonts w:ascii="Calibri" w:hAnsi="Calibri" w:cs="Calibri"/>
          <w:sz w:val="20"/>
        </w:rPr>
        <w:t>Complexin</w:t>
      </w:r>
      <w:proofErr w:type="spellEnd"/>
      <w:r w:rsidRPr="00A25840">
        <w:rPr>
          <w:rFonts w:ascii="Calibri" w:hAnsi="Calibri" w:cs="Calibri"/>
          <w:sz w:val="20"/>
        </w:rPr>
        <w:t>/SNARE Complex Interaction</w:t>
      </w:r>
    </w:p>
    <w:p w14:paraId="3DA247A7" w14:textId="77777777" w:rsidR="001A0F31" w:rsidRPr="00A25840" w:rsidRDefault="001A0F31" w:rsidP="00AA0129">
      <w:pPr>
        <w:pStyle w:val="NoSpacing"/>
        <w:rPr>
          <w:rFonts w:ascii="Calibri" w:hAnsi="Calibri" w:cs="Calibri"/>
          <w:sz w:val="20"/>
        </w:rPr>
      </w:pPr>
      <w:r w:rsidRPr="00A25840">
        <w:rPr>
          <w:rFonts w:ascii="Calibri" w:hAnsi="Calibri" w:cs="Calibri"/>
          <w:sz w:val="20"/>
        </w:rPr>
        <w:t xml:space="preserve">(A and B) </w:t>
      </w:r>
      <w:hyperlink r:id="rId35" w:tooltip="Learn more about Amides from ScienceDirect's AI-generated Topic Pages" w:history="1">
        <w:r w:rsidRPr="00A25840">
          <w:rPr>
            <w:rStyle w:val="Hyperlink"/>
            <w:u w:color="0070C0"/>
          </w:rPr>
          <w:t>Amide</w:t>
        </w:r>
      </w:hyperlink>
      <w:r w:rsidRPr="00A25840">
        <w:rPr>
          <w:rFonts w:ascii="Calibri" w:hAnsi="Calibri" w:cs="Calibri"/>
          <w:sz w:val="20"/>
        </w:rPr>
        <w:t xml:space="preserve"> (A) and Cα (B) chemical shift differences between Cpx26-83 bound to the core complex and isolated </w:t>
      </w:r>
      <w:proofErr w:type="spellStart"/>
      <w:r w:rsidRPr="00A25840">
        <w:rPr>
          <w:rFonts w:ascii="Calibri" w:hAnsi="Calibri" w:cs="Calibri"/>
          <w:sz w:val="20"/>
        </w:rPr>
        <w:t>complexin</w:t>
      </w:r>
      <w:proofErr w:type="spellEnd"/>
      <w:r w:rsidRPr="00A25840">
        <w:rPr>
          <w:rFonts w:ascii="Calibri" w:hAnsi="Calibri" w:cs="Calibri"/>
          <w:sz w:val="20"/>
        </w:rPr>
        <w:t>.</w:t>
      </w:r>
    </w:p>
    <w:p w14:paraId="15A3B1CE" w14:textId="2FB59032" w:rsidR="001A0F31" w:rsidRPr="00A25840" w:rsidRDefault="001A0F31" w:rsidP="00AA0129">
      <w:pPr>
        <w:pStyle w:val="NoSpacing"/>
        <w:rPr>
          <w:rFonts w:ascii="Calibri" w:hAnsi="Calibri" w:cs="Calibri"/>
          <w:sz w:val="20"/>
        </w:rPr>
      </w:pPr>
      <w:r w:rsidRPr="00A25840">
        <w:rPr>
          <w:rFonts w:ascii="Calibri" w:hAnsi="Calibri" w:cs="Calibri"/>
          <w:sz w:val="20"/>
        </w:rPr>
        <w:t xml:space="preserve">(C and D) Amide chemical shift changes induced by </w:t>
      </w:r>
      <w:proofErr w:type="spellStart"/>
      <w:r w:rsidRPr="00A25840">
        <w:rPr>
          <w:rFonts w:ascii="Calibri" w:hAnsi="Calibri" w:cs="Calibri"/>
          <w:sz w:val="20"/>
        </w:rPr>
        <w:t>complexin</w:t>
      </w:r>
      <w:proofErr w:type="spellEnd"/>
      <w:r w:rsidRPr="00A25840">
        <w:rPr>
          <w:rFonts w:ascii="Calibri" w:hAnsi="Calibri" w:cs="Calibri"/>
          <w:sz w:val="20"/>
        </w:rPr>
        <w:t xml:space="preserve"> binding on the SNARE motifs of </w:t>
      </w:r>
      <w:hyperlink r:id="rId36" w:tooltip="Learn more about Synaptobrevin from ScienceDirect's AI-generated Topic Pages" w:history="1">
        <w:proofErr w:type="spellStart"/>
        <w:r w:rsidRPr="00A25840">
          <w:rPr>
            <w:rStyle w:val="Hyperlink"/>
            <w:u w:color="0070C0"/>
          </w:rPr>
          <w:t>synaptobrevin</w:t>
        </w:r>
        <w:proofErr w:type="spellEnd"/>
      </w:hyperlink>
      <w:r w:rsidRPr="00A25840">
        <w:rPr>
          <w:rFonts w:ascii="Calibri" w:hAnsi="Calibri" w:cs="Calibri"/>
          <w:sz w:val="20"/>
        </w:rPr>
        <w:t xml:space="preserve"> (C) and </w:t>
      </w:r>
      <w:hyperlink r:id="rId37" w:tooltip="Learn more about Syntaxin from ScienceDirect's AI-generated Topic Pages" w:history="1">
        <w:proofErr w:type="spellStart"/>
        <w:r w:rsidRPr="00A25840">
          <w:rPr>
            <w:rStyle w:val="Hyperlink"/>
            <w:u w:color="0070C0"/>
          </w:rPr>
          <w:t>syntaxin</w:t>
        </w:r>
        <w:proofErr w:type="spellEnd"/>
      </w:hyperlink>
      <w:r w:rsidRPr="00A25840">
        <w:rPr>
          <w:rFonts w:ascii="Calibri" w:hAnsi="Calibri" w:cs="Calibri"/>
          <w:sz w:val="20"/>
        </w:rPr>
        <w:t xml:space="preserve"> (D) within the SNARE complex. Amide chemical shift changes were calculated as </w:t>
      </w:r>
      <w:proofErr w:type="spellStart"/>
      <w:r w:rsidRPr="00A25840">
        <w:rPr>
          <w:rFonts w:ascii="Calibri" w:hAnsi="Calibri" w:cs="Calibri"/>
          <w:sz w:val="20"/>
        </w:rPr>
        <w:t>Δδ</w:t>
      </w:r>
      <w:proofErr w:type="spellEnd"/>
      <w:r w:rsidRPr="00A25840">
        <w:rPr>
          <w:rFonts w:ascii="Calibri" w:hAnsi="Calibri" w:cs="Calibri"/>
          <w:sz w:val="20"/>
        </w:rPr>
        <w:t xml:space="preserve"> = ([</w:t>
      </w:r>
      <w:proofErr w:type="spellStart"/>
      <w:r w:rsidRPr="00A25840">
        <w:rPr>
          <w:rFonts w:ascii="Calibri" w:hAnsi="Calibri" w:cs="Calibri"/>
          <w:sz w:val="20"/>
        </w:rPr>
        <w:t>ΔδHN</w:t>
      </w:r>
      <w:proofErr w:type="spellEnd"/>
      <w:r w:rsidRPr="00A25840">
        <w:rPr>
          <w:rFonts w:ascii="Calibri" w:hAnsi="Calibri" w:cs="Calibri"/>
          <w:sz w:val="20"/>
        </w:rPr>
        <w:t>]</w:t>
      </w:r>
      <w:r w:rsidRPr="00A25840">
        <w:rPr>
          <w:rFonts w:ascii="Calibri" w:hAnsi="Calibri" w:cs="Calibri"/>
          <w:sz w:val="20"/>
          <w:vertAlign w:val="superscript"/>
        </w:rPr>
        <w:t>2</w:t>
      </w:r>
      <w:r w:rsidRPr="00A25840">
        <w:rPr>
          <w:rFonts w:ascii="Calibri" w:hAnsi="Calibri" w:cs="Calibri"/>
          <w:sz w:val="20"/>
        </w:rPr>
        <w:t xml:space="preserve"> + [0.17*</w:t>
      </w:r>
      <w:proofErr w:type="spellStart"/>
      <w:r w:rsidRPr="00A25840">
        <w:rPr>
          <w:rFonts w:ascii="Calibri" w:hAnsi="Calibri" w:cs="Calibri"/>
          <w:sz w:val="20"/>
        </w:rPr>
        <w:t>ΔδN</w:t>
      </w:r>
      <w:proofErr w:type="spellEnd"/>
      <w:r w:rsidRPr="00A25840">
        <w:rPr>
          <w:rFonts w:ascii="Calibri" w:hAnsi="Calibri" w:cs="Calibri"/>
          <w:sz w:val="20"/>
        </w:rPr>
        <w:t>]</w:t>
      </w:r>
      <w:r w:rsidRPr="00A25840">
        <w:rPr>
          <w:rFonts w:ascii="Calibri" w:hAnsi="Calibri" w:cs="Calibri"/>
          <w:sz w:val="20"/>
          <w:vertAlign w:val="superscript"/>
        </w:rPr>
        <w:t>2</w:t>
      </w:r>
      <w:r w:rsidRPr="00A25840">
        <w:rPr>
          <w:rFonts w:ascii="Calibri" w:hAnsi="Calibri" w:cs="Calibri"/>
          <w:sz w:val="20"/>
        </w:rPr>
        <w:t>)</w:t>
      </w:r>
      <w:r w:rsidRPr="00A25840">
        <w:rPr>
          <w:rFonts w:ascii="Calibri" w:hAnsi="Calibri" w:cs="Calibri"/>
          <w:sz w:val="20"/>
          <w:vertAlign w:val="superscript"/>
        </w:rPr>
        <w:t>1/2</w:t>
      </w:r>
      <w:r w:rsidRPr="00A25840">
        <w:rPr>
          <w:rFonts w:ascii="Calibri" w:hAnsi="Calibri" w:cs="Calibri"/>
          <w:sz w:val="20"/>
        </w:rPr>
        <w:t xml:space="preserve">, where </w:t>
      </w:r>
      <w:proofErr w:type="spellStart"/>
      <w:r w:rsidRPr="00A25840">
        <w:rPr>
          <w:rFonts w:ascii="Calibri" w:hAnsi="Calibri" w:cs="Calibri"/>
          <w:sz w:val="20"/>
        </w:rPr>
        <w:t>ΔδHN</w:t>
      </w:r>
      <w:proofErr w:type="spellEnd"/>
      <w:r w:rsidRPr="00A25840">
        <w:rPr>
          <w:rFonts w:ascii="Calibri" w:hAnsi="Calibri" w:cs="Calibri"/>
          <w:sz w:val="20"/>
        </w:rPr>
        <w:t xml:space="preserve"> and </w:t>
      </w:r>
      <w:proofErr w:type="spellStart"/>
      <w:r w:rsidRPr="00A25840">
        <w:rPr>
          <w:rFonts w:ascii="Calibri" w:hAnsi="Calibri" w:cs="Calibri"/>
          <w:sz w:val="20"/>
        </w:rPr>
        <w:t>ΔδN</w:t>
      </w:r>
      <w:proofErr w:type="spellEnd"/>
      <w:r w:rsidRPr="00A25840">
        <w:rPr>
          <w:rFonts w:ascii="Calibri" w:hAnsi="Calibri" w:cs="Calibri"/>
          <w:sz w:val="20"/>
        </w:rPr>
        <w:t xml:space="preserve"> are the </w:t>
      </w:r>
      <w:r w:rsidRPr="00A25840">
        <w:rPr>
          <w:rFonts w:ascii="Calibri" w:hAnsi="Calibri" w:cs="Calibri"/>
          <w:sz w:val="20"/>
          <w:vertAlign w:val="superscript"/>
        </w:rPr>
        <w:t>1</w:t>
      </w:r>
      <w:r w:rsidRPr="00A25840">
        <w:rPr>
          <w:rFonts w:ascii="Calibri" w:hAnsi="Calibri" w:cs="Calibri"/>
          <w:sz w:val="20"/>
        </w:rPr>
        <w:t xml:space="preserve">H and </w:t>
      </w:r>
      <w:r w:rsidRPr="00A25840">
        <w:rPr>
          <w:rFonts w:ascii="Calibri" w:hAnsi="Calibri" w:cs="Calibri"/>
          <w:sz w:val="20"/>
          <w:vertAlign w:val="superscript"/>
        </w:rPr>
        <w:t>15</w:t>
      </w:r>
      <w:r w:rsidRPr="00A25840">
        <w:rPr>
          <w:rFonts w:ascii="Calibri" w:hAnsi="Calibri" w:cs="Calibri"/>
          <w:sz w:val="20"/>
        </w:rPr>
        <w:t>N amide chemical shift changes, respectively.</w:t>
      </w:r>
    </w:p>
    <w:p w14:paraId="6369AC6C" w14:textId="77777777" w:rsidR="00442A88" w:rsidRPr="00A25840" w:rsidRDefault="00442A88" w:rsidP="00442A88">
      <w:pPr>
        <w:pStyle w:val="NoSpacing"/>
        <w:rPr>
          <w:rFonts w:ascii="Calibri" w:hAnsi="Calibri" w:cs="Calibri"/>
        </w:rPr>
      </w:pPr>
    </w:p>
    <w:p w14:paraId="43E8E109" w14:textId="19E7C796" w:rsidR="001A0F31" w:rsidRPr="00A25840" w:rsidRDefault="001A0F31" w:rsidP="00442A88">
      <w:pPr>
        <w:pStyle w:val="NoSpacing"/>
        <w:rPr>
          <w:rFonts w:ascii="Calibri" w:hAnsi="Calibri" w:cs="Calibri"/>
        </w:rPr>
      </w:pPr>
      <w:r w:rsidRPr="00A25840">
        <w:rPr>
          <w:rFonts w:ascii="Calibri" w:hAnsi="Calibri" w:cs="Calibri"/>
        </w:rPr>
        <w:t xml:space="preserve">To investigate which sequences of the SNARE complex are involved in binding to </w:t>
      </w:r>
      <w:proofErr w:type="spellStart"/>
      <w:r w:rsidRPr="00A25840">
        <w:rPr>
          <w:rFonts w:ascii="Calibri" w:hAnsi="Calibri" w:cs="Calibri"/>
        </w:rPr>
        <w:t>complexin</w:t>
      </w:r>
      <w:proofErr w:type="spellEnd"/>
      <w:r w:rsidRPr="00A25840">
        <w:rPr>
          <w:rFonts w:ascii="Calibri" w:hAnsi="Calibri" w:cs="Calibri"/>
        </w:rPr>
        <w:t xml:space="preserve">, we prepared four samples where each SNARE motif was individually </w:t>
      </w:r>
      <w:r w:rsidRPr="00A25840">
        <w:rPr>
          <w:rFonts w:ascii="Calibri" w:hAnsi="Calibri" w:cs="Calibri"/>
          <w:vertAlign w:val="superscript"/>
        </w:rPr>
        <w:t>2</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N-labeled. We then analyzed the effects of Cpx26-83 binding on the </w:t>
      </w:r>
      <w:r w:rsidRPr="00A25840">
        <w:rPr>
          <w:rFonts w:ascii="Calibri" w:hAnsi="Calibri" w:cs="Calibri"/>
          <w:vertAlign w:val="superscript"/>
        </w:rPr>
        <w:t>1</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 TROSY-HSQC spectra of the individual SNARE motifs </w:t>
      </w:r>
      <w:bookmarkStart w:id="35" w:name="bFIG3"/>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"FIG3" </w:instrText>
      </w:r>
      <w:r w:rsidRPr="00A25840">
        <w:rPr>
          <w:rFonts w:ascii="Calibri" w:hAnsi="Calibri" w:cs="Calibri"/>
        </w:rPr>
        <w:fldChar w:fldCharType="separate"/>
      </w:r>
      <w:r w:rsidRPr="00A25840">
        <w:rPr>
          <w:rStyle w:val="Hyperlink"/>
          <w:u w:color="0070C0"/>
        </w:rPr>
        <w:t>(Figure 3)</w:t>
      </w:r>
      <w:r w:rsidRPr="00A25840">
        <w:rPr>
          <w:rFonts w:ascii="Calibri" w:hAnsi="Calibri" w:cs="Calibri"/>
        </w:rPr>
        <w:fldChar w:fldCharType="end"/>
      </w:r>
      <w:r w:rsidRPr="00A25840">
        <w:rPr>
          <w:rFonts w:ascii="Calibri" w:hAnsi="Calibri" w:cs="Calibri"/>
        </w:rPr>
        <w:t xml:space="preserve">. Consistent with previous mutagenesis experiments </w:t>
      </w:r>
      <w:hyperlink r:id="rId38" w:anchor="BIB33" w:history="1">
        <w:r w:rsidRPr="00A25840">
          <w:rPr>
            <w:rStyle w:val="Hyperlink"/>
            <w:u w:color="0070C0"/>
          </w:rPr>
          <w:t>(Pabst et al., 2000)</w:t>
        </w:r>
      </w:hyperlink>
      <w:r w:rsidRPr="00A25840">
        <w:rPr>
          <w:rFonts w:ascii="Calibri" w:hAnsi="Calibri" w:cs="Calibri"/>
        </w:rPr>
        <w:t xml:space="preserve">, substantial cross-peak shifts were observed for the </w:t>
      </w:r>
      <w:proofErr w:type="spellStart"/>
      <w:r w:rsidRPr="00A25840">
        <w:rPr>
          <w:rFonts w:ascii="Calibri" w:hAnsi="Calibri" w:cs="Calibri"/>
        </w:rPr>
        <w:t>syntaxin</w:t>
      </w:r>
      <w:proofErr w:type="spellEnd"/>
      <w:r w:rsidRPr="00A25840">
        <w:rPr>
          <w:rFonts w:ascii="Calibri" w:hAnsi="Calibri" w:cs="Calibri"/>
        </w:rPr>
        <w:t xml:space="preserve"> and </w:t>
      </w:r>
      <w:proofErr w:type="spellStart"/>
      <w:r w:rsidRPr="00A25840">
        <w:rPr>
          <w:rFonts w:ascii="Calibri" w:hAnsi="Calibri" w:cs="Calibri"/>
        </w:rPr>
        <w:t>synaptobrevin</w:t>
      </w:r>
      <w:proofErr w:type="spellEnd"/>
      <w:r w:rsidRPr="00A25840">
        <w:rPr>
          <w:rFonts w:ascii="Calibri" w:hAnsi="Calibri" w:cs="Calibri"/>
        </w:rPr>
        <w:t xml:space="preserve"> SNARE motifs, while only small perturbations were observed for the SNAP-25 helices. Assignment of most of the backbone resonances of the </w:t>
      </w:r>
      <w:proofErr w:type="spellStart"/>
      <w:r w:rsidRPr="00A25840">
        <w:rPr>
          <w:rFonts w:ascii="Calibri" w:hAnsi="Calibri" w:cs="Calibri"/>
        </w:rPr>
        <w:t>syntaxin</w:t>
      </w:r>
      <w:proofErr w:type="spellEnd"/>
      <w:r w:rsidRPr="00A25840">
        <w:rPr>
          <w:rFonts w:ascii="Calibri" w:hAnsi="Calibri" w:cs="Calibri"/>
        </w:rPr>
        <w:t xml:space="preserve"> and </w:t>
      </w:r>
      <w:proofErr w:type="spellStart"/>
      <w:r w:rsidRPr="00A25840">
        <w:rPr>
          <w:rFonts w:ascii="Calibri" w:hAnsi="Calibri" w:cs="Calibri"/>
        </w:rPr>
        <w:t>synaptobrevin</w:t>
      </w:r>
      <w:proofErr w:type="spellEnd"/>
      <w:r w:rsidRPr="00A25840">
        <w:rPr>
          <w:rFonts w:ascii="Calibri" w:hAnsi="Calibri" w:cs="Calibri"/>
        </w:rPr>
        <w:t xml:space="preserve"> SNARE motifs in the absence and presence of Cpx26-83 (see </w:t>
      </w:r>
      <w:hyperlink r:id="rId39" w:anchor="FIG3" w:history="1">
        <w:r w:rsidRPr="00A25840">
          <w:rPr>
            <w:rStyle w:val="Hyperlink"/>
            <w:u w:color="0070C0"/>
          </w:rPr>
          <w:t>Figures 3A and 3B</w:t>
        </w:r>
      </w:hyperlink>
      <w:r w:rsidRPr="00A25840">
        <w:rPr>
          <w:rFonts w:ascii="Calibri" w:hAnsi="Calibri" w:cs="Calibri"/>
        </w:rPr>
        <w:t>) allowed us to analyze the chemical shift changes induced in these SNARE motifs by binding to Cpx26-83 (</w:t>
      </w:r>
      <w:hyperlink r:id="rId40" w:anchor="FIG2" w:history="1">
        <w:r w:rsidRPr="00A25840">
          <w:rPr>
            <w:rStyle w:val="Hyperlink"/>
            <w:u w:color="0070C0"/>
          </w:rPr>
          <w:t>Figures 2C and 2D</w:t>
        </w:r>
      </w:hyperlink>
      <w:r w:rsidRPr="00A25840">
        <w:rPr>
          <w:rFonts w:ascii="Calibri" w:hAnsi="Calibri" w:cs="Calibri"/>
        </w:rPr>
        <w:t xml:space="preserve">, and data not shown). Only small changes in the Cα chemical shifts of </w:t>
      </w:r>
      <w:proofErr w:type="spellStart"/>
      <w:r w:rsidRPr="00A25840">
        <w:rPr>
          <w:rFonts w:ascii="Calibri" w:hAnsi="Calibri" w:cs="Calibri"/>
        </w:rPr>
        <w:t>synaptobrevin</w:t>
      </w:r>
      <w:proofErr w:type="spellEnd"/>
      <w:r w:rsidRPr="00A25840">
        <w:rPr>
          <w:rFonts w:ascii="Calibri" w:hAnsi="Calibri" w:cs="Calibri"/>
        </w:rPr>
        <w:t xml:space="preserve"> and </w:t>
      </w:r>
      <w:proofErr w:type="spellStart"/>
      <w:r w:rsidRPr="00A25840">
        <w:rPr>
          <w:rFonts w:ascii="Calibri" w:hAnsi="Calibri" w:cs="Calibri"/>
        </w:rPr>
        <w:t>syntaxin</w:t>
      </w:r>
      <w:proofErr w:type="spellEnd"/>
      <w:r w:rsidRPr="00A25840">
        <w:rPr>
          <w:rFonts w:ascii="Calibri" w:hAnsi="Calibri" w:cs="Calibri"/>
        </w:rPr>
        <w:t xml:space="preserve"> were observed upon Cpx26-83 binding (data not shown), indicating that the interaction does not induce large changes in the four-helix bundle structure of the SNARE complex. However, binding of Cpx26-83 causes considerable changes in the amide chemical shifts of the central regions of both SNARE motifs </w:t>
      </w:r>
      <w:hyperlink r:id="rId41" w:anchor="FIG2" w:history="1">
        <w:r w:rsidRPr="00A25840">
          <w:rPr>
            <w:rStyle w:val="Hyperlink"/>
            <w:u w:color="0070C0"/>
          </w:rPr>
          <w:t>(Figures 2C and 2D)</w:t>
        </w:r>
      </w:hyperlink>
      <w:r w:rsidRPr="00A25840">
        <w:rPr>
          <w:rFonts w:ascii="Calibri" w:hAnsi="Calibri" w:cs="Calibri"/>
        </w:rPr>
        <w:t xml:space="preserve">. These results show that the central region of the groove between </w:t>
      </w:r>
      <w:proofErr w:type="spellStart"/>
      <w:r w:rsidRPr="00A25840">
        <w:rPr>
          <w:rFonts w:ascii="Calibri" w:hAnsi="Calibri" w:cs="Calibri"/>
        </w:rPr>
        <w:t>syntaxin</w:t>
      </w:r>
      <w:proofErr w:type="spellEnd"/>
      <w:r w:rsidRPr="00A25840">
        <w:rPr>
          <w:rFonts w:ascii="Calibri" w:hAnsi="Calibri" w:cs="Calibri"/>
        </w:rPr>
        <w:t xml:space="preserve"> and </w:t>
      </w:r>
      <w:proofErr w:type="spellStart"/>
      <w:r w:rsidRPr="00A25840">
        <w:rPr>
          <w:rFonts w:ascii="Calibri" w:hAnsi="Calibri" w:cs="Calibri"/>
        </w:rPr>
        <w:t>synaptobrevin</w:t>
      </w:r>
      <w:proofErr w:type="spellEnd"/>
      <w:r w:rsidRPr="00A25840">
        <w:rPr>
          <w:rFonts w:ascii="Calibri" w:hAnsi="Calibri" w:cs="Calibri"/>
        </w:rPr>
        <w:t xml:space="preserve"> is responsible for binding to </w:t>
      </w:r>
      <w:proofErr w:type="spellStart"/>
      <w:r w:rsidRPr="00A25840">
        <w:rPr>
          <w:rFonts w:ascii="Calibri" w:hAnsi="Calibri" w:cs="Calibri"/>
        </w:rPr>
        <w:t>complexin</w:t>
      </w:r>
      <w:proofErr w:type="spellEnd"/>
      <w:r w:rsidRPr="00A25840">
        <w:rPr>
          <w:rFonts w:ascii="Calibri" w:hAnsi="Calibri" w:cs="Calibri"/>
        </w:rPr>
        <w:t xml:space="preserve">, and the approximate length of the perturbed region is consistent with the conclusion that only part of the Cpx26-83 sequence is directly involved in binding. An additional interesting observation from these experiments was that residues surrounding R56 of </w:t>
      </w:r>
      <w:proofErr w:type="spellStart"/>
      <w:r w:rsidRPr="00A25840">
        <w:rPr>
          <w:rFonts w:ascii="Calibri" w:hAnsi="Calibri" w:cs="Calibri"/>
        </w:rPr>
        <w:t>synaptobrevin</w:t>
      </w:r>
      <w:proofErr w:type="spellEnd"/>
      <w:r w:rsidRPr="00A25840">
        <w:rPr>
          <w:rFonts w:ascii="Calibri" w:hAnsi="Calibri" w:cs="Calibri"/>
        </w:rPr>
        <w:t xml:space="preserve"> and Q226 of </w:t>
      </w:r>
      <w:proofErr w:type="spellStart"/>
      <w:r w:rsidRPr="00A25840">
        <w:rPr>
          <w:rFonts w:ascii="Calibri" w:hAnsi="Calibri" w:cs="Calibri"/>
        </w:rPr>
        <w:t>syntaxin</w:t>
      </w:r>
      <w:proofErr w:type="spellEnd"/>
      <w:r w:rsidRPr="00A25840">
        <w:rPr>
          <w:rFonts w:ascii="Calibri" w:hAnsi="Calibri" w:cs="Calibri"/>
        </w:rPr>
        <w:t xml:space="preserve"> exhibit unusually broad resonances, some of which cannot be detected under the conditions of our NMR experiments. While most of the interior of the SNARE complex is hydrophobic, these two residues and two glutamines from SNAP-25 form a central polar layer whose role is highly unclear </w:t>
      </w:r>
      <w:hyperlink r:id="rId42" w:anchor="BIB41" w:history="1">
        <w:r w:rsidRPr="00A25840">
          <w:rPr>
            <w:rStyle w:val="Hyperlink"/>
            <w:u w:color="0070C0"/>
          </w:rPr>
          <w:t>(Sutton et al., 1998)</w:t>
        </w:r>
      </w:hyperlink>
      <w:r w:rsidRPr="00A25840">
        <w:rPr>
          <w:rFonts w:ascii="Calibri" w:hAnsi="Calibri" w:cs="Calibri"/>
        </w:rPr>
        <w:t>. The resonance broadening observed in this region suggests a chemical exchange process that may reflect a tendency of the SNARE complex to locally unfold around the polar layer.</w:t>
      </w:r>
    </w:p>
    <w:p w14:paraId="6BE08148" w14:textId="77777777" w:rsidR="00442A88" w:rsidRPr="00A25840" w:rsidRDefault="00442A88" w:rsidP="00442A88">
      <w:pPr>
        <w:pStyle w:val="NoSpacing"/>
        <w:rPr>
          <w:rFonts w:ascii="Calibri" w:hAnsi="Calibri" w:cs="Calibri"/>
        </w:rPr>
      </w:pPr>
    </w:p>
    <w:p w14:paraId="580DEEC2" w14:textId="4B7067E6" w:rsidR="001A0F31" w:rsidRPr="00A25840" w:rsidRDefault="001A0F31" w:rsidP="001A0F31">
      <w:pPr>
        <w:rPr>
          <w:rFonts w:ascii="Calibri" w:hAnsi="Calibri" w:cs="Calibri"/>
        </w:rPr>
      </w:pPr>
      <w:r w:rsidRPr="00A25840">
        <w:rPr>
          <w:rFonts w:ascii="Calibri" w:hAnsi="Calibri" w:cs="Calibri"/>
          <w:noProof/>
        </w:rPr>
        <w:drawing>
          <wp:inline distT="0" distB="0" distL="0" distR="0" wp14:anchorId="4837D6D7" wp14:editId="5067B23F">
            <wp:extent cx="3657600" cy="3785616"/>
            <wp:effectExtent l="0" t="0" r="0" b="5715"/>
            <wp:docPr id="6" name="Picture 6" descr="Figure 3. Changes in the 1H-15N TROSY-HSQC Spectra of the SNARE Complex Caused by Cpx26-83 Binding&#10;&#10;1H-15N TROSY-HSQC spectra of the SNARE complex with the individual SNARE motifs of syntaxin (A), synaptobrevin (B), SNAP-25 N terminus (C), and SNAP-25 C terminus (D) 2H,15N-labeled in the absence (black contours) and presence (red contours) of Cpx26-83 are shown. The cross-peak assignments are indicated for the SNARE motifs of syntaxin and synaptobrevin, and the arrows illustrate the cross-peak shifts induced by Cpx26-83 bindin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896627302005834-gr3.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57600" cy="3785616"/>
                    </a:xfrm>
                    <a:prstGeom prst="rect">
                      <a:avLst/>
                    </a:prstGeom>
                    <a:noFill/>
                    <a:ln>
                      <a:noFill/>
                    </a:ln>
                  </pic:spPr>
                </pic:pic>
              </a:graphicData>
            </a:graphic>
          </wp:inline>
        </w:drawing>
      </w:r>
    </w:p>
    <w:p w14:paraId="6168D97F" w14:textId="38409B70" w:rsidR="00442A88" w:rsidRPr="00A25840" w:rsidRDefault="001A0F31" w:rsidP="00442A88">
      <w:pPr>
        <w:pStyle w:val="NoSpacing"/>
        <w:rPr>
          <w:rFonts w:ascii="Calibri" w:hAnsi="Calibri" w:cs="Calibri"/>
          <w:sz w:val="20"/>
        </w:rPr>
      </w:pPr>
      <w:r w:rsidRPr="00A25840">
        <w:rPr>
          <w:rStyle w:val="label"/>
          <w:rFonts w:ascii="Calibri" w:hAnsi="Calibri" w:cs="Calibri"/>
          <w:b/>
          <w:sz w:val="20"/>
        </w:rPr>
        <w:t>Figure 3</w:t>
      </w:r>
      <w:r w:rsidRPr="00A25840">
        <w:rPr>
          <w:rFonts w:ascii="Calibri" w:hAnsi="Calibri" w:cs="Calibri"/>
          <w:b/>
          <w:sz w:val="20"/>
        </w:rPr>
        <w:t>.</w:t>
      </w:r>
      <w:r w:rsidRPr="00A25840">
        <w:rPr>
          <w:rFonts w:ascii="Calibri" w:hAnsi="Calibri" w:cs="Calibri"/>
          <w:sz w:val="20"/>
        </w:rPr>
        <w:t xml:space="preserve"> Changes in the </w:t>
      </w:r>
      <w:r w:rsidRPr="00A25840">
        <w:rPr>
          <w:rFonts w:ascii="Calibri" w:hAnsi="Calibri" w:cs="Calibri"/>
          <w:sz w:val="20"/>
          <w:vertAlign w:val="superscript"/>
        </w:rPr>
        <w:t>1</w:t>
      </w:r>
      <w:r w:rsidRPr="00A25840">
        <w:rPr>
          <w:rFonts w:ascii="Calibri" w:hAnsi="Calibri" w:cs="Calibri"/>
          <w:sz w:val="20"/>
        </w:rPr>
        <w:t>H-</w:t>
      </w:r>
      <w:r w:rsidRPr="00A25840">
        <w:rPr>
          <w:rFonts w:ascii="Calibri" w:hAnsi="Calibri" w:cs="Calibri"/>
          <w:sz w:val="20"/>
          <w:vertAlign w:val="superscript"/>
        </w:rPr>
        <w:t>15</w:t>
      </w:r>
      <w:r w:rsidRPr="00A25840">
        <w:rPr>
          <w:rFonts w:ascii="Calibri" w:hAnsi="Calibri" w:cs="Calibri"/>
          <w:sz w:val="20"/>
        </w:rPr>
        <w:t>N TROSY-HSQC Spectra of the SNARE Complex Caused by Cpx26-83 Binding</w:t>
      </w:r>
    </w:p>
    <w:p w14:paraId="598174EA" w14:textId="2197D91A" w:rsidR="001A0F31" w:rsidRPr="00A25840" w:rsidRDefault="001A0F31" w:rsidP="00442A88">
      <w:pPr>
        <w:pStyle w:val="NoSpacing"/>
        <w:rPr>
          <w:rFonts w:ascii="Calibri" w:hAnsi="Calibri" w:cs="Calibri"/>
          <w:sz w:val="20"/>
        </w:rPr>
      </w:pPr>
      <w:r w:rsidRPr="00A25840">
        <w:rPr>
          <w:rFonts w:ascii="Calibri" w:hAnsi="Calibri" w:cs="Calibri"/>
          <w:sz w:val="20"/>
          <w:vertAlign w:val="superscript"/>
        </w:rPr>
        <w:t>1</w:t>
      </w:r>
      <w:r w:rsidRPr="00A25840">
        <w:rPr>
          <w:rFonts w:ascii="Calibri" w:hAnsi="Calibri" w:cs="Calibri"/>
          <w:sz w:val="20"/>
        </w:rPr>
        <w:t>H-</w:t>
      </w:r>
      <w:r w:rsidRPr="00A25840">
        <w:rPr>
          <w:rFonts w:ascii="Calibri" w:hAnsi="Calibri" w:cs="Calibri"/>
          <w:sz w:val="20"/>
          <w:vertAlign w:val="superscript"/>
        </w:rPr>
        <w:t>15</w:t>
      </w:r>
      <w:r w:rsidRPr="00A25840">
        <w:rPr>
          <w:rFonts w:ascii="Calibri" w:hAnsi="Calibri" w:cs="Calibri"/>
          <w:sz w:val="20"/>
        </w:rPr>
        <w:t xml:space="preserve">N TROSY-HSQC spectra of the SNARE complex with the individual SNARE motifs of </w:t>
      </w:r>
      <w:hyperlink r:id="rId44" w:tooltip="Learn more about Syntaxin from ScienceDirect's AI-generated Topic Pages" w:history="1">
        <w:proofErr w:type="spellStart"/>
        <w:r w:rsidRPr="00A25840">
          <w:rPr>
            <w:rStyle w:val="Hyperlink"/>
            <w:u w:color="0070C0"/>
          </w:rPr>
          <w:t>syntaxin</w:t>
        </w:r>
        <w:proofErr w:type="spellEnd"/>
      </w:hyperlink>
      <w:r w:rsidRPr="00A25840">
        <w:rPr>
          <w:rFonts w:ascii="Calibri" w:hAnsi="Calibri" w:cs="Calibri"/>
          <w:sz w:val="20"/>
        </w:rPr>
        <w:t xml:space="preserve"> (A), </w:t>
      </w:r>
      <w:hyperlink r:id="rId45" w:tooltip="Learn more about Synaptobrevin from ScienceDirect's AI-generated Topic Pages" w:history="1">
        <w:proofErr w:type="spellStart"/>
        <w:r w:rsidRPr="00A25840">
          <w:rPr>
            <w:rStyle w:val="Hyperlink"/>
            <w:u w:color="0070C0"/>
          </w:rPr>
          <w:t>synaptobrevin</w:t>
        </w:r>
        <w:proofErr w:type="spellEnd"/>
      </w:hyperlink>
      <w:r w:rsidRPr="00A25840">
        <w:rPr>
          <w:rFonts w:ascii="Calibri" w:hAnsi="Calibri" w:cs="Calibri"/>
          <w:sz w:val="20"/>
        </w:rPr>
        <w:t xml:space="preserve"> (B), </w:t>
      </w:r>
      <w:hyperlink r:id="rId46" w:tooltip="Learn more about Synaptosomal Associated Protein 25 from ScienceDirect's AI-generated Topic Pages" w:history="1">
        <w:r w:rsidRPr="00A25840">
          <w:rPr>
            <w:rStyle w:val="Hyperlink"/>
            <w:u w:color="0070C0"/>
          </w:rPr>
          <w:t>SNAP-25</w:t>
        </w:r>
      </w:hyperlink>
      <w:r w:rsidRPr="00A25840">
        <w:rPr>
          <w:rFonts w:ascii="Calibri" w:hAnsi="Calibri" w:cs="Calibri"/>
          <w:sz w:val="20"/>
        </w:rPr>
        <w:t xml:space="preserve"> </w:t>
      </w:r>
      <w:hyperlink r:id="rId47" w:tooltip="Learn more about Amino Terminal Sequence from ScienceDirect's AI-generated Topic Pages" w:history="1">
        <w:r w:rsidRPr="00A25840">
          <w:rPr>
            <w:rStyle w:val="Hyperlink"/>
            <w:u w:color="0070C0"/>
          </w:rPr>
          <w:t>N terminus</w:t>
        </w:r>
      </w:hyperlink>
      <w:r w:rsidRPr="00A25840">
        <w:rPr>
          <w:rFonts w:ascii="Calibri" w:hAnsi="Calibri" w:cs="Calibri"/>
          <w:sz w:val="20"/>
        </w:rPr>
        <w:t xml:space="preserve"> (C), and SNAP-25 C terminus (D) </w:t>
      </w:r>
      <w:r w:rsidRPr="00A25840">
        <w:rPr>
          <w:rFonts w:ascii="Calibri" w:hAnsi="Calibri" w:cs="Calibri"/>
          <w:sz w:val="20"/>
          <w:vertAlign w:val="superscript"/>
        </w:rPr>
        <w:t>2</w:t>
      </w:r>
      <w:r w:rsidRPr="00A25840">
        <w:rPr>
          <w:rFonts w:ascii="Calibri" w:hAnsi="Calibri" w:cs="Calibri"/>
          <w:sz w:val="20"/>
        </w:rPr>
        <w:t>H,</w:t>
      </w:r>
      <w:r w:rsidRPr="00A25840">
        <w:rPr>
          <w:rFonts w:ascii="Calibri" w:hAnsi="Calibri" w:cs="Calibri"/>
          <w:sz w:val="20"/>
          <w:vertAlign w:val="superscript"/>
        </w:rPr>
        <w:t>15</w:t>
      </w:r>
      <w:r w:rsidRPr="00A25840">
        <w:rPr>
          <w:rFonts w:ascii="Calibri" w:hAnsi="Calibri" w:cs="Calibri"/>
          <w:sz w:val="20"/>
        </w:rPr>
        <w:t xml:space="preserve">N-labeled in the absence (black contours) and presence (red contours) of Cpx26-83 are shown. The cross-peak assignments are indicated for the SNARE motifs of </w:t>
      </w:r>
      <w:proofErr w:type="spellStart"/>
      <w:r w:rsidRPr="00A25840">
        <w:rPr>
          <w:rFonts w:ascii="Calibri" w:hAnsi="Calibri" w:cs="Calibri"/>
          <w:sz w:val="20"/>
        </w:rPr>
        <w:t>syntaxin</w:t>
      </w:r>
      <w:proofErr w:type="spellEnd"/>
      <w:r w:rsidRPr="00A25840">
        <w:rPr>
          <w:rFonts w:ascii="Calibri" w:hAnsi="Calibri" w:cs="Calibri"/>
          <w:sz w:val="20"/>
        </w:rPr>
        <w:t xml:space="preserve"> and </w:t>
      </w:r>
      <w:proofErr w:type="spellStart"/>
      <w:r w:rsidRPr="00A25840">
        <w:rPr>
          <w:rFonts w:ascii="Calibri" w:hAnsi="Calibri" w:cs="Calibri"/>
          <w:sz w:val="20"/>
        </w:rPr>
        <w:t>synaptobrevin</w:t>
      </w:r>
      <w:proofErr w:type="spellEnd"/>
      <w:r w:rsidRPr="00A25840">
        <w:rPr>
          <w:rFonts w:ascii="Calibri" w:hAnsi="Calibri" w:cs="Calibri"/>
          <w:sz w:val="20"/>
        </w:rPr>
        <w:t>, and the arrows illustrate the cross-peak shifts induced by Cpx26-83 binding.</w:t>
      </w:r>
    </w:p>
    <w:p w14:paraId="597083E0" w14:textId="77777777" w:rsidR="00442A88" w:rsidRPr="00A25840" w:rsidRDefault="00442A88" w:rsidP="00442A88">
      <w:pPr>
        <w:pStyle w:val="NoSpacing"/>
        <w:rPr>
          <w:rFonts w:ascii="Calibri" w:hAnsi="Calibri" w:cs="Calibri"/>
        </w:rPr>
      </w:pPr>
    </w:p>
    <w:p w14:paraId="566F1AAF" w14:textId="77777777" w:rsidR="001A0F31" w:rsidRPr="00A25840" w:rsidRDefault="001A0F31" w:rsidP="000B003C">
      <w:pPr>
        <w:pStyle w:val="Heading2"/>
        <w:rPr>
          <w:rFonts w:ascii="Calibri" w:hAnsi="Calibri" w:cs="Calibri"/>
          <w:color w:val="auto"/>
        </w:rPr>
      </w:pPr>
      <w:r w:rsidRPr="00A25840">
        <w:rPr>
          <w:rFonts w:ascii="Calibri" w:hAnsi="Calibri" w:cs="Calibri"/>
          <w:color w:val="auto"/>
        </w:rPr>
        <w:t xml:space="preserve">Crystallization of the </w:t>
      </w:r>
      <w:proofErr w:type="spellStart"/>
      <w:r w:rsidRPr="00A25840">
        <w:rPr>
          <w:rFonts w:ascii="Calibri" w:hAnsi="Calibri" w:cs="Calibri"/>
          <w:color w:val="auto"/>
        </w:rPr>
        <w:t>Complexin</w:t>
      </w:r>
      <w:proofErr w:type="spellEnd"/>
      <w:r w:rsidRPr="00A25840">
        <w:rPr>
          <w:rFonts w:ascii="Calibri" w:hAnsi="Calibri" w:cs="Calibri"/>
          <w:color w:val="auto"/>
        </w:rPr>
        <w:t>/SNARE Complex</w:t>
      </w:r>
    </w:p>
    <w:p w14:paraId="7F5F9811" w14:textId="77777777" w:rsidR="001A0F31" w:rsidRPr="00A25840" w:rsidRDefault="001A0F31" w:rsidP="00442A88">
      <w:pPr>
        <w:pStyle w:val="NoSpacing"/>
        <w:rPr>
          <w:rFonts w:ascii="Calibri" w:hAnsi="Calibri" w:cs="Calibri"/>
        </w:rPr>
      </w:pPr>
      <w:r w:rsidRPr="00A25840">
        <w:rPr>
          <w:rFonts w:ascii="Calibri" w:hAnsi="Calibri" w:cs="Calibri"/>
        </w:rPr>
        <w:t xml:space="preserve">To gain further insight into the nature of the interaction between </w:t>
      </w:r>
      <w:proofErr w:type="spellStart"/>
      <w:r w:rsidRPr="00A25840">
        <w:rPr>
          <w:rFonts w:ascii="Calibri" w:hAnsi="Calibri" w:cs="Calibri"/>
        </w:rPr>
        <w:t>complexins</w:t>
      </w:r>
      <w:proofErr w:type="spellEnd"/>
      <w:r w:rsidRPr="00A25840">
        <w:rPr>
          <w:rFonts w:ascii="Calibri" w:hAnsi="Calibri" w:cs="Calibri"/>
        </w:rPr>
        <w:t xml:space="preserve"> and the SNARE complex, we sought to crystallize the Cpx26-83/SNARE complex. Crystals that diffracted to a </w:t>
      </w:r>
      <w:proofErr w:type="spellStart"/>
      <w:r w:rsidRPr="00A25840">
        <w:rPr>
          <w:rFonts w:ascii="Calibri" w:hAnsi="Calibri" w:cs="Calibri"/>
        </w:rPr>
        <w:t>d</w:t>
      </w:r>
      <w:r w:rsidRPr="00A25840">
        <w:rPr>
          <w:rFonts w:ascii="Calibri" w:hAnsi="Calibri" w:cs="Calibri"/>
          <w:vertAlign w:val="subscript"/>
        </w:rPr>
        <w:t>min</w:t>
      </w:r>
      <w:proofErr w:type="spellEnd"/>
      <w:r w:rsidRPr="00A25840">
        <w:rPr>
          <w:rFonts w:ascii="Calibri" w:hAnsi="Calibri" w:cs="Calibri"/>
        </w:rPr>
        <w:t xml:space="preserve"> of 2.5 Å were grown in 27% isopropanol at pH 7.5. This crystal form contains only one </w:t>
      </w:r>
      <w:proofErr w:type="spellStart"/>
      <w:r w:rsidRPr="00A25840">
        <w:rPr>
          <w:rFonts w:ascii="Calibri" w:hAnsi="Calibri" w:cs="Calibri"/>
        </w:rPr>
        <w:t>complexin</w:t>
      </w:r>
      <w:proofErr w:type="spellEnd"/>
      <w:r w:rsidRPr="00A25840">
        <w:rPr>
          <w:rFonts w:ascii="Calibri" w:hAnsi="Calibri" w:cs="Calibri"/>
        </w:rPr>
        <w:t xml:space="preserve">/SNARE complex in the asymmetric unit. In contrast, the crystals of the isolated SNARE complex contained three complexes in the asymmetric unit </w:t>
      </w:r>
      <w:hyperlink r:id="rId48" w:anchor="BIB41" w:history="1">
        <w:r w:rsidRPr="00A25840">
          <w:rPr>
            <w:rStyle w:val="Hyperlink"/>
            <w:u w:color="0070C0"/>
          </w:rPr>
          <w:t>(Sutton et al., 1998)</w:t>
        </w:r>
      </w:hyperlink>
      <w:r w:rsidRPr="00A25840">
        <w:rPr>
          <w:rFonts w:ascii="Calibri" w:hAnsi="Calibri" w:cs="Calibri"/>
        </w:rPr>
        <w:t xml:space="preserve">. This observation is consistent with the decreased tendency to aggregate caused by the C-terminal truncation of the </w:t>
      </w:r>
      <w:proofErr w:type="spellStart"/>
      <w:r w:rsidRPr="00A25840">
        <w:rPr>
          <w:rFonts w:ascii="Calibri" w:hAnsi="Calibri" w:cs="Calibri"/>
        </w:rPr>
        <w:t>syntaxin</w:t>
      </w:r>
      <w:proofErr w:type="spellEnd"/>
      <w:r w:rsidRPr="00A25840">
        <w:rPr>
          <w:rFonts w:ascii="Calibri" w:hAnsi="Calibri" w:cs="Calibri"/>
        </w:rPr>
        <w:t xml:space="preserve"> SNARE motif. The crystal structure of the </w:t>
      </w:r>
      <w:proofErr w:type="spellStart"/>
      <w:r w:rsidRPr="00A25840">
        <w:rPr>
          <w:rFonts w:ascii="Calibri" w:hAnsi="Calibri" w:cs="Calibri"/>
        </w:rPr>
        <w:t>complexin</w:t>
      </w:r>
      <w:proofErr w:type="spellEnd"/>
      <w:r w:rsidRPr="00A25840">
        <w:rPr>
          <w:rFonts w:ascii="Calibri" w:hAnsi="Calibri" w:cs="Calibri"/>
        </w:rPr>
        <w:t xml:space="preserve">/SNARE complex was solved by molecular replacement using as a model the structure of an isolated SNARE complex and has been refined to a </w:t>
      </w:r>
      <w:proofErr w:type="spellStart"/>
      <w:r w:rsidRPr="00A25840">
        <w:rPr>
          <w:rFonts w:ascii="Calibri" w:hAnsi="Calibri" w:cs="Calibri"/>
        </w:rPr>
        <w:t>d</w:t>
      </w:r>
      <w:r w:rsidRPr="00A25840">
        <w:rPr>
          <w:rFonts w:ascii="Calibri" w:hAnsi="Calibri" w:cs="Calibri"/>
          <w:vertAlign w:val="subscript"/>
        </w:rPr>
        <w:t>min</w:t>
      </w:r>
      <w:proofErr w:type="spellEnd"/>
      <w:r w:rsidRPr="00A25840">
        <w:rPr>
          <w:rFonts w:ascii="Calibri" w:hAnsi="Calibri" w:cs="Calibri"/>
        </w:rPr>
        <w:t xml:space="preserve"> of 2.5 Å. A section of the electron-density map is shown in </w:t>
      </w:r>
      <w:bookmarkStart w:id="36" w:name="bFIG4"/>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"FIG4" </w:instrText>
      </w:r>
      <w:r w:rsidRPr="00A25840">
        <w:rPr>
          <w:rFonts w:ascii="Calibri" w:hAnsi="Calibri" w:cs="Calibri"/>
        </w:rPr>
        <w:fldChar w:fldCharType="separate"/>
      </w:r>
      <w:r w:rsidRPr="00A25840">
        <w:rPr>
          <w:rStyle w:val="Hyperlink"/>
          <w:u w:color="0070C0"/>
        </w:rPr>
        <w:t>Figure 4</w:t>
      </w:r>
      <w:r w:rsidRPr="00A25840">
        <w:rPr>
          <w:rFonts w:ascii="Calibri" w:hAnsi="Calibri" w:cs="Calibri"/>
        </w:rPr>
        <w:fldChar w:fldCharType="end"/>
      </w:r>
      <w:r w:rsidRPr="00A25840">
        <w:rPr>
          <w:rFonts w:ascii="Calibri" w:hAnsi="Calibri" w:cs="Calibri"/>
        </w:rPr>
        <w:t xml:space="preserve">, and the structural statistics are described in </w:t>
      </w:r>
      <w:bookmarkStart w:id="37" w:name="bTBL1"/>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"TBL1" </w:instrText>
      </w:r>
      <w:r w:rsidRPr="00A25840">
        <w:rPr>
          <w:rFonts w:ascii="Calibri" w:hAnsi="Calibri" w:cs="Calibri"/>
        </w:rPr>
        <w:fldChar w:fldCharType="separate"/>
      </w:r>
      <w:r w:rsidRPr="00A25840">
        <w:rPr>
          <w:rStyle w:val="Hyperlink"/>
          <w:u w:color="0070C0"/>
        </w:rPr>
        <w:t>Table 1</w:t>
      </w:r>
      <w:r w:rsidRPr="00A25840">
        <w:rPr>
          <w:rFonts w:ascii="Calibri" w:hAnsi="Calibri" w:cs="Calibri"/>
        </w:rPr>
        <w:fldChar w:fldCharType="end"/>
      </w:r>
      <w:r w:rsidRPr="00A25840">
        <w:rPr>
          <w:rFonts w:ascii="Calibri" w:hAnsi="Calibri" w:cs="Calibri"/>
        </w:rPr>
        <w:t xml:space="preserve">. Only residues 32–72 from the Cpx26-83 fragment are ordered in the crystals, indicating that the 11 C-terminal residues have high mobility. This result is consistent with the sharp resonances observed for the same residues in the NMR studies of the </w:t>
      </w:r>
      <w:proofErr w:type="spellStart"/>
      <w:r w:rsidRPr="00A25840">
        <w:rPr>
          <w:rFonts w:ascii="Calibri" w:hAnsi="Calibri" w:cs="Calibri"/>
        </w:rPr>
        <w:t>complexin</w:t>
      </w:r>
      <w:proofErr w:type="spellEnd"/>
      <w:r w:rsidRPr="00A25840">
        <w:rPr>
          <w:rFonts w:ascii="Calibri" w:hAnsi="Calibri" w:cs="Calibri"/>
        </w:rPr>
        <w:t>/SNARE complex described above.</w:t>
      </w:r>
    </w:p>
    <w:p w14:paraId="1159C4FB" w14:textId="0465A5F7" w:rsidR="001A0F31" w:rsidRPr="00A25840" w:rsidRDefault="001A0F31" w:rsidP="001A0F31">
      <w:pPr>
        <w:rPr>
          <w:rFonts w:ascii="Calibri" w:hAnsi="Calibri" w:cs="Calibri"/>
        </w:rPr>
      </w:pPr>
      <w:r w:rsidRPr="00A25840">
        <w:rPr>
          <w:rFonts w:ascii="Calibri" w:hAnsi="Calibri" w:cs="Calibri"/>
          <w:noProof/>
        </w:rPr>
        <w:lastRenderedPageBreak/>
        <w:drawing>
          <wp:inline distT="0" distB="0" distL="0" distR="0" wp14:anchorId="2139C861" wp14:editId="4AEFB59C">
            <wp:extent cx="2743200" cy="1472184"/>
            <wp:effectExtent l="0" t="0" r="0" b="0"/>
            <wp:docPr id="5" name="Picture 5" descr="Figure 4. Experimental Electron Density of the Complexin/SNARE Complex&#10;The complexin portion of the electron density from a composite omit map for the complexin/SNARE complex is shown; contours are drawn at 1.0 times the rms level of the map. Superimposed are the final refined coordinates for complexin and Cα traces of the SNARE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s.els-cdn.com/content/image/1-s2.0-S0896627302005834-gr4.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743200" cy="1472184"/>
                    </a:xfrm>
                    <a:prstGeom prst="rect">
                      <a:avLst/>
                    </a:prstGeom>
                    <a:noFill/>
                    <a:ln>
                      <a:noFill/>
                    </a:ln>
                  </pic:spPr>
                </pic:pic>
              </a:graphicData>
            </a:graphic>
          </wp:inline>
        </w:drawing>
      </w:r>
    </w:p>
    <w:p w14:paraId="3EF5C502" w14:textId="77777777" w:rsidR="001A0F31" w:rsidRPr="00A25840" w:rsidRDefault="001A0F31" w:rsidP="00442A88">
      <w:pPr>
        <w:pStyle w:val="NoSpacing"/>
        <w:rPr>
          <w:rFonts w:ascii="Calibri" w:hAnsi="Calibri" w:cs="Calibri"/>
          <w:sz w:val="20"/>
        </w:rPr>
      </w:pPr>
      <w:r w:rsidRPr="00A25840">
        <w:rPr>
          <w:rStyle w:val="label"/>
          <w:rFonts w:ascii="Calibri" w:hAnsi="Calibri" w:cs="Calibri"/>
          <w:b/>
          <w:sz w:val="20"/>
        </w:rPr>
        <w:t>Figure 4</w:t>
      </w:r>
      <w:r w:rsidRPr="00A25840">
        <w:rPr>
          <w:rFonts w:ascii="Calibri" w:hAnsi="Calibri" w:cs="Calibri"/>
          <w:b/>
          <w:sz w:val="20"/>
        </w:rPr>
        <w:t>.</w:t>
      </w:r>
      <w:r w:rsidRPr="00A25840">
        <w:rPr>
          <w:rFonts w:ascii="Calibri" w:hAnsi="Calibri" w:cs="Calibri"/>
          <w:sz w:val="20"/>
        </w:rPr>
        <w:t xml:space="preserve"> Experimental Electron Density of the </w:t>
      </w:r>
      <w:proofErr w:type="spellStart"/>
      <w:r w:rsidRPr="00A25840">
        <w:rPr>
          <w:rFonts w:ascii="Calibri" w:hAnsi="Calibri" w:cs="Calibri"/>
          <w:sz w:val="20"/>
        </w:rPr>
        <w:t>Complexin</w:t>
      </w:r>
      <w:proofErr w:type="spellEnd"/>
      <w:r w:rsidRPr="00A25840">
        <w:rPr>
          <w:rFonts w:ascii="Calibri" w:hAnsi="Calibri" w:cs="Calibri"/>
          <w:sz w:val="20"/>
        </w:rPr>
        <w:t>/SNARE Complex</w:t>
      </w:r>
    </w:p>
    <w:p w14:paraId="7593B40A" w14:textId="76C82F32" w:rsidR="001A0F31" w:rsidRPr="00A25840" w:rsidRDefault="001A0F31" w:rsidP="00442A88">
      <w:pPr>
        <w:pStyle w:val="NoSpacing"/>
        <w:rPr>
          <w:rFonts w:ascii="Calibri" w:hAnsi="Calibri" w:cs="Calibri"/>
          <w:sz w:val="20"/>
        </w:rPr>
      </w:pPr>
      <w:r w:rsidRPr="00A25840">
        <w:rPr>
          <w:rFonts w:ascii="Calibri" w:hAnsi="Calibri" w:cs="Calibri"/>
          <w:sz w:val="20"/>
        </w:rPr>
        <w:t xml:space="preserve">The </w:t>
      </w:r>
      <w:proofErr w:type="spellStart"/>
      <w:r w:rsidRPr="00A25840">
        <w:rPr>
          <w:rFonts w:ascii="Calibri" w:hAnsi="Calibri" w:cs="Calibri"/>
          <w:sz w:val="20"/>
        </w:rPr>
        <w:t>complexin</w:t>
      </w:r>
      <w:proofErr w:type="spellEnd"/>
      <w:r w:rsidRPr="00A25840">
        <w:rPr>
          <w:rFonts w:ascii="Calibri" w:hAnsi="Calibri" w:cs="Calibri"/>
          <w:sz w:val="20"/>
        </w:rPr>
        <w:t xml:space="preserve"> portion of the electron density from a composite omit map for the </w:t>
      </w:r>
      <w:proofErr w:type="spellStart"/>
      <w:r w:rsidRPr="00A25840">
        <w:rPr>
          <w:rFonts w:ascii="Calibri" w:hAnsi="Calibri" w:cs="Calibri"/>
          <w:sz w:val="20"/>
        </w:rPr>
        <w:t>complexin</w:t>
      </w:r>
      <w:proofErr w:type="spellEnd"/>
      <w:r w:rsidRPr="00A25840">
        <w:rPr>
          <w:rFonts w:ascii="Calibri" w:hAnsi="Calibri" w:cs="Calibri"/>
          <w:sz w:val="20"/>
        </w:rPr>
        <w:t xml:space="preserve">/SNARE complex is shown; contours are drawn at 1.0 times the rms level of the map. Superimposed are the final refined coordinates for </w:t>
      </w:r>
      <w:proofErr w:type="spellStart"/>
      <w:r w:rsidRPr="00A25840">
        <w:rPr>
          <w:rFonts w:ascii="Calibri" w:hAnsi="Calibri" w:cs="Calibri"/>
          <w:sz w:val="20"/>
        </w:rPr>
        <w:t>complexin</w:t>
      </w:r>
      <w:proofErr w:type="spellEnd"/>
      <w:r w:rsidRPr="00A25840">
        <w:rPr>
          <w:rFonts w:ascii="Calibri" w:hAnsi="Calibri" w:cs="Calibri"/>
          <w:sz w:val="20"/>
        </w:rPr>
        <w:t xml:space="preserve"> and Cα traces of the SNAREs.</w:t>
      </w:r>
    </w:p>
    <w:p w14:paraId="78C789A5" w14:textId="77777777" w:rsidR="00442A88" w:rsidRPr="00A25840" w:rsidRDefault="00442A88" w:rsidP="00442A88">
      <w:pPr>
        <w:pStyle w:val="NoSpacing"/>
        <w:rPr>
          <w:rFonts w:ascii="Calibri" w:hAnsi="Calibri" w:cs="Calibri"/>
          <w:sz w:val="20"/>
        </w:rPr>
      </w:pPr>
    </w:p>
    <w:p w14:paraId="3E6EED6D" w14:textId="69170134" w:rsidR="001A0F31" w:rsidRPr="00A25840" w:rsidRDefault="001A0F31" w:rsidP="00442A88">
      <w:pPr>
        <w:pStyle w:val="NoSpacing"/>
        <w:rPr>
          <w:rFonts w:ascii="Calibri" w:hAnsi="Calibri" w:cs="Calibri"/>
        </w:rPr>
      </w:pPr>
      <w:r w:rsidRPr="00A25840">
        <w:rPr>
          <w:rStyle w:val="label"/>
          <w:rFonts w:ascii="Calibri" w:hAnsi="Calibri" w:cs="Calibri"/>
          <w:b/>
        </w:rPr>
        <w:t>Table 1</w:t>
      </w:r>
      <w:r w:rsidRPr="00A25840">
        <w:rPr>
          <w:rFonts w:ascii="Calibri" w:hAnsi="Calibri" w:cs="Calibri"/>
          <w:b/>
        </w:rPr>
        <w:t>.</w:t>
      </w:r>
      <w:r w:rsidRPr="00A25840">
        <w:rPr>
          <w:rFonts w:ascii="Calibri" w:hAnsi="Calibri" w:cs="Calibri"/>
        </w:rPr>
        <w:t xml:space="preserve"> Statistics of Data Collection and Refinement</w:t>
      </w:r>
    </w:p>
    <w:p w14:paraId="3296186F" w14:textId="77777777" w:rsidR="00442A88" w:rsidRPr="00A25840" w:rsidRDefault="00442A88" w:rsidP="00442A88">
      <w:pPr>
        <w:pStyle w:val="NoSpacing"/>
        <w:rPr>
          <w:rFonts w:ascii="Calibri" w:hAnsi="Calibri" w:cs="Calibri"/>
        </w:rPr>
      </w:pPr>
    </w:p>
    <w:tbl>
      <w:tblPr>
        <w:tblStyle w:val="TableGridLight"/>
        <w:tblW w:w="0" w:type="auto"/>
        <w:tblLook w:val="04A0" w:firstRow="1" w:lastRow="0" w:firstColumn="1" w:lastColumn="0" w:noHBand="0" w:noVBand="1"/>
      </w:tblPr>
      <w:tblGrid>
        <w:gridCol w:w="3394"/>
        <w:gridCol w:w="6676"/>
      </w:tblGrid>
      <w:tr w:rsidR="00A25840" w:rsidRPr="00A25840" w14:paraId="162762A1" w14:textId="77777777" w:rsidTr="00442A88">
        <w:tc>
          <w:tcPr>
            <w:tcW w:w="0" w:type="auto"/>
            <w:hideMark/>
          </w:tcPr>
          <w:p w14:paraId="409749EF" w14:textId="77777777" w:rsidR="001A0F31" w:rsidRPr="00A25840" w:rsidRDefault="001A0F31">
            <w:pPr>
              <w:jc w:val="center"/>
              <w:rPr>
                <w:rFonts w:ascii="Calibri" w:hAnsi="Calibri" w:cs="Calibri"/>
                <w:b/>
                <w:bCs/>
              </w:rPr>
            </w:pPr>
            <w:r w:rsidRPr="00A25840">
              <w:rPr>
                <w:rFonts w:ascii="Calibri" w:hAnsi="Calibri" w:cs="Calibri"/>
                <w:b/>
                <w:bCs/>
              </w:rPr>
              <w:t>Space group</w:t>
            </w:r>
          </w:p>
        </w:tc>
        <w:tc>
          <w:tcPr>
            <w:tcW w:w="0" w:type="auto"/>
            <w:hideMark/>
          </w:tcPr>
          <w:p w14:paraId="06FC3FC7" w14:textId="77777777" w:rsidR="001A0F31" w:rsidRPr="00A25840" w:rsidRDefault="001A0F31">
            <w:pPr>
              <w:jc w:val="center"/>
              <w:rPr>
                <w:rFonts w:ascii="Calibri" w:hAnsi="Calibri" w:cs="Calibri"/>
                <w:b/>
                <w:bCs/>
              </w:rPr>
            </w:pPr>
            <w:r w:rsidRPr="00A25840">
              <w:rPr>
                <w:rFonts w:ascii="Calibri" w:hAnsi="Calibri" w:cs="Calibri"/>
                <w:b/>
                <w:bCs/>
              </w:rPr>
              <w:t>P2</w:t>
            </w:r>
            <w:r w:rsidRPr="00A25840">
              <w:rPr>
                <w:rFonts w:ascii="Calibri" w:hAnsi="Calibri" w:cs="Calibri"/>
                <w:b/>
                <w:bCs/>
                <w:vertAlign w:val="subscript"/>
              </w:rPr>
              <w:t>1</w:t>
            </w:r>
            <w:r w:rsidRPr="00A25840">
              <w:rPr>
                <w:rFonts w:ascii="Calibri" w:hAnsi="Calibri" w:cs="Calibri"/>
                <w:b/>
                <w:bCs/>
              </w:rPr>
              <w:t>2</w:t>
            </w:r>
            <w:r w:rsidRPr="00A25840">
              <w:rPr>
                <w:rFonts w:ascii="Calibri" w:hAnsi="Calibri" w:cs="Calibri"/>
                <w:b/>
                <w:bCs/>
                <w:vertAlign w:val="subscript"/>
              </w:rPr>
              <w:t>1</w:t>
            </w:r>
            <w:r w:rsidRPr="00A25840">
              <w:rPr>
                <w:rFonts w:ascii="Calibri" w:hAnsi="Calibri" w:cs="Calibri"/>
                <w:b/>
                <w:bCs/>
              </w:rPr>
              <w:t>2</w:t>
            </w:r>
            <w:r w:rsidRPr="00A25840">
              <w:rPr>
                <w:rFonts w:ascii="Calibri" w:hAnsi="Calibri" w:cs="Calibri"/>
                <w:b/>
                <w:bCs/>
                <w:vertAlign w:val="subscript"/>
              </w:rPr>
              <w:t>1</w:t>
            </w:r>
          </w:p>
        </w:tc>
      </w:tr>
      <w:tr w:rsidR="00A25840" w:rsidRPr="00A25840" w14:paraId="16B97EE6" w14:textId="77777777" w:rsidTr="00442A88">
        <w:tc>
          <w:tcPr>
            <w:tcW w:w="0" w:type="auto"/>
            <w:hideMark/>
          </w:tcPr>
          <w:p w14:paraId="7FFF69D7" w14:textId="77777777" w:rsidR="001A0F31" w:rsidRPr="00A25840" w:rsidRDefault="001A0F31">
            <w:pPr>
              <w:rPr>
                <w:rFonts w:ascii="Calibri" w:hAnsi="Calibri" w:cs="Calibri"/>
              </w:rPr>
            </w:pPr>
            <w:r w:rsidRPr="00A25840">
              <w:rPr>
                <w:rFonts w:ascii="Calibri" w:hAnsi="Calibri" w:cs="Calibri"/>
              </w:rPr>
              <w:t>Cell dimensions</w:t>
            </w:r>
          </w:p>
        </w:tc>
        <w:tc>
          <w:tcPr>
            <w:tcW w:w="0" w:type="auto"/>
            <w:hideMark/>
          </w:tcPr>
          <w:p w14:paraId="048C5585" w14:textId="77777777" w:rsidR="001A0F31" w:rsidRPr="00A25840" w:rsidRDefault="001A0F31">
            <w:pPr>
              <w:rPr>
                <w:rFonts w:ascii="Calibri" w:hAnsi="Calibri" w:cs="Calibri"/>
              </w:rPr>
            </w:pPr>
            <w:r w:rsidRPr="00A25840">
              <w:rPr>
                <w:rFonts w:ascii="Calibri" w:hAnsi="Calibri" w:cs="Calibri"/>
              </w:rPr>
              <w:t>a = 40.49 Å, b = 60.42 Å, c = 159.79 Å</w:t>
            </w:r>
          </w:p>
        </w:tc>
      </w:tr>
      <w:tr w:rsidR="00A25840" w:rsidRPr="00A25840" w14:paraId="5BCC1705" w14:textId="77777777" w:rsidTr="00442A88">
        <w:tc>
          <w:tcPr>
            <w:tcW w:w="0" w:type="auto"/>
            <w:hideMark/>
          </w:tcPr>
          <w:p w14:paraId="6545FE24" w14:textId="77777777" w:rsidR="001A0F31" w:rsidRPr="00A25840" w:rsidRDefault="001A0F31">
            <w:pPr>
              <w:rPr>
                <w:rFonts w:ascii="Calibri" w:hAnsi="Calibri" w:cs="Calibri"/>
              </w:rPr>
            </w:pPr>
            <w:r w:rsidRPr="00A25840">
              <w:rPr>
                <w:rFonts w:ascii="Calibri" w:hAnsi="Calibri" w:cs="Calibri"/>
              </w:rPr>
              <w:t>Number of measurements</w:t>
            </w:r>
          </w:p>
        </w:tc>
        <w:tc>
          <w:tcPr>
            <w:tcW w:w="0" w:type="auto"/>
            <w:hideMark/>
          </w:tcPr>
          <w:p w14:paraId="49339AF2" w14:textId="77777777" w:rsidR="001A0F31" w:rsidRPr="00A25840" w:rsidRDefault="001A0F31">
            <w:pPr>
              <w:rPr>
                <w:rFonts w:ascii="Calibri" w:hAnsi="Calibri" w:cs="Calibri"/>
              </w:rPr>
            </w:pPr>
            <w:r w:rsidRPr="00A25840">
              <w:rPr>
                <w:rFonts w:ascii="Calibri" w:hAnsi="Calibri" w:cs="Calibri"/>
              </w:rPr>
              <w:t>78,881</w:t>
            </w:r>
          </w:p>
        </w:tc>
      </w:tr>
      <w:tr w:rsidR="00A25840" w:rsidRPr="00A25840" w14:paraId="5575B609" w14:textId="77777777" w:rsidTr="00442A88">
        <w:tc>
          <w:tcPr>
            <w:tcW w:w="0" w:type="auto"/>
            <w:hideMark/>
          </w:tcPr>
          <w:p w14:paraId="3F9C043E" w14:textId="77777777" w:rsidR="001A0F31" w:rsidRPr="00A25840" w:rsidRDefault="001A0F31">
            <w:pPr>
              <w:rPr>
                <w:rFonts w:ascii="Calibri" w:hAnsi="Calibri" w:cs="Calibri"/>
              </w:rPr>
            </w:pPr>
            <w:r w:rsidRPr="00A25840">
              <w:rPr>
                <w:rFonts w:ascii="Calibri" w:hAnsi="Calibri" w:cs="Calibri"/>
              </w:rPr>
              <w:t>Number of independent reflections</w:t>
            </w:r>
          </w:p>
        </w:tc>
        <w:tc>
          <w:tcPr>
            <w:tcW w:w="0" w:type="auto"/>
            <w:hideMark/>
          </w:tcPr>
          <w:p w14:paraId="5F5B87CD" w14:textId="77777777" w:rsidR="001A0F31" w:rsidRPr="00A25840" w:rsidRDefault="001A0F31">
            <w:pPr>
              <w:rPr>
                <w:rFonts w:ascii="Calibri" w:hAnsi="Calibri" w:cs="Calibri"/>
              </w:rPr>
            </w:pPr>
            <w:r w:rsidRPr="00A25840">
              <w:rPr>
                <w:rFonts w:ascii="Calibri" w:hAnsi="Calibri" w:cs="Calibri"/>
              </w:rPr>
              <w:t>14,111</w:t>
            </w:r>
          </w:p>
        </w:tc>
      </w:tr>
      <w:tr w:rsidR="00A25840" w:rsidRPr="00A25840" w14:paraId="0DAF3114" w14:textId="77777777" w:rsidTr="00442A88">
        <w:tc>
          <w:tcPr>
            <w:tcW w:w="0" w:type="auto"/>
            <w:hideMark/>
          </w:tcPr>
          <w:p w14:paraId="1FD56D0F" w14:textId="77777777" w:rsidR="001A0F31" w:rsidRPr="00A25840" w:rsidRDefault="001A0F31">
            <w:pPr>
              <w:rPr>
                <w:rFonts w:ascii="Calibri" w:hAnsi="Calibri" w:cs="Calibri"/>
              </w:rPr>
            </w:pPr>
            <w:r w:rsidRPr="00A25840">
              <w:rPr>
                <w:rFonts w:ascii="Calibri" w:hAnsi="Calibri" w:cs="Calibri"/>
              </w:rPr>
              <w:t>Data range</w:t>
            </w:r>
          </w:p>
        </w:tc>
        <w:tc>
          <w:tcPr>
            <w:tcW w:w="0" w:type="auto"/>
            <w:hideMark/>
          </w:tcPr>
          <w:p w14:paraId="59C5A09B" w14:textId="77777777" w:rsidR="001A0F31" w:rsidRPr="00A25840" w:rsidRDefault="001A0F31">
            <w:pPr>
              <w:rPr>
                <w:rFonts w:ascii="Calibri" w:hAnsi="Calibri" w:cs="Calibri"/>
              </w:rPr>
            </w:pPr>
            <w:r w:rsidRPr="00A25840">
              <w:rPr>
                <w:rFonts w:ascii="Calibri" w:hAnsi="Calibri" w:cs="Calibri"/>
              </w:rPr>
              <w:t>32.2–2.50 Å</w:t>
            </w:r>
          </w:p>
        </w:tc>
      </w:tr>
      <w:tr w:rsidR="00A25840" w:rsidRPr="00A25840" w14:paraId="37701808" w14:textId="77777777" w:rsidTr="00442A88">
        <w:tc>
          <w:tcPr>
            <w:tcW w:w="0" w:type="auto"/>
            <w:hideMark/>
          </w:tcPr>
          <w:p w14:paraId="14FA8CC8" w14:textId="77777777" w:rsidR="001A0F31" w:rsidRPr="00A25840" w:rsidRDefault="001A0F31">
            <w:pPr>
              <w:rPr>
                <w:rFonts w:ascii="Calibri" w:hAnsi="Calibri" w:cs="Calibri"/>
              </w:rPr>
            </w:pPr>
            <w:proofErr w:type="spellStart"/>
            <w:r w:rsidRPr="00A25840">
              <w:rPr>
                <w:rFonts w:ascii="Calibri" w:hAnsi="Calibri" w:cs="Calibri"/>
              </w:rPr>
              <w:t>R</w:t>
            </w:r>
            <w:r w:rsidRPr="00A25840">
              <w:rPr>
                <w:rFonts w:ascii="Calibri" w:hAnsi="Calibri" w:cs="Calibri"/>
                <w:vertAlign w:val="subscript"/>
              </w:rPr>
              <w:t>merge</w:t>
            </w:r>
            <w:proofErr w:type="spellEnd"/>
            <w:r w:rsidRPr="00A25840">
              <w:rPr>
                <w:rFonts w:ascii="Calibri" w:hAnsi="Calibri" w:cs="Calibri"/>
              </w:rPr>
              <w:t>:</w:t>
            </w:r>
          </w:p>
        </w:tc>
        <w:tc>
          <w:tcPr>
            <w:tcW w:w="0" w:type="auto"/>
            <w:hideMark/>
          </w:tcPr>
          <w:p w14:paraId="6AF79731" w14:textId="77777777" w:rsidR="001A0F31" w:rsidRPr="00A25840" w:rsidRDefault="001A0F31">
            <w:pPr>
              <w:rPr>
                <w:rFonts w:ascii="Calibri" w:hAnsi="Calibri" w:cs="Calibri"/>
              </w:rPr>
            </w:pPr>
          </w:p>
        </w:tc>
      </w:tr>
      <w:tr w:rsidR="00A25840" w:rsidRPr="00A25840" w14:paraId="73FFA383" w14:textId="77777777" w:rsidTr="00442A88">
        <w:tc>
          <w:tcPr>
            <w:tcW w:w="0" w:type="auto"/>
            <w:hideMark/>
          </w:tcPr>
          <w:p w14:paraId="6256ADAA" w14:textId="77777777" w:rsidR="001A0F31" w:rsidRPr="00A25840" w:rsidRDefault="001A0F31">
            <w:pPr>
              <w:rPr>
                <w:rFonts w:ascii="Calibri" w:hAnsi="Calibri" w:cs="Calibri"/>
                <w:sz w:val="24"/>
                <w:szCs w:val="24"/>
              </w:rPr>
            </w:pPr>
            <w:r w:rsidRPr="00A25840">
              <w:rPr>
                <w:rFonts w:ascii="Calibri" w:hAnsi="Calibri" w:cs="Calibri"/>
              </w:rPr>
              <w:t>Overall</w:t>
            </w:r>
          </w:p>
        </w:tc>
        <w:tc>
          <w:tcPr>
            <w:tcW w:w="0" w:type="auto"/>
            <w:hideMark/>
          </w:tcPr>
          <w:p w14:paraId="32514CE4" w14:textId="77777777" w:rsidR="001A0F31" w:rsidRPr="00A25840" w:rsidRDefault="001A0F31">
            <w:pPr>
              <w:rPr>
                <w:rFonts w:ascii="Calibri" w:hAnsi="Calibri" w:cs="Calibri"/>
              </w:rPr>
            </w:pPr>
            <w:r w:rsidRPr="00A25840">
              <w:rPr>
                <w:rFonts w:ascii="Calibri" w:hAnsi="Calibri" w:cs="Calibri"/>
              </w:rPr>
              <w:t>4.6%</w:t>
            </w:r>
          </w:p>
        </w:tc>
      </w:tr>
      <w:tr w:rsidR="00A25840" w:rsidRPr="00A25840" w14:paraId="3DF5DEA5" w14:textId="77777777" w:rsidTr="00442A88">
        <w:tc>
          <w:tcPr>
            <w:tcW w:w="0" w:type="auto"/>
            <w:hideMark/>
          </w:tcPr>
          <w:p w14:paraId="3130CCE1" w14:textId="77777777" w:rsidR="001A0F31" w:rsidRPr="00A25840" w:rsidRDefault="001A0F31">
            <w:pPr>
              <w:rPr>
                <w:rFonts w:ascii="Calibri" w:hAnsi="Calibri" w:cs="Calibri"/>
              </w:rPr>
            </w:pPr>
            <w:r w:rsidRPr="00A25840">
              <w:rPr>
                <w:rFonts w:ascii="Calibri" w:hAnsi="Calibri" w:cs="Calibri"/>
              </w:rPr>
              <w:t>Last shell (2.59–2.50 Å)</w:t>
            </w:r>
          </w:p>
        </w:tc>
        <w:tc>
          <w:tcPr>
            <w:tcW w:w="0" w:type="auto"/>
            <w:hideMark/>
          </w:tcPr>
          <w:p w14:paraId="3830A9FB" w14:textId="77777777" w:rsidR="001A0F31" w:rsidRPr="00A25840" w:rsidRDefault="001A0F31">
            <w:pPr>
              <w:rPr>
                <w:rFonts w:ascii="Calibri" w:hAnsi="Calibri" w:cs="Calibri"/>
              </w:rPr>
            </w:pPr>
            <w:r w:rsidRPr="00A25840">
              <w:rPr>
                <w:rFonts w:ascii="Calibri" w:hAnsi="Calibri" w:cs="Calibri"/>
              </w:rPr>
              <w:t>16.9%</w:t>
            </w:r>
          </w:p>
        </w:tc>
      </w:tr>
      <w:tr w:rsidR="00A25840" w:rsidRPr="00A25840" w14:paraId="34402ED1" w14:textId="77777777" w:rsidTr="00442A88">
        <w:tc>
          <w:tcPr>
            <w:tcW w:w="0" w:type="auto"/>
            <w:hideMark/>
          </w:tcPr>
          <w:p w14:paraId="1C6B3F54" w14:textId="77777777" w:rsidR="001A0F31" w:rsidRPr="00A25840" w:rsidRDefault="001A0F31">
            <w:pPr>
              <w:rPr>
                <w:rFonts w:ascii="Calibri" w:hAnsi="Calibri" w:cs="Calibri"/>
              </w:rPr>
            </w:pPr>
            <w:r w:rsidRPr="00A25840">
              <w:rPr>
                <w:rFonts w:ascii="Calibri" w:hAnsi="Calibri" w:cs="Calibri"/>
              </w:rPr>
              <w:t>Data completeness:</w:t>
            </w:r>
          </w:p>
        </w:tc>
        <w:tc>
          <w:tcPr>
            <w:tcW w:w="0" w:type="auto"/>
            <w:hideMark/>
          </w:tcPr>
          <w:p w14:paraId="596935C2" w14:textId="77777777" w:rsidR="001A0F31" w:rsidRPr="00A25840" w:rsidRDefault="001A0F31">
            <w:pPr>
              <w:rPr>
                <w:rFonts w:ascii="Calibri" w:hAnsi="Calibri" w:cs="Calibri"/>
              </w:rPr>
            </w:pPr>
          </w:p>
        </w:tc>
      </w:tr>
      <w:tr w:rsidR="00A25840" w:rsidRPr="00A25840" w14:paraId="668EAA3C" w14:textId="77777777" w:rsidTr="00442A88">
        <w:tc>
          <w:tcPr>
            <w:tcW w:w="0" w:type="auto"/>
            <w:hideMark/>
          </w:tcPr>
          <w:p w14:paraId="1D50CB83" w14:textId="77777777" w:rsidR="001A0F31" w:rsidRPr="00A25840" w:rsidRDefault="001A0F31">
            <w:pPr>
              <w:rPr>
                <w:rFonts w:ascii="Calibri" w:hAnsi="Calibri" w:cs="Calibri"/>
                <w:sz w:val="24"/>
                <w:szCs w:val="24"/>
              </w:rPr>
            </w:pPr>
            <w:r w:rsidRPr="00A25840">
              <w:rPr>
                <w:rFonts w:ascii="Calibri" w:hAnsi="Calibri" w:cs="Calibri"/>
              </w:rPr>
              <w:t>Overall</w:t>
            </w:r>
          </w:p>
        </w:tc>
        <w:tc>
          <w:tcPr>
            <w:tcW w:w="0" w:type="auto"/>
            <w:hideMark/>
          </w:tcPr>
          <w:p w14:paraId="3F9C3449" w14:textId="77777777" w:rsidR="001A0F31" w:rsidRPr="00A25840" w:rsidRDefault="001A0F31">
            <w:pPr>
              <w:rPr>
                <w:rFonts w:ascii="Calibri" w:hAnsi="Calibri" w:cs="Calibri"/>
              </w:rPr>
            </w:pPr>
            <w:r w:rsidRPr="00A25840">
              <w:rPr>
                <w:rFonts w:ascii="Calibri" w:hAnsi="Calibri" w:cs="Calibri"/>
              </w:rPr>
              <w:t>99.6%</w:t>
            </w:r>
          </w:p>
        </w:tc>
      </w:tr>
      <w:tr w:rsidR="00A25840" w:rsidRPr="00A25840" w14:paraId="1F9D483F" w14:textId="77777777" w:rsidTr="00442A88">
        <w:tc>
          <w:tcPr>
            <w:tcW w:w="0" w:type="auto"/>
            <w:hideMark/>
          </w:tcPr>
          <w:p w14:paraId="0A25B836" w14:textId="77777777" w:rsidR="001A0F31" w:rsidRPr="00A25840" w:rsidRDefault="001A0F31">
            <w:pPr>
              <w:rPr>
                <w:rFonts w:ascii="Calibri" w:hAnsi="Calibri" w:cs="Calibri"/>
              </w:rPr>
            </w:pPr>
            <w:r w:rsidRPr="00A25840">
              <w:rPr>
                <w:rFonts w:ascii="Calibri" w:hAnsi="Calibri" w:cs="Calibri"/>
              </w:rPr>
              <w:t>Last shell</w:t>
            </w:r>
          </w:p>
        </w:tc>
        <w:tc>
          <w:tcPr>
            <w:tcW w:w="0" w:type="auto"/>
            <w:hideMark/>
          </w:tcPr>
          <w:p w14:paraId="64189F1F" w14:textId="77777777" w:rsidR="001A0F31" w:rsidRPr="00A25840" w:rsidRDefault="001A0F31">
            <w:pPr>
              <w:rPr>
                <w:rFonts w:ascii="Calibri" w:hAnsi="Calibri" w:cs="Calibri"/>
              </w:rPr>
            </w:pPr>
            <w:r w:rsidRPr="00A25840">
              <w:rPr>
                <w:rFonts w:ascii="Calibri" w:hAnsi="Calibri" w:cs="Calibri"/>
              </w:rPr>
              <w:t>99.4%</w:t>
            </w:r>
          </w:p>
        </w:tc>
      </w:tr>
      <w:tr w:rsidR="00A25840" w:rsidRPr="00A25840" w14:paraId="11C386D0" w14:textId="77777777" w:rsidTr="00442A88">
        <w:tc>
          <w:tcPr>
            <w:tcW w:w="0" w:type="auto"/>
            <w:hideMark/>
          </w:tcPr>
          <w:p w14:paraId="6FE96683" w14:textId="77777777" w:rsidR="001A0F31" w:rsidRPr="00A25840" w:rsidRDefault="001A0F31">
            <w:pPr>
              <w:rPr>
                <w:rFonts w:ascii="Calibri" w:hAnsi="Calibri" w:cs="Calibri"/>
              </w:rPr>
            </w:pPr>
            <w:r w:rsidRPr="00A25840">
              <w:rPr>
                <w:rFonts w:ascii="Calibri" w:hAnsi="Calibri" w:cs="Calibri"/>
              </w:rPr>
              <w:t>I/(σ)I:</w:t>
            </w:r>
          </w:p>
        </w:tc>
        <w:tc>
          <w:tcPr>
            <w:tcW w:w="0" w:type="auto"/>
            <w:hideMark/>
          </w:tcPr>
          <w:p w14:paraId="680E9052" w14:textId="77777777" w:rsidR="001A0F31" w:rsidRPr="00A25840" w:rsidRDefault="001A0F31">
            <w:pPr>
              <w:rPr>
                <w:rFonts w:ascii="Calibri" w:hAnsi="Calibri" w:cs="Calibri"/>
              </w:rPr>
            </w:pPr>
          </w:p>
        </w:tc>
      </w:tr>
      <w:tr w:rsidR="00A25840" w:rsidRPr="00A25840" w14:paraId="075779A8" w14:textId="77777777" w:rsidTr="00442A88">
        <w:tc>
          <w:tcPr>
            <w:tcW w:w="0" w:type="auto"/>
            <w:hideMark/>
          </w:tcPr>
          <w:p w14:paraId="1517980E" w14:textId="77777777" w:rsidR="001A0F31" w:rsidRPr="00A25840" w:rsidRDefault="001A0F31">
            <w:pPr>
              <w:rPr>
                <w:rFonts w:ascii="Calibri" w:hAnsi="Calibri" w:cs="Calibri"/>
                <w:sz w:val="24"/>
                <w:szCs w:val="24"/>
              </w:rPr>
            </w:pPr>
            <w:r w:rsidRPr="00A25840">
              <w:rPr>
                <w:rFonts w:ascii="Calibri" w:hAnsi="Calibri" w:cs="Calibri"/>
              </w:rPr>
              <w:t>Overall</w:t>
            </w:r>
          </w:p>
        </w:tc>
        <w:tc>
          <w:tcPr>
            <w:tcW w:w="0" w:type="auto"/>
            <w:hideMark/>
          </w:tcPr>
          <w:p w14:paraId="4531174B" w14:textId="77777777" w:rsidR="001A0F31" w:rsidRPr="00A25840" w:rsidRDefault="001A0F31">
            <w:pPr>
              <w:rPr>
                <w:rFonts w:ascii="Calibri" w:hAnsi="Calibri" w:cs="Calibri"/>
              </w:rPr>
            </w:pPr>
            <w:r w:rsidRPr="00A25840">
              <w:rPr>
                <w:rFonts w:ascii="Calibri" w:hAnsi="Calibri" w:cs="Calibri"/>
              </w:rPr>
              <w:t>27.8</w:t>
            </w:r>
          </w:p>
        </w:tc>
      </w:tr>
      <w:tr w:rsidR="00A25840" w:rsidRPr="00A25840" w14:paraId="29414A83" w14:textId="77777777" w:rsidTr="00442A88">
        <w:tc>
          <w:tcPr>
            <w:tcW w:w="0" w:type="auto"/>
            <w:hideMark/>
          </w:tcPr>
          <w:p w14:paraId="41E2DA9A" w14:textId="77777777" w:rsidR="001A0F31" w:rsidRPr="00A25840" w:rsidRDefault="001A0F31">
            <w:pPr>
              <w:rPr>
                <w:rFonts w:ascii="Calibri" w:hAnsi="Calibri" w:cs="Calibri"/>
              </w:rPr>
            </w:pPr>
            <w:r w:rsidRPr="00A25840">
              <w:rPr>
                <w:rFonts w:ascii="Calibri" w:hAnsi="Calibri" w:cs="Calibri"/>
              </w:rPr>
              <w:t>Last shell</w:t>
            </w:r>
          </w:p>
        </w:tc>
        <w:tc>
          <w:tcPr>
            <w:tcW w:w="0" w:type="auto"/>
            <w:hideMark/>
          </w:tcPr>
          <w:p w14:paraId="36E9251B" w14:textId="77777777" w:rsidR="001A0F31" w:rsidRPr="00A25840" w:rsidRDefault="001A0F31">
            <w:pPr>
              <w:rPr>
                <w:rFonts w:ascii="Calibri" w:hAnsi="Calibri" w:cs="Calibri"/>
              </w:rPr>
            </w:pPr>
            <w:r w:rsidRPr="00A25840">
              <w:rPr>
                <w:rFonts w:ascii="Calibri" w:hAnsi="Calibri" w:cs="Calibri"/>
              </w:rPr>
              <w:t>6.6</w:t>
            </w:r>
          </w:p>
        </w:tc>
      </w:tr>
      <w:tr w:rsidR="00A25840" w:rsidRPr="00A25840" w14:paraId="4CACDBFE" w14:textId="77777777" w:rsidTr="00442A88">
        <w:tc>
          <w:tcPr>
            <w:tcW w:w="0" w:type="auto"/>
            <w:hideMark/>
          </w:tcPr>
          <w:p w14:paraId="48D444ED" w14:textId="77777777" w:rsidR="001A0F31" w:rsidRPr="00A25840" w:rsidRDefault="001A0F31">
            <w:pPr>
              <w:rPr>
                <w:rFonts w:ascii="Calibri" w:hAnsi="Calibri" w:cs="Calibri"/>
              </w:rPr>
            </w:pPr>
            <w:r w:rsidRPr="00A25840">
              <w:rPr>
                <w:rFonts w:ascii="Calibri" w:hAnsi="Calibri" w:cs="Calibri"/>
              </w:rPr>
              <w:t>Number of reflections used in refinement</w:t>
            </w:r>
          </w:p>
        </w:tc>
        <w:tc>
          <w:tcPr>
            <w:tcW w:w="0" w:type="auto"/>
            <w:hideMark/>
          </w:tcPr>
          <w:p w14:paraId="126520ED" w14:textId="77777777" w:rsidR="001A0F31" w:rsidRPr="00A25840" w:rsidRDefault="001A0F31">
            <w:pPr>
              <w:rPr>
                <w:rFonts w:ascii="Calibri" w:hAnsi="Calibri" w:cs="Calibri"/>
              </w:rPr>
            </w:pPr>
            <w:r w:rsidRPr="00A25840">
              <w:rPr>
                <w:rFonts w:ascii="Calibri" w:hAnsi="Calibri" w:cs="Calibri"/>
              </w:rPr>
              <w:t>13,041 (32.23–2.50 Å)</w:t>
            </w:r>
          </w:p>
        </w:tc>
      </w:tr>
      <w:tr w:rsidR="00A25840" w:rsidRPr="00A25840" w14:paraId="32B7C570" w14:textId="77777777" w:rsidTr="00442A88">
        <w:tc>
          <w:tcPr>
            <w:tcW w:w="0" w:type="auto"/>
            <w:hideMark/>
          </w:tcPr>
          <w:p w14:paraId="1E808C72" w14:textId="77777777" w:rsidR="001A0F31" w:rsidRPr="00A25840" w:rsidRDefault="001A0F31">
            <w:pPr>
              <w:rPr>
                <w:rFonts w:ascii="Calibri" w:hAnsi="Calibri" w:cs="Calibri"/>
              </w:rPr>
            </w:pPr>
            <w:r w:rsidRPr="00A25840">
              <w:rPr>
                <w:rFonts w:ascii="Calibri" w:hAnsi="Calibri" w:cs="Calibri"/>
              </w:rPr>
              <w:t>Number of non-H protein atoms</w:t>
            </w:r>
          </w:p>
        </w:tc>
        <w:tc>
          <w:tcPr>
            <w:tcW w:w="0" w:type="auto"/>
            <w:hideMark/>
          </w:tcPr>
          <w:p w14:paraId="4498BDD7" w14:textId="77777777" w:rsidR="001A0F31" w:rsidRPr="00A25840" w:rsidRDefault="001A0F31">
            <w:pPr>
              <w:rPr>
                <w:rFonts w:ascii="Calibri" w:hAnsi="Calibri" w:cs="Calibri"/>
              </w:rPr>
            </w:pPr>
            <w:r w:rsidRPr="00A25840">
              <w:rPr>
                <w:rFonts w:ascii="Calibri" w:hAnsi="Calibri" w:cs="Calibri"/>
              </w:rPr>
              <w:t>2,496</w:t>
            </w:r>
          </w:p>
        </w:tc>
      </w:tr>
      <w:tr w:rsidR="00A25840" w:rsidRPr="00A25840" w14:paraId="1902CEB7" w14:textId="77777777" w:rsidTr="00442A88">
        <w:tc>
          <w:tcPr>
            <w:tcW w:w="0" w:type="auto"/>
            <w:hideMark/>
          </w:tcPr>
          <w:p w14:paraId="4F1E157B" w14:textId="77777777" w:rsidR="001A0F31" w:rsidRPr="00A25840" w:rsidRDefault="001A0F31">
            <w:pPr>
              <w:rPr>
                <w:rFonts w:ascii="Calibri" w:hAnsi="Calibri" w:cs="Calibri"/>
              </w:rPr>
            </w:pPr>
            <w:r w:rsidRPr="00A25840">
              <w:rPr>
                <w:rFonts w:ascii="Calibri" w:hAnsi="Calibri" w:cs="Calibri"/>
              </w:rPr>
              <w:t>Number of water molecules, Mg</w:t>
            </w:r>
            <w:r w:rsidRPr="00A25840">
              <w:rPr>
                <w:rFonts w:ascii="Calibri" w:hAnsi="Calibri" w:cs="Calibri"/>
                <w:vertAlign w:val="superscript"/>
              </w:rPr>
              <w:t>2+</w:t>
            </w:r>
          </w:p>
        </w:tc>
        <w:tc>
          <w:tcPr>
            <w:tcW w:w="0" w:type="auto"/>
            <w:hideMark/>
          </w:tcPr>
          <w:p w14:paraId="502AE793" w14:textId="77777777" w:rsidR="001A0F31" w:rsidRPr="00A25840" w:rsidRDefault="001A0F31">
            <w:pPr>
              <w:rPr>
                <w:rFonts w:ascii="Calibri" w:hAnsi="Calibri" w:cs="Calibri"/>
              </w:rPr>
            </w:pPr>
            <w:r w:rsidRPr="00A25840">
              <w:rPr>
                <w:rFonts w:ascii="Calibri" w:hAnsi="Calibri" w:cs="Calibri"/>
              </w:rPr>
              <w:t>116, 2</w:t>
            </w:r>
          </w:p>
        </w:tc>
      </w:tr>
      <w:tr w:rsidR="00A25840" w:rsidRPr="00A25840" w14:paraId="2EBBFF81" w14:textId="77777777" w:rsidTr="00442A88">
        <w:tc>
          <w:tcPr>
            <w:tcW w:w="0" w:type="auto"/>
            <w:hideMark/>
          </w:tcPr>
          <w:p w14:paraId="1BC113EE" w14:textId="77777777" w:rsidR="001A0F31" w:rsidRPr="00A25840" w:rsidRDefault="001A0F31">
            <w:pPr>
              <w:rPr>
                <w:rFonts w:ascii="Calibri" w:hAnsi="Calibri" w:cs="Calibri"/>
              </w:rPr>
            </w:pPr>
            <w:proofErr w:type="spellStart"/>
            <w:r w:rsidRPr="00A25840">
              <w:rPr>
                <w:rFonts w:ascii="Calibri" w:hAnsi="Calibri" w:cs="Calibri"/>
              </w:rPr>
              <w:t>R</w:t>
            </w:r>
            <w:r w:rsidRPr="00A25840">
              <w:rPr>
                <w:rFonts w:ascii="Calibri" w:hAnsi="Calibri" w:cs="Calibri"/>
                <w:vertAlign w:val="subscript"/>
              </w:rPr>
              <w:t>work</w:t>
            </w:r>
            <w:proofErr w:type="spellEnd"/>
          </w:p>
        </w:tc>
        <w:tc>
          <w:tcPr>
            <w:tcW w:w="0" w:type="auto"/>
            <w:hideMark/>
          </w:tcPr>
          <w:p w14:paraId="592655F2" w14:textId="77777777" w:rsidR="001A0F31" w:rsidRPr="00A25840" w:rsidRDefault="001A0F31">
            <w:pPr>
              <w:rPr>
                <w:rFonts w:ascii="Calibri" w:hAnsi="Calibri" w:cs="Calibri"/>
              </w:rPr>
            </w:pPr>
            <w:r w:rsidRPr="00A25840">
              <w:rPr>
                <w:rFonts w:ascii="Calibri" w:hAnsi="Calibri" w:cs="Calibri"/>
              </w:rPr>
              <w:t>23.7%</w:t>
            </w:r>
          </w:p>
        </w:tc>
      </w:tr>
      <w:tr w:rsidR="00A25840" w:rsidRPr="00A25840" w14:paraId="44EE1F79" w14:textId="77777777" w:rsidTr="00442A88">
        <w:tc>
          <w:tcPr>
            <w:tcW w:w="0" w:type="auto"/>
            <w:hideMark/>
          </w:tcPr>
          <w:p w14:paraId="7D45C27D" w14:textId="77777777" w:rsidR="001A0F31" w:rsidRPr="00A25840" w:rsidRDefault="001A0F31">
            <w:pPr>
              <w:rPr>
                <w:rFonts w:ascii="Calibri" w:hAnsi="Calibri" w:cs="Calibri"/>
              </w:rPr>
            </w:pPr>
            <w:proofErr w:type="spellStart"/>
            <w:r w:rsidRPr="00A25840">
              <w:rPr>
                <w:rFonts w:ascii="Calibri" w:hAnsi="Calibri" w:cs="Calibri"/>
              </w:rPr>
              <w:t>R</w:t>
            </w:r>
            <w:r w:rsidRPr="00A25840">
              <w:rPr>
                <w:rFonts w:ascii="Calibri" w:hAnsi="Calibri" w:cs="Calibri"/>
                <w:vertAlign w:val="subscript"/>
              </w:rPr>
              <w:t>free</w:t>
            </w:r>
            <w:proofErr w:type="spellEnd"/>
          </w:p>
        </w:tc>
        <w:tc>
          <w:tcPr>
            <w:tcW w:w="0" w:type="auto"/>
            <w:hideMark/>
          </w:tcPr>
          <w:p w14:paraId="78433250" w14:textId="77777777" w:rsidR="001A0F31" w:rsidRPr="00A25840" w:rsidRDefault="001A0F31">
            <w:pPr>
              <w:rPr>
                <w:rFonts w:ascii="Calibri" w:hAnsi="Calibri" w:cs="Calibri"/>
              </w:rPr>
            </w:pPr>
            <w:r w:rsidRPr="00A25840">
              <w:rPr>
                <w:rFonts w:ascii="Calibri" w:hAnsi="Calibri" w:cs="Calibri"/>
              </w:rPr>
              <w:t>30.3%</w:t>
            </w:r>
          </w:p>
        </w:tc>
      </w:tr>
      <w:tr w:rsidR="00A25840" w:rsidRPr="00A25840" w14:paraId="61D2F4E1" w14:textId="77777777" w:rsidTr="00442A88">
        <w:tc>
          <w:tcPr>
            <w:tcW w:w="0" w:type="auto"/>
            <w:hideMark/>
          </w:tcPr>
          <w:p w14:paraId="7E3A3AE5" w14:textId="77777777" w:rsidR="001A0F31" w:rsidRPr="00A25840" w:rsidRDefault="001A0F31">
            <w:pPr>
              <w:rPr>
                <w:rFonts w:ascii="Calibri" w:hAnsi="Calibri" w:cs="Calibri"/>
              </w:rPr>
            </w:pPr>
            <w:proofErr w:type="spellStart"/>
            <w:r w:rsidRPr="00A25840">
              <w:rPr>
                <w:rFonts w:ascii="Calibri" w:hAnsi="Calibri" w:cs="Calibri"/>
              </w:rPr>
              <w:t>Rmsd</w:t>
            </w:r>
            <w:proofErr w:type="spellEnd"/>
            <w:r w:rsidRPr="00A25840">
              <w:rPr>
                <w:rFonts w:ascii="Calibri" w:hAnsi="Calibri" w:cs="Calibri"/>
              </w:rPr>
              <w:t xml:space="preserve"> in bond lengths</w:t>
            </w:r>
          </w:p>
        </w:tc>
        <w:tc>
          <w:tcPr>
            <w:tcW w:w="0" w:type="auto"/>
            <w:hideMark/>
          </w:tcPr>
          <w:p w14:paraId="1AF27082" w14:textId="77777777" w:rsidR="001A0F31" w:rsidRPr="00A25840" w:rsidRDefault="001A0F31">
            <w:pPr>
              <w:rPr>
                <w:rFonts w:ascii="Calibri" w:hAnsi="Calibri" w:cs="Calibri"/>
              </w:rPr>
            </w:pPr>
            <w:r w:rsidRPr="00A25840">
              <w:rPr>
                <w:rFonts w:ascii="Calibri" w:hAnsi="Calibri" w:cs="Calibri"/>
              </w:rPr>
              <w:t>0.010 Å</w:t>
            </w:r>
          </w:p>
        </w:tc>
      </w:tr>
      <w:tr w:rsidR="00A25840" w:rsidRPr="00A25840" w14:paraId="4BE0F136" w14:textId="77777777" w:rsidTr="00442A88">
        <w:tc>
          <w:tcPr>
            <w:tcW w:w="0" w:type="auto"/>
            <w:hideMark/>
          </w:tcPr>
          <w:p w14:paraId="75094AC7" w14:textId="77777777" w:rsidR="001A0F31" w:rsidRPr="00A25840" w:rsidRDefault="001A0F31">
            <w:pPr>
              <w:rPr>
                <w:rFonts w:ascii="Calibri" w:hAnsi="Calibri" w:cs="Calibri"/>
              </w:rPr>
            </w:pPr>
            <w:proofErr w:type="spellStart"/>
            <w:r w:rsidRPr="00A25840">
              <w:rPr>
                <w:rFonts w:ascii="Calibri" w:hAnsi="Calibri" w:cs="Calibri"/>
              </w:rPr>
              <w:t>Rmsd</w:t>
            </w:r>
            <w:proofErr w:type="spellEnd"/>
            <w:r w:rsidRPr="00A25840">
              <w:rPr>
                <w:rFonts w:ascii="Calibri" w:hAnsi="Calibri" w:cs="Calibri"/>
              </w:rPr>
              <w:t xml:space="preserve"> in bond angles</w:t>
            </w:r>
          </w:p>
        </w:tc>
        <w:tc>
          <w:tcPr>
            <w:tcW w:w="0" w:type="auto"/>
            <w:hideMark/>
          </w:tcPr>
          <w:p w14:paraId="0086BBD8" w14:textId="77777777" w:rsidR="001A0F31" w:rsidRPr="00A25840" w:rsidRDefault="001A0F31">
            <w:pPr>
              <w:rPr>
                <w:rFonts w:ascii="Calibri" w:hAnsi="Calibri" w:cs="Calibri"/>
              </w:rPr>
            </w:pPr>
            <w:r w:rsidRPr="00A25840">
              <w:rPr>
                <w:rFonts w:ascii="Calibri" w:hAnsi="Calibri" w:cs="Calibri"/>
              </w:rPr>
              <w:t>1.2°</w:t>
            </w:r>
          </w:p>
        </w:tc>
      </w:tr>
      <w:tr w:rsidR="00A25840" w:rsidRPr="00A25840" w14:paraId="06E351F6" w14:textId="77777777" w:rsidTr="00442A88">
        <w:tc>
          <w:tcPr>
            <w:tcW w:w="0" w:type="auto"/>
            <w:hideMark/>
          </w:tcPr>
          <w:p w14:paraId="0F9270C0" w14:textId="77777777" w:rsidR="001A0F31" w:rsidRPr="00A25840" w:rsidRDefault="001A0F31">
            <w:pPr>
              <w:rPr>
                <w:rFonts w:ascii="Calibri" w:hAnsi="Calibri" w:cs="Calibri"/>
              </w:rPr>
            </w:pPr>
            <w:r w:rsidRPr="00A25840">
              <w:rPr>
                <w:rFonts w:ascii="Calibri" w:hAnsi="Calibri" w:cs="Calibri"/>
              </w:rPr>
              <w:t>Mean B value (Å</w:t>
            </w:r>
            <w:r w:rsidRPr="00A25840">
              <w:rPr>
                <w:rFonts w:ascii="Calibri" w:hAnsi="Calibri" w:cs="Calibri"/>
                <w:vertAlign w:val="superscript"/>
              </w:rPr>
              <w:t>2</w:t>
            </w:r>
            <w:r w:rsidRPr="00A25840">
              <w:rPr>
                <w:rFonts w:ascii="Calibri" w:hAnsi="Calibri" w:cs="Calibri"/>
              </w:rPr>
              <w:t>):</w:t>
            </w:r>
          </w:p>
        </w:tc>
        <w:tc>
          <w:tcPr>
            <w:tcW w:w="0" w:type="auto"/>
            <w:hideMark/>
          </w:tcPr>
          <w:p w14:paraId="7FFC234E" w14:textId="77777777" w:rsidR="001A0F31" w:rsidRPr="00A25840" w:rsidRDefault="001A0F31">
            <w:pPr>
              <w:rPr>
                <w:rFonts w:ascii="Calibri" w:hAnsi="Calibri" w:cs="Calibri"/>
              </w:rPr>
            </w:pPr>
          </w:p>
        </w:tc>
      </w:tr>
      <w:tr w:rsidR="00A25840" w:rsidRPr="00A25840" w14:paraId="28AC40CB" w14:textId="77777777" w:rsidTr="00442A88">
        <w:tc>
          <w:tcPr>
            <w:tcW w:w="0" w:type="auto"/>
            <w:hideMark/>
          </w:tcPr>
          <w:p w14:paraId="59CC1020" w14:textId="77777777" w:rsidR="001A0F31" w:rsidRPr="00A25840" w:rsidRDefault="001A0F31">
            <w:pPr>
              <w:rPr>
                <w:rFonts w:ascii="Calibri" w:hAnsi="Calibri" w:cs="Calibri"/>
                <w:sz w:val="24"/>
                <w:szCs w:val="24"/>
              </w:rPr>
            </w:pPr>
            <w:r w:rsidRPr="00A25840">
              <w:rPr>
                <w:rFonts w:ascii="Calibri" w:hAnsi="Calibri" w:cs="Calibri"/>
              </w:rPr>
              <w:t>SNARE (all/main chain/side chain)</w:t>
            </w:r>
          </w:p>
        </w:tc>
        <w:tc>
          <w:tcPr>
            <w:tcW w:w="0" w:type="auto"/>
            <w:hideMark/>
          </w:tcPr>
          <w:p w14:paraId="04937997" w14:textId="77777777" w:rsidR="001A0F31" w:rsidRPr="00A25840" w:rsidRDefault="001A0F31">
            <w:pPr>
              <w:rPr>
                <w:rFonts w:ascii="Calibri" w:hAnsi="Calibri" w:cs="Calibri"/>
              </w:rPr>
            </w:pPr>
            <w:r w:rsidRPr="00A25840">
              <w:rPr>
                <w:rFonts w:ascii="Calibri" w:hAnsi="Calibri" w:cs="Calibri"/>
              </w:rPr>
              <w:t>62.4/60.2/64.5</w:t>
            </w:r>
          </w:p>
        </w:tc>
      </w:tr>
      <w:tr w:rsidR="00A25840" w:rsidRPr="00A25840" w14:paraId="2FE85B39" w14:textId="77777777" w:rsidTr="00442A88">
        <w:tc>
          <w:tcPr>
            <w:tcW w:w="0" w:type="auto"/>
            <w:hideMark/>
          </w:tcPr>
          <w:p w14:paraId="733E624B" w14:textId="77777777" w:rsidR="001A0F31" w:rsidRPr="00A25840" w:rsidRDefault="001A0F31">
            <w:pPr>
              <w:rPr>
                <w:rFonts w:ascii="Calibri" w:hAnsi="Calibri" w:cs="Calibri"/>
              </w:rPr>
            </w:pPr>
            <w:proofErr w:type="spellStart"/>
            <w:r w:rsidRPr="00A25840">
              <w:rPr>
                <w:rFonts w:ascii="Calibri" w:hAnsi="Calibri" w:cs="Calibri"/>
              </w:rPr>
              <w:t>Complexin</w:t>
            </w:r>
            <w:proofErr w:type="spellEnd"/>
            <w:r w:rsidRPr="00A25840">
              <w:rPr>
                <w:rFonts w:ascii="Calibri" w:hAnsi="Calibri" w:cs="Calibri"/>
              </w:rPr>
              <w:t xml:space="preserve"> (all/main chain/side chain)</w:t>
            </w:r>
          </w:p>
        </w:tc>
        <w:tc>
          <w:tcPr>
            <w:tcW w:w="0" w:type="auto"/>
            <w:hideMark/>
          </w:tcPr>
          <w:p w14:paraId="3B4DBA14" w14:textId="77777777" w:rsidR="001A0F31" w:rsidRPr="00A25840" w:rsidRDefault="001A0F31">
            <w:pPr>
              <w:rPr>
                <w:rFonts w:ascii="Calibri" w:hAnsi="Calibri" w:cs="Calibri"/>
              </w:rPr>
            </w:pPr>
            <w:r w:rsidRPr="00A25840">
              <w:rPr>
                <w:rFonts w:ascii="Calibri" w:hAnsi="Calibri" w:cs="Calibri"/>
              </w:rPr>
              <w:t>83.0/82.4/83.5</w:t>
            </w:r>
          </w:p>
        </w:tc>
      </w:tr>
      <w:tr w:rsidR="00A25840" w:rsidRPr="00A25840" w14:paraId="29730025" w14:textId="77777777" w:rsidTr="00442A88">
        <w:tc>
          <w:tcPr>
            <w:tcW w:w="0" w:type="auto"/>
            <w:hideMark/>
          </w:tcPr>
          <w:p w14:paraId="000057E7" w14:textId="77777777" w:rsidR="001A0F31" w:rsidRPr="00A25840" w:rsidRDefault="001A0F31">
            <w:pPr>
              <w:rPr>
                <w:rFonts w:ascii="Calibri" w:hAnsi="Calibri" w:cs="Calibri"/>
              </w:rPr>
            </w:pPr>
            <w:proofErr w:type="spellStart"/>
            <w:r w:rsidRPr="00A25840">
              <w:rPr>
                <w:rFonts w:ascii="Calibri" w:hAnsi="Calibri" w:cs="Calibri"/>
              </w:rPr>
              <w:t>Complexin</w:t>
            </w:r>
            <w:proofErr w:type="spellEnd"/>
            <w:r w:rsidRPr="00A25840">
              <w:rPr>
                <w:rFonts w:ascii="Calibri" w:hAnsi="Calibri" w:cs="Calibri"/>
              </w:rPr>
              <w:t xml:space="preserve"> residues 48–70 (all/main chain/side chain)</w:t>
            </w:r>
          </w:p>
        </w:tc>
        <w:tc>
          <w:tcPr>
            <w:tcW w:w="0" w:type="auto"/>
            <w:hideMark/>
          </w:tcPr>
          <w:p w14:paraId="2838E341" w14:textId="77777777" w:rsidR="001A0F31" w:rsidRPr="00A25840" w:rsidRDefault="001A0F31">
            <w:pPr>
              <w:rPr>
                <w:rFonts w:ascii="Calibri" w:hAnsi="Calibri" w:cs="Calibri"/>
              </w:rPr>
            </w:pPr>
            <w:r w:rsidRPr="00A25840">
              <w:rPr>
                <w:rFonts w:ascii="Calibri" w:hAnsi="Calibri" w:cs="Calibri"/>
              </w:rPr>
              <w:t>70.3/70.8/69.9</w:t>
            </w:r>
          </w:p>
        </w:tc>
      </w:tr>
      <w:tr w:rsidR="00A25840" w:rsidRPr="00A25840" w14:paraId="2EFF6905" w14:textId="77777777" w:rsidTr="00442A88">
        <w:tc>
          <w:tcPr>
            <w:tcW w:w="0" w:type="auto"/>
            <w:hideMark/>
          </w:tcPr>
          <w:p w14:paraId="3BD9504D" w14:textId="77777777" w:rsidR="001A0F31" w:rsidRPr="00A25840" w:rsidRDefault="001A0F31">
            <w:pPr>
              <w:rPr>
                <w:rFonts w:ascii="Calibri" w:hAnsi="Calibri" w:cs="Calibri"/>
              </w:rPr>
            </w:pPr>
            <w:r w:rsidRPr="00A25840">
              <w:rPr>
                <w:rFonts w:ascii="Calibri" w:hAnsi="Calibri" w:cs="Calibri"/>
              </w:rPr>
              <w:t>Water molecules, Mg</w:t>
            </w:r>
            <w:r w:rsidRPr="00A25840">
              <w:rPr>
                <w:rFonts w:ascii="Calibri" w:hAnsi="Calibri" w:cs="Calibri"/>
                <w:vertAlign w:val="superscript"/>
              </w:rPr>
              <w:t>2+</w:t>
            </w:r>
            <w:r w:rsidRPr="00A25840">
              <w:rPr>
                <w:rFonts w:ascii="Calibri" w:hAnsi="Calibri" w:cs="Calibri"/>
              </w:rPr>
              <w:t>:</w:t>
            </w:r>
          </w:p>
        </w:tc>
        <w:tc>
          <w:tcPr>
            <w:tcW w:w="0" w:type="auto"/>
            <w:hideMark/>
          </w:tcPr>
          <w:p w14:paraId="1AEA710B" w14:textId="77777777" w:rsidR="001A0F31" w:rsidRPr="00A25840" w:rsidRDefault="001A0F31">
            <w:pPr>
              <w:rPr>
                <w:rFonts w:ascii="Calibri" w:hAnsi="Calibri" w:cs="Calibri"/>
              </w:rPr>
            </w:pPr>
            <w:r w:rsidRPr="00A25840">
              <w:rPr>
                <w:rFonts w:ascii="Calibri" w:hAnsi="Calibri" w:cs="Calibri"/>
              </w:rPr>
              <w:t>65.5, 68.9</w:t>
            </w:r>
          </w:p>
        </w:tc>
      </w:tr>
      <w:tr w:rsidR="00A25840" w:rsidRPr="00A25840" w14:paraId="5B166ADB" w14:textId="77777777" w:rsidTr="00442A88">
        <w:tc>
          <w:tcPr>
            <w:tcW w:w="0" w:type="auto"/>
            <w:hideMark/>
          </w:tcPr>
          <w:p w14:paraId="176CBD3C" w14:textId="77777777" w:rsidR="001A0F31" w:rsidRPr="00A25840" w:rsidRDefault="001A0F31">
            <w:pPr>
              <w:rPr>
                <w:rFonts w:ascii="Calibri" w:hAnsi="Calibri" w:cs="Calibri"/>
              </w:rPr>
            </w:pPr>
            <w:r w:rsidRPr="00A25840">
              <w:rPr>
                <w:rFonts w:ascii="Calibri" w:hAnsi="Calibri" w:cs="Calibri"/>
              </w:rPr>
              <w:t xml:space="preserve">Cross-validated </w:t>
            </w:r>
            <w:proofErr w:type="spellStart"/>
            <w:r w:rsidRPr="00A25840">
              <w:rPr>
                <w:rFonts w:ascii="Calibri" w:hAnsi="Calibri" w:cs="Calibri"/>
              </w:rPr>
              <w:t>σ</w:t>
            </w:r>
            <w:r w:rsidRPr="00A25840">
              <w:rPr>
                <w:rFonts w:ascii="Calibri" w:hAnsi="Calibri" w:cs="Calibri"/>
                <w:vertAlign w:val="subscript"/>
              </w:rPr>
              <w:t>A</w:t>
            </w:r>
            <w:proofErr w:type="spellEnd"/>
            <w:r w:rsidRPr="00A25840">
              <w:rPr>
                <w:rFonts w:ascii="Calibri" w:hAnsi="Calibri" w:cs="Calibri"/>
              </w:rPr>
              <w:t>-coordinate error</w:t>
            </w:r>
          </w:p>
        </w:tc>
        <w:tc>
          <w:tcPr>
            <w:tcW w:w="0" w:type="auto"/>
            <w:hideMark/>
          </w:tcPr>
          <w:p w14:paraId="41A46729" w14:textId="77777777" w:rsidR="001A0F31" w:rsidRPr="00A25840" w:rsidRDefault="001A0F31">
            <w:pPr>
              <w:rPr>
                <w:rFonts w:ascii="Calibri" w:hAnsi="Calibri" w:cs="Calibri"/>
              </w:rPr>
            </w:pPr>
            <w:r w:rsidRPr="00A25840">
              <w:rPr>
                <w:rFonts w:ascii="Calibri" w:hAnsi="Calibri" w:cs="Calibri"/>
              </w:rPr>
              <w:t>0.47 Å</w:t>
            </w:r>
          </w:p>
        </w:tc>
      </w:tr>
      <w:tr w:rsidR="00A25840" w:rsidRPr="00A25840" w14:paraId="47A4DF50" w14:textId="77777777" w:rsidTr="00442A88">
        <w:tc>
          <w:tcPr>
            <w:tcW w:w="0" w:type="auto"/>
            <w:hideMark/>
          </w:tcPr>
          <w:p w14:paraId="060E4108" w14:textId="77777777" w:rsidR="001A0F31" w:rsidRPr="00A25840" w:rsidRDefault="001A0F31">
            <w:pPr>
              <w:rPr>
                <w:rFonts w:ascii="Calibri" w:hAnsi="Calibri" w:cs="Calibri"/>
              </w:rPr>
            </w:pPr>
            <w:r w:rsidRPr="00A25840">
              <w:rPr>
                <w:rFonts w:ascii="Calibri" w:hAnsi="Calibri" w:cs="Calibri"/>
              </w:rPr>
              <w:t>Missing residues</w:t>
            </w:r>
          </w:p>
        </w:tc>
        <w:tc>
          <w:tcPr>
            <w:tcW w:w="0" w:type="auto"/>
            <w:hideMark/>
          </w:tcPr>
          <w:p w14:paraId="6BE191D7" w14:textId="77777777" w:rsidR="001A0F31" w:rsidRPr="00A25840" w:rsidRDefault="001A0F31">
            <w:pPr>
              <w:rPr>
                <w:rFonts w:ascii="Calibri" w:hAnsi="Calibri" w:cs="Calibri"/>
              </w:rPr>
            </w:pPr>
            <w:proofErr w:type="spellStart"/>
            <w:r w:rsidRPr="00A25840">
              <w:rPr>
                <w:rFonts w:ascii="Calibri" w:hAnsi="Calibri" w:cs="Calibri"/>
              </w:rPr>
              <w:t>synaptobrevin</w:t>
            </w:r>
            <w:proofErr w:type="spellEnd"/>
            <w:r w:rsidRPr="00A25840">
              <w:rPr>
                <w:rFonts w:ascii="Calibri" w:hAnsi="Calibri" w:cs="Calibri"/>
              </w:rPr>
              <w:t xml:space="preserve">: Gly27, Leu9 </w:t>
            </w:r>
            <w:proofErr w:type="spellStart"/>
            <w:r w:rsidRPr="00A25840">
              <w:rPr>
                <w:rFonts w:ascii="Calibri" w:hAnsi="Calibri" w:cs="Calibri"/>
              </w:rPr>
              <w:t>syntaxin</w:t>
            </w:r>
            <w:proofErr w:type="spellEnd"/>
            <w:r w:rsidRPr="00A25840">
              <w:rPr>
                <w:rFonts w:ascii="Calibri" w:hAnsi="Calibri" w:cs="Calibri"/>
              </w:rPr>
              <w:t xml:space="preserve">: Lys191, Thr251-Lys253 snap-25 (1): Gly9, Trp82 </w:t>
            </w:r>
            <w:proofErr w:type="spellStart"/>
            <w:r w:rsidRPr="00A25840">
              <w:rPr>
                <w:rFonts w:ascii="Calibri" w:hAnsi="Calibri" w:cs="Calibri"/>
              </w:rPr>
              <w:t>complexin</w:t>
            </w:r>
            <w:proofErr w:type="spellEnd"/>
            <w:r w:rsidRPr="00A25840">
              <w:rPr>
                <w:rFonts w:ascii="Calibri" w:hAnsi="Calibri" w:cs="Calibri"/>
              </w:rPr>
              <w:t>: Lys26-Ala31, Lys73-Gln83</w:t>
            </w:r>
          </w:p>
        </w:tc>
      </w:tr>
    </w:tbl>
    <w:p w14:paraId="43BF4C92" w14:textId="77777777" w:rsidR="00442A88" w:rsidRPr="00A25840" w:rsidRDefault="00442A88" w:rsidP="00442A88">
      <w:pPr>
        <w:pStyle w:val="NoSpacing"/>
        <w:rPr>
          <w:rFonts w:ascii="Calibri" w:hAnsi="Calibri" w:cs="Calibri"/>
        </w:rPr>
      </w:pPr>
    </w:p>
    <w:p w14:paraId="1B17E3CB" w14:textId="43342D6B" w:rsidR="001A0F31" w:rsidRPr="00A25840" w:rsidRDefault="001A0F31" w:rsidP="000B003C">
      <w:pPr>
        <w:pStyle w:val="Heading2"/>
        <w:rPr>
          <w:rFonts w:ascii="Calibri" w:hAnsi="Calibri" w:cs="Calibri"/>
          <w:color w:val="auto"/>
        </w:rPr>
      </w:pPr>
      <w:r w:rsidRPr="00A25840">
        <w:rPr>
          <w:rFonts w:ascii="Calibri" w:hAnsi="Calibri" w:cs="Calibri"/>
          <w:color w:val="auto"/>
        </w:rPr>
        <w:lastRenderedPageBreak/>
        <w:t xml:space="preserve">Crystal Structure of the </w:t>
      </w:r>
      <w:proofErr w:type="spellStart"/>
      <w:r w:rsidRPr="00A25840">
        <w:rPr>
          <w:rFonts w:ascii="Calibri" w:hAnsi="Calibri" w:cs="Calibri"/>
          <w:color w:val="auto"/>
        </w:rPr>
        <w:t>Complexin</w:t>
      </w:r>
      <w:proofErr w:type="spellEnd"/>
      <w:r w:rsidRPr="00A25840">
        <w:rPr>
          <w:rFonts w:ascii="Calibri" w:hAnsi="Calibri" w:cs="Calibri"/>
          <w:color w:val="auto"/>
        </w:rPr>
        <w:t>/SNARE Complex</w:t>
      </w:r>
    </w:p>
    <w:p w14:paraId="7E8AB384" w14:textId="77777777" w:rsidR="001A0F31" w:rsidRPr="00A25840" w:rsidRDefault="001A0F31" w:rsidP="00442A88">
      <w:pPr>
        <w:pStyle w:val="NoSpacing"/>
        <w:rPr>
          <w:rFonts w:ascii="Calibri" w:hAnsi="Calibri" w:cs="Calibri"/>
        </w:rPr>
      </w:pPr>
      <w:r w:rsidRPr="00A25840">
        <w:rPr>
          <w:rFonts w:ascii="Calibri" w:hAnsi="Calibri" w:cs="Calibri"/>
        </w:rPr>
        <w:t xml:space="preserve">The structure of the </w:t>
      </w:r>
      <w:proofErr w:type="spellStart"/>
      <w:r w:rsidRPr="00A25840">
        <w:rPr>
          <w:rFonts w:ascii="Calibri" w:hAnsi="Calibri" w:cs="Calibri"/>
        </w:rPr>
        <w:t>complexin</w:t>
      </w:r>
      <w:proofErr w:type="spellEnd"/>
      <w:r w:rsidRPr="00A25840">
        <w:rPr>
          <w:rFonts w:ascii="Calibri" w:hAnsi="Calibri" w:cs="Calibri"/>
        </w:rPr>
        <w:t xml:space="preserve">/SNARE complex revealed a bundle of four parallel, highly twisted α helices formed by the SNARE motifs of </w:t>
      </w:r>
      <w:proofErr w:type="spellStart"/>
      <w:r w:rsidRPr="00A25840">
        <w:rPr>
          <w:rFonts w:ascii="Calibri" w:hAnsi="Calibri" w:cs="Calibri"/>
        </w:rPr>
        <w:t>synaptobrevin</w:t>
      </w:r>
      <w:proofErr w:type="spellEnd"/>
      <w:r w:rsidRPr="00A25840">
        <w:rPr>
          <w:rFonts w:ascii="Calibri" w:hAnsi="Calibri" w:cs="Calibri"/>
        </w:rPr>
        <w:t xml:space="preserve">, </w:t>
      </w:r>
      <w:proofErr w:type="spellStart"/>
      <w:r w:rsidRPr="00A25840">
        <w:rPr>
          <w:rFonts w:ascii="Calibri" w:hAnsi="Calibri" w:cs="Calibri"/>
        </w:rPr>
        <w:t>syntaxin</w:t>
      </w:r>
      <w:proofErr w:type="spellEnd"/>
      <w:r w:rsidRPr="00A25840">
        <w:rPr>
          <w:rFonts w:ascii="Calibri" w:hAnsi="Calibri" w:cs="Calibri"/>
        </w:rPr>
        <w:t xml:space="preserve">, and SNAP-25, and a fifth, slightly twisted α helix corresponding to </w:t>
      </w:r>
      <w:proofErr w:type="spellStart"/>
      <w:r w:rsidRPr="00A25840">
        <w:rPr>
          <w:rFonts w:ascii="Calibri" w:hAnsi="Calibri" w:cs="Calibri"/>
        </w:rPr>
        <w:t>complexin</w:t>
      </w:r>
      <w:proofErr w:type="spellEnd"/>
      <w:r w:rsidRPr="00A25840">
        <w:rPr>
          <w:rFonts w:ascii="Calibri" w:hAnsi="Calibri" w:cs="Calibri"/>
        </w:rPr>
        <w:t xml:space="preserve"> </w:t>
      </w:r>
      <w:bookmarkStart w:id="38" w:name="bFIG5"/>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"FIG5" </w:instrText>
      </w:r>
      <w:r w:rsidRPr="00A25840">
        <w:rPr>
          <w:rFonts w:ascii="Calibri" w:hAnsi="Calibri" w:cs="Calibri"/>
        </w:rPr>
        <w:fldChar w:fldCharType="separate"/>
      </w:r>
      <w:r w:rsidRPr="00A25840">
        <w:rPr>
          <w:rStyle w:val="Hyperlink"/>
          <w:u w:color="0070C0"/>
        </w:rPr>
        <w:t>(Figure 5A)</w:t>
      </w:r>
      <w:r w:rsidRPr="00A25840">
        <w:rPr>
          <w:rFonts w:ascii="Calibri" w:hAnsi="Calibri" w:cs="Calibri"/>
        </w:rPr>
        <w:fldChar w:fldCharType="end"/>
      </w:r>
      <w:r w:rsidRPr="00A25840">
        <w:rPr>
          <w:rFonts w:ascii="Calibri" w:hAnsi="Calibri" w:cs="Calibri"/>
        </w:rPr>
        <w:t xml:space="preserve">. Surprisingly, the </w:t>
      </w:r>
      <w:proofErr w:type="spellStart"/>
      <w:r w:rsidRPr="00A25840">
        <w:rPr>
          <w:rFonts w:ascii="Calibri" w:hAnsi="Calibri" w:cs="Calibri"/>
        </w:rPr>
        <w:t>complexin</w:t>
      </w:r>
      <w:proofErr w:type="spellEnd"/>
      <w:r w:rsidRPr="00A25840">
        <w:rPr>
          <w:rFonts w:ascii="Calibri" w:hAnsi="Calibri" w:cs="Calibri"/>
        </w:rPr>
        <w:t xml:space="preserve"> helix is oriented in an antiparallel fashion with respect to the four helices formed by the SNARE motifs. A superposition of the four SNARE motifs within the </w:t>
      </w:r>
      <w:proofErr w:type="spellStart"/>
      <w:r w:rsidRPr="00A25840">
        <w:rPr>
          <w:rFonts w:ascii="Calibri" w:hAnsi="Calibri" w:cs="Calibri"/>
        </w:rPr>
        <w:t>complexin</w:t>
      </w:r>
      <w:proofErr w:type="spellEnd"/>
      <w:r w:rsidRPr="00A25840">
        <w:rPr>
          <w:rFonts w:ascii="Calibri" w:hAnsi="Calibri" w:cs="Calibri"/>
        </w:rPr>
        <w:t xml:space="preserve">/SNARE complex with those of the isolated SNARE complex </w:t>
      </w:r>
      <w:hyperlink r:id="rId50" w:anchor="FIG5" w:history="1">
        <w:r w:rsidRPr="00A25840">
          <w:rPr>
            <w:rStyle w:val="Hyperlink"/>
            <w:u w:color="0070C0"/>
          </w:rPr>
          <w:t>(Figure 5B)</w:t>
        </w:r>
      </w:hyperlink>
      <w:r w:rsidRPr="00A25840">
        <w:rPr>
          <w:rFonts w:ascii="Calibri" w:hAnsi="Calibri" w:cs="Calibri"/>
        </w:rPr>
        <w:t xml:space="preserve"> shows that </w:t>
      </w:r>
      <w:proofErr w:type="spellStart"/>
      <w:r w:rsidRPr="00A25840">
        <w:rPr>
          <w:rFonts w:ascii="Calibri" w:hAnsi="Calibri" w:cs="Calibri"/>
        </w:rPr>
        <w:t>complexin</w:t>
      </w:r>
      <w:proofErr w:type="spellEnd"/>
      <w:r w:rsidRPr="00A25840">
        <w:rPr>
          <w:rFonts w:ascii="Calibri" w:hAnsi="Calibri" w:cs="Calibri"/>
        </w:rPr>
        <w:t xml:space="preserve"> binding causes minimal structural changes. Indeed, the rms deviations between our structure and the three different complexes within the asymmetric unit of the crystals of the isolated SNARE complex range from 0.84 to 0.96 Å for 259 equivalent Cα carbons and are comparable to the corresponding rms deviations among the three structures of the isolated SNARE complex (0.53–0.92 Å). In excellent correlation with the NMR data, space-filling models of our crystal structure </w:t>
      </w:r>
      <w:hyperlink r:id="rId51" w:anchor="FIG5" w:history="1">
        <w:r w:rsidRPr="00A25840">
          <w:rPr>
            <w:rStyle w:val="Hyperlink"/>
            <w:u w:color="0070C0"/>
          </w:rPr>
          <w:t>(Figures 5C and 5D)</w:t>
        </w:r>
      </w:hyperlink>
      <w:r w:rsidRPr="00A25840">
        <w:rPr>
          <w:rFonts w:ascii="Calibri" w:hAnsi="Calibri" w:cs="Calibri"/>
        </w:rPr>
        <w:t xml:space="preserve"> illustrate how the C-terminal end of the </w:t>
      </w:r>
      <w:proofErr w:type="spellStart"/>
      <w:r w:rsidRPr="00A25840">
        <w:rPr>
          <w:rFonts w:ascii="Calibri" w:hAnsi="Calibri" w:cs="Calibri"/>
        </w:rPr>
        <w:t>complexin</w:t>
      </w:r>
      <w:proofErr w:type="spellEnd"/>
      <w:r w:rsidRPr="00A25840">
        <w:rPr>
          <w:rFonts w:ascii="Calibri" w:hAnsi="Calibri" w:cs="Calibri"/>
        </w:rPr>
        <w:t xml:space="preserve"> helix binds to the center of the groove between </w:t>
      </w:r>
      <w:proofErr w:type="spellStart"/>
      <w:r w:rsidRPr="00A25840">
        <w:rPr>
          <w:rFonts w:ascii="Calibri" w:hAnsi="Calibri" w:cs="Calibri"/>
        </w:rPr>
        <w:t>synaptobrevin</w:t>
      </w:r>
      <w:proofErr w:type="spellEnd"/>
      <w:r w:rsidRPr="00A25840">
        <w:rPr>
          <w:rFonts w:ascii="Calibri" w:hAnsi="Calibri" w:cs="Calibri"/>
        </w:rPr>
        <w:t xml:space="preserve"> and </w:t>
      </w:r>
      <w:proofErr w:type="spellStart"/>
      <w:r w:rsidRPr="00A25840">
        <w:rPr>
          <w:rFonts w:ascii="Calibri" w:hAnsi="Calibri" w:cs="Calibri"/>
        </w:rPr>
        <w:t>syntaxin</w:t>
      </w:r>
      <w:proofErr w:type="spellEnd"/>
      <w:r w:rsidRPr="00A25840">
        <w:rPr>
          <w:rFonts w:ascii="Calibri" w:hAnsi="Calibri" w:cs="Calibri"/>
        </w:rPr>
        <w:t xml:space="preserve">, while the N-terminal end of the helix does not directly contact the SNARE complex. This observation further confirms the conclusion that the N-terminal part of Cpx26-83 has an unusual ability to form a stable α-helical conformation even in the absence of tertiary or quaternary contacts. Note that there are no lattice contacts in the crystal that could influence the conformation of the </w:t>
      </w:r>
      <w:proofErr w:type="spellStart"/>
      <w:r w:rsidRPr="00A25840">
        <w:rPr>
          <w:rFonts w:ascii="Calibri" w:hAnsi="Calibri" w:cs="Calibri"/>
        </w:rPr>
        <w:t>complexin</w:t>
      </w:r>
      <w:proofErr w:type="spellEnd"/>
      <w:r w:rsidRPr="00A25840">
        <w:rPr>
          <w:rFonts w:ascii="Calibri" w:hAnsi="Calibri" w:cs="Calibri"/>
        </w:rPr>
        <w:t xml:space="preserve"> helix observed in our structure.</w:t>
      </w:r>
    </w:p>
    <w:p w14:paraId="2A15C7D0" w14:textId="49258F57" w:rsidR="001A0F31" w:rsidRPr="00A25840" w:rsidRDefault="001A0F31" w:rsidP="001A0F31">
      <w:pPr>
        <w:rPr>
          <w:rFonts w:ascii="Calibri" w:hAnsi="Calibri" w:cs="Calibri"/>
          <w:b/>
        </w:rPr>
      </w:pPr>
      <w:r w:rsidRPr="00A25840">
        <w:rPr>
          <w:rFonts w:ascii="Calibri" w:hAnsi="Calibri" w:cs="Calibri"/>
          <w:b/>
          <w:noProof/>
        </w:rPr>
        <w:drawing>
          <wp:inline distT="0" distB="0" distL="0" distR="0" wp14:anchorId="40C8F5A6" wp14:editId="5007D182">
            <wp:extent cx="2743200" cy="4517136"/>
            <wp:effectExtent l="0" t="0" r="0" b="0"/>
            <wp:docPr id="4" name="Picture 4" descr="Figure 5. Structure of the Complexin/SNARE Complex&#10;(A) Ribbon diagram with the following coloring code: yellow, syntaxin; red, synaptobrevin; blue, SNAP-25 N-terminal SNARE motif; green, SNAP-25 C-terminal SNARE motif; pink, complexin.&#10;(B) Superposition of the structures of the isolated SNARE complex (Sutton et al., 1998) and the complexin/SNARE complex.&#10;(C and D) Space filling models of the complexin/SNARE complex in two different views rotated approximately 90° around the horizontal axis. The white arrow in (D) indicates the position of F77 from synaptobrevin. Figure prepared with the programs InsightII (MSI) and Molscript (Kraulis, 199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s.els-cdn.com/content/image/1-s2.0-S0896627302005834-gr5.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743200" cy="4517136"/>
                    </a:xfrm>
                    <a:prstGeom prst="rect">
                      <a:avLst/>
                    </a:prstGeom>
                    <a:noFill/>
                    <a:ln>
                      <a:noFill/>
                    </a:ln>
                  </pic:spPr>
                </pic:pic>
              </a:graphicData>
            </a:graphic>
          </wp:inline>
        </w:drawing>
      </w:r>
    </w:p>
    <w:p w14:paraId="7B793D66" w14:textId="77777777" w:rsidR="001A0F31" w:rsidRPr="00A25840" w:rsidRDefault="001A0F31" w:rsidP="00442A88">
      <w:pPr>
        <w:pStyle w:val="NoSpacing"/>
        <w:rPr>
          <w:rFonts w:ascii="Calibri" w:hAnsi="Calibri" w:cs="Calibri"/>
          <w:sz w:val="20"/>
        </w:rPr>
      </w:pPr>
      <w:r w:rsidRPr="00A25840">
        <w:rPr>
          <w:rStyle w:val="label"/>
          <w:rFonts w:ascii="Calibri" w:hAnsi="Calibri" w:cs="Calibri"/>
          <w:b/>
          <w:sz w:val="20"/>
        </w:rPr>
        <w:t>Figure 5</w:t>
      </w:r>
      <w:r w:rsidRPr="00A25840">
        <w:rPr>
          <w:rFonts w:ascii="Calibri" w:hAnsi="Calibri" w:cs="Calibri"/>
          <w:b/>
          <w:sz w:val="20"/>
        </w:rPr>
        <w:t>.</w:t>
      </w:r>
      <w:r w:rsidRPr="00A25840">
        <w:rPr>
          <w:rFonts w:ascii="Calibri" w:hAnsi="Calibri" w:cs="Calibri"/>
          <w:sz w:val="20"/>
        </w:rPr>
        <w:t xml:space="preserve"> Structure of the </w:t>
      </w:r>
      <w:proofErr w:type="spellStart"/>
      <w:r w:rsidRPr="00A25840">
        <w:rPr>
          <w:rFonts w:ascii="Calibri" w:hAnsi="Calibri" w:cs="Calibri"/>
          <w:sz w:val="20"/>
        </w:rPr>
        <w:t>Complexin</w:t>
      </w:r>
      <w:proofErr w:type="spellEnd"/>
      <w:r w:rsidRPr="00A25840">
        <w:rPr>
          <w:rFonts w:ascii="Calibri" w:hAnsi="Calibri" w:cs="Calibri"/>
          <w:sz w:val="20"/>
        </w:rPr>
        <w:t>/SNARE Complex</w:t>
      </w:r>
    </w:p>
    <w:p w14:paraId="75356464" w14:textId="77777777" w:rsidR="001A0F31" w:rsidRPr="00A25840" w:rsidRDefault="001A0F31" w:rsidP="00442A88">
      <w:pPr>
        <w:pStyle w:val="NoSpacing"/>
        <w:rPr>
          <w:rFonts w:ascii="Calibri" w:hAnsi="Calibri" w:cs="Calibri"/>
          <w:sz w:val="20"/>
        </w:rPr>
      </w:pPr>
      <w:r w:rsidRPr="00A25840">
        <w:rPr>
          <w:rFonts w:ascii="Calibri" w:hAnsi="Calibri" w:cs="Calibri"/>
          <w:sz w:val="20"/>
        </w:rPr>
        <w:t xml:space="preserve">(A) Ribbon diagram with the following coloring code: yellow, </w:t>
      </w:r>
      <w:hyperlink r:id="rId53" w:tooltip="Learn more about Syntaxin from ScienceDirect's AI-generated Topic Pages" w:history="1">
        <w:proofErr w:type="spellStart"/>
        <w:r w:rsidRPr="00A25840">
          <w:rPr>
            <w:rStyle w:val="Hyperlink"/>
            <w:u w:color="0070C0"/>
          </w:rPr>
          <w:t>syntaxin</w:t>
        </w:r>
        <w:proofErr w:type="spellEnd"/>
      </w:hyperlink>
      <w:r w:rsidRPr="00A25840">
        <w:rPr>
          <w:rFonts w:ascii="Calibri" w:hAnsi="Calibri" w:cs="Calibri"/>
          <w:sz w:val="20"/>
        </w:rPr>
        <w:t xml:space="preserve">; red, </w:t>
      </w:r>
      <w:hyperlink r:id="rId54" w:tooltip="Learn more about Synaptobrevin from ScienceDirect's AI-generated Topic Pages" w:history="1">
        <w:proofErr w:type="spellStart"/>
        <w:r w:rsidRPr="00A25840">
          <w:rPr>
            <w:rStyle w:val="Hyperlink"/>
            <w:u w:color="0070C0"/>
          </w:rPr>
          <w:t>synaptobrevin</w:t>
        </w:r>
        <w:proofErr w:type="spellEnd"/>
      </w:hyperlink>
      <w:r w:rsidRPr="00A25840">
        <w:rPr>
          <w:rFonts w:ascii="Calibri" w:hAnsi="Calibri" w:cs="Calibri"/>
          <w:sz w:val="20"/>
        </w:rPr>
        <w:t xml:space="preserve">; blue, </w:t>
      </w:r>
      <w:hyperlink r:id="rId55" w:tooltip="Learn more about Synaptosomal Associated Protein 25 from ScienceDirect's AI-generated Topic Pages" w:history="1">
        <w:r w:rsidRPr="00A25840">
          <w:rPr>
            <w:rStyle w:val="Hyperlink"/>
            <w:u w:color="0070C0"/>
          </w:rPr>
          <w:t>SNAP-25</w:t>
        </w:r>
      </w:hyperlink>
      <w:r w:rsidRPr="00A25840">
        <w:rPr>
          <w:rFonts w:ascii="Calibri" w:hAnsi="Calibri" w:cs="Calibri"/>
          <w:sz w:val="20"/>
        </w:rPr>
        <w:t xml:space="preserve"> </w:t>
      </w:r>
      <w:hyperlink r:id="rId56" w:tooltip="Learn more about Amino Terminal Sequence from ScienceDirect's AI-generated Topic Pages" w:history="1">
        <w:r w:rsidRPr="00A25840">
          <w:rPr>
            <w:rStyle w:val="Hyperlink"/>
            <w:u w:color="0070C0"/>
          </w:rPr>
          <w:t>N-terminal</w:t>
        </w:r>
      </w:hyperlink>
      <w:r w:rsidRPr="00A25840">
        <w:rPr>
          <w:rFonts w:ascii="Calibri" w:hAnsi="Calibri" w:cs="Calibri"/>
          <w:sz w:val="20"/>
        </w:rPr>
        <w:t xml:space="preserve"> SNARE motif; green, SNAP-25 C-terminal SNARE motif; pink, </w:t>
      </w:r>
      <w:proofErr w:type="spellStart"/>
      <w:r w:rsidRPr="00A25840">
        <w:rPr>
          <w:rFonts w:ascii="Calibri" w:hAnsi="Calibri" w:cs="Calibri"/>
          <w:sz w:val="20"/>
        </w:rPr>
        <w:t>complexin</w:t>
      </w:r>
      <w:proofErr w:type="spellEnd"/>
      <w:r w:rsidRPr="00A25840">
        <w:rPr>
          <w:rFonts w:ascii="Calibri" w:hAnsi="Calibri" w:cs="Calibri"/>
          <w:sz w:val="20"/>
        </w:rPr>
        <w:t>.</w:t>
      </w:r>
    </w:p>
    <w:p w14:paraId="1C5957BA" w14:textId="77777777" w:rsidR="001A0F31" w:rsidRPr="00A25840" w:rsidRDefault="001A0F31" w:rsidP="00442A88">
      <w:pPr>
        <w:pStyle w:val="NoSpacing"/>
        <w:rPr>
          <w:rFonts w:ascii="Calibri" w:hAnsi="Calibri" w:cs="Calibri"/>
          <w:sz w:val="20"/>
        </w:rPr>
      </w:pPr>
      <w:r w:rsidRPr="00A25840">
        <w:rPr>
          <w:rFonts w:ascii="Calibri" w:hAnsi="Calibri" w:cs="Calibri"/>
          <w:sz w:val="20"/>
        </w:rPr>
        <w:t xml:space="preserve">(B) Superposition of the structures of the isolated SNARE complex </w:t>
      </w:r>
      <w:hyperlink r:id="rId57" w:anchor="BIB41" w:history="1">
        <w:r w:rsidRPr="00A25840">
          <w:rPr>
            <w:rStyle w:val="Hyperlink"/>
            <w:u w:color="0070C0"/>
          </w:rPr>
          <w:t>(Sutton et al., 1998)</w:t>
        </w:r>
      </w:hyperlink>
      <w:r w:rsidRPr="00A25840">
        <w:rPr>
          <w:rFonts w:ascii="Calibri" w:hAnsi="Calibri" w:cs="Calibri"/>
          <w:sz w:val="20"/>
        </w:rPr>
        <w:t xml:space="preserve"> and the </w:t>
      </w:r>
      <w:proofErr w:type="spellStart"/>
      <w:r w:rsidRPr="00A25840">
        <w:rPr>
          <w:rFonts w:ascii="Calibri" w:hAnsi="Calibri" w:cs="Calibri"/>
          <w:sz w:val="20"/>
        </w:rPr>
        <w:t>complexin</w:t>
      </w:r>
      <w:proofErr w:type="spellEnd"/>
      <w:r w:rsidRPr="00A25840">
        <w:rPr>
          <w:rFonts w:ascii="Calibri" w:hAnsi="Calibri" w:cs="Calibri"/>
          <w:sz w:val="20"/>
        </w:rPr>
        <w:t>/SNARE complex.</w:t>
      </w:r>
    </w:p>
    <w:p w14:paraId="2A8736BD" w14:textId="77777777" w:rsidR="001A0F31" w:rsidRPr="00A25840" w:rsidRDefault="001A0F31" w:rsidP="00442A88">
      <w:pPr>
        <w:pStyle w:val="NoSpacing"/>
        <w:rPr>
          <w:rFonts w:ascii="Calibri" w:hAnsi="Calibri" w:cs="Calibri"/>
          <w:sz w:val="20"/>
        </w:rPr>
      </w:pPr>
      <w:r w:rsidRPr="00A25840">
        <w:rPr>
          <w:rFonts w:ascii="Calibri" w:hAnsi="Calibri" w:cs="Calibri"/>
          <w:sz w:val="20"/>
        </w:rPr>
        <w:lastRenderedPageBreak/>
        <w:t xml:space="preserve">(C and D) Space filling models of the </w:t>
      </w:r>
      <w:proofErr w:type="spellStart"/>
      <w:r w:rsidRPr="00A25840">
        <w:rPr>
          <w:rFonts w:ascii="Calibri" w:hAnsi="Calibri" w:cs="Calibri"/>
          <w:sz w:val="20"/>
        </w:rPr>
        <w:t>complexin</w:t>
      </w:r>
      <w:proofErr w:type="spellEnd"/>
      <w:r w:rsidRPr="00A25840">
        <w:rPr>
          <w:rFonts w:ascii="Calibri" w:hAnsi="Calibri" w:cs="Calibri"/>
          <w:sz w:val="20"/>
        </w:rPr>
        <w:t xml:space="preserve">/SNARE complex in two different views rotated approximately 90° around the horizontal axis. The white arrow in (D) indicates the position of F77 from </w:t>
      </w:r>
      <w:proofErr w:type="spellStart"/>
      <w:r w:rsidRPr="00A25840">
        <w:rPr>
          <w:rFonts w:ascii="Calibri" w:hAnsi="Calibri" w:cs="Calibri"/>
          <w:sz w:val="20"/>
        </w:rPr>
        <w:t>synaptobrevin</w:t>
      </w:r>
      <w:proofErr w:type="spellEnd"/>
      <w:r w:rsidRPr="00A25840">
        <w:rPr>
          <w:rFonts w:ascii="Calibri" w:hAnsi="Calibri" w:cs="Calibri"/>
          <w:sz w:val="20"/>
        </w:rPr>
        <w:t xml:space="preserve">. Figure prepared with the programs </w:t>
      </w:r>
      <w:proofErr w:type="spellStart"/>
      <w:r w:rsidRPr="00A25840">
        <w:rPr>
          <w:rFonts w:ascii="Calibri" w:hAnsi="Calibri" w:cs="Calibri"/>
          <w:sz w:val="20"/>
        </w:rPr>
        <w:t>InsightII</w:t>
      </w:r>
      <w:proofErr w:type="spellEnd"/>
      <w:r w:rsidRPr="00A25840">
        <w:rPr>
          <w:rFonts w:ascii="Calibri" w:hAnsi="Calibri" w:cs="Calibri"/>
          <w:sz w:val="20"/>
        </w:rPr>
        <w:t xml:space="preserve"> (MSI) and </w:t>
      </w:r>
      <w:proofErr w:type="spellStart"/>
      <w:r w:rsidRPr="00A25840">
        <w:rPr>
          <w:rFonts w:ascii="Calibri" w:hAnsi="Calibri" w:cs="Calibri"/>
          <w:sz w:val="20"/>
        </w:rPr>
        <w:t>Molscript</w:t>
      </w:r>
      <w:proofErr w:type="spellEnd"/>
      <w:r w:rsidRPr="00A25840">
        <w:rPr>
          <w:rFonts w:ascii="Calibri" w:hAnsi="Calibri" w:cs="Calibri"/>
          <w:sz w:val="20"/>
        </w:rPr>
        <w:t xml:space="preserve"> </w:t>
      </w:r>
      <w:bookmarkStart w:id="39" w:name="bBIB22"/>
      <w:r w:rsidRPr="00A25840">
        <w:rPr>
          <w:rFonts w:ascii="Calibri" w:hAnsi="Calibri" w:cs="Calibri"/>
          <w:sz w:val="20"/>
        </w:rPr>
        <w:fldChar w:fldCharType="begin"/>
      </w:r>
      <w:r w:rsidRPr="00A25840">
        <w:rPr>
          <w:rFonts w:ascii="Calibri" w:hAnsi="Calibri" w:cs="Calibri"/>
          <w:sz w:val="20"/>
        </w:rPr>
        <w:instrText xml:space="preserve"> HYPERLINK "https://www.sciencedirect.com/science/article/pii/S0896627302005834?via%3Dihub" \l "BIB22" </w:instrText>
      </w:r>
      <w:r w:rsidRPr="00A25840">
        <w:rPr>
          <w:rFonts w:ascii="Calibri" w:hAnsi="Calibri" w:cs="Calibri"/>
          <w:sz w:val="20"/>
        </w:rPr>
        <w:fldChar w:fldCharType="separate"/>
      </w:r>
      <w:r w:rsidRPr="00A25840">
        <w:rPr>
          <w:rStyle w:val="Hyperlink"/>
          <w:u w:color="0070C0"/>
        </w:rPr>
        <w:t>(</w:t>
      </w:r>
      <w:proofErr w:type="spellStart"/>
      <w:r w:rsidRPr="00A25840">
        <w:rPr>
          <w:rStyle w:val="Hyperlink"/>
          <w:u w:color="0070C0"/>
        </w:rPr>
        <w:t>Kraulis</w:t>
      </w:r>
      <w:proofErr w:type="spellEnd"/>
      <w:r w:rsidRPr="00A25840">
        <w:rPr>
          <w:rStyle w:val="Hyperlink"/>
          <w:u w:color="0070C0"/>
        </w:rPr>
        <w:t>, 1991)</w:t>
      </w:r>
      <w:r w:rsidRPr="00A25840">
        <w:rPr>
          <w:rFonts w:ascii="Calibri" w:hAnsi="Calibri" w:cs="Calibri"/>
          <w:sz w:val="20"/>
        </w:rPr>
        <w:fldChar w:fldCharType="end"/>
      </w:r>
      <w:r w:rsidRPr="00A25840">
        <w:rPr>
          <w:rFonts w:ascii="Calibri" w:hAnsi="Calibri" w:cs="Calibri"/>
          <w:sz w:val="20"/>
        </w:rPr>
        <w:t>.</w:t>
      </w:r>
    </w:p>
    <w:p w14:paraId="204BC508" w14:textId="527BE1B8" w:rsidR="001A0F31" w:rsidRPr="00A25840" w:rsidRDefault="001A0F31" w:rsidP="00442A88">
      <w:pPr>
        <w:pStyle w:val="NoSpacing"/>
        <w:rPr>
          <w:rFonts w:ascii="Calibri" w:hAnsi="Calibri" w:cs="Calibri"/>
        </w:rPr>
      </w:pPr>
      <w:r w:rsidRPr="00A25840">
        <w:rPr>
          <w:rFonts w:ascii="Calibri" w:hAnsi="Calibri" w:cs="Calibri"/>
        </w:rPr>
        <w:t xml:space="preserve">A summary of the most important interactions that mediate binding of </w:t>
      </w:r>
      <w:proofErr w:type="spellStart"/>
      <w:r w:rsidRPr="00A25840">
        <w:rPr>
          <w:rFonts w:ascii="Calibri" w:hAnsi="Calibri" w:cs="Calibri"/>
        </w:rPr>
        <w:t>complexin</w:t>
      </w:r>
      <w:proofErr w:type="spellEnd"/>
      <w:r w:rsidRPr="00A25840">
        <w:rPr>
          <w:rFonts w:ascii="Calibri" w:hAnsi="Calibri" w:cs="Calibri"/>
        </w:rPr>
        <w:t xml:space="preserve"> to the SNARE complex is shown in </w:t>
      </w:r>
      <w:bookmarkStart w:id="40" w:name="bFIG6"/>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"FIG6" </w:instrText>
      </w:r>
      <w:r w:rsidRPr="00A25840">
        <w:rPr>
          <w:rFonts w:ascii="Calibri" w:hAnsi="Calibri" w:cs="Calibri"/>
        </w:rPr>
        <w:fldChar w:fldCharType="separate"/>
      </w:r>
      <w:r w:rsidRPr="00A25840">
        <w:rPr>
          <w:rStyle w:val="Hyperlink"/>
          <w:u w:color="0070C0"/>
        </w:rPr>
        <w:t>Figure 6</w:t>
      </w:r>
      <w:r w:rsidRPr="00A25840">
        <w:rPr>
          <w:rFonts w:ascii="Calibri" w:hAnsi="Calibri" w:cs="Calibri"/>
        </w:rPr>
        <w:fldChar w:fldCharType="end"/>
      </w:r>
      <w:r w:rsidRPr="00A25840">
        <w:rPr>
          <w:rFonts w:ascii="Calibri" w:hAnsi="Calibri" w:cs="Calibri"/>
        </w:rPr>
        <w:t>. Binding buries 1,666 Å</w:t>
      </w:r>
      <w:r w:rsidRPr="00A25840">
        <w:rPr>
          <w:rFonts w:ascii="Calibri" w:hAnsi="Calibri" w:cs="Calibri"/>
          <w:vertAlign w:val="superscript"/>
        </w:rPr>
        <w:t>2</w:t>
      </w:r>
      <w:r w:rsidRPr="00A25840">
        <w:rPr>
          <w:rFonts w:ascii="Calibri" w:hAnsi="Calibri" w:cs="Calibri"/>
        </w:rPr>
        <w:t xml:space="preserve"> of solvent-accessible surface area between </w:t>
      </w:r>
      <w:proofErr w:type="spellStart"/>
      <w:r w:rsidRPr="00A25840">
        <w:rPr>
          <w:rFonts w:ascii="Calibri" w:hAnsi="Calibri" w:cs="Calibri"/>
        </w:rPr>
        <w:t>complexin</w:t>
      </w:r>
      <w:proofErr w:type="spellEnd"/>
      <w:r w:rsidRPr="00A25840">
        <w:rPr>
          <w:rFonts w:ascii="Calibri" w:hAnsi="Calibri" w:cs="Calibri"/>
        </w:rPr>
        <w:t xml:space="preserve"> and the SNARE complex and involves an intricate network of hydrophobic, hydrogen bonding, and ionic interactions between residues 48–70 of </w:t>
      </w:r>
      <w:proofErr w:type="spellStart"/>
      <w:r w:rsidRPr="00A25840">
        <w:rPr>
          <w:rFonts w:ascii="Calibri" w:hAnsi="Calibri" w:cs="Calibri"/>
        </w:rPr>
        <w:t>complexin</w:t>
      </w:r>
      <w:proofErr w:type="spellEnd"/>
      <w:r w:rsidRPr="00A25840">
        <w:rPr>
          <w:rFonts w:ascii="Calibri" w:hAnsi="Calibri" w:cs="Calibri"/>
        </w:rPr>
        <w:t xml:space="preserve"> and the sequences encompassing residues 47–68 of </w:t>
      </w:r>
      <w:proofErr w:type="spellStart"/>
      <w:r w:rsidRPr="00A25840">
        <w:rPr>
          <w:rFonts w:ascii="Calibri" w:hAnsi="Calibri" w:cs="Calibri"/>
        </w:rPr>
        <w:t>synaptobrevin</w:t>
      </w:r>
      <w:proofErr w:type="spellEnd"/>
      <w:r w:rsidRPr="00A25840">
        <w:rPr>
          <w:rFonts w:ascii="Calibri" w:hAnsi="Calibri" w:cs="Calibri"/>
        </w:rPr>
        <w:t xml:space="preserve">, and residues 214–232 of </w:t>
      </w:r>
      <w:proofErr w:type="spellStart"/>
      <w:r w:rsidRPr="00A25840">
        <w:rPr>
          <w:rFonts w:ascii="Calibri" w:hAnsi="Calibri" w:cs="Calibri"/>
        </w:rPr>
        <w:t>syntaxin</w:t>
      </w:r>
      <w:proofErr w:type="spellEnd"/>
      <w:r w:rsidRPr="00A25840">
        <w:rPr>
          <w:rFonts w:ascii="Calibri" w:hAnsi="Calibri" w:cs="Calibri"/>
        </w:rPr>
        <w:t xml:space="preserve">. Thus, </w:t>
      </w:r>
      <w:proofErr w:type="spellStart"/>
      <w:r w:rsidRPr="00A25840">
        <w:rPr>
          <w:rFonts w:ascii="Calibri" w:hAnsi="Calibri" w:cs="Calibri"/>
        </w:rPr>
        <w:t>complexin</w:t>
      </w:r>
      <w:proofErr w:type="spellEnd"/>
      <w:r w:rsidRPr="00A25840">
        <w:rPr>
          <w:rFonts w:ascii="Calibri" w:hAnsi="Calibri" w:cs="Calibri"/>
        </w:rPr>
        <w:t xml:space="preserve"> binding covers the central polar layer of the SNARE complex. Two tyrosine (Y52 and Y70) and three arginine residues (R48, R59, and R63) from </w:t>
      </w:r>
      <w:proofErr w:type="spellStart"/>
      <w:r w:rsidRPr="00A25840">
        <w:rPr>
          <w:rFonts w:ascii="Calibri" w:hAnsi="Calibri" w:cs="Calibri"/>
        </w:rPr>
        <w:t>complexin</w:t>
      </w:r>
      <w:proofErr w:type="spellEnd"/>
      <w:r w:rsidRPr="00A25840">
        <w:rPr>
          <w:rFonts w:ascii="Calibri" w:hAnsi="Calibri" w:cs="Calibri"/>
        </w:rPr>
        <w:t xml:space="preserve"> appear to be critical for binding to the SNARE complex. The side chain of Y52 makes extensive contacts with </w:t>
      </w:r>
      <w:proofErr w:type="spellStart"/>
      <w:r w:rsidRPr="00A25840">
        <w:rPr>
          <w:rFonts w:ascii="Calibri" w:hAnsi="Calibri" w:cs="Calibri"/>
        </w:rPr>
        <w:t>synaptobrevin</w:t>
      </w:r>
      <w:proofErr w:type="spellEnd"/>
      <w:r w:rsidRPr="00A25840">
        <w:rPr>
          <w:rFonts w:ascii="Calibri" w:hAnsi="Calibri" w:cs="Calibri"/>
        </w:rPr>
        <w:t xml:space="preserve">, including a hydrogen bond with the D64 side chain, while Y70 is involved in extensive contacts with </w:t>
      </w:r>
      <w:proofErr w:type="spellStart"/>
      <w:r w:rsidRPr="00A25840">
        <w:rPr>
          <w:rFonts w:ascii="Calibri" w:hAnsi="Calibri" w:cs="Calibri"/>
        </w:rPr>
        <w:t>syntaxin</w:t>
      </w:r>
      <w:proofErr w:type="spellEnd"/>
      <w:r w:rsidRPr="00A25840">
        <w:rPr>
          <w:rFonts w:ascii="Calibri" w:hAnsi="Calibri" w:cs="Calibri"/>
        </w:rPr>
        <w:t xml:space="preserve">, forming a hydrogen bond with D218. The three arginine residues of </w:t>
      </w:r>
      <w:proofErr w:type="spellStart"/>
      <w:r w:rsidRPr="00A25840">
        <w:rPr>
          <w:rFonts w:ascii="Calibri" w:hAnsi="Calibri" w:cs="Calibri"/>
        </w:rPr>
        <w:t>complexin</w:t>
      </w:r>
      <w:proofErr w:type="spellEnd"/>
      <w:r w:rsidRPr="00A25840">
        <w:rPr>
          <w:rFonts w:ascii="Calibri" w:hAnsi="Calibri" w:cs="Calibri"/>
        </w:rPr>
        <w:t xml:space="preserve"> form salt bridges with three aspartate residues from </w:t>
      </w:r>
      <w:proofErr w:type="spellStart"/>
      <w:r w:rsidRPr="00A25840">
        <w:rPr>
          <w:rFonts w:ascii="Calibri" w:hAnsi="Calibri" w:cs="Calibri"/>
        </w:rPr>
        <w:t>synaptobrevin</w:t>
      </w:r>
      <w:proofErr w:type="spellEnd"/>
      <w:r w:rsidRPr="00A25840">
        <w:rPr>
          <w:rFonts w:ascii="Calibri" w:hAnsi="Calibri" w:cs="Calibri"/>
        </w:rPr>
        <w:t xml:space="preserve"> (D57, D65, and D68) and are also involved in hydrophobic interactions. Residues M62 and I66 from </w:t>
      </w:r>
      <w:proofErr w:type="spellStart"/>
      <w:r w:rsidRPr="00A25840">
        <w:rPr>
          <w:rFonts w:ascii="Calibri" w:hAnsi="Calibri" w:cs="Calibri"/>
        </w:rPr>
        <w:t>complexin</w:t>
      </w:r>
      <w:proofErr w:type="spellEnd"/>
      <w:r w:rsidRPr="00A25840">
        <w:rPr>
          <w:rFonts w:ascii="Calibri" w:hAnsi="Calibri" w:cs="Calibri"/>
        </w:rPr>
        <w:t xml:space="preserve">, V50 and L54 from </w:t>
      </w:r>
      <w:proofErr w:type="spellStart"/>
      <w:r w:rsidRPr="00A25840">
        <w:rPr>
          <w:rFonts w:ascii="Calibri" w:hAnsi="Calibri" w:cs="Calibri"/>
        </w:rPr>
        <w:t>synaptobrevin</w:t>
      </w:r>
      <w:proofErr w:type="spellEnd"/>
      <w:r w:rsidRPr="00A25840">
        <w:rPr>
          <w:rFonts w:ascii="Calibri" w:hAnsi="Calibri" w:cs="Calibri"/>
        </w:rPr>
        <w:t xml:space="preserve">, and M215, L222, and M229 from </w:t>
      </w:r>
      <w:proofErr w:type="spellStart"/>
      <w:r w:rsidRPr="00A25840">
        <w:rPr>
          <w:rFonts w:ascii="Calibri" w:hAnsi="Calibri" w:cs="Calibri"/>
        </w:rPr>
        <w:t>syntaxin</w:t>
      </w:r>
      <w:proofErr w:type="spellEnd"/>
      <w:r w:rsidRPr="00A25840">
        <w:rPr>
          <w:rFonts w:ascii="Calibri" w:hAnsi="Calibri" w:cs="Calibri"/>
        </w:rPr>
        <w:t xml:space="preserve"> participate in additional hydrophobic interactions, while a lysine residue from </w:t>
      </w:r>
      <w:proofErr w:type="spellStart"/>
      <w:r w:rsidRPr="00A25840">
        <w:rPr>
          <w:rFonts w:ascii="Calibri" w:hAnsi="Calibri" w:cs="Calibri"/>
        </w:rPr>
        <w:t>complexin</w:t>
      </w:r>
      <w:proofErr w:type="spellEnd"/>
      <w:r w:rsidRPr="00A25840">
        <w:rPr>
          <w:rFonts w:ascii="Calibri" w:hAnsi="Calibri" w:cs="Calibri"/>
        </w:rPr>
        <w:t xml:space="preserve"> (K69) forms another salt bridge with an aspartate residue from </w:t>
      </w:r>
      <w:proofErr w:type="spellStart"/>
      <w:r w:rsidRPr="00A25840">
        <w:rPr>
          <w:rFonts w:ascii="Calibri" w:hAnsi="Calibri" w:cs="Calibri"/>
        </w:rPr>
        <w:t>syntaxin</w:t>
      </w:r>
      <w:proofErr w:type="spellEnd"/>
      <w:r w:rsidRPr="00A25840">
        <w:rPr>
          <w:rFonts w:ascii="Calibri" w:hAnsi="Calibri" w:cs="Calibri"/>
        </w:rPr>
        <w:t xml:space="preserve"> (D218).</w:t>
      </w:r>
    </w:p>
    <w:p w14:paraId="758F28A1" w14:textId="77777777" w:rsidR="00442A88" w:rsidRPr="00A25840" w:rsidRDefault="00442A88" w:rsidP="00442A88">
      <w:pPr>
        <w:pStyle w:val="NoSpacing"/>
        <w:rPr>
          <w:rFonts w:ascii="Calibri" w:hAnsi="Calibri" w:cs="Calibri"/>
        </w:rPr>
      </w:pPr>
    </w:p>
    <w:p w14:paraId="15D28B9E" w14:textId="3AD12F89" w:rsidR="001A0F31" w:rsidRPr="00A25840" w:rsidRDefault="001A0F31" w:rsidP="001A0F31">
      <w:pPr>
        <w:rPr>
          <w:rFonts w:ascii="Calibri" w:hAnsi="Calibri" w:cs="Calibri"/>
        </w:rPr>
      </w:pPr>
      <w:r w:rsidRPr="00A25840">
        <w:rPr>
          <w:rFonts w:ascii="Calibri" w:hAnsi="Calibri" w:cs="Calibri"/>
          <w:noProof/>
        </w:rPr>
        <w:drawing>
          <wp:inline distT="0" distB="0" distL="0" distR="0" wp14:anchorId="7884B4EC" wp14:editId="78F0F98B">
            <wp:extent cx="2743200" cy="3218688"/>
            <wp:effectExtent l="0" t="0" r="0" b="1270"/>
            <wp:docPr id="3" name="Picture 3" descr="Figure 6. The Complexin/SNARE Complex Interface&#10;Three different closeups summarizing some of the interactions between complexin and the SNARE complex are shown. The color coding for the ribbons is the same as in Figure 5. In the side chains displayed as stick-and-ball models, oxygen atoms are in red and nitrogen atoms are in blue. The bottom pannel illustrates the proximity of three stacked aromatic residues of syntaxin (Y235, H239, and Y243) to the complexin/SNARE complex interface. Figure prepared with the program Molscript (Kraulis, 199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rs.els-cdn.com/content/image/1-s2.0-S0896627302005834-gr6.jp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743200" cy="3218688"/>
                    </a:xfrm>
                    <a:prstGeom prst="rect">
                      <a:avLst/>
                    </a:prstGeom>
                    <a:noFill/>
                    <a:ln>
                      <a:noFill/>
                    </a:ln>
                  </pic:spPr>
                </pic:pic>
              </a:graphicData>
            </a:graphic>
          </wp:inline>
        </w:drawing>
      </w:r>
    </w:p>
    <w:p w14:paraId="28D0B743" w14:textId="77777777" w:rsidR="001A0F31" w:rsidRPr="00A25840" w:rsidRDefault="001A0F31" w:rsidP="00442A88">
      <w:pPr>
        <w:pStyle w:val="NoSpacing"/>
        <w:rPr>
          <w:rFonts w:ascii="Calibri" w:hAnsi="Calibri" w:cs="Calibri"/>
          <w:sz w:val="20"/>
        </w:rPr>
      </w:pPr>
      <w:r w:rsidRPr="00A25840">
        <w:rPr>
          <w:rStyle w:val="label"/>
          <w:rFonts w:ascii="Calibri" w:hAnsi="Calibri" w:cs="Calibri"/>
          <w:b/>
          <w:sz w:val="20"/>
        </w:rPr>
        <w:t>Figure 6</w:t>
      </w:r>
      <w:r w:rsidRPr="00A25840">
        <w:rPr>
          <w:rFonts w:ascii="Calibri" w:hAnsi="Calibri" w:cs="Calibri"/>
          <w:b/>
          <w:sz w:val="20"/>
        </w:rPr>
        <w:t>.</w:t>
      </w:r>
      <w:r w:rsidRPr="00A25840">
        <w:rPr>
          <w:rFonts w:ascii="Calibri" w:hAnsi="Calibri" w:cs="Calibri"/>
          <w:sz w:val="20"/>
        </w:rPr>
        <w:t xml:space="preserve"> The </w:t>
      </w:r>
      <w:proofErr w:type="spellStart"/>
      <w:r w:rsidRPr="00A25840">
        <w:rPr>
          <w:rFonts w:ascii="Calibri" w:hAnsi="Calibri" w:cs="Calibri"/>
          <w:sz w:val="20"/>
        </w:rPr>
        <w:t>Complexin</w:t>
      </w:r>
      <w:proofErr w:type="spellEnd"/>
      <w:r w:rsidRPr="00A25840">
        <w:rPr>
          <w:rFonts w:ascii="Calibri" w:hAnsi="Calibri" w:cs="Calibri"/>
          <w:sz w:val="20"/>
        </w:rPr>
        <w:t>/SNARE Complex Interface</w:t>
      </w:r>
    </w:p>
    <w:p w14:paraId="6A135955" w14:textId="1FA251A7" w:rsidR="001A0F31" w:rsidRPr="00A25840" w:rsidRDefault="001A0F31" w:rsidP="00442A88">
      <w:pPr>
        <w:pStyle w:val="NoSpacing"/>
        <w:rPr>
          <w:rFonts w:ascii="Calibri" w:hAnsi="Calibri" w:cs="Calibri"/>
          <w:sz w:val="20"/>
        </w:rPr>
      </w:pPr>
      <w:r w:rsidRPr="00A25840">
        <w:rPr>
          <w:rFonts w:ascii="Calibri" w:hAnsi="Calibri" w:cs="Calibri"/>
          <w:sz w:val="20"/>
        </w:rPr>
        <w:t xml:space="preserve">Three different closeups summarizing some of the interactions between </w:t>
      </w:r>
      <w:proofErr w:type="spellStart"/>
      <w:r w:rsidRPr="00A25840">
        <w:rPr>
          <w:rFonts w:ascii="Calibri" w:hAnsi="Calibri" w:cs="Calibri"/>
          <w:sz w:val="20"/>
        </w:rPr>
        <w:t>complexin</w:t>
      </w:r>
      <w:proofErr w:type="spellEnd"/>
      <w:r w:rsidRPr="00A25840">
        <w:rPr>
          <w:rFonts w:ascii="Calibri" w:hAnsi="Calibri" w:cs="Calibri"/>
          <w:sz w:val="20"/>
        </w:rPr>
        <w:t xml:space="preserve"> and the SNARE complex are shown. The color coding for the ribbons is the same as in </w:t>
      </w:r>
      <w:hyperlink r:id="rId59" w:anchor="FIG5" w:history="1">
        <w:r w:rsidRPr="00A25840">
          <w:rPr>
            <w:rStyle w:val="Hyperlink"/>
            <w:u w:color="0070C0"/>
          </w:rPr>
          <w:t>Figure 5</w:t>
        </w:r>
      </w:hyperlink>
      <w:r w:rsidRPr="00A25840">
        <w:rPr>
          <w:rFonts w:ascii="Calibri" w:hAnsi="Calibri" w:cs="Calibri"/>
          <w:sz w:val="20"/>
        </w:rPr>
        <w:t xml:space="preserve">. In the side chains displayed as stick-and-ball models, oxygen atoms are in red and nitrogen atoms are in blue. The bottom </w:t>
      </w:r>
      <w:proofErr w:type="spellStart"/>
      <w:r w:rsidRPr="00A25840">
        <w:rPr>
          <w:rFonts w:ascii="Calibri" w:hAnsi="Calibri" w:cs="Calibri"/>
          <w:sz w:val="20"/>
        </w:rPr>
        <w:t>pannel</w:t>
      </w:r>
      <w:proofErr w:type="spellEnd"/>
      <w:r w:rsidRPr="00A25840">
        <w:rPr>
          <w:rFonts w:ascii="Calibri" w:hAnsi="Calibri" w:cs="Calibri"/>
          <w:sz w:val="20"/>
        </w:rPr>
        <w:t xml:space="preserve"> illustrates the proximity of three stacked aromatic residues of </w:t>
      </w:r>
      <w:hyperlink r:id="rId60" w:tooltip="Learn more about Syntaxin from ScienceDirect's AI-generated Topic Pages" w:history="1">
        <w:proofErr w:type="spellStart"/>
        <w:r w:rsidRPr="00A25840">
          <w:rPr>
            <w:rStyle w:val="Hyperlink"/>
            <w:u w:color="0070C0"/>
          </w:rPr>
          <w:t>syntaxin</w:t>
        </w:r>
        <w:proofErr w:type="spellEnd"/>
      </w:hyperlink>
      <w:r w:rsidRPr="00A25840">
        <w:rPr>
          <w:rFonts w:ascii="Calibri" w:hAnsi="Calibri" w:cs="Calibri"/>
          <w:sz w:val="20"/>
        </w:rPr>
        <w:t xml:space="preserve"> (Y235, H239, and Y243) to the </w:t>
      </w:r>
      <w:proofErr w:type="spellStart"/>
      <w:r w:rsidRPr="00A25840">
        <w:rPr>
          <w:rFonts w:ascii="Calibri" w:hAnsi="Calibri" w:cs="Calibri"/>
          <w:sz w:val="20"/>
        </w:rPr>
        <w:t>complexin</w:t>
      </w:r>
      <w:proofErr w:type="spellEnd"/>
      <w:r w:rsidRPr="00A25840">
        <w:rPr>
          <w:rFonts w:ascii="Calibri" w:hAnsi="Calibri" w:cs="Calibri"/>
          <w:sz w:val="20"/>
        </w:rPr>
        <w:t xml:space="preserve">/SNARE complex interface. Figure prepared with the program </w:t>
      </w:r>
      <w:proofErr w:type="spellStart"/>
      <w:r w:rsidRPr="00A25840">
        <w:rPr>
          <w:rFonts w:ascii="Calibri" w:hAnsi="Calibri" w:cs="Calibri"/>
          <w:sz w:val="20"/>
        </w:rPr>
        <w:t>Molscript</w:t>
      </w:r>
      <w:proofErr w:type="spellEnd"/>
      <w:r w:rsidRPr="00A25840">
        <w:rPr>
          <w:rFonts w:ascii="Calibri" w:hAnsi="Calibri" w:cs="Calibri"/>
          <w:sz w:val="20"/>
        </w:rPr>
        <w:t xml:space="preserve"> </w:t>
      </w:r>
      <w:hyperlink r:id="rId61" w:anchor="BIB22" w:history="1">
        <w:r w:rsidRPr="00A25840">
          <w:rPr>
            <w:rStyle w:val="Hyperlink"/>
            <w:u w:color="0070C0"/>
          </w:rPr>
          <w:t>(</w:t>
        </w:r>
        <w:proofErr w:type="spellStart"/>
        <w:r w:rsidRPr="00A25840">
          <w:rPr>
            <w:rStyle w:val="Hyperlink"/>
            <w:u w:color="0070C0"/>
          </w:rPr>
          <w:t>Kraulis</w:t>
        </w:r>
        <w:proofErr w:type="spellEnd"/>
        <w:r w:rsidRPr="00A25840">
          <w:rPr>
            <w:rStyle w:val="Hyperlink"/>
            <w:u w:color="0070C0"/>
          </w:rPr>
          <w:t>, 1991)</w:t>
        </w:r>
      </w:hyperlink>
      <w:bookmarkEnd w:id="39"/>
      <w:r w:rsidRPr="00A25840">
        <w:rPr>
          <w:rFonts w:ascii="Calibri" w:hAnsi="Calibri" w:cs="Calibri"/>
          <w:sz w:val="20"/>
        </w:rPr>
        <w:t>.</w:t>
      </w:r>
    </w:p>
    <w:p w14:paraId="3123293E" w14:textId="77777777" w:rsidR="00442A88" w:rsidRPr="00A25840" w:rsidRDefault="00442A88" w:rsidP="00442A88">
      <w:pPr>
        <w:pStyle w:val="NoSpacing"/>
        <w:rPr>
          <w:rFonts w:ascii="Calibri" w:hAnsi="Calibri" w:cs="Calibri"/>
        </w:rPr>
      </w:pPr>
    </w:p>
    <w:p w14:paraId="03570379" w14:textId="701DB849" w:rsidR="001A0F31" w:rsidRPr="00A25840" w:rsidRDefault="001A0F31" w:rsidP="00442A88">
      <w:pPr>
        <w:pStyle w:val="NoSpacing"/>
        <w:rPr>
          <w:rFonts w:ascii="Calibri" w:hAnsi="Calibri" w:cs="Calibri"/>
        </w:rPr>
      </w:pPr>
      <w:r w:rsidRPr="00A25840">
        <w:rPr>
          <w:rFonts w:ascii="Calibri" w:hAnsi="Calibri" w:cs="Calibri"/>
        </w:rPr>
        <w:t xml:space="preserve">The observation that the N-terminal part of the </w:t>
      </w:r>
      <w:proofErr w:type="spellStart"/>
      <w:r w:rsidRPr="00A25840">
        <w:rPr>
          <w:rFonts w:ascii="Calibri" w:hAnsi="Calibri" w:cs="Calibri"/>
        </w:rPr>
        <w:t>complexin</w:t>
      </w:r>
      <w:proofErr w:type="spellEnd"/>
      <w:r w:rsidRPr="00A25840">
        <w:rPr>
          <w:rFonts w:ascii="Calibri" w:hAnsi="Calibri" w:cs="Calibri"/>
        </w:rPr>
        <w:t xml:space="preserve"> helix is “hanging” isolated without making contacts with the SNARE complex </w:t>
      </w:r>
      <w:hyperlink r:id="rId62" w:anchor="FIG5" w:history="1">
        <w:r w:rsidRPr="00A25840">
          <w:rPr>
            <w:rStyle w:val="Hyperlink"/>
            <w:u w:color="0070C0"/>
          </w:rPr>
          <w:t>(Figure 5D)</w:t>
        </w:r>
      </w:hyperlink>
      <w:r w:rsidRPr="00A25840">
        <w:rPr>
          <w:rFonts w:ascii="Calibri" w:hAnsi="Calibri" w:cs="Calibri"/>
        </w:rPr>
        <w:t xml:space="preserve"> is a particularly striking feature of the crystal structure. The presence of an organic solvent in our crystallization conditions could raise the concern that the organic solvent may have induced the helical conformation present in this N-terminal part or could have disrupted interactions between this region of </w:t>
      </w:r>
      <w:proofErr w:type="spellStart"/>
      <w:r w:rsidRPr="00A25840">
        <w:rPr>
          <w:rFonts w:ascii="Calibri" w:hAnsi="Calibri" w:cs="Calibri"/>
        </w:rPr>
        <w:t>complexin</w:t>
      </w:r>
      <w:proofErr w:type="spellEnd"/>
      <w:r w:rsidRPr="00A25840">
        <w:rPr>
          <w:rFonts w:ascii="Calibri" w:hAnsi="Calibri" w:cs="Calibri"/>
        </w:rPr>
        <w:t xml:space="preserve"> and the SNARE complex. However, the excellent agreement observed in general between the NMR data described above and the binding mode observed in the crystals validates the structure. The largest amide chemical shift changes induced in </w:t>
      </w:r>
      <w:proofErr w:type="spellStart"/>
      <w:r w:rsidRPr="00A25840">
        <w:rPr>
          <w:rFonts w:ascii="Calibri" w:hAnsi="Calibri" w:cs="Calibri"/>
        </w:rPr>
        <w:t>synaptobrevin</w:t>
      </w:r>
      <w:proofErr w:type="spellEnd"/>
      <w:r w:rsidRPr="00A25840">
        <w:rPr>
          <w:rFonts w:ascii="Calibri" w:hAnsi="Calibri" w:cs="Calibri"/>
        </w:rPr>
        <w:t xml:space="preserve"> and </w:t>
      </w:r>
      <w:proofErr w:type="spellStart"/>
      <w:r w:rsidRPr="00A25840">
        <w:rPr>
          <w:rFonts w:ascii="Calibri" w:hAnsi="Calibri" w:cs="Calibri"/>
        </w:rPr>
        <w:t>syntaxin</w:t>
      </w:r>
      <w:proofErr w:type="spellEnd"/>
      <w:r w:rsidRPr="00A25840">
        <w:rPr>
          <w:rFonts w:ascii="Calibri" w:hAnsi="Calibri" w:cs="Calibri"/>
        </w:rPr>
        <w:t xml:space="preserve"> by </w:t>
      </w:r>
      <w:proofErr w:type="spellStart"/>
      <w:r w:rsidRPr="00A25840">
        <w:rPr>
          <w:rFonts w:ascii="Calibri" w:hAnsi="Calibri" w:cs="Calibri"/>
        </w:rPr>
        <w:t>complexin</w:t>
      </w:r>
      <w:proofErr w:type="spellEnd"/>
      <w:r w:rsidRPr="00A25840">
        <w:rPr>
          <w:rFonts w:ascii="Calibri" w:hAnsi="Calibri" w:cs="Calibri"/>
        </w:rPr>
        <w:t xml:space="preserve"> binding </w:t>
      </w:r>
      <w:hyperlink r:id="rId63" w:anchor="FIG2" w:history="1">
        <w:r w:rsidRPr="00A25840">
          <w:rPr>
            <w:rStyle w:val="Hyperlink"/>
            <w:u w:color="0070C0"/>
          </w:rPr>
          <w:t xml:space="preserve">(Figures </w:t>
        </w:r>
        <w:r w:rsidRPr="00A25840">
          <w:rPr>
            <w:rStyle w:val="Hyperlink"/>
            <w:u w:color="0070C0"/>
          </w:rPr>
          <w:lastRenderedPageBreak/>
          <w:t>2C and 2D)</w:t>
        </w:r>
      </w:hyperlink>
      <w:r w:rsidRPr="00A25840">
        <w:rPr>
          <w:rFonts w:ascii="Calibri" w:hAnsi="Calibri" w:cs="Calibri"/>
        </w:rPr>
        <w:t xml:space="preserve"> correlate very well with the sequences involved in the interaction in the crystals. For the </w:t>
      </w:r>
      <w:proofErr w:type="spellStart"/>
      <w:r w:rsidRPr="00A25840">
        <w:rPr>
          <w:rFonts w:ascii="Calibri" w:hAnsi="Calibri" w:cs="Calibri"/>
        </w:rPr>
        <w:t>syntaxin</w:t>
      </w:r>
      <w:proofErr w:type="spellEnd"/>
      <w:r w:rsidRPr="00A25840">
        <w:rPr>
          <w:rFonts w:ascii="Calibri" w:hAnsi="Calibri" w:cs="Calibri"/>
        </w:rPr>
        <w:t xml:space="preserve"> SNARE motif, we observed substantial chemical shift changes in several residues (residues 233–243) that are beyond the </w:t>
      </w:r>
      <w:proofErr w:type="spellStart"/>
      <w:r w:rsidRPr="00A25840">
        <w:rPr>
          <w:rFonts w:ascii="Calibri" w:hAnsi="Calibri" w:cs="Calibri"/>
        </w:rPr>
        <w:t>complexin</w:t>
      </w:r>
      <w:proofErr w:type="spellEnd"/>
      <w:r w:rsidRPr="00A25840">
        <w:rPr>
          <w:rFonts w:ascii="Calibri" w:hAnsi="Calibri" w:cs="Calibri"/>
        </w:rPr>
        <w:t xml:space="preserve"> binding region </w:t>
      </w:r>
      <w:hyperlink r:id="rId64" w:anchor="FIG2" w:history="1">
        <w:r w:rsidRPr="00A25840">
          <w:rPr>
            <w:rStyle w:val="Hyperlink"/>
            <w:u w:color="0070C0"/>
          </w:rPr>
          <w:t>(Figure 2D)</w:t>
        </w:r>
      </w:hyperlink>
      <w:bookmarkEnd w:id="34"/>
      <w:r w:rsidRPr="00A25840">
        <w:rPr>
          <w:rFonts w:ascii="Calibri" w:hAnsi="Calibri" w:cs="Calibri"/>
        </w:rPr>
        <w:t xml:space="preserve">, but these changes most likely arise from the abundance of aromatic side chains in this region (Y235, H239, and Y243) (see </w:t>
      </w:r>
      <w:hyperlink r:id="rId65" w:anchor="FIG6" w:history="1">
        <w:r w:rsidRPr="00A25840">
          <w:rPr>
            <w:rStyle w:val="Hyperlink"/>
            <w:u w:color="0070C0"/>
          </w:rPr>
          <w:t>Figure 6</w:t>
        </w:r>
      </w:hyperlink>
      <w:bookmarkEnd w:id="40"/>
      <w:r w:rsidRPr="00A25840">
        <w:rPr>
          <w:rFonts w:ascii="Calibri" w:hAnsi="Calibri" w:cs="Calibri"/>
        </w:rPr>
        <w:t xml:space="preserve">). Aromatic rings induce strong shifts in the resonances of neighboring nuclei and, because of the proximity of these aromatic residues to the </w:t>
      </w:r>
      <w:proofErr w:type="spellStart"/>
      <w:r w:rsidRPr="00A25840">
        <w:rPr>
          <w:rFonts w:ascii="Calibri" w:hAnsi="Calibri" w:cs="Calibri"/>
        </w:rPr>
        <w:t>complexin</w:t>
      </w:r>
      <w:proofErr w:type="spellEnd"/>
      <w:r w:rsidRPr="00A25840">
        <w:rPr>
          <w:rFonts w:ascii="Calibri" w:hAnsi="Calibri" w:cs="Calibri"/>
        </w:rPr>
        <w:t xml:space="preserve"> binding region, it is almost certain that </w:t>
      </w:r>
      <w:proofErr w:type="spellStart"/>
      <w:r w:rsidRPr="00A25840">
        <w:rPr>
          <w:rFonts w:ascii="Calibri" w:hAnsi="Calibri" w:cs="Calibri"/>
        </w:rPr>
        <w:t>complexin</w:t>
      </w:r>
      <w:proofErr w:type="spellEnd"/>
      <w:r w:rsidRPr="00A25840">
        <w:rPr>
          <w:rFonts w:ascii="Calibri" w:hAnsi="Calibri" w:cs="Calibri"/>
        </w:rPr>
        <w:t xml:space="preserve"> induces concerted alterations in their </w:t>
      </w:r>
      <w:proofErr w:type="spellStart"/>
      <w:r w:rsidRPr="00A25840">
        <w:rPr>
          <w:rFonts w:ascii="Calibri" w:hAnsi="Calibri" w:cs="Calibri"/>
        </w:rPr>
        <w:t>rotameric</w:t>
      </w:r>
      <w:proofErr w:type="spellEnd"/>
      <w:r w:rsidRPr="00A25840">
        <w:rPr>
          <w:rFonts w:ascii="Calibri" w:hAnsi="Calibri" w:cs="Calibri"/>
        </w:rPr>
        <w:t xml:space="preserve"> states (a comparison with the crystal structure of the isolated SNARE complex is not meaningful here because these aromatic side chains are involved in contacts between the three different complexes within the asymmetric unit). Particularly compelling evidence demonstrating the validity of the binding mode observed in the crystals is provided by the finding that most of the well dispersed cross-peaks from Cpx26-83 bound to the SNARE complex </w:t>
      </w:r>
      <w:hyperlink r:id="rId66" w:anchor="FIG1" w:history="1">
        <w:r w:rsidRPr="00A25840">
          <w:rPr>
            <w:rStyle w:val="Hyperlink"/>
            <w:u w:color="0070C0"/>
          </w:rPr>
          <w:t>(Figure 1A)</w:t>
        </w:r>
      </w:hyperlink>
      <w:r w:rsidRPr="00A25840">
        <w:rPr>
          <w:rFonts w:ascii="Calibri" w:hAnsi="Calibri" w:cs="Calibri"/>
        </w:rPr>
        <w:t xml:space="preserve"> correspond to the region that makes quaternary contacts in the crystal structure and by the observation of a remarkable similarity between the N-terminal chemical shifts of Cpx26-83 bound to the SNARE complex and those of the same region in isolated </w:t>
      </w:r>
      <w:proofErr w:type="spellStart"/>
      <w:r w:rsidRPr="00A25840">
        <w:rPr>
          <w:rFonts w:ascii="Calibri" w:hAnsi="Calibri" w:cs="Calibri"/>
        </w:rPr>
        <w:t>complexin</w:t>
      </w:r>
      <w:proofErr w:type="spellEnd"/>
      <w:r w:rsidRPr="00A25840">
        <w:rPr>
          <w:rFonts w:ascii="Calibri" w:hAnsi="Calibri" w:cs="Calibri"/>
        </w:rPr>
        <w:t xml:space="preserve"> (see above).</w:t>
      </w:r>
    </w:p>
    <w:p w14:paraId="3F33BD09" w14:textId="77777777" w:rsidR="00442A88" w:rsidRPr="00A25840" w:rsidRDefault="00442A88" w:rsidP="00442A88">
      <w:pPr>
        <w:pStyle w:val="NoSpacing"/>
        <w:rPr>
          <w:rFonts w:ascii="Calibri" w:hAnsi="Calibri" w:cs="Calibri"/>
        </w:rPr>
      </w:pPr>
    </w:p>
    <w:p w14:paraId="3C2CFA85" w14:textId="77777777" w:rsidR="001A0F31" w:rsidRPr="00A25840" w:rsidRDefault="001A0F31" w:rsidP="000B003C">
      <w:pPr>
        <w:pStyle w:val="Heading2"/>
        <w:rPr>
          <w:rFonts w:ascii="Calibri" w:hAnsi="Calibri" w:cs="Calibri"/>
          <w:color w:val="auto"/>
        </w:rPr>
      </w:pPr>
      <w:proofErr w:type="spellStart"/>
      <w:r w:rsidRPr="00A25840">
        <w:rPr>
          <w:rFonts w:ascii="Calibri" w:hAnsi="Calibri" w:cs="Calibri"/>
          <w:color w:val="auto"/>
        </w:rPr>
        <w:t>Complexin</w:t>
      </w:r>
      <w:proofErr w:type="spellEnd"/>
      <w:r w:rsidRPr="00A25840">
        <w:rPr>
          <w:rFonts w:ascii="Calibri" w:hAnsi="Calibri" w:cs="Calibri"/>
          <w:color w:val="auto"/>
        </w:rPr>
        <w:t xml:space="preserve"> Binding Stabilizes the SNARE Complex</w:t>
      </w:r>
    </w:p>
    <w:p w14:paraId="249397AF" w14:textId="00BCBD3D" w:rsidR="001A0F31" w:rsidRPr="00A25840" w:rsidRDefault="001A0F31" w:rsidP="00442A88">
      <w:pPr>
        <w:pStyle w:val="NoSpacing"/>
        <w:rPr>
          <w:rFonts w:ascii="Calibri" w:hAnsi="Calibri" w:cs="Calibri"/>
        </w:rPr>
      </w:pPr>
      <w:r w:rsidRPr="00A25840">
        <w:rPr>
          <w:rFonts w:ascii="Calibri" w:hAnsi="Calibri" w:cs="Calibri"/>
        </w:rPr>
        <w:t xml:space="preserve">Formation of the </w:t>
      </w:r>
      <w:proofErr w:type="spellStart"/>
      <w:r w:rsidRPr="00A25840">
        <w:rPr>
          <w:rFonts w:ascii="Calibri" w:hAnsi="Calibri" w:cs="Calibri"/>
        </w:rPr>
        <w:t>synaptobrevin</w:t>
      </w:r>
      <w:proofErr w:type="spellEnd"/>
      <w:r w:rsidRPr="00A25840">
        <w:rPr>
          <w:rFonts w:ascii="Calibri" w:hAnsi="Calibri" w:cs="Calibri"/>
        </w:rPr>
        <w:t>/</w:t>
      </w:r>
      <w:proofErr w:type="spellStart"/>
      <w:r w:rsidRPr="00A25840">
        <w:rPr>
          <w:rFonts w:ascii="Calibri" w:hAnsi="Calibri" w:cs="Calibri"/>
        </w:rPr>
        <w:t>syntaxin</w:t>
      </w:r>
      <w:proofErr w:type="spellEnd"/>
      <w:r w:rsidRPr="00A25840">
        <w:rPr>
          <w:rFonts w:ascii="Calibri" w:hAnsi="Calibri" w:cs="Calibri"/>
        </w:rPr>
        <w:t xml:space="preserve"> interface during SNARE complex assembly is strongly opposed by the repulsive forces between the synaptic vesicle and plasma membranes. The structure of the </w:t>
      </w:r>
      <w:proofErr w:type="spellStart"/>
      <w:r w:rsidRPr="00A25840">
        <w:rPr>
          <w:rFonts w:ascii="Calibri" w:hAnsi="Calibri" w:cs="Calibri"/>
        </w:rPr>
        <w:t>complexin</w:t>
      </w:r>
      <w:proofErr w:type="spellEnd"/>
      <w:r w:rsidRPr="00A25840">
        <w:rPr>
          <w:rFonts w:ascii="Calibri" w:hAnsi="Calibri" w:cs="Calibri"/>
        </w:rPr>
        <w:t xml:space="preserve">/SNARE complex suggests that </w:t>
      </w:r>
      <w:proofErr w:type="spellStart"/>
      <w:r w:rsidRPr="00A25840">
        <w:rPr>
          <w:rFonts w:ascii="Calibri" w:hAnsi="Calibri" w:cs="Calibri"/>
        </w:rPr>
        <w:t>complexin</w:t>
      </w:r>
      <w:proofErr w:type="spellEnd"/>
      <w:r w:rsidRPr="00A25840">
        <w:rPr>
          <w:rFonts w:ascii="Calibri" w:hAnsi="Calibri" w:cs="Calibri"/>
        </w:rPr>
        <w:t xml:space="preserve"> may act as a “tape” that seals this interface and stabilizes the assembled SNARE complex. Testing this hypothesis is difficult because the SNARE complex is extremely stable in the absence of the repulsive forces between the membranes. Thus, the SNARE complex is SDS resistant </w:t>
      </w:r>
      <w:hyperlink r:id="rId67" w:anchor="BIB17" w:history="1">
        <w:r w:rsidRPr="00A25840">
          <w:rPr>
            <w:rStyle w:val="Hyperlink"/>
            <w:u w:color="0070C0"/>
          </w:rPr>
          <w:t>(Hayashi et al., 1994)</w:t>
        </w:r>
      </w:hyperlink>
      <w:bookmarkEnd w:id="14"/>
      <w:r w:rsidRPr="00A25840">
        <w:rPr>
          <w:rFonts w:ascii="Calibri" w:hAnsi="Calibri" w:cs="Calibri"/>
        </w:rPr>
        <w:t xml:space="preserve"> and can only be denatured at high temperatures (more than 90°C; </w:t>
      </w:r>
      <w:hyperlink r:id="rId68" w:anchor="BIB9" w:history="1">
        <w:proofErr w:type="spellStart"/>
        <w:r w:rsidRPr="00A25840">
          <w:rPr>
            <w:rStyle w:val="Hyperlink"/>
            <w:u w:color="0070C0"/>
          </w:rPr>
          <w:t>Fasshauer</w:t>
        </w:r>
        <w:proofErr w:type="spellEnd"/>
        <w:r w:rsidRPr="00A25840">
          <w:rPr>
            <w:rStyle w:val="Hyperlink"/>
            <w:u w:color="0070C0"/>
          </w:rPr>
          <w:t xml:space="preserve"> et al., 1997</w:t>
        </w:r>
      </w:hyperlink>
      <w:r w:rsidRPr="00A25840">
        <w:rPr>
          <w:rFonts w:ascii="Calibri" w:hAnsi="Calibri" w:cs="Calibri"/>
        </w:rPr>
        <w:t xml:space="preserve">) or in saturating concentrations of urea or guanidinium chloride. These harsh conditions disrupt the </w:t>
      </w:r>
      <w:proofErr w:type="spellStart"/>
      <w:r w:rsidRPr="00A25840">
        <w:rPr>
          <w:rFonts w:ascii="Calibri" w:hAnsi="Calibri" w:cs="Calibri"/>
        </w:rPr>
        <w:t>complexin</w:t>
      </w:r>
      <w:proofErr w:type="spellEnd"/>
      <w:r w:rsidRPr="00A25840">
        <w:rPr>
          <w:rFonts w:ascii="Calibri" w:hAnsi="Calibri" w:cs="Calibri"/>
        </w:rPr>
        <w:t xml:space="preserve">/SNARE complex interaction before they have any effect on the SNARE complex and, consequently, </w:t>
      </w:r>
      <w:proofErr w:type="spellStart"/>
      <w:r w:rsidRPr="00A25840">
        <w:rPr>
          <w:rFonts w:ascii="Calibri" w:hAnsi="Calibri" w:cs="Calibri"/>
        </w:rPr>
        <w:t>complexin</w:t>
      </w:r>
      <w:proofErr w:type="spellEnd"/>
      <w:r w:rsidRPr="00A25840">
        <w:rPr>
          <w:rFonts w:ascii="Calibri" w:hAnsi="Calibri" w:cs="Calibri"/>
        </w:rPr>
        <w:t xml:space="preserve"> does not affect the denaturation curves observed for the SNARE complex (our unpublished data). In addition, global unfolding of the SNARE complex is infinitely slow for practical purposes at room temperature in the absence of denaturants </w:t>
      </w:r>
      <w:bookmarkStart w:id="41" w:name="bBIB10"/>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"BIB10" </w:instrText>
      </w:r>
      <w:r w:rsidRPr="00A25840">
        <w:rPr>
          <w:rFonts w:ascii="Calibri" w:hAnsi="Calibri" w:cs="Calibri"/>
        </w:rPr>
        <w:fldChar w:fldCharType="separate"/>
      </w:r>
      <w:r w:rsidRPr="00A25840">
        <w:rPr>
          <w:rStyle w:val="Hyperlink"/>
          <w:u w:color="0070C0"/>
        </w:rPr>
        <w:t>(</w:t>
      </w:r>
      <w:proofErr w:type="spellStart"/>
      <w:r w:rsidRPr="00A25840">
        <w:rPr>
          <w:rStyle w:val="Hyperlink"/>
          <w:u w:color="0070C0"/>
        </w:rPr>
        <w:t>Fasshauer</w:t>
      </w:r>
      <w:proofErr w:type="spellEnd"/>
      <w:r w:rsidRPr="00A25840">
        <w:rPr>
          <w:rStyle w:val="Hyperlink"/>
          <w:u w:color="0070C0"/>
        </w:rPr>
        <w:t xml:space="preserve"> et al., 1999)</w:t>
      </w:r>
      <w:r w:rsidRPr="00A25840">
        <w:rPr>
          <w:rFonts w:ascii="Calibri" w:hAnsi="Calibri" w:cs="Calibri"/>
        </w:rPr>
        <w:fldChar w:fldCharType="end"/>
      </w:r>
      <w:bookmarkEnd w:id="41"/>
      <w:r w:rsidRPr="00A25840">
        <w:rPr>
          <w:rFonts w:ascii="Calibri" w:hAnsi="Calibri" w:cs="Calibri"/>
        </w:rPr>
        <w:t xml:space="preserve">. However, deuterium exchange experiments </w:t>
      </w:r>
      <w:bookmarkStart w:id="42" w:name="bBIB23"/>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"BIB23" </w:instrText>
      </w:r>
      <w:r w:rsidRPr="00A25840">
        <w:rPr>
          <w:rFonts w:ascii="Calibri" w:hAnsi="Calibri" w:cs="Calibri"/>
        </w:rPr>
        <w:fldChar w:fldCharType="separate"/>
      </w:r>
      <w:r w:rsidRPr="00A25840">
        <w:rPr>
          <w:rStyle w:val="Hyperlink"/>
          <w:u w:color="0070C0"/>
        </w:rPr>
        <w:t>Kim et al. 1993</w:t>
      </w:r>
      <w:r w:rsidRPr="00A25840">
        <w:rPr>
          <w:rFonts w:ascii="Calibri" w:hAnsi="Calibri" w:cs="Calibri"/>
        </w:rPr>
        <w:fldChar w:fldCharType="end"/>
      </w:r>
      <w:bookmarkEnd w:id="42"/>
      <w:r w:rsidRPr="00A25840">
        <w:rPr>
          <w:rFonts w:ascii="Calibri" w:hAnsi="Calibri" w:cs="Calibri"/>
        </w:rPr>
        <w:t xml:space="preserve">, </w:t>
      </w:r>
      <w:bookmarkStart w:id="43" w:name="bBIB8"/>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"BIB8" </w:instrText>
      </w:r>
      <w:r w:rsidRPr="00A25840">
        <w:rPr>
          <w:rFonts w:ascii="Calibri" w:hAnsi="Calibri" w:cs="Calibri"/>
        </w:rPr>
        <w:fldChar w:fldCharType="separate"/>
      </w:r>
      <w:r w:rsidRPr="00A25840">
        <w:rPr>
          <w:rStyle w:val="Hyperlink"/>
          <w:u w:color="0070C0"/>
        </w:rPr>
        <w:t>Englander and Hiller 2001</w:t>
      </w:r>
      <w:r w:rsidRPr="00A25840">
        <w:rPr>
          <w:rFonts w:ascii="Calibri" w:hAnsi="Calibri" w:cs="Calibri"/>
        </w:rPr>
        <w:fldChar w:fldCharType="end"/>
      </w:r>
      <w:bookmarkEnd w:id="43"/>
      <w:r w:rsidRPr="00A25840">
        <w:rPr>
          <w:rFonts w:ascii="Calibri" w:hAnsi="Calibri" w:cs="Calibri"/>
        </w:rPr>
        <w:t xml:space="preserve"> provide a sensitive tool to probe partial unfolding associated with thermal motions of the individual helices within the assembled SNARE complex. These experiments can thus yield information on local energetic contributions to the stability of the complex and can be performed under nondenaturing conditions. Of particular interest are the local interactions involving </w:t>
      </w:r>
      <w:proofErr w:type="spellStart"/>
      <w:r w:rsidRPr="00A25840">
        <w:rPr>
          <w:rFonts w:ascii="Calibri" w:hAnsi="Calibri" w:cs="Calibri"/>
        </w:rPr>
        <w:t>synaptobrevin</w:t>
      </w:r>
      <w:proofErr w:type="spellEnd"/>
      <w:r w:rsidRPr="00A25840">
        <w:rPr>
          <w:rFonts w:ascii="Calibri" w:hAnsi="Calibri" w:cs="Calibri"/>
        </w:rPr>
        <w:t xml:space="preserve"> since establishing these interactions with </w:t>
      </w:r>
      <w:proofErr w:type="spellStart"/>
      <w:r w:rsidRPr="00A25840">
        <w:rPr>
          <w:rFonts w:ascii="Calibri" w:hAnsi="Calibri" w:cs="Calibri"/>
        </w:rPr>
        <w:t>syntaxin</w:t>
      </w:r>
      <w:proofErr w:type="spellEnd"/>
      <w:r w:rsidRPr="00A25840">
        <w:rPr>
          <w:rFonts w:ascii="Calibri" w:hAnsi="Calibri" w:cs="Calibri"/>
        </w:rPr>
        <w:t xml:space="preserve">/SNAP-25 complexes, which are believed to be preassembled at the plasma membrane </w:t>
      </w:r>
      <w:bookmarkStart w:id="44" w:name="bBIB31"/>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"BIB31" </w:instrText>
      </w:r>
      <w:r w:rsidRPr="00A25840">
        <w:rPr>
          <w:rFonts w:ascii="Calibri" w:hAnsi="Calibri" w:cs="Calibri"/>
        </w:rPr>
        <w:fldChar w:fldCharType="separate"/>
      </w:r>
      <w:r w:rsidRPr="00A25840">
        <w:rPr>
          <w:rStyle w:val="Hyperlink"/>
          <w:u w:color="0070C0"/>
        </w:rPr>
        <w:t>Nicholson et al. 1998</w:t>
      </w:r>
      <w:r w:rsidRPr="00A25840">
        <w:rPr>
          <w:rFonts w:ascii="Calibri" w:hAnsi="Calibri" w:cs="Calibri"/>
        </w:rPr>
        <w:fldChar w:fldCharType="end"/>
      </w:r>
      <w:r w:rsidRPr="00A25840">
        <w:rPr>
          <w:rFonts w:ascii="Calibri" w:hAnsi="Calibri" w:cs="Calibri"/>
        </w:rPr>
        <w:t xml:space="preserve">, </w:t>
      </w:r>
      <w:bookmarkStart w:id="45" w:name="bBIB12"/>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"BIB12" </w:instrText>
      </w:r>
      <w:r w:rsidRPr="00A25840">
        <w:rPr>
          <w:rFonts w:ascii="Calibri" w:hAnsi="Calibri" w:cs="Calibri"/>
        </w:rPr>
        <w:fldChar w:fldCharType="separate"/>
      </w:r>
      <w:proofErr w:type="spellStart"/>
      <w:r w:rsidRPr="00A25840">
        <w:rPr>
          <w:rStyle w:val="Hyperlink"/>
          <w:u w:color="0070C0"/>
        </w:rPr>
        <w:t>Fiebig</w:t>
      </w:r>
      <w:proofErr w:type="spellEnd"/>
      <w:r w:rsidRPr="00A25840">
        <w:rPr>
          <w:rStyle w:val="Hyperlink"/>
          <w:u w:color="0070C0"/>
        </w:rPr>
        <w:t xml:space="preserve"> et al. 1999</w:t>
      </w:r>
      <w:r w:rsidRPr="00A25840">
        <w:rPr>
          <w:rFonts w:ascii="Calibri" w:hAnsi="Calibri" w:cs="Calibri"/>
        </w:rPr>
        <w:fldChar w:fldCharType="end"/>
      </w:r>
      <w:r w:rsidRPr="00A25840">
        <w:rPr>
          <w:rFonts w:ascii="Calibri" w:hAnsi="Calibri" w:cs="Calibri"/>
        </w:rPr>
        <w:t xml:space="preserve">, </w:t>
      </w:r>
      <w:bookmarkStart w:id="46" w:name="bBIB27"/>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"BIB27" </w:instrText>
      </w:r>
      <w:r w:rsidRPr="00A25840">
        <w:rPr>
          <w:rFonts w:ascii="Calibri" w:hAnsi="Calibri" w:cs="Calibri"/>
        </w:rPr>
        <w:fldChar w:fldCharType="separate"/>
      </w:r>
      <w:proofErr w:type="spellStart"/>
      <w:r w:rsidRPr="00A25840">
        <w:rPr>
          <w:rStyle w:val="Hyperlink"/>
          <w:u w:color="0070C0"/>
        </w:rPr>
        <w:t>Misura</w:t>
      </w:r>
      <w:proofErr w:type="spellEnd"/>
      <w:r w:rsidRPr="00A25840">
        <w:rPr>
          <w:rStyle w:val="Hyperlink"/>
          <w:u w:color="0070C0"/>
        </w:rPr>
        <w:t xml:space="preserve"> et al. 2001</w:t>
      </w:r>
      <w:r w:rsidRPr="00A25840">
        <w:rPr>
          <w:rFonts w:ascii="Calibri" w:hAnsi="Calibri" w:cs="Calibri"/>
        </w:rPr>
        <w:fldChar w:fldCharType="end"/>
      </w:r>
      <w:bookmarkEnd w:id="46"/>
      <w:r w:rsidRPr="00A25840">
        <w:rPr>
          <w:rFonts w:ascii="Calibri" w:hAnsi="Calibri" w:cs="Calibri"/>
        </w:rPr>
        <w:t xml:space="preserve">, </w:t>
      </w:r>
      <w:bookmarkStart w:id="47" w:name="bBIB46"/>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"BIB46" </w:instrText>
      </w:r>
      <w:r w:rsidRPr="00A25840">
        <w:rPr>
          <w:rFonts w:ascii="Calibri" w:hAnsi="Calibri" w:cs="Calibri"/>
        </w:rPr>
        <w:fldChar w:fldCharType="separate"/>
      </w:r>
      <w:r w:rsidRPr="00A25840">
        <w:rPr>
          <w:rStyle w:val="Hyperlink"/>
          <w:u w:color="0070C0"/>
        </w:rPr>
        <w:t>Xiao et al. 2001</w:t>
      </w:r>
      <w:r w:rsidRPr="00A25840">
        <w:rPr>
          <w:rFonts w:ascii="Calibri" w:hAnsi="Calibri" w:cs="Calibri"/>
        </w:rPr>
        <w:fldChar w:fldCharType="end"/>
      </w:r>
      <w:bookmarkEnd w:id="47"/>
      <w:r w:rsidRPr="00A25840">
        <w:rPr>
          <w:rFonts w:ascii="Calibri" w:hAnsi="Calibri" w:cs="Calibri"/>
        </w:rPr>
        <w:t xml:space="preserve">, is likely to constitute the final step in SNARE complex formation. These arguments led us to test our hypothesis by investigating the effects that </w:t>
      </w:r>
      <w:proofErr w:type="spellStart"/>
      <w:r w:rsidRPr="00A25840">
        <w:rPr>
          <w:rFonts w:ascii="Calibri" w:hAnsi="Calibri" w:cs="Calibri"/>
        </w:rPr>
        <w:t>complexin</w:t>
      </w:r>
      <w:proofErr w:type="spellEnd"/>
      <w:r w:rsidRPr="00A25840">
        <w:rPr>
          <w:rFonts w:ascii="Calibri" w:hAnsi="Calibri" w:cs="Calibri"/>
        </w:rPr>
        <w:t xml:space="preserve"> binding has on the kinetics of deuterium exchange of individual </w:t>
      </w:r>
      <w:proofErr w:type="spellStart"/>
      <w:r w:rsidRPr="00A25840">
        <w:rPr>
          <w:rFonts w:ascii="Calibri" w:hAnsi="Calibri" w:cs="Calibri"/>
        </w:rPr>
        <w:t>synaptobrevin</w:t>
      </w:r>
      <w:proofErr w:type="spellEnd"/>
      <w:r w:rsidRPr="00A25840">
        <w:rPr>
          <w:rFonts w:ascii="Calibri" w:hAnsi="Calibri" w:cs="Calibri"/>
        </w:rPr>
        <w:t xml:space="preserve"> amide protons within the SNARE complex.</w:t>
      </w:r>
    </w:p>
    <w:p w14:paraId="63B47AA4" w14:textId="77777777" w:rsidR="00442A88" w:rsidRPr="00A25840" w:rsidRDefault="00442A88" w:rsidP="00442A88">
      <w:pPr>
        <w:pStyle w:val="NoSpacing"/>
        <w:rPr>
          <w:rFonts w:ascii="Calibri" w:hAnsi="Calibri" w:cs="Calibri"/>
        </w:rPr>
      </w:pPr>
    </w:p>
    <w:p w14:paraId="4D2EE678" w14:textId="7828FA9C" w:rsidR="001A0F31" w:rsidRPr="00A25840" w:rsidRDefault="001A0F31" w:rsidP="00442A88">
      <w:pPr>
        <w:pStyle w:val="NoSpacing"/>
        <w:rPr>
          <w:rFonts w:ascii="Calibri" w:hAnsi="Calibri" w:cs="Calibri"/>
        </w:rPr>
      </w:pPr>
      <w:r w:rsidRPr="00A25840">
        <w:rPr>
          <w:rFonts w:ascii="Calibri" w:hAnsi="Calibri" w:cs="Calibri"/>
        </w:rPr>
        <w:t xml:space="preserve">To monitor deuterium exchange, we used </w:t>
      </w:r>
      <w:r w:rsidRPr="00A25840">
        <w:rPr>
          <w:rFonts w:ascii="Calibri" w:hAnsi="Calibri" w:cs="Calibri"/>
          <w:vertAlign w:val="superscript"/>
        </w:rPr>
        <w:t>1</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 TROSY-HSQC spectra of samples of the SNARE complex where only the </w:t>
      </w:r>
      <w:proofErr w:type="spellStart"/>
      <w:r w:rsidRPr="00A25840">
        <w:rPr>
          <w:rFonts w:ascii="Calibri" w:hAnsi="Calibri" w:cs="Calibri"/>
        </w:rPr>
        <w:t>synaptobrevin</w:t>
      </w:r>
      <w:proofErr w:type="spellEnd"/>
      <w:r w:rsidRPr="00A25840">
        <w:rPr>
          <w:rFonts w:ascii="Calibri" w:hAnsi="Calibri" w:cs="Calibri"/>
        </w:rPr>
        <w:t xml:space="preserve"> SNARE motif was </w:t>
      </w:r>
      <w:r w:rsidRPr="00A25840">
        <w:rPr>
          <w:rFonts w:ascii="Calibri" w:hAnsi="Calibri" w:cs="Calibri"/>
          <w:vertAlign w:val="superscript"/>
        </w:rPr>
        <w:t>2</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N-labeled. Hence, these spectra contain cross-peaks for only the amide groups of the </w:t>
      </w:r>
      <w:proofErr w:type="spellStart"/>
      <w:r w:rsidRPr="00A25840">
        <w:rPr>
          <w:rFonts w:ascii="Calibri" w:hAnsi="Calibri" w:cs="Calibri"/>
        </w:rPr>
        <w:t>synaptobrevin</w:t>
      </w:r>
      <w:proofErr w:type="spellEnd"/>
      <w:r w:rsidRPr="00A25840">
        <w:rPr>
          <w:rFonts w:ascii="Calibri" w:hAnsi="Calibri" w:cs="Calibri"/>
        </w:rPr>
        <w:t xml:space="preserve"> SNARE motif. Upon placing the complex in D</w:t>
      </w:r>
      <w:r w:rsidRPr="00A25840">
        <w:rPr>
          <w:rFonts w:ascii="Calibri" w:hAnsi="Calibri" w:cs="Calibri"/>
          <w:vertAlign w:val="subscript"/>
        </w:rPr>
        <w:t>2</w:t>
      </w:r>
      <w:r w:rsidRPr="00A25840">
        <w:rPr>
          <w:rFonts w:ascii="Calibri" w:hAnsi="Calibri" w:cs="Calibri"/>
        </w:rPr>
        <w:t xml:space="preserve">O, deuterium exchange with the solvent results in progressive deuteration of the amide groups and, thus, concomitant disappearance of their corresponding cross-peaks in the </w:t>
      </w:r>
      <w:r w:rsidRPr="00A25840">
        <w:rPr>
          <w:rFonts w:ascii="Calibri" w:hAnsi="Calibri" w:cs="Calibri"/>
          <w:vertAlign w:val="superscript"/>
        </w:rPr>
        <w:t>1</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 TROSY-HSQC spectrum. The ratios between the observed deuterium exchange rates and those expected for the same sequence in a random coil </w:t>
      </w:r>
      <w:bookmarkStart w:id="48" w:name="bBIB1"/>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"BIB1" </w:instrText>
      </w:r>
      <w:r w:rsidRPr="00A25840">
        <w:rPr>
          <w:rFonts w:ascii="Calibri" w:hAnsi="Calibri" w:cs="Calibri"/>
        </w:rPr>
        <w:fldChar w:fldCharType="separate"/>
      </w:r>
      <w:r w:rsidRPr="00A25840">
        <w:rPr>
          <w:rStyle w:val="Hyperlink"/>
          <w:u w:color="0070C0"/>
        </w:rPr>
        <w:t>(Bai et al., 1993)</w:t>
      </w:r>
      <w:r w:rsidRPr="00A25840">
        <w:rPr>
          <w:rFonts w:ascii="Calibri" w:hAnsi="Calibri" w:cs="Calibri"/>
        </w:rPr>
        <w:fldChar w:fldCharType="end"/>
      </w:r>
      <w:r w:rsidRPr="00A25840">
        <w:rPr>
          <w:rFonts w:ascii="Calibri" w:hAnsi="Calibri" w:cs="Calibri"/>
        </w:rPr>
        <w:t xml:space="preserve"> are known as protection factors and reflect the levels of protection of the amide groups against exchange with the solvent due to formation of a defined three-dimensional structure. Due to the unusual stability of the SNARE complex, high protection factors were expected for at least some of the amide protons of </w:t>
      </w:r>
      <w:proofErr w:type="spellStart"/>
      <w:r w:rsidRPr="00A25840">
        <w:rPr>
          <w:rFonts w:ascii="Calibri" w:hAnsi="Calibri" w:cs="Calibri"/>
        </w:rPr>
        <w:t>synaptobrevin</w:t>
      </w:r>
      <w:proofErr w:type="spellEnd"/>
      <w:r w:rsidRPr="00A25840">
        <w:rPr>
          <w:rFonts w:ascii="Calibri" w:hAnsi="Calibri" w:cs="Calibri"/>
        </w:rPr>
        <w:t xml:space="preserve">. Hence, the deuterium exchange experiments were performed under conditions that favor fast amide exchange ([pH 7.5], 30°C; see </w:t>
      </w:r>
      <w:hyperlink r:id="rId69" w:anchor="BIB1" w:history="1">
        <w:r w:rsidRPr="00A25840">
          <w:rPr>
            <w:rStyle w:val="Hyperlink"/>
            <w:u w:color="0070C0"/>
          </w:rPr>
          <w:t>Bai et al., 1993</w:t>
        </w:r>
      </w:hyperlink>
      <w:bookmarkEnd w:id="48"/>
      <w:r w:rsidRPr="00A25840">
        <w:rPr>
          <w:rFonts w:ascii="Calibri" w:hAnsi="Calibri" w:cs="Calibri"/>
        </w:rPr>
        <w:t xml:space="preserve">) to better distinguish the stability in different parts of the </w:t>
      </w:r>
      <w:proofErr w:type="spellStart"/>
      <w:r w:rsidRPr="00A25840">
        <w:rPr>
          <w:rFonts w:ascii="Calibri" w:hAnsi="Calibri" w:cs="Calibri"/>
        </w:rPr>
        <w:t>synaptobrevin</w:t>
      </w:r>
      <w:proofErr w:type="spellEnd"/>
      <w:r w:rsidRPr="00A25840">
        <w:rPr>
          <w:rFonts w:ascii="Calibri" w:hAnsi="Calibri" w:cs="Calibri"/>
        </w:rPr>
        <w:t xml:space="preserve"> sequence within the SNARE complex. </w:t>
      </w:r>
      <w:bookmarkStart w:id="49" w:name="bFIG7"/>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"FIG7" </w:instrText>
      </w:r>
      <w:r w:rsidRPr="00A25840">
        <w:rPr>
          <w:rFonts w:ascii="Calibri" w:hAnsi="Calibri" w:cs="Calibri"/>
        </w:rPr>
        <w:fldChar w:fldCharType="separate"/>
      </w:r>
      <w:r w:rsidRPr="00A25840">
        <w:rPr>
          <w:rStyle w:val="Hyperlink"/>
          <w:u w:color="0070C0"/>
        </w:rPr>
        <w:t>Figures 7A and 7B</w:t>
      </w:r>
      <w:r w:rsidRPr="00A25840">
        <w:rPr>
          <w:rFonts w:ascii="Calibri" w:hAnsi="Calibri" w:cs="Calibri"/>
        </w:rPr>
        <w:fldChar w:fldCharType="end"/>
      </w:r>
      <w:r w:rsidRPr="00A25840">
        <w:rPr>
          <w:rFonts w:ascii="Calibri" w:hAnsi="Calibri" w:cs="Calibri"/>
        </w:rPr>
        <w:t xml:space="preserve"> show the </w:t>
      </w:r>
      <w:r w:rsidRPr="00A25840">
        <w:rPr>
          <w:rFonts w:ascii="Calibri" w:hAnsi="Calibri" w:cs="Calibri"/>
          <w:vertAlign w:val="superscript"/>
        </w:rPr>
        <w:t>1</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 TROSY-HSQC spectra obtained after 7 days of deuterium exchange in the absence or presence of Cpx26-83, and a summary of the amide protons that were still observable is shown in </w:t>
      </w:r>
      <w:hyperlink r:id="rId70" w:anchor="FIG7" w:history="1">
        <w:r w:rsidRPr="00A25840">
          <w:rPr>
            <w:rStyle w:val="Hyperlink"/>
            <w:u w:color="0070C0"/>
          </w:rPr>
          <w:t>Figure 7C</w:t>
        </w:r>
      </w:hyperlink>
      <w:r w:rsidRPr="00A25840">
        <w:rPr>
          <w:rFonts w:ascii="Calibri" w:hAnsi="Calibri" w:cs="Calibri"/>
        </w:rPr>
        <w:t xml:space="preserve">. The protection factors estimated for these amide protons are </w:t>
      </w:r>
      <w:r w:rsidRPr="00A25840">
        <w:rPr>
          <w:rFonts w:ascii="Calibri" w:hAnsi="Calibri" w:cs="Calibri"/>
        </w:rPr>
        <w:lastRenderedPageBreak/>
        <w:t>approximately 10</w:t>
      </w:r>
      <w:r w:rsidRPr="00A25840">
        <w:rPr>
          <w:rFonts w:ascii="Calibri" w:hAnsi="Calibri" w:cs="Calibri"/>
          <w:vertAlign w:val="superscript"/>
        </w:rPr>
        <w:t>7</w:t>
      </w:r>
      <w:r w:rsidRPr="00A25840">
        <w:rPr>
          <w:rFonts w:ascii="Calibri" w:hAnsi="Calibri" w:cs="Calibri"/>
        </w:rPr>
        <w:t xml:space="preserve"> or larger. Such protection factors indicate a remarkable resistance to local unfolding, </w:t>
      </w:r>
      <w:proofErr w:type="gramStart"/>
      <w:r w:rsidRPr="00A25840">
        <w:rPr>
          <w:rFonts w:ascii="Calibri" w:hAnsi="Calibri" w:cs="Calibri"/>
        </w:rPr>
        <w:t>considering the fact that</w:t>
      </w:r>
      <w:proofErr w:type="gramEnd"/>
      <w:r w:rsidRPr="00A25840">
        <w:rPr>
          <w:rFonts w:ascii="Calibri" w:hAnsi="Calibri" w:cs="Calibri"/>
        </w:rPr>
        <w:t xml:space="preserve"> there is a substantial amount of solvent-accessible surface area along the whole </w:t>
      </w:r>
      <w:proofErr w:type="spellStart"/>
      <w:r w:rsidRPr="00A25840">
        <w:rPr>
          <w:rFonts w:ascii="Calibri" w:hAnsi="Calibri" w:cs="Calibri"/>
        </w:rPr>
        <w:t>synaptobrevin</w:t>
      </w:r>
      <w:proofErr w:type="spellEnd"/>
      <w:r w:rsidRPr="00A25840">
        <w:rPr>
          <w:rFonts w:ascii="Calibri" w:hAnsi="Calibri" w:cs="Calibri"/>
        </w:rPr>
        <w:t xml:space="preserve"> helix even after </w:t>
      </w:r>
      <w:proofErr w:type="spellStart"/>
      <w:r w:rsidRPr="00A25840">
        <w:rPr>
          <w:rFonts w:ascii="Calibri" w:hAnsi="Calibri" w:cs="Calibri"/>
        </w:rPr>
        <w:t>complexin</w:t>
      </w:r>
      <w:proofErr w:type="spellEnd"/>
      <w:r w:rsidRPr="00A25840">
        <w:rPr>
          <w:rFonts w:ascii="Calibri" w:hAnsi="Calibri" w:cs="Calibri"/>
        </w:rPr>
        <w:t xml:space="preserve"> binding.</w:t>
      </w:r>
    </w:p>
    <w:p w14:paraId="57233ABE" w14:textId="77777777" w:rsidR="00442A88" w:rsidRPr="00A25840" w:rsidRDefault="00442A88" w:rsidP="00442A88">
      <w:pPr>
        <w:pStyle w:val="NoSpacing"/>
        <w:rPr>
          <w:rFonts w:ascii="Calibri" w:hAnsi="Calibri" w:cs="Calibri"/>
        </w:rPr>
      </w:pPr>
    </w:p>
    <w:p w14:paraId="1B4C77E4" w14:textId="19B7BA8F" w:rsidR="001A0F31" w:rsidRPr="00A25840" w:rsidRDefault="001A0F31" w:rsidP="001A0F31">
      <w:pPr>
        <w:rPr>
          <w:rFonts w:ascii="Calibri" w:hAnsi="Calibri" w:cs="Calibri"/>
        </w:rPr>
      </w:pPr>
      <w:r w:rsidRPr="00A25840">
        <w:rPr>
          <w:rFonts w:ascii="Calibri" w:hAnsi="Calibri" w:cs="Calibri"/>
          <w:noProof/>
        </w:rPr>
        <w:drawing>
          <wp:inline distT="0" distB="0" distL="0" distR="0" wp14:anchorId="161DB6DA" wp14:editId="37BD1AAD">
            <wp:extent cx="3657600" cy="2112264"/>
            <wp:effectExtent l="0" t="0" r="0" b="2540"/>
            <wp:docPr id="2" name="Picture 2" descr="Figure 7. Complexin Stabilizes the Synaptobrevin/Syntaxin Interface&#10;(A and B) 1H,15N-TROSY-HSQC spectra of the SNARE complex with only the synaptobrevin motif 2H,15N-labeled in the absence (A) or presence (B) of Cpx26-83 after 7 days at 30°C in D2O (pD 7.5).&#10;(C) Summary of the protection against deuterium exchange of the amide protons from synaptobrevin within the SNARE complex in the absence or presence of Cpx26-83. Bullets indicate residues whose amide protons remain observable after 7 days of deuterium exchange and, thus, are highly protected. Question marks indicate residues that were not assigned or that cannot be monitored due to cross-peak overlap. The star indicates Arg56, which is part of the polar layer. The bar indicates the region of complexin involved in binding to the SNARE comple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s.els-cdn.com/content/image/1-s2.0-S0896627302005834-gr7.gif"/>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3657600" cy="2112264"/>
                    </a:xfrm>
                    <a:prstGeom prst="rect">
                      <a:avLst/>
                    </a:prstGeom>
                    <a:noFill/>
                    <a:ln>
                      <a:noFill/>
                    </a:ln>
                  </pic:spPr>
                </pic:pic>
              </a:graphicData>
            </a:graphic>
          </wp:inline>
        </w:drawing>
      </w:r>
    </w:p>
    <w:p w14:paraId="39386C20" w14:textId="77777777" w:rsidR="001A0F31" w:rsidRPr="00A25840" w:rsidRDefault="001A0F31" w:rsidP="00442A88">
      <w:pPr>
        <w:pStyle w:val="NoSpacing"/>
        <w:rPr>
          <w:rFonts w:ascii="Calibri" w:hAnsi="Calibri" w:cs="Calibri"/>
        </w:rPr>
      </w:pPr>
      <w:r w:rsidRPr="00A25840">
        <w:rPr>
          <w:rStyle w:val="label"/>
          <w:rFonts w:ascii="Calibri" w:hAnsi="Calibri" w:cs="Calibri"/>
          <w:b/>
        </w:rPr>
        <w:t>Figure 7</w:t>
      </w:r>
      <w:r w:rsidRPr="00A25840">
        <w:rPr>
          <w:rFonts w:ascii="Calibri" w:hAnsi="Calibri" w:cs="Calibri"/>
          <w:b/>
        </w:rPr>
        <w:t>.</w:t>
      </w:r>
      <w:r w:rsidRPr="00A25840">
        <w:rPr>
          <w:rFonts w:ascii="Calibri" w:hAnsi="Calibri" w:cs="Calibri"/>
        </w:rPr>
        <w:t xml:space="preserve"> </w:t>
      </w:r>
      <w:proofErr w:type="spellStart"/>
      <w:r w:rsidRPr="00A25840">
        <w:rPr>
          <w:rFonts w:ascii="Calibri" w:hAnsi="Calibri" w:cs="Calibri"/>
        </w:rPr>
        <w:t>Complexin</w:t>
      </w:r>
      <w:proofErr w:type="spellEnd"/>
      <w:r w:rsidRPr="00A25840">
        <w:rPr>
          <w:rFonts w:ascii="Calibri" w:hAnsi="Calibri" w:cs="Calibri"/>
        </w:rPr>
        <w:t xml:space="preserve"> Stabilizes the </w:t>
      </w:r>
      <w:proofErr w:type="spellStart"/>
      <w:r w:rsidRPr="00A25840">
        <w:rPr>
          <w:rFonts w:ascii="Calibri" w:hAnsi="Calibri" w:cs="Calibri"/>
        </w:rPr>
        <w:t>Synaptobrevin</w:t>
      </w:r>
      <w:proofErr w:type="spellEnd"/>
      <w:r w:rsidRPr="00A25840">
        <w:rPr>
          <w:rFonts w:ascii="Calibri" w:hAnsi="Calibri" w:cs="Calibri"/>
        </w:rPr>
        <w:t>/</w:t>
      </w:r>
      <w:proofErr w:type="spellStart"/>
      <w:r w:rsidRPr="00A25840">
        <w:rPr>
          <w:rFonts w:ascii="Calibri" w:hAnsi="Calibri" w:cs="Calibri"/>
        </w:rPr>
        <w:t>Syntaxin</w:t>
      </w:r>
      <w:proofErr w:type="spellEnd"/>
      <w:r w:rsidRPr="00A25840">
        <w:rPr>
          <w:rFonts w:ascii="Calibri" w:hAnsi="Calibri" w:cs="Calibri"/>
        </w:rPr>
        <w:t xml:space="preserve"> Interface</w:t>
      </w:r>
    </w:p>
    <w:p w14:paraId="4498D10E" w14:textId="77777777" w:rsidR="001A0F31" w:rsidRPr="00A25840" w:rsidRDefault="001A0F31" w:rsidP="00442A88">
      <w:pPr>
        <w:pStyle w:val="NoSpacing"/>
        <w:rPr>
          <w:rFonts w:ascii="Calibri" w:hAnsi="Calibri" w:cs="Calibri"/>
        </w:rPr>
      </w:pPr>
      <w:r w:rsidRPr="00A25840">
        <w:rPr>
          <w:rFonts w:ascii="Calibri" w:hAnsi="Calibri" w:cs="Calibri"/>
        </w:rPr>
        <w:t xml:space="preserve">(A and B) </w:t>
      </w:r>
      <w:r w:rsidRPr="00A25840">
        <w:rPr>
          <w:rFonts w:ascii="Calibri" w:hAnsi="Calibri" w:cs="Calibri"/>
          <w:vertAlign w:val="superscript"/>
        </w:rPr>
        <w:t>1</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N-TROSY-HSQC spectra of the SNARE complex with only the </w:t>
      </w:r>
      <w:proofErr w:type="spellStart"/>
      <w:r w:rsidRPr="00A25840">
        <w:rPr>
          <w:rFonts w:ascii="Calibri" w:hAnsi="Calibri" w:cs="Calibri"/>
        </w:rPr>
        <w:t>synaptobrevin</w:t>
      </w:r>
      <w:proofErr w:type="spellEnd"/>
      <w:r w:rsidRPr="00A25840">
        <w:rPr>
          <w:rFonts w:ascii="Calibri" w:hAnsi="Calibri" w:cs="Calibri"/>
        </w:rPr>
        <w:t xml:space="preserve"> motif </w:t>
      </w:r>
      <w:r w:rsidRPr="00A25840">
        <w:rPr>
          <w:rFonts w:ascii="Calibri" w:hAnsi="Calibri" w:cs="Calibri"/>
          <w:vertAlign w:val="superscript"/>
        </w:rPr>
        <w:t>2</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N-labeled in the absence (A) or presence (B) of Cpx26-83 after 7 days at 30°C in D</w:t>
      </w:r>
      <w:r w:rsidRPr="00A25840">
        <w:rPr>
          <w:rFonts w:ascii="Calibri" w:hAnsi="Calibri" w:cs="Calibri"/>
          <w:vertAlign w:val="subscript"/>
        </w:rPr>
        <w:t>2</w:t>
      </w:r>
      <w:r w:rsidRPr="00A25840">
        <w:rPr>
          <w:rFonts w:ascii="Calibri" w:hAnsi="Calibri" w:cs="Calibri"/>
        </w:rPr>
        <w:t>O (</w:t>
      </w:r>
      <w:proofErr w:type="spellStart"/>
      <w:r w:rsidRPr="00A25840">
        <w:rPr>
          <w:rFonts w:ascii="Calibri" w:hAnsi="Calibri" w:cs="Calibri"/>
        </w:rPr>
        <w:t>pD</w:t>
      </w:r>
      <w:proofErr w:type="spellEnd"/>
      <w:r w:rsidRPr="00A25840">
        <w:rPr>
          <w:rFonts w:ascii="Calibri" w:hAnsi="Calibri" w:cs="Calibri"/>
        </w:rPr>
        <w:t xml:space="preserve"> 7.5).</w:t>
      </w:r>
    </w:p>
    <w:p w14:paraId="3598E03A" w14:textId="6DF73723" w:rsidR="001A0F31" w:rsidRPr="00A25840" w:rsidRDefault="001A0F31" w:rsidP="00442A88">
      <w:pPr>
        <w:pStyle w:val="NoSpacing"/>
        <w:rPr>
          <w:rFonts w:ascii="Calibri" w:hAnsi="Calibri" w:cs="Calibri"/>
        </w:rPr>
      </w:pPr>
      <w:r w:rsidRPr="00A25840">
        <w:rPr>
          <w:rFonts w:ascii="Calibri" w:hAnsi="Calibri" w:cs="Calibri"/>
        </w:rPr>
        <w:t xml:space="preserve">(C) Summary of the protection against deuterium exchange of the </w:t>
      </w:r>
      <w:hyperlink r:id="rId72" w:tooltip="Learn more about Amides from ScienceDirect's AI-generated Topic Pages" w:history="1">
        <w:r w:rsidRPr="00A25840">
          <w:rPr>
            <w:rStyle w:val="Hyperlink"/>
            <w:u w:color="0070C0"/>
          </w:rPr>
          <w:t>amide</w:t>
        </w:r>
      </w:hyperlink>
      <w:r w:rsidRPr="00A25840">
        <w:rPr>
          <w:rFonts w:ascii="Calibri" w:hAnsi="Calibri" w:cs="Calibri"/>
        </w:rPr>
        <w:t xml:space="preserve"> protons from </w:t>
      </w:r>
      <w:proofErr w:type="spellStart"/>
      <w:r w:rsidRPr="00A25840">
        <w:rPr>
          <w:rFonts w:ascii="Calibri" w:hAnsi="Calibri" w:cs="Calibri"/>
        </w:rPr>
        <w:t>synaptobrevin</w:t>
      </w:r>
      <w:proofErr w:type="spellEnd"/>
      <w:r w:rsidRPr="00A25840">
        <w:rPr>
          <w:rFonts w:ascii="Calibri" w:hAnsi="Calibri" w:cs="Calibri"/>
        </w:rPr>
        <w:t xml:space="preserve"> within the SNARE complex in the absence or presence of Cpx26-83. Bullets indicate residues whose amide protons remain observable after 7 days of deuterium exchange and, thus, are highly protected. Question marks indicate residues that were not assigned or that cannot be monitored due to cross-peak overlap. The star indicates Arg56, which is part of the polar layer. The bar indicates the region of </w:t>
      </w:r>
      <w:proofErr w:type="spellStart"/>
      <w:r w:rsidRPr="00A25840">
        <w:rPr>
          <w:rFonts w:ascii="Calibri" w:hAnsi="Calibri" w:cs="Calibri"/>
        </w:rPr>
        <w:t>complexin</w:t>
      </w:r>
      <w:proofErr w:type="spellEnd"/>
      <w:r w:rsidRPr="00A25840">
        <w:rPr>
          <w:rFonts w:ascii="Calibri" w:hAnsi="Calibri" w:cs="Calibri"/>
        </w:rPr>
        <w:t xml:space="preserve"> involved in binding to the SNARE complex.</w:t>
      </w:r>
    </w:p>
    <w:p w14:paraId="400B1BA5" w14:textId="77777777" w:rsidR="00442A88" w:rsidRPr="00A25840" w:rsidRDefault="00442A88" w:rsidP="00442A88">
      <w:pPr>
        <w:pStyle w:val="NoSpacing"/>
        <w:rPr>
          <w:rFonts w:ascii="Calibri" w:hAnsi="Calibri" w:cs="Calibri"/>
        </w:rPr>
      </w:pPr>
    </w:p>
    <w:p w14:paraId="44DED841" w14:textId="0530725F" w:rsidR="001A0F31" w:rsidRPr="00A25840" w:rsidRDefault="001A0F31" w:rsidP="00442A88">
      <w:pPr>
        <w:pStyle w:val="NoSpacing"/>
        <w:rPr>
          <w:rFonts w:ascii="Calibri" w:hAnsi="Calibri" w:cs="Calibri"/>
        </w:rPr>
      </w:pPr>
      <w:r w:rsidRPr="00A25840">
        <w:rPr>
          <w:rFonts w:ascii="Calibri" w:hAnsi="Calibri" w:cs="Calibri"/>
        </w:rPr>
        <w:t xml:space="preserve">The deuterium exchange experiments performed with the isolated SNARE complex showed that, as expected, the least protected regions of the </w:t>
      </w:r>
      <w:proofErr w:type="spellStart"/>
      <w:r w:rsidRPr="00A25840">
        <w:rPr>
          <w:rFonts w:ascii="Calibri" w:hAnsi="Calibri" w:cs="Calibri"/>
        </w:rPr>
        <w:t>synaptobrevin</w:t>
      </w:r>
      <w:proofErr w:type="spellEnd"/>
      <w:r w:rsidRPr="00A25840">
        <w:rPr>
          <w:rFonts w:ascii="Calibri" w:hAnsi="Calibri" w:cs="Calibri"/>
        </w:rPr>
        <w:t xml:space="preserve"> SNARE motif correspond to both the N termini and C termini since local unfolding should more easily originate at the ends of the complex. These experiments also showed that a region N-terminal to the polar layer (residues 42–54 of </w:t>
      </w:r>
      <w:proofErr w:type="spellStart"/>
      <w:r w:rsidRPr="00A25840">
        <w:rPr>
          <w:rFonts w:ascii="Calibri" w:hAnsi="Calibri" w:cs="Calibri"/>
        </w:rPr>
        <w:t>synaptobrevin</w:t>
      </w:r>
      <w:proofErr w:type="spellEnd"/>
      <w:r w:rsidRPr="00A25840">
        <w:rPr>
          <w:rFonts w:ascii="Calibri" w:hAnsi="Calibri" w:cs="Calibri"/>
        </w:rPr>
        <w:t xml:space="preserve">) is highly protected against exchange </w:t>
      </w:r>
      <w:hyperlink r:id="rId73" w:anchor="FIG7" w:history="1">
        <w:r w:rsidRPr="00A25840">
          <w:rPr>
            <w:rStyle w:val="Hyperlink"/>
            <w:u w:color="0070C0"/>
          </w:rPr>
          <w:t>(Figures 7A and 7C)</w:t>
        </w:r>
      </w:hyperlink>
      <w:r w:rsidRPr="00A25840">
        <w:rPr>
          <w:rFonts w:ascii="Calibri" w:hAnsi="Calibri" w:cs="Calibri"/>
        </w:rPr>
        <w:t xml:space="preserve">, indicating that this region contains very stable contacts between </w:t>
      </w:r>
      <w:proofErr w:type="spellStart"/>
      <w:r w:rsidRPr="00A25840">
        <w:rPr>
          <w:rFonts w:ascii="Calibri" w:hAnsi="Calibri" w:cs="Calibri"/>
        </w:rPr>
        <w:t>synaptobrevin</w:t>
      </w:r>
      <w:proofErr w:type="spellEnd"/>
      <w:r w:rsidRPr="00A25840">
        <w:rPr>
          <w:rFonts w:ascii="Calibri" w:hAnsi="Calibri" w:cs="Calibri"/>
        </w:rPr>
        <w:t xml:space="preserve"> and the rest of the SNARE complex. On the other hand, the region immediately C-terminal to the polar layer contains a few highly protected residues, but the protection pattern is fragmented, suggesting the existence of local unfolding events that are uncoupled from those originating at the termini. Such events could arise from the polar layer, since very broad resonances are observed around this region, and might be important for SNARE complex disassembly.</w:t>
      </w:r>
    </w:p>
    <w:p w14:paraId="2EA0496E" w14:textId="77777777" w:rsidR="00442A88" w:rsidRPr="00A25840" w:rsidRDefault="00442A88" w:rsidP="00442A88">
      <w:pPr>
        <w:pStyle w:val="NoSpacing"/>
        <w:rPr>
          <w:rFonts w:ascii="Calibri" w:hAnsi="Calibri" w:cs="Calibri"/>
        </w:rPr>
      </w:pPr>
    </w:p>
    <w:p w14:paraId="341AFE85" w14:textId="77777777" w:rsidR="001A0F31" w:rsidRPr="00A25840" w:rsidRDefault="001A0F31" w:rsidP="00442A88">
      <w:pPr>
        <w:pStyle w:val="NoSpacing"/>
        <w:rPr>
          <w:rFonts w:ascii="Calibri" w:hAnsi="Calibri" w:cs="Calibri"/>
        </w:rPr>
      </w:pPr>
      <w:r w:rsidRPr="00A25840">
        <w:rPr>
          <w:rFonts w:ascii="Calibri" w:hAnsi="Calibri" w:cs="Calibri"/>
        </w:rPr>
        <w:t xml:space="preserve">Upon addition of </w:t>
      </w:r>
      <w:proofErr w:type="spellStart"/>
      <w:r w:rsidRPr="00A25840">
        <w:rPr>
          <w:rFonts w:ascii="Calibri" w:hAnsi="Calibri" w:cs="Calibri"/>
        </w:rPr>
        <w:t>complexin</w:t>
      </w:r>
      <w:proofErr w:type="spellEnd"/>
      <w:r w:rsidRPr="00A25840">
        <w:rPr>
          <w:rFonts w:ascii="Calibri" w:hAnsi="Calibri" w:cs="Calibri"/>
        </w:rPr>
        <w:t xml:space="preserve">, strong protection on both sides of the polar layer was observed </w:t>
      </w:r>
      <w:hyperlink r:id="rId74" w:anchor="FIG7" w:history="1">
        <w:r w:rsidRPr="00A25840">
          <w:rPr>
            <w:rStyle w:val="Hyperlink"/>
            <w:u w:color="0070C0"/>
          </w:rPr>
          <w:t>(Figures 7B and 7C)</w:t>
        </w:r>
      </w:hyperlink>
      <w:bookmarkEnd w:id="49"/>
      <w:r w:rsidRPr="00A25840">
        <w:rPr>
          <w:rFonts w:ascii="Calibri" w:hAnsi="Calibri" w:cs="Calibri"/>
        </w:rPr>
        <w:t xml:space="preserve">. This result is due at least in part to the existence of quaternary contacts between </w:t>
      </w:r>
      <w:proofErr w:type="spellStart"/>
      <w:r w:rsidRPr="00A25840">
        <w:rPr>
          <w:rFonts w:ascii="Calibri" w:hAnsi="Calibri" w:cs="Calibri"/>
        </w:rPr>
        <w:t>complexin</w:t>
      </w:r>
      <w:proofErr w:type="spellEnd"/>
      <w:r w:rsidRPr="00A25840">
        <w:rPr>
          <w:rFonts w:ascii="Calibri" w:hAnsi="Calibri" w:cs="Calibri"/>
        </w:rPr>
        <w:t xml:space="preserve"> and residues 47–68 of </w:t>
      </w:r>
      <w:proofErr w:type="spellStart"/>
      <w:r w:rsidRPr="00A25840">
        <w:rPr>
          <w:rFonts w:ascii="Calibri" w:hAnsi="Calibri" w:cs="Calibri"/>
        </w:rPr>
        <w:t>synaptobrevin</w:t>
      </w:r>
      <w:proofErr w:type="spellEnd"/>
      <w:r w:rsidRPr="00A25840">
        <w:rPr>
          <w:rFonts w:ascii="Calibri" w:hAnsi="Calibri" w:cs="Calibri"/>
        </w:rPr>
        <w:t xml:space="preserve">, which should hinder local unfolding in this region. However, the observation that additional C-terminal residues beyond the binding region also become protected upon </w:t>
      </w:r>
      <w:proofErr w:type="spellStart"/>
      <w:r w:rsidRPr="00A25840">
        <w:rPr>
          <w:rFonts w:ascii="Calibri" w:hAnsi="Calibri" w:cs="Calibri"/>
        </w:rPr>
        <w:t>complexin</w:t>
      </w:r>
      <w:proofErr w:type="spellEnd"/>
      <w:r w:rsidRPr="00A25840">
        <w:rPr>
          <w:rFonts w:ascii="Calibri" w:hAnsi="Calibri" w:cs="Calibri"/>
        </w:rPr>
        <w:t xml:space="preserve"> binding shows that the stabilization caused by </w:t>
      </w:r>
      <w:proofErr w:type="spellStart"/>
      <w:r w:rsidRPr="00A25840">
        <w:rPr>
          <w:rFonts w:ascii="Calibri" w:hAnsi="Calibri" w:cs="Calibri"/>
        </w:rPr>
        <w:t>complexin</w:t>
      </w:r>
      <w:proofErr w:type="spellEnd"/>
      <w:r w:rsidRPr="00A25840">
        <w:rPr>
          <w:rFonts w:ascii="Calibri" w:hAnsi="Calibri" w:cs="Calibri"/>
        </w:rPr>
        <w:t xml:space="preserve"> propagates toward the C terminus of the SNARE complex. Note that the strong protection observed for F77 is amazing since this residue is very close to the C-terminal end of the SNARE complex (see white arrow in </w:t>
      </w:r>
      <w:hyperlink r:id="rId75" w:anchor="FIG5" w:history="1">
        <w:r w:rsidRPr="00A25840">
          <w:rPr>
            <w:rStyle w:val="Hyperlink"/>
            <w:u w:color="0070C0"/>
          </w:rPr>
          <w:t>Figure 5D</w:t>
        </w:r>
      </w:hyperlink>
      <w:r w:rsidRPr="00A25840">
        <w:rPr>
          <w:rFonts w:ascii="Calibri" w:hAnsi="Calibri" w:cs="Calibri"/>
        </w:rPr>
        <w:t xml:space="preserve">) where the natural tendency of the complex to fray at the termini is likely increased by the truncation of the </w:t>
      </w:r>
      <w:proofErr w:type="spellStart"/>
      <w:r w:rsidRPr="00A25840">
        <w:rPr>
          <w:rFonts w:ascii="Calibri" w:hAnsi="Calibri" w:cs="Calibri"/>
        </w:rPr>
        <w:t>syntaxin</w:t>
      </w:r>
      <w:proofErr w:type="spellEnd"/>
      <w:r w:rsidRPr="00A25840">
        <w:rPr>
          <w:rFonts w:ascii="Calibri" w:hAnsi="Calibri" w:cs="Calibri"/>
        </w:rPr>
        <w:t xml:space="preserve"> SNARE motif. This observation indicates that extremely tight contacts between </w:t>
      </w:r>
      <w:proofErr w:type="spellStart"/>
      <w:r w:rsidRPr="00A25840">
        <w:rPr>
          <w:rFonts w:ascii="Calibri" w:hAnsi="Calibri" w:cs="Calibri"/>
        </w:rPr>
        <w:t>synaptobrevin</w:t>
      </w:r>
      <w:proofErr w:type="spellEnd"/>
      <w:r w:rsidRPr="00A25840">
        <w:rPr>
          <w:rFonts w:ascii="Calibri" w:hAnsi="Calibri" w:cs="Calibri"/>
        </w:rPr>
        <w:t xml:space="preserve"> and </w:t>
      </w:r>
      <w:proofErr w:type="spellStart"/>
      <w:r w:rsidRPr="00A25840">
        <w:rPr>
          <w:rFonts w:ascii="Calibri" w:hAnsi="Calibri" w:cs="Calibri"/>
        </w:rPr>
        <w:t>syntaxin</w:t>
      </w:r>
      <w:proofErr w:type="spellEnd"/>
      <w:r w:rsidRPr="00A25840">
        <w:rPr>
          <w:rFonts w:ascii="Calibri" w:hAnsi="Calibri" w:cs="Calibri"/>
        </w:rPr>
        <w:t xml:space="preserve">/SNAP-25 exist at the C terminus of the SNARE complex. Such contacts are close to the site of membrane merger and may be critical to pull the membranes together. The lesser protection of this C-terminal region against exchange in the absence of </w:t>
      </w:r>
      <w:proofErr w:type="spellStart"/>
      <w:r w:rsidRPr="00A25840">
        <w:rPr>
          <w:rFonts w:ascii="Calibri" w:hAnsi="Calibri" w:cs="Calibri"/>
        </w:rPr>
        <w:t>complexin</w:t>
      </w:r>
      <w:proofErr w:type="spellEnd"/>
      <w:r w:rsidRPr="00A25840">
        <w:rPr>
          <w:rFonts w:ascii="Calibri" w:hAnsi="Calibri" w:cs="Calibri"/>
        </w:rPr>
        <w:t xml:space="preserve"> most likely arises from the local unfolding events originating at sequences closer to the polar layer, and such events are prevented by </w:t>
      </w:r>
      <w:proofErr w:type="spellStart"/>
      <w:r w:rsidRPr="00A25840">
        <w:rPr>
          <w:rFonts w:ascii="Calibri" w:hAnsi="Calibri" w:cs="Calibri"/>
        </w:rPr>
        <w:lastRenderedPageBreak/>
        <w:t>complexin</w:t>
      </w:r>
      <w:proofErr w:type="spellEnd"/>
      <w:r w:rsidRPr="00A25840">
        <w:rPr>
          <w:rFonts w:ascii="Calibri" w:hAnsi="Calibri" w:cs="Calibri"/>
        </w:rPr>
        <w:t xml:space="preserve"> binding. Thus, our results reveal unsuspected dynamic aspects of the SNARE complex and demonstrate that </w:t>
      </w:r>
      <w:proofErr w:type="spellStart"/>
      <w:r w:rsidRPr="00A25840">
        <w:rPr>
          <w:rFonts w:ascii="Calibri" w:hAnsi="Calibri" w:cs="Calibri"/>
        </w:rPr>
        <w:t>complexin</w:t>
      </w:r>
      <w:proofErr w:type="spellEnd"/>
      <w:r w:rsidRPr="00A25840">
        <w:rPr>
          <w:rFonts w:ascii="Calibri" w:hAnsi="Calibri" w:cs="Calibri"/>
        </w:rPr>
        <w:t xml:space="preserve"> binding indeed stabilizes the interface between </w:t>
      </w:r>
      <w:proofErr w:type="spellStart"/>
      <w:r w:rsidRPr="00A25840">
        <w:rPr>
          <w:rFonts w:ascii="Calibri" w:hAnsi="Calibri" w:cs="Calibri"/>
        </w:rPr>
        <w:t>synaptobrevin</w:t>
      </w:r>
      <w:proofErr w:type="spellEnd"/>
      <w:r w:rsidRPr="00A25840">
        <w:rPr>
          <w:rFonts w:ascii="Calibri" w:hAnsi="Calibri" w:cs="Calibri"/>
        </w:rPr>
        <w:t xml:space="preserve"> and </w:t>
      </w:r>
      <w:proofErr w:type="spellStart"/>
      <w:r w:rsidRPr="00A25840">
        <w:rPr>
          <w:rFonts w:ascii="Calibri" w:hAnsi="Calibri" w:cs="Calibri"/>
        </w:rPr>
        <w:t>syntaxin</w:t>
      </w:r>
      <w:proofErr w:type="spellEnd"/>
      <w:r w:rsidRPr="00A25840">
        <w:rPr>
          <w:rFonts w:ascii="Calibri" w:hAnsi="Calibri" w:cs="Calibri"/>
        </w:rPr>
        <w:t>.</w:t>
      </w:r>
    </w:p>
    <w:p w14:paraId="0AA3040B" w14:textId="77777777" w:rsidR="001A0F31" w:rsidRPr="00A25840" w:rsidRDefault="001A0F31" w:rsidP="00DE20D9">
      <w:pPr>
        <w:pStyle w:val="Heading1"/>
        <w:rPr>
          <w:rFonts w:ascii="Calibri" w:hAnsi="Calibri" w:cs="Calibri"/>
          <w:color w:val="auto"/>
        </w:rPr>
      </w:pPr>
      <w:r w:rsidRPr="00A25840">
        <w:rPr>
          <w:rFonts w:ascii="Calibri" w:hAnsi="Calibri" w:cs="Calibri"/>
          <w:color w:val="auto"/>
        </w:rPr>
        <w:t>Discussion</w:t>
      </w:r>
    </w:p>
    <w:p w14:paraId="2ADED7AA" w14:textId="562DCD29" w:rsidR="001A0F31" w:rsidRPr="00A25840" w:rsidRDefault="001A0F31" w:rsidP="00442A88">
      <w:pPr>
        <w:pStyle w:val="NoSpacing"/>
        <w:rPr>
          <w:rFonts w:ascii="Calibri" w:hAnsi="Calibri" w:cs="Calibri"/>
        </w:rPr>
      </w:pPr>
      <w:r w:rsidRPr="00A25840">
        <w:rPr>
          <w:rFonts w:ascii="Calibri" w:hAnsi="Calibri" w:cs="Calibri"/>
        </w:rPr>
        <w:t xml:space="preserve">Extensive studies of the neuronal SNARE proteins have led to a working model for their function in neurotransmitter release whereby formation of the highly stable SNARE complex drives the synaptic vesicle and plasma membranes together. However, the steps that lead to neurotransmitter release and the functions of additional proteins that are critical for this process are still poorly understood. Among these proteins, </w:t>
      </w:r>
      <w:proofErr w:type="spellStart"/>
      <w:r w:rsidRPr="00A25840">
        <w:rPr>
          <w:rFonts w:ascii="Calibri" w:hAnsi="Calibri" w:cs="Calibri"/>
        </w:rPr>
        <w:t>complexin</w:t>
      </w:r>
      <w:proofErr w:type="spellEnd"/>
      <w:r w:rsidRPr="00A25840">
        <w:rPr>
          <w:rFonts w:ascii="Calibri" w:hAnsi="Calibri" w:cs="Calibri"/>
        </w:rPr>
        <w:t xml:space="preserve"> is particularly intriguing because of its tight interaction with the assembled SNARE complex </w:t>
      </w:r>
      <w:hyperlink r:id="rId76" w:anchor="BIB26" w:history="1">
        <w:r w:rsidRPr="00A25840">
          <w:rPr>
            <w:rStyle w:val="Hyperlink"/>
            <w:u w:color="0070C0"/>
          </w:rPr>
          <w:t>(McMahon et al., 1995)</w:t>
        </w:r>
      </w:hyperlink>
      <w:bookmarkEnd w:id="21"/>
      <w:r w:rsidRPr="00A25840">
        <w:rPr>
          <w:rFonts w:ascii="Calibri" w:hAnsi="Calibri" w:cs="Calibri"/>
        </w:rPr>
        <w:t xml:space="preserve">. Previous studies had highlighted the importance of </w:t>
      </w:r>
      <w:proofErr w:type="spellStart"/>
      <w:r w:rsidRPr="00A25840">
        <w:rPr>
          <w:rFonts w:ascii="Calibri" w:hAnsi="Calibri" w:cs="Calibri"/>
        </w:rPr>
        <w:t>complexin</w:t>
      </w:r>
      <w:proofErr w:type="spellEnd"/>
      <w:r w:rsidRPr="00A25840">
        <w:rPr>
          <w:rFonts w:ascii="Calibri" w:hAnsi="Calibri" w:cs="Calibri"/>
        </w:rPr>
        <w:t xml:space="preserve"> for neurotransmitter release and for survival itself </w:t>
      </w:r>
      <w:hyperlink r:id="rId77" w:anchor="BIB36" w:history="1">
        <w:r w:rsidRPr="00A25840">
          <w:rPr>
            <w:rStyle w:val="Hyperlink"/>
            <w:u w:color="0070C0"/>
          </w:rPr>
          <w:t>(</w:t>
        </w:r>
        <w:proofErr w:type="spellStart"/>
        <w:r w:rsidRPr="00A25840">
          <w:rPr>
            <w:rStyle w:val="Hyperlink"/>
            <w:u w:color="0070C0"/>
          </w:rPr>
          <w:t>Reim</w:t>
        </w:r>
        <w:proofErr w:type="spellEnd"/>
        <w:r w:rsidRPr="00A25840">
          <w:rPr>
            <w:rStyle w:val="Hyperlink"/>
            <w:u w:color="0070C0"/>
          </w:rPr>
          <w:t xml:space="preserve"> et al., 2001)</w:t>
        </w:r>
      </w:hyperlink>
      <w:r w:rsidRPr="00A25840">
        <w:rPr>
          <w:rFonts w:ascii="Calibri" w:hAnsi="Calibri" w:cs="Calibri"/>
        </w:rPr>
        <w:t xml:space="preserve"> and had yielded important clues on how this protein interacts with the SNARE complex </w:t>
      </w:r>
      <w:hyperlink r:id="rId78" w:anchor="BIB33" w:history="1">
        <w:r w:rsidRPr="00A25840">
          <w:rPr>
            <w:rStyle w:val="Hyperlink"/>
            <w:u w:color="0070C0"/>
          </w:rPr>
          <w:t>(Pabst et al., 2000)</w:t>
        </w:r>
      </w:hyperlink>
      <w:r w:rsidRPr="00A25840">
        <w:rPr>
          <w:rFonts w:ascii="Calibri" w:hAnsi="Calibri" w:cs="Calibri"/>
        </w:rPr>
        <w:t xml:space="preserve">. However, it was difficult to reconcile the observation that the </w:t>
      </w:r>
      <w:proofErr w:type="spellStart"/>
      <w:r w:rsidRPr="00A25840">
        <w:rPr>
          <w:rFonts w:ascii="Calibri" w:hAnsi="Calibri" w:cs="Calibri"/>
        </w:rPr>
        <w:t>complexin</w:t>
      </w:r>
      <w:proofErr w:type="spellEnd"/>
      <w:r w:rsidRPr="00A25840">
        <w:rPr>
          <w:rFonts w:ascii="Calibri" w:hAnsi="Calibri" w:cs="Calibri"/>
        </w:rPr>
        <w:t>/SNARE complex interaction is Ca</w:t>
      </w:r>
      <w:r w:rsidRPr="00A25840">
        <w:rPr>
          <w:rFonts w:ascii="Calibri" w:hAnsi="Calibri" w:cs="Calibri"/>
          <w:vertAlign w:val="superscript"/>
        </w:rPr>
        <w:t>2+</w:t>
      </w:r>
      <w:r w:rsidRPr="00A25840">
        <w:rPr>
          <w:rFonts w:ascii="Calibri" w:hAnsi="Calibri" w:cs="Calibri"/>
        </w:rPr>
        <w:t xml:space="preserve"> independent with the selective decrease in Ca</w:t>
      </w:r>
      <w:r w:rsidRPr="00A25840">
        <w:rPr>
          <w:rFonts w:ascii="Calibri" w:hAnsi="Calibri" w:cs="Calibri"/>
          <w:vertAlign w:val="superscript"/>
        </w:rPr>
        <w:t>2+</w:t>
      </w:r>
      <w:r w:rsidRPr="00A25840">
        <w:rPr>
          <w:rFonts w:ascii="Calibri" w:hAnsi="Calibri" w:cs="Calibri"/>
        </w:rPr>
        <w:t xml:space="preserve">-evoked neurotransmitter release observed in </w:t>
      </w:r>
      <w:proofErr w:type="spellStart"/>
      <w:r w:rsidRPr="00A25840">
        <w:rPr>
          <w:rFonts w:ascii="Calibri" w:hAnsi="Calibri" w:cs="Calibri"/>
        </w:rPr>
        <w:t>complexin</w:t>
      </w:r>
      <w:proofErr w:type="spellEnd"/>
      <w:r w:rsidRPr="00A25840">
        <w:rPr>
          <w:rFonts w:ascii="Calibri" w:hAnsi="Calibri" w:cs="Calibri"/>
        </w:rPr>
        <w:t xml:space="preserve"> knockout mice. Taking advantage of the different strengths of X-ray crystallography and NMR spectroscopy, the studies of the </w:t>
      </w:r>
      <w:proofErr w:type="spellStart"/>
      <w:r w:rsidRPr="00A25840">
        <w:rPr>
          <w:rFonts w:ascii="Calibri" w:hAnsi="Calibri" w:cs="Calibri"/>
        </w:rPr>
        <w:t>complexin</w:t>
      </w:r>
      <w:proofErr w:type="spellEnd"/>
      <w:r w:rsidRPr="00A25840">
        <w:rPr>
          <w:rFonts w:ascii="Calibri" w:hAnsi="Calibri" w:cs="Calibri"/>
        </w:rPr>
        <w:t xml:space="preserve">/SNARE complex described here yield a structure at atomic resolution of a SNARE-interacting protein bound to the core complex and bring insights into the function of this protein. Our results provide a detailed picture of how </w:t>
      </w:r>
      <w:proofErr w:type="spellStart"/>
      <w:r w:rsidRPr="00A25840">
        <w:rPr>
          <w:rFonts w:ascii="Calibri" w:hAnsi="Calibri" w:cs="Calibri"/>
        </w:rPr>
        <w:t>complexin</w:t>
      </w:r>
      <w:proofErr w:type="spellEnd"/>
      <w:r w:rsidRPr="00A25840">
        <w:rPr>
          <w:rFonts w:ascii="Calibri" w:hAnsi="Calibri" w:cs="Calibri"/>
        </w:rPr>
        <w:t xml:space="preserve"> binds in an antiparallel α-helical conformation to the groove between </w:t>
      </w:r>
      <w:proofErr w:type="spellStart"/>
      <w:r w:rsidRPr="00A25840">
        <w:rPr>
          <w:rFonts w:ascii="Calibri" w:hAnsi="Calibri" w:cs="Calibri"/>
        </w:rPr>
        <w:t>synaptobrevin</w:t>
      </w:r>
      <w:proofErr w:type="spellEnd"/>
      <w:r w:rsidRPr="00A25840">
        <w:rPr>
          <w:rFonts w:ascii="Calibri" w:hAnsi="Calibri" w:cs="Calibri"/>
        </w:rPr>
        <w:t xml:space="preserve"> and </w:t>
      </w:r>
      <w:proofErr w:type="spellStart"/>
      <w:r w:rsidRPr="00A25840">
        <w:rPr>
          <w:rFonts w:ascii="Calibri" w:hAnsi="Calibri" w:cs="Calibri"/>
        </w:rPr>
        <w:t>syntaxin</w:t>
      </w:r>
      <w:proofErr w:type="spellEnd"/>
      <w:r w:rsidRPr="00A25840">
        <w:rPr>
          <w:rFonts w:ascii="Calibri" w:hAnsi="Calibri" w:cs="Calibri"/>
        </w:rPr>
        <w:t xml:space="preserve"> and stabilizes the interface between these two SNAREs that bears the repulsive forces between the apposed membranes.</w:t>
      </w:r>
    </w:p>
    <w:p w14:paraId="362493AF" w14:textId="77777777" w:rsidR="00442A88" w:rsidRPr="00A25840" w:rsidRDefault="00442A88" w:rsidP="00442A88">
      <w:pPr>
        <w:pStyle w:val="NoSpacing"/>
        <w:rPr>
          <w:rFonts w:ascii="Calibri" w:hAnsi="Calibri" w:cs="Calibri"/>
        </w:rPr>
      </w:pPr>
    </w:p>
    <w:p w14:paraId="42045B0A" w14:textId="67044859" w:rsidR="001A0F31" w:rsidRPr="00A25840" w:rsidRDefault="001A0F31" w:rsidP="00442A88">
      <w:pPr>
        <w:pStyle w:val="NoSpacing"/>
        <w:rPr>
          <w:rFonts w:ascii="Calibri" w:hAnsi="Calibri" w:cs="Calibri"/>
        </w:rPr>
      </w:pPr>
      <w:r w:rsidRPr="00A25840">
        <w:rPr>
          <w:rFonts w:ascii="Calibri" w:hAnsi="Calibri" w:cs="Calibri"/>
        </w:rPr>
        <w:t xml:space="preserve">Our NMR and X-ray data show that, upon binding of </w:t>
      </w:r>
      <w:proofErr w:type="spellStart"/>
      <w:r w:rsidRPr="00A25840">
        <w:rPr>
          <w:rFonts w:ascii="Calibri" w:hAnsi="Calibri" w:cs="Calibri"/>
        </w:rPr>
        <w:t>complexin</w:t>
      </w:r>
      <w:proofErr w:type="spellEnd"/>
      <w:r w:rsidRPr="00A25840">
        <w:rPr>
          <w:rFonts w:ascii="Calibri" w:hAnsi="Calibri" w:cs="Calibri"/>
        </w:rPr>
        <w:t xml:space="preserve"> to the SNARE complex, the backbone structure of the four-helix bundle formed by the SNAREs is not altered, and most of the Cpx26-83 sequence forms a straight α helix that ends abruptly at a helix-breaking residue (Gly71). Surprisingly, however, the interaction involves only residues 48–70 of </w:t>
      </w:r>
      <w:proofErr w:type="spellStart"/>
      <w:r w:rsidRPr="00A25840">
        <w:rPr>
          <w:rFonts w:ascii="Calibri" w:hAnsi="Calibri" w:cs="Calibri"/>
        </w:rPr>
        <w:t>complexin</w:t>
      </w:r>
      <w:proofErr w:type="spellEnd"/>
      <w:r w:rsidRPr="00A25840">
        <w:rPr>
          <w:rFonts w:ascii="Calibri" w:hAnsi="Calibri" w:cs="Calibri"/>
        </w:rPr>
        <w:t xml:space="preserve">. The N-terminal part of Cpx26-83 does not make direct contact with the four-helix bundle. Our previous NMR studies had shown that, in isolated </w:t>
      </w:r>
      <w:proofErr w:type="spellStart"/>
      <w:r w:rsidRPr="00A25840">
        <w:rPr>
          <w:rFonts w:ascii="Calibri" w:hAnsi="Calibri" w:cs="Calibri"/>
        </w:rPr>
        <w:t>complexin</w:t>
      </w:r>
      <w:proofErr w:type="spellEnd"/>
      <w:r w:rsidRPr="00A25840">
        <w:rPr>
          <w:rFonts w:ascii="Calibri" w:hAnsi="Calibri" w:cs="Calibri"/>
        </w:rPr>
        <w:t xml:space="preserve">, the N-terminal part of residues 26–83 forms a remarkably stable α helix, while the C-terminal part exhibits a much lower population of helical conformation </w:t>
      </w:r>
      <w:hyperlink r:id="rId79" w:anchor="BIB33" w:history="1">
        <w:r w:rsidRPr="00A25840">
          <w:rPr>
            <w:rStyle w:val="Hyperlink"/>
            <w:u w:color="0070C0"/>
          </w:rPr>
          <w:t>(Pabst et al., 2000)</w:t>
        </w:r>
      </w:hyperlink>
      <w:r w:rsidRPr="00A25840">
        <w:rPr>
          <w:rFonts w:ascii="Calibri" w:hAnsi="Calibri" w:cs="Calibri"/>
        </w:rPr>
        <w:t xml:space="preserve">. Thus, this N-terminal sequence seems to be designed to indirectly increase the affinity of the interaction by helping to nucleate a helical conformation toward the C terminus, where residues with a lower helical propensity are optimized for binding to the </w:t>
      </w:r>
      <w:proofErr w:type="spellStart"/>
      <w:r w:rsidRPr="00A25840">
        <w:rPr>
          <w:rFonts w:ascii="Calibri" w:hAnsi="Calibri" w:cs="Calibri"/>
        </w:rPr>
        <w:t>synaptobrevin</w:t>
      </w:r>
      <w:proofErr w:type="spellEnd"/>
      <w:r w:rsidRPr="00A25840">
        <w:rPr>
          <w:rFonts w:ascii="Calibri" w:hAnsi="Calibri" w:cs="Calibri"/>
        </w:rPr>
        <w:t>/</w:t>
      </w:r>
      <w:proofErr w:type="spellStart"/>
      <w:r w:rsidRPr="00A25840">
        <w:rPr>
          <w:rFonts w:ascii="Calibri" w:hAnsi="Calibri" w:cs="Calibri"/>
        </w:rPr>
        <w:t>syntaxin</w:t>
      </w:r>
      <w:proofErr w:type="spellEnd"/>
      <w:r w:rsidRPr="00A25840">
        <w:rPr>
          <w:rFonts w:ascii="Calibri" w:hAnsi="Calibri" w:cs="Calibri"/>
        </w:rPr>
        <w:t xml:space="preserve"> interface. The resulting complex cannot be considered a five-helix bundle since there is no symmetrical relation between the five α helices, but, rather, reflects a recognition event between a partially induced α helix and a groove within a four-helix bundle. Such recognition involves multiple ionic, hydrogen bonding, and hydrophobic interactions along the center of the </w:t>
      </w:r>
      <w:proofErr w:type="spellStart"/>
      <w:r w:rsidRPr="00A25840">
        <w:rPr>
          <w:rFonts w:ascii="Calibri" w:hAnsi="Calibri" w:cs="Calibri"/>
        </w:rPr>
        <w:t>synaptobrevin</w:t>
      </w:r>
      <w:proofErr w:type="spellEnd"/>
      <w:r w:rsidRPr="00A25840">
        <w:rPr>
          <w:rFonts w:ascii="Calibri" w:hAnsi="Calibri" w:cs="Calibri"/>
        </w:rPr>
        <w:t>/</w:t>
      </w:r>
      <w:proofErr w:type="spellStart"/>
      <w:r w:rsidRPr="00A25840">
        <w:rPr>
          <w:rFonts w:ascii="Calibri" w:hAnsi="Calibri" w:cs="Calibri"/>
        </w:rPr>
        <w:t>syntaxin</w:t>
      </w:r>
      <w:proofErr w:type="spellEnd"/>
      <w:r w:rsidRPr="00A25840">
        <w:rPr>
          <w:rFonts w:ascii="Calibri" w:hAnsi="Calibri" w:cs="Calibri"/>
        </w:rPr>
        <w:t xml:space="preserve"> interface, suggesting that </w:t>
      </w:r>
      <w:proofErr w:type="spellStart"/>
      <w:r w:rsidRPr="00A25840">
        <w:rPr>
          <w:rFonts w:ascii="Calibri" w:hAnsi="Calibri" w:cs="Calibri"/>
        </w:rPr>
        <w:t>complexin</w:t>
      </w:r>
      <w:proofErr w:type="spellEnd"/>
      <w:r w:rsidRPr="00A25840">
        <w:rPr>
          <w:rFonts w:ascii="Calibri" w:hAnsi="Calibri" w:cs="Calibri"/>
        </w:rPr>
        <w:t xml:space="preserve"> seals this interface acting like a “tape”.</w:t>
      </w:r>
    </w:p>
    <w:p w14:paraId="2A585B9F" w14:textId="77777777" w:rsidR="00442A88" w:rsidRPr="00A25840" w:rsidRDefault="00442A88" w:rsidP="00442A88">
      <w:pPr>
        <w:pStyle w:val="NoSpacing"/>
        <w:rPr>
          <w:rFonts w:ascii="Calibri" w:hAnsi="Calibri" w:cs="Calibri"/>
        </w:rPr>
      </w:pPr>
    </w:p>
    <w:p w14:paraId="3C257702" w14:textId="02C3BDCA" w:rsidR="001A0F31" w:rsidRPr="00A25840" w:rsidRDefault="001A0F31" w:rsidP="00442A88">
      <w:pPr>
        <w:pStyle w:val="NoSpacing"/>
        <w:rPr>
          <w:rFonts w:ascii="Calibri" w:hAnsi="Calibri" w:cs="Calibri"/>
        </w:rPr>
      </w:pPr>
      <w:r w:rsidRPr="00A25840">
        <w:rPr>
          <w:rFonts w:ascii="Calibri" w:hAnsi="Calibri" w:cs="Calibri"/>
        </w:rPr>
        <w:t xml:space="preserve">The structure of the </w:t>
      </w:r>
      <w:proofErr w:type="spellStart"/>
      <w:r w:rsidRPr="00A25840">
        <w:rPr>
          <w:rFonts w:ascii="Calibri" w:hAnsi="Calibri" w:cs="Calibri"/>
        </w:rPr>
        <w:t>complexin</w:t>
      </w:r>
      <w:proofErr w:type="spellEnd"/>
      <w:r w:rsidRPr="00A25840">
        <w:rPr>
          <w:rFonts w:ascii="Calibri" w:hAnsi="Calibri" w:cs="Calibri"/>
        </w:rPr>
        <w:t xml:space="preserve">/SNARE complex provides a framework to understand the function of </w:t>
      </w:r>
      <w:proofErr w:type="spellStart"/>
      <w:r w:rsidRPr="00A25840">
        <w:rPr>
          <w:rFonts w:ascii="Calibri" w:hAnsi="Calibri" w:cs="Calibri"/>
        </w:rPr>
        <w:t>complexin</w:t>
      </w:r>
      <w:proofErr w:type="spellEnd"/>
      <w:r w:rsidRPr="00A25840">
        <w:rPr>
          <w:rFonts w:ascii="Calibri" w:hAnsi="Calibri" w:cs="Calibri"/>
        </w:rPr>
        <w:t xml:space="preserve"> in combination with the available biochemical and genetic data. One model proposed recently suggested that </w:t>
      </w:r>
      <w:proofErr w:type="spellStart"/>
      <w:r w:rsidRPr="00A25840">
        <w:rPr>
          <w:rFonts w:ascii="Calibri" w:hAnsi="Calibri" w:cs="Calibri"/>
        </w:rPr>
        <w:t>complexin</w:t>
      </w:r>
      <w:proofErr w:type="spellEnd"/>
      <w:r w:rsidRPr="00A25840">
        <w:rPr>
          <w:rFonts w:ascii="Calibri" w:hAnsi="Calibri" w:cs="Calibri"/>
        </w:rPr>
        <w:t xml:space="preserve"> induces SNARE complex oligomerization by reshuffling the two SNARE motifs of SNAP-25 into separate SNARE complexes and that cysteine residues in the loop connecting the two SNARE motifs were involved in the oligomerization </w:t>
      </w:r>
      <w:hyperlink r:id="rId80" w:anchor="BIB43" w:history="1">
        <w:r w:rsidRPr="00A25840">
          <w:rPr>
            <w:rStyle w:val="Hyperlink"/>
            <w:u w:color="0070C0"/>
          </w:rPr>
          <w:t>(</w:t>
        </w:r>
        <w:proofErr w:type="spellStart"/>
        <w:r w:rsidRPr="00A25840">
          <w:rPr>
            <w:rStyle w:val="Hyperlink"/>
            <w:u w:color="0070C0"/>
          </w:rPr>
          <w:t>Tokumaru</w:t>
        </w:r>
        <w:proofErr w:type="spellEnd"/>
        <w:r w:rsidRPr="00A25840">
          <w:rPr>
            <w:rStyle w:val="Hyperlink"/>
            <w:u w:color="0070C0"/>
          </w:rPr>
          <w:t xml:space="preserve"> et al., 2001)</w:t>
        </w:r>
      </w:hyperlink>
      <w:r w:rsidRPr="00A25840">
        <w:rPr>
          <w:rFonts w:ascii="Calibri" w:hAnsi="Calibri" w:cs="Calibri"/>
        </w:rPr>
        <w:t xml:space="preserve">. However, this model seems highly unlikely since: (1) the model assumed that </w:t>
      </w:r>
      <w:proofErr w:type="spellStart"/>
      <w:r w:rsidRPr="00A25840">
        <w:rPr>
          <w:rFonts w:ascii="Calibri" w:hAnsi="Calibri" w:cs="Calibri"/>
        </w:rPr>
        <w:t>complexin</w:t>
      </w:r>
      <w:proofErr w:type="spellEnd"/>
      <w:r w:rsidRPr="00A25840">
        <w:rPr>
          <w:rFonts w:ascii="Calibri" w:hAnsi="Calibri" w:cs="Calibri"/>
        </w:rPr>
        <w:t xml:space="preserve"> would cause a structural change in the SNARE complex and no such change was observed from our NMR and X-ray data, (2) the presence or absence of the SNAP-25 loop does not affect the interaction between </w:t>
      </w:r>
      <w:proofErr w:type="spellStart"/>
      <w:r w:rsidRPr="00A25840">
        <w:rPr>
          <w:rFonts w:ascii="Calibri" w:hAnsi="Calibri" w:cs="Calibri"/>
        </w:rPr>
        <w:t>complexin</w:t>
      </w:r>
      <w:proofErr w:type="spellEnd"/>
      <w:r w:rsidRPr="00A25840">
        <w:rPr>
          <w:rFonts w:ascii="Calibri" w:hAnsi="Calibri" w:cs="Calibri"/>
        </w:rPr>
        <w:t xml:space="preserve"> and the SNARE complex </w:t>
      </w:r>
      <w:hyperlink r:id="rId81" w:anchor="BIB33" w:history="1">
        <w:r w:rsidRPr="00A25840">
          <w:rPr>
            <w:rStyle w:val="Hyperlink"/>
            <w:u w:color="0070C0"/>
          </w:rPr>
          <w:t>(Pabst et al., 2000)</w:t>
        </w:r>
      </w:hyperlink>
      <w:bookmarkEnd w:id="24"/>
      <w:r w:rsidRPr="00A25840">
        <w:rPr>
          <w:rFonts w:ascii="Calibri" w:hAnsi="Calibri" w:cs="Calibri"/>
        </w:rPr>
        <w:t xml:space="preserve">, (3) neither oligomerization mediated by the SNAP-25 SNARE motifs nor the cysteine residues in the connecting loop are required for exocytosis in PC12 cells </w:t>
      </w:r>
      <w:hyperlink r:id="rId82" w:anchor="BIB3" w:history="1">
        <w:r w:rsidRPr="00A25840">
          <w:rPr>
            <w:rStyle w:val="Hyperlink"/>
            <w:u w:color="0070C0"/>
          </w:rPr>
          <w:t>Chen et al. 1999</w:t>
        </w:r>
      </w:hyperlink>
      <w:bookmarkEnd w:id="29"/>
      <w:r w:rsidRPr="00A25840">
        <w:rPr>
          <w:rFonts w:ascii="Calibri" w:hAnsi="Calibri" w:cs="Calibri"/>
        </w:rPr>
        <w:t xml:space="preserve">, </w:t>
      </w:r>
      <w:bookmarkStart w:id="50" w:name="bBIB37"/>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"BIB37" </w:instrText>
      </w:r>
      <w:r w:rsidRPr="00A25840">
        <w:rPr>
          <w:rFonts w:ascii="Calibri" w:hAnsi="Calibri" w:cs="Calibri"/>
        </w:rPr>
        <w:fldChar w:fldCharType="separate"/>
      </w:r>
      <w:r w:rsidRPr="00A25840">
        <w:rPr>
          <w:rStyle w:val="Hyperlink"/>
          <w:u w:color="0070C0"/>
        </w:rPr>
        <w:t>Scales et al. 2000</w:t>
      </w:r>
      <w:r w:rsidRPr="00A25840">
        <w:rPr>
          <w:rFonts w:ascii="Calibri" w:hAnsi="Calibri" w:cs="Calibri"/>
        </w:rPr>
        <w:fldChar w:fldCharType="end"/>
      </w:r>
      <w:bookmarkEnd w:id="50"/>
      <w:r w:rsidRPr="00A25840">
        <w:rPr>
          <w:rFonts w:ascii="Calibri" w:hAnsi="Calibri" w:cs="Calibri"/>
        </w:rPr>
        <w:t xml:space="preserve">, and (4) SNAP-25 has a high tendency to oligomerize via cysteine oxidation and no precautions to avoid such oxidation were described in the study of </w:t>
      </w:r>
      <w:hyperlink r:id="rId83" w:anchor="BIB43" w:history="1">
        <w:proofErr w:type="spellStart"/>
        <w:r w:rsidRPr="00A25840">
          <w:rPr>
            <w:rStyle w:val="Hyperlink"/>
            <w:u w:color="0070C0"/>
          </w:rPr>
          <w:t>Tokumaru</w:t>
        </w:r>
        <w:proofErr w:type="spellEnd"/>
        <w:r w:rsidRPr="00A25840">
          <w:rPr>
            <w:rStyle w:val="Hyperlink"/>
            <w:u w:color="0070C0"/>
          </w:rPr>
          <w:t xml:space="preserve"> et al. (2001)</w:t>
        </w:r>
      </w:hyperlink>
      <w:r w:rsidRPr="00A25840">
        <w:rPr>
          <w:rFonts w:ascii="Calibri" w:hAnsi="Calibri" w:cs="Calibri"/>
        </w:rPr>
        <w:t xml:space="preserve">. This study also suggested that </w:t>
      </w:r>
      <w:proofErr w:type="spellStart"/>
      <w:r w:rsidRPr="00A25840">
        <w:rPr>
          <w:rFonts w:ascii="Calibri" w:hAnsi="Calibri" w:cs="Calibri"/>
        </w:rPr>
        <w:t>complexin</w:t>
      </w:r>
      <w:proofErr w:type="spellEnd"/>
      <w:r w:rsidRPr="00A25840">
        <w:rPr>
          <w:rFonts w:ascii="Calibri" w:hAnsi="Calibri" w:cs="Calibri"/>
        </w:rPr>
        <w:t xml:space="preserve"> could play a role in assisting SNARE complex assembly, but the results leading to this proposal were surprising since little SNARE complex assembly was observed in the absence of </w:t>
      </w:r>
      <w:proofErr w:type="spellStart"/>
      <w:r w:rsidRPr="00A25840">
        <w:rPr>
          <w:rFonts w:ascii="Calibri" w:hAnsi="Calibri" w:cs="Calibri"/>
        </w:rPr>
        <w:t>complexin</w:t>
      </w:r>
      <w:proofErr w:type="spellEnd"/>
      <w:r w:rsidRPr="00A25840">
        <w:rPr>
          <w:rFonts w:ascii="Calibri" w:hAnsi="Calibri" w:cs="Calibri"/>
        </w:rPr>
        <w:t xml:space="preserve"> </w:t>
      </w:r>
      <w:hyperlink r:id="rId84" w:anchor="BIB43" w:history="1">
        <w:r w:rsidRPr="00A25840">
          <w:rPr>
            <w:rStyle w:val="Hyperlink"/>
            <w:u w:color="0070C0"/>
          </w:rPr>
          <w:t>(</w:t>
        </w:r>
        <w:proofErr w:type="spellStart"/>
        <w:r w:rsidRPr="00A25840">
          <w:rPr>
            <w:rStyle w:val="Hyperlink"/>
            <w:u w:color="0070C0"/>
          </w:rPr>
          <w:t>Tokumaru</w:t>
        </w:r>
        <w:proofErr w:type="spellEnd"/>
        <w:r w:rsidRPr="00A25840">
          <w:rPr>
            <w:rStyle w:val="Hyperlink"/>
            <w:u w:color="0070C0"/>
          </w:rPr>
          <w:t xml:space="preserve"> et al., 2001)</w:t>
        </w:r>
      </w:hyperlink>
      <w:bookmarkEnd w:id="28"/>
      <w:r w:rsidRPr="00A25840">
        <w:rPr>
          <w:rFonts w:ascii="Calibri" w:hAnsi="Calibri" w:cs="Calibri"/>
        </w:rPr>
        <w:t xml:space="preserve">, while the SNARE complex is known to assemble efficiently without the need for </w:t>
      </w:r>
      <w:proofErr w:type="spellStart"/>
      <w:r w:rsidRPr="00A25840">
        <w:rPr>
          <w:rFonts w:ascii="Calibri" w:hAnsi="Calibri" w:cs="Calibri"/>
        </w:rPr>
        <w:t>complexin</w:t>
      </w:r>
      <w:proofErr w:type="spellEnd"/>
      <w:r w:rsidRPr="00A25840">
        <w:rPr>
          <w:rFonts w:ascii="Calibri" w:hAnsi="Calibri" w:cs="Calibri"/>
        </w:rPr>
        <w:t xml:space="preserve"> (e.g., </w:t>
      </w:r>
      <w:hyperlink r:id="rId85" w:anchor="BIB9" w:history="1">
        <w:proofErr w:type="spellStart"/>
        <w:r w:rsidRPr="00A25840">
          <w:rPr>
            <w:rStyle w:val="Hyperlink"/>
            <w:u w:color="0070C0"/>
          </w:rPr>
          <w:t>Fasshauer</w:t>
        </w:r>
        <w:proofErr w:type="spellEnd"/>
        <w:r w:rsidRPr="00A25840">
          <w:rPr>
            <w:rStyle w:val="Hyperlink"/>
            <w:u w:color="0070C0"/>
          </w:rPr>
          <w:t xml:space="preserve"> et al., 1997</w:t>
        </w:r>
      </w:hyperlink>
      <w:bookmarkEnd w:id="31"/>
      <w:r w:rsidRPr="00A25840">
        <w:rPr>
          <w:rFonts w:ascii="Calibri" w:hAnsi="Calibri" w:cs="Calibri"/>
        </w:rPr>
        <w:t>).</w:t>
      </w:r>
    </w:p>
    <w:p w14:paraId="2A54B198" w14:textId="77777777" w:rsidR="00442A88" w:rsidRPr="00A25840" w:rsidRDefault="00442A88" w:rsidP="00442A88">
      <w:pPr>
        <w:pStyle w:val="NoSpacing"/>
        <w:rPr>
          <w:rFonts w:ascii="Calibri" w:hAnsi="Calibri" w:cs="Calibri"/>
        </w:rPr>
      </w:pPr>
    </w:p>
    <w:p w14:paraId="0453628B" w14:textId="346D9F3B" w:rsidR="001A0F31" w:rsidRPr="00A25840" w:rsidRDefault="001A0F31" w:rsidP="00442A88">
      <w:pPr>
        <w:pStyle w:val="NoSpacing"/>
        <w:rPr>
          <w:rFonts w:ascii="Calibri" w:hAnsi="Calibri" w:cs="Calibri"/>
        </w:rPr>
      </w:pPr>
      <w:r w:rsidRPr="00A25840">
        <w:rPr>
          <w:rFonts w:ascii="Calibri" w:hAnsi="Calibri" w:cs="Calibri"/>
        </w:rPr>
        <w:t xml:space="preserve">The mode of interaction between </w:t>
      </w:r>
      <w:proofErr w:type="spellStart"/>
      <w:r w:rsidRPr="00A25840">
        <w:rPr>
          <w:rFonts w:ascii="Calibri" w:hAnsi="Calibri" w:cs="Calibri"/>
        </w:rPr>
        <w:t>complexin</w:t>
      </w:r>
      <w:proofErr w:type="spellEnd"/>
      <w:r w:rsidRPr="00A25840">
        <w:rPr>
          <w:rFonts w:ascii="Calibri" w:hAnsi="Calibri" w:cs="Calibri"/>
        </w:rPr>
        <w:t xml:space="preserve"> and the SNARE complex observed in our structure led us to formulate an alternative model whereby </w:t>
      </w:r>
      <w:proofErr w:type="spellStart"/>
      <w:r w:rsidRPr="00A25840">
        <w:rPr>
          <w:rFonts w:ascii="Calibri" w:hAnsi="Calibri" w:cs="Calibri"/>
        </w:rPr>
        <w:t>complexin</w:t>
      </w:r>
      <w:proofErr w:type="spellEnd"/>
      <w:r w:rsidRPr="00A25840">
        <w:rPr>
          <w:rFonts w:ascii="Calibri" w:hAnsi="Calibri" w:cs="Calibri"/>
        </w:rPr>
        <w:t xml:space="preserve"> functions by binding to the assembled SNARE complex and stabilizing the </w:t>
      </w:r>
      <w:proofErr w:type="spellStart"/>
      <w:r w:rsidRPr="00A25840">
        <w:rPr>
          <w:rFonts w:ascii="Calibri" w:hAnsi="Calibri" w:cs="Calibri"/>
        </w:rPr>
        <w:t>synaptobrevin</w:t>
      </w:r>
      <w:proofErr w:type="spellEnd"/>
      <w:r w:rsidRPr="00A25840">
        <w:rPr>
          <w:rFonts w:ascii="Calibri" w:hAnsi="Calibri" w:cs="Calibri"/>
        </w:rPr>
        <w:t>/</w:t>
      </w:r>
      <w:proofErr w:type="spellStart"/>
      <w:r w:rsidRPr="00A25840">
        <w:rPr>
          <w:rFonts w:ascii="Calibri" w:hAnsi="Calibri" w:cs="Calibri"/>
        </w:rPr>
        <w:t>syntaxin</w:t>
      </w:r>
      <w:proofErr w:type="spellEnd"/>
      <w:r w:rsidRPr="00A25840">
        <w:rPr>
          <w:rFonts w:ascii="Calibri" w:hAnsi="Calibri" w:cs="Calibri"/>
        </w:rPr>
        <w:t xml:space="preserve"> interface that bears the repulsion between the synaptic vesicle and plasma membranes. Deuterium exchange experiments monitored by NMR spectroscopy provided a powerful tool to show that </w:t>
      </w:r>
      <w:proofErr w:type="spellStart"/>
      <w:r w:rsidRPr="00A25840">
        <w:rPr>
          <w:rFonts w:ascii="Calibri" w:hAnsi="Calibri" w:cs="Calibri"/>
        </w:rPr>
        <w:t>complexin</w:t>
      </w:r>
      <w:proofErr w:type="spellEnd"/>
      <w:r w:rsidRPr="00A25840">
        <w:rPr>
          <w:rFonts w:ascii="Calibri" w:hAnsi="Calibri" w:cs="Calibri"/>
        </w:rPr>
        <w:t xml:space="preserve"> binding indeed stabilizes the </w:t>
      </w:r>
      <w:proofErr w:type="spellStart"/>
      <w:r w:rsidRPr="00A25840">
        <w:rPr>
          <w:rFonts w:ascii="Calibri" w:hAnsi="Calibri" w:cs="Calibri"/>
        </w:rPr>
        <w:t>synaptobrevin</w:t>
      </w:r>
      <w:proofErr w:type="spellEnd"/>
      <w:r w:rsidRPr="00A25840">
        <w:rPr>
          <w:rFonts w:ascii="Calibri" w:hAnsi="Calibri" w:cs="Calibri"/>
        </w:rPr>
        <w:t>/</w:t>
      </w:r>
      <w:proofErr w:type="spellStart"/>
      <w:r w:rsidRPr="00A25840">
        <w:rPr>
          <w:rFonts w:ascii="Calibri" w:hAnsi="Calibri" w:cs="Calibri"/>
        </w:rPr>
        <w:t>syntaxin</w:t>
      </w:r>
      <w:proofErr w:type="spellEnd"/>
      <w:r w:rsidRPr="00A25840">
        <w:rPr>
          <w:rFonts w:ascii="Calibri" w:hAnsi="Calibri" w:cs="Calibri"/>
        </w:rPr>
        <w:t xml:space="preserve"> interface and that such stabilization extends beyond the interacting region toward the C terminus where the membrane anchors are located. Based on these results, together with the phenotype observed in </w:t>
      </w:r>
      <w:proofErr w:type="spellStart"/>
      <w:r w:rsidRPr="00A25840">
        <w:rPr>
          <w:rFonts w:ascii="Calibri" w:hAnsi="Calibri" w:cs="Calibri"/>
        </w:rPr>
        <w:t>complexin</w:t>
      </w:r>
      <w:proofErr w:type="spellEnd"/>
      <w:r w:rsidRPr="00A25840">
        <w:rPr>
          <w:rFonts w:ascii="Calibri" w:hAnsi="Calibri" w:cs="Calibri"/>
        </w:rPr>
        <w:t xml:space="preserve"> knockout mice </w:t>
      </w:r>
      <w:hyperlink r:id="rId86" w:anchor="BIB36" w:history="1">
        <w:r w:rsidRPr="00A25840">
          <w:rPr>
            <w:rStyle w:val="Hyperlink"/>
            <w:u w:color="0070C0"/>
          </w:rPr>
          <w:t>(</w:t>
        </w:r>
        <w:proofErr w:type="spellStart"/>
        <w:r w:rsidRPr="00A25840">
          <w:rPr>
            <w:rStyle w:val="Hyperlink"/>
            <w:u w:color="0070C0"/>
          </w:rPr>
          <w:t>Reim</w:t>
        </w:r>
        <w:proofErr w:type="spellEnd"/>
        <w:r w:rsidRPr="00A25840">
          <w:rPr>
            <w:rStyle w:val="Hyperlink"/>
            <w:u w:color="0070C0"/>
          </w:rPr>
          <w:t xml:space="preserve"> et al., 2001)</w:t>
        </w:r>
      </w:hyperlink>
      <w:r w:rsidRPr="00A25840">
        <w:rPr>
          <w:rFonts w:ascii="Calibri" w:hAnsi="Calibri" w:cs="Calibri"/>
        </w:rPr>
        <w:t xml:space="preserve">, we propose that stabilization of the assembled SNARE complex by </w:t>
      </w:r>
      <w:proofErr w:type="spellStart"/>
      <w:r w:rsidRPr="00A25840">
        <w:rPr>
          <w:rFonts w:ascii="Calibri" w:hAnsi="Calibri" w:cs="Calibri"/>
        </w:rPr>
        <w:t>complexin</w:t>
      </w:r>
      <w:proofErr w:type="spellEnd"/>
      <w:r w:rsidRPr="00A25840">
        <w:rPr>
          <w:rFonts w:ascii="Calibri" w:hAnsi="Calibri" w:cs="Calibri"/>
        </w:rPr>
        <w:t xml:space="preserve"> binding represents a critical step to ensure efficient, fast neurotransmitter release upon Ca</w:t>
      </w:r>
      <w:r w:rsidRPr="00A25840">
        <w:rPr>
          <w:rFonts w:ascii="Calibri" w:hAnsi="Calibri" w:cs="Calibri"/>
          <w:vertAlign w:val="superscript"/>
        </w:rPr>
        <w:t>2+</w:t>
      </w:r>
      <w:r w:rsidRPr="00A25840">
        <w:rPr>
          <w:rFonts w:ascii="Calibri" w:hAnsi="Calibri" w:cs="Calibri"/>
        </w:rPr>
        <w:t xml:space="preserve"> influx </w:t>
      </w:r>
      <w:bookmarkStart w:id="51" w:name="bFIG8"/>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"FIG8" </w:instrText>
      </w:r>
      <w:r w:rsidRPr="00A25840">
        <w:rPr>
          <w:rFonts w:ascii="Calibri" w:hAnsi="Calibri" w:cs="Calibri"/>
        </w:rPr>
        <w:fldChar w:fldCharType="separate"/>
      </w:r>
      <w:r w:rsidRPr="00A25840">
        <w:rPr>
          <w:rStyle w:val="Hyperlink"/>
          <w:u w:color="0070C0"/>
        </w:rPr>
        <w:t>(Figure 8)</w:t>
      </w:r>
      <w:r w:rsidRPr="00A25840">
        <w:rPr>
          <w:rFonts w:ascii="Calibri" w:hAnsi="Calibri" w:cs="Calibri"/>
        </w:rPr>
        <w:fldChar w:fldCharType="end"/>
      </w:r>
      <w:r w:rsidRPr="00A25840">
        <w:rPr>
          <w:rFonts w:ascii="Calibri" w:hAnsi="Calibri" w:cs="Calibri"/>
        </w:rPr>
        <w:t xml:space="preserve">. Why would fast neurotransmitter release require a protein such as </w:t>
      </w:r>
      <w:proofErr w:type="spellStart"/>
      <w:r w:rsidRPr="00A25840">
        <w:rPr>
          <w:rFonts w:ascii="Calibri" w:hAnsi="Calibri" w:cs="Calibri"/>
        </w:rPr>
        <w:t>complexin</w:t>
      </w:r>
      <w:proofErr w:type="spellEnd"/>
      <w:r w:rsidRPr="00A25840">
        <w:rPr>
          <w:rFonts w:ascii="Calibri" w:hAnsi="Calibri" w:cs="Calibri"/>
        </w:rPr>
        <w:t xml:space="preserve"> as opposed to other types of intracellular membrane fusion that do not require </w:t>
      </w:r>
      <w:proofErr w:type="spellStart"/>
      <w:r w:rsidRPr="00A25840">
        <w:rPr>
          <w:rFonts w:ascii="Calibri" w:hAnsi="Calibri" w:cs="Calibri"/>
        </w:rPr>
        <w:t>complexin</w:t>
      </w:r>
      <w:proofErr w:type="spellEnd"/>
      <w:r w:rsidRPr="00A25840">
        <w:rPr>
          <w:rFonts w:ascii="Calibri" w:hAnsi="Calibri" w:cs="Calibri"/>
        </w:rPr>
        <w:t>?</w:t>
      </w:r>
    </w:p>
    <w:p w14:paraId="6C826E47" w14:textId="77777777" w:rsidR="00442A88" w:rsidRPr="00A25840" w:rsidRDefault="00442A88" w:rsidP="00442A88">
      <w:pPr>
        <w:pStyle w:val="NoSpacing"/>
        <w:rPr>
          <w:rFonts w:ascii="Calibri" w:hAnsi="Calibri" w:cs="Calibri"/>
        </w:rPr>
      </w:pPr>
    </w:p>
    <w:p w14:paraId="0DF827AB" w14:textId="53C2E367" w:rsidR="001A0F31" w:rsidRPr="00A25840" w:rsidRDefault="001A0F31" w:rsidP="001A0F31">
      <w:pPr>
        <w:rPr>
          <w:rFonts w:ascii="Calibri" w:hAnsi="Calibri" w:cs="Calibri"/>
        </w:rPr>
      </w:pPr>
      <w:r w:rsidRPr="00A25840">
        <w:rPr>
          <w:rFonts w:ascii="Calibri" w:hAnsi="Calibri" w:cs="Calibri"/>
          <w:noProof/>
        </w:rPr>
        <w:drawing>
          <wp:inline distT="0" distB="0" distL="0" distR="0" wp14:anchorId="0CFC7914" wp14:editId="57BA1456">
            <wp:extent cx="4572000" cy="1581912"/>
            <wp:effectExtent l="0" t="0" r="0" b="0"/>
            <wp:docPr id="1" name="Picture 1" descr="Figure 8. Model for the Function of Complexin in Neurotransmitter Release&#10;The primary proposals of this model are: (1) that synaptic vesicle priming occurs in two stages and (2) that complexin stabilizes the second, fully primed state with a fully assembled SNARE complex as a critical step to leave the exocytotic machinery ready for fast neurotransmitter release upon Ca2+ influx (see Discussion for details). All proteins are colored coded as in Figure 5, except that the three-helix N-terminal domain of syntaxin (Fernandez et al., 1998), which is not present in our structure, is colored in orange. In the docking step, syntaxin is represented in a “closed conformation” where the SNARE motif is bound to the three-helix bundle (see Nicholson et al. 1998, Fiebig et al. 1999, Dulubova et al. 199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rs.els-cdn.com/content/image/1-s2.0-S0896627302005834-gr8.jpg"/>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4572000" cy="1581912"/>
                    </a:xfrm>
                    <a:prstGeom prst="rect">
                      <a:avLst/>
                    </a:prstGeom>
                    <a:noFill/>
                    <a:ln>
                      <a:noFill/>
                    </a:ln>
                  </pic:spPr>
                </pic:pic>
              </a:graphicData>
            </a:graphic>
          </wp:inline>
        </w:drawing>
      </w:r>
    </w:p>
    <w:p w14:paraId="1D733CE0" w14:textId="77777777" w:rsidR="001A0F31" w:rsidRPr="00A25840" w:rsidRDefault="001A0F31" w:rsidP="00442A88">
      <w:pPr>
        <w:pStyle w:val="NoSpacing"/>
        <w:rPr>
          <w:rFonts w:ascii="Calibri" w:hAnsi="Calibri" w:cs="Calibri"/>
          <w:sz w:val="20"/>
        </w:rPr>
      </w:pPr>
      <w:r w:rsidRPr="00A25840">
        <w:rPr>
          <w:rStyle w:val="label"/>
          <w:rFonts w:ascii="Calibri" w:hAnsi="Calibri" w:cs="Calibri"/>
          <w:b/>
          <w:sz w:val="20"/>
        </w:rPr>
        <w:t>Figure 8</w:t>
      </w:r>
      <w:r w:rsidRPr="00A25840">
        <w:rPr>
          <w:rFonts w:ascii="Calibri" w:hAnsi="Calibri" w:cs="Calibri"/>
          <w:b/>
          <w:sz w:val="20"/>
        </w:rPr>
        <w:t>.</w:t>
      </w:r>
      <w:r w:rsidRPr="00A25840">
        <w:rPr>
          <w:rFonts w:ascii="Calibri" w:hAnsi="Calibri" w:cs="Calibri"/>
          <w:sz w:val="20"/>
        </w:rPr>
        <w:t xml:space="preserve"> Model for the Function of </w:t>
      </w:r>
      <w:proofErr w:type="spellStart"/>
      <w:r w:rsidRPr="00A25840">
        <w:rPr>
          <w:rFonts w:ascii="Calibri" w:hAnsi="Calibri" w:cs="Calibri"/>
          <w:sz w:val="20"/>
        </w:rPr>
        <w:t>Complexin</w:t>
      </w:r>
      <w:proofErr w:type="spellEnd"/>
      <w:r w:rsidRPr="00A25840">
        <w:rPr>
          <w:rFonts w:ascii="Calibri" w:hAnsi="Calibri" w:cs="Calibri"/>
          <w:sz w:val="20"/>
        </w:rPr>
        <w:t xml:space="preserve"> in </w:t>
      </w:r>
      <w:hyperlink r:id="rId88" w:tooltip="Learn more about Neurotransmitter Release from ScienceDirect's AI-generated Topic Pages" w:history="1">
        <w:r w:rsidRPr="00A25840">
          <w:rPr>
            <w:rStyle w:val="Hyperlink"/>
            <w:u w:color="0070C0"/>
          </w:rPr>
          <w:t>Neurotransmitter Release</w:t>
        </w:r>
      </w:hyperlink>
    </w:p>
    <w:p w14:paraId="68F32A06" w14:textId="18AB12D8" w:rsidR="001A0F31" w:rsidRPr="00A25840" w:rsidRDefault="001A0F31" w:rsidP="00442A88">
      <w:pPr>
        <w:pStyle w:val="NoSpacing"/>
        <w:rPr>
          <w:rFonts w:ascii="Calibri" w:hAnsi="Calibri" w:cs="Calibri"/>
          <w:sz w:val="20"/>
        </w:rPr>
      </w:pPr>
      <w:r w:rsidRPr="00A25840">
        <w:rPr>
          <w:rFonts w:ascii="Calibri" w:hAnsi="Calibri" w:cs="Calibri"/>
          <w:sz w:val="20"/>
        </w:rPr>
        <w:t xml:space="preserve">The primary proposals of this model are: (1) that </w:t>
      </w:r>
      <w:hyperlink r:id="rId89" w:tooltip="Learn more about Synaptic Vesicle from ScienceDirect's AI-generated Topic Pages" w:history="1">
        <w:r w:rsidRPr="00A25840">
          <w:rPr>
            <w:rStyle w:val="Hyperlink"/>
            <w:u w:color="0070C0"/>
          </w:rPr>
          <w:t>synaptic vesicle</w:t>
        </w:r>
      </w:hyperlink>
      <w:r w:rsidRPr="00A25840">
        <w:rPr>
          <w:rFonts w:ascii="Calibri" w:hAnsi="Calibri" w:cs="Calibri"/>
          <w:sz w:val="20"/>
        </w:rPr>
        <w:t xml:space="preserve"> priming occurs in two stages and (2) that </w:t>
      </w:r>
      <w:proofErr w:type="spellStart"/>
      <w:r w:rsidRPr="00A25840">
        <w:rPr>
          <w:rFonts w:ascii="Calibri" w:hAnsi="Calibri" w:cs="Calibri"/>
          <w:sz w:val="20"/>
        </w:rPr>
        <w:t>complexin</w:t>
      </w:r>
      <w:proofErr w:type="spellEnd"/>
      <w:r w:rsidRPr="00A25840">
        <w:rPr>
          <w:rFonts w:ascii="Calibri" w:hAnsi="Calibri" w:cs="Calibri"/>
          <w:sz w:val="20"/>
        </w:rPr>
        <w:t xml:space="preserve"> stabilizes the second, fully primed state with a fully assembled SNARE complex as a critical step to leave the exocytotic machinery ready for fast neurotransmitter release upon Ca</w:t>
      </w:r>
      <w:r w:rsidRPr="00A25840">
        <w:rPr>
          <w:rFonts w:ascii="Calibri" w:hAnsi="Calibri" w:cs="Calibri"/>
          <w:sz w:val="20"/>
          <w:vertAlign w:val="superscript"/>
        </w:rPr>
        <w:t>2+</w:t>
      </w:r>
      <w:r w:rsidRPr="00A25840">
        <w:rPr>
          <w:rFonts w:ascii="Calibri" w:hAnsi="Calibri" w:cs="Calibri"/>
          <w:sz w:val="20"/>
        </w:rPr>
        <w:t xml:space="preserve"> influx (see Discussion for details). All </w:t>
      </w:r>
      <w:hyperlink r:id="rId90" w:tooltip="Learn more about Protein from ScienceDirect's AI-generated Topic Pages" w:history="1">
        <w:r w:rsidRPr="00A25840">
          <w:rPr>
            <w:rStyle w:val="Hyperlink"/>
            <w:u w:color="0070C0"/>
          </w:rPr>
          <w:t>proteins</w:t>
        </w:r>
      </w:hyperlink>
      <w:r w:rsidRPr="00A25840">
        <w:rPr>
          <w:rFonts w:ascii="Calibri" w:hAnsi="Calibri" w:cs="Calibri"/>
          <w:sz w:val="20"/>
        </w:rPr>
        <w:t xml:space="preserve"> are colored coded as in </w:t>
      </w:r>
      <w:hyperlink r:id="rId91" w:anchor="FIG5" w:history="1">
        <w:r w:rsidRPr="00A25840">
          <w:rPr>
            <w:rStyle w:val="Hyperlink"/>
            <w:u w:color="0070C0"/>
          </w:rPr>
          <w:t>Figure 5</w:t>
        </w:r>
      </w:hyperlink>
      <w:bookmarkEnd w:id="38"/>
      <w:r w:rsidRPr="00A25840">
        <w:rPr>
          <w:rFonts w:ascii="Calibri" w:hAnsi="Calibri" w:cs="Calibri"/>
          <w:sz w:val="20"/>
        </w:rPr>
        <w:t xml:space="preserve">, except that the three-helix </w:t>
      </w:r>
      <w:hyperlink r:id="rId92" w:tooltip="Learn more about Amino Terminal Sequence from ScienceDirect's AI-generated Topic Pages" w:history="1">
        <w:r w:rsidRPr="00A25840">
          <w:rPr>
            <w:rStyle w:val="Hyperlink"/>
            <w:u w:color="0070C0"/>
          </w:rPr>
          <w:t>N-terminal domain</w:t>
        </w:r>
      </w:hyperlink>
      <w:r w:rsidRPr="00A25840">
        <w:rPr>
          <w:rFonts w:ascii="Calibri" w:hAnsi="Calibri" w:cs="Calibri"/>
          <w:sz w:val="20"/>
        </w:rPr>
        <w:t xml:space="preserve"> of </w:t>
      </w:r>
      <w:hyperlink r:id="rId93" w:tooltip="Learn more about Syntaxin from ScienceDirect's AI-generated Topic Pages" w:history="1">
        <w:proofErr w:type="spellStart"/>
        <w:r w:rsidRPr="00A25840">
          <w:rPr>
            <w:rStyle w:val="Hyperlink"/>
            <w:u w:color="0070C0"/>
          </w:rPr>
          <w:t>syntaxin</w:t>
        </w:r>
        <w:proofErr w:type="spellEnd"/>
      </w:hyperlink>
      <w:r w:rsidRPr="00A25840">
        <w:rPr>
          <w:rFonts w:ascii="Calibri" w:hAnsi="Calibri" w:cs="Calibri"/>
          <w:sz w:val="20"/>
        </w:rPr>
        <w:t xml:space="preserve"> </w:t>
      </w:r>
      <w:bookmarkStart w:id="52" w:name="bBIB11"/>
      <w:r w:rsidRPr="00A25840">
        <w:rPr>
          <w:rFonts w:ascii="Calibri" w:hAnsi="Calibri" w:cs="Calibri"/>
          <w:sz w:val="20"/>
        </w:rPr>
        <w:fldChar w:fldCharType="begin"/>
      </w:r>
      <w:r w:rsidRPr="00A25840">
        <w:rPr>
          <w:rFonts w:ascii="Calibri" w:hAnsi="Calibri" w:cs="Calibri"/>
          <w:sz w:val="20"/>
        </w:rPr>
        <w:instrText xml:space="preserve"> HYPERLINK "https://www.sciencedirect.com/science/article/pii/S0896627302005834?via%3Dihub" \l "BIB11" </w:instrText>
      </w:r>
      <w:r w:rsidRPr="00A25840">
        <w:rPr>
          <w:rFonts w:ascii="Calibri" w:hAnsi="Calibri" w:cs="Calibri"/>
          <w:sz w:val="20"/>
        </w:rPr>
        <w:fldChar w:fldCharType="separate"/>
      </w:r>
      <w:r w:rsidRPr="00A25840">
        <w:rPr>
          <w:rStyle w:val="Hyperlink"/>
          <w:u w:color="0070C0"/>
        </w:rPr>
        <w:t>(Fernandez et al., 1998)</w:t>
      </w:r>
      <w:r w:rsidRPr="00A25840">
        <w:rPr>
          <w:rFonts w:ascii="Calibri" w:hAnsi="Calibri" w:cs="Calibri"/>
          <w:sz w:val="20"/>
        </w:rPr>
        <w:fldChar w:fldCharType="end"/>
      </w:r>
      <w:bookmarkEnd w:id="52"/>
      <w:r w:rsidRPr="00A25840">
        <w:rPr>
          <w:rFonts w:ascii="Calibri" w:hAnsi="Calibri" w:cs="Calibri"/>
          <w:sz w:val="20"/>
        </w:rPr>
        <w:t xml:space="preserve">, which is not present in our structure, is colored in orange. In the docking step, </w:t>
      </w:r>
      <w:proofErr w:type="spellStart"/>
      <w:r w:rsidRPr="00A25840">
        <w:rPr>
          <w:rFonts w:ascii="Calibri" w:hAnsi="Calibri" w:cs="Calibri"/>
          <w:sz w:val="20"/>
        </w:rPr>
        <w:t>syntaxin</w:t>
      </w:r>
      <w:proofErr w:type="spellEnd"/>
      <w:r w:rsidRPr="00A25840">
        <w:rPr>
          <w:rFonts w:ascii="Calibri" w:hAnsi="Calibri" w:cs="Calibri"/>
          <w:sz w:val="20"/>
        </w:rPr>
        <w:t xml:space="preserve"> is represented in a “closed conformation” where the SNARE motif is bound to the three-helix bundle (see </w:t>
      </w:r>
      <w:hyperlink r:id="rId94" w:anchor="BIB31" w:history="1">
        <w:r w:rsidRPr="00A25840">
          <w:rPr>
            <w:rStyle w:val="Hyperlink"/>
            <w:u w:color="0070C0"/>
          </w:rPr>
          <w:t>Nicholson et al. 1998</w:t>
        </w:r>
      </w:hyperlink>
      <w:r w:rsidRPr="00A25840">
        <w:rPr>
          <w:rFonts w:ascii="Calibri" w:hAnsi="Calibri" w:cs="Calibri"/>
          <w:sz w:val="20"/>
        </w:rPr>
        <w:t xml:space="preserve">, </w:t>
      </w:r>
      <w:hyperlink r:id="rId95" w:anchor="BIB12" w:history="1">
        <w:proofErr w:type="spellStart"/>
        <w:r w:rsidRPr="00A25840">
          <w:rPr>
            <w:rStyle w:val="Hyperlink"/>
            <w:u w:color="0070C0"/>
          </w:rPr>
          <w:t>Fiebig</w:t>
        </w:r>
        <w:proofErr w:type="spellEnd"/>
        <w:r w:rsidRPr="00A25840">
          <w:rPr>
            <w:rStyle w:val="Hyperlink"/>
            <w:u w:color="0070C0"/>
          </w:rPr>
          <w:t xml:space="preserve"> et al. 1999</w:t>
        </w:r>
      </w:hyperlink>
      <w:r w:rsidRPr="00A25840">
        <w:rPr>
          <w:rFonts w:ascii="Calibri" w:hAnsi="Calibri" w:cs="Calibri"/>
          <w:sz w:val="20"/>
        </w:rPr>
        <w:t xml:space="preserve">, </w:t>
      </w:r>
      <w:bookmarkStart w:id="53" w:name="bBIB6"/>
      <w:r w:rsidRPr="00A25840">
        <w:rPr>
          <w:rFonts w:ascii="Calibri" w:hAnsi="Calibri" w:cs="Calibri"/>
          <w:sz w:val="20"/>
        </w:rPr>
        <w:fldChar w:fldCharType="begin"/>
      </w:r>
      <w:r w:rsidRPr="00A25840">
        <w:rPr>
          <w:rFonts w:ascii="Calibri" w:hAnsi="Calibri" w:cs="Calibri"/>
          <w:sz w:val="20"/>
        </w:rPr>
        <w:instrText xml:space="preserve"> HYPERLINK "https://www.sciencedirect.com/science/article/pii/S0896627302005834?via%3Dihub" \l "BIB6" </w:instrText>
      </w:r>
      <w:r w:rsidRPr="00A25840">
        <w:rPr>
          <w:rFonts w:ascii="Calibri" w:hAnsi="Calibri" w:cs="Calibri"/>
          <w:sz w:val="20"/>
        </w:rPr>
        <w:fldChar w:fldCharType="separate"/>
      </w:r>
      <w:proofErr w:type="spellStart"/>
      <w:r w:rsidRPr="00A25840">
        <w:rPr>
          <w:rStyle w:val="Hyperlink"/>
          <w:u w:color="0070C0"/>
        </w:rPr>
        <w:t>Dulubova</w:t>
      </w:r>
      <w:proofErr w:type="spellEnd"/>
      <w:r w:rsidRPr="00A25840">
        <w:rPr>
          <w:rStyle w:val="Hyperlink"/>
          <w:u w:color="0070C0"/>
        </w:rPr>
        <w:t xml:space="preserve"> et al. 1999</w:t>
      </w:r>
      <w:r w:rsidRPr="00A25840">
        <w:rPr>
          <w:rFonts w:ascii="Calibri" w:hAnsi="Calibri" w:cs="Calibri"/>
          <w:sz w:val="20"/>
        </w:rPr>
        <w:fldChar w:fldCharType="end"/>
      </w:r>
      <w:r w:rsidRPr="00A25840">
        <w:rPr>
          <w:rFonts w:ascii="Calibri" w:hAnsi="Calibri" w:cs="Calibri"/>
          <w:sz w:val="20"/>
        </w:rPr>
        <w:t>).</w:t>
      </w:r>
    </w:p>
    <w:p w14:paraId="75FE95A6" w14:textId="77777777" w:rsidR="00442A88" w:rsidRPr="00A25840" w:rsidRDefault="00442A88" w:rsidP="00442A88">
      <w:pPr>
        <w:pStyle w:val="NoSpacing"/>
        <w:rPr>
          <w:rFonts w:ascii="Calibri" w:hAnsi="Calibri" w:cs="Calibri"/>
        </w:rPr>
      </w:pPr>
    </w:p>
    <w:p w14:paraId="53A0216A" w14:textId="54EE6BC0" w:rsidR="001A0F31" w:rsidRPr="00A25840" w:rsidRDefault="001A0F31" w:rsidP="00442A88">
      <w:pPr>
        <w:pStyle w:val="NoSpacing"/>
        <w:rPr>
          <w:rFonts w:ascii="Calibri" w:hAnsi="Calibri" w:cs="Calibri"/>
        </w:rPr>
      </w:pPr>
      <w:r w:rsidRPr="00A25840">
        <w:rPr>
          <w:rFonts w:ascii="Calibri" w:hAnsi="Calibri" w:cs="Calibri"/>
        </w:rPr>
        <w:t xml:space="preserve">Models where the SNARE complex assembles in different steps starting at the N terminus and “zippering up” toward the C terminus have been proposed previously in different contexts (e.g., </w:t>
      </w:r>
      <w:bookmarkStart w:id="54" w:name="bBIB14"/>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"BIB14" </w:instrText>
      </w:r>
      <w:r w:rsidRPr="00A25840">
        <w:rPr>
          <w:rFonts w:ascii="Calibri" w:hAnsi="Calibri" w:cs="Calibri"/>
        </w:rPr>
        <w:fldChar w:fldCharType="separate"/>
      </w:r>
      <w:proofErr w:type="spellStart"/>
      <w:r w:rsidRPr="00A25840">
        <w:rPr>
          <w:rStyle w:val="Hyperlink"/>
          <w:u w:color="0070C0"/>
        </w:rPr>
        <w:t>Geppert</w:t>
      </w:r>
      <w:proofErr w:type="spellEnd"/>
      <w:r w:rsidRPr="00A25840">
        <w:rPr>
          <w:rStyle w:val="Hyperlink"/>
          <w:u w:color="0070C0"/>
        </w:rPr>
        <w:t xml:space="preserve"> and </w:t>
      </w:r>
      <w:proofErr w:type="spellStart"/>
      <w:r w:rsidRPr="00A25840">
        <w:rPr>
          <w:rStyle w:val="Hyperlink"/>
          <w:u w:color="0070C0"/>
        </w:rPr>
        <w:t>Südhof</w:t>
      </w:r>
      <w:proofErr w:type="spellEnd"/>
      <w:r w:rsidRPr="00A25840">
        <w:rPr>
          <w:rStyle w:val="Hyperlink"/>
          <w:u w:color="0070C0"/>
        </w:rPr>
        <w:t xml:space="preserve"> 1998</w:t>
      </w:r>
      <w:r w:rsidRPr="00A25840">
        <w:rPr>
          <w:rFonts w:ascii="Calibri" w:hAnsi="Calibri" w:cs="Calibri"/>
        </w:rPr>
        <w:fldChar w:fldCharType="end"/>
      </w:r>
      <w:bookmarkEnd w:id="54"/>
      <w:r w:rsidRPr="00A25840">
        <w:rPr>
          <w:rFonts w:ascii="Calibri" w:hAnsi="Calibri" w:cs="Calibri"/>
        </w:rPr>
        <w:t xml:space="preserve">, </w:t>
      </w:r>
      <w:hyperlink r:id="rId96" w:anchor="BIB12" w:history="1">
        <w:proofErr w:type="spellStart"/>
        <w:r w:rsidRPr="00A25840">
          <w:rPr>
            <w:rStyle w:val="Hyperlink"/>
            <w:u w:color="0070C0"/>
          </w:rPr>
          <w:t>Fiebig</w:t>
        </w:r>
        <w:proofErr w:type="spellEnd"/>
        <w:r w:rsidRPr="00A25840">
          <w:rPr>
            <w:rStyle w:val="Hyperlink"/>
            <w:u w:color="0070C0"/>
          </w:rPr>
          <w:t xml:space="preserve"> et al. 1999</w:t>
        </w:r>
      </w:hyperlink>
      <w:r w:rsidRPr="00A25840">
        <w:rPr>
          <w:rFonts w:ascii="Calibri" w:hAnsi="Calibri" w:cs="Calibri"/>
        </w:rPr>
        <w:t xml:space="preserve">, </w:t>
      </w:r>
      <w:bookmarkStart w:id="55" w:name="bBIB47"/>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"BIB47" </w:instrText>
      </w:r>
      <w:r w:rsidRPr="00A25840">
        <w:rPr>
          <w:rFonts w:ascii="Calibri" w:hAnsi="Calibri" w:cs="Calibri"/>
        </w:rPr>
        <w:fldChar w:fldCharType="separate"/>
      </w:r>
      <w:r w:rsidRPr="00A25840">
        <w:rPr>
          <w:rStyle w:val="Hyperlink"/>
          <w:u w:color="0070C0"/>
        </w:rPr>
        <w:t>Xu et al. 1999</w:t>
      </w:r>
      <w:r w:rsidRPr="00A25840">
        <w:rPr>
          <w:rFonts w:ascii="Calibri" w:hAnsi="Calibri" w:cs="Calibri"/>
        </w:rPr>
        <w:fldChar w:fldCharType="end"/>
      </w:r>
      <w:bookmarkEnd w:id="55"/>
      <w:r w:rsidRPr="00A25840">
        <w:rPr>
          <w:rFonts w:ascii="Calibri" w:hAnsi="Calibri" w:cs="Calibri"/>
        </w:rPr>
        <w:t xml:space="preserve">). Such models are inspired by the natural assumption that assembly of the C-terminal part of the SNARE complex should be the last step in attracting the membranes together. Our deuterium exchange data indicate that the N-terminal half of the SNARE complex is indeed highly stable, and, hence, it is easy to envision that this N-terminal half can initially assemble while the C-terminal half remains unengaged because of repulsion between the membranes. Full SNARE complex assembly may lead to a metastable state that perhaps involves membrane </w:t>
      </w:r>
      <w:proofErr w:type="spellStart"/>
      <w:r w:rsidRPr="00A25840">
        <w:rPr>
          <w:rFonts w:ascii="Calibri" w:hAnsi="Calibri" w:cs="Calibri"/>
        </w:rPr>
        <w:t>hemifusion</w:t>
      </w:r>
      <w:proofErr w:type="spellEnd"/>
      <w:r w:rsidRPr="00A25840">
        <w:rPr>
          <w:rFonts w:ascii="Calibri" w:hAnsi="Calibri" w:cs="Calibri"/>
        </w:rPr>
        <w:t xml:space="preserve">. Constitutive membrane fusion may occur in a probabilistic fashion whereby this metastable state forms transiently and most often </w:t>
      </w:r>
      <w:proofErr w:type="gramStart"/>
      <w:r w:rsidRPr="00A25840">
        <w:rPr>
          <w:rFonts w:ascii="Calibri" w:hAnsi="Calibri" w:cs="Calibri"/>
        </w:rPr>
        <w:t>reverts back</w:t>
      </w:r>
      <w:proofErr w:type="gramEnd"/>
      <w:r w:rsidRPr="00A25840">
        <w:rPr>
          <w:rFonts w:ascii="Calibri" w:hAnsi="Calibri" w:cs="Calibri"/>
        </w:rPr>
        <w:t xml:space="preserve"> to the half-assembled state but occasionally proceeds toward full fusion. This probabilistic process could result in a high-fusion efficiency at long time scales but a low probability of fusion over short time scales such as </w:t>
      </w:r>
      <w:proofErr w:type="gramStart"/>
      <w:r w:rsidRPr="00A25840">
        <w:rPr>
          <w:rFonts w:ascii="Calibri" w:hAnsi="Calibri" w:cs="Calibri"/>
        </w:rPr>
        <w:t>those characteristic of fast neurotransmitter</w:t>
      </w:r>
      <w:proofErr w:type="gramEnd"/>
      <w:r w:rsidRPr="00A25840">
        <w:rPr>
          <w:rFonts w:ascii="Calibri" w:hAnsi="Calibri" w:cs="Calibri"/>
        </w:rPr>
        <w:t xml:space="preserve"> release (&lt;1 </w:t>
      </w:r>
      <w:proofErr w:type="spellStart"/>
      <w:r w:rsidRPr="00A25840">
        <w:rPr>
          <w:rFonts w:ascii="Calibri" w:hAnsi="Calibri" w:cs="Calibri"/>
        </w:rPr>
        <w:t>ms</w:t>
      </w:r>
      <w:proofErr w:type="spellEnd"/>
      <w:r w:rsidRPr="00A25840">
        <w:rPr>
          <w:rFonts w:ascii="Calibri" w:hAnsi="Calibri" w:cs="Calibri"/>
        </w:rPr>
        <w:t>). Our model proposes that the metastable state with a fully preassembled SNARE complex is essential for neurotransmitter release to meet such stringent time requirements upon Ca</w:t>
      </w:r>
      <w:r w:rsidRPr="00A25840">
        <w:rPr>
          <w:rFonts w:ascii="Calibri" w:hAnsi="Calibri" w:cs="Calibri"/>
          <w:vertAlign w:val="superscript"/>
        </w:rPr>
        <w:t>2+</w:t>
      </w:r>
      <w:r w:rsidRPr="00A25840">
        <w:rPr>
          <w:rFonts w:ascii="Calibri" w:hAnsi="Calibri" w:cs="Calibri"/>
        </w:rPr>
        <w:t xml:space="preserve"> influx and that </w:t>
      </w:r>
      <w:proofErr w:type="spellStart"/>
      <w:r w:rsidRPr="00A25840">
        <w:rPr>
          <w:rFonts w:ascii="Calibri" w:hAnsi="Calibri" w:cs="Calibri"/>
        </w:rPr>
        <w:t>complexin</w:t>
      </w:r>
      <w:proofErr w:type="spellEnd"/>
      <w:r w:rsidRPr="00A25840">
        <w:rPr>
          <w:rFonts w:ascii="Calibri" w:hAnsi="Calibri" w:cs="Calibri"/>
        </w:rPr>
        <w:t xml:space="preserve"> is critical to stabilize the assembled SNARE complex, helping to keep a high population of this metastable state.</w:t>
      </w:r>
    </w:p>
    <w:p w14:paraId="59A88E2C" w14:textId="77777777" w:rsidR="00442A88" w:rsidRPr="00A25840" w:rsidRDefault="00442A88" w:rsidP="00442A88">
      <w:pPr>
        <w:pStyle w:val="NoSpacing"/>
        <w:rPr>
          <w:rFonts w:ascii="Calibri" w:hAnsi="Calibri" w:cs="Calibri"/>
        </w:rPr>
      </w:pPr>
    </w:p>
    <w:p w14:paraId="412EB54D" w14:textId="51D3D6B9" w:rsidR="001A0F31" w:rsidRPr="00A25840" w:rsidRDefault="001A0F31" w:rsidP="00442A88">
      <w:pPr>
        <w:pStyle w:val="NoSpacing"/>
        <w:rPr>
          <w:rFonts w:ascii="Calibri" w:hAnsi="Calibri" w:cs="Calibri"/>
        </w:rPr>
      </w:pPr>
      <w:r w:rsidRPr="00A25840">
        <w:rPr>
          <w:rFonts w:ascii="Calibri" w:hAnsi="Calibri" w:cs="Calibri"/>
        </w:rPr>
        <w:t xml:space="preserve">The model shown in </w:t>
      </w:r>
      <w:hyperlink r:id="rId97" w:anchor="FIG8" w:history="1">
        <w:r w:rsidRPr="00A25840">
          <w:rPr>
            <w:rStyle w:val="Hyperlink"/>
            <w:u w:color="0070C0"/>
          </w:rPr>
          <w:t>Figure 8</w:t>
        </w:r>
      </w:hyperlink>
      <w:r w:rsidRPr="00A25840">
        <w:rPr>
          <w:rFonts w:ascii="Calibri" w:hAnsi="Calibri" w:cs="Calibri"/>
        </w:rPr>
        <w:t xml:space="preserve"> is based on these arguments and represents an attempt to integrate the available data on SNAREs and </w:t>
      </w:r>
      <w:proofErr w:type="spellStart"/>
      <w:r w:rsidRPr="00A25840">
        <w:rPr>
          <w:rFonts w:ascii="Calibri" w:hAnsi="Calibri" w:cs="Calibri"/>
        </w:rPr>
        <w:t>complexin</w:t>
      </w:r>
      <w:proofErr w:type="spellEnd"/>
      <w:r w:rsidRPr="00A25840">
        <w:rPr>
          <w:rFonts w:ascii="Calibri" w:hAnsi="Calibri" w:cs="Calibri"/>
        </w:rPr>
        <w:t xml:space="preserve"> with the electrophysiology of neurotransmitter release, although the model needs to be considered an oversimplification since other proteins such as munc18-1 and </w:t>
      </w:r>
      <w:proofErr w:type="spellStart"/>
      <w:r w:rsidRPr="00A25840">
        <w:rPr>
          <w:rFonts w:ascii="Calibri" w:hAnsi="Calibri" w:cs="Calibri"/>
        </w:rPr>
        <w:t>synaptotagmin</w:t>
      </w:r>
      <w:proofErr w:type="spellEnd"/>
      <w:r w:rsidRPr="00A25840">
        <w:rPr>
          <w:rFonts w:ascii="Calibri" w:hAnsi="Calibri" w:cs="Calibri"/>
        </w:rPr>
        <w:t xml:space="preserve"> 1 are </w:t>
      </w:r>
      <w:r w:rsidRPr="00A25840">
        <w:rPr>
          <w:rFonts w:ascii="Calibri" w:hAnsi="Calibri" w:cs="Calibri"/>
        </w:rPr>
        <w:lastRenderedPageBreak/>
        <w:t>critical for this process. It is generally believed that synaptic vesicles first dock to the plasma membrane in a SNARE-independent manner and then undergo a priming reaction that leaves them ready for release upon Ca</w:t>
      </w:r>
      <w:r w:rsidRPr="00A25840">
        <w:rPr>
          <w:rFonts w:ascii="Calibri" w:hAnsi="Calibri" w:cs="Calibri"/>
          <w:vertAlign w:val="superscript"/>
        </w:rPr>
        <w:t>2+</w:t>
      </w:r>
      <w:r w:rsidRPr="00A25840">
        <w:rPr>
          <w:rFonts w:ascii="Calibri" w:hAnsi="Calibri" w:cs="Calibri"/>
        </w:rPr>
        <w:t xml:space="preserve"> influx </w:t>
      </w:r>
      <w:hyperlink r:id="rId98" w:anchor="BIB40" w:history="1">
        <w:r w:rsidRPr="00A25840">
          <w:rPr>
            <w:rStyle w:val="Hyperlink"/>
            <w:u w:color="0070C0"/>
          </w:rPr>
          <w:t>(</w:t>
        </w:r>
        <w:proofErr w:type="spellStart"/>
        <w:r w:rsidRPr="00A25840">
          <w:rPr>
            <w:rStyle w:val="Hyperlink"/>
            <w:u w:color="0070C0"/>
          </w:rPr>
          <w:t>Südhof</w:t>
        </w:r>
        <w:proofErr w:type="spellEnd"/>
        <w:r w:rsidRPr="00A25840">
          <w:rPr>
            <w:rStyle w:val="Hyperlink"/>
            <w:u w:color="0070C0"/>
          </w:rPr>
          <w:t>, 1995)</w:t>
        </w:r>
      </w:hyperlink>
      <w:bookmarkEnd w:id="10"/>
      <w:r w:rsidRPr="00A25840">
        <w:rPr>
          <w:rFonts w:ascii="Calibri" w:hAnsi="Calibri" w:cs="Calibri"/>
        </w:rPr>
        <w:t xml:space="preserve">. The </w:t>
      </w:r>
      <w:proofErr w:type="gramStart"/>
      <w:r w:rsidRPr="00A25840">
        <w:rPr>
          <w:rFonts w:ascii="Calibri" w:hAnsi="Calibri" w:cs="Calibri"/>
        </w:rPr>
        <w:t>readily-releasable</w:t>
      </w:r>
      <w:proofErr w:type="gramEnd"/>
      <w:r w:rsidRPr="00A25840">
        <w:rPr>
          <w:rFonts w:ascii="Calibri" w:hAnsi="Calibri" w:cs="Calibri"/>
        </w:rPr>
        <w:t xml:space="preserve"> pool of vesicles is commonly associated with the vesicles that have been primed and can be released by hypertonic sucrose treatment. However, it is conceivable that priming occurs in more than one step. We envision that the first step of priming involves assembly of the N-terminal half of the SNARE complex after releasing the inhibition caused by intramolecular binding of the N-terminal domain of </w:t>
      </w:r>
      <w:proofErr w:type="spellStart"/>
      <w:r w:rsidRPr="00A25840">
        <w:rPr>
          <w:rFonts w:ascii="Calibri" w:hAnsi="Calibri" w:cs="Calibri"/>
        </w:rPr>
        <w:t>syntaxin</w:t>
      </w:r>
      <w:proofErr w:type="spellEnd"/>
      <w:r w:rsidRPr="00A25840">
        <w:rPr>
          <w:rFonts w:ascii="Calibri" w:hAnsi="Calibri" w:cs="Calibri"/>
        </w:rPr>
        <w:t xml:space="preserve"> to its SNARE motif </w:t>
      </w:r>
      <w:hyperlink r:id="rId99" w:anchor="FIG8" w:history="1">
        <w:r w:rsidRPr="00A25840">
          <w:rPr>
            <w:rStyle w:val="Hyperlink"/>
            <w:u w:color="0070C0"/>
          </w:rPr>
          <w:t>(Figure 8)</w:t>
        </w:r>
      </w:hyperlink>
      <w:bookmarkEnd w:id="51"/>
      <w:r w:rsidRPr="00A25840">
        <w:rPr>
          <w:rFonts w:ascii="Calibri" w:hAnsi="Calibri" w:cs="Calibri"/>
        </w:rPr>
        <w:t xml:space="preserve"> (see </w:t>
      </w:r>
      <w:hyperlink r:id="rId100" w:anchor="BIB31" w:history="1">
        <w:r w:rsidRPr="00A25840">
          <w:rPr>
            <w:rStyle w:val="Hyperlink"/>
            <w:u w:color="0070C0"/>
          </w:rPr>
          <w:t>Nicholson et al. 1998</w:t>
        </w:r>
      </w:hyperlink>
      <w:bookmarkEnd w:id="44"/>
      <w:r w:rsidRPr="00A25840">
        <w:rPr>
          <w:rFonts w:ascii="Calibri" w:hAnsi="Calibri" w:cs="Calibri"/>
        </w:rPr>
        <w:t xml:space="preserve">, </w:t>
      </w:r>
      <w:hyperlink r:id="rId101" w:anchor="BIB12" w:history="1">
        <w:proofErr w:type="spellStart"/>
        <w:r w:rsidRPr="00A25840">
          <w:rPr>
            <w:rStyle w:val="Hyperlink"/>
            <w:u w:color="0070C0"/>
          </w:rPr>
          <w:t>Fiebig</w:t>
        </w:r>
        <w:proofErr w:type="spellEnd"/>
        <w:r w:rsidRPr="00A25840">
          <w:rPr>
            <w:rStyle w:val="Hyperlink"/>
            <w:u w:color="0070C0"/>
          </w:rPr>
          <w:t xml:space="preserve"> et al. 1999</w:t>
        </w:r>
      </w:hyperlink>
      <w:bookmarkEnd w:id="45"/>
      <w:r w:rsidRPr="00A25840">
        <w:rPr>
          <w:rFonts w:ascii="Calibri" w:hAnsi="Calibri" w:cs="Calibri"/>
        </w:rPr>
        <w:t xml:space="preserve">, </w:t>
      </w:r>
      <w:hyperlink r:id="rId102" w:anchor="BIB6" w:history="1">
        <w:proofErr w:type="spellStart"/>
        <w:r w:rsidRPr="00A25840">
          <w:rPr>
            <w:rStyle w:val="Hyperlink"/>
            <w:u w:color="0070C0"/>
          </w:rPr>
          <w:t>Dulubova</w:t>
        </w:r>
        <w:proofErr w:type="spellEnd"/>
        <w:r w:rsidRPr="00A25840">
          <w:rPr>
            <w:rStyle w:val="Hyperlink"/>
            <w:u w:color="0070C0"/>
          </w:rPr>
          <w:t xml:space="preserve"> et al. 1999</w:t>
        </w:r>
      </w:hyperlink>
      <w:bookmarkEnd w:id="53"/>
      <w:r w:rsidRPr="00A25840">
        <w:rPr>
          <w:rFonts w:ascii="Calibri" w:hAnsi="Calibri" w:cs="Calibri"/>
        </w:rPr>
        <w:t xml:space="preserve">). In our model, the second priming step involves formation of the metastable state with a fully assembled SNARE complex; this state is stabilized by </w:t>
      </w:r>
      <w:proofErr w:type="spellStart"/>
      <w:r w:rsidRPr="00A25840">
        <w:rPr>
          <w:rFonts w:ascii="Calibri" w:hAnsi="Calibri" w:cs="Calibri"/>
        </w:rPr>
        <w:t>complexin</w:t>
      </w:r>
      <w:proofErr w:type="spellEnd"/>
      <w:r w:rsidRPr="00A25840">
        <w:rPr>
          <w:rFonts w:ascii="Calibri" w:hAnsi="Calibri" w:cs="Calibri"/>
        </w:rPr>
        <w:t xml:space="preserve"> and is essential for efficient, fast, Ca</w:t>
      </w:r>
      <w:r w:rsidRPr="00A25840">
        <w:rPr>
          <w:rFonts w:ascii="Calibri" w:hAnsi="Calibri" w:cs="Calibri"/>
          <w:vertAlign w:val="superscript"/>
        </w:rPr>
        <w:t>2+</w:t>
      </w:r>
      <w:r w:rsidRPr="00A25840">
        <w:rPr>
          <w:rFonts w:ascii="Calibri" w:hAnsi="Calibri" w:cs="Calibri"/>
        </w:rPr>
        <w:t xml:space="preserve">-dependent neurotransmitter release. This model offers a plausible explanation for the observation that hypertonic sucrose treatment is not affected in the </w:t>
      </w:r>
      <w:proofErr w:type="spellStart"/>
      <w:r w:rsidRPr="00A25840">
        <w:rPr>
          <w:rFonts w:ascii="Calibri" w:hAnsi="Calibri" w:cs="Calibri"/>
        </w:rPr>
        <w:t>complexin</w:t>
      </w:r>
      <w:proofErr w:type="spellEnd"/>
      <w:r w:rsidRPr="00A25840">
        <w:rPr>
          <w:rFonts w:ascii="Calibri" w:hAnsi="Calibri" w:cs="Calibri"/>
        </w:rPr>
        <w:t xml:space="preserve"> knockout </w:t>
      </w:r>
      <w:hyperlink r:id="rId103" w:anchor="BIB36" w:history="1">
        <w:r w:rsidRPr="00A25840">
          <w:rPr>
            <w:rStyle w:val="Hyperlink"/>
            <w:u w:color="0070C0"/>
          </w:rPr>
          <w:t>(</w:t>
        </w:r>
        <w:proofErr w:type="spellStart"/>
        <w:r w:rsidRPr="00A25840">
          <w:rPr>
            <w:rStyle w:val="Hyperlink"/>
            <w:u w:color="0070C0"/>
          </w:rPr>
          <w:t>Reim</w:t>
        </w:r>
        <w:proofErr w:type="spellEnd"/>
        <w:r w:rsidRPr="00A25840">
          <w:rPr>
            <w:rStyle w:val="Hyperlink"/>
            <w:u w:color="0070C0"/>
          </w:rPr>
          <w:t xml:space="preserve"> et al., 2001)</w:t>
        </w:r>
      </w:hyperlink>
      <w:bookmarkEnd w:id="25"/>
      <w:r w:rsidRPr="00A25840">
        <w:rPr>
          <w:rFonts w:ascii="Calibri" w:hAnsi="Calibri" w:cs="Calibri"/>
        </w:rPr>
        <w:t xml:space="preserve"> since both primed states could be released by this treatment, and for the enigmatic observation that </w:t>
      </w:r>
      <w:proofErr w:type="spellStart"/>
      <w:r w:rsidRPr="00A25840">
        <w:rPr>
          <w:rFonts w:ascii="Calibri" w:hAnsi="Calibri" w:cs="Calibri"/>
        </w:rPr>
        <w:t>complexin</w:t>
      </w:r>
      <w:proofErr w:type="spellEnd"/>
      <w:r w:rsidRPr="00A25840">
        <w:rPr>
          <w:rFonts w:ascii="Calibri" w:hAnsi="Calibri" w:cs="Calibri"/>
        </w:rPr>
        <w:t xml:space="preserve"> binding to the SNARE complex is Ca</w:t>
      </w:r>
      <w:r w:rsidRPr="00A25840">
        <w:rPr>
          <w:rFonts w:ascii="Calibri" w:hAnsi="Calibri" w:cs="Calibri"/>
          <w:vertAlign w:val="superscript"/>
        </w:rPr>
        <w:t>2+</w:t>
      </w:r>
      <w:r w:rsidRPr="00A25840">
        <w:rPr>
          <w:rFonts w:ascii="Calibri" w:hAnsi="Calibri" w:cs="Calibri"/>
        </w:rPr>
        <w:t xml:space="preserve"> independent, while deletion of </w:t>
      </w:r>
      <w:proofErr w:type="spellStart"/>
      <w:r w:rsidRPr="00A25840">
        <w:rPr>
          <w:rFonts w:ascii="Calibri" w:hAnsi="Calibri" w:cs="Calibri"/>
        </w:rPr>
        <w:t>complexin</w:t>
      </w:r>
      <w:proofErr w:type="spellEnd"/>
      <w:r w:rsidRPr="00A25840">
        <w:rPr>
          <w:rFonts w:ascii="Calibri" w:hAnsi="Calibri" w:cs="Calibri"/>
        </w:rPr>
        <w:t xml:space="preserve"> causes a selective decrease in fast Ca</w:t>
      </w:r>
      <w:r w:rsidRPr="00A25840">
        <w:rPr>
          <w:rFonts w:ascii="Calibri" w:hAnsi="Calibri" w:cs="Calibri"/>
          <w:vertAlign w:val="superscript"/>
        </w:rPr>
        <w:t>2+</w:t>
      </w:r>
      <w:r w:rsidRPr="00A25840">
        <w:rPr>
          <w:rFonts w:ascii="Calibri" w:hAnsi="Calibri" w:cs="Calibri"/>
        </w:rPr>
        <w:t>-dependent neurotransmitter release.</w:t>
      </w:r>
    </w:p>
    <w:p w14:paraId="46E165BA" w14:textId="77777777" w:rsidR="00442A88" w:rsidRPr="00A25840" w:rsidRDefault="00442A88" w:rsidP="00442A88">
      <w:pPr>
        <w:pStyle w:val="NoSpacing"/>
        <w:rPr>
          <w:rFonts w:ascii="Calibri" w:hAnsi="Calibri" w:cs="Calibri"/>
        </w:rPr>
      </w:pPr>
    </w:p>
    <w:p w14:paraId="37EE23FD" w14:textId="77777777" w:rsidR="001A0F31" w:rsidRPr="00A25840" w:rsidRDefault="001A0F31" w:rsidP="00442A88">
      <w:pPr>
        <w:pStyle w:val="NoSpacing"/>
        <w:rPr>
          <w:rFonts w:ascii="Calibri" w:hAnsi="Calibri" w:cs="Calibri"/>
        </w:rPr>
      </w:pPr>
      <w:r w:rsidRPr="00A25840">
        <w:rPr>
          <w:rFonts w:ascii="Calibri" w:hAnsi="Calibri" w:cs="Calibri"/>
        </w:rPr>
        <w:t xml:space="preserve">Clearly, alternative models of </w:t>
      </w:r>
      <w:proofErr w:type="spellStart"/>
      <w:r w:rsidRPr="00A25840">
        <w:rPr>
          <w:rFonts w:ascii="Calibri" w:hAnsi="Calibri" w:cs="Calibri"/>
        </w:rPr>
        <w:t>complexin</w:t>
      </w:r>
      <w:proofErr w:type="spellEnd"/>
      <w:r w:rsidRPr="00A25840">
        <w:rPr>
          <w:rFonts w:ascii="Calibri" w:hAnsi="Calibri" w:cs="Calibri"/>
        </w:rPr>
        <w:t xml:space="preserve"> function can be proposed. For instance, full SNARE complex assembly might occur only after Ca</w:t>
      </w:r>
      <w:r w:rsidRPr="00A25840">
        <w:rPr>
          <w:rFonts w:ascii="Calibri" w:hAnsi="Calibri" w:cs="Calibri"/>
          <w:vertAlign w:val="superscript"/>
        </w:rPr>
        <w:t>2+</w:t>
      </w:r>
      <w:r w:rsidRPr="00A25840">
        <w:rPr>
          <w:rFonts w:ascii="Calibri" w:hAnsi="Calibri" w:cs="Calibri"/>
        </w:rPr>
        <w:t xml:space="preserve"> influx, and stabilization of the fully assembled SNARE complex by </w:t>
      </w:r>
      <w:proofErr w:type="spellStart"/>
      <w:r w:rsidRPr="00A25840">
        <w:rPr>
          <w:rFonts w:ascii="Calibri" w:hAnsi="Calibri" w:cs="Calibri"/>
        </w:rPr>
        <w:t>complexin</w:t>
      </w:r>
      <w:proofErr w:type="spellEnd"/>
      <w:r w:rsidRPr="00A25840">
        <w:rPr>
          <w:rFonts w:ascii="Calibri" w:hAnsi="Calibri" w:cs="Calibri"/>
        </w:rPr>
        <w:t xml:space="preserve"> binding could extend its half-life, thereby increasing the probability of membrane fusion. Whether the stabilization effect occurs before or after Ca</w:t>
      </w:r>
      <w:r w:rsidRPr="00A25840">
        <w:rPr>
          <w:rFonts w:ascii="Calibri" w:hAnsi="Calibri" w:cs="Calibri"/>
          <w:vertAlign w:val="superscript"/>
        </w:rPr>
        <w:t>2+</w:t>
      </w:r>
      <w:r w:rsidRPr="00A25840">
        <w:rPr>
          <w:rFonts w:ascii="Calibri" w:hAnsi="Calibri" w:cs="Calibri"/>
        </w:rPr>
        <w:t xml:space="preserve"> influx, it is tempting to speculate from our model that regulation of the levels of expression of </w:t>
      </w:r>
      <w:proofErr w:type="spellStart"/>
      <w:r w:rsidRPr="00A25840">
        <w:rPr>
          <w:rFonts w:ascii="Calibri" w:hAnsi="Calibri" w:cs="Calibri"/>
        </w:rPr>
        <w:t>complexin</w:t>
      </w:r>
      <w:proofErr w:type="spellEnd"/>
      <w:r w:rsidRPr="00A25840">
        <w:rPr>
          <w:rFonts w:ascii="Calibri" w:hAnsi="Calibri" w:cs="Calibri"/>
        </w:rPr>
        <w:t xml:space="preserve"> could provide a mechanism to regulate the efficiency of Ca</w:t>
      </w:r>
      <w:r w:rsidRPr="00A25840">
        <w:rPr>
          <w:rFonts w:ascii="Calibri" w:hAnsi="Calibri" w:cs="Calibri"/>
          <w:vertAlign w:val="superscript"/>
        </w:rPr>
        <w:t>2+</w:t>
      </w:r>
      <w:r w:rsidRPr="00A25840">
        <w:rPr>
          <w:rFonts w:ascii="Calibri" w:hAnsi="Calibri" w:cs="Calibri"/>
        </w:rPr>
        <w:t xml:space="preserve">-evoked neurotransmitter release during processes of presynaptic plasticity that may underly information processing in the brain. The structure of the </w:t>
      </w:r>
      <w:proofErr w:type="spellStart"/>
      <w:r w:rsidRPr="00A25840">
        <w:rPr>
          <w:rFonts w:ascii="Calibri" w:hAnsi="Calibri" w:cs="Calibri"/>
        </w:rPr>
        <w:t>complexin</w:t>
      </w:r>
      <w:proofErr w:type="spellEnd"/>
      <w:r w:rsidRPr="00A25840">
        <w:rPr>
          <w:rFonts w:ascii="Calibri" w:hAnsi="Calibri" w:cs="Calibri"/>
        </w:rPr>
        <w:t xml:space="preserve">/SNARE complex described here now provides a framework to test these models and to rationalize further studies of the function of </w:t>
      </w:r>
      <w:proofErr w:type="spellStart"/>
      <w:r w:rsidRPr="00A25840">
        <w:rPr>
          <w:rFonts w:ascii="Calibri" w:hAnsi="Calibri" w:cs="Calibri"/>
        </w:rPr>
        <w:t>complexin</w:t>
      </w:r>
      <w:proofErr w:type="spellEnd"/>
      <w:r w:rsidRPr="00A25840">
        <w:rPr>
          <w:rFonts w:ascii="Calibri" w:hAnsi="Calibri" w:cs="Calibri"/>
        </w:rPr>
        <w:t xml:space="preserve"> and the SNAREs.</w:t>
      </w:r>
    </w:p>
    <w:p w14:paraId="45E772A8" w14:textId="77777777" w:rsidR="001A0F31" w:rsidRPr="00A25840" w:rsidRDefault="001A0F31" w:rsidP="000B003C">
      <w:pPr>
        <w:pStyle w:val="Heading1"/>
        <w:rPr>
          <w:rFonts w:ascii="Calibri" w:hAnsi="Calibri" w:cs="Calibri"/>
          <w:color w:val="auto"/>
        </w:rPr>
      </w:pPr>
      <w:r w:rsidRPr="00A25840">
        <w:rPr>
          <w:rFonts w:ascii="Calibri" w:hAnsi="Calibri" w:cs="Calibri"/>
          <w:color w:val="auto"/>
        </w:rPr>
        <w:t>Experimental Procedures</w:t>
      </w:r>
    </w:p>
    <w:p w14:paraId="5B267763" w14:textId="77777777" w:rsidR="001A0F31" w:rsidRPr="00A25840" w:rsidRDefault="001A0F31" w:rsidP="000B003C">
      <w:pPr>
        <w:pStyle w:val="Heading2"/>
        <w:rPr>
          <w:rFonts w:ascii="Calibri" w:hAnsi="Calibri" w:cs="Calibri"/>
          <w:color w:val="auto"/>
        </w:rPr>
      </w:pPr>
      <w:r w:rsidRPr="00A25840">
        <w:rPr>
          <w:rFonts w:ascii="Calibri" w:hAnsi="Calibri" w:cs="Calibri"/>
          <w:color w:val="auto"/>
        </w:rPr>
        <w:t>Protein Expression and Purification</w:t>
      </w:r>
    </w:p>
    <w:p w14:paraId="6DBF016E" w14:textId="12CB7F57" w:rsidR="001A0F31" w:rsidRPr="00A25840" w:rsidRDefault="001A0F31" w:rsidP="00442A88">
      <w:pPr>
        <w:pStyle w:val="NoSpacing"/>
        <w:rPr>
          <w:rFonts w:ascii="Calibri" w:hAnsi="Calibri" w:cs="Calibri"/>
        </w:rPr>
      </w:pPr>
      <w:r w:rsidRPr="00A25840">
        <w:rPr>
          <w:rFonts w:ascii="Calibri" w:hAnsi="Calibri" w:cs="Calibri"/>
        </w:rPr>
        <w:t xml:space="preserve">DNA encoding GST fusion proteins of the </w:t>
      </w:r>
      <w:proofErr w:type="spellStart"/>
      <w:r w:rsidRPr="00A25840">
        <w:rPr>
          <w:rFonts w:ascii="Calibri" w:hAnsi="Calibri" w:cs="Calibri"/>
        </w:rPr>
        <w:t>complexin</w:t>
      </w:r>
      <w:proofErr w:type="spellEnd"/>
      <w:r w:rsidRPr="00A25840">
        <w:rPr>
          <w:rFonts w:ascii="Calibri" w:hAnsi="Calibri" w:cs="Calibri"/>
        </w:rPr>
        <w:t xml:space="preserve"> 1 fragment (residues 26–83) and the SNARE motifs of </w:t>
      </w:r>
      <w:proofErr w:type="spellStart"/>
      <w:r w:rsidRPr="00A25840">
        <w:rPr>
          <w:rFonts w:ascii="Calibri" w:hAnsi="Calibri" w:cs="Calibri"/>
        </w:rPr>
        <w:t>synaptobrevin</w:t>
      </w:r>
      <w:proofErr w:type="spellEnd"/>
      <w:r w:rsidRPr="00A25840">
        <w:rPr>
          <w:rFonts w:ascii="Calibri" w:hAnsi="Calibri" w:cs="Calibri"/>
        </w:rPr>
        <w:t xml:space="preserve"> 2 (residues 29–93), </w:t>
      </w:r>
      <w:proofErr w:type="spellStart"/>
      <w:r w:rsidRPr="00A25840">
        <w:rPr>
          <w:rFonts w:ascii="Calibri" w:hAnsi="Calibri" w:cs="Calibri"/>
        </w:rPr>
        <w:t>syntaxin</w:t>
      </w:r>
      <w:proofErr w:type="spellEnd"/>
      <w:r w:rsidRPr="00A25840">
        <w:rPr>
          <w:rFonts w:ascii="Calibri" w:hAnsi="Calibri" w:cs="Calibri"/>
        </w:rPr>
        <w:t xml:space="preserve"> 1A (residues 191–253), and SNAP-25 (residues 11–82 and 141–203, both including an additional </w:t>
      </w:r>
      <w:proofErr w:type="spellStart"/>
      <w:r w:rsidRPr="00A25840">
        <w:rPr>
          <w:rFonts w:ascii="Calibri" w:hAnsi="Calibri" w:cs="Calibri"/>
        </w:rPr>
        <w:t>Trp</w:t>
      </w:r>
      <w:proofErr w:type="spellEnd"/>
      <w:r w:rsidRPr="00A25840">
        <w:rPr>
          <w:rFonts w:ascii="Calibri" w:hAnsi="Calibri" w:cs="Calibri"/>
        </w:rPr>
        <w:t xml:space="preserve"> residue at the C terminus to facilitate detection) were made using custom-designed primers and standard PCR cloning techniques and subcloned into the </w:t>
      </w:r>
      <w:proofErr w:type="spellStart"/>
      <w:r w:rsidRPr="00A25840">
        <w:rPr>
          <w:rFonts w:ascii="Calibri" w:hAnsi="Calibri" w:cs="Calibri"/>
        </w:rPr>
        <w:t>pGEX</w:t>
      </w:r>
      <w:proofErr w:type="spellEnd"/>
      <w:r w:rsidRPr="00A25840">
        <w:rPr>
          <w:rFonts w:ascii="Calibri" w:hAnsi="Calibri" w:cs="Calibri"/>
        </w:rPr>
        <w:t xml:space="preserve">-KT expression vector </w:t>
      </w:r>
      <w:bookmarkStart w:id="56" w:name="bBIB15"/>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"BIB15" </w:instrText>
      </w:r>
      <w:r w:rsidRPr="00A25840">
        <w:rPr>
          <w:rFonts w:ascii="Calibri" w:hAnsi="Calibri" w:cs="Calibri"/>
        </w:rPr>
        <w:fldChar w:fldCharType="separate"/>
      </w:r>
      <w:r w:rsidRPr="00A25840">
        <w:rPr>
          <w:rStyle w:val="Hyperlink"/>
          <w:u w:color="0070C0"/>
        </w:rPr>
        <w:t>(Hakes and Dixon, 1992)</w:t>
      </w:r>
      <w:r w:rsidRPr="00A25840">
        <w:rPr>
          <w:rFonts w:ascii="Calibri" w:hAnsi="Calibri" w:cs="Calibri"/>
        </w:rPr>
        <w:fldChar w:fldCharType="end"/>
      </w:r>
      <w:bookmarkEnd w:id="56"/>
      <w:r w:rsidRPr="00A25840">
        <w:rPr>
          <w:rFonts w:ascii="Calibri" w:hAnsi="Calibri" w:cs="Calibri"/>
        </w:rPr>
        <w:t xml:space="preserve">. The fusion proteins were expressed in </w:t>
      </w:r>
      <w:r w:rsidRPr="00A25840">
        <w:rPr>
          <w:rStyle w:val="Emphasis"/>
          <w:rFonts w:ascii="Calibri" w:hAnsi="Calibri" w:cs="Calibri"/>
        </w:rPr>
        <w:t>E. coli</w:t>
      </w:r>
      <w:r w:rsidRPr="00A25840">
        <w:rPr>
          <w:rFonts w:ascii="Calibri" w:hAnsi="Calibri" w:cs="Calibri"/>
        </w:rPr>
        <w:t xml:space="preserve"> BL21(DE3), isolated by affinity chromatography on glutathione-agarose (Sigma), cleaved with thrombin, and purified by gel filtration, except Cpx26-83, which was purified by anion exchange chromatography on Source-S (Pharmacia). Uniform </w:t>
      </w:r>
      <w:r w:rsidRPr="00A25840">
        <w:rPr>
          <w:rFonts w:ascii="Calibri" w:hAnsi="Calibri" w:cs="Calibri"/>
          <w:vertAlign w:val="superscript"/>
        </w:rPr>
        <w:t>15</w:t>
      </w:r>
      <w:r w:rsidRPr="00A25840">
        <w:rPr>
          <w:rFonts w:ascii="Calibri" w:hAnsi="Calibri" w:cs="Calibri"/>
        </w:rPr>
        <w:t xml:space="preserve">N- and </w:t>
      </w:r>
      <w:r w:rsidRPr="00A25840">
        <w:rPr>
          <w:rFonts w:ascii="Calibri" w:hAnsi="Calibri" w:cs="Calibri"/>
          <w:vertAlign w:val="superscript"/>
        </w:rPr>
        <w:t>13</w:t>
      </w:r>
      <w:r w:rsidRPr="00A25840">
        <w:rPr>
          <w:rFonts w:ascii="Calibri" w:hAnsi="Calibri" w:cs="Calibri"/>
        </w:rPr>
        <w:t xml:space="preserve">C-labeling was achieved by growing the bacteria in </w:t>
      </w:r>
      <w:r w:rsidRPr="00A25840">
        <w:rPr>
          <w:rFonts w:ascii="Calibri" w:hAnsi="Calibri" w:cs="Calibri"/>
          <w:vertAlign w:val="superscript"/>
        </w:rPr>
        <w:t>15</w:t>
      </w:r>
      <w:r w:rsidRPr="00A25840">
        <w:rPr>
          <w:rFonts w:ascii="Calibri" w:hAnsi="Calibri" w:cs="Calibri"/>
        </w:rPr>
        <w:t>NH</w:t>
      </w:r>
      <w:r w:rsidRPr="00A25840">
        <w:rPr>
          <w:rFonts w:ascii="Calibri" w:hAnsi="Calibri" w:cs="Calibri"/>
          <w:vertAlign w:val="subscript"/>
        </w:rPr>
        <w:t>4</w:t>
      </w:r>
      <w:r w:rsidRPr="00A25840">
        <w:rPr>
          <w:rFonts w:ascii="Calibri" w:hAnsi="Calibri" w:cs="Calibri"/>
        </w:rPr>
        <w:t xml:space="preserve">Cl and </w:t>
      </w:r>
      <w:r w:rsidRPr="00A25840">
        <w:rPr>
          <w:rFonts w:ascii="Calibri" w:hAnsi="Calibri" w:cs="Calibri"/>
          <w:vertAlign w:val="superscript"/>
        </w:rPr>
        <w:t>13</w:t>
      </w:r>
      <w:r w:rsidRPr="00A25840">
        <w:rPr>
          <w:rFonts w:ascii="Calibri" w:hAnsi="Calibri" w:cs="Calibri"/>
        </w:rPr>
        <w:t>C</w:t>
      </w:r>
      <w:r w:rsidRPr="00A25840">
        <w:rPr>
          <w:rFonts w:ascii="Calibri" w:hAnsi="Calibri" w:cs="Calibri"/>
          <w:vertAlign w:val="subscript"/>
        </w:rPr>
        <w:t>6</w:t>
      </w:r>
      <w:r w:rsidRPr="00A25840">
        <w:rPr>
          <w:rFonts w:ascii="Calibri" w:hAnsi="Calibri" w:cs="Calibri"/>
        </w:rPr>
        <w:t xml:space="preserve">-glucose as the sole nitrogen and carbon sources, respectively. </w:t>
      </w:r>
      <w:proofErr w:type="spellStart"/>
      <w:r w:rsidRPr="00A25840">
        <w:rPr>
          <w:rFonts w:ascii="Calibri" w:hAnsi="Calibri" w:cs="Calibri"/>
        </w:rPr>
        <w:t>Perdeuteration</w:t>
      </w:r>
      <w:proofErr w:type="spellEnd"/>
      <w:r w:rsidRPr="00A25840">
        <w:rPr>
          <w:rFonts w:ascii="Calibri" w:hAnsi="Calibri" w:cs="Calibri"/>
        </w:rPr>
        <w:t xml:space="preserve"> was achieved by growing bacteria using D</w:t>
      </w:r>
      <w:r w:rsidRPr="00A25840">
        <w:rPr>
          <w:rFonts w:ascii="Calibri" w:hAnsi="Calibri" w:cs="Calibri"/>
          <w:vertAlign w:val="subscript"/>
        </w:rPr>
        <w:t>2</w:t>
      </w:r>
      <w:r w:rsidRPr="00A25840">
        <w:rPr>
          <w:rFonts w:ascii="Calibri" w:hAnsi="Calibri" w:cs="Calibri"/>
        </w:rPr>
        <w:t>O as the solvent.</w:t>
      </w:r>
    </w:p>
    <w:p w14:paraId="23E0EF4B" w14:textId="77777777" w:rsidR="00442A88" w:rsidRPr="00A25840" w:rsidRDefault="00442A88" w:rsidP="00442A88">
      <w:pPr>
        <w:pStyle w:val="NoSpacing"/>
        <w:rPr>
          <w:rFonts w:ascii="Calibri" w:hAnsi="Calibri" w:cs="Calibri"/>
        </w:rPr>
      </w:pPr>
    </w:p>
    <w:p w14:paraId="53A6CB73" w14:textId="77777777" w:rsidR="001A0F31" w:rsidRPr="00A25840" w:rsidRDefault="001A0F31" w:rsidP="000B003C">
      <w:pPr>
        <w:pStyle w:val="Heading2"/>
        <w:rPr>
          <w:rFonts w:ascii="Calibri" w:hAnsi="Calibri" w:cs="Calibri"/>
          <w:color w:val="auto"/>
        </w:rPr>
      </w:pPr>
      <w:r w:rsidRPr="00A25840">
        <w:rPr>
          <w:rFonts w:ascii="Calibri" w:hAnsi="Calibri" w:cs="Calibri"/>
          <w:color w:val="auto"/>
        </w:rPr>
        <w:t xml:space="preserve">SNARE Complex and </w:t>
      </w:r>
      <w:proofErr w:type="spellStart"/>
      <w:r w:rsidRPr="00A25840">
        <w:rPr>
          <w:rFonts w:ascii="Calibri" w:hAnsi="Calibri" w:cs="Calibri"/>
          <w:color w:val="auto"/>
        </w:rPr>
        <w:t>Complexin</w:t>
      </w:r>
      <w:proofErr w:type="spellEnd"/>
      <w:r w:rsidRPr="00A25840">
        <w:rPr>
          <w:rFonts w:ascii="Calibri" w:hAnsi="Calibri" w:cs="Calibri"/>
          <w:color w:val="auto"/>
        </w:rPr>
        <w:t>/SNARE Complex Preparation</w:t>
      </w:r>
    </w:p>
    <w:p w14:paraId="40D7E999" w14:textId="2BBE7AC0" w:rsidR="001A0F31" w:rsidRPr="00A25840" w:rsidRDefault="001A0F31" w:rsidP="00442A88">
      <w:pPr>
        <w:pStyle w:val="NoSpacing"/>
        <w:rPr>
          <w:rFonts w:ascii="Calibri" w:hAnsi="Calibri" w:cs="Calibri"/>
        </w:rPr>
      </w:pPr>
      <w:r w:rsidRPr="00A25840">
        <w:rPr>
          <w:rFonts w:ascii="Calibri" w:hAnsi="Calibri" w:cs="Calibri"/>
        </w:rPr>
        <w:t xml:space="preserve">The high stability of the SNARE complex allowed facile preparation by simple mixing of stoichiometric amounts of the four purified SNARE motifs, followed by an overnight incubation and extensive concentration/dilution with a Millipore concentrator (10 </w:t>
      </w:r>
      <w:proofErr w:type="spellStart"/>
      <w:r w:rsidRPr="00A25840">
        <w:rPr>
          <w:rFonts w:ascii="Calibri" w:hAnsi="Calibri" w:cs="Calibri"/>
        </w:rPr>
        <w:t>kDa</w:t>
      </w:r>
      <w:proofErr w:type="spellEnd"/>
      <w:r w:rsidRPr="00A25840">
        <w:rPr>
          <w:rFonts w:ascii="Calibri" w:hAnsi="Calibri" w:cs="Calibri"/>
        </w:rPr>
        <w:t xml:space="preserve"> cutoff) to eliminate small amounts of </w:t>
      </w:r>
      <w:proofErr w:type="spellStart"/>
      <w:r w:rsidRPr="00A25840">
        <w:rPr>
          <w:rFonts w:ascii="Calibri" w:hAnsi="Calibri" w:cs="Calibri"/>
        </w:rPr>
        <w:t>uncomplexed</w:t>
      </w:r>
      <w:proofErr w:type="spellEnd"/>
      <w:r w:rsidRPr="00A25840">
        <w:rPr>
          <w:rFonts w:ascii="Calibri" w:hAnsi="Calibri" w:cs="Calibri"/>
        </w:rPr>
        <w:t xml:space="preserve"> fragments. This procedure yielded pure SNARE complex as judged by SDS-PAGE. Note that the complex is SDS resistant, and the absence of isolated SNARE bands in the gel provide a reliable method to assess the purity of the complex. The </w:t>
      </w:r>
      <w:proofErr w:type="spellStart"/>
      <w:r w:rsidRPr="00A25840">
        <w:rPr>
          <w:rFonts w:ascii="Calibri" w:hAnsi="Calibri" w:cs="Calibri"/>
        </w:rPr>
        <w:t>complexin</w:t>
      </w:r>
      <w:proofErr w:type="spellEnd"/>
      <w:r w:rsidRPr="00A25840">
        <w:rPr>
          <w:rFonts w:ascii="Calibri" w:hAnsi="Calibri" w:cs="Calibri"/>
        </w:rPr>
        <w:t xml:space="preserve">/SNARE complex was prepared by addition of 1.2 equivalents of Cpx26-83 to preassembled SNARE complex followed by extensive concentration/dilution after incubating for 2 hr. The purity of the complex was checked by nondenaturing PAGE. The observation of only one set of cross-peaks in the </w:t>
      </w:r>
      <w:r w:rsidRPr="00A25840">
        <w:rPr>
          <w:rFonts w:ascii="Calibri" w:hAnsi="Calibri" w:cs="Calibri"/>
          <w:vertAlign w:val="superscript"/>
        </w:rPr>
        <w:t>1</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 TROSY-HSQC spectra of the different samples prepared </w:t>
      </w:r>
      <w:hyperlink r:id="rId104" w:anchor="FIG1" w:history="1">
        <w:r w:rsidRPr="00A25840">
          <w:rPr>
            <w:rStyle w:val="Hyperlink"/>
            <w:u w:color="0070C0"/>
          </w:rPr>
          <w:t>Figure 1</w:t>
        </w:r>
      </w:hyperlink>
      <w:bookmarkEnd w:id="33"/>
      <w:r w:rsidRPr="00A25840">
        <w:rPr>
          <w:rFonts w:ascii="Calibri" w:hAnsi="Calibri" w:cs="Calibri"/>
        </w:rPr>
        <w:t xml:space="preserve">, </w:t>
      </w:r>
      <w:hyperlink r:id="rId105" w:anchor="FIG3" w:history="1">
        <w:r w:rsidRPr="00A25840">
          <w:rPr>
            <w:rStyle w:val="Hyperlink"/>
            <w:u w:color="0070C0"/>
          </w:rPr>
          <w:t>Figure 3</w:t>
        </w:r>
      </w:hyperlink>
      <w:bookmarkEnd w:id="35"/>
      <w:r w:rsidRPr="00A25840">
        <w:rPr>
          <w:rFonts w:ascii="Calibri" w:hAnsi="Calibri" w:cs="Calibri"/>
        </w:rPr>
        <w:t xml:space="preserve"> provided further evidence for the purity of both complexes.</w:t>
      </w:r>
    </w:p>
    <w:p w14:paraId="62CF196E" w14:textId="77777777" w:rsidR="00442A88" w:rsidRPr="00A25840" w:rsidRDefault="00442A88" w:rsidP="00442A88">
      <w:pPr>
        <w:pStyle w:val="NoSpacing"/>
        <w:rPr>
          <w:rFonts w:ascii="Calibri" w:hAnsi="Calibri" w:cs="Calibri"/>
        </w:rPr>
      </w:pPr>
    </w:p>
    <w:p w14:paraId="36295EDC" w14:textId="77777777" w:rsidR="001A0F31" w:rsidRPr="00A25840" w:rsidRDefault="001A0F31" w:rsidP="000B003C">
      <w:pPr>
        <w:pStyle w:val="Heading2"/>
        <w:rPr>
          <w:rFonts w:ascii="Calibri" w:hAnsi="Calibri" w:cs="Calibri"/>
          <w:color w:val="auto"/>
        </w:rPr>
      </w:pPr>
      <w:r w:rsidRPr="00A25840">
        <w:rPr>
          <w:rFonts w:ascii="Calibri" w:hAnsi="Calibri" w:cs="Calibri"/>
          <w:color w:val="auto"/>
        </w:rPr>
        <w:lastRenderedPageBreak/>
        <w:t>NMR Spectroscopy</w:t>
      </w:r>
    </w:p>
    <w:p w14:paraId="6C28F450" w14:textId="359F080C" w:rsidR="001A0F31" w:rsidRPr="00A25840" w:rsidRDefault="001A0F31" w:rsidP="00442A88">
      <w:pPr>
        <w:pStyle w:val="NoSpacing"/>
        <w:rPr>
          <w:rFonts w:ascii="Calibri" w:hAnsi="Calibri" w:cs="Calibri"/>
        </w:rPr>
      </w:pPr>
      <w:r w:rsidRPr="00A25840">
        <w:rPr>
          <w:rFonts w:ascii="Calibri" w:hAnsi="Calibri" w:cs="Calibri"/>
        </w:rPr>
        <w:t xml:space="preserve">All NMR samples were prepared in 20 mM Tris (pH 7.4) containing 250 mM NaCl. Samples for </w:t>
      </w:r>
      <w:r w:rsidRPr="00A25840">
        <w:rPr>
          <w:rFonts w:ascii="Calibri" w:hAnsi="Calibri" w:cs="Calibri"/>
          <w:vertAlign w:val="superscript"/>
        </w:rPr>
        <w:t>1</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 TROSY-HSQC spectra of SNARE complexes and </w:t>
      </w:r>
      <w:proofErr w:type="spellStart"/>
      <w:r w:rsidRPr="00A25840">
        <w:rPr>
          <w:rFonts w:ascii="Calibri" w:hAnsi="Calibri" w:cs="Calibri"/>
        </w:rPr>
        <w:t>complexin</w:t>
      </w:r>
      <w:proofErr w:type="spellEnd"/>
      <w:r w:rsidRPr="00A25840">
        <w:rPr>
          <w:rFonts w:ascii="Calibri" w:hAnsi="Calibri" w:cs="Calibri"/>
        </w:rPr>
        <w:t xml:space="preserve">/SNARE complexes with individual helices </w:t>
      </w:r>
      <w:r w:rsidRPr="00A25840">
        <w:rPr>
          <w:rFonts w:ascii="Calibri" w:hAnsi="Calibri" w:cs="Calibri"/>
          <w:vertAlign w:val="superscript"/>
        </w:rPr>
        <w:t>2</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N-labeled contained 100 </w:t>
      </w:r>
      <w:proofErr w:type="spellStart"/>
      <w:r w:rsidRPr="00A25840">
        <w:rPr>
          <w:rFonts w:ascii="Calibri" w:hAnsi="Calibri" w:cs="Calibri"/>
        </w:rPr>
        <w:t>μM</w:t>
      </w:r>
      <w:proofErr w:type="spellEnd"/>
      <w:r w:rsidRPr="00A25840">
        <w:rPr>
          <w:rFonts w:ascii="Calibri" w:hAnsi="Calibri" w:cs="Calibri"/>
        </w:rPr>
        <w:t xml:space="preserve"> complex. The concentrations of samples for resonance assignments were between 170 and 300 </w:t>
      </w:r>
      <w:proofErr w:type="spellStart"/>
      <w:r w:rsidRPr="00A25840">
        <w:rPr>
          <w:rFonts w:ascii="Calibri" w:hAnsi="Calibri" w:cs="Calibri"/>
        </w:rPr>
        <w:t>μM</w:t>
      </w:r>
      <w:proofErr w:type="spellEnd"/>
      <w:r w:rsidRPr="00A25840">
        <w:rPr>
          <w:rFonts w:ascii="Calibri" w:hAnsi="Calibri" w:cs="Calibri"/>
        </w:rPr>
        <w:t xml:space="preserve">. Two SNARE complexes where either the </w:t>
      </w:r>
      <w:proofErr w:type="spellStart"/>
      <w:r w:rsidRPr="00A25840">
        <w:rPr>
          <w:rFonts w:ascii="Calibri" w:hAnsi="Calibri" w:cs="Calibri"/>
        </w:rPr>
        <w:t>syntaxin</w:t>
      </w:r>
      <w:proofErr w:type="spellEnd"/>
      <w:r w:rsidRPr="00A25840">
        <w:rPr>
          <w:rFonts w:ascii="Calibri" w:hAnsi="Calibri" w:cs="Calibri"/>
        </w:rPr>
        <w:t xml:space="preserve"> or the </w:t>
      </w:r>
      <w:proofErr w:type="spellStart"/>
      <w:r w:rsidRPr="00A25840">
        <w:rPr>
          <w:rFonts w:ascii="Calibri" w:hAnsi="Calibri" w:cs="Calibri"/>
        </w:rPr>
        <w:t>synaptobrevin</w:t>
      </w:r>
      <w:proofErr w:type="spellEnd"/>
      <w:r w:rsidRPr="00A25840">
        <w:rPr>
          <w:rFonts w:ascii="Calibri" w:hAnsi="Calibri" w:cs="Calibri"/>
        </w:rPr>
        <w:t xml:space="preserve"> SNARE motif was </w:t>
      </w:r>
      <w:r w:rsidRPr="00A25840">
        <w:rPr>
          <w:rFonts w:ascii="Calibri" w:hAnsi="Calibri" w:cs="Calibri"/>
          <w:vertAlign w:val="superscript"/>
        </w:rPr>
        <w:t>2</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N,</w:t>
      </w:r>
      <w:r w:rsidRPr="00A25840">
        <w:rPr>
          <w:rFonts w:ascii="Calibri" w:hAnsi="Calibri" w:cs="Calibri"/>
          <w:vertAlign w:val="superscript"/>
        </w:rPr>
        <w:t>13</w:t>
      </w:r>
      <w:r w:rsidRPr="00A25840">
        <w:rPr>
          <w:rFonts w:ascii="Calibri" w:hAnsi="Calibri" w:cs="Calibri"/>
        </w:rPr>
        <w:t xml:space="preserve">C-labeled were used to obtain the assignments for the corresponding SNARE motifs before and after addition of Cpx26-83. An additional </w:t>
      </w:r>
      <w:proofErr w:type="spellStart"/>
      <w:r w:rsidRPr="00A25840">
        <w:rPr>
          <w:rFonts w:ascii="Calibri" w:hAnsi="Calibri" w:cs="Calibri"/>
        </w:rPr>
        <w:t>complexin</w:t>
      </w:r>
      <w:proofErr w:type="spellEnd"/>
      <w:r w:rsidRPr="00A25840">
        <w:rPr>
          <w:rFonts w:ascii="Calibri" w:hAnsi="Calibri" w:cs="Calibri"/>
        </w:rPr>
        <w:t xml:space="preserve">/SNARE complex where the Cpx26-83 fragment was </w:t>
      </w:r>
      <w:r w:rsidRPr="00A25840">
        <w:rPr>
          <w:rFonts w:ascii="Calibri" w:hAnsi="Calibri" w:cs="Calibri"/>
          <w:vertAlign w:val="superscript"/>
        </w:rPr>
        <w:t>2</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N,</w:t>
      </w:r>
      <w:r w:rsidRPr="00A25840">
        <w:rPr>
          <w:rFonts w:ascii="Calibri" w:hAnsi="Calibri" w:cs="Calibri"/>
          <w:vertAlign w:val="superscript"/>
        </w:rPr>
        <w:t>13</w:t>
      </w:r>
      <w:r w:rsidRPr="00A25840">
        <w:rPr>
          <w:rFonts w:ascii="Calibri" w:hAnsi="Calibri" w:cs="Calibri"/>
        </w:rPr>
        <w:t xml:space="preserve">C-labeled was used to assign the resonances of Cpx26-83 bound to the SNARE complex. All NMR experiments were performed on Varian INOVA500 or INOVA600 spectrometers at 32°C, except </w:t>
      </w:r>
      <w:r w:rsidRPr="00A25840">
        <w:rPr>
          <w:rFonts w:ascii="Calibri" w:hAnsi="Calibri" w:cs="Calibri"/>
          <w:vertAlign w:val="superscript"/>
        </w:rPr>
        <w:t>1</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 TROSY-HSQC spectra for deuterium exchange experiments, which were acquired at 30°C. The resonance assignments were obtained from the sequential NH/NH NOEs observed in 3D </w:t>
      </w:r>
      <w:r w:rsidRPr="00A25840">
        <w:rPr>
          <w:rFonts w:ascii="Calibri" w:hAnsi="Calibri" w:cs="Calibri"/>
          <w:vertAlign w:val="superscript"/>
        </w:rPr>
        <w:t>1</w:t>
      </w:r>
      <w:r w:rsidRPr="00A25840">
        <w:rPr>
          <w:rFonts w:ascii="Calibri" w:hAnsi="Calibri" w:cs="Calibri"/>
        </w:rPr>
        <w:t>H-</w:t>
      </w:r>
      <w:r w:rsidRPr="00A25840">
        <w:rPr>
          <w:rFonts w:ascii="Calibri" w:hAnsi="Calibri" w:cs="Calibri"/>
          <w:vertAlign w:val="superscript"/>
        </w:rPr>
        <w:t>15</w:t>
      </w:r>
      <w:r w:rsidRPr="00A25840">
        <w:rPr>
          <w:rFonts w:ascii="Calibri" w:hAnsi="Calibri" w:cs="Calibri"/>
        </w:rPr>
        <w:t xml:space="preserve">N NOESY-HSQC spectra </w:t>
      </w:r>
      <w:bookmarkStart w:id="57" w:name="bBIB49"/>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"BIB49" </w:instrText>
      </w:r>
      <w:r w:rsidRPr="00A25840">
        <w:rPr>
          <w:rFonts w:ascii="Calibri" w:hAnsi="Calibri" w:cs="Calibri"/>
        </w:rPr>
        <w:fldChar w:fldCharType="separate"/>
      </w:r>
      <w:r w:rsidRPr="00A25840">
        <w:rPr>
          <w:rStyle w:val="Hyperlink"/>
          <w:u w:color="0070C0"/>
        </w:rPr>
        <w:t>(Zhang et al., 1994)</w:t>
      </w:r>
      <w:r w:rsidRPr="00A25840">
        <w:rPr>
          <w:rFonts w:ascii="Calibri" w:hAnsi="Calibri" w:cs="Calibri"/>
        </w:rPr>
        <w:fldChar w:fldCharType="end"/>
      </w:r>
      <w:bookmarkEnd w:id="57"/>
      <w:r w:rsidRPr="00A25840">
        <w:rPr>
          <w:rFonts w:ascii="Calibri" w:hAnsi="Calibri" w:cs="Calibri"/>
        </w:rPr>
        <w:t xml:space="preserve"> in combination with analysis of TROSY-HNCA and TROSY-HN(CO)CA acquired with </w:t>
      </w:r>
      <w:r w:rsidRPr="00A25840">
        <w:rPr>
          <w:rFonts w:ascii="Calibri" w:hAnsi="Calibri" w:cs="Calibri"/>
          <w:vertAlign w:val="superscript"/>
        </w:rPr>
        <w:t>2</w:t>
      </w:r>
      <w:r w:rsidRPr="00A25840">
        <w:rPr>
          <w:rFonts w:ascii="Calibri" w:hAnsi="Calibri" w:cs="Calibri"/>
        </w:rPr>
        <w:t xml:space="preserve">H-decoupling </w:t>
      </w:r>
      <w:bookmarkStart w:id="58" w:name="bBIB48"/>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"BIB48" </w:instrText>
      </w:r>
      <w:r w:rsidRPr="00A25840">
        <w:rPr>
          <w:rFonts w:ascii="Calibri" w:hAnsi="Calibri" w:cs="Calibri"/>
        </w:rPr>
        <w:fldChar w:fldCharType="separate"/>
      </w:r>
      <w:r w:rsidRPr="00A25840">
        <w:rPr>
          <w:rStyle w:val="Hyperlink"/>
          <w:u w:color="0070C0"/>
        </w:rPr>
        <w:t>(Yang and Kay, 1999)</w:t>
      </w:r>
      <w:r w:rsidRPr="00A25840">
        <w:rPr>
          <w:rFonts w:ascii="Calibri" w:hAnsi="Calibri" w:cs="Calibri"/>
        </w:rPr>
        <w:fldChar w:fldCharType="end"/>
      </w:r>
      <w:bookmarkEnd w:id="58"/>
      <w:r w:rsidRPr="00A25840">
        <w:rPr>
          <w:rFonts w:ascii="Calibri" w:hAnsi="Calibri" w:cs="Calibri"/>
        </w:rPr>
        <w:t xml:space="preserve">. All NMR data were processed with the program </w:t>
      </w:r>
      <w:proofErr w:type="spellStart"/>
      <w:r w:rsidRPr="00A25840">
        <w:rPr>
          <w:rFonts w:ascii="Calibri" w:hAnsi="Calibri" w:cs="Calibri"/>
        </w:rPr>
        <w:t>NMRPipe</w:t>
      </w:r>
      <w:proofErr w:type="spellEnd"/>
      <w:r w:rsidRPr="00A25840">
        <w:rPr>
          <w:rFonts w:ascii="Calibri" w:hAnsi="Calibri" w:cs="Calibri"/>
        </w:rPr>
        <w:t xml:space="preserve"> </w:t>
      </w:r>
      <w:bookmarkStart w:id="59" w:name="bBIB5"/>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"BIB5" </w:instrText>
      </w:r>
      <w:r w:rsidRPr="00A25840">
        <w:rPr>
          <w:rFonts w:ascii="Calibri" w:hAnsi="Calibri" w:cs="Calibri"/>
        </w:rPr>
        <w:fldChar w:fldCharType="separate"/>
      </w:r>
      <w:r w:rsidRPr="00A25840">
        <w:rPr>
          <w:rStyle w:val="Hyperlink"/>
          <w:u w:color="0070C0"/>
        </w:rPr>
        <w:t>(</w:t>
      </w:r>
      <w:proofErr w:type="spellStart"/>
      <w:r w:rsidRPr="00A25840">
        <w:rPr>
          <w:rStyle w:val="Hyperlink"/>
          <w:u w:color="0070C0"/>
        </w:rPr>
        <w:t>Delaglio</w:t>
      </w:r>
      <w:proofErr w:type="spellEnd"/>
      <w:r w:rsidRPr="00A25840">
        <w:rPr>
          <w:rStyle w:val="Hyperlink"/>
          <w:u w:color="0070C0"/>
        </w:rPr>
        <w:t xml:space="preserve"> et al., 1995)</w:t>
      </w:r>
      <w:r w:rsidRPr="00A25840">
        <w:rPr>
          <w:rFonts w:ascii="Calibri" w:hAnsi="Calibri" w:cs="Calibri"/>
        </w:rPr>
        <w:fldChar w:fldCharType="end"/>
      </w:r>
      <w:bookmarkEnd w:id="59"/>
      <w:r w:rsidRPr="00A25840">
        <w:rPr>
          <w:rFonts w:ascii="Calibri" w:hAnsi="Calibri" w:cs="Calibri"/>
        </w:rPr>
        <w:t xml:space="preserve"> and analyzed with the program </w:t>
      </w:r>
      <w:proofErr w:type="spellStart"/>
      <w:r w:rsidRPr="00A25840">
        <w:rPr>
          <w:rFonts w:ascii="Calibri" w:hAnsi="Calibri" w:cs="Calibri"/>
        </w:rPr>
        <w:t>NMRView</w:t>
      </w:r>
      <w:proofErr w:type="spellEnd"/>
      <w:r w:rsidRPr="00A25840">
        <w:rPr>
          <w:rFonts w:ascii="Calibri" w:hAnsi="Calibri" w:cs="Calibri"/>
        </w:rPr>
        <w:t xml:space="preserve"> </w:t>
      </w:r>
      <w:bookmarkStart w:id="60" w:name="bBIB20"/>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"BIB20" </w:instrText>
      </w:r>
      <w:r w:rsidRPr="00A25840">
        <w:rPr>
          <w:rFonts w:ascii="Calibri" w:hAnsi="Calibri" w:cs="Calibri"/>
        </w:rPr>
        <w:fldChar w:fldCharType="separate"/>
      </w:r>
      <w:r w:rsidRPr="00A25840">
        <w:rPr>
          <w:rStyle w:val="Hyperlink"/>
          <w:u w:color="0070C0"/>
        </w:rPr>
        <w:t>(Johnson and Blevins, 1994)</w:t>
      </w:r>
      <w:r w:rsidRPr="00A25840">
        <w:rPr>
          <w:rFonts w:ascii="Calibri" w:hAnsi="Calibri" w:cs="Calibri"/>
        </w:rPr>
        <w:fldChar w:fldCharType="end"/>
      </w:r>
      <w:bookmarkEnd w:id="60"/>
      <w:r w:rsidRPr="00A25840">
        <w:rPr>
          <w:rFonts w:ascii="Calibri" w:hAnsi="Calibri" w:cs="Calibri"/>
        </w:rPr>
        <w:t>.</w:t>
      </w:r>
    </w:p>
    <w:p w14:paraId="31047EC4" w14:textId="77777777" w:rsidR="00442A88" w:rsidRPr="00A25840" w:rsidRDefault="00442A88" w:rsidP="00442A88">
      <w:pPr>
        <w:pStyle w:val="NoSpacing"/>
        <w:rPr>
          <w:rFonts w:ascii="Calibri" w:hAnsi="Calibri" w:cs="Calibri"/>
        </w:rPr>
      </w:pPr>
    </w:p>
    <w:p w14:paraId="7A318B75" w14:textId="77777777" w:rsidR="001A0F31" w:rsidRPr="00A25840" w:rsidRDefault="001A0F31" w:rsidP="000B003C">
      <w:pPr>
        <w:pStyle w:val="Heading2"/>
        <w:rPr>
          <w:rFonts w:ascii="Calibri" w:hAnsi="Calibri" w:cs="Calibri"/>
          <w:color w:val="auto"/>
        </w:rPr>
      </w:pPr>
      <w:proofErr w:type="spellStart"/>
      <w:r w:rsidRPr="00A25840">
        <w:rPr>
          <w:rFonts w:ascii="Calibri" w:hAnsi="Calibri" w:cs="Calibri"/>
          <w:color w:val="auto"/>
        </w:rPr>
        <w:t>Complexin</w:t>
      </w:r>
      <w:proofErr w:type="spellEnd"/>
      <w:r w:rsidRPr="00A25840">
        <w:rPr>
          <w:rFonts w:ascii="Calibri" w:hAnsi="Calibri" w:cs="Calibri"/>
          <w:color w:val="auto"/>
        </w:rPr>
        <w:t>/SNARE Complex Crystallization</w:t>
      </w:r>
    </w:p>
    <w:p w14:paraId="59C00502" w14:textId="229ABB69" w:rsidR="001A0F31" w:rsidRPr="00A25840" w:rsidRDefault="001A0F31" w:rsidP="00442A88">
      <w:pPr>
        <w:pStyle w:val="NoSpacing"/>
        <w:rPr>
          <w:rFonts w:ascii="Calibri" w:hAnsi="Calibri" w:cs="Calibri"/>
        </w:rPr>
      </w:pPr>
      <w:r w:rsidRPr="00A25840">
        <w:rPr>
          <w:rFonts w:ascii="Calibri" w:hAnsi="Calibri" w:cs="Calibri"/>
        </w:rPr>
        <w:t xml:space="preserve">Assembled </w:t>
      </w:r>
      <w:proofErr w:type="spellStart"/>
      <w:r w:rsidRPr="00A25840">
        <w:rPr>
          <w:rFonts w:ascii="Calibri" w:hAnsi="Calibri" w:cs="Calibri"/>
        </w:rPr>
        <w:t>complexin</w:t>
      </w:r>
      <w:proofErr w:type="spellEnd"/>
      <w:r w:rsidRPr="00A25840">
        <w:rPr>
          <w:rFonts w:ascii="Calibri" w:hAnsi="Calibri" w:cs="Calibri"/>
        </w:rPr>
        <w:t xml:space="preserve">/SNARE complex dissolved in 20 mM Tris (pH 7.5), and 130 mM NaCl was concentrated to 10 mg/ml and stored in small aliquots at −80°C. Tiny trigonal bipyramidal crystals grew spontaneously at 4°C in hanging drop vapor diffusion experiments upon mixing equal volumes of </w:t>
      </w:r>
      <w:proofErr w:type="spellStart"/>
      <w:r w:rsidRPr="00A25840">
        <w:rPr>
          <w:rFonts w:ascii="Calibri" w:hAnsi="Calibri" w:cs="Calibri"/>
        </w:rPr>
        <w:t>complexin</w:t>
      </w:r>
      <w:proofErr w:type="spellEnd"/>
      <w:r w:rsidRPr="00A25840">
        <w:rPr>
          <w:rFonts w:ascii="Calibri" w:hAnsi="Calibri" w:cs="Calibri"/>
        </w:rPr>
        <w:t>/SNARE complex stock solution and reservoir solution consisting of 35% (v/v) isopropanol, 200 mM MgCl</w:t>
      </w:r>
      <w:r w:rsidRPr="00A25840">
        <w:rPr>
          <w:rFonts w:ascii="Calibri" w:hAnsi="Calibri" w:cs="Calibri"/>
          <w:vertAlign w:val="subscript"/>
        </w:rPr>
        <w:t>2</w:t>
      </w:r>
      <w:r w:rsidRPr="00A25840">
        <w:rPr>
          <w:rFonts w:ascii="Calibri" w:hAnsi="Calibri" w:cs="Calibri"/>
        </w:rPr>
        <w:t>, 100 mM HEPES (pH 7.5). Diffraction quality crystals were obtained after streak seeding of equilibrated drops containing 27% (v/v) isopropanol, 200 mM MgCl</w:t>
      </w:r>
      <w:r w:rsidRPr="00A25840">
        <w:rPr>
          <w:rFonts w:ascii="Calibri" w:hAnsi="Calibri" w:cs="Calibri"/>
          <w:vertAlign w:val="subscript"/>
        </w:rPr>
        <w:t>2</w:t>
      </w:r>
      <w:r w:rsidRPr="00A25840">
        <w:rPr>
          <w:rFonts w:ascii="Calibri" w:hAnsi="Calibri" w:cs="Calibri"/>
        </w:rPr>
        <w:t>, 100 mM HEPES (pH 7.5) in the reservoir. Crystals were transferred to fresh reservoir solution at 4°C containing 20% glycerol as cryoprotectant and flash cooled in liquid propane, then stored in liquid nitrogen until used for data collection.</w:t>
      </w:r>
    </w:p>
    <w:p w14:paraId="25146E82" w14:textId="77777777" w:rsidR="00442A88" w:rsidRPr="00A25840" w:rsidRDefault="00442A88" w:rsidP="00442A88">
      <w:pPr>
        <w:pStyle w:val="NoSpacing"/>
        <w:rPr>
          <w:rFonts w:ascii="Calibri" w:hAnsi="Calibri" w:cs="Calibri"/>
        </w:rPr>
      </w:pPr>
    </w:p>
    <w:p w14:paraId="368D0128" w14:textId="77777777" w:rsidR="001A0F31" w:rsidRPr="00A25840" w:rsidRDefault="001A0F31" w:rsidP="000B003C">
      <w:pPr>
        <w:pStyle w:val="Heading3"/>
        <w:rPr>
          <w:rFonts w:ascii="Calibri" w:hAnsi="Calibri" w:cs="Calibri"/>
          <w:color w:val="auto"/>
        </w:rPr>
      </w:pPr>
      <w:r w:rsidRPr="00A25840">
        <w:rPr>
          <w:rFonts w:ascii="Calibri" w:hAnsi="Calibri" w:cs="Calibri"/>
          <w:color w:val="auto"/>
        </w:rPr>
        <w:t>Data Collection</w:t>
      </w:r>
    </w:p>
    <w:p w14:paraId="5A7236CB" w14:textId="3769E9CF" w:rsidR="001A0F31" w:rsidRPr="00A25840" w:rsidRDefault="001A0F31" w:rsidP="00442A88">
      <w:pPr>
        <w:pStyle w:val="NoSpacing"/>
        <w:rPr>
          <w:rFonts w:ascii="Calibri" w:hAnsi="Calibri" w:cs="Calibri"/>
        </w:rPr>
      </w:pPr>
      <w:r w:rsidRPr="00A25840">
        <w:rPr>
          <w:rFonts w:ascii="Calibri" w:hAnsi="Calibri" w:cs="Calibri"/>
        </w:rPr>
        <w:t xml:space="preserve">Diffraction data were initially collected to a </w:t>
      </w:r>
      <w:proofErr w:type="spellStart"/>
      <w:r w:rsidRPr="00A25840">
        <w:rPr>
          <w:rFonts w:ascii="Calibri" w:hAnsi="Calibri" w:cs="Calibri"/>
        </w:rPr>
        <w:t>d</w:t>
      </w:r>
      <w:r w:rsidRPr="00A25840">
        <w:rPr>
          <w:rFonts w:ascii="Calibri" w:hAnsi="Calibri" w:cs="Calibri"/>
          <w:vertAlign w:val="subscript"/>
        </w:rPr>
        <w:t>min</w:t>
      </w:r>
      <w:proofErr w:type="spellEnd"/>
      <w:r w:rsidRPr="00A25840">
        <w:rPr>
          <w:rFonts w:ascii="Calibri" w:hAnsi="Calibri" w:cs="Calibri"/>
        </w:rPr>
        <w:t xml:space="preserve"> of 3.4 Å from a 20 </w:t>
      </w:r>
      <w:proofErr w:type="spellStart"/>
      <w:r w:rsidRPr="00A25840">
        <w:rPr>
          <w:rFonts w:ascii="Calibri" w:hAnsi="Calibri" w:cs="Calibri"/>
        </w:rPr>
        <w:t>μm</w:t>
      </w:r>
      <w:proofErr w:type="spellEnd"/>
      <w:r w:rsidRPr="00A25840">
        <w:rPr>
          <w:rFonts w:ascii="Calibri" w:hAnsi="Calibri" w:cs="Calibri"/>
        </w:rPr>
        <w:t xml:space="preserve"> single crystal at 110K using an R axis IV imaging plate system (MSC, Houston, TX) mounted on a Rigaku RU-200 rotating anode (</w:t>
      </w:r>
      <w:proofErr w:type="spellStart"/>
      <w:r w:rsidRPr="00A25840">
        <w:rPr>
          <w:rFonts w:ascii="Calibri" w:hAnsi="Calibri" w:cs="Calibri"/>
        </w:rPr>
        <w:t>CuK</w:t>
      </w:r>
      <w:proofErr w:type="spellEnd"/>
      <w:r w:rsidRPr="00A25840">
        <w:rPr>
          <w:rFonts w:ascii="Calibri" w:hAnsi="Calibri" w:cs="Calibri"/>
        </w:rPr>
        <w:t xml:space="preserve">α) (Rigaku, Japan) operated at 100 mA and 50 kV. These data were used for the initial structure solution. Subsequently, a complete data set was collected to a </w:t>
      </w:r>
      <w:proofErr w:type="spellStart"/>
      <w:r w:rsidRPr="00A25840">
        <w:rPr>
          <w:rFonts w:ascii="Calibri" w:hAnsi="Calibri" w:cs="Calibri"/>
        </w:rPr>
        <w:t>d</w:t>
      </w:r>
      <w:r w:rsidRPr="00A25840">
        <w:rPr>
          <w:rFonts w:ascii="Calibri" w:hAnsi="Calibri" w:cs="Calibri"/>
          <w:vertAlign w:val="subscript"/>
        </w:rPr>
        <w:t>min</w:t>
      </w:r>
      <w:proofErr w:type="spellEnd"/>
      <w:r w:rsidRPr="00A25840">
        <w:rPr>
          <w:rFonts w:ascii="Calibri" w:hAnsi="Calibri" w:cs="Calibri"/>
        </w:rPr>
        <w:t xml:space="preserve"> of 2.5 Å from a 200 </w:t>
      </w:r>
      <w:proofErr w:type="spellStart"/>
      <w:r w:rsidRPr="00A25840">
        <w:rPr>
          <w:rFonts w:ascii="Calibri" w:hAnsi="Calibri" w:cs="Calibri"/>
        </w:rPr>
        <w:t>μm</w:t>
      </w:r>
      <w:proofErr w:type="spellEnd"/>
      <w:r w:rsidRPr="00A25840">
        <w:rPr>
          <w:rFonts w:ascii="Calibri" w:hAnsi="Calibri" w:cs="Calibri"/>
        </w:rPr>
        <w:t xml:space="preserve"> single crystal at 100K at the Structural Biology Center 19–ID beamline of the Advanced Photon Source with the use of the SBC 2 CCD detector </w:t>
      </w:r>
      <w:bookmarkStart w:id="61" w:name="bBIB29"/>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"BIB29" </w:instrText>
      </w:r>
      <w:r w:rsidRPr="00A25840">
        <w:rPr>
          <w:rFonts w:ascii="Calibri" w:hAnsi="Calibri" w:cs="Calibri"/>
        </w:rPr>
        <w:fldChar w:fldCharType="separate"/>
      </w:r>
      <w:r w:rsidRPr="00A25840">
        <w:rPr>
          <w:rStyle w:val="Hyperlink"/>
          <w:u w:color="0070C0"/>
        </w:rPr>
        <w:t>(</w:t>
      </w:r>
      <w:proofErr w:type="spellStart"/>
      <w:r w:rsidRPr="00A25840">
        <w:rPr>
          <w:rStyle w:val="Hyperlink"/>
          <w:u w:color="0070C0"/>
        </w:rPr>
        <w:t>Naday</w:t>
      </w:r>
      <w:proofErr w:type="spellEnd"/>
      <w:r w:rsidRPr="00A25840">
        <w:rPr>
          <w:rStyle w:val="Hyperlink"/>
          <w:u w:color="0070C0"/>
        </w:rPr>
        <w:t xml:space="preserve"> et al., 1998)</w:t>
      </w:r>
      <w:r w:rsidRPr="00A25840">
        <w:rPr>
          <w:rFonts w:ascii="Calibri" w:hAnsi="Calibri" w:cs="Calibri"/>
        </w:rPr>
        <w:fldChar w:fldCharType="end"/>
      </w:r>
      <w:bookmarkEnd w:id="61"/>
      <w:r w:rsidRPr="00A25840">
        <w:rPr>
          <w:rFonts w:ascii="Calibri" w:hAnsi="Calibri" w:cs="Calibri"/>
        </w:rPr>
        <w:t xml:space="preserve">. This crystal displayed anisotropic diffraction. The </w:t>
      </w:r>
      <w:proofErr w:type="spellStart"/>
      <w:r w:rsidRPr="00A25840">
        <w:rPr>
          <w:rFonts w:ascii="Calibri" w:hAnsi="Calibri" w:cs="Calibri"/>
        </w:rPr>
        <w:t>complexin</w:t>
      </w:r>
      <w:proofErr w:type="spellEnd"/>
      <w:r w:rsidRPr="00A25840">
        <w:rPr>
          <w:rFonts w:ascii="Calibri" w:hAnsi="Calibri" w:cs="Calibri"/>
        </w:rPr>
        <w:t>/SNARE complex crystallized with the symmetry of space group P2</w:t>
      </w:r>
      <w:r w:rsidRPr="00A25840">
        <w:rPr>
          <w:rFonts w:ascii="Calibri" w:hAnsi="Calibri" w:cs="Calibri"/>
          <w:vertAlign w:val="subscript"/>
        </w:rPr>
        <w:t>1</w:t>
      </w:r>
      <w:r w:rsidRPr="00A25840">
        <w:rPr>
          <w:rFonts w:ascii="Calibri" w:hAnsi="Calibri" w:cs="Calibri"/>
        </w:rPr>
        <w:t>2</w:t>
      </w:r>
      <w:r w:rsidRPr="00A25840">
        <w:rPr>
          <w:rFonts w:ascii="Calibri" w:hAnsi="Calibri" w:cs="Calibri"/>
          <w:vertAlign w:val="subscript"/>
        </w:rPr>
        <w:t>1</w:t>
      </w:r>
      <w:r w:rsidRPr="00A25840">
        <w:rPr>
          <w:rFonts w:ascii="Calibri" w:hAnsi="Calibri" w:cs="Calibri"/>
        </w:rPr>
        <w:t>2</w:t>
      </w:r>
      <w:r w:rsidRPr="00A25840">
        <w:rPr>
          <w:rFonts w:ascii="Calibri" w:hAnsi="Calibri" w:cs="Calibri"/>
          <w:vertAlign w:val="subscript"/>
        </w:rPr>
        <w:t>1</w:t>
      </w:r>
      <w:r w:rsidRPr="00A25840">
        <w:rPr>
          <w:rFonts w:ascii="Calibri" w:hAnsi="Calibri" w:cs="Calibri"/>
        </w:rPr>
        <w:t xml:space="preserve"> (unit cell constants a = 40.49 Å, b = 60.42 Å, c = 159.79 Å) with one molecule per asymmetric unit. All data were processed and scaled in the HKL2000 program suite </w:t>
      </w:r>
      <w:bookmarkStart w:id="62" w:name="bBIB32"/>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"BIB32" </w:instrText>
      </w:r>
      <w:r w:rsidRPr="00A25840">
        <w:rPr>
          <w:rFonts w:ascii="Calibri" w:hAnsi="Calibri" w:cs="Calibri"/>
        </w:rPr>
        <w:fldChar w:fldCharType="separate"/>
      </w:r>
      <w:r w:rsidRPr="00A25840">
        <w:rPr>
          <w:rStyle w:val="Hyperlink"/>
          <w:u w:color="0070C0"/>
        </w:rPr>
        <w:t>(</w:t>
      </w:r>
      <w:proofErr w:type="spellStart"/>
      <w:r w:rsidRPr="00A25840">
        <w:rPr>
          <w:rStyle w:val="Hyperlink"/>
          <w:u w:color="0070C0"/>
        </w:rPr>
        <w:t>Otwinowski</w:t>
      </w:r>
      <w:proofErr w:type="spellEnd"/>
      <w:r w:rsidRPr="00A25840">
        <w:rPr>
          <w:rStyle w:val="Hyperlink"/>
          <w:u w:color="0070C0"/>
        </w:rPr>
        <w:t xml:space="preserve"> and Minor, 1997)</w:t>
      </w:r>
      <w:r w:rsidRPr="00A25840">
        <w:rPr>
          <w:rFonts w:ascii="Calibri" w:hAnsi="Calibri" w:cs="Calibri"/>
        </w:rPr>
        <w:fldChar w:fldCharType="end"/>
      </w:r>
      <w:bookmarkEnd w:id="62"/>
      <w:r w:rsidRPr="00A25840">
        <w:rPr>
          <w:rFonts w:ascii="Calibri" w:hAnsi="Calibri" w:cs="Calibri"/>
        </w:rPr>
        <w:t xml:space="preserve">. Intensities were converted to structure factor amplitudes and placed on an approximate absolute scale by the program TRUNCATE from the CCP4 package </w:t>
      </w:r>
      <w:bookmarkStart w:id="63" w:name="bBIB13"/>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"BIB13" </w:instrText>
      </w:r>
      <w:r w:rsidRPr="00A25840">
        <w:rPr>
          <w:rFonts w:ascii="Calibri" w:hAnsi="Calibri" w:cs="Calibri"/>
        </w:rPr>
        <w:fldChar w:fldCharType="separate"/>
      </w:r>
      <w:r w:rsidRPr="00A25840">
        <w:rPr>
          <w:rStyle w:val="Hyperlink"/>
          <w:u w:color="0070C0"/>
        </w:rPr>
        <w:t>French and Wilson 1978</w:t>
      </w:r>
      <w:r w:rsidRPr="00A25840">
        <w:rPr>
          <w:rFonts w:ascii="Calibri" w:hAnsi="Calibri" w:cs="Calibri"/>
        </w:rPr>
        <w:fldChar w:fldCharType="end"/>
      </w:r>
      <w:bookmarkEnd w:id="63"/>
      <w:r w:rsidRPr="00A25840">
        <w:rPr>
          <w:rFonts w:ascii="Calibri" w:hAnsi="Calibri" w:cs="Calibri"/>
        </w:rPr>
        <w:t xml:space="preserve">, </w:t>
      </w:r>
      <w:bookmarkStart w:id="64" w:name="bBIB4"/>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"BIB4" </w:instrText>
      </w:r>
      <w:r w:rsidRPr="00A25840">
        <w:rPr>
          <w:rFonts w:ascii="Calibri" w:hAnsi="Calibri" w:cs="Calibri"/>
        </w:rPr>
        <w:fldChar w:fldCharType="separate"/>
      </w:r>
      <w:r w:rsidRPr="00A25840">
        <w:rPr>
          <w:rStyle w:val="Hyperlink"/>
          <w:u w:color="0070C0"/>
        </w:rPr>
        <w:t>CCP 4 1994</w:t>
      </w:r>
      <w:r w:rsidRPr="00A25840">
        <w:rPr>
          <w:rFonts w:ascii="Calibri" w:hAnsi="Calibri" w:cs="Calibri"/>
        </w:rPr>
        <w:fldChar w:fldCharType="end"/>
      </w:r>
      <w:bookmarkEnd w:id="64"/>
      <w:r w:rsidRPr="00A25840">
        <w:rPr>
          <w:rFonts w:ascii="Calibri" w:hAnsi="Calibri" w:cs="Calibri"/>
        </w:rPr>
        <w:t xml:space="preserve">. The Wilson B value calculated for the observed data between a </w:t>
      </w:r>
      <w:proofErr w:type="spellStart"/>
      <w:r w:rsidRPr="00A25840">
        <w:rPr>
          <w:rFonts w:ascii="Calibri" w:hAnsi="Calibri" w:cs="Calibri"/>
        </w:rPr>
        <w:t>d</w:t>
      </w:r>
      <w:r w:rsidRPr="00A25840">
        <w:rPr>
          <w:rFonts w:ascii="Calibri" w:hAnsi="Calibri" w:cs="Calibri"/>
          <w:vertAlign w:val="subscript"/>
        </w:rPr>
        <w:t>min</w:t>
      </w:r>
      <w:proofErr w:type="spellEnd"/>
      <w:r w:rsidRPr="00A25840">
        <w:rPr>
          <w:rFonts w:ascii="Calibri" w:hAnsi="Calibri" w:cs="Calibri"/>
        </w:rPr>
        <w:t xml:space="preserve"> of 4.0 and 2.5 Å was 53 Å</w:t>
      </w:r>
      <w:r w:rsidRPr="00A25840">
        <w:rPr>
          <w:rFonts w:ascii="Calibri" w:hAnsi="Calibri" w:cs="Calibri"/>
          <w:vertAlign w:val="superscript"/>
        </w:rPr>
        <w:t>2</w:t>
      </w:r>
      <w:r w:rsidRPr="00A25840">
        <w:rPr>
          <w:rFonts w:ascii="Calibri" w:hAnsi="Calibri" w:cs="Calibri"/>
        </w:rPr>
        <w:t xml:space="preserve">. Data collection and processing statistics are summarized in </w:t>
      </w:r>
      <w:hyperlink r:id="rId106" w:anchor="TBL1" w:history="1">
        <w:r w:rsidRPr="00A25840">
          <w:rPr>
            <w:rStyle w:val="Hyperlink"/>
            <w:u w:color="0070C0"/>
          </w:rPr>
          <w:t>Table 1</w:t>
        </w:r>
      </w:hyperlink>
      <w:r w:rsidRPr="00A25840">
        <w:rPr>
          <w:rFonts w:ascii="Calibri" w:hAnsi="Calibri" w:cs="Calibri"/>
        </w:rPr>
        <w:t>.</w:t>
      </w:r>
    </w:p>
    <w:p w14:paraId="753B8B61" w14:textId="77777777" w:rsidR="00442A88" w:rsidRPr="00A25840" w:rsidRDefault="00442A88" w:rsidP="00442A88">
      <w:pPr>
        <w:pStyle w:val="NoSpacing"/>
        <w:rPr>
          <w:rFonts w:ascii="Calibri" w:hAnsi="Calibri" w:cs="Calibri"/>
        </w:rPr>
      </w:pPr>
    </w:p>
    <w:p w14:paraId="6AACECB9" w14:textId="5BBB3194" w:rsidR="001A0F31" w:rsidRPr="00A25840" w:rsidRDefault="001A0F31" w:rsidP="000B003C">
      <w:pPr>
        <w:pStyle w:val="Heading2"/>
        <w:rPr>
          <w:rFonts w:ascii="Calibri" w:hAnsi="Calibri" w:cs="Calibri"/>
          <w:color w:val="auto"/>
        </w:rPr>
      </w:pPr>
      <w:r w:rsidRPr="00A25840">
        <w:rPr>
          <w:rFonts w:ascii="Calibri" w:hAnsi="Calibri" w:cs="Calibri"/>
          <w:color w:val="auto"/>
        </w:rPr>
        <w:t>Crystallographic Structure Solution and Refinement</w:t>
      </w:r>
    </w:p>
    <w:p w14:paraId="07027364" w14:textId="085EF8A2" w:rsidR="001A0F31" w:rsidRPr="00A25840" w:rsidRDefault="001A0F31" w:rsidP="00442A88">
      <w:pPr>
        <w:pStyle w:val="NoSpacing"/>
        <w:rPr>
          <w:rFonts w:ascii="Calibri" w:hAnsi="Calibri" w:cs="Calibri"/>
        </w:rPr>
      </w:pPr>
      <w:r w:rsidRPr="00A25840">
        <w:rPr>
          <w:rFonts w:ascii="Calibri" w:hAnsi="Calibri" w:cs="Calibri"/>
        </w:rPr>
        <w:t xml:space="preserve">The </w:t>
      </w:r>
      <w:proofErr w:type="spellStart"/>
      <w:r w:rsidRPr="00A25840">
        <w:rPr>
          <w:rFonts w:ascii="Calibri" w:hAnsi="Calibri" w:cs="Calibri"/>
        </w:rPr>
        <w:t>complexin</w:t>
      </w:r>
      <w:proofErr w:type="spellEnd"/>
      <w:r w:rsidRPr="00A25840">
        <w:rPr>
          <w:rFonts w:ascii="Calibri" w:hAnsi="Calibri" w:cs="Calibri"/>
        </w:rPr>
        <w:t xml:space="preserve">/SNARE complex structure was solved via molecular replacement using the program AMORE </w:t>
      </w:r>
      <w:bookmarkStart w:id="65" w:name="bBIB30"/>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"BIB30" </w:instrText>
      </w:r>
      <w:r w:rsidRPr="00A25840">
        <w:rPr>
          <w:rFonts w:ascii="Calibri" w:hAnsi="Calibri" w:cs="Calibri"/>
        </w:rPr>
        <w:fldChar w:fldCharType="separate"/>
      </w:r>
      <w:r w:rsidRPr="00A25840">
        <w:rPr>
          <w:rStyle w:val="Hyperlink"/>
          <w:u w:color="0070C0"/>
        </w:rPr>
        <w:t>(</w:t>
      </w:r>
      <w:proofErr w:type="spellStart"/>
      <w:r w:rsidRPr="00A25840">
        <w:rPr>
          <w:rStyle w:val="Hyperlink"/>
          <w:u w:color="0070C0"/>
        </w:rPr>
        <w:t>Navaza</w:t>
      </w:r>
      <w:proofErr w:type="spellEnd"/>
      <w:r w:rsidRPr="00A25840">
        <w:rPr>
          <w:rStyle w:val="Hyperlink"/>
          <w:u w:color="0070C0"/>
        </w:rPr>
        <w:t>, 1994)</w:t>
      </w:r>
      <w:r w:rsidRPr="00A25840">
        <w:rPr>
          <w:rFonts w:ascii="Calibri" w:hAnsi="Calibri" w:cs="Calibri"/>
        </w:rPr>
        <w:fldChar w:fldCharType="end"/>
      </w:r>
      <w:bookmarkEnd w:id="65"/>
      <w:r w:rsidRPr="00A25840">
        <w:rPr>
          <w:rFonts w:ascii="Calibri" w:hAnsi="Calibri" w:cs="Calibri"/>
        </w:rPr>
        <w:t xml:space="preserve">. Initial model coordinates were obtained by modifying the coordinates of the SNARE complex (PDB code 1sfc) </w:t>
      </w:r>
      <w:hyperlink r:id="rId107" w:anchor="BIB41" w:history="1">
        <w:r w:rsidRPr="00A25840">
          <w:rPr>
            <w:rStyle w:val="Hyperlink"/>
            <w:u w:color="0070C0"/>
          </w:rPr>
          <w:t>(Sutton et al., 1998)</w:t>
        </w:r>
      </w:hyperlink>
      <w:bookmarkEnd w:id="15"/>
      <w:r w:rsidRPr="00A25840">
        <w:rPr>
          <w:rFonts w:ascii="Calibri" w:hAnsi="Calibri" w:cs="Calibri"/>
        </w:rPr>
        <w:t xml:space="preserve"> by removing the coordinates of residues at both the N termini and C termini of each protein that were not included in the construct. The rotation and translation function search </w:t>
      </w:r>
      <w:proofErr w:type="gramStart"/>
      <w:r w:rsidRPr="00A25840">
        <w:rPr>
          <w:rFonts w:ascii="Calibri" w:hAnsi="Calibri" w:cs="Calibri"/>
        </w:rPr>
        <w:t>was</w:t>
      </w:r>
      <w:proofErr w:type="gramEnd"/>
      <w:r w:rsidRPr="00A25840">
        <w:rPr>
          <w:rFonts w:ascii="Calibri" w:hAnsi="Calibri" w:cs="Calibri"/>
        </w:rPr>
        <w:t xml:space="preserve"> conducted between a </w:t>
      </w:r>
      <w:proofErr w:type="spellStart"/>
      <w:r w:rsidRPr="00A25840">
        <w:rPr>
          <w:rFonts w:ascii="Calibri" w:hAnsi="Calibri" w:cs="Calibri"/>
        </w:rPr>
        <w:t>d</w:t>
      </w:r>
      <w:r w:rsidRPr="00A25840">
        <w:rPr>
          <w:rFonts w:ascii="Calibri" w:hAnsi="Calibri" w:cs="Calibri"/>
          <w:vertAlign w:val="subscript"/>
        </w:rPr>
        <w:t>min</w:t>
      </w:r>
      <w:proofErr w:type="spellEnd"/>
      <w:r w:rsidRPr="00A25840">
        <w:rPr>
          <w:rFonts w:ascii="Calibri" w:hAnsi="Calibri" w:cs="Calibri"/>
        </w:rPr>
        <w:t xml:space="preserve"> of 8.0 and 4.0 Å, and a single solution was obtained with a final correlation coefficient of 0.39. Rigid-body refinement of the coordinates from this solution versus data between a </w:t>
      </w:r>
      <w:proofErr w:type="spellStart"/>
      <w:r w:rsidRPr="00A25840">
        <w:rPr>
          <w:rFonts w:ascii="Calibri" w:hAnsi="Calibri" w:cs="Calibri"/>
        </w:rPr>
        <w:t>d</w:t>
      </w:r>
      <w:r w:rsidRPr="00A25840">
        <w:rPr>
          <w:rFonts w:ascii="Calibri" w:hAnsi="Calibri" w:cs="Calibri"/>
          <w:vertAlign w:val="subscript"/>
        </w:rPr>
        <w:t>min</w:t>
      </w:r>
      <w:proofErr w:type="spellEnd"/>
      <w:r w:rsidRPr="00A25840">
        <w:rPr>
          <w:rFonts w:ascii="Calibri" w:hAnsi="Calibri" w:cs="Calibri"/>
        </w:rPr>
        <w:t xml:space="preserve"> of 20.0 and 3.4 Å was conducted in the program package CNS 1.0 </w:t>
      </w:r>
      <w:bookmarkStart w:id="66" w:name="bBIB2"/>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"BIB2" </w:instrText>
      </w:r>
      <w:r w:rsidRPr="00A25840">
        <w:rPr>
          <w:rFonts w:ascii="Calibri" w:hAnsi="Calibri" w:cs="Calibri"/>
        </w:rPr>
        <w:fldChar w:fldCharType="separate"/>
      </w:r>
      <w:r w:rsidRPr="00A25840">
        <w:rPr>
          <w:rStyle w:val="Hyperlink"/>
          <w:u w:color="0070C0"/>
        </w:rPr>
        <w:t>(</w:t>
      </w:r>
      <w:proofErr w:type="spellStart"/>
      <w:r w:rsidRPr="00A25840">
        <w:rPr>
          <w:rStyle w:val="Hyperlink"/>
          <w:u w:color="0070C0"/>
        </w:rPr>
        <w:t>Brünger</w:t>
      </w:r>
      <w:proofErr w:type="spellEnd"/>
      <w:r w:rsidRPr="00A25840">
        <w:rPr>
          <w:rStyle w:val="Hyperlink"/>
          <w:u w:color="0070C0"/>
        </w:rPr>
        <w:t xml:space="preserve"> et al., 1998)</w:t>
      </w:r>
      <w:r w:rsidRPr="00A25840">
        <w:rPr>
          <w:rFonts w:ascii="Calibri" w:hAnsi="Calibri" w:cs="Calibri"/>
        </w:rPr>
        <w:fldChar w:fldCharType="end"/>
      </w:r>
      <w:bookmarkEnd w:id="66"/>
      <w:r w:rsidRPr="00A25840">
        <w:rPr>
          <w:rFonts w:ascii="Calibri" w:hAnsi="Calibri" w:cs="Calibri"/>
        </w:rPr>
        <w:t xml:space="preserve"> with a random 5% subset of all data set aside for an </w:t>
      </w:r>
      <w:proofErr w:type="spellStart"/>
      <w:r w:rsidRPr="00A25840">
        <w:rPr>
          <w:rFonts w:ascii="Calibri" w:hAnsi="Calibri" w:cs="Calibri"/>
        </w:rPr>
        <w:t>R</w:t>
      </w:r>
      <w:r w:rsidRPr="00A25840">
        <w:rPr>
          <w:rFonts w:ascii="Calibri" w:hAnsi="Calibri" w:cs="Calibri"/>
          <w:vertAlign w:val="subscript"/>
        </w:rPr>
        <w:t>free</w:t>
      </w:r>
      <w:proofErr w:type="spellEnd"/>
      <w:r w:rsidRPr="00A25840">
        <w:rPr>
          <w:rFonts w:ascii="Calibri" w:hAnsi="Calibri" w:cs="Calibri"/>
        </w:rPr>
        <w:t xml:space="preserve"> calculation. Examination of the resulting electron density map in the program O </w:t>
      </w:r>
      <w:bookmarkStart w:id="67" w:name="bBIB21"/>
      <w:r w:rsidRPr="00A25840">
        <w:rPr>
          <w:rFonts w:ascii="Calibri" w:hAnsi="Calibri" w:cs="Calibri"/>
        </w:rPr>
        <w:fldChar w:fldCharType="begin"/>
      </w:r>
      <w:r w:rsidRPr="00A25840">
        <w:rPr>
          <w:rFonts w:ascii="Calibri" w:hAnsi="Calibri" w:cs="Calibri"/>
        </w:rPr>
        <w:instrText xml:space="preserve"> HYPERLINK "https://www.sciencedirect.com/science/article/pii/S0896627302005834?via%3Dihub" \l "BIB21" </w:instrText>
      </w:r>
      <w:r w:rsidRPr="00A25840">
        <w:rPr>
          <w:rFonts w:ascii="Calibri" w:hAnsi="Calibri" w:cs="Calibri"/>
        </w:rPr>
        <w:fldChar w:fldCharType="separate"/>
      </w:r>
      <w:r w:rsidRPr="00A25840">
        <w:rPr>
          <w:rStyle w:val="Hyperlink"/>
          <w:u w:color="0070C0"/>
        </w:rPr>
        <w:t>(Jones et al., 1991)</w:t>
      </w:r>
      <w:r w:rsidRPr="00A25840">
        <w:rPr>
          <w:rFonts w:ascii="Calibri" w:hAnsi="Calibri" w:cs="Calibri"/>
        </w:rPr>
        <w:fldChar w:fldCharType="end"/>
      </w:r>
      <w:bookmarkEnd w:id="67"/>
      <w:r w:rsidRPr="00A25840">
        <w:rPr>
          <w:rFonts w:ascii="Calibri" w:hAnsi="Calibri" w:cs="Calibri"/>
        </w:rPr>
        <w:t xml:space="preserve"> revealed extra density at the C-terminal end of the SNARE complex four-helix bundle. This density was </w:t>
      </w:r>
      <w:r w:rsidRPr="00A25840">
        <w:rPr>
          <w:rFonts w:ascii="Calibri" w:hAnsi="Calibri" w:cs="Calibri"/>
        </w:rPr>
        <w:lastRenderedPageBreak/>
        <w:t xml:space="preserve">clearly α-helical, but the side chain density was very weak; thus, it was not possible to determine the correct orientation of the </w:t>
      </w:r>
      <w:proofErr w:type="spellStart"/>
      <w:r w:rsidRPr="00A25840">
        <w:rPr>
          <w:rFonts w:ascii="Calibri" w:hAnsi="Calibri" w:cs="Calibri"/>
        </w:rPr>
        <w:t>complexin</w:t>
      </w:r>
      <w:proofErr w:type="spellEnd"/>
      <w:r w:rsidRPr="00A25840">
        <w:rPr>
          <w:rFonts w:ascii="Calibri" w:hAnsi="Calibri" w:cs="Calibri"/>
        </w:rPr>
        <w:t xml:space="preserve"> helix. Subsequent rigid-body refinement of the molecular replacement solution was conducted versus the synchrotron data between a </w:t>
      </w:r>
      <w:proofErr w:type="spellStart"/>
      <w:r w:rsidRPr="00A25840">
        <w:rPr>
          <w:rFonts w:ascii="Calibri" w:hAnsi="Calibri" w:cs="Calibri"/>
        </w:rPr>
        <w:t>d</w:t>
      </w:r>
      <w:r w:rsidRPr="00A25840">
        <w:rPr>
          <w:rFonts w:ascii="Calibri" w:hAnsi="Calibri" w:cs="Calibri"/>
          <w:vertAlign w:val="subscript"/>
        </w:rPr>
        <w:t>min</w:t>
      </w:r>
      <w:proofErr w:type="spellEnd"/>
      <w:r w:rsidRPr="00A25840">
        <w:rPr>
          <w:rFonts w:ascii="Calibri" w:hAnsi="Calibri" w:cs="Calibri"/>
        </w:rPr>
        <w:t xml:space="preserve"> of 20.0 and 2.5 Å. The density for the </w:t>
      </w:r>
      <w:proofErr w:type="spellStart"/>
      <w:r w:rsidRPr="00A25840">
        <w:rPr>
          <w:rFonts w:ascii="Calibri" w:hAnsi="Calibri" w:cs="Calibri"/>
        </w:rPr>
        <w:t>complexin</w:t>
      </w:r>
      <w:proofErr w:type="spellEnd"/>
      <w:r w:rsidRPr="00A25840">
        <w:rPr>
          <w:rFonts w:ascii="Calibri" w:hAnsi="Calibri" w:cs="Calibri"/>
        </w:rPr>
        <w:t xml:space="preserve"> helix in the resulting electron density map was easily interpretable in terms of orientation and sequence </w:t>
      </w:r>
      <w:hyperlink r:id="rId108" w:anchor="FIG4" w:history="1">
        <w:r w:rsidRPr="00A25840">
          <w:rPr>
            <w:rStyle w:val="Hyperlink"/>
            <w:u w:color="0070C0"/>
          </w:rPr>
          <w:t>(Figure 4)</w:t>
        </w:r>
      </w:hyperlink>
      <w:bookmarkEnd w:id="36"/>
      <w:r w:rsidRPr="00A25840">
        <w:rPr>
          <w:rFonts w:ascii="Calibri" w:hAnsi="Calibri" w:cs="Calibri"/>
        </w:rPr>
        <w:t>.</w:t>
      </w:r>
    </w:p>
    <w:p w14:paraId="3E752403" w14:textId="77777777" w:rsidR="00442A88" w:rsidRPr="00A25840" w:rsidRDefault="00442A88" w:rsidP="00442A88">
      <w:pPr>
        <w:pStyle w:val="NoSpacing"/>
        <w:rPr>
          <w:rFonts w:ascii="Calibri" w:hAnsi="Calibri" w:cs="Calibri"/>
        </w:rPr>
      </w:pPr>
    </w:p>
    <w:p w14:paraId="04117250" w14:textId="77777777" w:rsidR="001A0F31" w:rsidRPr="00A25840" w:rsidRDefault="001A0F31" w:rsidP="00442A88">
      <w:pPr>
        <w:pStyle w:val="NoSpacing"/>
        <w:rPr>
          <w:rFonts w:ascii="Calibri" w:hAnsi="Calibri" w:cs="Calibri"/>
        </w:rPr>
      </w:pPr>
      <w:r w:rsidRPr="00A25840">
        <w:rPr>
          <w:rFonts w:ascii="Calibri" w:hAnsi="Calibri" w:cs="Calibri"/>
        </w:rPr>
        <w:t xml:space="preserve">All refinement calculations were performed in the program CNS 1.10. One cycle of simulated annealing refinement of the </w:t>
      </w:r>
      <w:proofErr w:type="spellStart"/>
      <w:r w:rsidRPr="00A25840">
        <w:rPr>
          <w:rFonts w:ascii="Calibri" w:hAnsi="Calibri" w:cs="Calibri"/>
        </w:rPr>
        <w:t>complexin</w:t>
      </w:r>
      <w:proofErr w:type="spellEnd"/>
      <w:r w:rsidRPr="00A25840">
        <w:rPr>
          <w:rFonts w:ascii="Calibri" w:hAnsi="Calibri" w:cs="Calibri"/>
        </w:rPr>
        <w:t xml:space="preserve">/SNARE model was followed by a cycle of standard positional and group isotropic atomic displacement parameter refinement. Subsequent cycles of standard positional and individual isotropic atomic displacement parameter refinement coupled with cycles of model rebuilding and addition of solvent molecules were carried out against all data from 32.2 to 2.5 Å. The current model has free and working R values of 30.3% and 23.7%, respectively, against the experimental data. There are no outliers in the Ramachandran plot. Complete refinement statistics for the structure are listed in </w:t>
      </w:r>
      <w:hyperlink r:id="rId109" w:anchor="TBL1" w:history="1">
        <w:r w:rsidRPr="00A25840">
          <w:rPr>
            <w:rStyle w:val="Hyperlink"/>
            <w:u w:color="0070C0"/>
          </w:rPr>
          <w:t>Table 1</w:t>
        </w:r>
      </w:hyperlink>
      <w:bookmarkEnd w:id="37"/>
      <w:r w:rsidRPr="00A25840">
        <w:rPr>
          <w:rFonts w:ascii="Calibri" w:hAnsi="Calibri" w:cs="Calibri"/>
        </w:rPr>
        <w:t xml:space="preserve">. The mean B values for the SNARE complex are in accord with the Wilson B value for the observed data, while the higher mean B values for </w:t>
      </w:r>
      <w:proofErr w:type="spellStart"/>
      <w:r w:rsidRPr="00A25840">
        <w:rPr>
          <w:rFonts w:ascii="Calibri" w:hAnsi="Calibri" w:cs="Calibri"/>
        </w:rPr>
        <w:t>complexin</w:t>
      </w:r>
      <w:proofErr w:type="spellEnd"/>
      <w:r w:rsidRPr="00A25840">
        <w:rPr>
          <w:rFonts w:ascii="Calibri" w:hAnsi="Calibri" w:cs="Calibri"/>
        </w:rPr>
        <w:t xml:space="preserve"> may reflect the lower degree of order due to the smaller interaction surface with the SNARE complex. Note that significantly smaller mean B values are observed for the residues of </w:t>
      </w:r>
      <w:proofErr w:type="spellStart"/>
      <w:r w:rsidRPr="00A25840">
        <w:rPr>
          <w:rFonts w:ascii="Calibri" w:hAnsi="Calibri" w:cs="Calibri"/>
        </w:rPr>
        <w:t>complexin</w:t>
      </w:r>
      <w:proofErr w:type="spellEnd"/>
      <w:r w:rsidRPr="00A25840">
        <w:rPr>
          <w:rFonts w:ascii="Calibri" w:hAnsi="Calibri" w:cs="Calibri"/>
        </w:rPr>
        <w:t xml:space="preserve"> that contact the SNARE complex (residues 48–70).</w:t>
      </w:r>
    </w:p>
    <w:p w14:paraId="2C5B1645" w14:textId="77777777" w:rsidR="001A0F31" w:rsidRPr="00A25840" w:rsidRDefault="001A0F31" w:rsidP="000B003C">
      <w:pPr>
        <w:pStyle w:val="Heading1"/>
        <w:rPr>
          <w:rFonts w:ascii="Calibri" w:hAnsi="Calibri" w:cs="Calibri"/>
          <w:color w:val="auto"/>
        </w:rPr>
      </w:pPr>
      <w:r w:rsidRPr="00A25840">
        <w:rPr>
          <w:rFonts w:ascii="Calibri" w:hAnsi="Calibri" w:cs="Calibri"/>
          <w:color w:val="auto"/>
        </w:rPr>
        <w:t>Acknowledgements</w:t>
      </w:r>
    </w:p>
    <w:p w14:paraId="3D72192D" w14:textId="77777777" w:rsidR="001A0F31" w:rsidRPr="00A25840" w:rsidRDefault="001A0F31" w:rsidP="00442A88">
      <w:pPr>
        <w:pStyle w:val="NoSpacing"/>
        <w:rPr>
          <w:rFonts w:ascii="Calibri" w:hAnsi="Calibri" w:cs="Calibri"/>
        </w:rPr>
      </w:pPr>
      <w:r w:rsidRPr="00A25840">
        <w:rPr>
          <w:rFonts w:ascii="Calibri" w:hAnsi="Calibri" w:cs="Calibri"/>
        </w:rPr>
        <w:t xml:space="preserve">We thank Tara Murphy for excellent technical assistance; Irina </w:t>
      </w:r>
      <w:proofErr w:type="spellStart"/>
      <w:r w:rsidRPr="00A25840">
        <w:rPr>
          <w:rFonts w:ascii="Calibri" w:hAnsi="Calibri" w:cs="Calibri"/>
        </w:rPr>
        <w:t>Dulubova</w:t>
      </w:r>
      <w:proofErr w:type="spellEnd"/>
      <w:r w:rsidRPr="00A25840">
        <w:rPr>
          <w:rFonts w:ascii="Calibri" w:hAnsi="Calibri" w:cs="Calibri"/>
        </w:rPr>
        <w:t xml:space="preserve"> for help in the preparation of expression vectors; Reinhard Jahn, Dirk </w:t>
      </w:r>
      <w:proofErr w:type="spellStart"/>
      <w:r w:rsidRPr="00A25840">
        <w:rPr>
          <w:rFonts w:ascii="Calibri" w:hAnsi="Calibri" w:cs="Calibri"/>
        </w:rPr>
        <w:t>Fasshauer</w:t>
      </w:r>
      <w:proofErr w:type="spellEnd"/>
      <w:r w:rsidRPr="00A25840">
        <w:rPr>
          <w:rFonts w:ascii="Calibri" w:hAnsi="Calibri" w:cs="Calibri"/>
        </w:rPr>
        <w:t xml:space="preserve">, and Stefan Pabst for fruitful discussions and assistance in the procedures for SNARE complex assembly; Lewis Kay for providing pulse sequences; Ranjith </w:t>
      </w:r>
      <w:proofErr w:type="spellStart"/>
      <w:r w:rsidRPr="00A25840">
        <w:rPr>
          <w:rFonts w:ascii="Calibri" w:hAnsi="Calibri" w:cs="Calibri"/>
        </w:rPr>
        <w:t>Muhandiram</w:t>
      </w:r>
      <w:proofErr w:type="spellEnd"/>
      <w:r w:rsidRPr="00A25840">
        <w:rPr>
          <w:rFonts w:ascii="Calibri" w:hAnsi="Calibri" w:cs="Calibri"/>
        </w:rPr>
        <w:t xml:space="preserve"> for assistance in setting up NMR experiments; and Andrzej </w:t>
      </w:r>
      <w:proofErr w:type="spellStart"/>
      <w:r w:rsidRPr="00A25840">
        <w:rPr>
          <w:rFonts w:ascii="Calibri" w:hAnsi="Calibri" w:cs="Calibri"/>
        </w:rPr>
        <w:t>Joachimiak</w:t>
      </w:r>
      <w:proofErr w:type="spellEnd"/>
      <w:r w:rsidRPr="00A25840">
        <w:rPr>
          <w:rFonts w:ascii="Calibri" w:hAnsi="Calibri" w:cs="Calibri"/>
        </w:rPr>
        <w:t xml:space="preserve"> and the staff of the Structural Biology Center beamline (19 ID) at the Advanced Photon Source for assistance in X–ray data collection. Use of the Argonne National Laboratory Structural Biology Center beamlines at the Advanced Photon Source was supported by the U.S. Department of Energy, Office of Biological and Environmental Research, under Contract No. W-31-109-ENG-38. This work was supported by an Established Investigator Grant from the American Heart Association and by NIH grant NS37200 (to J.R.).</w:t>
      </w:r>
    </w:p>
    <w:p w14:paraId="5D3CB175" w14:textId="77777777" w:rsidR="001A0F31" w:rsidRPr="00A25840" w:rsidRDefault="001A0F31" w:rsidP="000B003C">
      <w:pPr>
        <w:pStyle w:val="Heading1"/>
        <w:rPr>
          <w:rFonts w:ascii="Calibri" w:hAnsi="Calibri" w:cs="Calibri"/>
          <w:color w:val="auto"/>
        </w:rPr>
      </w:pPr>
      <w:r w:rsidRPr="00A25840">
        <w:rPr>
          <w:rFonts w:ascii="Calibri" w:hAnsi="Calibri" w:cs="Calibri"/>
          <w:color w:val="auto"/>
        </w:rPr>
        <w:t>Accession Numbers</w:t>
      </w:r>
    </w:p>
    <w:p w14:paraId="7C70B4BC" w14:textId="77777777" w:rsidR="001A0F31" w:rsidRPr="00A25840" w:rsidRDefault="001A0F31" w:rsidP="00442A88">
      <w:pPr>
        <w:pStyle w:val="NoSpacing"/>
        <w:rPr>
          <w:rFonts w:ascii="Calibri" w:hAnsi="Calibri" w:cs="Calibri"/>
        </w:rPr>
      </w:pPr>
      <w:r w:rsidRPr="00A25840">
        <w:rPr>
          <w:rFonts w:ascii="Calibri" w:hAnsi="Calibri" w:cs="Calibri"/>
        </w:rPr>
        <w:t>Coordinates have been deposited with the Protein Data Bank under the accession code 1KIL.</w:t>
      </w:r>
    </w:p>
    <w:p w14:paraId="0AD28B55" w14:textId="77777777" w:rsidR="001A0F31" w:rsidRPr="00A25840" w:rsidRDefault="001A0F31" w:rsidP="000B003C">
      <w:pPr>
        <w:pStyle w:val="Heading1"/>
        <w:rPr>
          <w:rFonts w:ascii="Calibri" w:hAnsi="Calibri" w:cs="Calibri"/>
          <w:color w:val="auto"/>
        </w:rPr>
      </w:pPr>
      <w:r w:rsidRPr="00A25840">
        <w:rPr>
          <w:rFonts w:ascii="Calibri" w:hAnsi="Calibri" w:cs="Calibri"/>
          <w:color w:val="auto"/>
        </w:rPr>
        <w:t>References</w:t>
      </w:r>
    </w:p>
    <w:p w14:paraId="1FA943E5" w14:textId="3798C82C" w:rsidR="001A0F31" w:rsidRPr="00A25840" w:rsidRDefault="00DF3242" w:rsidP="00937254">
      <w:pPr>
        <w:pStyle w:val="NoSpacing"/>
        <w:ind w:left="720" w:hanging="720"/>
        <w:rPr>
          <w:rFonts w:ascii="Calibri" w:hAnsi="Calibri" w:cs="Calibri"/>
        </w:rPr>
      </w:pPr>
      <w:hyperlink r:id="rId110" w:anchor="bBIB1" w:history="1">
        <w:r w:rsidR="001A0F31" w:rsidRPr="00A25840">
          <w:rPr>
            <w:rStyle w:val="Hyperlink"/>
            <w:u w:color="0070C0"/>
          </w:rPr>
          <w:t>Bai et al. 1993</w:t>
        </w:r>
      </w:hyperlink>
      <w:r w:rsidR="00EA6AA5" w:rsidRPr="00A25840">
        <w:rPr>
          <w:rFonts w:ascii="Calibri" w:hAnsi="Calibri" w:cs="Calibri"/>
        </w:rPr>
        <w:t xml:space="preserve"> </w:t>
      </w:r>
      <w:r w:rsidR="001A0F31" w:rsidRPr="00A25840">
        <w:rPr>
          <w:rFonts w:ascii="Calibri" w:hAnsi="Calibri" w:cs="Calibri"/>
        </w:rPr>
        <w:t>Y. Bai, J.S. Milne, L. Mayne, S.W. Englander</w:t>
      </w:r>
      <w:r w:rsidR="00EA6AA5" w:rsidRPr="00A25840">
        <w:rPr>
          <w:rFonts w:ascii="Calibri" w:hAnsi="Calibri" w:cs="Calibri"/>
        </w:rPr>
        <w:t xml:space="preserve"> </w:t>
      </w:r>
      <w:r w:rsidR="001A0F31" w:rsidRPr="00A25840">
        <w:rPr>
          <w:rStyle w:val="Strong"/>
          <w:rFonts w:ascii="Calibri" w:hAnsi="Calibri" w:cs="Calibri"/>
        </w:rPr>
        <w:t>Primary structure effects on peptide group hydrogen exchange</w:t>
      </w:r>
      <w:r w:rsidR="00EA6AA5" w:rsidRPr="00A25840">
        <w:rPr>
          <w:rStyle w:val="Strong"/>
          <w:rFonts w:ascii="Calibri" w:hAnsi="Calibri" w:cs="Calibri"/>
        </w:rPr>
        <w:t xml:space="preserve"> </w:t>
      </w:r>
      <w:r w:rsidR="001A0F31" w:rsidRPr="00A25840">
        <w:rPr>
          <w:rFonts w:ascii="Calibri" w:hAnsi="Calibri" w:cs="Calibri"/>
        </w:rPr>
        <w:t>Proteins, 17 (1993), pp. 75-86</w:t>
      </w:r>
    </w:p>
    <w:p w14:paraId="32BD6C86" w14:textId="5185BC0C" w:rsidR="001A0F31" w:rsidRPr="00A25840" w:rsidRDefault="00DF3242" w:rsidP="00937254">
      <w:pPr>
        <w:pStyle w:val="NoSpacing"/>
        <w:ind w:left="720" w:hanging="720"/>
        <w:rPr>
          <w:rFonts w:ascii="Calibri" w:hAnsi="Calibri" w:cs="Calibri"/>
        </w:rPr>
      </w:pPr>
      <w:hyperlink r:id="rId111" w:anchor="bBIB2" w:history="1">
        <w:proofErr w:type="spellStart"/>
        <w:r w:rsidR="001A0F31" w:rsidRPr="00A25840">
          <w:rPr>
            <w:rStyle w:val="Hyperlink"/>
            <w:u w:color="0070C0"/>
          </w:rPr>
          <w:t>Brünger</w:t>
        </w:r>
        <w:proofErr w:type="spellEnd"/>
        <w:r w:rsidR="001A0F31" w:rsidRPr="00A25840">
          <w:rPr>
            <w:rStyle w:val="Hyperlink"/>
            <w:u w:color="0070C0"/>
          </w:rPr>
          <w:t xml:space="preserve"> et al. 1998</w:t>
        </w:r>
      </w:hyperlink>
      <w:r w:rsidR="00EA6AA5" w:rsidRPr="00A25840">
        <w:rPr>
          <w:rFonts w:ascii="Calibri" w:hAnsi="Calibri" w:cs="Calibri"/>
        </w:rPr>
        <w:t xml:space="preserve"> </w:t>
      </w:r>
      <w:r w:rsidR="001A0F31" w:rsidRPr="00A25840">
        <w:rPr>
          <w:rFonts w:ascii="Calibri" w:hAnsi="Calibri" w:cs="Calibri"/>
        </w:rPr>
        <w:t xml:space="preserve">A.T. </w:t>
      </w:r>
      <w:proofErr w:type="spellStart"/>
      <w:r w:rsidR="001A0F31" w:rsidRPr="00A25840">
        <w:rPr>
          <w:rFonts w:ascii="Calibri" w:hAnsi="Calibri" w:cs="Calibri"/>
        </w:rPr>
        <w:t>Brünger</w:t>
      </w:r>
      <w:proofErr w:type="spellEnd"/>
      <w:r w:rsidR="001A0F31" w:rsidRPr="00A25840">
        <w:rPr>
          <w:rFonts w:ascii="Calibri" w:hAnsi="Calibri" w:cs="Calibri"/>
        </w:rPr>
        <w:t xml:space="preserve">, P.D. Adams, G.M. </w:t>
      </w:r>
      <w:proofErr w:type="spellStart"/>
      <w:r w:rsidR="001A0F31" w:rsidRPr="00A25840">
        <w:rPr>
          <w:rFonts w:ascii="Calibri" w:hAnsi="Calibri" w:cs="Calibri"/>
        </w:rPr>
        <w:t>Clore</w:t>
      </w:r>
      <w:proofErr w:type="spellEnd"/>
      <w:r w:rsidR="001A0F31" w:rsidRPr="00A25840">
        <w:rPr>
          <w:rFonts w:ascii="Calibri" w:hAnsi="Calibri" w:cs="Calibri"/>
        </w:rPr>
        <w:t>, W.L. DeLano, P. Gros, R.W. Grosse-</w:t>
      </w:r>
      <w:proofErr w:type="spellStart"/>
      <w:r w:rsidR="001A0F31" w:rsidRPr="00A25840">
        <w:rPr>
          <w:rFonts w:ascii="Calibri" w:hAnsi="Calibri" w:cs="Calibri"/>
        </w:rPr>
        <w:t>Kunstleve</w:t>
      </w:r>
      <w:proofErr w:type="spellEnd"/>
      <w:r w:rsidR="001A0F31" w:rsidRPr="00A25840">
        <w:rPr>
          <w:rFonts w:ascii="Calibri" w:hAnsi="Calibri" w:cs="Calibri"/>
        </w:rPr>
        <w:t xml:space="preserve">, J.S. Jiang, J. </w:t>
      </w:r>
      <w:proofErr w:type="spellStart"/>
      <w:r w:rsidR="001A0F31" w:rsidRPr="00A25840">
        <w:rPr>
          <w:rFonts w:ascii="Calibri" w:hAnsi="Calibri" w:cs="Calibri"/>
        </w:rPr>
        <w:t>Kuszewski</w:t>
      </w:r>
      <w:proofErr w:type="spellEnd"/>
      <w:r w:rsidR="001A0F31" w:rsidRPr="00A25840">
        <w:rPr>
          <w:rFonts w:ascii="Calibri" w:hAnsi="Calibri" w:cs="Calibri"/>
        </w:rPr>
        <w:t xml:space="preserve">, M. </w:t>
      </w:r>
      <w:proofErr w:type="spellStart"/>
      <w:r w:rsidR="001A0F31" w:rsidRPr="00A25840">
        <w:rPr>
          <w:rFonts w:ascii="Calibri" w:hAnsi="Calibri" w:cs="Calibri"/>
        </w:rPr>
        <w:t>Nilges</w:t>
      </w:r>
      <w:proofErr w:type="spellEnd"/>
      <w:r w:rsidR="001A0F31" w:rsidRPr="00A25840">
        <w:rPr>
          <w:rFonts w:ascii="Calibri" w:hAnsi="Calibri" w:cs="Calibri"/>
        </w:rPr>
        <w:t xml:space="preserve">, N.S. </w:t>
      </w:r>
      <w:proofErr w:type="spellStart"/>
      <w:r w:rsidR="001A0F31" w:rsidRPr="00A25840">
        <w:rPr>
          <w:rFonts w:ascii="Calibri" w:hAnsi="Calibri" w:cs="Calibri"/>
        </w:rPr>
        <w:t>Pannu</w:t>
      </w:r>
      <w:proofErr w:type="spellEnd"/>
      <w:r w:rsidR="001A0F31" w:rsidRPr="00A25840">
        <w:rPr>
          <w:rFonts w:ascii="Calibri" w:hAnsi="Calibri" w:cs="Calibri"/>
        </w:rPr>
        <w:t xml:space="preserve">, </w:t>
      </w:r>
      <w:r w:rsidR="001A0F31" w:rsidRPr="00A25840">
        <w:rPr>
          <w:rStyle w:val="Emphasis"/>
          <w:rFonts w:ascii="Calibri" w:hAnsi="Calibri" w:cs="Calibri"/>
        </w:rPr>
        <w:t>et al.</w:t>
      </w:r>
      <w:r w:rsidR="00EA6AA5" w:rsidRPr="00A25840">
        <w:rPr>
          <w:rStyle w:val="Emphasis"/>
          <w:rFonts w:ascii="Calibri" w:hAnsi="Calibri" w:cs="Calibri"/>
        </w:rPr>
        <w:t xml:space="preserve"> </w:t>
      </w:r>
      <w:r w:rsidR="001A0F31" w:rsidRPr="00A25840">
        <w:rPr>
          <w:rStyle w:val="Strong"/>
          <w:rFonts w:ascii="Calibri" w:hAnsi="Calibri" w:cs="Calibri"/>
        </w:rPr>
        <w:t>Crystallography &amp; NMR system: a new software suite for macromolecular structure determination</w:t>
      </w:r>
      <w:r w:rsidR="00EA6AA5" w:rsidRPr="00A25840">
        <w:rPr>
          <w:rStyle w:val="Strong"/>
          <w:rFonts w:ascii="Calibri" w:hAnsi="Calibri" w:cs="Calibri"/>
        </w:rPr>
        <w:t xml:space="preserve"> </w:t>
      </w:r>
      <w:r w:rsidR="001A0F31" w:rsidRPr="00A25840">
        <w:rPr>
          <w:rFonts w:ascii="Calibri" w:hAnsi="Calibri" w:cs="Calibri"/>
        </w:rPr>
        <w:t xml:space="preserve">Acta </w:t>
      </w:r>
      <w:proofErr w:type="spellStart"/>
      <w:r w:rsidR="001A0F31" w:rsidRPr="00A25840">
        <w:rPr>
          <w:rFonts w:ascii="Calibri" w:hAnsi="Calibri" w:cs="Calibri"/>
        </w:rPr>
        <w:t>Crystallogr</w:t>
      </w:r>
      <w:proofErr w:type="spellEnd"/>
      <w:r w:rsidR="001A0F31" w:rsidRPr="00A25840">
        <w:rPr>
          <w:rFonts w:ascii="Calibri" w:hAnsi="Calibri" w:cs="Calibri"/>
        </w:rPr>
        <w:t xml:space="preserve">. D Biol. </w:t>
      </w:r>
      <w:proofErr w:type="spellStart"/>
      <w:r w:rsidR="001A0F31" w:rsidRPr="00A25840">
        <w:rPr>
          <w:rFonts w:ascii="Calibri" w:hAnsi="Calibri" w:cs="Calibri"/>
        </w:rPr>
        <w:t>Crystallogr</w:t>
      </w:r>
      <w:proofErr w:type="spellEnd"/>
      <w:r w:rsidR="001A0F31" w:rsidRPr="00A25840">
        <w:rPr>
          <w:rFonts w:ascii="Calibri" w:hAnsi="Calibri" w:cs="Calibri"/>
        </w:rPr>
        <w:t>., 54 (1998), pp. 905-921</w:t>
      </w:r>
    </w:p>
    <w:p w14:paraId="4749BCF9" w14:textId="0B7A8213" w:rsidR="001A0F31" w:rsidRPr="00A25840" w:rsidRDefault="00DF3242" w:rsidP="00937254">
      <w:pPr>
        <w:pStyle w:val="NoSpacing"/>
        <w:ind w:left="720" w:hanging="720"/>
        <w:rPr>
          <w:rFonts w:ascii="Calibri" w:hAnsi="Calibri" w:cs="Calibri"/>
        </w:rPr>
      </w:pPr>
      <w:hyperlink r:id="rId112" w:anchor="bBIB3" w:history="1">
        <w:r w:rsidR="001A0F31" w:rsidRPr="00A25840">
          <w:rPr>
            <w:rStyle w:val="Hyperlink"/>
            <w:u w:color="0070C0"/>
          </w:rPr>
          <w:t>Chen et al. 1999</w:t>
        </w:r>
      </w:hyperlink>
      <w:r w:rsidR="00EA6AA5" w:rsidRPr="00A25840">
        <w:rPr>
          <w:rFonts w:ascii="Calibri" w:hAnsi="Calibri" w:cs="Calibri"/>
        </w:rPr>
        <w:t xml:space="preserve"> </w:t>
      </w:r>
      <w:r w:rsidR="001A0F31" w:rsidRPr="00A25840">
        <w:rPr>
          <w:rFonts w:ascii="Calibri" w:hAnsi="Calibri" w:cs="Calibri"/>
        </w:rPr>
        <w:t xml:space="preserve">Y.A. Chen, S.J. Scales, S.M. Patel, Y.-C. </w:t>
      </w:r>
      <w:proofErr w:type="spellStart"/>
      <w:r w:rsidR="001A0F31" w:rsidRPr="00A25840">
        <w:rPr>
          <w:rFonts w:ascii="Calibri" w:hAnsi="Calibri" w:cs="Calibri"/>
        </w:rPr>
        <w:t>Doung</w:t>
      </w:r>
      <w:proofErr w:type="spellEnd"/>
      <w:r w:rsidR="001A0F31" w:rsidRPr="00A25840">
        <w:rPr>
          <w:rFonts w:ascii="Calibri" w:hAnsi="Calibri" w:cs="Calibri"/>
        </w:rPr>
        <w:t xml:space="preserve">, R.H. </w:t>
      </w:r>
      <w:proofErr w:type="spellStart"/>
      <w:r w:rsidR="001A0F31" w:rsidRPr="00A25840">
        <w:rPr>
          <w:rFonts w:ascii="Calibri" w:hAnsi="Calibri" w:cs="Calibri"/>
        </w:rPr>
        <w:t>Scheller</w:t>
      </w:r>
      <w:proofErr w:type="spellEnd"/>
      <w:r w:rsidR="00EA6AA5" w:rsidRPr="00A25840">
        <w:rPr>
          <w:rFonts w:ascii="Calibri" w:hAnsi="Calibri" w:cs="Calibri"/>
        </w:rPr>
        <w:t xml:space="preserve"> </w:t>
      </w:r>
      <w:r w:rsidR="001A0F31" w:rsidRPr="00A25840">
        <w:rPr>
          <w:rStyle w:val="Strong"/>
          <w:rFonts w:ascii="Calibri" w:hAnsi="Calibri" w:cs="Calibri"/>
        </w:rPr>
        <w:t>SNARE complex formation is triggered by Ca</w:t>
      </w:r>
      <w:r w:rsidR="001A0F31" w:rsidRPr="00A25840">
        <w:rPr>
          <w:rStyle w:val="Strong"/>
          <w:rFonts w:ascii="Calibri" w:hAnsi="Calibri" w:cs="Calibri"/>
          <w:vertAlign w:val="superscript"/>
        </w:rPr>
        <w:t>2+</w:t>
      </w:r>
      <w:r w:rsidR="001A0F31" w:rsidRPr="00A25840">
        <w:rPr>
          <w:rStyle w:val="Strong"/>
          <w:rFonts w:ascii="Calibri" w:hAnsi="Calibri" w:cs="Calibri"/>
        </w:rPr>
        <w:t xml:space="preserve"> and drives membrane fusion</w:t>
      </w:r>
      <w:r w:rsidR="00EA6AA5" w:rsidRPr="00A25840">
        <w:rPr>
          <w:rStyle w:val="Strong"/>
          <w:rFonts w:ascii="Calibri" w:hAnsi="Calibri" w:cs="Calibri"/>
        </w:rPr>
        <w:t xml:space="preserve"> </w:t>
      </w:r>
      <w:r w:rsidR="001A0F31" w:rsidRPr="00A25840">
        <w:rPr>
          <w:rFonts w:ascii="Calibri" w:hAnsi="Calibri" w:cs="Calibri"/>
        </w:rPr>
        <w:t>Cell, 97 (1999), pp. 165-174</w:t>
      </w:r>
    </w:p>
    <w:p w14:paraId="50811CF7" w14:textId="5EE2EB37" w:rsidR="001A0F31" w:rsidRPr="00A25840" w:rsidRDefault="00DF3242" w:rsidP="00937254">
      <w:pPr>
        <w:pStyle w:val="NoSpacing"/>
        <w:ind w:left="720" w:hanging="720"/>
        <w:rPr>
          <w:rFonts w:ascii="Calibri" w:hAnsi="Calibri" w:cs="Calibri"/>
        </w:rPr>
      </w:pPr>
      <w:hyperlink r:id="rId113" w:anchor="bBIB4" w:history="1">
        <w:r w:rsidR="001A0F31" w:rsidRPr="00A25840">
          <w:rPr>
            <w:rStyle w:val="Hyperlink"/>
            <w:u w:color="0070C0"/>
          </w:rPr>
          <w:t>CCP 4 1994</w:t>
        </w:r>
      </w:hyperlink>
      <w:r w:rsidR="00EA6AA5" w:rsidRPr="00A25840">
        <w:rPr>
          <w:rFonts w:ascii="Calibri" w:hAnsi="Calibri" w:cs="Calibri"/>
        </w:rPr>
        <w:t xml:space="preserve"> </w:t>
      </w:r>
      <w:r w:rsidR="001A0F31" w:rsidRPr="00A25840">
        <w:rPr>
          <w:rFonts w:ascii="Calibri" w:hAnsi="Calibri" w:cs="Calibri"/>
        </w:rPr>
        <w:t>CCP4</w:t>
      </w:r>
      <w:r w:rsidR="00EA6AA5" w:rsidRPr="00A25840">
        <w:rPr>
          <w:rFonts w:ascii="Calibri" w:hAnsi="Calibri" w:cs="Calibri"/>
        </w:rPr>
        <w:t xml:space="preserve"> </w:t>
      </w:r>
      <w:r w:rsidR="001A0F31" w:rsidRPr="00A25840">
        <w:rPr>
          <w:rStyle w:val="Strong"/>
          <w:rFonts w:ascii="Calibri" w:hAnsi="Calibri" w:cs="Calibri"/>
        </w:rPr>
        <w:t>Collaborative Computational Project, Number 4) The CCP4 suite programs for protein crystallography</w:t>
      </w:r>
      <w:r w:rsidR="00EA6AA5" w:rsidRPr="00A25840">
        <w:rPr>
          <w:rStyle w:val="Strong"/>
          <w:rFonts w:ascii="Calibri" w:hAnsi="Calibri" w:cs="Calibri"/>
        </w:rPr>
        <w:t xml:space="preserve"> </w:t>
      </w:r>
      <w:r w:rsidR="001A0F31" w:rsidRPr="00A25840">
        <w:rPr>
          <w:rFonts w:ascii="Calibri" w:hAnsi="Calibri" w:cs="Calibri"/>
        </w:rPr>
        <w:t xml:space="preserve">Acta </w:t>
      </w:r>
      <w:proofErr w:type="spellStart"/>
      <w:r w:rsidR="001A0F31" w:rsidRPr="00A25840">
        <w:rPr>
          <w:rFonts w:ascii="Calibri" w:hAnsi="Calibri" w:cs="Calibri"/>
        </w:rPr>
        <w:t>Crystallogr</w:t>
      </w:r>
      <w:proofErr w:type="spellEnd"/>
      <w:r w:rsidR="001A0F31" w:rsidRPr="00A25840">
        <w:rPr>
          <w:rFonts w:ascii="Calibri" w:hAnsi="Calibri" w:cs="Calibri"/>
        </w:rPr>
        <w:t>. D, 50 (1994), pp. 70-763</w:t>
      </w:r>
    </w:p>
    <w:p w14:paraId="48B65085" w14:textId="1A2F0B7D" w:rsidR="001A0F31" w:rsidRPr="00A25840" w:rsidRDefault="00DF3242" w:rsidP="00937254">
      <w:pPr>
        <w:pStyle w:val="NoSpacing"/>
        <w:ind w:left="720" w:hanging="720"/>
        <w:rPr>
          <w:rFonts w:ascii="Calibri" w:hAnsi="Calibri" w:cs="Calibri"/>
        </w:rPr>
      </w:pPr>
      <w:hyperlink r:id="rId114" w:anchor="bBIB5" w:history="1">
        <w:proofErr w:type="spellStart"/>
        <w:r w:rsidR="001A0F31" w:rsidRPr="00A25840">
          <w:rPr>
            <w:rStyle w:val="Hyperlink"/>
            <w:u w:color="0070C0"/>
          </w:rPr>
          <w:t>Delaglio</w:t>
        </w:r>
        <w:proofErr w:type="spellEnd"/>
        <w:r w:rsidR="001A0F31" w:rsidRPr="00A25840">
          <w:rPr>
            <w:rStyle w:val="Hyperlink"/>
            <w:u w:color="0070C0"/>
          </w:rPr>
          <w:t xml:space="preserve"> et al. 1995</w:t>
        </w:r>
      </w:hyperlink>
      <w:r w:rsidR="00EA6AA5" w:rsidRPr="00A25840">
        <w:rPr>
          <w:rFonts w:ascii="Calibri" w:hAnsi="Calibri" w:cs="Calibri"/>
        </w:rPr>
        <w:t xml:space="preserve"> </w:t>
      </w:r>
      <w:r w:rsidR="001A0F31" w:rsidRPr="00A25840">
        <w:rPr>
          <w:rFonts w:ascii="Calibri" w:hAnsi="Calibri" w:cs="Calibri"/>
        </w:rPr>
        <w:t xml:space="preserve">F. </w:t>
      </w:r>
      <w:proofErr w:type="spellStart"/>
      <w:r w:rsidR="001A0F31" w:rsidRPr="00A25840">
        <w:rPr>
          <w:rFonts w:ascii="Calibri" w:hAnsi="Calibri" w:cs="Calibri"/>
        </w:rPr>
        <w:t>Delaglio</w:t>
      </w:r>
      <w:proofErr w:type="spellEnd"/>
      <w:r w:rsidR="001A0F31" w:rsidRPr="00A25840">
        <w:rPr>
          <w:rFonts w:ascii="Calibri" w:hAnsi="Calibri" w:cs="Calibri"/>
        </w:rPr>
        <w:t xml:space="preserve">, S. </w:t>
      </w:r>
      <w:proofErr w:type="spellStart"/>
      <w:r w:rsidR="001A0F31" w:rsidRPr="00A25840">
        <w:rPr>
          <w:rFonts w:ascii="Calibri" w:hAnsi="Calibri" w:cs="Calibri"/>
        </w:rPr>
        <w:t>Grzesiek</w:t>
      </w:r>
      <w:proofErr w:type="spellEnd"/>
      <w:r w:rsidR="001A0F31" w:rsidRPr="00A25840">
        <w:rPr>
          <w:rFonts w:ascii="Calibri" w:hAnsi="Calibri" w:cs="Calibri"/>
        </w:rPr>
        <w:t xml:space="preserve">, G.W. </w:t>
      </w:r>
      <w:proofErr w:type="spellStart"/>
      <w:r w:rsidR="001A0F31" w:rsidRPr="00A25840">
        <w:rPr>
          <w:rFonts w:ascii="Calibri" w:hAnsi="Calibri" w:cs="Calibri"/>
        </w:rPr>
        <w:t>Vuister</w:t>
      </w:r>
      <w:proofErr w:type="spellEnd"/>
      <w:r w:rsidR="001A0F31" w:rsidRPr="00A25840">
        <w:rPr>
          <w:rFonts w:ascii="Calibri" w:hAnsi="Calibri" w:cs="Calibri"/>
        </w:rPr>
        <w:t xml:space="preserve">, G. Zhu, J. Pfeifer, A. </w:t>
      </w:r>
      <w:proofErr w:type="spellStart"/>
      <w:r w:rsidR="001A0F31" w:rsidRPr="00A25840">
        <w:rPr>
          <w:rFonts w:ascii="Calibri" w:hAnsi="Calibri" w:cs="Calibri"/>
        </w:rPr>
        <w:t>Bax</w:t>
      </w:r>
      <w:proofErr w:type="spellEnd"/>
      <w:r w:rsidR="00EA6AA5" w:rsidRPr="00A25840">
        <w:rPr>
          <w:rFonts w:ascii="Calibri" w:hAnsi="Calibri" w:cs="Calibri"/>
        </w:rPr>
        <w:t xml:space="preserve"> </w:t>
      </w:r>
      <w:proofErr w:type="spellStart"/>
      <w:r w:rsidR="001A0F31" w:rsidRPr="00A25840">
        <w:rPr>
          <w:rStyle w:val="Strong"/>
          <w:rFonts w:ascii="Calibri" w:hAnsi="Calibri" w:cs="Calibri"/>
        </w:rPr>
        <w:t>NMRpipe</w:t>
      </w:r>
      <w:proofErr w:type="spellEnd"/>
      <w:r w:rsidR="001A0F31" w:rsidRPr="00A25840">
        <w:rPr>
          <w:rStyle w:val="Strong"/>
          <w:rFonts w:ascii="Calibri" w:hAnsi="Calibri" w:cs="Calibri"/>
        </w:rPr>
        <w:t>: a multidimensional spectral processing system based on UNIX pipes</w:t>
      </w:r>
      <w:r w:rsidR="00EA6AA5" w:rsidRPr="00A25840">
        <w:rPr>
          <w:rStyle w:val="Strong"/>
          <w:rFonts w:ascii="Calibri" w:hAnsi="Calibri" w:cs="Calibri"/>
        </w:rPr>
        <w:t xml:space="preserve"> </w:t>
      </w:r>
      <w:r w:rsidR="001A0F31" w:rsidRPr="00A25840">
        <w:rPr>
          <w:rFonts w:ascii="Calibri" w:hAnsi="Calibri" w:cs="Calibri"/>
        </w:rPr>
        <w:t xml:space="preserve">J. </w:t>
      </w:r>
      <w:proofErr w:type="spellStart"/>
      <w:r w:rsidR="001A0F31" w:rsidRPr="00A25840">
        <w:rPr>
          <w:rFonts w:ascii="Calibri" w:hAnsi="Calibri" w:cs="Calibri"/>
        </w:rPr>
        <w:t>Biomol</w:t>
      </w:r>
      <w:proofErr w:type="spellEnd"/>
      <w:r w:rsidR="001A0F31" w:rsidRPr="00A25840">
        <w:rPr>
          <w:rFonts w:ascii="Calibri" w:hAnsi="Calibri" w:cs="Calibri"/>
        </w:rPr>
        <w:t>. NMR, 6 (1995), pp. 277-293</w:t>
      </w:r>
    </w:p>
    <w:p w14:paraId="480E37AA" w14:textId="040004A6" w:rsidR="001A0F31" w:rsidRPr="00A25840" w:rsidRDefault="00DF3242" w:rsidP="00937254">
      <w:pPr>
        <w:pStyle w:val="NoSpacing"/>
        <w:ind w:left="720" w:hanging="720"/>
        <w:rPr>
          <w:rFonts w:ascii="Calibri" w:hAnsi="Calibri" w:cs="Calibri"/>
        </w:rPr>
      </w:pPr>
      <w:hyperlink r:id="rId115" w:anchor="bBIB6" w:history="1">
        <w:proofErr w:type="spellStart"/>
        <w:r w:rsidR="001A0F31" w:rsidRPr="00A25840">
          <w:rPr>
            <w:rStyle w:val="Hyperlink"/>
            <w:u w:color="0070C0"/>
          </w:rPr>
          <w:t>Dulubova</w:t>
        </w:r>
        <w:proofErr w:type="spellEnd"/>
        <w:r w:rsidR="001A0F31" w:rsidRPr="00A25840">
          <w:rPr>
            <w:rStyle w:val="Hyperlink"/>
            <w:u w:color="0070C0"/>
          </w:rPr>
          <w:t xml:space="preserve"> et al. 1999</w:t>
        </w:r>
      </w:hyperlink>
      <w:r w:rsidR="00EA6AA5" w:rsidRPr="00A25840">
        <w:rPr>
          <w:rFonts w:ascii="Calibri" w:hAnsi="Calibri" w:cs="Calibri"/>
        </w:rPr>
        <w:t xml:space="preserve"> </w:t>
      </w:r>
      <w:r w:rsidR="001A0F31" w:rsidRPr="00A25840">
        <w:rPr>
          <w:rFonts w:ascii="Calibri" w:hAnsi="Calibri" w:cs="Calibri"/>
        </w:rPr>
        <w:t xml:space="preserve">I. </w:t>
      </w:r>
      <w:proofErr w:type="spellStart"/>
      <w:r w:rsidR="001A0F31" w:rsidRPr="00A25840">
        <w:rPr>
          <w:rFonts w:ascii="Calibri" w:hAnsi="Calibri" w:cs="Calibri"/>
        </w:rPr>
        <w:t>Dulubova</w:t>
      </w:r>
      <w:proofErr w:type="spellEnd"/>
      <w:r w:rsidR="001A0F31" w:rsidRPr="00A25840">
        <w:rPr>
          <w:rFonts w:ascii="Calibri" w:hAnsi="Calibri" w:cs="Calibri"/>
        </w:rPr>
        <w:t xml:space="preserve">, S. Sugita, S. Hill, M. </w:t>
      </w:r>
      <w:proofErr w:type="spellStart"/>
      <w:r w:rsidR="001A0F31" w:rsidRPr="00A25840">
        <w:rPr>
          <w:rFonts w:ascii="Calibri" w:hAnsi="Calibri" w:cs="Calibri"/>
        </w:rPr>
        <w:t>Hosaka</w:t>
      </w:r>
      <w:proofErr w:type="spellEnd"/>
      <w:r w:rsidR="001A0F31" w:rsidRPr="00A25840">
        <w:rPr>
          <w:rFonts w:ascii="Calibri" w:hAnsi="Calibri" w:cs="Calibri"/>
        </w:rPr>
        <w:t xml:space="preserve">, I. Fernandez, T.C. </w:t>
      </w:r>
      <w:proofErr w:type="spellStart"/>
      <w:r w:rsidR="001A0F31" w:rsidRPr="00A25840">
        <w:rPr>
          <w:rFonts w:ascii="Calibri" w:hAnsi="Calibri" w:cs="Calibri"/>
        </w:rPr>
        <w:t>Südhof</w:t>
      </w:r>
      <w:proofErr w:type="spellEnd"/>
      <w:r w:rsidR="001A0F31" w:rsidRPr="00A25840">
        <w:rPr>
          <w:rFonts w:ascii="Calibri" w:hAnsi="Calibri" w:cs="Calibri"/>
        </w:rPr>
        <w:t xml:space="preserve">, J. </w:t>
      </w:r>
      <w:proofErr w:type="spellStart"/>
      <w:r w:rsidR="001A0F31" w:rsidRPr="00A25840">
        <w:rPr>
          <w:rFonts w:ascii="Calibri" w:hAnsi="Calibri" w:cs="Calibri"/>
        </w:rPr>
        <w:t>Rizo</w:t>
      </w:r>
      <w:proofErr w:type="spellEnd"/>
      <w:r w:rsidR="00EA6AA5" w:rsidRPr="00A25840">
        <w:rPr>
          <w:rFonts w:ascii="Calibri" w:hAnsi="Calibri" w:cs="Calibri"/>
        </w:rPr>
        <w:t xml:space="preserve"> </w:t>
      </w:r>
      <w:r w:rsidR="001A0F31" w:rsidRPr="00A25840">
        <w:rPr>
          <w:rStyle w:val="Strong"/>
          <w:rFonts w:ascii="Calibri" w:hAnsi="Calibri" w:cs="Calibri"/>
        </w:rPr>
        <w:t xml:space="preserve">A conformational switch in </w:t>
      </w:r>
      <w:proofErr w:type="spellStart"/>
      <w:r w:rsidR="001A0F31" w:rsidRPr="00A25840">
        <w:rPr>
          <w:rStyle w:val="Strong"/>
          <w:rFonts w:ascii="Calibri" w:hAnsi="Calibri" w:cs="Calibri"/>
        </w:rPr>
        <w:t>syntaxin</w:t>
      </w:r>
      <w:proofErr w:type="spellEnd"/>
      <w:r w:rsidR="001A0F31" w:rsidRPr="00A25840">
        <w:rPr>
          <w:rStyle w:val="Strong"/>
          <w:rFonts w:ascii="Calibri" w:hAnsi="Calibri" w:cs="Calibri"/>
        </w:rPr>
        <w:t xml:space="preserve"> during exocytosis: role of munc18</w:t>
      </w:r>
      <w:r w:rsidR="00EA6AA5" w:rsidRPr="00A25840">
        <w:rPr>
          <w:rStyle w:val="Strong"/>
          <w:rFonts w:ascii="Calibri" w:hAnsi="Calibri" w:cs="Calibri"/>
        </w:rPr>
        <w:t xml:space="preserve"> </w:t>
      </w:r>
      <w:r w:rsidR="001A0F31" w:rsidRPr="00A25840">
        <w:rPr>
          <w:rFonts w:ascii="Calibri" w:hAnsi="Calibri" w:cs="Calibri"/>
        </w:rPr>
        <w:t>EMBO J., 18 (1999), pp. 4372-4382</w:t>
      </w:r>
    </w:p>
    <w:p w14:paraId="1034C94F" w14:textId="1FB926F7" w:rsidR="001A0F31" w:rsidRPr="00A25840" w:rsidRDefault="00DF3242" w:rsidP="00937254">
      <w:pPr>
        <w:pStyle w:val="NoSpacing"/>
        <w:ind w:left="720" w:hanging="720"/>
        <w:rPr>
          <w:rFonts w:ascii="Calibri" w:hAnsi="Calibri" w:cs="Calibri"/>
        </w:rPr>
      </w:pPr>
      <w:hyperlink r:id="rId116" w:anchor="bBIB7" w:history="1">
        <w:r w:rsidR="001A0F31" w:rsidRPr="00A25840">
          <w:rPr>
            <w:rStyle w:val="Hyperlink"/>
            <w:u w:color="0070C0"/>
          </w:rPr>
          <w:t>Eastwood and Harrison 2000</w:t>
        </w:r>
      </w:hyperlink>
      <w:r w:rsidR="00EA6AA5" w:rsidRPr="00A25840">
        <w:rPr>
          <w:rFonts w:ascii="Calibri" w:hAnsi="Calibri" w:cs="Calibri"/>
        </w:rPr>
        <w:t xml:space="preserve"> </w:t>
      </w:r>
      <w:r w:rsidR="001A0F31" w:rsidRPr="00A25840">
        <w:rPr>
          <w:rFonts w:ascii="Calibri" w:hAnsi="Calibri" w:cs="Calibri"/>
        </w:rPr>
        <w:t>S.L. Eastwood, P.J. Harrison</w:t>
      </w:r>
      <w:r w:rsidR="00EA6AA5" w:rsidRPr="00A25840">
        <w:rPr>
          <w:rFonts w:ascii="Calibri" w:hAnsi="Calibri" w:cs="Calibri"/>
        </w:rPr>
        <w:t xml:space="preserve"> </w:t>
      </w:r>
      <w:r w:rsidR="001A0F31" w:rsidRPr="00A25840">
        <w:rPr>
          <w:rStyle w:val="Strong"/>
          <w:rFonts w:ascii="Calibri" w:hAnsi="Calibri" w:cs="Calibri"/>
        </w:rPr>
        <w:t xml:space="preserve">Hippocampal synaptic pathology in schizophrenia, bipolar disorder and major depression: a study of </w:t>
      </w:r>
      <w:proofErr w:type="spellStart"/>
      <w:r w:rsidR="001A0F31" w:rsidRPr="00A25840">
        <w:rPr>
          <w:rStyle w:val="Strong"/>
          <w:rFonts w:ascii="Calibri" w:hAnsi="Calibri" w:cs="Calibri"/>
        </w:rPr>
        <w:t>complexin</w:t>
      </w:r>
      <w:proofErr w:type="spellEnd"/>
      <w:r w:rsidR="001A0F31" w:rsidRPr="00A25840">
        <w:rPr>
          <w:rStyle w:val="Strong"/>
          <w:rFonts w:ascii="Calibri" w:hAnsi="Calibri" w:cs="Calibri"/>
        </w:rPr>
        <w:t xml:space="preserve"> mRNAs</w:t>
      </w:r>
      <w:r w:rsidR="00EA6AA5" w:rsidRPr="00A25840">
        <w:rPr>
          <w:rStyle w:val="Strong"/>
          <w:rFonts w:ascii="Calibri" w:hAnsi="Calibri" w:cs="Calibri"/>
        </w:rPr>
        <w:t xml:space="preserve"> </w:t>
      </w:r>
      <w:r w:rsidR="001A0F31" w:rsidRPr="00A25840">
        <w:rPr>
          <w:rFonts w:ascii="Calibri" w:hAnsi="Calibri" w:cs="Calibri"/>
        </w:rPr>
        <w:t>Mol. Psychiatry, 5 (2000), pp. 425-432</w:t>
      </w:r>
    </w:p>
    <w:p w14:paraId="1F124E57" w14:textId="34472F36" w:rsidR="001A0F31" w:rsidRPr="00A25840" w:rsidRDefault="00DF3242" w:rsidP="00937254">
      <w:pPr>
        <w:pStyle w:val="NoSpacing"/>
        <w:ind w:left="720" w:hanging="720"/>
        <w:rPr>
          <w:rFonts w:ascii="Calibri" w:hAnsi="Calibri" w:cs="Calibri"/>
        </w:rPr>
      </w:pPr>
      <w:hyperlink r:id="rId117" w:anchor="bBIB8" w:history="1">
        <w:r w:rsidR="001A0F31" w:rsidRPr="00A25840">
          <w:rPr>
            <w:rStyle w:val="Hyperlink"/>
            <w:u w:color="0070C0"/>
          </w:rPr>
          <w:t>Englander and Hiller 2001</w:t>
        </w:r>
      </w:hyperlink>
      <w:r w:rsidR="00EA6AA5" w:rsidRPr="00A25840">
        <w:rPr>
          <w:rFonts w:ascii="Calibri" w:hAnsi="Calibri" w:cs="Calibri"/>
        </w:rPr>
        <w:t xml:space="preserve"> </w:t>
      </w:r>
      <w:r w:rsidR="001A0F31" w:rsidRPr="00A25840">
        <w:rPr>
          <w:rFonts w:ascii="Calibri" w:hAnsi="Calibri" w:cs="Calibri"/>
        </w:rPr>
        <w:t>S.W. Englander, R. Hiller</w:t>
      </w:r>
      <w:r w:rsidR="00EA6AA5" w:rsidRPr="00A25840">
        <w:rPr>
          <w:rFonts w:ascii="Calibri" w:hAnsi="Calibri" w:cs="Calibri"/>
        </w:rPr>
        <w:t xml:space="preserve"> </w:t>
      </w:r>
      <w:r w:rsidR="001A0F31" w:rsidRPr="00A25840">
        <w:rPr>
          <w:rStyle w:val="Strong"/>
          <w:rFonts w:ascii="Calibri" w:hAnsi="Calibri" w:cs="Calibri"/>
        </w:rPr>
        <w:t xml:space="preserve">Dynamics and thermodynamics of </w:t>
      </w:r>
      <w:proofErr w:type="spellStart"/>
      <w:r w:rsidR="001A0F31" w:rsidRPr="00A25840">
        <w:rPr>
          <w:rStyle w:val="Strong"/>
          <w:rFonts w:ascii="Calibri" w:hAnsi="Calibri" w:cs="Calibri"/>
        </w:rPr>
        <w:t>hyperthermophilic</w:t>
      </w:r>
      <w:proofErr w:type="spellEnd"/>
      <w:r w:rsidR="001A0F31" w:rsidRPr="00A25840">
        <w:rPr>
          <w:rStyle w:val="Strong"/>
          <w:rFonts w:ascii="Calibri" w:hAnsi="Calibri" w:cs="Calibri"/>
        </w:rPr>
        <w:t xml:space="preserve"> proteins by hydrogen exchange</w:t>
      </w:r>
      <w:r w:rsidR="00840F50" w:rsidRPr="00A25840">
        <w:rPr>
          <w:rStyle w:val="Strong"/>
          <w:rFonts w:ascii="Calibri" w:hAnsi="Calibri" w:cs="Calibri"/>
        </w:rPr>
        <w:t xml:space="preserve"> </w:t>
      </w:r>
      <w:r w:rsidR="001A0F31" w:rsidRPr="00A25840">
        <w:rPr>
          <w:rFonts w:ascii="Calibri" w:hAnsi="Calibri" w:cs="Calibri"/>
        </w:rPr>
        <w:t xml:space="preserve">Methods </w:t>
      </w:r>
      <w:proofErr w:type="spellStart"/>
      <w:r w:rsidR="001A0F31" w:rsidRPr="00A25840">
        <w:rPr>
          <w:rFonts w:ascii="Calibri" w:hAnsi="Calibri" w:cs="Calibri"/>
        </w:rPr>
        <w:t>Enzymol</w:t>
      </w:r>
      <w:proofErr w:type="spellEnd"/>
      <w:r w:rsidR="001A0F31" w:rsidRPr="00A25840">
        <w:rPr>
          <w:rFonts w:ascii="Calibri" w:hAnsi="Calibri" w:cs="Calibri"/>
        </w:rPr>
        <w:t>., 334 (2001), pp. 342-350</w:t>
      </w:r>
    </w:p>
    <w:p w14:paraId="7875D5A9" w14:textId="5CA9D24F" w:rsidR="001A0F31" w:rsidRPr="00A25840" w:rsidRDefault="00DF3242" w:rsidP="00937254">
      <w:pPr>
        <w:pStyle w:val="NoSpacing"/>
        <w:ind w:left="720" w:hanging="720"/>
        <w:rPr>
          <w:rFonts w:ascii="Calibri" w:hAnsi="Calibri" w:cs="Calibri"/>
        </w:rPr>
      </w:pPr>
      <w:hyperlink r:id="rId118" w:anchor="bBIB9" w:history="1">
        <w:proofErr w:type="spellStart"/>
        <w:r w:rsidR="001A0F31" w:rsidRPr="00A25840">
          <w:rPr>
            <w:rStyle w:val="Hyperlink"/>
            <w:u w:color="0070C0"/>
          </w:rPr>
          <w:t>Fasshauer</w:t>
        </w:r>
        <w:proofErr w:type="spellEnd"/>
        <w:r w:rsidR="001A0F31" w:rsidRPr="00A25840">
          <w:rPr>
            <w:rStyle w:val="Hyperlink"/>
            <w:u w:color="0070C0"/>
          </w:rPr>
          <w:t xml:space="preserve"> et al. 1997</w:t>
        </w:r>
      </w:hyperlink>
      <w:r w:rsidR="00840F50" w:rsidRPr="00A25840">
        <w:rPr>
          <w:rFonts w:ascii="Calibri" w:hAnsi="Calibri" w:cs="Calibri"/>
        </w:rPr>
        <w:t xml:space="preserve"> </w:t>
      </w:r>
      <w:r w:rsidR="001A0F31" w:rsidRPr="00A25840">
        <w:rPr>
          <w:rFonts w:ascii="Calibri" w:hAnsi="Calibri" w:cs="Calibri"/>
        </w:rPr>
        <w:t xml:space="preserve">D. </w:t>
      </w:r>
      <w:proofErr w:type="spellStart"/>
      <w:r w:rsidR="001A0F31" w:rsidRPr="00A25840">
        <w:rPr>
          <w:rFonts w:ascii="Calibri" w:hAnsi="Calibri" w:cs="Calibri"/>
        </w:rPr>
        <w:t>Fasshauer</w:t>
      </w:r>
      <w:proofErr w:type="spellEnd"/>
      <w:r w:rsidR="001A0F31" w:rsidRPr="00A25840">
        <w:rPr>
          <w:rFonts w:ascii="Calibri" w:hAnsi="Calibri" w:cs="Calibri"/>
        </w:rPr>
        <w:t xml:space="preserve">, H. Otto, W.K. Eliason, R. Jahn, A.T. </w:t>
      </w:r>
      <w:proofErr w:type="spellStart"/>
      <w:r w:rsidR="001A0F31" w:rsidRPr="00A25840">
        <w:rPr>
          <w:rFonts w:ascii="Calibri" w:hAnsi="Calibri" w:cs="Calibri"/>
        </w:rPr>
        <w:t>Brunger</w:t>
      </w:r>
      <w:proofErr w:type="spellEnd"/>
      <w:r w:rsidR="00EA6AA5" w:rsidRPr="00A25840">
        <w:rPr>
          <w:rFonts w:ascii="Calibri" w:hAnsi="Calibri" w:cs="Calibri"/>
        </w:rPr>
        <w:t xml:space="preserve"> </w:t>
      </w:r>
      <w:r w:rsidR="001A0F31" w:rsidRPr="00A25840">
        <w:rPr>
          <w:rStyle w:val="Strong"/>
          <w:rFonts w:ascii="Calibri" w:hAnsi="Calibri" w:cs="Calibri"/>
        </w:rPr>
        <w:t>Structural changes are associated with soluble N-ethylmaleimide-sensitive fusion protein attachment protein receptor complex formation</w:t>
      </w:r>
      <w:r w:rsidR="00840F50" w:rsidRPr="00A25840">
        <w:rPr>
          <w:rStyle w:val="Strong"/>
          <w:rFonts w:ascii="Calibri" w:hAnsi="Calibri" w:cs="Calibri"/>
        </w:rPr>
        <w:t xml:space="preserve"> </w:t>
      </w:r>
      <w:r w:rsidR="001A0F31" w:rsidRPr="00A25840">
        <w:rPr>
          <w:rFonts w:ascii="Calibri" w:hAnsi="Calibri" w:cs="Calibri"/>
        </w:rPr>
        <w:t>J. Biol. Chem., 272 (1997), pp. 28036-28041</w:t>
      </w:r>
    </w:p>
    <w:p w14:paraId="58F2E661" w14:textId="77777777" w:rsidR="00840F50" w:rsidRPr="00A25840" w:rsidRDefault="00DF3242" w:rsidP="00937254">
      <w:pPr>
        <w:pStyle w:val="NoSpacing"/>
        <w:ind w:left="720" w:hanging="720"/>
        <w:rPr>
          <w:rFonts w:ascii="Calibri" w:hAnsi="Calibri" w:cs="Calibri"/>
        </w:rPr>
      </w:pPr>
      <w:hyperlink r:id="rId119" w:anchor="bBIB10" w:history="1">
        <w:proofErr w:type="spellStart"/>
        <w:r w:rsidR="001A0F31" w:rsidRPr="00A25840">
          <w:rPr>
            <w:rStyle w:val="Hyperlink"/>
            <w:u w:color="0070C0"/>
          </w:rPr>
          <w:t>Fasshauer</w:t>
        </w:r>
        <w:proofErr w:type="spellEnd"/>
        <w:r w:rsidR="001A0F31" w:rsidRPr="00A25840">
          <w:rPr>
            <w:rStyle w:val="Hyperlink"/>
            <w:u w:color="0070C0"/>
          </w:rPr>
          <w:t xml:space="preserve"> et al. 1999</w:t>
        </w:r>
      </w:hyperlink>
      <w:r w:rsidR="00840F50" w:rsidRPr="00A25840">
        <w:rPr>
          <w:rFonts w:ascii="Calibri" w:hAnsi="Calibri" w:cs="Calibri"/>
        </w:rPr>
        <w:t xml:space="preserve"> </w:t>
      </w:r>
      <w:proofErr w:type="spellStart"/>
      <w:r w:rsidR="001A0F31" w:rsidRPr="00A25840">
        <w:rPr>
          <w:rFonts w:ascii="Calibri" w:hAnsi="Calibri" w:cs="Calibri"/>
        </w:rPr>
        <w:t>Fasshauer</w:t>
      </w:r>
      <w:proofErr w:type="spellEnd"/>
      <w:r w:rsidR="001A0F31" w:rsidRPr="00A25840">
        <w:rPr>
          <w:rFonts w:ascii="Calibri" w:hAnsi="Calibri" w:cs="Calibri"/>
        </w:rPr>
        <w:t xml:space="preserve">, D., </w:t>
      </w:r>
      <w:proofErr w:type="spellStart"/>
      <w:r w:rsidR="001A0F31" w:rsidRPr="00A25840">
        <w:rPr>
          <w:rFonts w:ascii="Calibri" w:hAnsi="Calibri" w:cs="Calibri"/>
        </w:rPr>
        <w:t>Langen</w:t>
      </w:r>
      <w:proofErr w:type="spellEnd"/>
      <w:r w:rsidR="001A0F31" w:rsidRPr="00A25840">
        <w:rPr>
          <w:rFonts w:ascii="Calibri" w:hAnsi="Calibri" w:cs="Calibri"/>
        </w:rPr>
        <w:t xml:space="preserve">, R., </w:t>
      </w:r>
      <w:proofErr w:type="spellStart"/>
      <w:r w:rsidR="001A0F31" w:rsidRPr="00A25840">
        <w:rPr>
          <w:rFonts w:ascii="Calibri" w:hAnsi="Calibri" w:cs="Calibri"/>
        </w:rPr>
        <w:t>Margittai</w:t>
      </w:r>
      <w:proofErr w:type="spellEnd"/>
      <w:r w:rsidR="001A0F31" w:rsidRPr="00A25840">
        <w:rPr>
          <w:rFonts w:ascii="Calibri" w:hAnsi="Calibri" w:cs="Calibri"/>
        </w:rPr>
        <w:t xml:space="preserve">, M., and Jahn, R. (1999). Structural studies on SNARE complex association and dissociation. In International Meeting on Transport of Proteins and Membranes in </w:t>
      </w:r>
      <w:proofErr w:type="spellStart"/>
      <w:r w:rsidR="001A0F31" w:rsidRPr="00A25840">
        <w:rPr>
          <w:rFonts w:ascii="Calibri" w:hAnsi="Calibri" w:cs="Calibri"/>
        </w:rPr>
        <w:t>Eukariotic</w:t>
      </w:r>
      <w:proofErr w:type="spellEnd"/>
      <w:r w:rsidR="001A0F31" w:rsidRPr="00A25840">
        <w:rPr>
          <w:rFonts w:ascii="Calibri" w:hAnsi="Calibri" w:cs="Calibri"/>
        </w:rPr>
        <w:t xml:space="preserve"> Cells, Gottingen, Germany.</w:t>
      </w:r>
    </w:p>
    <w:p w14:paraId="7F8E4CEB" w14:textId="78AABC02" w:rsidR="001A0F31" w:rsidRPr="00A25840" w:rsidRDefault="00DF3242" w:rsidP="00937254">
      <w:pPr>
        <w:pStyle w:val="NoSpacing"/>
        <w:ind w:left="720" w:hanging="720"/>
        <w:rPr>
          <w:rFonts w:ascii="Calibri" w:hAnsi="Calibri" w:cs="Calibri"/>
        </w:rPr>
      </w:pPr>
      <w:hyperlink r:id="rId120" w:anchor="bBIB11" w:history="1">
        <w:r w:rsidR="001A0F31" w:rsidRPr="00A25840">
          <w:rPr>
            <w:rStyle w:val="Hyperlink"/>
            <w:u w:color="0070C0"/>
          </w:rPr>
          <w:t>Fernandez et al. 1998</w:t>
        </w:r>
      </w:hyperlink>
      <w:r w:rsidR="00840F50" w:rsidRPr="00A25840">
        <w:rPr>
          <w:rFonts w:ascii="Calibri" w:hAnsi="Calibri" w:cs="Calibri"/>
        </w:rPr>
        <w:t xml:space="preserve"> </w:t>
      </w:r>
      <w:r w:rsidR="001A0F31" w:rsidRPr="00A25840">
        <w:rPr>
          <w:rFonts w:ascii="Calibri" w:hAnsi="Calibri" w:cs="Calibri"/>
        </w:rPr>
        <w:t xml:space="preserve">I. Fernandez, J. </w:t>
      </w:r>
      <w:proofErr w:type="spellStart"/>
      <w:r w:rsidR="001A0F31" w:rsidRPr="00A25840">
        <w:rPr>
          <w:rFonts w:ascii="Calibri" w:hAnsi="Calibri" w:cs="Calibri"/>
        </w:rPr>
        <w:t>Ubach</w:t>
      </w:r>
      <w:proofErr w:type="spellEnd"/>
      <w:r w:rsidR="001A0F31" w:rsidRPr="00A25840">
        <w:rPr>
          <w:rFonts w:ascii="Calibri" w:hAnsi="Calibri" w:cs="Calibri"/>
        </w:rPr>
        <w:t xml:space="preserve">, I. </w:t>
      </w:r>
      <w:proofErr w:type="spellStart"/>
      <w:r w:rsidR="001A0F31" w:rsidRPr="00A25840">
        <w:rPr>
          <w:rFonts w:ascii="Calibri" w:hAnsi="Calibri" w:cs="Calibri"/>
        </w:rPr>
        <w:t>Dulubova</w:t>
      </w:r>
      <w:proofErr w:type="spellEnd"/>
      <w:r w:rsidR="001A0F31" w:rsidRPr="00A25840">
        <w:rPr>
          <w:rFonts w:ascii="Calibri" w:hAnsi="Calibri" w:cs="Calibri"/>
        </w:rPr>
        <w:t xml:space="preserve">, X. Zhang, T.C. </w:t>
      </w:r>
      <w:proofErr w:type="spellStart"/>
      <w:r w:rsidR="001A0F31" w:rsidRPr="00A25840">
        <w:rPr>
          <w:rFonts w:ascii="Calibri" w:hAnsi="Calibri" w:cs="Calibri"/>
        </w:rPr>
        <w:t>Südhof</w:t>
      </w:r>
      <w:proofErr w:type="spellEnd"/>
      <w:r w:rsidR="001A0F31" w:rsidRPr="00A25840">
        <w:rPr>
          <w:rFonts w:ascii="Calibri" w:hAnsi="Calibri" w:cs="Calibri"/>
        </w:rPr>
        <w:t xml:space="preserve">, J. </w:t>
      </w:r>
      <w:proofErr w:type="spellStart"/>
      <w:r w:rsidR="001A0F31" w:rsidRPr="00A25840">
        <w:rPr>
          <w:rFonts w:ascii="Calibri" w:hAnsi="Calibri" w:cs="Calibri"/>
        </w:rPr>
        <w:t>Rizo</w:t>
      </w:r>
      <w:proofErr w:type="spellEnd"/>
      <w:r w:rsidR="00EA6AA5" w:rsidRPr="00A25840">
        <w:rPr>
          <w:rFonts w:ascii="Calibri" w:hAnsi="Calibri" w:cs="Calibri"/>
        </w:rPr>
        <w:t xml:space="preserve"> </w:t>
      </w:r>
      <w:r w:rsidR="001A0F31" w:rsidRPr="00A25840">
        <w:rPr>
          <w:rStyle w:val="Strong"/>
          <w:rFonts w:ascii="Calibri" w:hAnsi="Calibri" w:cs="Calibri"/>
        </w:rPr>
        <w:t xml:space="preserve">Three-dimensional structure of an evolutionary conserved N-terminal domain of </w:t>
      </w:r>
      <w:proofErr w:type="spellStart"/>
      <w:r w:rsidR="001A0F31" w:rsidRPr="00A25840">
        <w:rPr>
          <w:rStyle w:val="Strong"/>
          <w:rFonts w:ascii="Calibri" w:hAnsi="Calibri" w:cs="Calibri"/>
        </w:rPr>
        <w:t>syntaxin</w:t>
      </w:r>
      <w:proofErr w:type="spellEnd"/>
      <w:r w:rsidR="001A0F31" w:rsidRPr="00A25840">
        <w:rPr>
          <w:rStyle w:val="Strong"/>
          <w:rFonts w:ascii="Calibri" w:hAnsi="Calibri" w:cs="Calibri"/>
        </w:rPr>
        <w:t xml:space="preserve"> 1A</w:t>
      </w:r>
      <w:r w:rsidR="00840F50" w:rsidRPr="00A25840">
        <w:rPr>
          <w:rStyle w:val="Strong"/>
          <w:rFonts w:ascii="Calibri" w:hAnsi="Calibri" w:cs="Calibri"/>
        </w:rPr>
        <w:t xml:space="preserve"> </w:t>
      </w:r>
      <w:r w:rsidR="001A0F31" w:rsidRPr="00A25840">
        <w:rPr>
          <w:rFonts w:ascii="Calibri" w:hAnsi="Calibri" w:cs="Calibri"/>
        </w:rPr>
        <w:t>Cell, 94 (1998), pp. 841-849</w:t>
      </w:r>
    </w:p>
    <w:p w14:paraId="79C4E021" w14:textId="1A9B69DC" w:rsidR="001A0F31" w:rsidRPr="00A25840" w:rsidRDefault="00DF3242" w:rsidP="00937254">
      <w:pPr>
        <w:pStyle w:val="NoSpacing"/>
        <w:ind w:left="720" w:hanging="720"/>
        <w:rPr>
          <w:rFonts w:ascii="Calibri" w:hAnsi="Calibri" w:cs="Calibri"/>
        </w:rPr>
      </w:pPr>
      <w:hyperlink r:id="rId121" w:anchor="bBIB12" w:history="1">
        <w:proofErr w:type="spellStart"/>
        <w:r w:rsidR="001A0F31" w:rsidRPr="00A25840">
          <w:rPr>
            <w:rStyle w:val="Hyperlink"/>
            <w:u w:color="0070C0"/>
          </w:rPr>
          <w:t>Fiebig</w:t>
        </w:r>
        <w:proofErr w:type="spellEnd"/>
        <w:r w:rsidR="001A0F31" w:rsidRPr="00A25840">
          <w:rPr>
            <w:rStyle w:val="Hyperlink"/>
            <w:u w:color="0070C0"/>
          </w:rPr>
          <w:t xml:space="preserve"> et al. 1999</w:t>
        </w:r>
      </w:hyperlink>
      <w:r w:rsidR="00840F50" w:rsidRPr="00A25840">
        <w:rPr>
          <w:rFonts w:ascii="Calibri" w:hAnsi="Calibri" w:cs="Calibri"/>
        </w:rPr>
        <w:t xml:space="preserve"> </w:t>
      </w:r>
      <w:r w:rsidR="001A0F31" w:rsidRPr="00A25840">
        <w:rPr>
          <w:rFonts w:ascii="Calibri" w:hAnsi="Calibri" w:cs="Calibri"/>
        </w:rPr>
        <w:t xml:space="preserve">K.M. </w:t>
      </w:r>
      <w:proofErr w:type="spellStart"/>
      <w:r w:rsidR="001A0F31" w:rsidRPr="00A25840">
        <w:rPr>
          <w:rFonts w:ascii="Calibri" w:hAnsi="Calibri" w:cs="Calibri"/>
        </w:rPr>
        <w:t>Fiebig</w:t>
      </w:r>
      <w:proofErr w:type="spellEnd"/>
      <w:r w:rsidR="001A0F31" w:rsidRPr="00A25840">
        <w:rPr>
          <w:rFonts w:ascii="Calibri" w:hAnsi="Calibri" w:cs="Calibri"/>
        </w:rPr>
        <w:t xml:space="preserve">, L.M. Rice, E. Pollock, A.T. </w:t>
      </w:r>
      <w:proofErr w:type="spellStart"/>
      <w:r w:rsidR="001A0F31" w:rsidRPr="00A25840">
        <w:rPr>
          <w:rFonts w:ascii="Calibri" w:hAnsi="Calibri" w:cs="Calibri"/>
        </w:rPr>
        <w:t>Brunger</w:t>
      </w:r>
      <w:proofErr w:type="spellEnd"/>
      <w:r w:rsidR="00EA6AA5" w:rsidRPr="00A25840">
        <w:rPr>
          <w:rFonts w:ascii="Calibri" w:hAnsi="Calibri" w:cs="Calibri"/>
        </w:rPr>
        <w:t xml:space="preserve"> </w:t>
      </w:r>
      <w:r w:rsidR="001A0F31" w:rsidRPr="00A25840">
        <w:rPr>
          <w:rStyle w:val="Strong"/>
          <w:rFonts w:ascii="Calibri" w:hAnsi="Calibri" w:cs="Calibri"/>
        </w:rPr>
        <w:t>Folding intermediates of SNARE complex assembly</w:t>
      </w:r>
      <w:r w:rsidR="00840F50" w:rsidRPr="00A25840">
        <w:rPr>
          <w:rStyle w:val="Strong"/>
          <w:rFonts w:ascii="Calibri" w:hAnsi="Calibri" w:cs="Calibri"/>
        </w:rPr>
        <w:t xml:space="preserve"> </w:t>
      </w:r>
      <w:r w:rsidR="001A0F31" w:rsidRPr="00A25840">
        <w:rPr>
          <w:rFonts w:ascii="Calibri" w:hAnsi="Calibri" w:cs="Calibri"/>
        </w:rPr>
        <w:t>Nat. Struct. Biol., 6 (1999), pp. 117-123</w:t>
      </w:r>
    </w:p>
    <w:p w14:paraId="2BFFEE75" w14:textId="1B9A5F29" w:rsidR="001A0F31" w:rsidRPr="00A25840" w:rsidRDefault="00DF3242" w:rsidP="00937254">
      <w:pPr>
        <w:pStyle w:val="NoSpacing"/>
        <w:ind w:left="720" w:hanging="720"/>
        <w:rPr>
          <w:rFonts w:ascii="Calibri" w:hAnsi="Calibri" w:cs="Calibri"/>
        </w:rPr>
      </w:pPr>
      <w:hyperlink r:id="rId122" w:anchor="bBIB13" w:history="1">
        <w:r w:rsidR="001A0F31" w:rsidRPr="00A25840">
          <w:rPr>
            <w:rStyle w:val="Hyperlink"/>
            <w:u w:color="0070C0"/>
          </w:rPr>
          <w:t>French and Wilson 1978</w:t>
        </w:r>
      </w:hyperlink>
      <w:r w:rsidR="00840F50" w:rsidRPr="00A25840">
        <w:rPr>
          <w:rFonts w:ascii="Calibri" w:hAnsi="Calibri" w:cs="Calibri"/>
        </w:rPr>
        <w:t xml:space="preserve"> </w:t>
      </w:r>
      <w:r w:rsidR="001A0F31" w:rsidRPr="00A25840">
        <w:rPr>
          <w:rFonts w:ascii="Calibri" w:hAnsi="Calibri" w:cs="Calibri"/>
        </w:rPr>
        <w:t>S. French, K. Wilson</w:t>
      </w:r>
      <w:r w:rsidR="00EA6AA5" w:rsidRPr="00A25840">
        <w:rPr>
          <w:rFonts w:ascii="Calibri" w:hAnsi="Calibri" w:cs="Calibri"/>
        </w:rPr>
        <w:t xml:space="preserve"> </w:t>
      </w:r>
      <w:proofErr w:type="gramStart"/>
      <w:r w:rsidR="001A0F31" w:rsidRPr="00A25840">
        <w:rPr>
          <w:rStyle w:val="Strong"/>
          <w:rFonts w:ascii="Calibri" w:hAnsi="Calibri" w:cs="Calibri"/>
        </w:rPr>
        <w:t>On</w:t>
      </w:r>
      <w:proofErr w:type="gramEnd"/>
      <w:r w:rsidR="001A0F31" w:rsidRPr="00A25840">
        <w:rPr>
          <w:rStyle w:val="Strong"/>
          <w:rFonts w:ascii="Calibri" w:hAnsi="Calibri" w:cs="Calibri"/>
        </w:rPr>
        <w:t xml:space="preserve"> the treatment of negative intensity observations</w:t>
      </w:r>
      <w:r w:rsidR="00840F50" w:rsidRPr="00A25840">
        <w:rPr>
          <w:rStyle w:val="Strong"/>
          <w:rFonts w:ascii="Calibri" w:hAnsi="Calibri" w:cs="Calibri"/>
        </w:rPr>
        <w:t xml:space="preserve"> </w:t>
      </w:r>
      <w:r w:rsidR="001A0F31" w:rsidRPr="00A25840">
        <w:rPr>
          <w:rFonts w:ascii="Calibri" w:hAnsi="Calibri" w:cs="Calibri"/>
        </w:rPr>
        <w:t xml:space="preserve">Acta </w:t>
      </w:r>
      <w:proofErr w:type="spellStart"/>
      <w:r w:rsidR="001A0F31" w:rsidRPr="00A25840">
        <w:rPr>
          <w:rFonts w:ascii="Calibri" w:hAnsi="Calibri" w:cs="Calibri"/>
        </w:rPr>
        <w:t>Crystallogr</w:t>
      </w:r>
      <w:proofErr w:type="spellEnd"/>
      <w:r w:rsidR="001A0F31" w:rsidRPr="00A25840">
        <w:rPr>
          <w:rFonts w:ascii="Calibri" w:hAnsi="Calibri" w:cs="Calibri"/>
        </w:rPr>
        <w:t>., A34 (1978), pp. 517-525</w:t>
      </w:r>
    </w:p>
    <w:p w14:paraId="3F089A93" w14:textId="067C3CE3" w:rsidR="001A0F31" w:rsidRPr="00A25840" w:rsidRDefault="00DF3242" w:rsidP="00937254">
      <w:pPr>
        <w:pStyle w:val="NoSpacing"/>
        <w:ind w:left="720" w:hanging="720"/>
        <w:rPr>
          <w:rFonts w:ascii="Calibri" w:hAnsi="Calibri" w:cs="Calibri"/>
        </w:rPr>
      </w:pPr>
      <w:hyperlink r:id="rId123" w:anchor="bBIB14" w:history="1">
        <w:proofErr w:type="spellStart"/>
        <w:r w:rsidR="001A0F31" w:rsidRPr="00A25840">
          <w:rPr>
            <w:rStyle w:val="Hyperlink"/>
            <w:u w:color="0070C0"/>
          </w:rPr>
          <w:t>Geppert</w:t>
        </w:r>
        <w:proofErr w:type="spellEnd"/>
        <w:r w:rsidR="001A0F31" w:rsidRPr="00A25840">
          <w:rPr>
            <w:rStyle w:val="Hyperlink"/>
            <w:u w:color="0070C0"/>
          </w:rPr>
          <w:t xml:space="preserve"> and </w:t>
        </w:r>
        <w:proofErr w:type="spellStart"/>
        <w:r w:rsidR="001A0F31" w:rsidRPr="00A25840">
          <w:rPr>
            <w:rStyle w:val="Hyperlink"/>
            <w:u w:color="0070C0"/>
          </w:rPr>
          <w:t>Südhof</w:t>
        </w:r>
        <w:proofErr w:type="spellEnd"/>
        <w:r w:rsidR="001A0F31" w:rsidRPr="00A25840">
          <w:rPr>
            <w:rStyle w:val="Hyperlink"/>
            <w:u w:color="0070C0"/>
          </w:rPr>
          <w:t xml:space="preserve"> 1998</w:t>
        </w:r>
      </w:hyperlink>
      <w:r w:rsidR="00840F50" w:rsidRPr="00A25840">
        <w:rPr>
          <w:rFonts w:ascii="Calibri" w:hAnsi="Calibri" w:cs="Calibri"/>
        </w:rPr>
        <w:t xml:space="preserve"> </w:t>
      </w:r>
      <w:r w:rsidR="001A0F31" w:rsidRPr="00A25840">
        <w:rPr>
          <w:rFonts w:ascii="Calibri" w:hAnsi="Calibri" w:cs="Calibri"/>
        </w:rPr>
        <w:t xml:space="preserve">M. </w:t>
      </w:r>
      <w:proofErr w:type="spellStart"/>
      <w:r w:rsidR="001A0F31" w:rsidRPr="00A25840">
        <w:rPr>
          <w:rFonts w:ascii="Calibri" w:hAnsi="Calibri" w:cs="Calibri"/>
        </w:rPr>
        <w:t>Geppert</w:t>
      </w:r>
      <w:proofErr w:type="spellEnd"/>
      <w:r w:rsidR="001A0F31" w:rsidRPr="00A25840">
        <w:rPr>
          <w:rFonts w:ascii="Calibri" w:hAnsi="Calibri" w:cs="Calibri"/>
        </w:rPr>
        <w:t xml:space="preserve">, T.C. </w:t>
      </w:r>
      <w:proofErr w:type="spellStart"/>
      <w:r w:rsidR="001A0F31" w:rsidRPr="00A25840">
        <w:rPr>
          <w:rFonts w:ascii="Calibri" w:hAnsi="Calibri" w:cs="Calibri"/>
        </w:rPr>
        <w:t>Südhof</w:t>
      </w:r>
      <w:proofErr w:type="spellEnd"/>
      <w:r w:rsidR="00EA6AA5" w:rsidRPr="00A25840">
        <w:rPr>
          <w:rFonts w:ascii="Calibri" w:hAnsi="Calibri" w:cs="Calibri"/>
        </w:rPr>
        <w:t xml:space="preserve"> </w:t>
      </w:r>
      <w:r w:rsidR="001A0F31" w:rsidRPr="00A25840">
        <w:rPr>
          <w:rStyle w:val="Strong"/>
          <w:rFonts w:ascii="Calibri" w:hAnsi="Calibri" w:cs="Calibri"/>
        </w:rPr>
        <w:t xml:space="preserve">RAB3 and </w:t>
      </w:r>
      <w:proofErr w:type="spellStart"/>
      <w:r w:rsidR="001A0F31" w:rsidRPr="00A25840">
        <w:rPr>
          <w:rStyle w:val="Strong"/>
          <w:rFonts w:ascii="Calibri" w:hAnsi="Calibri" w:cs="Calibri"/>
        </w:rPr>
        <w:t>synaptotagmin</w:t>
      </w:r>
      <w:proofErr w:type="spellEnd"/>
      <w:r w:rsidR="001A0F31" w:rsidRPr="00A25840">
        <w:rPr>
          <w:rStyle w:val="Strong"/>
          <w:rFonts w:ascii="Calibri" w:hAnsi="Calibri" w:cs="Calibri"/>
        </w:rPr>
        <w:t>: the yin and yang of synaptic membrane fusion</w:t>
      </w:r>
      <w:r w:rsidR="00840F50" w:rsidRPr="00A25840">
        <w:rPr>
          <w:rStyle w:val="Strong"/>
          <w:rFonts w:ascii="Calibri" w:hAnsi="Calibri" w:cs="Calibri"/>
        </w:rPr>
        <w:t xml:space="preserve"> </w:t>
      </w:r>
      <w:proofErr w:type="spellStart"/>
      <w:r w:rsidR="001A0F31" w:rsidRPr="00A25840">
        <w:rPr>
          <w:rFonts w:ascii="Calibri" w:hAnsi="Calibri" w:cs="Calibri"/>
        </w:rPr>
        <w:t>Annu</w:t>
      </w:r>
      <w:proofErr w:type="spellEnd"/>
      <w:r w:rsidR="001A0F31" w:rsidRPr="00A25840">
        <w:rPr>
          <w:rFonts w:ascii="Calibri" w:hAnsi="Calibri" w:cs="Calibri"/>
        </w:rPr>
        <w:t xml:space="preserve">. Rev. </w:t>
      </w:r>
      <w:proofErr w:type="spellStart"/>
      <w:r w:rsidR="001A0F31" w:rsidRPr="00A25840">
        <w:rPr>
          <w:rFonts w:ascii="Calibri" w:hAnsi="Calibri" w:cs="Calibri"/>
        </w:rPr>
        <w:t>Neurosci</w:t>
      </w:r>
      <w:proofErr w:type="spellEnd"/>
      <w:r w:rsidR="001A0F31" w:rsidRPr="00A25840">
        <w:rPr>
          <w:rFonts w:ascii="Calibri" w:hAnsi="Calibri" w:cs="Calibri"/>
        </w:rPr>
        <w:t>., 21 (1998), pp. 75-95</w:t>
      </w:r>
    </w:p>
    <w:p w14:paraId="084D47B4" w14:textId="7C5F303F" w:rsidR="001A0F31" w:rsidRPr="00A25840" w:rsidRDefault="00DF3242" w:rsidP="00937254">
      <w:pPr>
        <w:pStyle w:val="NoSpacing"/>
        <w:ind w:left="720" w:hanging="720"/>
        <w:rPr>
          <w:rFonts w:ascii="Calibri" w:hAnsi="Calibri" w:cs="Calibri"/>
        </w:rPr>
      </w:pPr>
      <w:hyperlink r:id="rId124" w:anchor="bBIB15" w:history="1">
        <w:r w:rsidR="001A0F31" w:rsidRPr="00A25840">
          <w:rPr>
            <w:rStyle w:val="Hyperlink"/>
            <w:u w:color="0070C0"/>
          </w:rPr>
          <w:t>Hakes and Dixon 1992</w:t>
        </w:r>
      </w:hyperlink>
      <w:r w:rsidR="00840F50" w:rsidRPr="00A25840">
        <w:rPr>
          <w:rFonts w:ascii="Calibri" w:hAnsi="Calibri" w:cs="Calibri"/>
        </w:rPr>
        <w:t xml:space="preserve"> </w:t>
      </w:r>
      <w:r w:rsidR="001A0F31" w:rsidRPr="00A25840">
        <w:rPr>
          <w:rFonts w:ascii="Calibri" w:hAnsi="Calibri" w:cs="Calibri"/>
        </w:rPr>
        <w:t>D.J. Hakes, J.E. Dixon</w:t>
      </w:r>
      <w:r w:rsidR="00EA6AA5" w:rsidRPr="00A25840">
        <w:rPr>
          <w:rFonts w:ascii="Calibri" w:hAnsi="Calibri" w:cs="Calibri"/>
        </w:rPr>
        <w:t xml:space="preserve"> </w:t>
      </w:r>
      <w:r w:rsidR="001A0F31" w:rsidRPr="00A25840">
        <w:rPr>
          <w:rStyle w:val="Strong"/>
          <w:rFonts w:ascii="Calibri" w:hAnsi="Calibri" w:cs="Calibri"/>
        </w:rPr>
        <w:t>New vectors for high lever expression of recombinant protein in bacteria</w:t>
      </w:r>
      <w:r w:rsidR="00840F50" w:rsidRPr="00A25840">
        <w:rPr>
          <w:rStyle w:val="Strong"/>
          <w:rFonts w:ascii="Calibri" w:hAnsi="Calibri" w:cs="Calibri"/>
        </w:rPr>
        <w:t xml:space="preserve"> </w:t>
      </w:r>
      <w:r w:rsidR="001A0F31" w:rsidRPr="00A25840">
        <w:rPr>
          <w:rFonts w:ascii="Calibri" w:hAnsi="Calibri" w:cs="Calibri"/>
        </w:rPr>
        <w:t xml:space="preserve">Anal. </w:t>
      </w:r>
      <w:proofErr w:type="spellStart"/>
      <w:r w:rsidR="001A0F31" w:rsidRPr="00A25840">
        <w:rPr>
          <w:rFonts w:ascii="Calibri" w:hAnsi="Calibri" w:cs="Calibri"/>
        </w:rPr>
        <w:t>Biochem</w:t>
      </w:r>
      <w:proofErr w:type="spellEnd"/>
      <w:r w:rsidR="001A0F31" w:rsidRPr="00A25840">
        <w:rPr>
          <w:rFonts w:ascii="Calibri" w:hAnsi="Calibri" w:cs="Calibri"/>
        </w:rPr>
        <w:t>., 202 (1992), pp. 293-298</w:t>
      </w:r>
    </w:p>
    <w:p w14:paraId="48F53C60" w14:textId="5505DE5A" w:rsidR="001A0F31" w:rsidRPr="00A25840" w:rsidRDefault="00DF3242" w:rsidP="00937254">
      <w:pPr>
        <w:pStyle w:val="NoSpacing"/>
        <w:ind w:left="720" w:hanging="720"/>
        <w:rPr>
          <w:rFonts w:ascii="Calibri" w:hAnsi="Calibri" w:cs="Calibri"/>
        </w:rPr>
      </w:pPr>
      <w:hyperlink r:id="rId125" w:anchor="bBIB16" w:history="1">
        <w:r w:rsidR="001A0F31" w:rsidRPr="00A25840">
          <w:rPr>
            <w:rStyle w:val="Hyperlink"/>
            <w:u w:color="0070C0"/>
          </w:rPr>
          <w:t>Hanson et al. 1997</w:t>
        </w:r>
      </w:hyperlink>
      <w:r w:rsidR="00840F50" w:rsidRPr="00A25840">
        <w:rPr>
          <w:rFonts w:ascii="Calibri" w:hAnsi="Calibri" w:cs="Calibri"/>
        </w:rPr>
        <w:t xml:space="preserve"> </w:t>
      </w:r>
      <w:r w:rsidR="001A0F31" w:rsidRPr="00A25840">
        <w:rPr>
          <w:rFonts w:ascii="Calibri" w:hAnsi="Calibri" w:cs="Calibri"/>
        </w:rPr>
        <w:t xml:space="preserve">P.I. Hanson, R. Roth, H. </w:t>
      </w:r>
      <w:proofErr w:type="spellStart"/>
      <w:r w:rsidR="001A0F31" w:rsidRPr="00A25840">
        <w:rPr>
          <w:rFonts w:ascii="Calibri" w:hAnsi="Calibri" w:cs="Calibri"/>
        </w:rPr>
        <w:t>Morisaki</w:t>
      </w:r>
      <w:proofErr w:type="spellEnd"/>
      <w:r w:rsidR="001A0F31" w:rsidRPr="00A25840">
        <w:rPr>
          <w:rFonts w:ascii="Calibri" w:hAnsi="Calibri" w:cs="Calibri"/>
        </w:rPr>
        <w:t>, R. Jahn, J.E. Heuser</w:t>
      </w:r>
      <w:r w:rsidR="00EA6AA5" w:rsidRPr="00A25840">
        <w:rPr>
          <w:rFonts w:ascii="Calibri" w:hAnsi="Calibri" w:cs="Calibri"/>
        </w:rPr>
        <w:t xml:space="preserve"> </w:t>
      </w:r>
      <w:r w:rsidR="001A0F31" w:rsidRPr="00A25840">
        <w:rPr>
          <w:rStyle w:val="Strong"/>
          <w:rFonts w:ascii="Calibri" w:hAnsi="Calibri" w:cs="Calibri"/>
        </w:rPr>
        <w:t>Structure and conformational changes in NSF and its membrane receptor complexes visualized by quick-freeze/deep-etch electron microscopy</w:t>
      </w:r>
      <w:r w:rsidR="00840F50" w:rsidRPr="00A25840">
        <w:rPr>
          <w:rStyle w:val="Strong"/>
          <w:rFonts w:ascii="Calibri" w:hAnsi="Calibri" w:cs="Calibri"/>
        </w:rPr>
        <w:t xml:space="preserve"> </w:t>
      </w:r>
      <w:r w:rsidR="001A0F31" w:rsidRPr="00A25840">
        <w:rPr>
          <w:rFonts w:ascii="Calibri" w:hAnsi="Calibri" w:cs="Calibri"/>
        </w:rPr>
        <w:t>Cell, 90 (1997), pp. 523-535</w:t>
      </w:r>
    </w:p>
    <w:p w14:paraId="17B3ADDC" w14:textId="70492CE0" w:rsidR="001A0F31" w:rsidRPr="00A25840" w:rsidRDefault="00DF3242" w:rsidP="00937254">
      <w:pPr>
        <w:pStyle w:val="NoSpacing"/>
        <w:ind w:left="720" w:hanging="720"/>
        <w:rPr>
          <w:rFonts w:ascii="Calibri" w:hAnsi="Calibri" w:cs="Calibri"/>
        </w:rPr>
      </w:pPr>
      <w:hyperlink r:id="rId126" w:anchor="bBIB17" w:history="1">
        <w:r w:rsidR="001A0F31" w:rsidRPr="00A25840">
          <w:rPr>
            <w:rStyle w:val="Hyperlink"/>
            <w:u w:color="0070C0"/>
          </w:rPr>
          <w:t>Hayashi et al. 1994</w:t>
        </w:r>
      </w:hyperlink>
      <w:r w:rsidR="00840F50" w:rsidRPr="00A25840">
        <w:rPr>
          <w:rFonts w:ascii="Calibri" w:hAnsi="Calibri" w:cs="Calibri"/>
        </w:rPr>
        <w:t xml:space="preserve"> </w:t>
      </w:r>
      <w:r w:rsidR="001A0F31" w:rsidRPr="00A25840">
        <w:rPr>
          <w:rFonts w:ascii="Calibri" w:hAnsi="Calibri" w:cs="Calibri"/>
        </w:rPr>
        <w:t xml:space="preserve">T. Hayashi, H. McMahon, S. Yamasaki, T. </w:t>
      </w:r>
      <w:proofErr w:type="spellStart"/>
      <w:r w:rsidR="001A0F31" w:rsidRPr="00A25840">
        <w:rPr>
          <w:rFonts w:ascii="Calibri" w:hAnsi="Calibri" w:cs="Calibri"/>
        </w:rPr>
        <w:t>Binz</w:t>
      </w:r>
      <w:proofErr w:type="spellEnd"/>
      <w:r w:rsidR="001A0F31" w:rsidRPr="00A25840">
        <w:rPr>
          <w:rFonts w:ascii="Calibri" w:hAnsi="Calibri" w:cs="Calibri"/>
        </w:rPr>
        <w:t xml:space="preserve">, Y. </w:t>
      </w:r>
      <w:proofErr w:type="spellStart"/>
      <w:r w:rsidR="001A0F31" w:rsidRPr="00A25840">
        <w:rPr>
          <w:rFonts w:ascii="Calibri" w:hAnsi="Calibri" w:cs="Calibri"/>
        </w:rPr>
        <w:t>Hata</w:t>
      </w:r>
      <w:proofErr w:type="spellEnd"/>
      <w:r w:rsidR="001A0F31" w:rsidRPr="00A25840">
        <w:rPr>
          <w:rFonts w:ascii="Calibri" w:hAnsi="Calibri" w:cs="Calibri"/>
        </w:rPr>
        <w:t xml:space="preserve">, T.C. </w:t>
      </w:r>
      <w:proofErr w:type="spellStart"/>
      <w:r w:rsidR="001A0F31" w:rsidRPr="00A25840">
        <w:rPr>
          <w:rFonts w:ascii="Calibri" w:hAnsi="Calibri" w:cs="Calibri"/>
        </w:rPr>
        <w:t>Südhof</w:t>
      </w:r>
      <w:proofErr w:type="spellEnd"/>
      <w:r w:rsidR="001A0F31" w:rsidRPr="00A25840">
        <w:rPr>
          <w:rFonts w:ascii="Calibri" w:hAnsi="Calibri" w:cs="Calibri"/>
        </w:rPr>
        <w:t>, H. Niemann</w:t>
      </w:r>
      <w:r w:rsidR="00EA6AA5" w:rsidRPr="00A25840">
        <w:rPr>
          <w:rFonts w:ascii="Calibri" w:hAnsi="Calibri" w:cs="Calibri"/>
        </w:rPr>
        <w:t xml:space="preserve"> </w:t>
      </w:r>
      <w:r w:rsidR="001A0F31" w:rsidRPr="00A25840">
        <w:rPr>
          <w:rStyle w:val="Strong"/>
          <w:rFonts w:ascii="Calibri" w:hAnsi="Calibri" w:cs="Calibri"/>
        </w:rPr>
        <w:t>Synaptic vesicle membrane fusion complex: action of clostridial neurotoxins on assembly</w:t>
      </w:r>
      <w:r w:rsidR="00840F50" w:rsidRPr="00A25840">
        <w:rPr>
          <w:rStyle w:val="Strong"/>
          <w:rFonts w:ascii="Calibri" w:hAnsi="Calibri" w:cs="Calibri"/>
        </w:rPr>
        <w:t xml:space="preserve"> </w:t>
      </w:r>
      <w:r w:rsidR="001A0F31" w:rsidRPr="00A25840">
        <w:rPr>
          <w:rFonts w:ascii="Calibri" w:hAnsi="Calibri" w:cs="Calibri"/>
        </w:rPr>
        <w:t>EMBO J., 13 (1994), pp. 5051-5061</w:t>
      </w:r>
    </w:p>
    <w:p w14:paraId="4B6D4819" w14:textId="5FD30CDA" w:rsidR="001A0F31" w:rsidRPr="00A25840" w:rsidRDefault="00DF3242" w:rsidP="00937254">
      <w:pPr>
        <w:pStyle w:val="NoSpacing"/>
        <w:ind w:left="720" w:hanging="720"/>
        <w:rPr>
          <w:rFonts w:ascii="Calibri" w:hAnsi="Calibri" w:cs="Calibri"/>
        </w:rPr>
      </w:pPr>
      <w:hyperlink r:id="rId127" w:anchor="bBIB18" w:history="1">
        <w:r w:rsidR="001A0F31" w:rsidRPr="00A25840">
          <w:rPr>
            <w:rStyle w:val="Hyperlink"/>
            <w:u w:color="0070C0"/>
          </w:rPr>
          <w:t>Ishizuka et al. 1995</w:t>
        </w:r>
      </w:hyperlink>
      <w:r w:rsidR="00840F50" w:rsidRPr="00A25840">
        <w:rPr>
          <w:rFonts w:ascii="Calibri" w:hAnsi="Calibri" w:cs="Calibri"/>
        </w:rPr>
        <w:t xml:space="preserve"> </w:t>
      </w:r>
      <w:r w:rsidR="001A0F31" w:rsidRPr="00A25840">
        <w:rPr>
          <w:rFonts w:ascii="Calibri" w:hAnsi="Calibri" w:cs="Calibri"/>
        </w:rPr>
        <w:t xml:space="preserve">T. Ishizuka, H. </w:t>
      </w:r>
      <w:proofErr w:type="spellStart"/>
      <w:r w:rsidR="001A0F31" w:rsidRPr="00A25840">
        <w:rPr>
          <w:rFonts w:ascii="Calibri" w:hAnsi="Calibri" w:cs="Calibri"/>
        </w:rPr>
        <w:t>Saisu</w:t>
      </w:r>
      <w:proofErr w:type="spellEnd"/>
      <w:r w:rsidR="001A0F31" w:rsidRPr="00A25840">
        <w:rPr>
          <w:rFonts w:ascii="Calibri" w:hAnsi="Calibri" w:cs="Calibri"/>
        </w:rPr>
        <w:t xml:space="preserve">, S. </w:t>
      </w:r>
      <w:proofErr w:type="spellStart"/>
      <w:r w:rsidR="001A0F31" w:rsidRPr="00A25840">
        <w:rPr>
          <w:rFonts w:ascii="Calibri" w:hAnsi="Calibri" w:cs="Calibri"/>
        </w:rPr>
        <w:t>Odani</w:t>
      </w:r>
      <w:proofErr w:type="spellEnd"/>
      <w:r w:rsidR="001A0F31" w:rsidRPr="00A25840">
        <w:rPr>
          <w:rFonts w:ascii="Calibri" w:hAnsi="Calibri" w:cs="Calibri"/>
        </w:rPr>
        <w:t>, T. Abe</w:t>
      </w:r>
      <w:r w:rsidR="00EA6AA5" w:rsidRPr="00A25840">
        <w:rPr>
          <w:rFonts w:ascii="Calibri" w:hAnsi="Calibri" w:cs="Calibri"/>
        </w:rPr>
        <w:t xml:space="preserve"> </w:t>
      </w:r>
      <w:proofErr w:type="spellStart"/>
      <w:r w:rsidR="001A0F31" w:rsidRPr="00A25840">
        <w:rPr>
          <w:rStyle w:val="Strong"/>
          <w:rFonts w:ascii="Calibri" w:hAnsi="Calibri" w:cs="Calibri"/>
        </w:rPr>
        <w:t>Synaphin</w:t>
      </w:r>
      <w:proofErr w:type="spellEnd"/>
      <w:r w:rsidR="001A0F31" w:rsidRPr="00A25840">
        <w:rPr>
          <w:rStyle w:val="Strong"/>
          <w:rFonts w:ascii="Calibri" w:hAnsi="Calibri" w:cs="Calibri"/>
        </w:rPr>
        <w:t>: a protein associated with the docking/fusion complex in presynaptic terminals</w:t>
      </w:r>
      <w:r w:rsidR="00840F50" w:rsidRPr="00A25840">
        <w:rPr>
          <w:rStyle w:val="Strong"/>
          <w:rFonts w:ascii="Calibri" w:hAnsi="Calibri" w:cs="Calibri"/>
        </w:rPr>
        <w:t xml:space="preserve"> </w:t>
      </w:r>
      <w:proofErr w:type="spellStart"/>
      <w:r w:rsidR="001A0F31" w:rsidRPr="00A25840">
        <w:rPr>
          <w:rFonts w:ascii="Calibri" w:hAnsi="Calibri" w:cs="Calibri"/>
        </w:rPr>
        <w:t>Biochem</w:t>
      </w:r>
      <w:proofErr w:type="spellEnd"/>
      <w:r w:rsidR="001A0F31" w:rsidRPr="00A25840">
        <w:rPr>
          <w:rFonts w:ascii="Calibri" w:hAnsi="Calibri" w:cs="Calibri"/>
        </w:rPr>
        <w:t xml:space="preserve">. </w:t>
      </w:r>
      <w:proofErr w:type="spellStart"/>
      <w:r w:rsidR="001A0F31" w:rsidRPr="00A25840">
        <w:rPr>
          <w:rFonts w:ascii="Calibri" w:hAnsi="Calibri" w:cs="Calibri"/>
        </w:rPr>
        <w:t>Biophys</w:t>
      </w:r>
      <w:proofErr w:type="spellEnd"/>
      <w:r w:rsidR="001A0F31" w:rsidRPr="00A25840">
        <w:rPr>
          <w:rFonts w:ascii="Calibri" w:hAnsi="Calibri" w:cs="Calibri"/>
        </w:rPr>
        <w:t xml:space="preserve">. Res. </w:t>
      </w:r>
      <w:proofErr w:type="spellStart"/>
      <w:r w:rsidR="001A0F31" w:rsidRPr="00A25840">
        <w:rPr>
          <w:rFonts w:ascii="Calibri" w:hAnsi="Calibri" w:cs="Calibri"/>
        </w:rPr>
        <w:t>Commun</w:t>
      </w:r>
      <w:proofErr w:type="spellEnd"/>
      <w:r w:rsidR="001A0F31" w:rsidRPr="00A25840">
        <w:rPr>
          <w:rFonts w:ascii="Calibri" w:hAnsi="Calibri" w:cs="Calibri"/>
        </w:rPr>
        <w:t>., 213 (1995), pp. 1107-1114</w:t>
      </w:r>
    </w:p>
    <w:p w14:paraId="782EAB27" w14:textId="28B3F204" w:rsidR="001A0F31" w:rsidRPr="00A25840" w:rsidRDefault="00DF3242" w:rsidP="00937254">
      <w:pPr>
        <w:pStyle w:val="NoSpacing"/>
        <w:ind w:left="720" w:hanging="720"/>
        <w:rPr>
          <w:rFonts w:ascii="Calibri" w:hAnsi="Calibri" w:cs="Calibri"/>
        </w:rPr>
      </w:pPr>
      <w:hyperlink r:id="rId128" w:anchor="bBIB19" w:history="1">
        <w:r w:rsidR="001A0F31" w:rsidRPr="00A25840">
          <w:rPr>
            <w:rStyle w:val="Hyperlink"/>
            <w:u w:color="0070C0"/>
          </w:rPr>
          <w:t xml:space="preserve">Jahn and </w:t>
        </w:r>
        <w:proofErr w:type="spellStart"/>
        <w:r w:rsidR="001A0F31" w:rsidRPr="00A25840">
          <w:rPr>
            <w:rStyle w:val="Hyperlink"/>
            <w:u w:color="0070C0"/>
          </w:rPr>
          <w:t>Südhof</w:t>
        </w:r>
        <w:proofErr w:type="spellEnd"/>
        <w:r w:rsidR="001A0F31" w:rsidRPr="00A25840">
          <w:rPr>
            <w:rStyle w:val="Hyperlink"/>
            <w:u w:color="0070C0"/>
          </w:rPr>
          <w:t xml:space="preserve"> 1999</w:t>
        </w:r>
      </w:hyperlink>
      <w:r w:rsidR="00840F50" w:rsidRPr="00A25840">
        <w:rPr>
          <w:rFonts w:ascii="Calibri" w:hAnsi="Calibri" w:cs="Calibri"/>
        </w:rPr>
        <w:t xml:space="preserve"> </w:t>
      </w:r>
      <w:r w:rsidR="001A0F31" w:rsidRPr="00A25840">
        <w:rPr>
          <w:rFonts w:ascii="Calibri" w:hAnsi="Calibri" w:cs="Calibri"/>
        </w:rPr>
        <w:t xml:space="preserve">R. Jahn, T.C. </w:t>
      </w:r>
      <w:proofErr w:type="spellStart"/>
      <w:r w:rsidR="001A0F31" w:rsidRPr="00A25840">
        <w:rPr>
          <w:rFonts w:ascii="Calibri" w:hAnsi="Calibri" w:cs="Calibri"/>
        </w:rPr>
        <w:t>Südhof</w:t>
      </w:r>
      <w:proofErr w:type="spellEnd"/>
      <w:r w:rsidR="00EA6AA5" w:rsidRPr="00A25840">
        <w:rPr>
          <w:rFonts w:ascii="Calibri" w:hAnsi="Calibri" w:cs="Calibri"/>
        </w:rPr>
        <w:t xml:space="preserve"> </w:t>
      </w:r>
      <w:r w:rsidR="001A0F31" w:rsidRPr="00A25840">
        <w:rPr>
          <w:rStyle w:val="Strong"/>
          <w:rFonts w:ascii="Calibri" w:hAnsi="Calibri" w:cs="Calibri"/>
        </w:rPr>
        <w:t>Membrane fusion and exocytosis</w:t>
      </w:r>
      <w:r w:rsidR="00840F50" w:rsidRPr="00A25840">
        <w:rPr>
          <w:rStyle w:val="Strong"/>
          <w:rFonts w:ascii="Calibri" w:hAnsi="Calibri" w:cs="Calibri"/>
        </w:rPr>
        <w:t xml:space="preserve"> </w:t>
      </w:r>
      <w:proofErr w:type="spellStart"/>
      <w:r w:rsidR="001A0F31" w:rsidRPr="00A25840">
        <w:rPr>
          <w:rFonts w:ascii="Calibri" w:hAnsi="Calibri" w:cs="Calibri"/>
        </w:rPr>
        <w:t>Annu</w:t>
      </w:r>
      <w:proofErr w:type="spellEnd"/>
      <w:r w:rsidR="001A0F31" w:rsidRPr="00A25840">
        <w:rPr>
          <w:rFonts w:ascii="Calibri" w:hAnsi="Calibri" w:cs="Calibri"/>
        </w:rPr>
        <w:t xml:space="preserve">. Rev. </w:t>
      </w:r>
      <w:proofErr w:type="spellStart"/>
      <w:r w:rsidR="001A0F31" w:rsidRPr="00A25840">
        <w:rPr>
          <w:rFonts w:ascii="Calibri" w:hAnsi="Calibri" w:cs="Calibri"/>
        </w:rPr>
        <w:t>Biochem</w:t>
      </w:r>
      <w:proofErr w:type="spellEnd"/>
      <w:r w:rsidR="001A0F31" w:rsidRPr="00A25840">
        <w:rPr>
          <w:rFonts w:ascii="Calibri" w:hAnsi="Calibri" w:cs="Calibri"/>
        </w:rPr>
        <w:t>., 68 (1999), pp. 863-911</w:t>
      </w:r>
    </w:p>
    <w:p w14:paraId="54F529F8" w14:textId="4F69CE79" w:rsidR="001A0F31" w:rsidRPr="00A25840" w:rsidRDefault="00DF3242" w:rsidP="00937254">
      <w:pPr>
        <w:pStyle w:val="NoSpacing"/>
        <w:ind w:left="720" w:hanging="720"/>
        <w:rPr>
          <w:rFonts w:ascii="Calibri" w:hAnsi="Calibri" w:cs="Calibri"/>
        </w:rPr>
      </w:pPr>
      <w:hyperlink r:id="rId129" w:anchor="bBIB20" w:history="1">
        <w:r w:rsidR="001A0F31" w:rsidRPr="00A25840">
          <w:rPr>
            <w:rStyle w:val="Hyperlink"/>
            <w:u w:color="0070C0"/>
          </w:rPr>
          <w:t>Johnson and Blevins 1994</w:t>
        </w:r>
      </w:hyperlink>
      <w:r w:rsidR="00840F50" w:rsidRPr="00A25840">
        <w:rPr>
          <w:rFonts w:ascii="Calibri" w:hAnsi="Calibri" w:cs="Calibri"/>
        </w:rPr>
        <w:t xml:space="preserve"> </w:t>
      </w:r>
      <w:r w:rsidR="001A0F31" w:rsidRPr="00A25840">
        <w:rPr>
          <w:rFonts w:ascii="Calibri" w:hAnsi="Calibri" w:cs="Calibri"/>
        </w:rPr>
        <w:t>B.A. Johnson, R.A. Blevins</w:t>
      </w:r>
      <w:r w:rsidR="00EA6AA5" w:rsidRPr="00A25840">
        <w:rPr>
          <w:rFonts w:ascii="Calibri" w:hAnsi="Calibri" w:cs="Calibri"/>
        </w:rPr>
        <w:t xml:space="preserve"> </w:t>
      </w:r>
      <w:proofErr w:type="spellStart"/>
      <w:r w:rsidR="001A0F31" w:rsidRPr="00A25840">
        <w:rPr>
          <w:rStyle w:val="Strong"/>
          <w:rFonts w:ascii="Calibri" w:hAnsi="Calibri" w:cs="Calibri"/>
        </w:rPr>
        <w:t>NMRView</w:t>
      </w:r>
      <w:proofErr w:type="spellEnd"/>
      <w:r w:rsidR="001A0F31" w:rsidRPr="00A25840">
        <w:rPr>
          <w:rStyle w:val="Strong"/>
          <w:rFonts w:ascii="Calibri" w:hAnsi="Calibri" w:cs="Calibri"/>
        </w:rPr>
        <w:t>: a computer program for visualization and analysis of NMR data</w:t>
      </w:r>
      <w:r w:rsidR="00840F50" w:rsidRPr="00A25840">
        <w:rPr>
          <w:rStyle w:val="Strong"/>
          <w:rFonts w:ascii="Calibri" w:hAnsi="Calibri" w:cs="Calibri"/>
        </w:rPr>
        <w:t xml:space="preserve"> </w:t>
      </w:r>
      <w:r w:rsidR="001A0F31" w:rsidRPr="00A25840">
        <w:rPr>
          <w:rFonts w:ascii="Calibri" w:hAnsi="Calibri" w:cs="Calibri"/>
        </w:rPr>
        <w:t xml:space="preserve">J. </w:t>
      </w:r>
      <w:proofErr w:type="spellStart"/>
      <w:r w:rsidR="001A0F31" w:rsidRPr="00A25840">
        <w:rPr>
          <w:rFonts w:ascii="Calibri" w:hAnsi="Calibri" w:cs="Calibri"/>
        </w:rPr>
        <w:t>Biomol</w:t>
      </w:r>
      <w:proofErr w:type="spellEnd"/>
      <w:r w:rsidR="001A0F31" w:rsidRPr="00A25840">
        <w:rPr>
          <w:rFonts w:ascii="Calibri" w:hAnsi="Calibri" w:cs="Calibri"/>
        </w:rPr>
        <w:t>. NMR, 4 (1994), pp. 603-614</w:t>
      </w:r>
    </w:p>
    <w:p w14:paraId="1B332181" w14:textId="30E089BA" w:rsidR="001A0F31" w:rsidRPr="00A25840" w:rsidRDefault="00DF3242" w:rsidP="00937254">
      <w:pPr>
        <w:pStyle w:val="NoSpacing"/>
        <w:ind w:left="720" w:hanging="720"/>
        <w:rPr>
          <w:rFonts w:ascii="Calibri" w:hAnsi="Calibri" w:cs="Calibri"/>
        </w:rPr>
      </w:pPr>
      <w:hyperlink r:id="rId130" w:anchor="bBIB21" w:history="1">
        <w:r w:rsidR="001A0F31" w:rsidRPr="00A25840">
          <w:rPr>
            <w:rStyle w:val="Hyperlink"/>
            <w:u w:color="0070C0"/>
          </w:rPr>
          <w:t>Jones et al. 1991</w:t>
        </w:r>
      </w:hyperlink>
      <w:r w:rsidR="00840F50" w:rsidRPr="00A25840">
        <w:rPr>
          <w:rFonts w:ascii="Calibri" w:hAnsi="Calibri" w:cs="Calibri"/>
        </w:rPr>
        <w:t xml:space="preserve"> </w:t>
      </w:r>
      <w:r w:rsidR="001A0F31" w:rsidRPr="00A25840">
        <w:rPr>
          <w:rFonts w:ascii="Calibri" w:hAnsi="Calibri" w:cs="Calibri"/>
        </w:rPr>
        <w:t xml:space="preserve">T.A. Jones, J.Y. Zou, S.W. Cowan, M. </w:t>
      </w:r>
      <w:proofErr w:type="spellStart"/>
      <w:r w:rsidR="001A0F31" w:rsidRPr="00A25840">
        <w:rPr>
          <w:rFonts w:ascii="Calibri" w:hAnsi="Calibri" w:cs="Calibri"/>
        </w:rPr>
        <w:t>Kjeldgaard</w:t>
      </w:r>
      <w:proofErr w:type="spellEnd"/>
      <w:r w:rsidR="00EA6AA5" w:rsidRPr="00A25840">
        <w:rPr>
          <w:rFonts w:ascii="Calibri" w:hAnsi="Calibri" w:cs="Calibri"/>
        </w:rPr>
        <w:t xml:space="preserve"> </w:t>
      </w:r>
      <w:r w:rsidR="001A0F31" w:rsidRPr="00A25840">
        <w:rPr>
          <w:rStyle w:val="Strong"/>
          <w:rFonts w:ascii="Calibri" w:hAnsi="Calibri" w:cs="Calibri"/>
        </w:rPr>
        <w:t>Improved methods for building protein models in electron density maps and the location of errors in these models</w:t>
      </w:r>
      <w:r w:rsidR="00840F50" w:rsidRPr="00A25840">
        <w:rPr>
          <w:rStyle w:val="Strong"/>
          <w:rFonts w:ascii="Calibri" w:hAnsi="Calibri" w:cs="Calibri"/>
        </w:rPr>
        <w:t xml:space="preserve"> </w:t>
      </w:r>
      <w:r w:rsidR="001A0F31" w:rsidRPr="00A25840">
        <w:rPr>
          <w:rFonts w:ascii="Calibri" w:hAnsi="Calibri" w:cs="Calibri"/>
        </w:rPr>
        <w:t xml:space="preserve">Acta </w:t>
      </w:r>
      <w:proofErr w:type="spellStart"/>
      <w:r w:rsidR="001A0F31" w:rsidRPr="00A25840">
        <w:rPr>
          <w:rFonts w:ascii="Calibri" w:hAnsi="Calibri" w:cs="Calibri"/>
        </w:rPr>
        <w:t>Crystallogr</w:t>
      </w:r>
      <w:proofErr w:type="spellEnd"/>
      <w:r w:rsidR="001A0F31" w:rsidRPr="00A25840">
        <w:rPr>
          <w:rFonts w:ascii="Calibri" w:hAnsi="Calibri" w:cs="Calibri"/>
        </w:rPr>
        <w:t>., A47 (1991), pp. 110-119</w:t>
      </w:r>
    </w:p>
    <w:p w14:paraId="38BC74A0" w14:textId="587947F1" w:rsidR="001A0F31" w:rsidRPr="00A25840" w:rsidRDefault="00DF3242" w:rsidP="00937254">
      <w:pPr>
        <w:pStyle w:val="NoSpacing"/>
        <w:ind w:left="720" w:hanging="720"/>
        <w:rPr>
          <w:rFonts w:ascii="Calibri" w:hAnsi="Calibri" w:cs="Calibri"/>
        </w:rPr>
      </w:pPr>
      <w:hyperlink r:id="rId131" w:anchor="bBIB22" w:history="1">
        <w:proofErr w:type="spellStart"/>
        <w:r w:rsidR="001A0F31" w:rsidRPr="00A25840">
          <w:rPr>
            <w:rStyle w:val="Hyperlink"/>
            <w:u w:color="0070C0"/>
          </w:rPr>
          <w:t>Kraulis</w:t>
        </w:r>
        <w:proofErr w:type="spellEnd"/>
        <w:r w:rsidR="001A0F31" w:rsidRPr="00A25840">
          <w:rPr>
            <w:rStyle w:val="Hyperlink"/>
            <w:u w:color="0070C0"/>
          </w:rPr>
          <w:t xml:space="preserve"> 1991</w:t>
        </w:r>
      </w:hyperlink>
      <w:r w:rsidR="00840F50" w:rsidRPr="00A25840">
        <w:rPr>
          <w:rFonts w:ascii="Calibri" w:hAnsi="Calibri" w:cs="Calibri"/>
        </w:rPr>
        <w:t xml:space="preserve"> </w:t>
      </w:r>
      <w:r w:rsidR="001A0F31" w:rsidRPr="00A25840">
        <w:rPr>
          <w:rFonts w:ascii="Calibri" w:hAnsi="Calibri" w:cs="Calibri"/>
        </w:rPr>
        <w:t xml:space="preserve">P.J. </w:t>
      </w:r>
      <w:proofErr w:type="spellStart"/>
      <w:r w:rsidR="001A0F31" w:rsidRPr="00A25840">
        <w:rPr>
          <w:rFonts w:ascii="Calibri" w:hAnsi="Calibri" w:cs="Calibri"/>
        </w:rPr>
        <w:t>Kraulis</w:t>
      </w:r>
      <w:proofErr w:type="spellEnd"/>
      <w:r w:rsidR="00EA6AA5" w:rsidRPr="00A25840">
        <w:rPr>
          <w:rFonts w:ascii="Calibri" w:hAnsi="Calibri" w:cs="Calibri"/>
        </w:rPr>
        <w:t xml:space="preserve"> </w:t>
      </w:r>
      <w:proofErr w:type="spellStart"/>
      <w:r w:rsidR="001A0F31" w:rsidRPr="00A25840">
        <w:rPr>
          <w:rStyle w:val="Strong"/>
          <w:rFonts w:ascii="Calibri" w:hAnsi="Calibri" w:cs="Calibri"/>
        </w:rPr>
        <w:t>Molscript</w:t>
      </w:r>
      <w:proofErr w:type="spellEnd"/>
      <w:r w:rsidR="001A0F31" w:rsidRPr="00A25840">
        <w:rPr>
          <w:rStyle w:val="Strong"/>
          <w:rFonts w:ascii="Calibri" w:hAnsi="Calibri" w:cs="Calibri"/>
        </w:rPr>
        <w:t>: a program to produce both detailed and schematic plots of protein structures</w:t>
      </w:r>
      <w:r w:rsidR="00840F50" w:rsidRPr="00A25840">
        <w:rPr>
          <w:rStyle w:val="Strong"/>
          <w:rFonts w:ascii="Calibri" w:hAnsi="Calibri" w:cs="Calibri"/>
        </w:rPr>
        <w:t xml:space="preserve"> </w:t>
      </w:r>
      <w:r w:rsidR="001A0F31" w:rsidRPr="00A25840">
        <w:rPr>
          <w:rFonts w:ascii="Calibri" w:hAnsi="Calibri" w:cs="Calibri"/>
        </w:rPr>
        <w:t xml:space="preserve">J. Appl. </w:t>
      </w:r>
      <w:proofErr w:type="spellStart"/>
      <w:r w:rsidR="001A0F31" w:rsidRPr="00A25840">
        <w:rPr>
          <w:rFonts w:ascii="Calibri" w:hAnsi="Calibri" w:cs="Calibri"/>
        </w:rPr>
        <w:t>Crystallogr</w:t>
      </w:r>
      <w:proofErr w:type="spellEnd"/>
      <w:r w:rsidR="001A0F31" w:rsidRPr="00A25840">
        <w:rPr>
          <w:rFonts w:ascii="Calibri" w:hAnsi="Calibri" w:cs="Calibri"/>
        </w:rPr>
        <w:t>., 24 (1991), pp. 946-950</w:t>
      </w:r>
    </w:p>
    <w:p w14:paraId="763789CD" w14:textId="38BB310D" w:rsidR="001A0F31" w:rsidRPr="00A25840" w:rsidRDefault="00DF3242" w:rsidP="00937254">
      <w:pPr>
        <w:pStyle w:val="NoSpacing"/>
        <w:ind w:left="720" w:hanging="720"/>
        <w:rPr>
          <w:rFonts w:ascii="Calibri" w:hAnsi="Calibri" w:cs="Calibri"/>
        </w:rPr>
      </w:pPr>
      <w:hyperlink r:id="rId132" w:anchor="bBIB23" w:history="1">
        <w:r w:rsidR="001A0F31" w:rsidRPr="00A25840">
          <w:rPr>
            <w:rStyle w:val="Hyperlink"/>
            <w:u w:color="0070C0"/>
          </w:rPr>
          <w:t>Kim et al. 1993</w:t>
        </w:r>
      </w:hyperlink>
      <w:r w:rsidR="00840F50" w:rsidRPr="00A25840">
        <w:rPr>
          <w:rFonts w:ascii="Calibri" w:hAnsi="Calibri" w:cs="Calibri"/>
        </w:rPr>
        <w:t xml:space="preserve"> </w:t>
      </w:r>
      <w:r w:rsidR="001A0F31" w:rsidRPr="00A25840">
        <w:rPr>
          <w:rFonts w:ascii="Calibri" w:hAnsi="Calibri" w:cs="Calibri"/>
        </w:rPr>
        <w:t>K.S. Kim, J.A. Fuchs, C.K. Woodward</w:t>
      </w:r>
      <w:r w:rsidR="00EA6AA5" w:rsidRPr="00A25840">
        <w:rPr>
          <w:rFonts w:ascii="Calibri" w:hAnsi="Calibri" w:cs="Calibri"/>
        </w:rPr>
        <w:t xml:space="preserve"> </w:t>
      </w:r>
      <w:r w:rsidR="001A0F31" w:rsidRPr="00A25840">
        <w:rPr>
          <w:rStyle w:val="Strong"/>
          <w:rFonts w:ascii="Calibri" w:hAnsi="Calibri" w:cs="Calibri"/>
        </w:rPr>
        <w:t>Hydrogen exchange identifies native-state motional domains important in protein folding</w:t>
      </w:r>
      <w:r w:rsidR="00840F50" w:rsidRPr="00A25840">
        <w:rPr>
          <w:rStyle w:val="Strong"/>
          <w:rFonts w:ascii="Calibri" w:hAnsi="Calibri" w:cs="Calibri"/>
        </w:rPr>
        <w:t xml:space="preserve"> </w:t>
      </w:r>
      <w:r w:rsidR="001A0F31" w:rsidRPr="00A25840">
        <w:rPr>
          <w:rFonts w:ascii="Calibri" w:hAnsi="Calibri" w:cs="Calibri"/>
        </w:rPr>
        <w:t>Biochemistry, 32 (1993), pp. 9600-9608</w:t>
      </w:r>
    </w:p>
    <w:p w14:paraId="160CC053" w14:textId="37744E2D" w:rsidR="001A0F31" w:rsidRPr="00A25840" w:rsidRDefault="00DF3242" w:rsidP="00937254">
      <w:pPr>
        <w:pStyle w:val="NoSpacing"/>
        <w:ind w:left="720" w:hanging="720"/>
        <w:rPr>
          <w:rFonts w:ascii="Calibri" w:hAnsi="Calibri" w:cs="Calibri"/>
        </w:rPr>
      </w:pPr>
      <w:hyperlink r:id="rId133" w:anchor="bBIB24" w:history="1">
        <w:r w:rsidR="001A0F31" w:rsidRPr="00A25840">
          <w:rPr>
            <w:rStyle w:val="Hyperlink"/>
            <w:u w:color="0070C0"/>
          </w:rPr>
          <w:t xml:space="preserve">Lin and </w:t>
        </w:r>
        <w:proofErr w:type="spellStart"/>
        <w:r w:rsidR="001A0F31" w:rsidRPr="00A25840">
          <w:rPr>
            <w:rStyle w:val="Hyperlink"/>
            <w:u w:color="0070C0"/>
          </w:rPr>
          <w:t>Scheller</w:t>
        </w:r>
        <w:proofErr w:type="spellEnd"/>
        <w:r w:rsidR="001A0F31" w:rsidRPr="00A25840">
          <w:rPr>
            <w:rStyle w:val="Hyperlink"/>
            <w:u w:color="0070C0"/>
          </w:rPr>
          <w:t xml:space="preserve"> 2000</w:t>
        </w:r>
      </w:hyperlink>
      <w:r w:rsidR="00840F50" w:rsidRPr="00A25840">
        <w:rPr>
          <w:rFonts w:ascii="Calibri" w:hAnsi="Calibri" w:cs="Calibri"/>
        </w:rPr>
        <w:t xml:space="preserve"> </w:t>
      </w:r>
      <w:r w:rsidR="001A0F31" w:rsidRPr="00A25840">
        <w:rPr>
          <w:rFonts w:ascii="Calibri" w:hAnsi="Calibri" w:cs="Calibri"/>
        </w:rPr>
        <w:t xml:space="preserve">R.C. Lin, R.H. </w:t>
      </w:r>
      <w:proofErr w:type="spellStart"/>
      <w:r w:rsidR="001A0F31" w:rsidRPr="00A25840">
        <w:rPr>
          <w:rFonts w:ascii="Calibri" w:hAnsi="Calibri" w:cs="Calibri"/>
        </w:rPr>
        <w:t>Scheller</w:t>
      </w:r>
      <w:proofErr w:type="spellEnd"/>
      <w:r w:rsidR="00EA6AA5" w:rsidRPr="00A25840">
        <w:rPr>
          <w:rFonts w:ascii="Calibri" w:hAnsi="Calibri" w:cs="Calibri"/>
        </w:rPr>
        <w:t xml:space="preserve"> </w:t>
      </w:r>
      <w:r w:rsidR="001A0F31" w:rsidRPr="00A25840">
        <w:rPr>
          <w:rStyle w:val="Strong"/>
          <w:rFonts w:ascii="Calibri" w:hAnsi="Calibri" w:cs="Calibri"/>
        </w:rPr>
        <w:t>Mechanisms of synaptic vesicle exocytosis</w:t>
      </w:r>
      <w:r w:rsidR="00840F50" w:rsidRPr="00A25840">
        <w:rPr>
          <w:rStyle w:val="Strong"/>
          <w:rFonts w:ascii="Calibri" w:hAnsi="Calibri" w:cs="Calibri"/>
        </w:rPr>
        <w:t xml:space="preserve"> </w:t>
      </w:r>
      <w:proofErr w:type="spellStart"/>
      <w:r w:rsidR="001A0F31" w:rsidRPr="00A25840">
        <w:rPr>
          <w:rFonts w:ascii="Calibri" w:hAnsi="Calibri" w:cs="Calibri"/>
        </w:rPr>
        <w:t>Annu</w:t>
      </w:r>
      <w:proofErr w:type="spellEnd"/>
      <w:r w:rsidR="001A0F31" w:rsidRPr="00A25840">
        <w:rPr>
          <w:rFonts w:ascii="Calibri" w:hAnsi="Calibri" w:cs="Calibri"/>
        </w:rPr>
        <w:t>. Rev. Cell Dev. Biol., 16 (2000), pp. 19-49</w:t>
      </w:r>
    </w:p>
    <w:p w14:paraId="7C088A67" w14:textId="53AEFD90" w:rsidR="001A0F31" w:rsidRPr="00A25840" w:rsidRDefault="00DF3242" w:rsidP="00937254">
      <w:pPr>
        <w:pStyle w:val="NoSpacing"/>
        <w:ind w:left="720" w:hanging="720"/>
        <w:rPr>
          <w:rFonts w:ascii="Calibri" w:hAnsi="Calibri" w:cs="Calibri"/>
        </w:rPr>
      </w:pPr>
      <w:hyperlink r:id="rId134" w:anchor="bBIB25" w:history="1">
        <w:proofErr w:type="spellStart"/>
        <w:r w:rsidR="001A0F31" w:rsidRPr="00A25840">
          <w:rPr>
            <w:rStyle w:val="Hyperlink"/>
            <w:u w:color="0070C0"/>
          </w:rPr>
          <w:t>Margittai</w:t>
        </w:r>
        <w:proofErr w:type="spellEnd"/>
        <w:r w:rsidR="001A0F31" w:rsidRPr="00A25840">
          <w:rPr>
            <w:rStyle w:val="Hyperlink"/>
            <w:u w:color="0070C0"/>
          </w:rPr>
          <w:t xml:space="preserve"> et al. 2001</w:t>
        </w:r>
      </w:hyperlink>
      <w:r w:rsidR="00840F50" w:rsidRPr="00A25840">
        <w:rPr>
          <w:rFonts w:ascii="Calibri" w:hAnsi="Calibri" w:cs="Calibri"/>
        </w:rPr>
        <w:t xml:space="preserve"> </w:t>
      </w:r>
      <w:r w:rsidR="001A0F31" w:rsidRPr="00A25840">
        <w:rPr>
          <w:rFonts w:ascii="Calibri" w:hAnsi="Calibri" w:cs="Calibri"/>
        </w:rPr>
        <w:t xml:space="preserve">M. </w:t>
      </w:r>
      <w:proofErr w:type="spellStart"/>
      <w:r w:rsidR="001A0F31" w:rsidRPr="00A25840">
        <w:rPr>
          <w:rFonts w:ascii="Calibri" w:hAnsi="Calibri" w:cs="Calibri"/>
        </w:rPr>
        <w:t>Margittai</w:t>
      </w:r>
      <w:proofErr w:type="spellEnd"/>
      <w:r w:rsidR="001A0F31" w:rsidRPr="00A25840">
        <w:rPr>
          <w:rFonts w:ascii="Calibri" w:hAnsi="Calibri" w:cs="Calibri"/>
        </w:rPr>
        <w:t xml:space="preserve">, D. </w:t>
      </w:r>
      <w:proofErr w:type="spellStart"/>
      <w:r w:rsidR="001A0F31" w:rsidRPr="00A25840">
        <w:rPr>
          <w:rFonts w:ascii="Calibri" w:hAnsi="Calibri" w:cs="Calibri"/>
        </w:rPr>
        <w:t>Fasshauer</w:t>
      </w:r>
      <w:proofErr w:type="spellEnd"/>
      <w:r w:rsidR="001A0F31" w:rsidRPr="00A25840">
        <w:rPr>
          <w:rFonts w:ascii="Calibri" w:hAnsi="Calibri" w:cs="Calibri"/>
        </w:rPr>
        <w:t xml:space="preserve">, S. Pabst, R. Jahn, R. </w:t>
      </w:r>
      <w:proofErr w:type="spellStart"/>
      <w:r w:rsidR="001A0F31" w:rsidRPr="00A25840">
        <w:rPr>
          <w:rFonts w:ascii="Calibri" w:hAnsi="Calibri" w:cs="Calibri"/>
        </w:rPr>
        <w:t>Langen</w:t>
      </w:r>
      <w:proofErr w:type="spellEnd"/>
      <w:r w:rsidR="00EA6AA5" w:rsidRPr="00A25840">
        <w:rPr>
          <w:rFonts w:ascii="Calibri" w:hAnsi="Calibri" w:cs="Calibri"/>
        </w:rPr>
        <w:t xml:space="preserve"> </w:t>
      </w:r>
      <w:r w:rsidR="001A0F31" w:rsidRPr="00A25840">
        <w:rPr>
          <w:rStyle w:val="Strong"/>
          <w:rFonts w:ascii="Calibri" w:hAnsi="Calibri" w:cs="Calibri"/>
        </w:rPr>
        <w:t>Homo- and heterooligomeric SNARE complexes studied by site-directed spin labeling</w:t>
      </w:r>
      <w:r w:rsidR="00840F50" w:rsidRPr="00A25840">
        <w:rPr>
          <w:rStyle w:val="Strong"/>
          <w:rFonts w:ascii="Calibri" w:hAnsi="Calibri" w:cs="Calibri"/>
        </w:rPr>
        <w:t xml:space="preserve"> </w:t>
      </w:r>
      <w:r w:rsidR="001A0F31" w:rsidRPr="00A25840">
        <w:rPr>
          <w:rFonts w:ascii="Calibri" w:hAnsi="Calibri" w:cs="Calibri"/>
        </w:rPr>
        <w:t>J. Biol. Chem., 276 (2001), pp. 13169-13177</w:t>
      </w:r>
    </w:p>
    <w:p w14:paraId="7C22CE33" w14:textId="38D3A9F9" w:rsidR="001A0F31" w:rsidRPr="00A25840" w:rsidRDefault="00DF3242" w:rsidP="00937254">
      <w:pPr>
        <w:pStyle w:val="NoSpacing"/>
        <w:ind w:left="720" w:hanging="720"/>
        <w:rPr>
          <w:rFonts w:ascii="Calibri" w:hAnsi="Calibri" w:cs="Calibri"/>
        </w:rPr>
      </w:pPr>
      <w:hyperlink r:id="rId135" w:anchor="bBIB26" w:history="1">
        <w:r w:rsidR="001A0F31" w:rsidRPr="00A25840">
          <w:rPr>
            <w:rStyle w:val="Hyperlink"/>
            <w:u w:color="0070C0"/>
          </w:rPr>
          <w:t>McMahon et al. 1995</w:t>
        </w:r>
      </w:hyperlink>
      <w:r w:rsidR="00840F50" w:rsidRPr="00A25840">
        <w:rPr>
          <w:rFonts w:ascii="Calibri" w:hAnsi="Calibri" w:cs="Calibri"/>
        </w:rPr>
        <w:t xml:space="preserve"> </w:t>
      </w:r>
      <w:r w:rsidR="001A0F31" w:rsidRPr="00A25840">
        <w:rPr>
          <w:rFonts w:ascii="Calibri" w:hAnsi="Calibri" w:cs="Calibri"/>
        </w:rPr>
        <w:t xml:space="preserve">H.T. McMahon, M. </w:t>
      </w:r>
      <w:proofErr w:type="spellStart"/>
      <w:r w:rsidR="001A0F31" w:rsidRPr="00A25840">
        <w:rPr>
          <w:rFonts w:ascii="Calibri" w:hAnsi="Calibri" w:cs="Calibri"/>
        </w:rPr>
        <w:t>Missler</w:t>
      </w:r>
      <w:proofErr w:type="spellEnd"/>
      <w:r w:rsidR="001A0F31" w:rsidRPr="00A25840">
        <w:rPr>
          <w:rFonts w:ascii="Calibri" w:hAnsi="Calibri" w:cs="Calibri"/>
        </w:rPr>
        <w:t xml:space="preserve">, C. Li, T.C. </w:t>
      </w:r>
      <w:proofErr w:type="spellStart"/>
      <w:r w:rsidR="001A0F31" w:rsidRPr="00A25840">
        <w:rPr>
          <w:rFonts w:ascii="Calibri" w:hAnsi="Calibri" w:cs="Calibri"/>
        </w:rPr>
        <w:t>Südhof</w:t>
      </w:r>
      <w:proofErr w:type="spellEnd"/>
      <w:r w:rsidR="00EA6AA5" w:rsidRPr="00A25840">
        <w:rPr>
          <w:rFonts w:ascii="Calibri" w:hAnsi="Calibri" w:cs="Calibri"/>
        </w:rPr>
        <w:t xml:space="preserve"> </w:t>
      </w:r>
      <w:proofErr w:type="spellStart"/>
      <w:r w:rsidR="001A0F31" w:rsidRPr="00A25840">
        <w:rPr>
          <w:rStyle w:val="Strong"/>
          <w:rFonts w:ascii="Calibri" w:hAnsi="Calibri" w:cs="Calibri"/>
        </w:rPr>
        <w:t>Complexins</w:t>
      </w:r>
      <w:proofErr w:type="spellEnd"/>
      <w:r w:rsidR="001A0F31" w:rsidRPr="00A25840">
        <w:rPr>
          <w:rStyle w:val="Strong"/>
          <w:rFonts w:ascii="Calibri" w:hAnsi="Calibri" w:cs="Calibri"/>
        </w:rPr>
        <w:t>: cytosolic proteins that regulate SNAP receptor function</w:t>
      </w:r>
      <w:r w:rsidR="00840F50" w:rsidRPr="00A25840">
        <w:rPr>
          <w:rStyle w:val="Strong"/>
          <w:rFonts w:ascii="Calibri" w:hAnsi="Calibri" w:cs="Calibri"/>
        </w:rPr>
        <w:t xml:space="preserve"> </w:t>
      </w:r>
      <w:r w:rsidR="001A0F31" w:rsidRPr="00A25840">
        <w:rPr>
          <w:rFonts w:ascii="Calibri" w:hAnsi="Calibri" w:cs="Calibri"/>
        </w:rPr>
        <w:t>Cell, 83 (1995), pp. 111-119</w:t>
      </w:r>
    </w:p>
    <w:p w14:paraId="093946A8" w14:textId="0C37FD40" w:rsidR="00840F50" w:rsidRPr="00A25840" w:rsidRDefault="00DF3242" w:rsidP="00937254">
      <w:pPr>
        <w:pStyle w:val="NoSpacing"/>
        <w:ind w:left="720" w:hanging="720"/>
        <w:rPr>
          <w:rFonts w:ascii="Calibri" w:hAnsi="Calibri" w:cs="Calibri"/>
        </w:rPr>
      </w:pPr>
      <w:hyperlink r:id="rId136" w:anchor="bBIB27" w:history="1">
        <w:proofErr w:type="spellStart"/>
        <w:r w:rsidR="001A0F31" w:rsidRPr="00A25840">
          <w:rPr>
            <w:rStyle w:val="Hyperlink"/>
            <w:u w:color="0070C0"/>
          </w:rPr>
          <w:t>Misura</w:t>
        </w:r>
        <w:proofErr w:type="spellEnd"/>
        <w:r w:rsidR="001A0F31" w:rsidRPr="00A25840">
          <w:rPr>
            <w:rStyle w:val="Hyperlink"/>
            <w:u w:color="0070C0"/>
          </w:rPr>
          <w:t xml:space="preserve"> et al. 2001</w:t>
        </w:r>
      </w:hyperlink>
      <w:r w:rsidR="00840F50" w:rsidRPr="00A25840">
        <w:rPr>
          <w:rFonts w:ascii="Calibri" w:hAnsi="Calibri" w:cs="Calibri"/>
        </w:rPr>
        <w:t xml:space="preserve"> </w:t>
      </w:r>
      <w:r w:rsidR="001A0F31" w:rsidRPr="00A25840">
        <w:rPr>
          <w:rFonts w:ascii="Calibri" w:hAnsi="Calibri" w:cs="Calibri"/>
        </w:rPr>
        <w:t xml:space="preserve">K. </w:t>
      </w:r>
      <w:proofErr w:type="spellStart"/>
      <w:r w:rsidR="001A0F31" w:rsidRPr="00A25840">
        <w:rPr>
          <w:rFonts w:ascii="Calibri" w:hAnsi="Calibri" w:cs="Calibri"/>
        </w:rPr>
        <w:t>Misura</w:t>
      </w:r>
      <w:proofErr w:type="spellEnd"/>
      <w:r w:rsidR="001A0F31" w:rsidRPr="00A25840">
        <w:rPr>
          <w:rFonts w:ascii="Calibri" w:hAnsi="Calibri" w:cs="Calibri"/>
        </w:rPr>
        <w:t xml:space="preserve">, L.C. Gonzalez Jr., A.P. May, R.H. </w:t>
      </w:r>
      <w:proofErr w:type="spellStart"/>
      <w:r w:rsidR="001A0F31" w:rsidRPr="00A25840">
        <w:rPr>
          <w:rFonts w:ascii="Calibri" w:hAnsi="Calibri" w:cs="Calibri"/>
        </w:rPr>
        <w:t>Scheller</w:t>
      </w:r>
      <w:proofErr w:type="spellEnd"/>
      <w:r w:rsidR="001A0F31" w:rsidRPr="00A25840">
        <w:rPr>
          <w:rFonts w:ascii="Calibri" w:hAnsi="Calibri" w:cs="Calibri"/>
        </w:rPr>
        <w:t>, W.I. Weis</w:t>
      </w:r>
      <w:r w:rsidR="00EA6AA5" w:rsidRPr="00A25840">
        <w:rPr>
          <w:rFonts w:ascii="Calibri" w:hAnsi="Calibri" w:cs="Calibri"/>
        </w:rPr>
        <w:t xml:space="preserve"> </w:t>
      </w:r>
      <w:r w:rsidR="001A0F31" w:rsidRPr="00A25840">
        <w:rPr>
          <w:rStyle w:val="Strong"/>
          <w:rFonts w:ascii="Calibri" w:hAnsi="Calibri" w:cs="Calibri"/>
        </w:rPr>
        <w:t xml:space="preserve">Crystal structure and biophysical properties of a complex between the N-terminal SNARE region of SNAP25 and </w:t>
      </w:r>
      <w:proofErr w:type="spellStart"/>
      <w:r w:rsidR="001A0F31" w:rsidRPr="00A25840">
        <w:rPr>
          <w:rStyle w:val="Strong"/>
          <w:rFonts w:ascii="Calibri" w:hAnsi="Calibri" w:cs="Calibri"/>
        </w:rPr>
        <w:t>syntaxin</w:t>
      </w:r>
      <w:proofErr w:type="spellEnd"/>
      <w:r w:rsidR="001A0F31" w:rsidRPr="00A25840">
        <w:rPr>
          <w:rStyle w:val="Strong"/>
          <w:rFonts w:ascii="Calibri" w:hAnsi="Calibri" w:cs="Calibri"/>
        </w:rPr>
        <w:t xml:space="preserve"> 1A</w:t>
      </w:r>
      <w:r w:rsidR="00840F50" w:rsidRPr="00A25840">
        <w:rPr>
          <w:rStyle w:val="Strong"/>
          <w:rFonts w:ascii="Calibri" w:hAnsi="Calibri" w:cs="Calibri"/>
        </w:rPr>
        <w:t xml:space="preserve"> </w:t>
      </w:r>
      <w:r w:rsidR="001A0F31" w:rsidRPr="00A25840">
        <w:rPr>
          <w:rFonts w:ascii="Calibri" w:hAnsi="Calibri" w:cs="Calibri"/>
        </w:rPr>
        <w:t>J. Biol. Chem., 276 (2001), pp. 41301-41309</w:t>
      </w:r>
      <w:r w:rsidR="00840F50" w:rsidRPr="00A25840">
        <w:rPr>
          <w:rFonts w:ascii="Calibri" w:hAnsi="Calibri" w:cs="Calibri"/>
        </w:rPr>
        <w:t xml:space="preserve"> </w:t>
      </w:r>
    </w:p>
    <w:p w14:paraId="04163813" w14:textId="663D2560" w:rsidR="001A0F31" w:rsidRPr="00A25840" w:rsidRDefault="00DF3242" w:rsidP="00937254">
      <w:pPr>
        <w:pStyle w:val="NoSpacing"/>
        <w:ind w:left="720" w:hanging="720"/>
        <w:rPr>
          <w:rFonts w:ascii="Calibri" w:hAnsi="Calibri" w:cs="Calibri"/>
        </w:rPr>
      </w:pPr>
      <w:hyperlink r:id="rId137" w:anchor="bBIB28" w:history="1">
        <w:r w:rsidR="001A0F31" w:rsidRPr="00A25840">
          <w:rPr>
            <w:rStyle w:val="Hyperlink"/>
            <w:u w:color="0070C0"/>
          </w:rPr>
          <w:t>Morton and Edwardson 2001</w:t>
        </w:r>
      </w:hyperlink>
      <w:r w:rsidR="00840F50" w:rsidRPr="00A25840">
        <w:rPr>
          <w:rFonts w:ascii="Calibri" w:hAnsi="Calibri" w:cs="Calibri"/>
        </w:rPr>
        <w:t xml:space="preserve"> </w:t>
      </w:r>
      <w:r w:rsidR="001A0F31" w:rsidRPr="00A25840">
        <w:rPr>
          <w:rFonts w:ascii="Calibri" w:hAnsi="Calibri" w:cs="Calibri"/>
        </w:rPr>
        <w:t>A.J. Morton, J.M. Edwardson</w:t>
      </w:r>
      <w:r w:rsidR="00EA6AA5" w:rsidRPr="00A25840">
        <w:rPr>
          <w:rFonts w:ascii="Calibri" w:hAnsi="Calibri" w:cs="Calibri"/>
        </w:rPr>
        <w:t xml:space="preserve"> </w:t>
      </w:r>
      <w:r w:rsidR="001A0F31" w:rsidRPr="00A25840">
        <w:rPr>
          <w:rStyle w:val="Strong"/>
          <w:rFonts w:ascii="Calibri" w:hAnsi="Calibri" w:cs="Calibri"/>
        </w:rPr>
        <w:t xml:space="preserve">Progressive depletion of </w:t>
      </w:r>
      <w:proofErr w:type="spellStart"/>
      <w:r w:rsidR="001A0F31" w:rsidRPr="00A25840">
        <w:rPr>
          <w:rStyle w:val="Strong"/>
          <w:rFonts w:ascii="Calibri" w:hAnsi="Calibri" w:cs="Calibri"/>
        </w:rPr>
        <w:t>complexin</w:t>
      </w:r>
      <w:proofErr w:type="spellEnd"/>
      <w:r w:rsidR="001A0F31" w:rsidRPr="00A25840">
        <w:rPr>
          <w:rStyle w:val="Strong"/>
          <w:rFonts w:ascii="Calibri" w:hAnsi="Calibri" w:cs="Calibri"/>
        </w:rPr>
        <w:t xml:space="preserve"> II in a transgenic mouse model of Huntington's disease</w:t>
      </w:r>
      <w:r w:rsidR="00937254" w:rsidRPr="00A25840">
        <w:rPr>
          <w:rStyle w:val="Strong"/>
          <w:rFonts w:ascii="Calibri" w:hAnsi="Calibri" w:cs="Calibri"/>
        </w:rPr>
        <w:t xml:space="preserve"> </w:t>
      </w:r>
      <w:r w:rsidR="001A0F31" w:rsidRPr="00A25840">
        <w:rPr>
          <w:rFonts w:ascii="Calibri" w:hAnsi="Calibri" w:cs="Calibri"/>
        </w:rPr>
        <w:t xml:space="preserve">J. </w:t>
      </w:r>
      <w:proofErr w:type="spellStart"/>
      <w:r w:rsidR="001A0F31" w:rsidRPr="00A25840">
        <w:rPr>
          <w:rFonts w:ascii="Calibri" w:hAnsi="Calibri" w:cs="Calibri"/>
        </w:rPr>
        <w:t>Neurochem</w:t>
      </w:r>
      <w:proofErr w:type="spellEnd"/>
      <w:r w:rsidR="001A0F31" w:rsidRPr="00A25840">
        <w:rPr>
          <w:rFonts w:ascii="Calibri" w:hAnsi="Calibri" w:cs="Calibri"/>
        </w:rPr>
        <w:t>., 76 (2001), pp. 166-172</w:t>
      </w:r>
    </w:p>
    <w:p w14:paraId="16568267" w14:textId="21255D33" w:rsidR="001A0F31" w:rsidRPr="00A25840" w:rsidRDefault="00DF3242" w:rsidP="00937254">
      <w:pPr>
        <w:pStyle w:val="NoSpacing"/>
        <w:ind w:left="720" w:hanging="720"/>
        <w:rPr>
          <w:rFonts w:ascii="Calibri" w:hAnsi="Calibri" w:cs="Calibri"/>
        </w:rPr>
      </w:pPr>
      <w:hyperlink r:id="rId138" w:anchor="bBIB29" w:history="1">
        <w:proofErr w:type="spellStart"/>
        <w:r w:rsidR="001A0F31" w:rsidRPr="00A25840">
          <w:rPr>
            <w:rStyle w:val="Hyperlink"/>
            <w:u w:color="0070C0"/>
          </w:rPr>
          <w:t>Naday</w:t>
        </w:r>
        <w:proofErr w:type="spellEnd"/>
        <w:r w:rsidR="001A0F31" w:rsidRPr="00A25840">
          <w:rPr>
            <w:rStyle w:val="Hyperlink"/>
            <w:u w:color="0070C0"/>
          </w:rPr>
          <w:t xml:space="preserve"> et al. 1998</w:t>
        </w:r>
      </w:hyperlink>
      <w:r w:rsidR="00937254" w:rsidRPr="00A25840">
        <w:rPr>
          <w:rFonts w:ascii="Calibri" w:hAnsi="Calibri" w:cs="Calibri"/>
        </w:rPr>
        <w:t xml:space="preserve"> </w:t>
      </w:r>
      <w:r w:rsidR="001A0F31" w:rsidRPr="00A25840">
        <w:rPr>
          <w:rFonts w:ascii="Calibri" w:hAnsi="Calibri" w:cs="Calibri"/>
        </w:rPr>
        <w:t xml:space="preserve">I. </w:t>
      </w:r>
      <w:proofErr w:type="spellStart"/>
      <w:r w:rsidR="001A0F31" w:rsidRPr="00A25840">
        <w:rPr>
          <w:rFonts w:ascii="Calibri" w:hAnsi="Calibri" w:cs="Calibri"/>
        </w:rPr>
        <w:t>Naday</w:t>
      </w:r>
      <w:proofErr w:type="spellEnd"/>
      <w:r w:rsidR="001A0F31" w:rsidRPr="00A25840">
        <w:rPr>
          <w:rFonts w:ascii="Calibri" w:hAnsi="Calibri" w:cs="Calibri"/>
        </w:rPr>
        <w:t xml:space="preserve">, S. Ross, E.M. Westbrook, G. </w:t>
      </w:r>
      <w:proofErr w:type="spellStart"/>
      <w:r w:rsidR="001A0F31" w:rsidRPr="00A25840">
        <w:rPr>
          <w:rFonts w:ascii="Calibri" w:hAnsi="Calibri" w:cs="Calibri"/>
        </w:rPr>
        <w:t>Zentai</w:t>
      </w:r>
      <w:proofErr w:type="spellEnd"/>
      <w:r w:rsidR="00EA6AA5" w:rsidRPr="00A25840">
        <w:rPr>
          <w:rFonts w:ascii="Calibri" w:hAnsi="Calibri" w:cs="Calibri"/>
        </w:rPr>
        <w:t xml:space="preserve"> </w:t>
      </w:r>
      <w:r w:rsidR="001A0F31" w:rsidRPr="00A25840">
        <w:rPr>
          <w:rStyle w:val="Strong"/>
          <w:rFonts w:ascii="Calibri" w:hAnsi="Calibri" w:cs="Calibri"/>
        </w:rPr>
        <w:t>Charge-coupled device/fiber optic taper array X-ray detector for protein crystallography</w:t>
      </w:r>
      <w:r w:rsidR="00937254" w:rsidRPr="00A25840">
        <w:rPr>
          <w:rStyle w:val="Strong"/>
          <w:rFonts w:ascii="Calibri" w:hAnsi="Calibri" w:cs="Calibri"/>
        </w:rPr>
        <w:t xml:space="preserve"> </w:t>
      </w:r>
      <w:r w:rsidR="001A0F31" w:rsidRPr="00A25840">
        <w:rPr>
          <w:rFonts w:ascii="Calibri" w:hAnsi="Calibri" w:cs="Calibri"/>
        </w:rPr>
        <w:t>Optical Engineering, 37 (1998), pp. 1235-1244</w:t>
      </w:r>
    </w:p>
    <w:p w14:paraId="1E1D340F" w14:textId="6E3EAAB1" w:rsidR="001A0F31" w:rsidRPr="00A25840" w:rsidRDefault="00DF3242" w:rsidP="00937254">
      <w:pPr>
        <w:pStyle w:val="NoSpacing"/>
        <w:ind w:left="720" w:hanging="720"/>
        <w:rPr>
          <w:rFonts w:ascii="Calibri" w:hAnsi="Calibri" w:cs="Calibri"/>
        </w:rPr>
      </w:pPr>
      <w:hyperlink r:id="rId139" w:anchor="bBIB30" w:history="1">
        <w:proofErr w:type="spellStart"/>
        <w:r w:rsidR="001A0F31" w:rsidRPr="00A25840">
          <w:rPr>
            <w:rStyle w:val="Hyperlink"/>
            <w:u w:color="0070C0"/>
          </w:rPr>
          <w:t>Navaza</w:t>
        </w:r>
        <w:proofErr w:type="spellEnd"/>
        <w:r w:rsidR="001A0F31" w:rsidRPr="00A25840">
          <w:rPr>
            <w:rStyle w:val="Hyperlink"/>
            <w:u w:color="0070C0"/>
          </w:rPr>
          <w:t xml:space="preserve"> 1994</w:t>
        </w:r>
      </w:hyperlink>
      <w:r w:rsidR="00937254" w:rsidRPr="00A25840">
        <w:rPr>
          <w:rFonts w:ascii="Calibri" w:hAnsi="Calibri" w:cs="Calibri"/>
        </w:rPr>
        <w:t xml:space="preserve"> </w:t>
      </w:r>
      <w:r w:rsidR="001A0F31" w:rsidRPr="00A25840">
        <w:rPr>
          <w:rFonts w:ascii="Calibri" w:hAnsi="Calibri" w:cs="Calibri"/>
        </w:rPr>
        <w:t xml:space="preserve">J. </w:t>
      </w:r>
      <w:proofErr w:type="spellStart"/>
      <w:r w:rsidR="001A0F31" w:rsidRPr="00A25840">
        <w:rPr>
          <w:rFonts w:ascii="Calibri" w:hAnsi="Calibri" w:cs="Calibri"/>
        </w:rPr>
        <w:t>Navaza</w:t>
      </w:r>
      <w:proofErr w:type="spellEnd"/>
      <w:r w:rsidR="00EA6AA5" w:rsidRPr="00A25840">
        <w:rPr>
          <w:rFonts w:ascii="Calibri" w:hAnsi="Calibri" w:cs="Calibri"/>
        </w:rPr>
        <w:t xml:space="preserve"> </w:t>
      </w:r>
      <w:proofErr w:type="spellStart"/>
      <w:r w:rsidR="001A0F31" w:rsidRPr="00A25840">
        <w:rPr>
          <w:rStyle w:val="Strong"/>
          <w:rFonts w:ascii="Calibri" w:hAnsi="Calibri" w:cs="Calibri"/>
        </w:rPr>
        <w:t>AmoRe</w:t>
      </w:r>
      <w:proofErr w:type="spellEnd"/>
      <w:r w:rsidR="001A0F31" w:rsidRPr="00A25840">
        <w:rPr>
          <w:rStyle w:val="Strong"/>
          <w:rFonts w:ascii="Calibri" w:hAnsi="Calibri" w:cs="Calibri"/>
        </w:rPr>
        <w:t>: an automated package for molecular replacement</w:t>
      </w:r>
      <w:r w:rsidR="00937254" w:rsidRPr="00A25840">
        <w:rPr>
          <w:rStyle w:val="Strong"/>
          <w:rFonts w:ascii="Calibri" w:hAnsi="Calibri" w:cs="Calibri"/>
        </w:rPr>
        <w:t xml:space="preserve"> </w:t>
      </w:r>
      <w:r w:rsidR="001A0F31" w:rsidRPr="00A25840">
        <w:rPr>
          <w:rFonts w:ascii="Calibri" w:hAnsi="Calibri" w:cs="Calibri"/>
        </w:rPr>
        <w:t xml:space="preserve">Acta </w:t>
      </w:r>
      <w:proofErr w:type="spellStart"/>
      <w:r w:rsidR="001A0F31" w:rsidRPr="00A25840">
        <w:rPr>
          <w:rFonts w:ascii="Calibri" w:hAnsi="Calibri" w:cs="Calibri"/>
        </w:rPr>
        <w:t>Crystallogr</w:t>
      </w:r>
      <w:proofErr w:type="spellEnd"/>
      <w:r w:rsidR="001A0F31" w:rsidRPr="00A25840">
        <w:rPr>
          <w:rFonts w:ascii="Calibri" w:hAnsi="Calibri" w:cs="Calibri"/>
        </w:rPr>
        <w:t>., A50 (1994), pp. 157-163</w:t>
      </w:r>
    </w:p>
    <w:p w14:paraId="73C51A43" w14:textId="4779BF9A" w:rsidR="001A0F31" w:rsidRPr="00A25840" w:rsidRDefault="00DF3242" w:rsidP="00937254">
      <w:pPr>
        <w:pStyle w:val="NoSpacing"/>
        <w:ind w:left="720" w:hanging="720"/>
        <w:rPr>
          <w:rFonts w:ascii="Calibri" w:hAnsi="Calibri" w:cs="Calibri"/>
        </w:rPr>
      </w:pPr>
      <w:hyperlink r:id="rId140" w:anchor="bBIB31" w:history="1">
        <w:r w:rsidR="001A0F31" w:rsidRPr="00A25840">
          <w:rPr>
            <w:rStyle w:val="Hyperlink"/>
            <w:u w:color="0070C0"/>
          </w:rPr>
          <w:t>Nicholson et al. 1998</w:t>
        </w:r>
      </w:hyperlink>
      <w:r w:rsidR="00937254" w:rsidRPr="00A25840">
        <w:rPr>
          <w:rFonts w:ascii="Calibri" w:hAnsi="Calibri" w:cs="Calibri"/>
        </w:rPr>
        <w:t xml:space="preserve"> </w:t>
      </w:r>
      <w:r w:rsidR="001A0F31" w:rsidRPr="00A25840">
        <w:rPr>
          <w:rFonts w:ascii="Calibri" w:hAnsi="Calibri" w:cs="Calibri"/>
        </w:rPr>
        <w:t>K.L. Nicholson, M. Munson, R.B. Miller, T.J. Filip, R. Fairman, F.M. Hughson</w:t>
      </w:r>
      <w:r w:rsidR="00EA6AA5" w:rsidRPr="00A25840">
        <w:rPr>
          <w:rFonts w:ascii="Calibri" w:hAnsi="Calibri" w:cs="Calibri"/>
        </w:rPr>
        <w:t xml:space="preserve"> </w:t>
      </w:r>
      <w:r w:rsidR="001A0F31" w:rsidRPr="00A25840">
        <w:rPr>
          <w:rStyle w:val="Strong"/>
          <w:rFonts w:ascii="Calibri" w:hAnsi="Calibri" w:cs="Calibri"/>
        </w:rPr>
        <w:t>Regulation of SNARE complex assembly by an N-terminal domain of the t-SNARE Sso1p</w:t>
      </w:r>
      <w:r w:rsidR="00937254" w:rsidRPr="00A25840">
        <w:rPr>
          <w:rStyle w:val="Strong"/>
          <w:rFonts w:ascii="Calibri" w:hAnsi="Calibri" w:cs="Calibri"/>
        </w:rPr>
        <w:t xml:space="preserve"> </w:t>
      </w:r>
      <w:r w:rsidR="001A0F31" w:rsidRPr="00A25840">
        <w:rPr>
          <w:rFonts w:ascii="Calibri" w:hAnsi="Calibri" w:cs="Calibri"/>
        </w:rPr>
        <w:t>Nat. Struct. Biol., 5 (1998), pp. 793-802</w:t>
      </w:r>
    </w:p>
    <w:p w14:paraId="7644F740" w14:textId="1D16C69C" w:rsidR="001A0F31" w:rsidRPr="00A25840" w:rsidRDefault="00DF3242" w:rsidP="00937254">
      <w:pPr>
        <w:pStyle w:val="NoSpacing"/>
        <w:ind w:left="720" w:hanging="720"/>
        <w:rPr>
          <w:rFonts w:ascii="Calibri" w:hAnsi="Calibri" w:cs="Calibri"/>
        </w:rPr>
      </w:pPr>
      <w:hyperlink r:id="rId141" w:anchor="bBIB32" w:history="1">
        <w:proofErr w:type="spellStart"/>
        <w:r w:rsidR="001A0F31" w:rsidRPr="00A25840">
          <w:rPr>
            <w:rStyle w:val="Hyperlink"/>
            <w:u w:color="0070C0"/>
          </w:rPr>
          <w:t>Otwinowski</w:t>
        </w:r>
        <w:proofErr w:type="spellEnd"/>
        <w:r w:rsidR="001A0F31" w:rsidRPr="00A25840">
          <w:rPr>
            <w:rStyle w:val="Hyperlink"/>
            <w:u w:color="0070C0"/>
          </w:rPr>
          <w:t xml:space="preserve"> and Minor 1997</w:t>
        </w:r>
      </w:hyperlink>
      <w:r w:rsidR="00937254" w:rsidRPr="00A25840">
        <w:rPr>
          <w:rFonts w:ascii="Calibri" w:hAnsi="Calibri" w:cs="Calibri"/>
        </w:rPr>
        <w:t xml:space="preserve"> </w:t>
      </w:r>
      <w:r w:rsidR="001A0F31" w:rsidRPr="00A25840">
        <w:rPr>
          <w:rFonts w:ascii="Calibri" w:hAnsi="Calibri" w:cs="Calibri"/>
        </w:rPr>
        <w:t xml:space="preserve">Z. </w:t>
      </w:r>
      <w:proofErr w:type="spellStart"/>
      <w:r w:rsidR="001A0F31" w:rsidRPr="00A25840">
        <w:rPr>
          <w:rFonts w:ascii="Calibri" w:hAnsi="Calibri" w:cs="Calibri"/>
        </w:rPr>
        <w:t>Otwinowski</w:t>
      </w:r>
      <w:proofErr w:type="spellEnd"/>
      <w:r w:rsidR="001A0F31" w:rsidRPr="00A25840">
        <w:rPr>
          <w:rFonts w:ascii="Calibri" w:hAnsi="Calibri" w:cs="Calibri"/>
        </w:rPr>
        <w:t>, W. Minor</w:t>
      </w:r>
      <w:r w:rsidR="00EA6AA5" w:rsidRPr="00A25840">
        <w:rPr>
          <w:rFonts w:ascii="Calibri" w:hAnsi="Calibri" w:cs="Calibri"/>
        </w:rPr>
        <w:t xml:space="preserve"> </w:t>
      </w:r>
      <w:r w:rsidR="001A0F31" w:rsidRPr="00A25840">
        <w:rPr>
          <w:rStyle w:val="Strong"/>
          <w:rFonts w:ascii="Calibri" w:hAnsi="Calibri" w:cs="Calibri"/>
        </w:rPr>
        <w:t>Processing of x-ray diffraction data collected in oscillation mode</w:t>
      </w:r>
      <w:r w:rsidR="00937254" w:rsidRPr="00A25840">
        <w:rPr>
          <w:rStyle w:val="Strong"/>
          <w:rFonts w:ascii="Calibri" w:hAnsi="Calibri" w:cs="Calibri"/>
        </w:rPr>
        <w:t xml:space="preserve"> </w:t>
      </w:r>
      <w:r w:rsidR="001A0F31" w:rsidRPr="00A25840">
        <w:rPr>
          <w:rFonts w:ascii="Calibri" w:hAnsi="Calibri" w:cs="Calibri"/>
        </w:rPr>
        <w:t xml:space="preserve">Methods </w:t>
      </w:r>
      <w:proofErr w:type="spellStart"/>
      <w:r w:rsidR="001A0F31" w:rsidRPr="00A25840">
        <w:rPr>
          <w:rFonts w:ascii="Calibri" w:hAnsi="Calibri" w:cs="Calibri"/>
        </w:rPr>
        <w:t>Enzymol</w:t>
      </w:r>
      <w:proofErr w:type="spellEnd"/>
      <w:r w:rsidR="001A0F31" w:rsidRPr="00A25840">
        <w:rPr>
          <w:rFonts w:ascii="Calibri" w:hAnsi="Calibri" w:cs="Calibri"/>
        </w:rPr>
        <w:t>., 276 (1997), pp. 307-326</w:t>
      </w:r>
    </w:p>
    <w:p w14:paraId="73E1E124" w14:textId="66EDB5C0" w:rsidR="001A0F31" w:rsidRPr="00A25840" w:rsidRDefault="00DF3242" w:rsidP="00937254">
      <w:pPr>
        <w:pStyle w:val="NoSpacing"/>
        <w:ind w:left="720" w:hanging="720"/>
        <w:rPr>
          <w:rFonts w:ascii="Calibri" w:hAnsi="Calibri" w:cs="Calibri"/>
        </w:rPr>
      </w:pPr>
      <w:hyperlink r:id="rId142" w:anchor="bBIB33" w:history="1">
        <w:r w:rsidR="001A0F31" w:rsidRPr="00A25840">
          <w:rPr>
            <w:rStyle w:val="Hyperlink"/>
            <w:u w:color="0070C0"/>
          </w:rPr>
          <w:t>Pabst et al. 2000</w:t>
        </w:r>
      </w:hyperlink>
      <w:r w:rsidR="00937254" w:rsidRPr="00A25840">
        <w:rPr>
          <w:rFonts w:ascii="Calibri" w:hAnsi="Calibri" w:cs="Calibri"/>
        </w:rPr>
        <w:t xml:space="preserve"> </w:t>
      </w:r>
      <w:r w:rsidR="001A0F31" w:rsidRPr="00A25840">
        <w:rPr>
          <w:rFonts w:ascii="Calibri" w:hAnsi="Calibri" w:cs="Calibri"/>
        </w:rPr>
        <w:t xml:space="preserve">S. Pabst, J. Hazzard, W. Antonin, T.C. </w:t>
      </w:r>
      <w:proofErr w:type="spellStart"/>
      <w:r w:rsidR="001A0F31" w:rsidRPr="00A25840">
        <w:rPr>
          <w:rFonts w:ascii="Calibri" w:hAnsi="Calibri" w:cs="Calibri"/>
        </w:rPr>
        <w:t>Südhof</w:t>
      </w:r>
      <w:proofErr w:type="spellEnd"/>
      <w:r w:rsidR="001A0F31" w:rsidRPr="00A25840">
        <w:rPr>
          <w:rFonts w:ascii="Calibri" w:hAnsi="Calibri" w:cs="Calibri"/>
        </w:rPr>
        <w:t xml:space="preserve">, R. Jahn, J. </w:t>
      </w:r>
      <w:proofErr w:type="spellStart"/>
      <w:r w:rsidR="001A0F31" w:rsidRPr="00A25840">
        <w:rPr>
          <w:rFonts w:ascii="Calibri" w:hAnsi="Calibri" w:cs="Calibri"/>
        </w:rPr>
        <w:t>Rizo</w:t>
      </w:r>
      <w:proofErr w:type="spellEnd"/>
      <w:r w:rsidR="001A0F31" w:rsidRPr="00A25840">
        <w:rPr>
          <w:rFonts w:ascii="Calibri" w:hAnsi="Calibri" w:cs="Calibri"/>
        </w:rPr>
        <w:t xml:space="preserve">, D. </w:t>
      </w:r>
      <w:proofErr w:type="spellStart"/>
      <w:r w:rsidR="001A0F31" w:rsidRPr="00A25840">
        <w:rPr>
          <w:rFonts w:ascii="Calibri" w:hAnsi="Calibri" w:cs="Calibri"/>
        </w:rPr>
        <w:t>Fasshauer</w:t>
      </w:r>
      <w:proofErr w:type="spellEnd"/>
      <w:r w:rsidR="00EA6AA5" w:rsidRPr="00A25840">
        <w:rPr>
          <w:rFonts w:ascii="Calibri" w:hAnsi="Calibri" w:cs="Calibri"/>
        </w:rPr>
        <w:t xml:space="preserve"> </w:t>
      </w:r>
      <w:r w:rsidR="001A0F31" w:rsidRPr="00A25840">
        <w:rPr>
          <w:rStyle w:val="Strong"/>
          <w:rFonts w:ascii="Calibri" w:hAnsi="Calibri" w:cs="Calibri"/>
        </w:rPr>
        <w:t xml:space="preserve">Selective interaction of </w:t>
      </w:r>
      <w:proofErr w:type="spellStart"/>
      <w:r w:rsidR="001A0F31" w:rsidRPr="00A25840">
        <w:rPr>
          <w:rStyle w:val="Strong"/>
          <w:rFonts w:ascii="Calibri" w:hAnsi="Calibri" w:cs="Calibri"/>
        </w:rPr>
        <w:t>complexin</w:t>
      </w:r>
      <w:proofErr w:type="spellEnd"/>
      <w:r w:rsidR="001A0F31" w:rsidRPr="00A25840">
        <w:rPr>
          <w:rStyle w:val="Strong"/>
          <w:rFonts w:ascii="Calibri" w:hAnsi="Calibri" w:cs="Calibri"/>
        </w:rPr>
        <w:t xml:space="preserve"> with the neuronal SNARE complex</w:t>
      </w:r>
      <w:r w:rsidR="00937254" w:rsidRPr="00A25840">
        <w:rPr>
          <w:rStyle w:val="Strong"/>
          <w:rFonts w:ascii="Calibri" w:hAnsi="Calibri" w:cs="Calibri"/>
        </w:rPr>
        <w:t xml:space="preserve"> </w:t>
      </w:r>
      <w:r w:rsidR="001A0F31" w:rsidRPr="00A25840">
        <w:rPr>
          <w:rFonts w:ascii="Calibri" w:hAnsi="Calibri" w:cs="Calibri"/>
        </w:rPr>
        <w:t>J. Biol. Chem., 275 (2000), pp. 19808-19818</w:t>
      </w:r>
    </w:p>
    <w:p w14:paraId="3DDA8256" w14:textId="3FBF1DE1" w:rsidR="001A0F31" w:rsidRPr="00A25840" w:rsidRDefault="00DF3242" w:rsidP="00937254">
      <w:pPr>
        <w:pStyle w:val="NoSpacing"/>
        <w:ind w:left="720" w:hanging="720"/>
        <w:rPr>
          <w:rFonts w:ascii="Calibri" w:hAnsi="Calibri" w:cs="Calibri"/>
        </w:rPr>
      </w:pPr>
      <w:hyperlink r:id="rId143" w:anchor="bBIB34" w:history="1">
        <w:r w:rsidR="001A0F31" w:rsidRPr="00A25840">
          <w:rPr>
            <w:rStyle w:val="Hyperlink"/>
            <w:u w:color="0070C0"/>
          </w:rPr>
          <w:t>Pelham 1999</w:t>
        </w:r>
      </w:hyperlink>
      <w:r w:rsidR="00937254" w:rsidRPr="00A25840">
        <w:rPr>
          <w:rFonts w:ascii="Calibri" w:hAnsi="Calibri" w:cs="Calibri"/>
        </w:rPr>
        <w:t xml:space="preserve"> </w:t>
      </w:r>
      <w:r w:rsidR="001A0F31" w:rsidRPr="00A25840">
        <w:rPr>
          <w:rFonts w:ascii="Calibri" w:hAnsi="Calibri" w:cs="Calibri"/>
        </w:rPr>
        <w:t>H.R. Pelham</w:t>
      </w:r>
      <w:r w:rsidR="00EA6AA5" w:rsidRPr="00A25840">
        <w:rPr>
          <w:rFonts w:ascii="Calibri" w:hAnsi="Calibri" w:cs="Calibri"/>
        </w:rPr>
        <w:t xml:space="preserve"> </w:t>
      </w:r>
      <w:r w:rsidR="001A0F31" w:rsidRPr="00A25840">
        <w:rPr>
          <w:rStyle w:val="Strong"/>
          <w:rFonts w:ascii="Calibri" w:hAnsi="Calibri" w:cs="Calibri"/>
        </w:rPr>
        <w:t>SNAREs and the secretory pathway-lessons from yeast</w:t>
      </w:r>
      <w:r w:rsidR="00937254" w:rsidRPr="00A25840">
        <w:rPr>
          <w:rStyle w:val="Strong"/>
          <w:rFonts w:ascii="Calibri" w:hAnsi="Calibri" w:cs="Calibri"/>
        </w:rPr>
        <w:t xml:space="preserve"> </w:t>
      </w:r>
      <w:r w:rsidR="001A0F31" w:rsidRPr="00A25840">
        <w:rPr>
          <w:rFonts w:ascii="Calibri" w:hAnsi="Calibri" w:cs="Calibri"/>
        </w:rPr>
        <w:t>Exp. Cell Res., 247 (1999), pp. 1-8</w:t>
      </w:r>
    </w:p>
    <w:p w14:paraId="03B36B8B" w14:textId="6E96DAE6" w:rsidR="001A0F31" w:rsidRPr="00A25840" w:rsidRDefault="00DF3242" w:rsidP="00937254">
      <w:pPr>
        <w:pStyle w:val="NoSpacing"/>
        <w:ind w:left="720" w:hanging="720"/>
        <w:rPr>
          <w:rFonts w:ascii="Calibri" w:hAnsi="Calibri" w:cs="Calibri"/>
        </w:rPr>
      </w:pPr>
      <w:hyperlink r:id="rId144" w:anchor="bBIB35" w:history="1">
        <w:proofErr w:type="spellStart"/>
        <w:r w:rsidR="001A0F31" w:rsidRPr="00A25840">
          <w:rPr>
            <w:rStyle w:val="Hyperlink"/>
            <w:u w:color="0070C0"/>
          </w:rPr>
          <w:t>Pervushin</w:t>
        </w:r>
        <w:proofErr w:type="spellEnd"/>
        <w:r w:rsidR="001A0F31" w:rsidRPr="00A25840">
          <w:rPr>
            <w:rStyle w:val="Hyperlink"/>
            <w:u w:color="0070C0"/>
          </w:rPr>
          <w:t xml:space="preserve"> et al. 1997</w:t>
        </w:r>
      </w:hyperlink>
      <w:r w:rsidR="00937254" w:rsidRPr="00A25840">
        <w:rPr>
          <w:rFonts w:ascii="Calibri" w:hAnsi="Calibri" w:cs="Calibri"/>
        </w:rPr>
        <w:t xml:space="preserve"> </w:t>
      </w:r>
      <w:r w:rsidR="001A0F31" w:rsidRPr="00A25840">
        <w:rPr>
          <w:rFonts w:ascii="Calibri" w:hAnsi="Calibri" w:cs="Calibri"/>
        </w:rPr>
        <w:t xml:space="preserve">K. </w:t>
      </w:r>
      <w:proofErr w:type="spellStart"/>
      <w:r w:rsidR="001A0F31" w:rsidRPr="00A25840">
        <w:rPr>
          <w:rFonts w:ascii="Calibri" w:hAnsi="Calibri" w:cs="Calibri"/>
        </w:rPr>
        <w:t>Pervushin</w:t>
      </w:r>
      <w:proofErr w:type="spellEnd"/>
      <w:r w:rsidR="001A0F31" w:rsidRPr="00A25840">
        <w:rPr>
          <w:rFonts w:ascii="Calibri" w:hAnsi="Calibri" w:cs="Calibri"/>
        </w:rPr>
        <w:t xml:space="preserve">, R. </w:t>
      </w:r>
      <w:proofErr w:type="spellStart"/>
      <w:r w:rsidR="001A0F31" w:rsidRPr="00A25840">
        <w:rPr>
          <w:rFonts w:ascii="Calibri" w:hAnsi="Calibri" w:cs="Calibri"/>
        </w:rPr>
        <w:t>Riek</w:t>
      </w:r>
      <w:proofErr w:type="spellEnd"/>
      <w:r w:rsidR="001A0F31" w:rsidRPr="00A25840">
        <w:rPr>
          <w:rFonts w:ascii="Calibri" w:hAnsi="Calibri" w:cs="Calibri"/>
        </w:rPr>
        <w:t>, G. Wider, K. Wüthrich</w:t>
      </w:r>
      <w:r w:rsidR="00EA6AA5" w:rsidRPr="00A25840">
        <w:rPr>
          <w:rFonts w:ascii="Calibri" w:hAnsi="Calibri" w:cs="Calibri"/>
        </w:rPr>
        <w:t xml:space="preserve"> </w:t>
      </w:r>
      <w:r w:rsidR="001A0F31" w:rsidRPr="00A25840">
        <w:rPr>
          <w:rStyle w:val="Strong"/>
          <w:rFonts w:ascii="Calibri" w:hAnsi="Calibri" w:cs="Calibri"/>
        </w:rPr>
        <w:t>Attenuated T2 relaxation by mutual cancellation of dipole-dipole coupling and chemical shift anisotropy indicates an avenue to NMR structures of very large macromolecules in solution</w:t>
      </w:r>
      <w:r w:rsidR="00937254" w:rsidRPr="00A25840">
        <w:rPr>
          <w:rStyle w:val="Strong"/>
          <w:rFonts w:ascii="Calibri" w:hAnsi="Calibri" w:cs="Calibri"/>
        </w:rPr>
        <w:t xml:space="preserve"> </w:t>
      </w:r>
      <w:r w:rsidR="001A0F31" w:rsidRPr="00A25840">
        <w:rPr>
          <w:rFonts w:ascii="Calibri" w:hAnsi="Calibri" w:cs="Calibri"/>
        </w:rPr>
        <w:t>Proc. Natl. Acad. Sci. USA, 94 (1997), pp. 12366-12371</w:t>
      </w:r>
    </w:p>
    <w:p w14:paraId="0AC550FE" w14:textId="717E158B" w:rsidR="001A0F31" w:rsidRPr="00A25840" w:rsidRDefault="00DF3242" w:rsidP="00937254">
      <w:pPr>
        <w:pStyle w:val="NoSpacing"/>
        <w:ind w:left="720" w:hanging="720"/>
        <w:rPr>
          <w:rFonts w:ascii="Calibri" w:hAnsi="Calibri" w:cs="Calibri"/>
        </w:rPr>
      </w:pPr>
      <w:hyperlink r:id="rId145" w:anchor="bBIB36" w:history="1">
        <w:proofErr w:type="spellStart"/>
        <w:r w:rsidR="001A0F31" w:rsidRPr="00A25840">
          <w:rPr>
            <w:rStyle w:val="Hyperlink"/>
            <w:u w:color="0070C0"/>
          </w:rPr>
          <w:t>Reim</w:t>
        </w:r>
        <w:proofErr w:type="spellEnd"/>
        <w:r w:rsidR="001A0F31" w:rsidRPr="00A25840">
          <w:rPr>
            <w:rStyle w:val="Hyperlink"/>
            <w:u w:color="0070C0"/>
          </w:rPr>
          <w:t xml:space="preserve"> et al. 2001</w:t>
        </w:r>
      </w:hyperlink>
      <w:r w:rsidR="00937254" w:rsidRPr="00A25840">
        <w:rPr>
          <w:rFonts w:ascii="Calibri" w:hAnsi="Calibri" w:cs="Calibri"/>
        </w:rPr>
        <w:t xml:space="preserve"> </w:t>
      </w:r>
      <w:r w:rsidR="001A0F31" w:rsidRPr="00A25840">
        <w:rPr>
          <w:rFonts w:ascii="Calibri" w:hAnsi="Calibri" w:cs="Calibri"/>
        </w:rPr>
        <w:t xml:space="preserve">K. </w:t>
      </w:r>
      <w:proofErr w:type="spellStart"/>
      <w:r w:rsidR="001A0F31" w:rsidRPr="00A25840">
        <w:rPr>
          <w:rFonts w:ascii="Calibri" w:hAnsi="Calibri" w:cs="Calibri"/>
        </w:rPr>
        <w:t>Reim</w:t>
      </w:r>
      <w:proofErr w:type="spellEnd"/>
      <w:r w:rsidR="001A0F31" w:rsidRPr="00A25840">
        <w:rPr>
          <w:rFonts w:ascii="Calibri" w:hAnsi="Calibri" w:cs="Calibri"/>
        </w:rPr>
        <w:t xml:space="preserve">, M. Mansour, F. </w:t>
      </w:r>
      <w:proofErr w:type="spellStart"/>
      <w:r w:rsidR="001A0F31" w:rsidRPr="00A25840">
        <w:rPr>
          <w:rFonts w:ascii="Calibri" w:hAnsi="Calibri" w:cs="Calibri"/>
        </w:rPr>
        <w:t>Varoqueaux</w:t>
      </w:r>
      <w:proofErr w:type="spellEnd"/>
      <w:r w:rsidR="001A0F31" w:rsidRPr="00A25840">
        <w:rPr>
          <w:rFonts w:ascii="Calibri" w:hAnsi="Calibri" w:cs="Calibri"/>
        </w:rPr>
        <w:t xml:space="preserve">, H.T. McMahon, T.C. </w:t>
      </w:r>
      <w:proofErr w:type="spellStart"/>
      <w:r w:rsidR="001A0F31" w:rsidRPr="00A25840">
        <w:rPr>
          <w:rFonts w:ascii="Calibri" w:hAnsi="Calibri" w:cs="Calibri"/>
        </w:rPr>
        <w:t>Südhof</w:t>
      </w:r>
      <w:proofErr w:type="spellEnd"/>
      <w:r w:rsidR="001A0F31" w:rsidRPr="00A25840">
        <w:rPr>
          <w:rFonts w:ascii="Calibri" w:hAnsi="Calibri" w:cs="Calibri"/>
        </w:rPr>
        <w:t xml:space="preserve">, N. Brose, C. </w:t>
      </w:r>
      <w:proofErr w:type="spellStart"/>
      <w:r w:rsidR="001A0F31" w:rsidRPr="00A25840">
        <w:rPr>
          <w:rFonts w:ascii="Calibri" w:hAnsi="Calibri" w:cs="Calibri"/>
        </w:rPr>
        <w:t>Rosenmund</w:t>
      </w:r>
      <w:proofErr w:type="spellEnd"/>
      <w:r w:rsidR="00EA6AA5" w:rsidRPr="00A25840">
        <w:rPr>
          <w:rFonts w:ascii="Calibri" w:hAnsi="Calibri" w:cs="Calibri"/>
        </w:rPr>
        <w:t xml:space="preserve"> </w:t>
      </w:r>
      <w:proofErr w:type="spellStart"/>
      <w:r w:rsidR="001A0F31" w:rsidRPr="00A25840">
        <w:rPr>
          <w:rStyle w:val="Strong"/>
          <w:rFonts w:ascii="Calibri" w:hAnsi="Calibri" w:cs="Calibri"/>
        </w:rPr>
        <w:t>Complexins</w:t>
      </w:r>
      <w:proofErr w:type="spellEnd"/>
      <w:r w:rsidR="001A0F31" w:rsidRPr="00A25840">
        <w:rPr>
          <w:rStyle w:val="Strong"/>
          <w:rFonts w:ascii="Calibri" w:hAnsi="Calibri" w:cs="Calibri"/>
        </w:rPr>
        <w:t xml:space="preserve"> regulate a late step in Ca</w:t>
      </w:r>
      <w:r w:rsidR="001A0F31" w:rsidRPr="00A25840">
        <w:rPr>
          <w:rStyle w:val="Strong"/>
          <w:rFonts w:ascii="Calibri" w:hAnsi="Calibri" w:cs="Calibri"/>
          <w:vertAlign w:val="superscript"/>
        </w:rPr>
        <w:t>2+</w:t>
      </w:r>
      <w:r w:rsidR="001A0F31" w:rsidRPr="00A25840">
        <w:rPr>
          <w:rStyle w:val="Strong"/>
          <w:rFonts w:ascii="Calibri" w:hAnsi="Calibri" w:cs="Calibri"/>
        </w:rPr>
        <w:t>-dependent neurotransmitter release</w:t>
      </w:r>
      <w:r w:rsidR="00937254" w:rsidRPr="00A25840">
        <w:rPr>
          <w:rStyle w:val="Strong"/>
          <w:rFonts w:ascii="Calibri" w:hAnsi="Calibri" w:cs="Calibri"/>
        </w:rPr>
        <w:t xml:space="preserve"> </w:t>
      </w:r>
      <w:r w:rsidR="001A0F31" w:rsidRPr="00A25840">
        <w:rPr>
          <w:rFonts w:ascii="Calibri" w:hAnsi="Calibri" w:cs="Calibri"/>
        </w:rPr>
        <w:t>Cell, 104 (2001), pp. 71-81</w:t>
      </w:r>
    </w:p>
    <w:p w14:paraId="4D839EFF" w14:textId="519E12B3" w:rsidR="001A0F31" w:rsidRPr="00A25840" w:rsidRDefault="00DF3242" w:rsidP="00937254">
      <w:pPr>
        <w:pStyle w:val="NoSpacing"/>
        <w:ind w:left="720" w:hanging="720"/>
        <w:rPr>
          <w:rFonts w:ascii="Calibri" w:hAnsi="Calibri" w:cs="Calibri"/>
        </w:rPr>
      </w:pPr>
      <w:hyperlink r:id="rId146" w:anchor="bBIB37" w:history="1">
        <w:r w:rsidR="001A0F31" w:rsidRPr="00A25840">
          <w:rPr>
            <w:rStyle w:val="Hyperlink"/>
            <w:u w:color="0070C0"/>
          </w:rPr>
          <w:t>Scales et al. 2000</w:t>
        </w:r>
      </w:hyperlink>
      <w:r w:rsidR="00937254" w:rsidRPr="00A25840">
        <w:rPr>
          <w:rFonts w:ascii="Calibri" w:hAnsi="Calibri" w:cs="Calibri"/>
        </w:rPr>
        <w:t xml:space="preserve"> </w:t>
      </w:r>
      <w:r w:rsidR="001A0F31" w:rsidRPr="00A25840">
        <w:rPr>
          <w:rFonts w:ascii="Calibri" w:hAnsi="Calibri" w:cs="Calibri"/>
        </w:rPr>
        <w:t xml:space="preserve">S.J. Scales, Y.A. Chen, B.Y. </w:t>
      </w:r>
      <w:proofErr w:type="spellStart"/>
      <w:r w:rsidR="001A0F31" w:rsidRPr="00A25840">
        <w:rPr>
          <w:rFonts w:ascii="Calibri" w:hAnsi="Calibri" w:cs="Calibri"/>
        </w:rPr>
        <w:t>Yoo</w:t>
      </w:r>
      <w:proofErr w:type="spellEnd"/>
      <w:r w:rsidR="001A0F31" w:rsidRPr="00A25840">
        <w:rPr>
          <w:rFonts w:ascii="Calibri" w:hAnsi="Calibri" w:cs="Calibri"/>
        </w:rPr>
        <w:t xml:space="preserve">, S.M. Patel, Y.-C. </w:t>
      </w:r>
      <w:proofErr w:type="spellStart"/>
      <w:r w:rsidR="001A0F31" w:rsidRPr="00A25840">
        <w:rPr>
          <w:rFonts w:ascii="Calibri" w:hAnsi="Calibri" w:cs="Calibri"/>
        </w:rPr>
        <w:t>Doung</w:t>
      </w:r>
      <w:proofErr w:type="spellEnd"/>
      <w:r w:rsidR="001A0F31" w:rsidRPr="00A25840">
        <w:rPr>
          <w:rFonts w:ascii="Calibri" w:hAnsi="Calibri" w:cs="Calibri"/>
        </w:rPr>
        <w:t xml:space="preserve">, R. </w:t>
      </w:r>
      <w:proofErr w:type="spellStart"/>
      <w:r w:rsidR="001A0F31" w:rsidRPr="00A25840">
        <w:rPr>
          <w:rFonts w:ascii="Calibri" w:hAnsi="Calibri" w:cs="Calibri"/>
        </w:rPr>
        <w:t>Scheller</w:t>
      </w:r>
      <w:proofErr w:type="spellEnd"/>
      <w:r w:rsidR="00EA6AA5" w:rsidRPr="00A25840">
        <w:rPr>
          <w:rFonts w:ascii="Calibri" w:hAnsi="Calibri" w:cs="Calibri"/>
        </w:rPr>
        <w:t xml:space="preserve"> </w:t>
      </w:r>
      <w:r w:rsidR="001A0F31" w:rsidRPr="00A25840">
        <w:rPr>
          <w:rStyle w:val="Strong"/>
          <w:rFonts w:ascii="Calibri" w:hAnsi="Calibri" w:cs="Calibri"/>
        </w:rPr>
        <w:t>SNAREs contribute to the specificity of membrane fusion</w:t>
      </w:r>
      <w:r w:rsidR="00937254" w:rsidRPr="00A25840">
        <w:rPr>
          <w:rStyle w:val="Strong"/>
          <w:rFonts w:ascii="Calibri" w:hAnsi="Calibri" w:cs="Calibri"/>
        </w:rPr>
        <w:t xml:space="preserve"> </w:t>
      </w:r>
      <w:r w:rsidR="001A0F31" w:rsidRPr="00A25840">
        <w:rPr>
          <w:rFonts w:ascii="Calibri" w:hAnsi="Calibri" w:cs="Calibri"/>
        </w:rPr>
        <w:t>Neuron, 26 (2000), pp. 457-464</w:t>
      </w:r>
    </w:p>
    <w:p w14:paraId="740A0E20" w14:textId="0CEF5C8C" w:rsidR="001A0F31" w:rsidRPr="00A25840" w:rsidRDefault="00DF3242" w:rsidP="00937254">
      <w:pPr>
        <w:pStyle w:val="NoSpacing"/>
        <w:ind w:left="720" w:hanging="720"/>
        <w:rPr>
          <w:rFonts w:ascii="Calibri" w:hAnsi="Calibri" w:cs="Calibri"/>
        </w:rPr>
      </w:pPr>
      <w:hyperlink r:id="rId147" w:anchor="bBIB38" w:history="1">
        <w:r w:rsidR="001A0F31" w:rsidRPr="00A25840">
          <w:rPr>
            <w:rStyle w:val="Hyperlink"/>
            <w:u w:color="0070C0"/>
          </w:rPr>
          <w:t>Schoch et al. 2001</w:t>
        </w:r>
      </w:hyperlink>
      <w:r w:rsidR="00937254" w:rsidRPr="00A25840">
        <w:rPr>
          <w:rFonts w:ascii="Calibri" w:hAnsi="Calibri" w:cs="Calibri"/>
        </w:rPr>
        <w:t xml:space="preserve"> </w:t>
      </w:r>
      <w:r w:rsidR="001A0F31" w:rsidRPr="00A25840">
        <w:rPr>
          <w:rFonts w:ascii="Calibri" w:hAnsi="Calibri" w:cs="Calibri"/>
        </w:rPr>
        <w:t xml:space="preserve">S. Schoch, F. </w:t>
      </w:r>
      <w:proofErr w:type="spellStart"/>
      <w:r w:rsidR="001A0F31" w:rsidRPr="00A25840">
        <w:rPr>
          <w:rFonts w:ascii="Calibri" w:hAnsi="Calibri" w:cs="Calibri"/>
        </w:rPr>
        <w:t>Deak</w:t>
      </w:r>
      <w:proofErr w:type="spellEnd"/>
      <w:r w:rsidR="001A0F31" w:rsidRPr="00A25840">
        <w:rPr>
          <w:rFonts w:ascii="Calibri" w:hAnsi="Calibri" w:cs="Calibri"/>
        </w:rPr>
        <w:t xml:space="preserve">, A. </w:t>
      </w:r>
      <w:proofErr w:type="spellStart"/>
      <w:r w:rsidR="001A0F31" w:rsidRPr="00A25840">
        <w:rPr>
          <w:rFonts w:ascii="Calibri" w:hAnsi="Calibri" w:cs="Calibri"/>
        </w:rPr>
        <w:t>Konigstorfer</w:t>
      </w:r>
      <w:proofErr w:type="spellEnd"/>
      <w:r w:rsidR="001A0F31" w:rsidRPr="00A25840">
        <w:rPr>
          <w:rFonts w:ascii="Calibri" w:hAnsi="Calibri" w:cs="Calibri"/>
        </w:rPr>
        <w:t xml:space="preserve">, M. </w:t>
      </w:r>
      <w:proofErr w:type="spellStart"/>
      <w:r w:rsidR="001A0F31" w:rsidRPr="00A25840">
        <w:rPr>
          <w:rFonts w:ascii="Calibri" w:hAnsi="Calibri" w:cs="Calibri"/>
        </w:rPr>
        <w:t>Mozhayeva</w:t>
      </w:r>
      <w:proofErr w:type="spellEnd"/>
      <w:r w:rsidR="001A0F31" w:rsidRPr="00A25840">
        <w:rPr>
          <w:rFonts w:ascii="Calibri" w:hAnsi="Calibri" w:cs="Calibri"/>
        </w:rPr>
        <w:t xml:space="preserve">, Y. Sara, T.C. </w:t>
      </w:r>
      <w:proofErr w:type="spellStart"/>
      <w:r w:rsidR="001A0F31" w:rsidRPr="00A25840">
        <w:rPr>
          <w:rFonts w:ascii="Calibri" w:hAnsi="Calibri" w:cs="Calibri"/>
        </w:rPr>
        <w:t>Südhof</w:t>
      </w:r>
      <w:proofErr w:type="spellEnd"/>
      <w:r w:rsidR="001A0F31" w:rsidRPr="00A25840">
        <w:rPr>
          <w:rFonts w:ascii="Calibri" w:hAnsi="Calibri" w:cs="Calibri"/>
        </w:rPr>
        <w:t xml:space="preserve">, E. </w:t>
      </w:r>
      <w:proofErr w:type="spellStart"/>
      <w:r w:rsidR="001A0F31" w:rsidRPr="00A25840">
        <w:rPr>
          <w:rFonts w:ascii="Calibri" w:hAnsi="Calibri" w:cs="Calibri"/>
        </w:rPr>
        <w:t>Kavalali</w:t>
      </w:r>
      <w:proofErr w:type="spellEnd"/>
      <w:r w:rsidR="00EA6AA5" w:rsidRPr="00A25840">
        <w:rPr>
          <w:rFonts w:ascii="Calibri" w:hAnsi="Calibri" w:cs="Calibri"/>
        </w:rPr>
        <w:t xml:space="preserve"> </w:t>
      </w:r>
      <w:r w:rsidR="001A0F31" w:rsidRPr="00A25840">
        <w:rPr>
          <w:rStyle w:val="Strong"/>
          <w:rFonts w:ascii="Calibri" w:hAnsi="Calibri" w:cs="Calibri"/>
        </w:rPr>
        <w:t xml:space="preserve">SNARE function analyzed in </w:t>
      </w:r>
      <w:proofErr w:type="spellStart"/>
      <w:r w:rsidR="001A0F31" w:rsidRPr="00A25840">
        <w:rPr>
          <w:rStyle w:val="Strong"/>
          <w:rFonts w:ascii="Calibri" w:hAnsi="Calibri" w:cs="Calibri"/>
        </w:rPr>
        <w:t>synaptobrevin</w:t>
      </w:r>
      <w:proofErr w:type="spellEnd"/>
      <w:r w:rsidR="001A0F31" w:rsidRPr="00A25840">
        <w:rPr>
          <w:rStyle w:val="Strong"/>
          <w:rFonts w:ascii="Calibri" w:hAnsi="Calibri" w:cs="Calibri"/>
        </w:rPr>
        <w:t>/VAMP knockout mice</w:t>
      </w:r>
      <w:r w:rsidR="00937254" w:rsidRPr="00A25840">
        <w:rPr>
          <w:rStyle w:val="Strong"/>
          <w:rFonts w:ascii="Calibri" w:hAnsi="Calibri" w:cs="Calibri"/>
        </w:rPr>
        <w:t xml:space="preserve"> </w:t>
      </w:r>
      <w:r w:rsidR="001A0F31" w:rsidRPr="00A25840">
        <w:rPr>
          <w:rFonts w:ascii="Calibri" w:hAnsi="Calibri" w:cs="Calibri"/>
        </w:rPr>
        <w:t>Science, 294 (2001), pp. 1117-1122</w:t>
      </w:r>
    </w:p>
    <w:p w14:paraId="63A5AB50" w14:textId="1B92E6E2" w:rsidR="001A0F31" w:rsidRPr="00A25840" w:rsidRDefault="00DF3242" w:rsidP="00937254">
      <w:pPr>
        <w:pStyle w:val="NoSpacing"/>
        <w:ind w:left="720" w:hanging="720"/>
        <w:rPr>
          <w:rFonts w:ascii="Calibri" w:hAnsi="Calibri" w:cs="Calibri"/>
        </w:rPr>
      </w:pPr>
      <w:hyperlink r:id="rId148" w:anchor="bBIB39" w:history="1">
        <w:proofErr w:type="spellStart"/>
        <w:r w:rsidR="001A0F31" w:rsidRPr="00A25840">
          <w:rPr>
            <w:rStyle w:val="Hyperlink"/>
            <w:u w:color="0070C0"/>
          </w:rPr>
          <w:t>Söllner</w:t>
        </w:r>
        <w:proofErr w:type="spellEnd"/>
        <w:r w:rsidR="001A0F31" w:rsidRPr="00A25840">
          <w:rPr>
            <w:rStyle w:val="Hyperlink"/>
            <w:u w:color="0070C0"/>
          </w:rPr>
          <w:t xml:space="preserve"> et al. 1993</w:t>
        </w:r>
      </w:hyperlink>
      <w:r w:rsidR="00937254" w:rsidRPr="00A25840">
        <w:rPr>
          <w:rFonts w:ascii="Calibri" w:hAnsi="Calibri" w:cs="Calibri"/>
        </w:rPr>
        <w:t xml:space="preserve"> </w:t>
      </w:r>
      <w:r w:rsidR="001A0F31" w:rsidRPr="00A25840">
        <w:rPr>
          <w:rFonts w:ascii="Calibri" w:hAnsi="Calibri" w:cs="Calibri"/>
        </w:rPr>
        <w:t xml:space="preserve">T. </w:t>
      </w:r>
      <w:proofErr w:type="spellStart"/>
      <w:r w:rsidR="001A0F31" w:rsidRPr="00A25840">
        <w:rPr>
          <w:rFonts w:ascii="Calibri" w:hAnsi="Calibri" w:cs="Calibri"/>
        </w:rPr>
        <w:t>Söllner</w:t>
      </w:r>
      <w:proofErr w:type="spellEnd"/>
      <w:r w:rsidR="001A0F31" w:rsidRPr="00A25840">
        <w:rPr>
          <w:rFonts w:ascii="Calibri" w:hAnsi="Calibri" w:cs="Calibri"/>
        </w:rPr>
        <w:t xml:space="preserve">, M.K. Bennet, S.W. </w:t>
      </w:r>
      <w:proofErr w:type="spellStart"/>
      <w:r w:rsidR="001A0F31" w:rsidRPr="00A25840">
        <w:rPr>
          <w:rFonts w:ascii="Calibri" w:hAnsi="Calibri" w:cs="Calibri"/>
        </w:rPr>
        <w:t>Whiteheart</w:t>
      </w:r>
      <w:proofErr w:type="spellEnd"/>
      <w:r w:rsidR="001A0F31" w:rsidRPr="00A25840">
        <w:rPr>
          <w:rFonts w:ascii="Calibri" w:hAnsi="Calibri" w:cs="Calibri"/>
        </w:rPr>
        <w:t xml:space="preserve">, R.H. </w:t>
      </w:r>
      <w:proofErr w:type="spellStart"/>
      <w:r w:rsidR="001A0F31" w:rsidRPr="00A25840">
        <w:rPr>
          <w:rFonts w:ascii="Calibri" w:hAnsi="Calibri" w:cs="Calibri"/>
        </w:rPr>
        <w:t>Scheller</w:t>
      </w:r>
      <w:proofErr w:type="spellEnd"/>
      <w:r w:rsidR="001A0F31" w:rsidRPr="00A25840">
        <w:rPr>
          <w:rFonts w:ascii="Calibri" w:hAnsi="Calibri" w:cs="Calibri"/>
        </w:rPr>
        <w:t>, J.E. Rothman</w:t>
      </w:r>
      <w:r w:rsidR="00EA6AA5" w:rsidRPr="00A25840">
        <w:rPr>
          <w:rFonts w:ascii="Calibri" w:hAnsi="Calibri" w:cs="Calibri"/>
        </w:rPr>
        <w:t xml:space="preserve"> </w:t>
      </w:r>
      <w:r w:rsidR="001A0F31" w:rsidRPr="00A25840">
        <w:rPr>
          <w:rStyle w:val="Strong"/>
          <w:rFonts w:ascii="Calibri" w:hAnsi="Calibri" w:cs="Calibri"/>
        </w:rPr>
        <w:t xml:space="preserve">A protein assembly-disassembly pathway in vitro that may correspond to sequential steps of synaptic vesicle docking, activation, and </w:t>
      </w:r>
      <w:proofErr w:type="gramStart"/>
      <w:r w:rsidR="001A0F31" w:rsidRPr="00A25840">
        <w:rPr>
          <w:rStyle w:val="Strong"/>
          <w:rFonts w:ascii="Calibri" w:hAnsi="Calibri" w:cs="Calibri"/>
        </w:rPr>
        <w:t>fusion</w:t>
      </w:r>
      <w:r w:rsidR="00937254" w:rsidRPr="00A25840">
        <w:rPr>
          <w:rStyle w:val="Strong"/>
          <w:rFonts w:ascii="Calibri" w:hAnsi="Calibri" w:cs="Calibri"/>
        </w:rPr>
        <w:t xml:space="preserve">  </w:t>
      </w:r>
      <w:r w:rsidR="001A0F31" w:rsidRPr="00A25840">
        <w:rPr>
          <w:rFonts w:ascii="Calibri" w:hAnsi="Calibri" w:cs="Calibri"/>
        </w:rPr>
        <w:t>Cell</w:t>
      </w:r>
      <w:proofErr w:type="gramEnd"/>
      <w:r w:rsidR="001A0F31" w:rsidRPr="00A25840">
        <w:rPr>
          <w:rFonts w:ascii="Calibri" w:hAnsi="Calibri" w:cs="Calibri"/>
        </w:rPr>
        <w:t>, 75 (1993), pp. 409-418</w:t>
      </w:r>
    </w:p>
    <w:p w14:paraId="6EB952CB" w14:textId="02BED65D" w:rsidR="001A0F31" w:rsidRPr="00A25840" w:rsidRDefault="00DF3242" w:rsidP="00937254">
      <w:pPr>
        <w:pStyle w:val="NoSpacing"/>
        <w:ind w:left="720" w:hanging="720"/>
        <w:rPr>
          <w:rFonts w:ascii="Calibri" w:hAnsi="Calibri" w:cs="Calibri"/>
        </w:rPr>
      </w:pPr>
      <w:hyperlink r:id="rId149" w:anchor="bBIB40" w:history="1">
        <w:proofErr w:type="spellStart"/>
        <w:r w:rsidR="001A0F31" w:rsidRPr="00A25840">
          <w:rPr>
            <w:rStyle w:val="Hyperlink"/>
            <w:u w:color="0070C0"/>
          </w:rPr>
          <w:t>Südhof</w:t>
        </w:r>
        <w:proofErr w:type="spellEnd"/>
        <w:r w:rsidR="001A0F31" w:rsidRPr="00A25840">
          <w:rPr>
            <w:rStyle w:val="Hyperlink"/>
            <w:u w:color="0070C0"/>
          </w:rPr>
          <w:t xml:space="preserve"> 1995</w:t>
        </w:r>
      </w:hyperlink>
      <w:r w:rsidR="00937254" w:rsidRPr="00A25840">
        <w:rPr>
          <w:rFonts w:ascii="Calibri" w:hAnsi="Calibri" w:cs="Calibri"/>
        </w:rPr>
        <w:t xml:space="preserve"> </w:t>
      </w:r>
      <w:r w:rsidR="001A0F31" w:rsidRPr="00A25840">
        <w:rPr>
          <w:rFonts w:ascii="Calibri" w:hAnsi="Calibri" w:cs="Calibri"/>
        </w:rPr>
        <w:t xml:space="preserve">T.C. </w:t>
      </w:r>
      <w:proofErr w:type="spellStart"/>
      <w:r w:rsidR="001A0F31" w:rsidRPr="00A25840">
        <w:rPr>
          <w:rFonts w:ascii="Calibri" w:hAnsi="Calibri" w:cs="Calibri"/>
        </w:rPr>
        <w:t>Südhof</w:t>
      </w:r>
      <w:proofErr w:type="spellEnd"/>
      <w:r w:rsidR="00EA6AA5" w:rsidRPr="00A25840">
        <w:rPr>
          <w:rFonts w:ascii="Calibri" w:hAnsi="Calibri" w:cs="Calibri"/>
        </w:rPr>
        <w:t xml:space="preserve"> </w:t>
      </w:r>
      <w:proofErr w:type="gramStart"/>
      <w:r w:rsidR="001A0F31" w:rsidRPr="00A25840">
        <w:rPr>
          <w:rStyle w:val="Strong"/>
          <w:rFonts w:ascii="Calibri" w:hAnsi="Calibri" w:cs="Calibri"/>
        </w:rPr>
        <w:t>The</w:t>
      </w:r>
      <w:proofErr w:type="gramEnd"/>
      <w:r w:rsidR="001A0F31" w:rsidRPr="00A25840">
        <w:rPr>
          <w:rStyle w:val="Strong"/>
          <w:rFonts w:ascii="Calibri" w:hAnsi="Calibri" w:cs="Calibri"/>
        </w:rPr>
        <w:t xml:space="preserve"> synaptic vesicle cycle: a cascade of protein-protein interactions</w:t>
      </w:r>
      <w:r w:rsidR="00937254" w:rsidRPr="00A25840">
        <w:rPr>
          <w:rStyle w:val="Strong"/>
          <w:rFonts w:ascii="Calibri" w:hAnsi="Calibri" w:cs="Calibri"/>
        </w:rPr>
        <w:t xml:space="preserve"> </w:t>
      </w:r>
      <w:r w:rsidR="001A0F31" w:rsidRPr="00A25840">
        <w:rPr>
          <w:rFonts w:ascii="Calibri" w:hAnsi="Calibri" w:cs="Calibri"/>
        </w:rPr>
        <w:t>Nature, 375 (1995), pp. 645-653</w:t>
      </w:r>
    </w:p>
    <w:p w14:paraId="78217E42" w14:textId="5E3AB063" w:rsidR="001A0F31" w:rsidRPr="00A25840" w:rsidRDefault="00DF3242" w:rsidP="00937254">
      <w:pPr>
        <w:pStyle w:val="NoSpacing"/>
        <w:ind w:left="720" w:hanging="720"/>
        <w:rPr>
          <w:rFonts w:ascii="Calibri" w:hAnsi="Calibri" w:cs="Calibri"/>
        </w:rPr>
      </w:pPr>
      <w:hyperlink r:id="rId150" w:anchor="bBIB41" w:history="1">
        <w:r w:rsidR="001A0F31" w:rsidRPr="00A25840">
          <w:rPr>
            <w:rStyle w:val="Hyperlink"/>
            <w:u w:color="0070C0"/>
          </w:rPr>
          <w:t>Sutton et al. 1998</w:t>
        </w:r>
      </w:hyperlink>
      <w:r w:rsidR="00937254" w:rsidRPr="00A25840">
        <w:rPr>
          <w:rFonts w:ascii="Calibri" w:hAnsi="Calibri" w:cs="Calibri"/>
        </w:rPr>
        <w:t xml:space="preserve"> </w:t>
      </w:r>
      <w:r w:rsidR="001A0F31" w:rsidRPr="00A25840">
        <w:rPr>
          <w:rFonts w:ascii="Calibri" w:hAnsi="Calibri" w:cs="Calibri"/>
        </w:rPr>
        <w:t xml:space="preserve">R.B. Sutton, D. </w:t>
      </w:r>
      <w:proofErr w:type="spellStart"/>
      <w:r w:rsidR="001A0F31" w:rsidRPr="00A25840">
        <w:rPr>
          <w:rFonts w:ascii="Calibri" w:hAnsi="Calibri" w:cs="Calibri"/>
        </w:rPr>
        <w:t>Fasshauer</w:t>
      </w:r>
      <w:proofErr w:type="spellEnd"/>
      <w:r w:rsidR="001A0F31" w:rsidRPr="00A25840">
        <w:rPr>
          <w:rFonts w:ascii="Calibri" w:hAnsi="Calibri" w:cs="Calibri"/>
        </w:rPr>
        <w:t xml:space="preserve">, R. Jahn, A.T. </w:t>
      </w:r>
      <w:proofErr w:type="spellStart"/>
      <w:r w:rsidR="001A0F31" w:rsidRPr="00A25840">
        <w:rPr>
          <w:rFonts w:ascii="Calibri" w:hAnsi="Calibri" w:cs="Calibri"/>
        </w:rPr>
        <w:t>Brunger</w:t>
      </w:r>
      <w:proofErr w:type="spellEnd"/>
      <w:r w:rsidR="00EA6AA5" w:rsidRPr="00A25840">
        <w:rPr>
          <w:rFonts w:ascii="Calibri" w:hAnsi="Calibri" w:cs="Calibri"/>
        </w:rPr>
        <w:t xml:space="preserve"> </w:t>
      </w:r>
      <w:r w:rsidR="001A0F31" w:rsidRPr="00A25840">
        <w:rPr>
          <w:rStyle w:val="Strong"/>
          <w:rFonts w:ascii="Calibri" w:hAnsi="Calibri" w:cs="Calibri"/>
        </w:rPr>
        <w:t>Crystal structure of a SNARE complex involved in synaptic exocytosis at 2.4 Å resolution</w:t>
      </w:r>
      <w:r w:rsidR="00937254" w:rsidRPr="00A25840">
        <w:rPr>
          <w:rStyle w:val="Strong"/>
          <w:rFonts w:ascii="Calibri" w:hAnsi="Calibri" w:cs="Calibri"/>
        </w:rPr>
        <w:t xml:space="preserve"> </w:t>
      </w:r>
      <w:r w:rsidR="001A0F31" w:rsidRPr="00A25840">
        <w:rPr>
          <w:rFonts w:ascii="Calibri" w:hAnsi="Calibri" w:cs="Calibri"/>
        </w:rPr>
        <w:t>Nature, 395 (1998), pp. 347-353</w:t>
      </w:r>
    </w:p>
    <w:p w14:paraId="09C8D683" w14:textId="4227FC39" w:rsidR="001A0F31" w:rsidRPr="00A25840" w:rsidRDefault="00DF3242" w:rsidP="00937254">
      <w:pPr>
        <w:pStyle w:val="NoSpacing"/>
        <w:ind w:left="720" w:hanging="720"/>
        <w:rPr>
          <w:rFonts w:ascii="Calibri" w:hAnsi="Calibri" w:cs="Calibri"/>
        </w:rPr>
      </w:pPr>
      <w:hyperlink r:id="rId151" w:anchor="bBIB42" w:history="1">
        <w:r w:rsidR="001A0F31" w:rsidRPr="00A25840">
          <w:rPr>
            <w:rStyle w:val="Hyperlink"/>
            <w:u w:color="0070C0"/>
          </w:rPr>
          <w:t>Takahashi et al. 1995</w:t>
        </w:r>
      </w:hyperlink>
      <w:r w:rsidR="00937254" w:rsidRPr="00A25840">
        <w:rPr>
          <w:rFonts w:ascii="Calibri" w:hAnsi="Calibri" w:cs="Calibri"/>
        </w:rPr>
        <w:t xml:space="preserve"> </w:t>
      </w:r>
      <w:r w:rsidR="001A0F31" w:rsidRPr="00A25840">
        <w:rPr>
          <w:rFonts w:ascii="Calibri" w:hAnsi="Calibri" w:cs="Calibri"/>
        </w:rPr>
        <w:t xml:space="preserve">S. Takahashi, H. Yamamoto, Z. Matsuda, M. Ogawa, K. </w:t>
      </w:r>
      <w:proofErr w:type="spellStart"/>
      <w:r w:rsidR="001A0F31" w:rsidRPr="00A25840">
        <w:rPr>
          <w:rFonts w:ascii="Calibri" w:hAnsi="Calibri" w:cs="Calibri"/>
        </w:rPr>
        <w:t>Yagyu</w:t>
      </w:r>
      <w:proofErr w:type="spellEnd"/>
      <w:r w:rsidR="001A0F31" w:rsidRPr="00A25840">
        <w:rPr>
          <w:rFonts w:ascii="Calibri" w:hAnsi="Calibri" w:cs="Calibri"/>
        </w:rPr>
        <w:t xml:space="preserve">, T. Taniguchi, T. Miyata, H. </w:t>
      </w:r>
      <w:proofErr w:type="spellStart"/>
      <w:r w:rsidR="001A0F31" w:rsidRPr="00A25840">
        <w:rPr>
          <w:rFonts w:ascii="Calibri" w:hAnsi="Calibri" w:cs="Calibri"/>
        </w:rPr>
        <w:t>Kaba</w:t>
      </w:r>
      <w:proofErr w:type="spellEnd"/>
      <w:r w:rsidR="001A0F31" w:rsidRPr="00A25840">
        <w:rPr>
          <w:rFonts w:ascii="Calibri" w:hAnsi="Calibri" w:cs="Calibri"/>
        </w:rPr>
        <w:t xml:space="preserve">, T. Higuchi, F. </w:t>
      </w:r>
      <w:proofErr w:type="spellStart"/>
      <w:r w:rsidR="001A0F31" w:rsidRPr="00A25840">
        <w:rPr>
          <w:rFonts w:ascii="Calibri" w:hAnsi="Calibri" w:cs="Calibri"/>
        </w:rPr>
        <w:t>Okutani</w:t>
      </w:r>
      <w:proofErr w:type="spellEnd"/>
      <w:r w:rsidR="001A0F31" w:rsidRPr="00A25840">
        <w:rPr>
          <w:rFonts w:ascii="Calibri" w:hAnsi="Calibri" w:cs="Calibri"/>
        </w:rPr>
        <w:t>, S. Fujimoto</w:t>
      </w:r>
      <w:r w:rsidR="00EA6AA5" w:rsidRPr="00A25840">
        <w:rPr>
          <w:rFonts w:ascii="Calibri" w:hAnsi="Calibri" w:cs="Calibri"/>
        </w:rPr>
        <w:t xml:space="preserve"> </w:t>
      </w:r>
      <w:r w:rsidR="001A0F31" w:rsidRPr="00A25840">
        <w:rPr>
          <w:rStyle w:val="Strong"/>
          <w:rFonts w:ascii="Calibri" w:hAnsi="Calibri" w:cs="Calibri"/>
        </w:rPr>
        <w:t>Identification of two highly homologous presynaptic proteins distinctly localized at the dendritic and somatic synapses</w:t>
      </w:r>
      <w:r w:rsidR="00937254" w:rsidRPr="00A25840">
        <w:rPr>
          <w:rStyle w:val="Strong"/>
          <w:rFonts w:ascii="Calibri" w:hAnsi="Calibri" w:cs="Calibri"/>
        </w:rPr>
        <w:t xml:space="preserve"> </w:t>
      </w:r>
      <w:r w:rsidR="001A0F31" w:rsidRPr="00A25840">
        <w:rPr>
          <w:rFonts w:ascii="Calibri" w:hAnsi="Calibri" w:cs="Calibri"/>
        </w:rPr>
        <w:t>FEBS Lett., 368 (1995), pp. 455-460</w:t>
      </w:r>
    </w:p>
    <w:p w14:paraId="7330DFE6" w14:textId="18D48E9C" w:rsidR="001A0F31" w:rsidRPr="00A25840" w:rsidRDefault="00DF3242" w:rsidP="00937254">
      <w:pPr>
        <w:pStyle w:val="NoSpacing"/>
        <w:ind w:left="720" w:hanging="720"/>
        <w:rPr>
          <w:rFonts w:ascii="Calibri" w:hAnsi="Calibri" w:cs="Calibri"/>
        </w:rPr>
      </w:pPr>
      <w:hyperlink r:id="rId152" w:anchor="bBIB43" w:history="1">
        <w:proofErr w:type="spellStart"/>
        <w:r w:rsidR="001A0F31" w:rsidRPr="00A25840">
          <w:rPr>
            <w:rStyle w:val="Hyperlink"/>
            <w:u w:color="0070C0"/>
          </w:rPr>
          <w:t>Tokumaru</w:t>
        </w:r>
        <w:proofErr w:type="spellEnd"/>
        <w:r w:rsidR="001A0F31" w:rsidRPr="00A25840">
          <w:rPr>
            <w:rStyle w:val="Hyperlink"/>
            <w:u w:color="0070C0"/>
          </w:rPr>
          <w:t xml:space="preserve"> et al. 2001</w:t>
        </w:r>
      </w:hyperlink>
      <w:r w:rsidR="00937254" w:rsidRPr="00A25840">
        <w:rPr>
          <w:rFonts w:ascii="Calibri" w:hAnsi="Calibri" w:cs="Calibri"/>
        </w:rPr>
        <w:t xml:space="preserve"> </w:t>
      </w:r>
      <w:r w:rsidR="001A0F31" w:rsidRPr="00A25840">
        <w:rPr>
          <w:rFonts w:ascii="Calibri" w:hAnsi="Calibri" w:cs="Calibri"/>
        </w:rPr>
        <w:t xml:space="preserve">H. </w:t>
      </w:r>
      <w:proofErr w:type="spellStart"/>
      <w:r w:rsidR="001A0F31" w:rsidRPr="00A25840">
        <w:rPr>
          <w:rFonts w:ascii="Calibri" w:hAnsi="Calibri" w:cs="Calibri"/>
        </w:rPr>
        <w:t>Tokumaru</w:t>
      </w:r>
      <w:proofErr w:type="spellEnd"/>
      <w:r w:rsidR="001A0F31" w:rsidRPr="00A25840">
        <w:rPr>
          <w:rFonts w:ascii="Calibri" w:hAnsi="Calibri" w:cs="Calibri"/>
        </w:rPr>
        <w:t xml:space="preserve">, K. </w:t>
      </w:r>
      <w:proofErr w:type="spellStart"/>
      <w:r w:rsidR="001A0F31" w:rsidRPr="00A25840">
        <w:rPr>
          <w:rFonts w:ascii="Calibri" w:hAnsi="Calibri" w:cs="Calibri"/>
        </w:rPr>
        <w:t>Umayahara</w:t>
      </w:r>
      <w:proofErr w:type="spellEnd"/>
      <w:r w:rsidR="001A0F31" w:rsidRPr="00A25840">
        <w:rPr>
          <w:rFonts w:ascii="Calibri" w:hAnsi="Calibri" w:cs="Calibri"/>
        </w:rPr>
        <w:t xml:space="preserve">, L.L. Pellegrini, T. Ishizuka, H. </w:t>
      </w:r>
      <w:proofErr w:type="spellStart"/>
      <w:r w:rsidR="001A0F31" w:rsidRPr="00A25840">
        <w:rPr>
          <w:rFonts w:ascii="Calibri" w:hAnsi="Calibri" w:cs="Calibri"/>
        </w:rPr>
        <w:t>Saisu</w:t>
      </w:r>
      <w:proofErr w:type="spellEnd"/>
      <w:r w:rsidR="001A0F31" w:rsidRPr="00A25840">
        <w:rPr>
          <w:rFonts w:ascii="Calibri" w:hAnsi="Calibri" w:cs="Calibri"/>
        </w:rPr>
        <w:t>, H. Betz, G.J. Augustine, T. Abe</w:t>
      </w:r>
      <w:r w:rsidR="00EA6AA5" w:rsidRPr="00A25840">
        <w:rPr>
          <w:rFonts w:ascii="Calibri" w:hAnsi="Calibri" w:cs="Calibri"/>
        </w:rPr>
        <w:t xml:space="preserve"> </w:t>
      </w:r>
      <w:r w:rsidR="001A0F31" w:rsidRPr="00A25840">
        <w:rPr>
          <w:rStyle w:val="Strong"/>
          <w:rFonts w:ascii="Calibri" w:hAnsi="Calibri" w:cs="Calibri"/>
        </w:rPr>
        <w:t xml:space="preserve">SNARE complex oligomerization by </w:t>
      </w:r>
      <w:proofErr w:type="spellStart"/>
      <w:r w:rsidR="001A0F31" w:rsidRPr="00A25840">
        <w:rPr>
          <w:rStyle w:val="Strong"/>
          <w:rFonts w:ascii="Calibri" w:hAnsi="Calibri" w:cs="Calibri"/>
        </w:rPr>
        <w:t>synaphin</w:t>
      </w:r>
      <w:proofErr w:type="spellEnd"/>
      <w:r w:rsidR="001A0F31" w:rsidRPr="00A25840">
        <w:rPr>
          <w:rStyle w:val="Strong"/>
          <w:rFonts w:ascii="Calibri" w:hAnsi="Calibri" w:cs="Calibri"/>
        </w:rPr>
        <w:t>/</w:t>
      </w:r>
      <w:proofErr w:type="spellStart"/>
      <w:r w:rsidR="001A0F31" w:rsidRPr="00A25840">
        <w:rPr>
          <w:rStyle w:val="Strong"/>
          <w:rFonts w:ascii="Calibri" w:hAnsi="Calibri" w:cs="Calibri"/>
        </w:rPr>
        <w:t>complexin</w:t>
      </w:r>
      <w:proofErr w:type="spellEnd"/>
      <w:r w:rsidR="001A0F31" w:rsidRPr="00A25840">
        <w:rPr>
          <w:rStyle w:val="Strong"/>
          <w:rFonts w:ascii="Calibri" w:hAnsi="Calibri" w:cs="Calibri"/>
        </w:rPr>
        <w:t xml:space="preserve"> is essential for synaptic vesicle exocytosis</w:t>
      </w:r>
      <w:r w:rsidR="00937254" w:rsidRPr="00A25840">
        <w:rPr>
          <w:rStyle w:val="Strong"/>
          <w:rFonts w:ascii="Calibri" w:hAnsi="Calibri" w:cs="Calibri"/>
        </w:rPr>
        <w:t xml:space="preserve"> </w:t>
      </w:r>
      <w:r w:rsidR="001A0F31" w:rsidRPr="00A25840">
        <w:rPr>
          <w:rFonts w:ascii="Calibri" w:hAnsi="Calibri" w:cs="Calibri"/>
        </w:rPr>
        <w:t>Cell, 104 (2001), pp. 421-432</w:t>
      </w:r>
    </w:p>
    <w:p w14:paraId="00D1A3B9" w14:textId="6B85D29B" w:rsidR="001A0F31" w:rsidRPr="00A25840" w:rsidRDefault="00DF3242" w:rsidP="00937254">
      <w:pPr>
        <w:pStyle w:val="NoSpacing"/>
        <w:ind w:left="720" w:hanging="720"/>
        <w:rPr>
          <w:rFonts w:ascii="Calibri" w:hAnsi="Calibri" w:cs="Calibri"/>
        </w:rPr>
      </w:pPr>
      <w:hyperlink r:id="rId153" w:anchor="bBIB44" w:history="1">
        <w:proofErr w:type="spellStart"/>
        <w:r w:rsidR="001A0F31" w:rsidRPr="00A25840">
          <w:rPr>
            <w:rStyle w:val="Hyperlink"/>
            <w:u w:color="0070C0"/>
          </w:rPr>
          <w:t>Ungermann</w:t>
        </w:r>
        <w:proofErr w:type="spellEnd"/>
        <w:r w:rsidR="001A0F31" w:rsidRPr="00A25840">
          <w:rPr>
            <w:rStyle w:val="Hyperlink"/>
            <w:u w:color="0070C0"/>
          </w:rPr>
          <w:t xml:space="preserve"> et al. 1998</w:t>
        </w:r>
      </w:hyperlink>
      <w:r w:rsidR="00937254" w:rsidRPr="00A25840">
        <w:rPr>
          <w:rFonts w:ascii="Calibri" w:hAnsi="Calibri" w:cs="Calibri"/>
        </w:rPr>
        <w:t xml:space="preserve"> </w:t>
      </w:r>
      <w:r w:rsidR="001A0F31" w:rsidRPr="00A25840">
        <w:rPr>
          <w:rFonts w:ascii="Calibri" w:hAnsi="Calibri" w:cs="Calibri"/>
        </w:rPr>
        <w:t xml:space="preserve">C. </w:t>
      </w:r>
      <w:proofErr w:type="spellStart"/>
      <w:r w:rsidR="001A0F31" w:rsidRPr="00A25840">
        <w:rPr>
          <w:rFonts w:ascii="Calibri" w:hAnsi="Calibri" w:cs="Calibri"/>
        </w:rPr>
        <w:t>Ungermann</w:t>
      </w:r>
      <w:proofErr w:type="spellEnd"/>
      <w:r w:rsidR="001A0F31" w:rsidRPr="00A25840">
        <w:rPr>
          <w:rFonts w:ascii="Calibri" w:hAnsi="Calibri" w:cs="Calibri"/>
        </w:rPr>
        <w:t xml:space="preserve">, K. Sato, W. </w:t>
      </w:r>
      <w:proofErr w:type="spellStart"/>
      <w:r w:rsidR="001A0F31" w:rsidRPr="00A25840">
        <w:rPr>
          <w:rFonts w:ascii="Calibri" w:hAnsi="Calibri" w:cs="Calibri"/>
        </w:rPr>
        <w:t>Wickner</w:t>
      </w:r>
      <w:proofErr w:type="spellEnd"/>
      <w:r w:rsidR="00EA6AA5" w:rsidRPr="00A25840">
        <w:rPr>
          <w:rFonts w:ascii="Calibri" w:hAnsi="Calibri" w:cs="Calibri"/>
        </w:rPr>
        <w:t xml:space="preserve"> </w:t>
      </w:r>
      <w:r w:rsidR="001A0F31" w:rsidRPr="00A25840">
        <w:rPr>
          <w:rStyle w:val="Strong"/>
          <w:rFonts w:ascii="Calibri" w:hAnsi="Calibri" w:cs="Calibri"/>
        </w:rPr>
        <w:t>Defining the functions of trans-SNARE pairs</w:t>
      </w:r>
      <w:r w:rsidR="00937254" w:rsidRPr="00A25840">
        <w:rPr>
          <w:rStyle w:val="Strong"/>
          <w:rFonts w:ascii="Calibri" w:hAnsi="Calibri" w:cs="Calibri"/>
        </w:rPr>
        <w:t xml:space="preserve"> </w:t>
      </w:r>
      <w:r w:rsidR="001A0F31" w:rsidRPr="00A25840">
        <w:rPr>
          <w:rFonts w:ascii="Calibri" w:hAnsi="Calibri" w:cs="Calibri"/>
        </w:rPr>
        <w:t>Nature, 396 (1998), pp. 543-548</w:t>
      </w:r>
      <w:r w:rsidR="00937254" w:rsidRPr="00A25840">
        <w:rPr>
          <w:rFonts w:ascii="Calibri" w:hAnsi="Calibri" w:cs="Calibri"/>
        </w:rPr>
        <w:t xml:space="preserve"> </w:t>
      </w:r>
    </w:p>
    <w:p w14:paraId="2729D4AE" w14:textId="54A39CDC" w:rsidR="001A0F31" w:rsidRPr="00A25840" w:rsidRDefault="00DF3242" w:rsidP="00937254">
      <w:pPr>
        <w:pStyle w:val="NoSpacing"/>
        <w:ind w:left="720" w:hanging="720"/>
        <w:rPr>
          <w:rFonts w:ascii="Calibri" w:hAnsi="Calibri" w:cs="Calibri"/>
        </w:rPr>
      </w:pPr>
      <w:hyperlink r:id="rId154" w:anchor="bBIB45" w:history="1">
        <w:r w:rsidR="001A0F31" w:rsidRPr="00A25840">
          <w:rPr>
            <w:rStyle w:val="Hyperlink"/>
            <w:u w:color="0070C0"/>
          </w:rPr>
          <w:t>Weber et al. 1998</w:t>
        </w:r>
      </w:hyperlink>
      <w:r w:rsidR="00937254" w:rsidRPr="00A25840">
        <w:rPr>
          <w:rFonts w:ascii="Calibri" w:hAnsi="Calibri" w:cs="Calibri"/>
        </w:rPr>
        <w:t xml:space="preserve"> </w:t>
      </w:r>
      <w:r w:rsidR="001A0F31" w:rsidRPr="00A25840">
        <w:rPr>
          <w:rFonts w:ascii="Calibri" w:hAnsi="Calibri" w:cs="Calibri"/>
        </w:rPr>
        <w:t xml:space="preserve">T. Weber, B.V. Zemelman, J.A. McNew, B. Westermann, M. </w:t>
      </w:r>
      <w:proofErr w:type="spellStart"/>
      <w:r w:rsidR="001A0F31" w:rsidRPr="00A25840">
        <w:rPr>
          <w:rFonts w:ascii="Calibri" w:hAnsi="Calibri" w:cs="Calibri"/>
        </w:rPr>
        <w:t>Gmachl</w:t>
      </w:r>
      <w:proofErr w:type="spellEnd"/>
      <w:r w:rsidR="001A0F31" w:rsidRPr="00A25840">
        <w:rPr>
          <w:rFonts w:ascii="Calibri" w:hAnsi="Calibri" w:cs="Calibri"/>
        </w:rPr>
        <w:t xml:space="preserve">, F. </w:t>
      </w:r>
      <w:proofErr w:type="spellStart"/>
      <w:r w:rsidR="001A0F31" w:rsidRPr="00A25840">
        <w:rPr>
          <w:rFonts w:ascii="Calibri" w:hAnsi="Calibri" w:cs="Calibri"/>
        </w:rPr>
        <w:t>Parlati</w:t>
      </w:r>
      <w:proofErr w:type="spellEnd"/>
      <w:r w:rsidR="001A0F31" w:rsidRPr="00A25840">
        <w:rPr>
          <w:rFonts w:ascii="Calibri" w:hAnsi="Calibri" w:cs="Calibri"/>
        </w:rPr>
        <w:t xml:space="preserve">, T.H. </w:t>
      </w:r>
      <w:proofErr w:type="spellStart"/>
      <w:r w:rsidR="001A0F31" w:rsidRPr="00A25840">
        <w:rPr>
          <w:rFonts w:ascii="Calibri" w:hAnsi="Calibri" w:cs="Calibri"/>
        </w:rPr>
        <w:t>Söllner</w:t>
      </w:r>
      <w:proofErr w:type="spellEnd"/>
      <w:r w:rsidR="001A0F31" w:rsidRPr="00A25840">
        <w:rPr>
          <w:rFonts w:ascii="Calibri" w:hAnsi="Calibri" w:cs="Calibri"/>
        </w:rPr>
        <w:t>, J.E. Rothman</w:t>
      </w:r>
      <w:r w:rsidR="00EA6AA5" w:rsidRPr="00A25840">
        <w:rPr>
          <w:rFonts w:ascii="Calibri" w:hAnsi="Calibri" w:cs="Calibri"/>
        </w:rPr>
        <w:t xml:space="preserve"> </w:t>
      </w:r>
      <w:proofErr w:type="spellStart"/>
      <w:r w:rsidR="001A0F31" w:rsidRPr="00A25840">
        <w:rPr>
          <w:rStyle w:val="Strong"/>
          <w:rFonts w:ascii="Calibri" w:hAnsi="Calibri" w:cs="Calibri"/>
        </w:rPr>
        <w:t>SNAREpins</w:t>
      </w:r>
      <w:proofErr w:type="spellEnd"/>
      <w:r w:rsidR="001A0F31" w:rsidRPr="00A25840">
        <w:rPr>
          <w:rStyle w:val="Strong"/>
          <w:rFonts w:ascii="Calibri" w:hAnsi="Calibri" w:cs="Calibri"/>
        </w:rPr>
        <w:t>: minimal fusion machinery for membrane fusion</w:t>
      </w:r>
      <w:r w:rsidR="00937254" w:rsidRPr="00A25840">
        <w:rPr>
          <w:rStyle w:val="Strong"/>
          <w:rFonts w:ascii="Calibri" w:hAnsi="Calibri" w:cs="Calibri"/>
        </w:rPr>
        <w:t xml:space="preserve"> </w:t>
      </w:r>
      <w:r w:rsidR="001A0F31" w:rsidRPr="00A25840">
        <w:rPr>
          <w:rFonts w:ascii="Calibri" w:hAnsi="Calibri" w:cs="Calibri"/>
        </w:rPr>
        <w:t>Cell, 92 (1998), pp. 759-772</w:t>
      </w:r>
    </w:p>
    <w:p w14:paraId="7D264C97" w14:textId="3667C53E" w:rsidR="001A0F31" w:rsidRPr="00A25840" w:rsidRDefault="00DF3242" w:rsidP="00937254">
      <w:pPr>
        <w:pStyle w:val="NoSpacing"/>
        <w:ind w:left="720" w:hanging="720"/>
        <w:rPr>
          <w:rFonts w:ascii="Calibri" w:hAnsi="Calibri" w:cs="Calibri"/>
        </w:rPr>
      </w:pPr>
      <w:hyperlink r:id="rId155" w:anchor="bBIB46" w:history="1">
        <w:r w:rsidR="001A0F31" w:rsidRPr="00A25840">
          <w:rPr>
            <w:rStyle w:val="Hyperlink"/>
            <w:u w:color="0070C0"/>
          </w:rPr>
          <w:t>Xiao et al. 2001</w:t>
        </w:r>
      </w:hyperlink>
      <w:r w:rsidR="00937254" w:rsidRPr="00A25840">
        <w:rPr>
          <w:rFonts w:ascii="Calibri" w:hAnsi="Calibri" w:cs="Calibri"/>
        </w:rPr>
        <w:t xml:space="preserve"> </w:t>
      </w:r>
      <w:r w:rsidR="001A0F31" w:rsidRPr="00A25840">
        <w:rPr>
          <w:rFonts w:ascii="Calibri" w:hAnsi="Calibri" w:cs="Calibri"/>
        </w:rPr>
        <w:t>W. Xiao, M.A. Poirier, M.K. Bennett, Y.K. Shin</w:t>
      </w:r>
      <w:r w:rsidR="00EA6AA5" w:rsidRPr="00A25840">
        <w:rPr>
          <w:rFonts w:ascii="Calibri" w:hAnsi="Calibri" w:cs="Calibri"/>
        </w:rPr>
        <w:t xml:space="preserve"> </w:t>
      </w:r>
      <w:r w:rsidR="001A0F31" w:rsidRPr="00A25840">
        <w:rPr>
          <w:rStyle w:val="Strong"/>
          <w:rFonts w:ascii="Calibri" w:hAnsi="Calibri" w:cs="Calibri"/>
        </w:rPr>
        <w:t>The neuronal t-SNARE complex is a parallel four-helix bundle</w:t>
      </w:r>
      <w:r w:rsidR="00937254" w:rsidRPr="00A25840">
        <w:rPr>
          <w:rStyle w:val="Strong"/>
          <w:rFonts w:ascii="Calibri" w:hAnsi="Calibri" w:cs="Calibri"/>
        </w:rPr>
        <w:t xml:space="preserve"> </w:t>
      </w:r>
      <w:r w:rsidR="001A0F31" w:rsidRPr="00A25840">
        <w:rPr>
          <w:rFonts w:ascii="Calibri" w:hAnsi="Calibri" w:cs="Calibri"/>
        </w:rPr>
        <w:t>Nat. Struct. Biol., 8 (2001), pp. 308-311</w:t>
      </w:r>
    </w:p>
    <w:p w14:paraId="76D5342A" w14:textId="4C3DA4B9" w:rsidR="001A0F31" w:rsidRPr="00A25840" w:rsidRDefault="00DF3242" w:rsidP="00937254">
      <w:pPr>
        <w:pStyle w:val="NoSpacing"/>
        <w:ind w:left="720" w:hanging="720"/>
        <w:rPr>
          <w:rFonts w:ascii="Calibri" w:hAnsi="Calibri" w:cs="Calibri"/>
        </w:rPr>
      </w:pPr>
      <w:hyperlink r:id="rId156" w:anchor="bBIB47" w:history="1">
        <w:r w:rsidR="001A0F31" w:rsidRPr="00A25840">
          <w:rPr>
            <w:rStyle w:val="Hyperlink"/>
            <w:u w:color="0070C0"/>
          </w:rPr>
          <w:t>Xu et al. 1999</w:t>
        </w:r>
      </w:hyperlink>
      <w:r w:rsidR="00937254" w:rsidRPr="00A25840">
        <w:rPr>
          <w:rFonts w:ascii="Calibri" w:hAnsi="Calibri" w:cs="Calibri"/>
        </w:rPr>
        <w:t xml:space="preserve"> </w:t>
      </w:r>
      <w:r w:rsidR="001A0F31" w:rsidRPr="00A25840">
        <w:rPr>
          <w:rFonts w:ascii="Calibri" w:hAnsi="Calibri" w:cs="Calibri"/>
        </w:rPr>
        <w:t xml:space="preserve">T. Xu, B. </w:t>
      </w:r>
      <w:proofErr w:type="spellStart"/>
      <w:r w:rsidR="001A0F31" w:rsidRPr="00A25840">
        <w:rPr>
          <w:rFonts w:ascii="Calibri" w:hAnsi="Calibri" w:cs="Calibri"/>
        </w:rPr>
        <w:t>Rammner</w:t>
      </w:r>
      <w:proofErr w:type="spellEnd"/>
      <w:r w:rsidR="001A0F31" w:rsidRPr="00A25840">
        <w:rPr>
          <w:rFonts w:ascii="Calibri" w:hAnsi="Calibri" w:cs="Calibri"/>
        </w:rPr>
        <w:t xml:space="preserve">, M. </w:t>
      </w:r>
      <w:proofErr w:type="spellStart"/>
      <w:r w:rsidR="001A0F31" w:rsidRPr="00A25840">
        <w:rPr>
          <w:rFonts w:ascii="Calibri" w:hAnsi="Calibri" w:cs="Calibri"/>
        </w:rPr>
        <w:t>Margittai</w:t>
      </w:r>
      <w:proofErr w:type="spellEnd"/>
      <w:r w:rsidR="001A0F31" w:rsidRPr="00A25840">
        <w:rPr>
          <w:rFonts w:ascii="Calibri" w:hAnsi="Calibri" w:cs="Calibri"/>
        </w:rPr>
        <w:t xml:space="preserve">, A.R. </w:t>
      </w:r>
      <w:proofErr w:type="spellStart"/>
      <w:r w:rsidR="001A0F31" w:rsidRPr="00A25840">
        <w:rPr>
          <w:rFonts w:ascii="Calibri" w:hAnsi="Calibri" w:cs="Calibri"/>
        </w:rPr>
        <w:t>Artalejo</w:t>
      </w:r>
      <w:proofErr w:type="spellEnd"/>
      <w:r w:rsidR="001A0F31" w:rsidRPr="00A25840">
        <w:rPr>
          <w:rFonts w:ascii="Calibri" w:hAnsi="Calibri" w:cs="Calibri"/>
        </w:rPr>
        <w:t xml:space="preserve">, E. </w:t>
      </w:r>
      <w:proofErr w:type="spellStart"/>
      <w:r w:rsidR="001A0F31" w:rsidRPr="00A25840">
        <w:rPr>
          <w:rFonts w:ascii="Calibri" w:hAnsi="Calibri" w:cs="Calibri"/>
        </w:rPr>
        <w:t>Neher</w:t>
      </w:r>
      <w:proofErr w:type="spellEnd"/>
      <w:r w:rsidR="001A0F31" w:rsidRPr="00A25840">
        <w:rPr>
          <w:rFonts w:ascii="Calibri" w:hAnsi="Calibri" w:cs="Calibri"/>
        </w:rPr>
        <w:t>, R. Jahn</w:t>
      </w:r>
      <w:r w:rsidR="00EA6AA5" w:rsidRPr="00A25840">
        <w:rPr>
          <w:rFonts w:ascii="Calibri" w:hAnsi="Calibri" w:cs="Calibri"/>
        </w:rPr>
        <w:t xml:space="preserve"> </w:t>
      </w:r>
      <w:r w:rsidR="001A0F31" w:rsidRPr="00A25840">
        <w:rPr>
          <w:rStyle w:val="Strong"/>
          <w:rFonts w:ascii="Calibri" w:hAnsi="Calibri" w:cs="Calibri"/>
        </w:rPr>
        <w:t>Inhibition of SNARE complex assembly differentially affects kinetic components of exocytosis</w:t>
      </w:r>
      <w:r w:rsidR="00937254" w:rsidRPr="00A25840">
        <w:rPr>
          <w:rStyle w:val="Strong"/>
          <w:rFonts w:ascii="Calibri" w:hAnsi="Calibri" w:cs="Calibri"/>
        </w:rPr>
        <w:t xml:space="preserve"> </w:t>
      </w:r>
      <w:r w:rsidR="001A0F31" w:rsidRPr="00A25840">
        <w:rPr>
          <w:rFonts w:ascii="Calibri" w:hAnsi="Calibri" w:cs="Calibri"/>
        </w:rPr>
        <w:t>Cell, 99 (1999), pp. 713-722</w:t>
      </w:r>
    </w:p>
    <w:p w14:paraId="3C369294" w14:textId="4E818D7A" w:rsidR="001A0F31" w:rsidRPr="00A25840" w:rsidRDefault="00DF3242" w:rsidP="00937254">
      <w:pPr>
        <w:pStyle w:val="NoSpacing"/>
        <w:ind w:left="720" w:hanging="720"/>
        <w:rPr>
          <w:rFonts w:ascii="Calibri" w:hAnsi="Calibri" w:cs="Calibri"/>
        </w:rPr>
      </w:pPr>
      <w:hyperlink r:id="rId157" w:anchor="bBIB48" w:history="1">
        <w:r w:rsidR="001A0F31" w:rsidRPr="00A25840">
          <w:rPr>
            <w:rStyle w:val="Hyperlink"/>
            <w:u w:color="0070C0"/>
          </w:rPr>
          <w:t>Yang and Kay 1999</w:t>
        </w:r>
      </w:hyperlink>
      <w:r w:rsidR="00937254" w:rsidRPr="00A25840">
        <w:rPr>
          <w:rFonts w:ascii="Calibri" w:hAnsi="Calibri" w:cs="Calibri"/>
        </w:rPr>
        <w:t xml:space="preserve"> </w:t>
      </w:r>
      <w:r w:rsidR="001A0F31" w:rsidRPr="00A25840">
        <w:rPr>
          <w:rFonts w:ascii="Calibri" w:hAnsi="Calibri" w:cs="Calibri"/>
        </w:rPr>
        <w:t>D. Yang, L.E. Kay</w:t>
      </w:r>
      <w:r w:rsidR="00EA6AA5" w:rsidRPr="00A25840">
        <w:rPr>
          <w:rFonts w:ascii="Calibri" w:hAnsi="Calibri" w:cs="Calibri"/>
        </w:rPr>
        <w:t xml:space="preserve"> </w:t>
      </w:r>
      <w:r w:rsidR="001A0F31" w:rsidRPr="00A25840">
        <w:rPr>
          <w:rStyle w:val="Strong"/>
          <w:rFonts w:ascii="Calibri" w:hAnsi="Calibri" w:cs="Calibri"/>
        </w:rPr>
        <w:t>TROSY triple-resonance four-dimensional NMR spectroscopy of a 46 ns tumbling protein</w:t>
      </w:r>
      <w:r w:rsidR="00937254" w:rsidRPr="00A25840">
        <w:rPr>
          <w:rStyle w:val="Strong"/>
          <w:rFonts w:ascii="Calibri" w:hAnsi="Calibri" w:cs="Calibri"/>
        </w:rPr>
        <w:t xml:space="preserve"> </w:t>
      </w:r>
      <w:r w:rsidR="001A0F31" w:rsidRPr="00A25840">
        <w:rPr>
          <w:rFonts w:ascii="Calibri" w:hAnsi="Calibri" w:cs="Calibri"/>
        </w:rPr>
        <w:t>J. Am. Chem. Soc., 121 (1999), pp. 2571-2575</w:t>
      </w:r>
    </w:p>
    <w:p w14:paraId="57396445" w14:textId="422861DA" w:rsidR="009437B5" w:rsidRPr="00A25840" w:rsidRDefault="00DF3242" w:rsidP="00937254">
      <w:pPr>
        <w:pStyle w:val="NoSpacing"/>
        <w:ind w:left="720" w:hanging="720"/>
        <w:rPr>
          <w:rFonts w:ascii="Calibri" w:hAnsi="Calibri" w:cs="Calibri"/>
        </w:rPr>
      </w:pPr>
      <w:hyperlink r:id="rId158" w:anchor="bBIB49" w:history="1">
        <w:r w:rsidR="001A0F31" w:rsidRPr="00A25840">
          <w:rPr>
            <w:rStyle w:val="Hyperlink"/>
            <w:u w:color="0070C0"/>
          </w:rPr>
          <w:t>Zhang et al. 1994</w:t>
        </w:r>
      </w:hyperlink>
      <w:r w:rsidR="00937254" w:rsidRPr="00A25840">
        <w:rPr>
          <w:rFonts w:ascii="Calibri" w:hAnsi="Calibri" w:cs="Calibri"/>
        </w:rPr>
        <w:t xml:space="preserve"> </w:t>
      </w:r>
      <w:r w:rsidR="001A0F31" w:rsidRPr="00A25840">
        <w:rPr>
          <w:rFonts w:ascii="Calibri" w:hAnsi="Calibri" w:cs="Calibri"/>
        </w:rPr>
        <w:t>O. Zhang, L.E. Kay, J.P. Olivier, J. Forman-Kay</w:t>
      </w:r>
      <w:r w:rsidR="00EA6AA5" w:rsidRPr="00A25840">
        <w:rPr>
          <w:rFonts w:ascii="Calibri" w:hAnsi="Calibri" w:cs="Calibri"/>
        </w:rPr>
        <w:t xml:space="preserve"> </w:t>
      </w:r>
      <w:r w:rsidR="001A0F31" w:rsidRPr="00A25840">
        <w:rPr>
          <w:rStyle w:val="Strong"/>
          <w:rFonts w:ascii="Calibri" w:hAnsi="Calibri" w:cs="Calibri"/>
        </w:rPr>
        <w:t xml:space="preserve">Backbone 1H and 15N resonance assignments of N-terminal SH3 domain of </w:t>
      </w:r>
      <w:proofErr w:type="spellStart"/>
      <w:r w:rsidR="001A0F31" w:rsidRPr="00A25840">
        <w:rPr>
          <w:rStyle w:val="Strong"/>
          <w:rFonts w:ascii="Calibri" w:hAnsi="Calibri" w:cs="Calibri"/>
        </w:rPr>
        <w:t>drk</w:t>
      </w:r>
      <w:proofErr w:type="spellEnd"/>
      <w:r w:rsidR="001A0F31" w:rsidRPr="00A25840">
        <w:rPr>
          <w:rStyle w:val="Strong"/>
          <w:rFonts w:ascii="Calibri" w:hAnsi="Calibri" w:cs="Calibri"/>
        </w:rPr>
        <w:t xml:space="preserve"> in folded and unfolded states using enhanced-sensitivity pulsed field gradient NMR techniques</w:t>
      </w:r>
      <w:r w:rsidR="00937254" w:rsidRPr="00A25840">
        <w:rPr>
          <w:rStyle w:val="Strong"/>
          <w:rFonts w:ascii="Calibri" w:hAnsi="Calibri" w:cs="Calibri"/>
        </w:rPr>
        <w:t xml:space="preserve"> </w:t>
      </w:r>
      <w:r w:rsidR="001A0F31" w:rsidRPr="00A25840">
        <w:rPr>
          <w:rFonts w:ascii="Calibri" w:hAnsi="Calibri" w:cs="Calibri"/>
        </w:rPr>
        <w:t xml:space="preserve">J. </w:t>
      </w:r>
      <w:proofErr w:type="spellStart"/>
      <w:r w:rsidR="001A0F31" w:rsidRPr="00A25840">
        <w:rPr>
          <w:rFonts w:ascii="Calibri" w:hAnsi="Calibri" w:cs="Calibri"/>
        </w:rPr>
        <w:t>Biomol</w:t>
      </w:r>
      <w:proofErr w:type="spellEnd"/>
      <w:r w:rsidR="001A0F31" w:rsidRPr="00A25840">
        <w:rPr>
          <w:rFonts w:ascii="Calibri" w:hAnsi="Calibri" w:cs="Calibri"/>
        </w:rPr>
        <w:t>. NMR, 4 (1994), pp. 845-858</w:t>
      </w:r>
    </w:p>
    <w:sectPr w:rsidR="009437B5" w:rsidRPr="00A25840"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1F7435"/>
    <w:multiLevelType w:val="multilevel"/>
    <w:tmpl w:val="E5102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CD18BF"/>
    <w:multiLevelType w:val="multilevel"/>
    <w:tmpl w:val="117C2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D84D5C"/>
    <w:multiLevelType w:val="multilevel"/>
    <w:tmpl w:val="10141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1C24038"/>
    <w:multiLevelType w:val="multilevel"/>
    <w:tmpl w:val="AFF6E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8D236BF"/>
    <w:multiLevelType w:val="multilevel"/>
    <w:tmpl w:val="E8B4F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674997"/>
    <w:multiLevelType w:val="multilevel"/>
    <w:tmpl w:val="D4BA7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4C22F05"/>
    <w:multiLevelType w:val="multilevel"/>
    <w:tmpl w:val="2AD81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93973DC"/>
    <w:multiLevelType w:val="multilevel"/>
    <w:tmpl w:val="363CE5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9B22335"/>
    <w:multiLevelType w:val="multilevel"/>
    <w:tmpl w:val="D1265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2"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1"/>
  </w:num>
  <w:num w:numId="3">
    <w:abstractNumId w:val="12"/>
  </w:num>
  <w:num w:numId="4">
    <w:abstractNumId w:val="13"/>
  </w:num>
  <w:num w:numId="5">
    <w:abstractNumId w:val="15"/>
  </w:num>
  <w:num w:numId="6">
    <w:abstractNumId w:val="6"/>
  </w:num>
  <w:num w:numId="7">
    <w:abstractNumId w:val="17"/>
  </w:num>
  <w:num w:numId="8">
    <w:abstractNumId w:val="25"/>
  </w:num>
  <w:num w:numId="9">
    <w:abstractNumId w:val="19"/>
  </w:num>
  <w:num w:numId="10">
    <w:abstractNumId w:val="21"/>
  </w:num>
  <w:num w:numId="11">
    <w:abstractNumId w:val="5"/>
  </w:num>
  <w:num w:numId="12">
    <w:abstractNumId w:val="24"/>
  </w:num>
  <w:num w:numId="13">
    <w:abstractNumId w:val="16"/>
  </w:num>
  <w:num w:numId="14">
    <w:abstractNumId w:val="22"/>
  </w:num>
  <w:num w:numId="15">
    <w:abstractNumId w:val="34"/>
  </w:num>
  <w:num w:numId="16">
    <w:abstractNumId w:val="14"/>
  </w:num>
  <w:num w:numId="17">
    <w:abstractNumId w:val="37"/>
  </w:num>
  <w:num w:numId="18">
    <w:abstractNumId w:val="18"/>
  </w:num>
  <w:num w:numId="19">
    <w:abstractNumId w:val="0"/>
  </w:num>
  <w:num w:numId="20">
    <w:abstractNumId w:val="29"/>
  </w:num>
  <w:num w:numId="21">
    <w:abstractNumId w:val="28"/>
  </w:num>
  <w:num w:numId="22">
    <w:abstractNumId w:val="2"/>
  </w:num>
  <w:num w:numId="23">
    <w:abstractNumId w:val="36"/>
  </w:num>
  <w:num w:numId="24">
    <w:abstractNumId w:val="9"/>
  </w:num>
  <w:num w:numId="25">
    <w:abstractNumId w:val="42"/>
  </w:num>
  <w:num w:numId="26">
    <w:abstractNumId w:val="1"/>
  </w:num>
  <w:num w:numId="27">
    <w:abstractNumId w:val="40"/>
  </w:num>
  <w:num w:numId="28">
    <w:abstractNumId w:val="3"/>
  </w:num>
  <w:num w:numId="29">
    <w:abstractNumId w:val="30"/>
  </w:num>
  <w:num w:numId="30">
    <w:abstractNumId w:val="4"/>
  </w:num>
  <w:num w:numId="31">
    <w:abstractNumId w:val="32"/>
  </w:num>
  <w:num w:numId="32">
    <w:abstractNumId w:val="23"/>
  </w:num>
  <w:num w:numId="33">
    <w:abstractNumId w:val="41"/>
  </w:num>
  <w:num w:numId="34">
    <w:abstractNumId w:val="20"/>
  </w:num>
  <w:num w:numId="35">
    <w:abstractNumId w:val="10"/>
  </w:num>
  <w:num w:numId="36">
    <w:abstractNumId w:val="11"/>
  </w:num>
  <w:num w:numId="37">
    <w:abstractNumId w:val="33"/>
  </w:num>
  <w:num w:numId="38">
    <w:abstractNumId w:val="26"/>
  </w:num>
  <w:num w:numId="39">
    <w:abstractNumId w:val="7"/>
  </w:num>
  <w:num w:numId="40">
    <w:abstractNumId w:val="27"/>
  </w:num>
  <w:num w:numId="41">
    <w:abstractNumId w:val="39"/>
  </w:num>
  <w:num w:numId="42">
    <w:abstractNumId w:val="38"/>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qzA1dNe/JhwAMntRuPycvZ2J+sI2FH3KYDITIx74ClG7bJ5ldj0oJfb5b3uOaNvRje9tuhlms/iSVqUDuL0EbA==" w:salt="I4EqSbefwAk/YfCQQa2/p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233C1"/>
    <w:rsid w:val="00024048"/>
    <w:rsid w:val="00026BC7"/>
    <w:rsid w:val="0003036D"/>
    <w:rsid w:val="00030E72"/>
    <w:rsid w:val="00033E0F"/>
    <w:rsid w:val="00034205"/>
    <w:rsid w:val="00035704"/>
    <w:rsid w:val="00037C58"/>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348"/>
    <w:rsid w:val="00092DFF"/>
    <w:rsid w:val="00093C1A"/>
    <w:rsid w:val="00097FBC"/>
    <w:rsid w:val="000A0975"/>
    <w:rsid w:val="000A266C"/>
    <w:rsid w:val="000A3059"/>
    <w:rsid w:val="000A7622"/>
    <w:rsid w:val="000A7F84"/>
    <w:rsid w:val="000B003C"/>
    <w:rsid w:val="000B1D7F"/>
    <w:rsid w:val="000B1EEB"/>
    <w:rsid w:val="000B22D3"/>
    <w:rsid w:val="000B2768"/>
    <w:rsid w:val="000B3464"/>
    <w:rsid w:val="000B389E"/>
    <w:rsid w:val="000B501D"/>
    <w:rsid w:val="000B5170"/>
    <w:rsid w:val="000C0E5B"/>
    <w:rsid w:val="000C43B7"/>
    <w:rsid w:val="000C6BA7"/>
    <w:rsid w:val="000D0A30"/>
    <w:rsid w:val="000D3573"/>
    <w:rsid w:val="000D4F0B"/>
    <w:rsid w:val="000D6BF2"/>
    <w:rsid w:val="000E69EF"/>
    <w:rsid w:val="000E7C46"/>
    <w:rsid w:val="000F0449"/>
    <w:rsid w:val="000F08DA"/>
    <w:rsid w:val="000F14F0"/>
    <w:rsid w:val="000F1D5E"/>
    <w:rsid w:val="000F23D9"/>
    <w:rsid w:val="000F33D0"/>
    <w:rsid w:val="00101A98"/>
    <w:rsid w:val="00104CE6"/>
    <w:rsid w:val="00107EA8"/>
    <w:rsid w:val="00114114"/>
    <w:rsid w:val="00115F37"/>
    <w:rsid w:val="00117F89"/>
    <w:rsid w:val="00120313"/>
    <w:rsid w:val="001233A5"/>
    <w:rsid w:val="00123BC0"/>
    <w:rsid w:val="00123E80"/>
    <w:rsid w:val="00131A15"/>
    <w:rsid w:val="00131C28"/>
    <w:rsid w:val="00134CF7"/>
    <w:rsid w:val="001352A5"/>
    <w:rsid w:val="0014182B"/>
    <w:rsid w:val="0014490B"/>
    <w:rsid w:val="00146A5C"/>
    <w:rsid w:val="00146E50"/>
    <w:rsid w:val="00147CF5"/>
    <w:rsid w:val="00150DB6"/>
    <w:rsid w:val="00154D34"/>
    <w:rsid w:val="00160E1F"/>
    <w:rsid w:val="00161372"/>
    <w:rsid w:val="001622DB"/>
    <w:rsid w:val="00163F71"/>
    <w:rsid w:val="00173556"/>
    <w:rsid w:val="00177615"/>
    <w:rsid w:val="0018114F"/>
    <w:rsid w:val="00181ADF"/>
    <w:rsid w:val="00183A38"/>
    <w:rsid w:val="001854EA"/>
    <w:rsid w:val="00185C26"/>
    <w:rsid w:val="00196C7C"/>
    <w:rsid w:val="001A0F31"/>
    <w:rsid w:val="001A16DB"/>
    <w:rsid w:val="001A1C71"/>
    <w:rsid w:val="001A1DF4"/>
    <w:rsid w:val="001A34C4"/>
    <w:rsid w:val="001A366E"/>
    <w:rsid w:val="001B6E76"/>
    <w:rsid w:val="001C3A3F"/>
    <w:rsid w:val="001D1087"/>
    <w:rsid w:val="001D2448"/>
    <w:rsid w:val="001D3ADE"/>
    <w:rsid w:val="001D58D3"/>
    <w:rsid w:val="001D776C"/>
    <w:rsid w:val="001D7BCC"/>
    <w:rsid w:val="001E18FE"/>
    <w:rsid w:val="001F2164"/>
    <w:rsid w:val="001F70BC"/>
    <w:rsid w:val="001F7FBE"/>
    <w:rsid w:val="002016B1"/>
    <w:rsid w:val="00201875"/>
    <w:rsid w:val="00201AFD"/>
    <w:rsid w:val="00201FDC"/>
    <w:rsid w:val="002022D8"/>
    <w:rsid w:val="00206486"/>
    <w:rsid w:val="00206CC8"/>
    <w:rsid w:val="00211422"/>
    <w:rsid w:val="00212109"/>
    <w:rsid w:val="00214117"/>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27DD"/>
    <w:rsid w:val="003766AC"/>
    <w:rsid w:val="0037755D"/>
    <w:rsid w:val="00381F0E"/>
    <w:rsid w:val="0038549B"/>
    <w:rsid w:val="0038628A"/>
    <w:rsid w:val="0038634F"/>
    <w:rsid w:val="00391C48"/>
    <w:rsid w:val="00394337"/>
    <w:rsid w:val="003A437A"/>
    <w:rsid w:val="003A503E"/>
    <w:rsid w:val="003A6039"/>
    <w:rsid w:val="003B232A"/>
    <w:rsid w:val="003B47FA"/>
    <w:rsid w:val="003B6208"/>
    <w:rsid w:val="003B7F8F"/>
    <w:rsid w:val="003C0DBD"/>
    <w:rsid w:val="003C4172"/>
    <w:rsid w:val="003C437D"/>
    <w:rsid w:val="003C4456"/>
    <w:rsid w:val="003D3301"/>
    <w:rsid w:val="003D39A8"/>
    <w:rsid w:val="003D4641"/>
    <w:rsid w:val="003E05B7"/>
    <w:rsid w:val="003E0C0A"/>
    <w:rsid w:val="003E6CFF"/>
    <w:rsid w:val="003F07F8"/>
    <w:rsid w:val="004010E3"/>
    <w:rsid w:val="004055B8"/>
    <w:rsid w:val="0040709D"/>
    <w:rsid w:val="004122F9"/>
    <w:rsid w:val="004124D3"/>
    <w:rsid w:val="004139BA"/>
    <w:rsid w:val="00421CBC"/>
    <w:rsid w:val="0043008C"/>
    <w:rsid w:val="00430B91"/>
    <w:rsid w:val="004328A4"/>
    <w:rsid w:val="004374EF"/>
    <w:rsid w:val="00440F61"/>
    <w:rsid w:val="00442A88"/>
    <w:rsid w:val="004441CB"/>
    <w:rsid w:val="00450DB8"/>
    <w:rsid w:val="00451C14"/>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309F"/>
    <w:rsid w:val="004834F0"/>
    <w:rsid w:val="004839C8"/>
    <w:rsid w:val="00487185"/>
    <w:rsid w:val="004873AE"/>
    <w:rsid w:val="00487718"/>
    <w:rsid w:val="00490ABE"/>
    <w:rsid w:val="004932A8"/>
    <w:rsid w:val="00493B34"/>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3D8F"/>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682"/>
    <w:rsid w:val="00553291"/>
    <w:rsid w:val="005546FF"/>
    <w:rsid w:val="00556B72"/>
    <w:rsid w:val="005605E4"/>
    <w:rsid w:val="00563D7B"/>
    <w:rsid w:val="00563E3B"/>
    <w:rsid w:val="005643C8"/>
    <w:rsid w:val="005673D1"/>
    <w:rsid w:val="00570F38"/>
    <w:rsid w:val="00573955"/>
    <w:rsid w:val="005757DF"/>
    <w:rsid w:val="00580E33"/>
    <w:rsid w:val="00583225"/>
    <w:rsid w:val="0058724D"/>
    <w:rsid w:val="005960F4"/>
    <w:rsid w:val="00596593"/>
    <w:rsid w:val="00596A35"/>
    <w:rsid w:val="005979CD"/>
    <w:rsid w:val="005A12F0"/>
    <w:rsid w:val="005A5291"/>
    <w:rsid w:val="005A64BD"/>
    <w:rsid w:val="005A6FD1"/>
    <w:rsid w:val="005B08F1"/>
    <w:rsid w:val="005B47BC"/>
    <w:rsid w:val="005C00EC"/>
    <w:rsid w:val="005C15C9"/>
    <w:rsid w:val="005C30E9"/>
    <w:rsid w:val="005C663B"/>
    <w:rsid w:val="005D0CAD"/>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06B9"/>
    <w:rsid w:val="00631A06"/>
    <w:rsid w:val="00633D28"/>
    <w:rsid w:val="00633F1B"/>
    <w:rsid w:val="00634D07"/>
    <w:rsid w:val="00635799"/>
    <w:rsid w:val="00636A77"/>
    <w:rsid w:val="0064051B"/>
    <w:rsid w:val="00645D2C"/>
    <w:rsid w:val="00650724"/>
    <w:rsid w:val="006517B5"/>
    <w:rsid w:val="00652076"/>
    <w:rsid w:val="00653DA3"/>
    <w:rsid w:val="00654D37"/>
    <w:rsid w:val="00655A47"/>
    <w:rsid w:val="006621F0"/>
    <w:rsid w:val="006647E7"/>
    <w:rsid w:val="006659A6"/>
    <w:rsid w:val="00666FD4"/>
    <w:rsid w:val="00667217"/>
    <w:rsid w:val="006702C6"/>
    <w:rsid w:val="006769E6"/>
    <w:rsid w:val="00676C63"/>
    <w:rsid w:val="00682333"/>
    <w:rsid w:val="006844CA"/>
    <w:rsid w:val="00684B3F"/>
    <w:rsid w:val="006871E0"/>
    <w:rsid w:val="00693B53"/>
    <w:rsid w:val="00694FCA"/>
    <w:rsid w:val="00697377"/>
    <w:rsid w:val="006A147C"/>
    <w:rsid w:val="006A1F61"/>
    <w:rsid w:val="006A533C"/>
    <w:rsid w:val="006A5E52"/>
    <w:rsid w:val="006A712D"/>
    <w:rsid w:val="006A7B71"/>
    <w:rsid w:val="006B20FD"/>
    <w:rsid w:val="006B3B2B"/>
    <w:rsid w:val="006C024E"/>
    <w:rsid w:val="006C5318"/>
    <w:rsid w:val="006C7ED1"/>
    <w:rsid w:val="006D75E1"/>
    <w:rsid w:val="006D7670"/>
    <w:rsid w:val="006E10F4"/>
    <w:rsid w:val="006E10FD"/>
    <w:rsid w:val="006E2996"/>
    <w:rsid w:val="006E2EEC"/>
    <w:rsid w:val="006E471E"/>
    <w:rsid w:val="006E4859"/>
    <w:rsid w:val="006F24E3"/>
    <w:rsid w:val="006F7E70"/>
    <w:rsid w:val="00702465"/>
    <w:rsid w:val="007065D3"/>
    <w:rsid w:val="007071B1"/>
    <w:rsid w:val="00707EC1"/>
    <w:rsid w:val="00710582"/>
    <w:rsid w:val="00710ED4"/>
    <w:rsid w:val="00714EE9"/>
    <w:rsid w:val="00715EA1"/>
    <w:rsid w:val="007246B0"/>
    <w:rsid w:val="007258CB"/>
    <w:rsid w:val="00730E29"/>
    <w:rsid w:val="00732FF6"/>
    <w:rsid w:val="00735393"/>
    <w:rsid w:val="00735C37"/>
    <w:rsid w:val="00745E32"/>
    <w:rsid w:val="007466F7"/>
    <w:rsid w:val="00757D89"/>
    <w:rsid w:val="0076194B"/>
    <w:rsid w:val="00763676"/>
    <w:rsid w:val="00770D3B"/>
    <w:rsid w:val="00772776"/>
    <w:rsid w:val="00776E56"/>
    <w:rsid w:val="00781619"/>
    <w:rsid w:val="00785436"/>
    <w:rsid w:val="0079146B"/>
    <w:rsid w:val="00791DD5"/>
    <w:rsid w:val="00793469"/>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7A0B"/>
    <w:rsid w:val="0080037D"/>
    <w:rsid w:val="008061E0"/>
    <w:rsid w:val="0080711D"/>
    <w:rsid w:val="00813292"/>
    <w:rsid w:val="00813E40"/>
    <w:rsid w:val="00815475"/>
    <w:rsid w:val="00816489"/>
    <w:rsid w:val="00817C16"/>
    <w:rsid w:val="00820049"/>
    <w:rsid w:val="0082013E"/>
    <w:rsid w:val="00822617"/>
    <w:rsid w:val="00824B15"/>
    <w:rsid w:val="008322E3"/>
    <w:rsid w:val="00834DF7"/>
    <w:rsid w:val="00836F01"/>
    <w:rsid w:val="008406F5"/>
    <w:rsid w:val="00840F50"/>
    <w:rsid w:val="00841F1E"/>
    <w:rsid w:val="00842203"/>
    <w:rsid w:val="00850E3E"/>
    <w:rsid w:val="00864432"/>
    <w:rsid w:val="008649A3"/>
    <w:rsid w:val="0086670A"/>
    <w:rsid w:val="00870BA1"/>
    <w:rsid w:val="00873CDE"/>
    <w:rsid w:val="00874421"/>
    <w:rsid w:val="00875997"/>
    <w:rsid w:val="0087796C"/>
    <w:rsid w:val="00880932"/>
    <w:rsid w:val="008825B5"/>
    <w:rsid w:val="00884A5A"/>
    <w:rsid w:val="00885619"/>
    <w:rsid w:val="00885E74"/>
    <w:rsid w:val="00886B14"/>
    <w:rsid w:val="008927F4"/>
    <w:rsid w:val="00893B58"/>
    <w:rsid w:val="00894E4C"/>
    <w:rsid w:val="0089642A"/>
    <w:rsid w:val="008A1743"/>
    <w:rsid w:val="008A23DD"/>
    <w:rsid w:val="008A6C51"/>
    <w:rsid w:val="008B15CF"/>
    <w:rsid w:val="008B2242"/>
    <w:rsid w:val="008B4AD1"/>
    <w:rsid w:val="008B6308"/>
    <w:rsid w:val="008B6D93"/>
    <w:rsid w:val="008B7177"/>
    <w:rsid w:val="008B7AF1"/>
    <w:rsid w:val="008C25CD"/>
    <w:rsid w:val="008C3543"/>
    <w:rsid w:val="008D0F0D"/>
    <w:rsid w:val="008D0FF2"/>
    <w:rsid w:val="008D14D6"/>
    <w:rsid w:val="008D1D7F"/>
    <w:rsid w:val="008D3526"/>
    <w:rsid w:val="008F0401"/>
    <w:rsid w:val="008F04C1"/>
    <w:rsid w:val="008F2457"/>
    <w:rsid w:val="008F252A"/>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27CD5"/>
    <w:rsid w:val="00932185"/>
    <w:rsid w:val="009346E4"/>
    <w:rsid w:val="00935F23"/>
    <w:rsid w:val="00937254"/>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B3E"/>
    <w:rsid w:val="009554A6"/>
    <w:rsid w:val="00956FEB"/>
    <w:rsid w:val="009572F3"/>
    <w:rsid w:val="009650D5"/>
    <w:rsid w:val="0096535F"/>
    <w:rsid w:val="00965F35"/>
    <w:rsid w:val="00966500"/>
    <w:rsid w:val="009729A3"/>
    <w:rsid w:val="00977F16"/>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3917"/>
    <w:rsid w:val="009D5368"/>
    <w:rsid w:val="009D54DF"/>
    <w:rsid w:val="009E56AC"/>
    <w:rsid w:val="009E56AF"/>
    <w:rsid w:val="009E5E22"/>
    <w:rsid w:val="009E678D"/>
    <w:rsid w:val="009F08B4"/>
    <w:rsid w:val="009F28E2"/>
    <w:rsid w:val="009F4BDF"/>
    <w:rsid w:val="009F60BA"/>
    <w:rsid w:val="009F7F44"/>
    <w:rsid w:val="00A01B8D"/>
    <w:rsid w:val="00A034AE"/>
    <w:rsid w:val="00A035F5"/>
    <w:rsid w:val="00A11F34"/>
    <w:rsid w:val="00A1350A"/>
    <w:rsid w:val="00A231A4"/>
    <w:rsid w:val="00A25840"/>
    <w:rsid w:val="00A27EBF"/>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0129"/>
    <w:rsid w:val="00AA493D"/>
    <w:rsid w:val="00AB4807"/>
    <w:rsid w:val="00AB4813"/>
    <w:rsid w:val="00AC0052"/>
    <w:rsid w:val="00AC04D6"/>
    <w:rsid w:val="00AD0685"/>
    <w:rsid w:val="00AD38C1"/>
    <w:rsid w:val="00AD5A78"/>
    <w:rsid w:val="00AD78AD"/>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162"/>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3C5C"/>
    <w:rsid w:val="00B84C63"/>
    <w:rsid w:val="00B86814"/>
    <w:rsid w:val="00B87E1D"/>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24D"/>
    <w:rsid w:val="00BB7C37"/>
    <w:rsid w:val="00BC168F"/>
    <w:rsid w:val="00BC1E95"/>
    <w:rsid w:val="00BC2262"/>
    <w:rsid w:val="00BC3D81"/>
    <w:rsid w:val="00BC420A"/>
    <w:rsid w:val="00BC540B"/>
    <w:rsid w:val="00BC63E9"/>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2034"/>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40E"/>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4783"/>
    <w:rsid w:val="00DA5459"/>
    <w:rsid w:val="00DB1E1F"/>
    <w:rsid w:val="00DB357A"/>
    <w:rsid w:val="00DB4233"/>
    <w:rsid w:val="00DB5097"/>
    <w:rsid w:val="00DB6F1B"/>
    <w:rsid w:val="00DC4F7C"/>
    <w:rsid w:val="00DC7134"/>
    <w:rsid w:val="00DC74F2"/>
    <w:rsid w:val="00DC7C2C"/>
    <w:rsid w:val="00DD2256"/>
    <w:rsid w:val="00DD4B55"/>
    <w:rsid w:val="00DD5871"/>
    <w:rsid w:val="00DE20D9"/>
    <w:rsid w:val="00DE2F66"/>
    <w:rsid w:val="00DE4173"/>
    <w:rsid w:val="00DE4592"/>
    <w:rsid w:val="00DF3242"/>
    <w:rsid w:val="00DF6125"/>
    <w:rsid w:val="00DF675F"/>
    <w:rsid w:val="00E13E05"/>
    <w:rsid w:val="00E15784"/>
    <w:rsid w:val="00E16734"/>
    <w:rsid w:val="00E179BE"/>
    <w:rsid w:val="00E17AC4"/>
    <w:rsid w:val="00E20401"/>
    <w:rsid w:val="00E229E0"/>
    <w:rsid w:val="00E264D8"/>
    <w:rsid w:val="00E308AA"/>
    <w:rsid w:val="00E319F9"/>
    <w:rsid w:val="00E331C7"/>
    <w:rsid w:val="00E35240"/>
    <w:rsid w:val="00E36E18"/>
    <w:rsid w:val="00E37099"/>
    <w:rsid w:val="00E40A15"/>
    <w:rsid w:val="00E40CCE"/>
    <w:rsid w:val="00E43654"/>
    <w:rsid w:val="00E459FA"/>
    <w:rsid w:val="00E45A4B"/>
    <w:rsid w:val="00E46996"/>
    <w:rsid w:val="00E50522"/>
    <w:rsid w:val="00E51347"/>
    <w:rsid w:val="00E52F87"/>
    <w:rsid w:val="00E6120D"/>
    <w:rsid w:val="00E61D06"/>
    <w:rsid w:val="00E64908"/>
    <w:rsid w:val="00E7043E"/>
    <w:rsid w:val="00E747D9"/>
    <w:rsid w:val="00E75D5D"/>
    <w:rsid w:val="00E766CA"/>
    <w:rsid w:val="00E81F85"/>
    <w:rsid w:val="00E8413D"/>
    <w:rsid w:val="00E84C2A"/>
    <w:rsid w:val="00E870FE"/>
    <w:rsid w:val="00E90CA1"/>
    <w:rsid w:val="00E91D25"/>
    <w:rsid w:val="00E95F4D"/>
    <w:rsid w:val="00E97067"/>
    <w:rsid w:val="00EA6AA5"/>
    <w:rsid w:val="00EA6E8E"/>
    <w:rsid w:val="00EA7978"/>
    <w:rsid w:val="00EA7D19"/>
    <w:rsid w:val="00EB7F70"/>
    <w:rsid w:val="00EC311A"/>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BFD"/>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sr-only">
    <w:name w:val="sr-only"/>
    <w:basedOn w:val="DefaultParagraphFont"/>
    <w:rsid w:val="001A0F31"/>
  </w:style>
  <w:style w:type="character" w:styleId="FollowedHyperlink">
    <w:name w:val="FollowedHyperlink"/>
    <w:basedOn w:val="DefaultParagraphFont"/>
    <w:uiPriority w:val="99"/>
    <w:semiHidden/>
    <w:unhideWhenUsed/>
    <w:rsid w:val="001A0F31"/>
    <w:rPr>
      <w:color w:val="800080"/>
      <w:u w:val="single"/>
    </w:rPr>
  </w:style>
  <w:style w:type="character" w:customStyle="1" w:styleId="content">
    <w:name w:val="content"/>
    <w:basedOn w:val="DefaultParagraphFont"/>
    <w:rsid w:val="001A0F31"/>
  </w:style>
  <w:style w:type="character" w:customStyle="1" w:styleId="text">
    <w:name w:val="text"/>
    <w:basedOn w:val="DefaultParagraphFont"/>
    <w:rsid w:val="001A0F31"/>
  </w:style>
  <w:style w:type="character" w:customStyle="1" w:styleId="author-ref">
    <w:name w:val="author-ref"/>
    <w:basedOn w:val="DefaultParagraphFont"/>
    <w:rsid w:val="001A0F31"/>
  </w:style>
  <w:style w:type="character" w:customStyle="1" w:styleId="extra-detail-2">
    <w:name w:val="extra-detail-2"/>
    <w:basedOn w:val="DefaultParagraphFont"/>
    <w:rsid w:val="001A0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370348946">
      <w:bodyDiv w:val="1"/>
      <w:marLeft w:val="0"/>
      <w:marRight w:val="0"/>
      <w:marTop w:val="0"/>
      <w:marBottom w:val="0"/>
      <w:divBdr>
        <w:top w:val="none" w:sz="0" w:space="0" w:color="auto"/>
        <w:left w:val="none" w:sz="0" w:space="0" w:color="auto"/>
        <w:bottom w:val="none" w:sz="0" w:space="0" w:color="auto"/>
        <w:right w:val="none" w:sz="0" w:space="0" w:color="auto"/>
      </w:divBdr>
      <w:divsChild>
        <w:div w:id="770129519">
          <w:marLeft w:val="0"/>
          <w:marRight w:val="0"/>
          <w:marTop w:val="0"/>
          <w:marBottom w:val="0"/>
          <w:divBdr>
            <w:top w:val="none" w:sz="0" w:space="0" w:color="auto"/>
            <w:left w:val="none" w:sz="0" w:space="0" w:color="auto"/>
            <w:bottom w:val="none" w:sz="0" w:space="0" w:color="auto"/>
            <w:right w:val="none" w:sz="0" w:space="0" w:color="auto"/>
          </w:divBdr>
          <w:divsChild>
            <w:div w:id="169956699">
              <w:marLeft w:val="0"/>
              <w:marRight w:val="0"/>
              <w:marTop w:val="0"/>
              <w:marBottom w:val="0"/>
              <w:divBdr>
                <w:top w:val="none" w:sz="0" w:space="0" w:color="auto"/>
                <w:left w:val="none" w:sz="0" w:space="0" w:color="auto"/>
                <w:bottom w:val="none" w:sz="0" w:space="0" w:color="auto"/>
                <w:right w:val="none" w:sz="0" w:space="0" w:color="auto"/>
              </w:divBdr>
              <w:divsChild>
                <w:div w:id="1650555673">
                  <w:marLeft w:val="0"/>
                  <w:marRight w:val="0"/>
                  <w:marTop w:val="0"/>
                  <w:marBottom w:val="0"/>
                  <w:divBdr>
                    <w:top w:val="none" w:sz="0" w:space="0" w:color="auto"/>
                    <w:left w:val="none" w:sz="0" w:space="0" w:color="auto"/>
                    <w:bottom w:val="none" w:sz="0" w:space="0" w:color="auto"/>
                    <w:right w:val="none" w:sz="0" w:space="0" w:color="auto"/>
                  </w:divBdr>
                  <w:divsChild>
                    <w:div w:id="36834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288343">
          <w:marLeft w:val="0"/>
          <w:marRight w:val="0"/>
          <w:marTop w:val="0"/>
          <w:marBottom w:val="0"/>
          <w:divBdr>
            <w:top w:val="none" w:sz="0" w:space="0" w:color="auto"/>
            <w:left w:val="none" w:sz="0" w:space="0" w:color="auto"/>
            <w:bottom w:val="none" w:sz="0" w:space="0" w:color="auto"/>
            <w:right w:val="none" w:sz="0" w:space="0" w:color="auto"/>
          </w:divBdr>
        </w:div>
        <w:div w:id="579289154">
          <w:marLeft w:val="0"/>
          <w:marRight w:val="0"/>
          <w:marTop w:val="0"/>
          <w:marBottom w:val="0"/>
          <w:divBdr>
            <w:top w:val="none" w:sz="0" w:space="0" w:color="auto"/>
            <w:left w:val="none" w:sz="0" w:space="0" w:color="auto"/>
            <w:bottom w:val="none" w:sz="0" w:space="0" w:color="auto"/>
            <w:right w:val="none" w:sz="0" w:space="0" w:color="auto"/>
          </w:divBdr>
          <w:divsChild>
            <w:div w:id="1561936229">
              <w:marLeft w:val="0"/>
              <w:marRight w:val="0"/>
              <w:marTop w:val="0"/>
              <w:marBottom w:val="0"/>
              <w:divBdr>
                <w:top w:val="none" w:sz="0" w:space="0" w:color="auto"/>
                <w:left w:val="none" w:sz="0" w:space="0" w:color="auto"/>
                <w:bottom w:val="none" w:sz="0" w:space="0" w:color="auto"/>
                <w:right w:val="none" w:sz="0" w:space="0" w:color="auto"/>
              </w:divBdr>
            </w:div>
            <w:div w:id="1753237883">
              <w:marLeft w:val="0"/>
              <w:marRight w:val="0"/>
              <w:marTop w:val="0"/>
              <w:marBottom w:val="0"/>
              <w:divBdr>
                <w:top w:val="none" w:sz="0" w:space="0" w:color="auto"/>
                <w:left w:val="none" w:sz="0" w:space="0" w:color="auto"/>
                <w:bottom w:val="none" w:sz="0" w:space="0" w:color="auto"/>
                <w:right w:val="none" w:sz="0" w:space="0" w:color="auto"/>
              </w:divBdr>
            </w:div>
          </w:divsChild>
        </w:div>
        <w:div w:id="1836143639">
          <w:marLeft w:val="0"/>
          <w:marRight w:val="0"/>
          <w:marTop w:val="0"/>
          <w:marBottom w:val="0"/>
          <w:divBdr>
            <w:top w:val="none" w:sz="0" w:space="0" w:color="auto"/>
            <w:left w:val="none" w:sz="0" w:space="0" w:color="auto"/>
            <w:bottom w:val="none" w:sz="0" w:space="0" w:color="auto"/>
            <w:right w:val="none" w:sz="0" w:space="0" w:color="auto"/>
          </w:divBdr>
          <w:divsChild>
            <w:div w:id="589192341">
              <w:marLeft w:val="0"/>
              <w:marRight w:val="0"/>
              <w:marTop w:val="0"/>
              <w:marBottom w:val="0"/>
              <w:divBdr>
                <w:top w:val="none" w:sz="0" w:space="0" w:color="auto"/>
                <w:left w:val="none" w:sz="0" w:space="0" w:color="auto"/>
                <w:bottom w:val="none" w:sz="0" w:space="0" w:color="auto"/>
                <w:right w:val="none" w:sz="0" w:space="0" w:color="auto"/>
              </w:divBdr>
              <w:divsChild>
                <w:div w:id="130989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084244">
          <w:marLeft w:val="0"/>
          <w:marRight w:val="0"/>
          <w:marTop w:val="0"/>
          <w:marBottom w:val="0"/>
          <w:divBdr>
            <w:top w:val="none" w:sz="0" w:space="0" w:color="auto"/>
            <w:left w:val="none" w:sz="0" w:space="0" w:color="auto"/>
            <w:bottom w:val="none" w:sz="0" w:space="0" w:color="auto"/>
            <w:right w:val="none" w:sz="0" w:space="0" w:color="auto"/>
          </w:divBdr>
          <w:divsChild>
            <w:div w:id="1259098418">
              <w:marLeft w:val="0"/>
              <w:marRight w:val="0"/>
              <w:marTop w:val="0"/>
              <w:marBottom w:val="0"/>
              <w:divBdr>
                <w:top w:val="none" w:sz="0" w:space="0" w:color="auto"/>
                <w:left w:val="none" w:sz="0" w:space="0" w:color="auto"/>
                <w:bottom w:val="none" w:sz="0" w:space="0" w:color="auto"/>
                <w:right w:val="none" w:sz="0" w:space="0" w:color="auto"/>
              </w:divBdr>
              <w:divsChild>
                <w:div w:id="1846745296">
                  <w:marLeft w:val="0"/>
                  <w:marRight w:val="0"/>
                  <w:marTop w:val="0"/>
                  <w:marBottom w:val="0"/>
                  <w:divBdr>
                    <w:top w:val="none" w:sz="0" w:space="0" w:color="auto"/>
                    <w:left w:val="none" w:sz="0" w:space="0" w:color="auto"/>
                    <w:bottom w:val="none" w:sz="0" w:space="0" w:color="auto"/>
                    <w:right w:val="none" w:sz="0" w:space="0" w:color="auto"/>
                  </w:divBdr>
                  <w:divsChild>
                    <w:div w:id="1661928951">
                      <w:marLeft w:val="0"/>
                      <w:marRight w:val="0"/>
                      <w:marTop w:val="0"/>
                      <w:marBottom w:val="0"/>
                      <w:divBdr>
                        <w:top w:val="none" w:sz="0" w:space="0" w:color="auto"/>
                        <w:left w:val="none" w:sz="0" w:space="0" w:color="auto"/>
                        <w:bottom w:val="none" w:sz="0" w:space="0" w:color="auto"/>
                        <w:right w:val="none" w:sz="0" w:space="0" w:color="auto"/>
                      </w:divBdr>
                    </w:div>
                  </w:divsChild>
                </w:div>
                <w:div w:id="1860073249">
                  <w:marLeft w:val="0"/>
                  <w:marRight w:val="0"/>
                  <w:marTop w:val="0"/>
                  <w:marBottom w:val="0"/>
                  <w:divBdr>
                    <w:top w:val="none" w:sz="0" w:space="0" w:color="auto"/>
                    <w:left w:val="none" w:sz="0" w:space="0" w:color="auto"/>
                    <w:bottom w:val="none" w:sz="0" w:space="0" w:color="auto"/>
                    <w:right w:val="none" w:sz="0" w:space="0" w:color="auto"/>
                  </w:divBdr>
                  <w:divsChild>
                    <w:div w:id="104931416">
                      <w:marLeft w:val="0"/>
                      <w:marRight w:val="0"/>
                      <w:marTop w:val="0"/>
                      <w:marBottom w:val="0"/>
                      <w:divBdr>
                        <w:top w:val="none" w:sz="0" w:space="0" w:color="auto"/>
                        <w:left w:val="none" w:sz="0" w:space="0" w:color="auto"/>
                        <w:bottom w:val="none" w:sz="0" w:space="0" w:color="auto"/>
                        <w:right w:val="none" w:sz="0" w:space="0" w:color="auto"/>
                      </w:divBdr>
                    </w:div>
                  </w:divsChild>
                </w:div>
                <w:div w:id="1238325495">
                  <w:marLeft w:val="0"/>
                  <w:marRight w:val="0"/>
                  <w:marTop w:val="0"/>
                  <w:marBottom w:val="0"/>
                  <w:divBdr>
                    <w:top w:val="none" w:sz="0" w:space="0" w:color="auto"/>
                    <w:left w:val="none" w:sz="0" w:space="0" w:color="auto"/>
                    <w:bottom w:val="none" w:sz="0" w:space="0" w:color="auto"/>
                    <w:right w:val="none" w:sz="0" w:space="0" w:color="auto"/>
                  </w:divBdr>
                  <w:divsChild>
                    <w:div w:id="576130444">
                      <w:marLeft w:val="0"/>
                      <w:marRight w:val="0"/>
                      <w:marTop w:val="0"/>
                      <w:marBottom w:val="0"/>
                      <w:divBdr>
                        <w:top w:val="none" w:sz="0" w:space="0" w:color="auto"/>
                        <w:left w:val="none" w:sz="0" w:space="0" w:color="auto"/>
                        <w:bottom w:val="none" w:sz="0" w:space="0" w:color="auto"/>
                        <w:right w:val="none" w:sz="0" w:space="0" w:color="auto"/>
                      </w:divBdr>
                    </w:div>
                  </w:divsChild>
                </w:div>
                <w:div w:id="1862081854">
                  <w:marLeft w:val="0"/>
                  <w:marRight w:val="0"/>
                  <w:marTop w:val="0"/>
                  <w:marBottom w:val="0"/>
                  <w:divBdr>
                    <w:top w:val="none" w:sz="0" w:space="0" w:color="auto"/>
                    <w:left w:val="none" w:sz="0" w:space="0" w:color="auto"/>
                    <w:bottom w:val="none" w:sz="0" w:space="0" w:color="auto"/>
                    <w:right w:val="none" w:sz="0" w:space="0" w:color="auto"/>
                  </w:divBdr>
                  <w:divsChild>
                    <w:div w:id="1994219493">
                      <w:marLeft w:val="0"/>
                      <w:marRight w:val="0"/>
                      <w:marTop w:val="0"/>
                      <w:marBottom w:val="0"/>
                      <w:divBdr>
                        <w:top w:val="none" w:sz="0" w:space="0" w:color="auto"/>
                        <w:left w:val="none" w:sz="0" w:space="0" w:color="auto"/>
                        <w:bottom w:val="none" w:sz="0" w:space="0" w:color="auto"/>
                        <w:right w:val="none" w:sz="0" w:space="0" w:color="auto"/>
                      </w:divBdr>
                    </w:div>
                    <w:div w:id="1377001325">
                      <w:marLeft w:val="0"/>
                      <w:marRight w:val="0"/>
                      <w:marTop w:val="0"/>
                      <w:marBottom w:val="0"/>
                      <w:divBdr>
                        <w:top w:val="none" w:sz="0" w:space="0" w:color="auto"/>
                        <w:left w:val="none" w:sz="0" w:space="0" w:color="auto"/>
                        <w:bottom w:val="none" w:sz="0" w:space="0" w:color="auto"/>
                        <w:right w:val="none" w:sz="0" w:space="0" w:color="auto"/>
                      </w:divBdr>
                      <w:divsChild>
                        <w:div w:id="34236673">
                          <w:marLeft w:val="0"/>
                          <w:marRight w:val="0"/>
                          <w:marTop w:val="0"/>
                          <w:marBottom w:val="0"/>
                          <w:divBdr>
                            <w:top w:val="none" w:sz="0" w:space="0" w:color="auto"/>
                            <w:left w:val="none" w:sz="0" w:space="0" w:color="auto"/>
                            <w:bottom w:val="none" w:sz="0" w:space="0" w:color="auto"/>
                            <w:right w:val="none" w:sz="0" w:space="0" w:color="auto"/>
                          </w:divBdr>
                        </w:div>
                        <w:div w:id="196288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575265">
                  <w:marLeft w:val="0"/>
                  <w:marRight w:val="0"/>
                  <w:marTop w:val="0"/>
                  <w:marBottom w:val="0"/>
                  <w:divBdr>
                    <w:top w:val="none" w:sz="0" w:space="0" w:color="auto"/>
                    <w:left w:val="none" w:sz="0" w:space="0" w:color="auto"/>
                    <w:bottom w:val="none" w:sz="0" w:space="0" w:color="auto"/>
                    <w:right w:val="none" w:sz="0" w:space="0" w:color="auto"/>
                  </w:divBdr>
                  <w:divsChild>
                    <w:div w:id="647629846">
                      <w:marLeft w:val="0"/>
                      <w:marRight w:val="0"/>
                      <w:marTop w:val="0"/>
                      <w:marBottom w:val="0"/>
                      <w:divBdr>
                        <w:top w:val="none" w:sz="0" w:space="0" w:color="auto"/>
                        <w:left w:val="none" w:sz="0" w:space="0" w:color="auto"/>
                        <w:bottom w:val="none" w:sz="0" w:space="0" w:color="auto"/>
                        <w:right w:val="none" w:sz="0" w:space="0" w:color="auto"/>
                      </w:divBdr>
                    </w:div>
                  </w:divsChild>
                </w:div>
                <w:div w:id="743256100">
                  <w:marLeft w:val="0"/>
                  <w:marRight w:val="0"/>
                  <w:marTop w:val="0"/>
                  <w:marBottom w:val="0"/>
                  <w:divBdr>
                    <w:top w:val="none" w:sz="0" w:space="0" w:color="auto"/>
                    <w:left w:val="none" w:sz="0" w:space="0" w:color="auto"/>
                    <w:bottom w:val="none" w:sz="0" w:space="0" w:color="auto"/>
                    <w:right w:val="none" w:sz="0" w:space="0" w:color="auto"/>
                  </w:divBdr>
                  <w:divsChild>
                    <w:div w:id="1270622342">
                      <w:marLeft w:val="0"/>
                      <w:marRight w:val="0"/>
                      <w:marTop w:val="0"/>
                      <w:marBottom w:val="0"/>
                      <w:divBdr>
                        <w:top w:val="none" w:sz="0" w:space="0" w:color="auto"/>
                        <w:left w:val="none" w:sz="0" w:space="0" w:color="auto"/>
                        <w:bottom w:val="none" w:sz="0" w:space="0" w:color="auto"/>
                        <w:right w:val="none" w:sz="0" w:space="0" w:color="auto"/>
                      </w:divBdr>
                    </w:div>
                  </w:divsChild>
                </w:div>
                <w:div w:id="323827074">
                  <w:marLeft w:val="0"/>
                  <w:marRight w:val="0"/>
                  <w:marTop w:val="0"/>
                  <w:marBottom w:val="0"/>
                  <w:divBdr>
                    <w:top w:val="none" w:sz="0" w:space="0" w:color="auto"/>
                    <w:left w:val="none" w:sz="0" w:space="0" w:color="auto"/>
                    <w:bottom w:val="none" w:sz="0" w:space="0" w:color="auto"/>
                    <w:right w:val="none" w:sz="0" w:space="0" w:color="auto"/>
                  </w:divBdr>
                  <w:divsChild>
                    <w:div w:id="1361323281">
                      <w:marLeft w:val="0"/>
                      <w:marRight w:val="0"/>
                      <w:marTop w:val="0"/>
                      <w:marBottom w:val="0"/>
                      <w:divBdr>
                        <w:top w:val="none" w:sz="0" w:space="0" w:color="auto"/>
                        <w:left w:val="none" w:sz="0" w:space="0" w:color="auto"/>
                        <w:bottom w:val="none" w:sz="0" w:space="0" w:color="auto"/>
                        <w:right w:val="none" w:sz="0" w:space="0" w:color="auto"/>
                      </w:divBdr>
                    </w:div>
                  </w:divsChild>
                </w:div>
                <w:div w:id="108355649">
                  <w:marLeft w:val="0"/>
                  <w:marRight w:val="0"/>
                  <w:marTop w:val="0"/>
                  <w:marBottom w:val="0"/>
                  <w:divBdr>
                    <w:top w:val="none" w:sz="0" w:space="0" w:color="auto"/>
                    <w:left w:val="none" w:sz="0" w:space="0" w:color="auto"/>
                    <w:bottom w:val="none" w:sz="0" w:space="0" w:color="auto"/>
                    <w:right w:val="none" w:sz="0" w:space="0" w:color="auto"/>
                  </w:divBdr>
                  <w:divsChild>
                    <w:div w:id="107690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2914">
              <w:marLeft w:val="0"/>
              <w:marRight w:val="0"/>
              <w:marTop w:val="0"/>
              <w:marBottom w:val="0"/>
              <w:divBdr>
                <w:top w:val="none" w:sz="0" w:space="0" w:color="auto"/>
                <w:left w:val="none" w:sz="0" w:space="0" w:color="auto"/>
                <w:bottom w:val="none" w:sz="0" w:space="0" w:color="auto"/>
                <w:right w:val="none" w:sz="0" w:space="0" w:color="auto"/>
              </w:divBdr>
            </w:div>
          </w:divsChild>
        </w:div>
        <w:div w:id="78212531">
          <w:marLeft w:val="0"/>
          <w:marRight w:val="0"/>
          <w:marTop w:val="0"/>
          <w:marBottom w:val="0"/>
          <w:divBdr>
            <w:top w:val="none" w:sz="0" w:space="0" w:color="auto"/>
            <w:left w:val="none" w:sz="0" w:space="0" w:color="auto"/>
            <w:bottom w:val="none" w:sz="0" w:space="0" w:color="auto"/>
            <w:right w:val="none" w:sz="0" w:space="0" w:color="auto"/>
          </w:divBdr>
        </w:div>
        <w:div w:id="31153406">
          <w:marLeft w:val="0"/>
          <w:marRight w:val="0"/>
          <w:marTop w:val="0"/>
          <w:marBottom w:val="0"/>
          <w:divBdr>
            <w:top w:val="none" w:sz="0" w:space="0" w:color="auto"/>
            <w:left w:val="none" w:sz="0" w:space="0" w:color="auto"/>
            <w:bottom w:val="none" w:sz="0" w:space="0" w:color="auto"/>
            <w:right w:val="none" w:sz="0" w:space="0" w:color="auto"/>
          </w:divBdr>
        </w:div>
        <w:div w:id="566036402">
          <w:marLeft w:val="0"/>
          <w:marRight w:val="0"/>
          <w:marTop w:val="0"/>
          <w:marBottom w:val="0"/>
          <w:divBdr>
            <w:top w:val="none" w:sz="0" w:space="0" w:color="auto"/>
            <w:left w:val="none" w:sz="0" w:space="0" w:color="auto"/>
            <w:bottom w:val="none" w:sz="0" w:space="0" w:color="auto"/>
            <w:right w:val="none" w:sz="0" w:space="0" w:color="auto"/>
          </w:divBdr>
        </w:div>
        <w:div w:id="1078941043">
          <w:marLeft w:val="0"/>
          <w:marRight w:val="0"/>
          <w:marTop w:val="0"/>
          <w:marBottom w:val="0"/>
          <w:divBdr>
            <w:top w:val="none" w:sz="0" w:space="0" w:color="auto"/>
            <w:left w:val="none" w:sz="0" w:space="0" w:color="auto"/>
            <w:bottom w:val="none" w:sz="0" w:space="0" w:color="auto"/>
            <w:right w:val="none" w:sz="0" w:space="0" w:color="auto"/>
          </w:divBdr>
        </w:div>
        <w:div w:id="1191842569">
          <w:marLeft w:val="0"/>
          <w:marRight w:val="0"/>
          <w:marTop w:val="0"/>
          <w:marBottom w:val="0"/>
          <w:divBdr>
            <w:top w:val="none" w:sz="0" w:space="0" w:color="auto"/>
            <w:left w:val="none" w:sz="0" w:space="0" w:color="auto"/>
            <w:bottom w:val="none" w:sz="0" w:space="0" w:color="auto"/>
            <w:right w:val="none" w:sz="0" w:space="0" w:color="auto"/>
          </w:divBdr>
        </w:div>
        <w:div w:id="1401247743">
          <w:marLeft w:val="0"/>
          <w:marRight w:val="0"/>
          <w:marTop w:val="0"/>
          <w:marBottom w:val="0"/>
          <w:divBdr>
            <w:top w:val="none" w:sz="0" w:space="0" w:color="auto"/>
            <w:left w:val="none" w:sz="0" w:space="0" w:color="auto"/>
            <w:bottom w:val="none" w:sz="0" w:space="0" w:color="auto"/>
            <w:right w:val="none" w:sz="0" w:space="0" w:color="auto"/>
          </w:divBdr>
        </w:div>
        <w:div w:id="89476020">
          <w:marLeft w:val="0"/>
          <w:marRight w:val="0"/>
          <w:marTop w:val="0"/>
          <w:marBottom w:val="0"/>
          <w:divBdr>
            <w:top w:val="none" w:sz="0" w:space="0" w:color="auto"/>
            <w:left w:val="none" w:sz="0" w:space="0" w:color="auto"/>
            <w:bottom w:val="none" w:sz="0" w:space="0" w:color="auto"/>
            <w:right w:val="none" w:sz="0" w:space="0" w:color="auto"/>
          </w:divBdr>
        </w:div>
        <w:div w:id="1717701502">
          <w:marLeft w:val="0"/>
          <w:marRight w:val="0"/>
          <w:marTop w:val="0"/>
          <w:marBottom w:val="0"/>
          <w:divBdr>
            <w:top w:val="none" w:sz="0" w:space="0" w:color="auto"/>
            <w:left w:val="none" w:sz="0" w:space="0" w:color="auto"/>
            <w:bottom w:val="none" w:sz="0" w:space="0" w:color="auto"/>
            <w:right w:val="none" w:sz="0" w:space="0" w:color="auto"/>
          </w:divBdr>
        </w:div>
        <w:div w:id="1739084388">
          <w:marLeft w:val="0"/>
          <w:marRight w:val="0"/>
          <w:marTop w:val="0"/>
          <w:marBottom w:val="0"/>
          <w:divBdr>
            <w:top w:val="none" w:sz="0" w:space="0" w:color="auto"/>
            <w:left w:val="none" w:sz="0" w:space="0" w:color="auto"/>
            <w:bottom w:val="none" w:sz="0" w:space="0" w:color="auto"/>
            <w:right w:val="none" w:sz="0" w:space="0" w:color="auto"/>
          </w:divBdr>
        </w:div>
        <w:div w:id="1484466551">
          <w:marLeft w:val="0"/>
          <w:marRight w:val="0"/>
          <w:marTop w:val="0"/>
          <w:marBottom w:val="0"/>
          <w:divBdr>
            <w:top w:val="none" w:sz="0" w:space="0" w:color="auto"/>
            <w:left w:val="none" w:sz="0" w:space="0" w:color="auto"/>
            <w:bottom w:val="none" w:sz="0" w:space="0" w:color="auto"/>
            <w:right w:val="none" w:sz="0" w:space="0" w:color="auto"/>
          </w:divBdr>
        </w:div>
        <w:div w:id="1200818806">
          <w:marLeft w:val="0"/>
          <w:marRight w:val="0"/>
          <w:marTop w:val="0"/>
          <w:marBottom w:val="0"/>
          <w:divBdr>
            <w:top w:val="none" w:sz="0" w:space="0" w:color="auto"/>
            <w:left w:val="none" w:sz="0" w:space="0" w:color="auto"/>
            <w:bottom w:val="none" w:sz="0" w:space="0" w:color="auto"/>
            <w:right w:val="none" w:sz="0" w:space="0" w:color="auto"/>
          </w:divBdr>
        </w:div>
        <w:div w:id="1537236206">
          <w:marLeft w:val="0"/>
          <w:marRight w:val="0"/>
          <w:marTop w:val="0"/>
          <w:marBottom w:val="0"/>
          <w:divBdr>
            <w:top w:val="none" w:sz="0" w:space="0" w:color="auto"/>
            <w:left w:val="none" w:sz="0" w:space="0" w:color="auto"/>
            <w:bottom w:val="none" w:sz="0" w:space="0" w:color="auto"/>
            <w:right w:val="none" w:sz="0" w:space="0" w:color="auto"/>
          </w:divBdr>
        </w:div>
        <w:div w:id="1272014883">
          <w:marLeft w:val="0"/>
          <w:marRight w:val="0"/>
          <w:marTop w:val="0"/>
          <w:marBottom w:val="0"/>
          <w:divBdr>
            <w:top w:val="none" w:sz="0" w:space="0" w:color="auto"/>
            <w:left w:val="none" w:sz="0" w:space="0" w:color="auto"/>
            <w:bottom w:val="none" w:sz="0" w:space="0" w:color="auto"/>
            <w:right w:val="none" w:sz="0" w:space="0" w:color="auto"/>
          </w:divBdr>
        </w:div>
        <w:div w:id="761952630">
          <w:marLeft w:val="0"/>
          <w:marRight w:val="0"/>
          <w:marTop w:val="0"/>
          <w:marBottom w:val="0"/>
          <w:divBdr>
            <w:top w:val="none" w:sz="0" w:space="0" w:color="auto"/>
            <w:left w:val="none" w:sz="0" w:space="0" w:color="auto"/>
            <w:bottom w:val="none" w:sz="0" w:space="0" w:color="auto"/>
            <w:right w:val="none" w:sz="0" w:space="0" w:color="auto"/>
          </w:divBdr>
        </w:div>
        <w:div w:id="1135683709">
          <w:marLeft w:val="0"/>
          <w:marRight w:val="0"/>
          <w:marTop w:val="0"/>
          <w:marBottom w:val="0"/>
          <w:divBdr>
            <w:top w:val="none" w:sz="0" w:space="0" w:color="auto"/>
            <w:left w:val="none" w:sz="0" w:space="0" w:color="auto"/>
            <w:bottom w:val="none" w:sz="0" w:space="0" w:color="auto"/>
            <w:right w:val="none" w:sz="0" w:space="0" w:color="auto"/>
          </w:divBdr>
        </w:div>
        <w:div w:id="1604802874">
          <w:marLeft w:val="0"/>
          <w:marRight w:val="0"/>
          <w:marTop w:val="0"/>
          <w:marBottom w:val="0"/>
          <w:divBdr>
            <w:top w:val="none" w:sz="0" w:space="0" w:color="auto"/>
            <w:left w:val="none" w:sz="0" w:space="0" w:color="auto"/>
            <w:bottom w:val="none" w:sz="0" w:space="0" w:color="auto"/>
            <w:right w:val="none" w:sz="0" w:space="0" w:color="auto"/>
          </w:divBdr>
        </w:div>
        <w:div w:id="1004161930">
          <w:marLeft w:val="0"/>
          <w:marRight w:val="0"/>
          <w:marTop w:val="0"/>
          <w:marBottom w:val="0"/>
          <w:divBdr>
            <w:top w:val="none" w:sz="0" w:space="0" w:color="auto"/>
            <w:left w:val="none" w:sz="0" w:space="0" w:color="auto"/>
            <w:bottom w:val="none" w:sz="0" w:space="0" w:color="auto"/>
            <w:right w:val="none" w:sz="0" w:space="0" w:color="auto"/>
          </w:divBdr>
        </w:div>
        <w:div w:id="297494526">
          <w:marLeft w:val="0"/>
          <w:marRight w:val="0"/>
          <w:marTop w:val="0"/>
          <w:marBottom w:val="0"/>
          <w:divBdr>
            <w:top w:val="none" w:sz="0" w:space="0" w:color="auto"/>
            <w:left w:val="none" w:sz="0" w:space="0" w:color="auto"/>
            <w:bottom w:val="none" w:sz="0" w:space="0" w:color="auto"/>
            <w:right w:val="none" w:sz="0" w:space="0" w:color="auto"/>
          </w:divBdr>
        </w:div>
        <w:div w:id="686754520">
          <w:marLeft w:val="0"/>
          <w:marRight w:val="0"/>
          <w:marTop w:val="0"/>
          <w:marBottom w:val="0"/>
          <w:divBdr>
            <w:top w:val="none" w:sz="0" w:space="0" w:color="auto"/>
            <w:left w:val="none" w:sz="0" w:space="0" w:color="auto"/>
            <w:bottom w:val="none" w:sz="0" w:space="0" w:color="auto"/>
            <w:right w:val="none" w:sz="0" w:space="0" w:color="auto"/>
          </w:divBdr>
        </w:div>
        <w:div w:id="502090433">
          <w:marLeft w:val="0"/>
          <w:marRight w:val="0"/>
          <w:marTop w:val="0"/>
          <w:marBottom w:val="0"/>
          <w:divBdr>
            <w:top w:val="none" w:sz="0" w:space="0" w:color="auto"/>
            <w:left w:val="none" w:sz="0" w:space="0" w:color="auto"/>
            <w:bottom w:val="none" w:sz="0" w:space="0" w:color="auto"/>
            <w:right w:val="none" w:sz="0" w:space="0" w:color="auto"/>
          </w:divBdr>
        </w:div>
        <w:div w:id="1582718494">
          <w:marLeft w:val="0"/>
          <w:marRight w:val="0"/>
          <w:marTop w:val="0"/>
          <w:marBottom w:val="0"/>
          <w:divBdr>
            <w:top w:val="none" w:sz="0" w:space="0" w:color="auto"/>
            <w:left w:val="none" w:sz="0" w:space="0" w:color="auto"/>
            <w:bottom w:val="none" w:sz="0" w:space="0" w:color="auto"/>
            <w:right w:val="none" w:sz="0" w:space="0" w:color="auto"/>
          </w:divBdr>
        </w:div>
        <w:div w:id="1134180217">
          <w:marLeft w:val="0"/>
          <w:marRight w:val="0"/>
          <w:marTop w:val="0"/>
          <w:marBottom w:val="0"/>
          <w:divBdr>
            <w:top w:val="none" w:sz="0" w:space="0" w:color="auto"/>
            <w:left w:val="none" w:sz="0" w:space="0" w:color="auto"/>
            <w:bottom w:val="none" w:sz="0" w:space="0" w:color="auto"/>
            <w:right w:val="none" w:sz="0" w:space="0" w:color="auto"/>
          </w:divBdr>
        </w:div>
        <w:div w:id="911502242">
          <w:marLeft w:val="0"/>
          <w:marRight w:val="0"/>
          <w:marTop w:val="0"/>
          <w:marBottom w:val="0"/>
          <w:divBdr>
            <w:top w:val="none" w:sz="0" w:space="0" w:color="auto"/>
            <w:left w:val="none" w:sz="0" w:space="0" w:color="auto"/>
            <w:bottom w:val="none" w:sz="0" w:space="0" w:color="auto"/>
            <w:right w:val="none" w:sz="0" w:space="0" w:color="auto"/>
          </w:divBdr>
        </w:div>
        <w:div w:id="1509102161">
          <w:marLeft w:val="0"/>
          <w:marRight w:val="0"/>
          <w:marTop w:val="0"/>
          <w:marBottom w:val="0"/>
          <w:divBdr>
            <w:top w:val="none" w:sz="0" w:space="0" w:color="auto"/>
            <w:left w:val="none" w:sz="0" w:space="0" w:color="auto"/>
            <w:bottom w:val="none" w:sz="0" w:space="0" w:color="auto"/>
            <w:right w:val="none" w:sz="0" w:space="0" w:color="auto"/>
          </w:divBdr>
        </w:div>
        <w:div w:id="1143158943">
          <w:marLeft w:val="0"/>
          <w:marRight w:val="0"/>
          <w:marTop w:val="0"/>
          <w:marBottom w:val="0"/>
          <w:divBdr>
            <w:top w:val="none" w:sz="0" w:space="0" w:color="auto"/>
            <w:left w:val="none" w:sz="0" w:space="0" w:color="auto"/>
            <w:bottom w:val="none" w:sz="0" w:space="0" w:color="auto"/>
            <w:right w:val="none" w:sz="0" w:space="0" w:color="auto"/>
          </w:divBdr>
        </w:div>
        <w:div w:id="1117599051">
          <w:marLeft w:val="0"/>
          <w:marRight w:val="0"/>
          <w:marTop w:val="0"/>
          <w:marBottom w:val="0"/>
          <w:divBdr>
            <w:top w:val="none" w:sz="0" w:space="0" w:color="auto"/>
            <w:left w:val="none" w:sz="0" w:space="0" w:color="auto"/>
            <w:bottom w:val="none" w:sz="0" w:space="0" w:color="auto"/>
            <w:right w:val="none" w:sz="0" w:space="0" w:color="auto"/>
          </w:divBdr>
        </w:div>
        <w:div w:id="616642539">
          <w:marLeft w:val="0"/>
          <w:marRight w:val="0"/>
          <w:marTop w:val="0"/>
          <w:marBottom w:val="0"/>
          <w:divBdr>
            <w:top w:val="none" w:sz="0" w:space="0" w:color="auto"/>
            <w:left w:val="none" w:sz="0" w:space="0" w:color="auto"/>
            <w:bottom w:val="none" w:sz="0" w:space="0" w:color="auto"/>
            <w:right w:val="none" w:sz="0" w:space="0" w:color="auto"/>
          </w:divBdr>
        </w:div>
        <w:div w:id="1363238444">
          <w:marLeft w:val="0"/>
          <w:marRight w:val="0"/>
          <w:marTop w:val="0"/>
          <w:marBottom w:val="0"/>
          <w:divBdr>
            <w:top w:val="none" w:sz="0" w:space="0" w:color="auto"/>
            <w:left w:val="none" w:sz="0" w:space="0" w:color="auto"/>
            <w:bottom w:val="none" w:sz="0" w:space="0" w:color="auto"/>
            <w:right w:val="none" w:sz="0" w:space="0" w:color="auto"/>
          </w:divBdr>
        </w:div>
        <w:div w:id="1612011117">
          <w:marLeft w:val="0"/>
          <w:marRight w:val="0"/>
          <w:marTop w:val="0"/>
          <w:marBottom w:val="0"/>
          <w:divBdr>
            <w:top w:val="none" w:sz="0" w:space="0" w:color="auto"/>
            <w:left w:val="none" w:sz="0" w:space="0" w:color="auto"/>
            <w:bottom w:val="none" w:sz="0" w:space="0" w:color="auto"/>
            <w:right w:val="none" w:sz="0" w:space="0" w:color="auto"/>
          </w:divBdr>
        </w:div>
        <w:div w:id="862522220">
          <w:marLeft w:val="0"/>
          <w:marRight w:val="0"/>
          <w:marTop w:val="0"/>
          <w:marBottom w:val="0"/>
          <w:divBdr>
            <w:top w:val="none" w:sz="0" w:space="0" w:color="auto"/>
            <w:left w:val="none" w:sz="0" w:space="0" w:color="auto"/>
            <w:bottom w:val="none" w:sz="0" w:space="0" w:color="auto"/>
            <w:right w:val="none" w:sz="0" w:space="0" w:color="auto"/>
          </w:divBdr>
        </w:div>
        <w:div w:id="1206865379">
          <w:marLeft w:val="0"/>
          <w:marRight w:val="0"/>
          <w:marTop w:val="0"/>
          <w:marBottom w:val="0"/>
          <w:divBdr>
            <w:top w:val="none" w:sz="0" w:space="0" w:color="auto"/>
            <w:left w:val="none" w:sz="0" w:space="0" w:color="auto"/>
            <w:bottom w:val="none" w:sz="0" w:space="0" w:color="auto"/>
            <w:right w:val="none" w:sz="0" w:space="0" w:color="auto"/>
          </w:divBdr>
        </w:div>
        <w:div w:id="345013023">
          <w:marLeft w:val="0"/>
          <w:marRight w:val="0"/>
          <w:marTop w:val="0"/>
          <w:marBottom w:val="0"/>
          <w:divBdr>
            <w:top w:val="none" w:sz="0" w:space="0" w:color="auto"/>
            <w:left w:val="none" w:sz="0" w:space="0" w:color="auto"/>
            <w:bottom w:val="none" w:sz="0" w:space="0" w:color="auto"/>
            <w:right w:val="none" w:sz="0" w:space="0" w:color="auto"/>
          </w:divBdr>
        </w:div>
        <w:div w:id="264534467">
          <w:marLeft w:val="0"/>
          <w:marRight w:val="0"/>
          <w:marTop w:val="0"/>
          <w:marBottom w:val="0"/>
          <w:divBdr>
            <w:top w:val="none" w:sz="0" w:space="0" w:color="auto"/>
            <w:left w:val="none" w:sz="0" w:space="0" w:color="auto"/>
            <w:bottom w:val="none" w:sz="0" w:space="0" w:color="auto"/>
            <w:right w:val="none" w:sz="0" w:space="0" w:color="auto"/>
          </w:divBdr>
        </w:div>
        <w:div w:id="1291476846">
          <w:marLeft w:val="0"/>
          <w:marRight w:val="0"/>
          <w:marTop w:val="0"/>
          <w:marBottom w:val="0"/>
          <w:divBdr>
            <w:top w:val="none" w:sz="0" w:space="0" w:color="auto"/>
            <w:left w:val="none" w:sz="0" w:space="0" w:color="auto"/>
            <w:bottom w:val="none" w:sz="0" w:space="0" w:color="auto"/>
            <w:right w:val="none" w:sz="0" w:space="0" w:color="auto"/>
          </w:divBdr>
        </w:div>
        <w:div w:id="512110813">
          <w:marLeft w:val="0"/>
          <w:marRight w:val="0"/>
          <w:marTop w:val="0"/>
          <w:marBottom w:val="0"/>
          <w:divBdr>
            <w:top w:val="none" w:sz="0" w:space="0" w:color="auto"/>
            <w:left w:val="none" w:sz="0" w:space="0" w:color="auto"/>
            <w:bottom w:val="none" w:sz="0" w:space="0" w:color="auto"/>
            <w:right w:val="none" w:sz="0" w:space="0" w:color="auto"/>
          </w:divBdr>
        </w:div>
        <w:div w:id="366950730">
          <w:marLeft w:val="0"/>
          <w:marRight w:val="0"/>
          <w:marTop w:val="0"/>
          <w:marBottom w:val="0"/>
          <w:divBdr>
            <w:top w:val="none" w:sz="0" w:space="0" w:color="auto"/>
            <w:left w:val="none" w:sz="0" w:space="0" w:color="auto"/>
            <w:bottom w:val="none" w:sz="0" w:space="0" w:color="auto"/>
            <w:right w:val="none" w:sz="0" w:space="0" w:color="auto"/>
          </w:divBdr>
        </w:div>
        <w:div w:id="1599825387">
          <w:marLeft w:val="0"/>
          <w:marRight w:val="0"/>
          <w:marTop w:val="0"/>
          <w:marBottom w:val="0"/>
          <w:divBdr>
            <w:top w:val="none" w:sz="0" w:space="0" w:color="auto"/>
            <w:left w:val="none" w:sz="0" w:space="0" w:color="auto"/>
            <w:bottom w:val="none" w:sz="0" w:space="0" w:color="auto"/>
            <w:right w:val="none" w:sz="0" w:space="0" w:color="auto"/>
          </w:divBdr>
        </w:div>
        <w:div w:id="387343743">
          <w:marLeft w:val="0"/>
          <w:marRight w:val="0"/>
          <w:marTop w:val="0"/>
          <w:marBottom w:val="0"/>
          <w:divBdr>
            <w:top w:val="none" w:sz="0" w:space="0" w:color="auto"/>
            <w:left w:val="none" w:sz="0" w:space="0" w:color="auto"/>
            <w:bottom w:val="none" w:sz="0" w:space="0" w:color="auto"/>
            <w:right w:val="none" w:sz="0" w:space="0" w:color="auto"/>
          </w:divBdr>
        </w:div>
        <w:div w:id="1561939072">
          <w:marLeft w:val="0"/>
          <w:marRight w:val="0"/>
          <w:marTop w:val="0"/>
          <w:marBottom w:val="0"/>
          <w:divBdr>
            <w:top w:val="none" w:sz="0" w:space="0" w:color="auto"/>
            <w:left w:val="none" w:sz="0" w:space="0" w:color="auto"/>
            <w:bottom w:val="none" w:sz="0" w:space="0" w:color="auto"/>
            <w:right w:val="none" w:sz="0" w:space="0" w:color="auto"/>
          </w:divBdr>
        </w:div>
        <w:div w:id="1949119400">
          <w:marLeft w:val="0"/>
          <w:marRight w:val="0"/>
          <w:marTop w:val="0"/>
          <w:marBottom w:val="0"/>
          <w:divBdr>
            <w:top w:val="none" w:sz="0" w:space="0" w:color="auto"/>
            <w:left w:val="none" w:sz="0" w:space="0" w:color="auto"/>
            <w:bottom w:val="none" w:sz="0" w:space="0" w:color="auto"/>
            <w:right w:val="none" w:sz="0" w:space="0" w:color="auto"/>
          </w:divBdr>
        </w:div>
        <w:div w:id="953710940">
          <w:marLeft w:val="0"/>
          <w:marRight w:val="0"/>
          <w:marTop w:val="0"/>
          <w:marBottom w:val="0"/>
          <w:divBdr>
            <w:top w:val="none" w:sz="0" w:space="0" w:color="auto"/>
            <w:left w:val="none" w:sz="0" w:space="0" w:color="auto"/>
            <w:bottom w:val="none" w:sz="0" w:space="0" w:color="auto"/>
            <w:right w:val="none" w:sz="0" w:space="0" w:color="auto"/>
          </w:divBdr>
        </w:div>
        <w:div w:id="2087798170">
          <w:marLeft w:val="0"/>
          <w:marRight w:val="0"/>
          <w:marTop w:val="0"/>
          <w:marBottom w:val="0"/>
          <w:divBdr>
            <w:top w:val="none" w:sz="0" w:space="0" w:color="auto"/>
            <w:left w:val="none" w:sz="0" w:space="0" w:color="auto"/>
            <w:bottom w:val="none" w:sz="0" w:space="0" w:color="auto"/>
            <w:right w:val="none" w:sz="0" w:space="0" w:color="auto"/>
          </w:divBdr>
        </w:div>
        <w:div w:id="1148353009">
          <w:marLeft w:val="0"/>
          <w:marRight w:val="0"/>
          <w:marTop w:val="0"/>
          <w:marBottom w:val="0"/>
          <w:divBdr>
            <w:top w:val="none" w:sz="0" w:space="0" w:color="auto"/>
            <w:left w:val="none" w:sz="0" w:space="0" w:color="auto"/>
            <w:bottom w:val="none" w:sz="0" w:space="0" w:color="auto"/>
            <w:right w:val="none" w:sz="0" w:space="0" w:color="auto"/>
          </w:divBdr>
        </w:div>
        <w:div w:id="1079055974">
          <w:marLeft w:val="0"/>
          <w:marRight w:val="0"/>
          <w:marTop w:val="0"/>
          <w:marBottom w:val="0"/>
          <w:divBdr>
            <w:top w:val="none" w:sz="0" w:space="0" w:color="auto"/>
            <w:left w:val="none" w:sz="0" w:space="0" w:color="auto"/>
            <w:bottom w:val="none" w:sz="0" w:space="0" w:color="auto"/>
            <w:right w:val="none" w:sz="0" w:space="0" w:color="auto"/>
          </w:divBdr>
        </w:div>
        <w:div w:id="1512911045">
          <w:marLeft w:val="0"/>
          <w:marRight w:val="0"/>
          <w:marTop w:val="0"/>
          <w:marBottom w:val="0"/>
          <w:divBdr>
            <w:top w:val="none" w:sz="0" w:space="0" w:color="auto"/>
            <w:left w:val="none" w:sz="0" w:space="0" w:color="auto"/>
            <w:bottom w:val="none" w:sz="0" w:space="0" w:color="auto"/>
            <w:right w:val="none" w:sz="0" w:space="0" w:color="auto"/>
          </w:divBdr>
        </w:div>
        <w:div w:id="489181355">
          <w:marLeft w:val="0"/>
          <w:marRight w:val="0"/>
          <w:marTop w:val="0"/>
          <w:marBottom w:val="0"/>
          <w:divBdr>
            <w:top w:val="none" w:sz="0" w:space="0" w:color="auto"/>
            <w:left w:val="none" w:sz="0" w:space="0" w:color="auto"/>
            <w:bottom w:val="none" w:sz="0" w:space="0" w:color="auto"/>
            <w:right w:val="none" w:sz="0" w:space="0" w:color="auto"/>
          </w:divBdr>
        </w:div>
        <w:div w:id="1563248933">
          <w:marLeft w:val="0"/>
          <w:marRight w:val="0"/>
          <w:marTop w:val="0"/>
          <w:marBottom w:val="0"/>
          <w:divBdr>
            <w:top w:val="none" w:sz="0" w:space="0" w:color="auto"/>
            <w:left w:val="none" w:sz="0" w:space="0" w:color="auto"/>
            <w:bottom w:val="none" w:sz="0" w:space="0" w:color="auto"/>
            <w:right w:val="none" w:sz="0" w:space="0" w:color="auto"/>
          </w:divBdr>
        </w:div>
        <w:div w:id="653876415">
          <w:marLeft w:val="0"/>
          <w:marRight w:val="0"/>
          <w:marTop w:val="0"/>
          <w:marBottom w:val="0"/>
          <w:divBdr>
            <w:top w:val="none" w:sz="0" w:space="0" w:color="auto"/>
            <w:left w:val="none" w:sz="0" w:space="0" w:color="auto"/>
            <w:bottom w:val="none" w:sz="0" w:space="0" w:color="auto"/>
            <w:right w:val="none" w:sz="0" w:space="0" w:color="auto"/>
          </w:divBdr>
        </w:div>
        <w:div w:id="567034333">
          <w:marLeft w:val="0"/>
          <w:marRight w:val="0"/>
          <w:marTop w:val="0"/>
          <w:marBottom w:val="0"/>
          <w:divBdr>
            <w:top w:val="none" w:sz="0" w:space="0" w:color="auto"/>
            <w:left w:val="none" w:sz="0" w:space="0" w:color="auto"/>
            <w:bottom w:val="none" w:sz="0" w:space="0" w:color="auto"/>
            <w:right w:val="none" w:sz="0" w:space="0" w:color="auto"/>
          </w:divBdr>
        </w:div>
        <w:div w:id="1225750350">
          <w:marLeft w:val="0"/>
          <w:marRight w:val="0"/>
          <w:marTop w:val="0"/>
          <w:marBottom w:val="0"/>
          <w:divBdr>
            <w:top w:val="none" w:sz="0" w:space="0" w:color="auto"/>
            <w:left w:val="none" w:sz="0" w:space="0" w:color="auto"/>
            <w:bottom w:val="none" w:sz="0" w:space="0" w:color="auto"/>
            <w:right w:val="none" w:sz="0" w:space="0" w:color="auto"/>
          </w:divBdr>
        </w:div>
        <w:div w:id="477114999">
          <w:marLeft w:val="0"/>
          <w:marRight w:val="0"/>
          <w:marTop w:val="0"/>
          <w:marBottom w:val="0"/>
          <w:divBdr>
            <w:top w:val="none" w:sz="0" w:space="0" w:color="auto"/>
            <w:left w:val="none" w:sz="0" w:space="0" w:color="auto"/>
            <w:bottom w:val="none" w:sz="0" w:space="0" w:color="auto"/>
            <w:right w:val="none" w:sz="0" w:space="0" w:color="auto"/>
          </w:divBdr>
        </w:div>
        <w:div w:id="397481103">
          <w:marLeft w:val="0"/>
          <w:marRight w:val="0"/>
          <w:marTop w:val="0"/>
          <w:marBottom w:val="0"/>
          <w:divBdr>
            <w:top w:val="none" w:sz="0" w:space="0" w:color="auto"/>
            <w:left w:val="none" w:sz="0" w:space="0" w:color="auto"/>
            <w:bottom w:val="none" w:sz="0" w:space="0" w:color="auto"/>
            <w:right w:val="none" w:sz="0" w:space="0" w:color="auto"/>
          </w:divBdr>
        </w:div>
        <w:div w:id="959535161">
          <w:marLeft w:val="0"/>
          <w:marRight w:val="0"/>
          <w:marTop w:val="0"/>
          <w:marBottom w:val="0"/>
          <w:divBdr>
            <w:top w:val="none" w:sz="0" w:space="0" w:color="auto"/>
            <w:left w:val="none" w:sz="0" w:space="0" w:color="auto"/>
            <w:bottom w:val="none" w:sz="0" w:space="0" w:color="auto"/>
            <w:right w:val="none" w:sz="0" w:space="0" w:color="auto"/>
          </w:divBdr>
        </w:div>
        <w:div w:id="714081780">
          <w:marLeft w:val="0"/>
          <w:marRight w:val="0"/>
          <w:marTop w:val="0"/>
          <w:marBottom w:val="0"/>
          <w:divBdr>
            <w:top w:val="none" w:sz="0" w:space="0" w:color="auto"/>
            <w:left w:val="none" w:sz="0" w:space="0" w:color="auto"/>
            <w:bottom w:val="none" w:sz="0" w:space="0" w:color="auto"/>
            <w:right w:val="none" w:sz="0" w:space="0" w:color="auto"/>
          </w:divBdr>
        </w:div>
        <w:div w:id="2091191517">
          <w:marLeft w:val="0"/>
          <w:marRight w:val="0"/>
          <w:marTop w:val="0"/>
          <w:marBottom w:val="0"/>
          <w:divBdr>
            <w:top w:val="none" w:sz="0" w:space="0" w:color="auto"/>
            <w:left w:val="none" w:sz="0" w:space="0" w:color="auto"/>
            <w:bottom w:val="none" w:sz="0" w:space="0" w:color="auto"/>
            <w:right w:val="none" w:sz="0" w:space="0" w:color="auto"/>
          </w:divBdr>
        </w:div>
        <w:div w:id="2007318960">
          <w:marLeft w:val="0"/>
          <w:marRight w:val="0"/>
          <w:marTop w:val="0"/>
          <w:marBottom w:val="0"/>
          <w:divBdr>
            <w:top w:val="none" w:sz="0" w:space="0" w:color="auto"/>
            <w:left w:val="none" w:sz="0" w:space="0" w:color="auto"/>
            <w:bottom w:val="none" w:sz="0" w:space="0" w:color="auto"/>
            <w:right w:val="none" w:sz="0" w:space="0" w:color="auto"/>
          </w:divBdr>
        </w:div>
        <w:div w:id="510216736">
          <w:marLeft w:val="0"/>
          <w:marRight w:val="0"/>
          <w:marTop w:val="0"/>
          <w:marBottom w:val="0"/>
          <w:divBdr>
            <w:top w:val="none" w:sz="0" w:space="0" w:color="auto"/>
            <w:left w:val="none" w:sz="0" w:space="0" w:color="auto"/>
            <w:bottom w:val="none" w:sz="0" w:space="0" w:color="auto"/>
            <w:right w:val="none" w:sz="0" w:space="0" w:color="auto"/>
          </w:divBdr>
        </w:div>
        <w:div w:id="1537696794">
          <w:marLeft w:val="0"/>
          <w:marRight w:val="0"/>
          <w:marTop w:val="0"/>
          <w:marBottom w:val="0"/>
          <w:divBdr>
            <w:top w:val="none" w:sz="0" w:space="0" w:color="auto"/>
            <w:left w:val="none" w:sz="0" w:space="0" w:color="auto"/>
            <w:bottom w:val="none" w:sz="0" w:space="0" w:color="auto"/>
            <w:right w:val="none" w:sz="0" w:space="0" w:color="auto"/>
          </w:divBdr>
        </w:div>
        <w:div w:id="1524319081">
          <w:marLeft w:val="0"/>
          <w:marRight w:val="0"/>
          <w:marTop w:val="0"/>
          <w:marBottom w:val="0"/>
          <w:divBdr>
            <w:top w:val="none" w:sz="0" w:space="0" w:color="auto"/>
            <w:left w:val="none" w:sz="0" w:space="0" w:color="auto"/>
            <w:bottom w:val="none" w:sz="0" w:space="0" w:color="auto"/>
            <w:right w:val="none" w:sz="0" w:space="0" w:color="auto"/>
          </w:divBdr>
        </w:div>
        <w:div w:id="476921992">
          <w:marLeft w:val="0"/>
          <w:marRight w:val="0"/>
          <w:marTop w:val="0"/>
          <w:marBottom w:val="0"/>
          <w:divBdr>
            <w:top w:val="none" w:sz="0" w:space="0" w:color="auto"/>
            <w:left w:val="none" w:sz="0" w:space="0" w:color="auto"/>
            <w:bottom w:val="none" w:sz="0" w:space="0" w:color="auto"/>
            <w:right w:val="none" w:sz="0" w:space="0" w:color="auto"/>
          </w:divBdr>
        </w:div>
        <w:div w:id="886334519">
          <w:marLeft w:val="0"/>
          <w:marRight w:val="0"/>
          <w:marTop w:val="0"/>
          <w:marBottom w:val="0"/>
          <w:divBdr>
            <w:top w:val="none" w:sz="0" w:space="0" w:color="auto"/>
            <w:left w:val="none" w:sz="0" w:space="0" w:color="auto"/>
            <w:bottom w:val="none" w:sz="0" w:space="0" w:color="auto"/>
            <w:right w:val="none" w:sz="0" w:space="0" w:color="auto"/>
          </w:divBdr>
        </w:div>
        <w:div w:id="778186764">
          <w:marLeft w:val="0"/>
          <w:marRight w:val="0"/>
          <w:marTop w:val="0"/>
          <w:marBottom w:val="0"/>
          <w:divBdr>
            <w:top w:val="none" w:sz="0" w:space="0" w:color="auto"/>
            <w:left w:val="none" w:sz="0" w:space="0" w:color="auto"/>
            <w:bottom w:val="none" w:sz="0" w:space="0" w:color="auto"/>
            <w:right w:val="none" w:sz="0" w:space="0" w:color="auto"/>
          </w:divBdr>
        </w:div>
        <w:div w:id="1489712496">
          <w:marLeft w:val="0"/>
          <w:marRight w:val="0"/>
          <w:marTop w:val="0"/>
          <w:marBottom w:val="0"/>
          <w:divBdr>
            <w:top w:val="none" w:sz="0" w:space="0" w:color="auto"/>
            <w:left w:val="none" w:sz="0" w:space="0" w:color="auto"/>
            <w:bottom w:val="none" w:sz="0" w:space="0" w:color="auto"/>
            <w:right w:val="none" w:sz="0" w:space="0" w:color="auto"/>
          </w:divBdr>
        </w:div>
        <w:div w:id="392512394">
          <w:marLeft w:val="0"/>
          <w:marRight w:val="0"/>
          <w:marTop w:val="0"/>
          <w:marBottom w:val="0"/>
          <w:divBdr>
            <w:top w:val="none" w:sz="0" w:space="0" w:color="auto"/>
            <w:left w:val="none" w:sz="0" w:space="0" w:color="auto"/>
            <w:bottom w:val="none" w:sz="0" w:space="0" w:color="auto"/>
            <w:right w:val="none" w:sz="0" w:space="0" w:color="auto"/>
          </w:divBdr>
        </w:div>
        <w:div w:id="499659619">
          <w:marLeft w:val="0"/>
          <w:marRight w:val="0"/>
          <w:marTop w:val="0"/>
          <w:marBottom w:val="0"/>
          <w:divBdr>
            <w:top w:val="none" w:sz="0" w:space="0" w:color="auto"/>
            <w:left w:val="none" w:sz="0" w:space="0" w:color="auto"/>
            <w:bottom w:val="none" w:sz="0" w:space="0" w:color="auto"/>
            <w:right w:val="none" w:sz="0" w:space="0" w:color="auto"/>
          </w:divBdr>
        </w:div>
        <w:div w:id="2064743296">
          <w:marLeft w:val="0"/>
          <w:marRight w:val="0"/>
          <w:marTop w:val="0"/>
          <w:marBottom w:val="0"/>
          <w:divBdr>
            <w:top w:val="none" w:sz="0" w:space="0" w:color="auto"/>
            <w:left w:val="none" w:sz="0" w:space="0" w:color="auto"/>
            <w:bottom w:val="none" w:sz="0" w:space="0" w:color="auto"/>
            <w:right w:val="none" w:sz="0" w:space="0" w:color="auto"/>
          </w:divBdr>
        </w:div>
        <w:div w:id="314914935">
          <w:marLeft w:val="0"/>
          <w:marRight w:val="0"/>
          <w:marTop w:val="0"/>
          <w:marBottom w:val="0"/>
          <w:divBdr>
            <w:top w:val="none" w:sz="0" w:space="0" w:color="auto"/>
            <w:left w:val="none" w:sz="0" w:space="0" w:color="auto"/>
            <w:bottom w:val="none" w:sz="0" w:space="0" w:color="auto"/>
            <w:right w:val="none" w:sz="0" w:space="0" w:color="auto"/>
          </w:divBdr>
        </w:div>
        <w:div w:id="961419438">
          <w:marLeft w:val="0"/>
          <w:marRight w:val="0"/>
          <w:marTop w:val="0"/>
          <w:marBottom w:val="0"/>
          <w:divBdr>
            <w:top w:val="none" w:sz="0" w:space="0" w:color="auto"/>
            <w:left w:val="none" w:sz="0" w:space="0" w:color="auto"/>
            <w:bottom w:val="none" w:sz="0" w:space="0" w:color="auto"/>
            <w:right w:val="none" w:sz="0" w:space="0" w:color="auto"/>
          </w:divBdr>
        </w:div>
        <w:div w:id="1465270865">
          <w:marLeft w:val="0"/>
          <w:marRight w:val="0"/>
          <w:marTop w:val="0"/>
          <w:marBottom w:val="0"/>
          <w:divBdr>
            <w:top w:val="none" w:sz="0" w:space="0" w:color="auto"/>
            <w:left w:val="none" w:sz="0" w:space="0" w:color="auto"/>
            <w:bottom w:val="none" w:sz="0" w:space="0" w:color="auto"/>
            <w:right w:val="none" w:sz="0" w:space="0" w:color="auto"/>
          </w:divBdr>
        </w:div>
        <w:div w:id="1057053374">
          <w:marLeft w:val="0"/>
          <w:marRight w:val="0"/>
          <w:marTop w:val="0"/>
          <w:marBottom w:val="0"/>
          <w:divBdr>
            <w:top w:val="none" w:sz="0" w:space="0" w:color="auto"/>
            <w:left w:val="none" w:sz="0" w:space="0" w:color="auto"/>
            <w:bottom w:val="none" w:sz="0" w:space="0" w:color="auto"/>
            <w:right w:val="none" w:sz="0" w:space="0" w:color="auto"/>
          </w:divBdr>
        </w:div>
        <w:div w:id="1275601319">
          <w:marLeft w:val="0"/>
          <w:marRight w:val="0"/>
          <w:marTop w:val="0"/>
          <w:marBottom w:val="0"/>
          <w:divBdr>
            <w:top w:val="none" w:sz="0" w:space="0" w:color="auto"/>
            <w:left w:val="none" w:sz="0" w:space="0" w:color="auto"/>
            <w:bottom w:val="none" w:sz="0" w:space="0" w:color="auto"/>
            <w:right w:val="none" w:sz="0" w:space="0" w:color="auto"/>
          </w:divBdr>
        </w:div>
        <w:div w:id="411897133">
          <w:marLeft w:val="0"/>
          <w:marRight w:val="0"/>
          <w:marTop w:val="0"/>
          <w:marBottom w:val="0"/>
          <w:divBdr>
            <w:top w:val="none" w:sz="0" w:space="0" w:color="auto"/>
            <w:left w:val="none" w:sz="0" w:space="0" w:color="auto"/>
            <w:bottom w:val="none" w:sz="0" w:space="0" w:color="auto"/>
            <w:right w:val="none" w:sz="0" w:space="0" w:color="auto"/>
          </w:divBdr>
        </w:div>
        <w:div w:id="2111268124">
          <w:marLeft w:val="0"/>
          <w:marRight w:val="0"/>
          <w:marTop w:val="0"/>
          <w:marBottom w:val="0"/>
          <w:divBdr>
            <w:top w:val="none" w:sz="0" w:space="0" w:color="auto"/>
            <w:left w:val="none" w:sz="0" w:space="0" w:color="auto"/>
            <w:bottom w:val="none" w:sz="0" w:space="0" w:color="auto"/>
            <w:right w:val="none" w:sz="0" w:space="0" w:color="auto"/>
          </w:divBdr>
        </w:div>
        <w:div w:id="7952122">
          <w:marLeft w:val="0"/>
          <w:marRight w:val="0"/>
          <w:marTop w:val="0"/>
          <w:marBottom w:val="0"/>
          <w:divBdr>
            <w:top w:val="none" w:sz="0" w:space="0" w:color="auto"/>
            <w:left w:val="none" w:sz="0" w:space="0" w:color="auto"/>
            <w:bottom w:val="none" w:sz="0" w:space="0" w:color="auto"/>
            <w:right w:val="none" w:sz="0" w:space="0" w:color="auto"/>
          </w:divBdr>
        </w:div>
        <w:div w:id="1514493957">
          <w:marLeft w:val="0"/>
          <w:marRight w:val="0"/>
          <w:marTop w:val="0"/>
          <w:marBottom w:val="0"/>
          <w:divBdr>
            <w:top w:val="none" w:sz="0" w:space="0" w:color="auto"/>
            <w:left w:val="none" w:sz="0" w:space="0" w:color="auto"/>
            <w:bottom w:val="none" w:sz="0" w:space="0" w:color="auto"/>
            <w:right w:val="none" w:sz="0" w:space="0" w:color="auto"/>
          </w:divBdr>
        </w:div>
        <w:div w:id="1694578030">
          <w:marLeft w:val="0"/>
          <w:marRight w:val="0"/>
          <w:marTop w:val="0"/>
          <w:marBottom w:val="0"/>
          <w:divBdr>
            <w:top w:val="none" w:sz="0" w:space="0" w:color="auto"/>
            <w:left w:val="none" w:sz="0" w:space="0" w:color="auto"/>
            <w:bottom w:val="none" w:sz="0" w:space="0" w:color="auto"/>
            <w:right w:val="none" w:sz="0" w:space="0" w:color="auto"/>
          </w:divBdr>
        </w:div>
        <w:div w:id="1268388911">
          <w:marLeft w:val="0"/>
          <w:marRight w:val="0"/>
          <w:marTop w:val="0"/>
          <w:marBottom w:val="0"/>
          <w:divBdr>
            <w:top w:val="none" w:sz="0" w:space="0" w:color="auto"/>
            <w:left w:val="none" w:sz="0" w:space="0" w:color="auto"/>
            <w:bottom w:val="none" w:sz="0" w:space="0" w:color="auto"/>
            <w:right w:val="none" w:sz="0" w:space="0" w:color="auto"/>
          </w:divBdr>
        </w:div>
        <w:div w:id="1784879661">
          <w:marLeft w:val="0"/>
          <w:marRight w:val="0"/>
          <w:marTop w:val="0"/>
          <w:marBottom w:val="0"/>
          <w:divBdr>
            <w:top w:val="none" w:sz="0" w:space="0" w:color="auto"/>
            <w:left w:val="none" w:sz="0" w:space="0" w:color="auto"/>
            <w:bottom w:val="none" w:sz="0" w:space="0" w:color="auto"/>
            <w:right w:val="none" w:sz="0" w:space="0" w:color="auto"/>
          </w:divBdr>
        </w:div>
        <w:div w:id="997459990">
          <w:marLeft w:val="0"/>
          <w:marRight w:val="0"/>
          <w:marTop w:val="0"/>
          <w:marBottom w:val="0"/>
          <w:divBdr>
            <w:top w:val="none" w:sz="0" w:space="0" w:color="auto"/>
            <w:left w:val="none" w:sz="0" w:space="0" w:color="auto"/>
            <w:bottom w:val="none" w:sz="0" w:space="0" w:color="auto"/>
            <w:right w:val="none" w:sz="0" w:space="0" w:color="auto"/>
          </w:divBdr>
        </w:div>
        <w:div w:id="1323318634">
          <w:marLeft w:val="0"/>
          <w:marRight w:val="0"/>
          <w:marTop w:val="0"/>
          <w:marBottom w:val="0"/>
          <w:divBdr>
            <w:top w:val="none" w:sz="0" w:space="0" w:color="auto"/>
            <w:left w:val="none" w:sz="0" w:space="0" w:color="auto"/>
            <w:bottom w:val="none" w:sz="0" w:space="0" w:color="auto"/>
            <w:right w:val="none" w:sz="0" w:space="0" w:color="auto"/>
          </w:divBdr>
        </w:div>
        <w:div w:id="680133079">
          <w:marLeft w:val="0"/>
          <w:marRight w:val="0"/>
          <w:marTop w:val="0"/>
          <w:marBottom w:val="0"/>
          <w:divBdr>
            <w:top w:val="none" w:sz="0" w:space="0" w:color="auto"/>
            <w:left w:val="none" w:sz="0" w:space="0" w:color="auto"/>
            <w:bottom w:val="none" w:sz="0" w:space="0" w:color="auto"/>
            <w:right w:val="none" w:sz="0" w:space="0" w:color="auto"/>
          </w:divBdr>
        </w:div>
        <w:div w:id="788083087">
          <w:marLeft w:val="0"/>
          <w:marRight w:val="0"/>
          <w:marTop w:val="0"/>
          <w:marBottom w:val="0"/>
          <w:divBdr>
            <w:top w:val="none" w:sz="0" w:space="0" w:color="auto"/>
            <w:left w:val="none" w:sz="0" w:space="0" w:color="auto"/>
            <w:bottom w:val="none" w:sz="0" w:space="0" w:color="auto"/>
            <w:right w:val="none" w:sz="0" w:space="0" w:color="auto"/>
          </w:divBdr>
        </w:div>
        <w:div w:id="1598715134">
          <w:marLeft w:val="0"/>
          <w:marRight w:val="0"/>
          <w:marTop w:val="0"/>
          <w:marBottom w:val="0"/>
          <w:divBdr>
            <w:top w:val="none" w:sz="0" w:space="0" w:color="auto"/>
            <w:left w:val="none" w:sz="0" w:space="0" w:color="auto"/>
            <w:bottom w:val="none" w:sz="0" w:space="0" w:color="auto"/>
            <w:right w:val="none" w:sz="0" w:space="0" w:color="auto"/>
          </w:divBdr>
        </w:div>
        <w:div w:id="1371956504">
          <w:marLeft w:val="0"/>
          <w:marRight w:val="0"/>
          <w:marTop w:val="0"/>
          <w:marBottom w:val="0"/>
          <w:divBdr>
            <w:top w:val="none" w:sz="0" w:space="0" w:color="auto"/>
            <w:left w:val="none" w:sz="0" w:space="0" w:color="auto"/>
            <w:bottom w:val="none" w:sz="0" w:space="0" w:color="auto"/>
            <w:right w:val="none" w:sz="0" w:space="0" w:color="auto"/>
          </w:divBdr>
        </w:div>
        <w:div w:id="2143884546">
          <w:marLeft w:val="0"/>
          <w:marRight w:val="0"/>
          <w:marTop w:val="0"/>
          <w:marBottom w:val="0"/>
          <w:divBdr>
            <w:top w:val="none" w:sz="0" w:space="0" w:color="auto"/>
            <w:left w:val="none" w:sz="0" w:space="0" w:color="auto"/>
            <w:bottom w:val="none" w:sz="0" w:space="0" w:color="auto"/>
            <w:right w:val="none" w:sz="0" w:space="0" w:color="auto"/>
          </w:divBdr>
        </w:div>
        <w:div w:id="2125806789">
          <w:marLeft w:val="0"/>
          <w:marRight w:val="0"/>
          <w:marTop w:val="0"/>
          <w:marBottom w:val="0"/>
          <w:divBdr>
            <w:top w:val="none" w:sz="0" w:space="0" w:color="auto"/>
            <w:left w:val="none" w:sz="0" w:space="0" w:color="auto"/>
            <w:bottom w:val="none" w:sz="0" w:space="0" w:color="auto"/>
            <w:right w:val="none" w:sz="0" w:space="0" w:color="auto"/>
          </w:divBdr>
        </w:div>
        <w:div w:id="1681273170">
          <w:marLeft w:val="0"/>
          <w:marRight w:val="0"/>
          <w:marTop w:val="0"/>
          <w:marBottom w:val="0"/>
          <w:divBdr>
            <w:top w:val="none" w:sz="0" w:space="0" w:color="auto"/>
            <w:left w:val="none" w:sz="0" w:space="0" w:color="auto"/>
            <w:bottom w:val="none" w:sz="0" w:space="0" w:color="auto"/>
            <w:right w:val="none" w:sz="0" w:space="0" w:color="auto"/>
          </w:divBdr>
        </w:div>
        <w:div w:id="859201869">
          <w:marLeft w:val="0"/>
          <w:marRight w:val="0"/>
          <w:marTop w:val="0"/>
          <w:marBottom w:val="0"/>
          <w:divBdr>
            <w:top w:val="none" w:sz="0" w:space="0" w:color="auto"/>
            <w:left w:val="none" w:sz="0" w:space="0" w:color="auto"/>
            <w:bottom w:val="none" w:sz="0" w:space="0" w:color="auto"/>
            <w:right w:val="none" w:sz="0" w:space="0" w:color="auto"/>
          </w:divBdr>
        </w:div>
        <w:div w:id="2130588650">
          <w:marLeft w:val="0"/>
          <w:marRight w:val="0"/>
          <w:marTop w:val="0"/>
          <w:marBottom w:val="0"/>
          <w:divBdr>
            <w:top w:val="none" w:sz="0" w:space="0" w:color="auto"/>
            <w:left w:val="none" w:sz="0" w:space="0" w:color="auto"/>
            <w:bottom w:val="none" w:sz="0" w:space="0" w:color="auto"/>
            <w:right w:val="none" w:sz="0" w:space="0" w:color="auto"/>
          </w:divBdr>
        </w:div>
        <w:div w:id="943918879">
          <w:marLeft w:val="0"/>
          <w:marRight w:val="0"/>
          <w:marTop w:val="0"/>
          <w:marBottom w:val="0"/>
          <w:divBdr>
            <w:top w:val="none" w:sz="0" w:space="0" w:color="auto"/>
            <w:left w:val="none" w:sz="0" w:space="0" w:color="auto"/>
            <w:bottom w:val="none" w:sz="0" w:space="0" w:color="auto"/>
            <w:right w:val="none" w:sz="0" w:space="0" w:color="auto"/>
          </w:divBdr>
        </w:div>
        <w:div w:id="725304239">
          <w:marLeft w:val="0"/>
          <w:marRight w:val="0"/>
          <w:marTop w:val="0"/>
          <w:marBottom w:val="0"/>
          <w:divBdr>
            <w:top w:val="none" w:sz="0" w:space="0" w:color="auto"/>
            <w:left w:val="none" w:sz="0" w:space="0" w:color="auto"/>
            <w:bottom w:val="none" w:sz="0" w:space="0" w:color="auto"/>
            <w:right w:val="none" w:sz="0" w:space="0" w:color="auto"/>
          </w:divBdr>
        </w:div>
        <w:div w:id="853303133">
          <w:marLeft w:val="0"/>
          <w:marRight w:val="0"/>
          <w:marTop w:val="0"/>
          <w:marBottom w:val="0"/>
          <w:divBdr>
            <w:top w:val="none" w:sz="0" w:space="0" w:color="auto"/>
            <w:left w:val="none" w:sz="0" w:space="0" w:color="auto"/>
            <w:bottom w:val="none" w:sz="0" w:space="0" w:color="auto"/>
            <w:right w:val="none" w:sz="0" w:space="0" w:color="auto"/>
          </w:divBdr>
        </w:div>
        <w:div w:id="246429890">
          <w:marLeft w:val="0"/>
          <w:marRight w:val="0"/>
          <w:marTop w:val="0"/>
          <w:marBottom w:val="0"/>
          <w:divBdr>
            <w:top w:val="none" w:sz="0" w:space="0" w:color="auto"/>
            <w:left w:val="none" w:sz="0" w:space="0" w:color="auto"/>
            <w:bottom w:val="none" w:sz="0" w:space="0" w:color="auto"/>
            <w:right w:val="none" w:sz="0" w:space="0" w:color="auto"/>
          </w:divBdr>
        </w:div>
        <w:div w:id="2115708159">
          <w:marLeft w:val="0"/>
          <w:marRight w:val="0"/>
          <w:marTop w:val="0"/>
          <w:marBottom w:val="0"/>
          <w:divBdr>
            <w:top w:val="none" w:sz="0" w:space="0" w:color="auto"/>
            <w:left w:val="none" w:sz="0" w:space="0" w:color="auto"/>
            <w:bottom w:val="none" w:sz="0" w:space="0" w:color="auto"/>
            <w:right w:val="none" w:sz="0" w:space="0" w:color="auto"/>
          </w:divBdr>
        </w:div>
        <w:div w:id="1370297828">
          <w:marLeft w:val="0"/>
          <w:marRight w:val="0"/>
          <w:marTop w:val="0"/>
          <w:marBottom w:val="0"/>
          <w:divBdr>
            <w:top w:val="none" w:sz="0" w:space="0" w:color="auto"/>
            <w:left w:val="none" w:sz="0" w:space="0" w:color="auto"/>
            <w:bottom w:val="none" w:sz="0" w:space="0" w:color="auto"/>
            <w:right w:val="none" w:sz="0" w:space="0" w:color="auto"/>
          </w:divBdr>
        </w:div>
        <w:div w:id="1663270110">
          <w:marLeft w:val="0"/>
          <w:marRight w:val="0"/>
          <w:marTop w:val="0"/>
          <w:marBottom w:val="0"/>
          <w:divBdr>
            <w:top w:val="none" w:sz="0" w:space="0" w:color="auto"/>
            <w:left w:val="none" w:sz="0" w:space="0" w:color="auto"/>
            <w:bottom w:val="none" w:sz="0" w:space="0" w:color="auto"/>
            <w:right w:val="none" w:sz="0" w:space="0" w:color="auto"/>
          </w:divBdr>
        </w:div>
        <w:div w:id="2052801423">
          <w:marLeft w:val="0"/>
          <w:marRight w:val="0"/>
          <w:marTop w:val="0"/>
          <w:marBottom w:val="0"/>
          <w:divBdr>
            <w:top w:val="none" w:sz="0" w:space="0" w:color="auto"/>
            <w:left w:val="none" w:sz="0" w:space="0" w:color="auto"/>
            <w:bottom w:val="none" w:sz="0" w:space="0" w:color="auto"/>
            <w:right w:val="none" w:sz="0" w:space="0" w:color="auto"/>
          </w:divBdr>
        </w:div>
        <w:div w:id="1844781258">
          <w:marLeft w:val="0"/>
          <w:marRight w:val="0"/>
          <w:marTop w:val="0"/>
          <w:marBottom w:val="0"/>
          <w:divBdr>
            <w:top w:val="none" w:sz="0" w:space="0" w:color="auto"/>
            <w:left w:val="none" w:sz="0" w:space="0" w:color="auto"/>
            <w:bottom w:val="none" w:sz="0" w:space="0" w:color="auto"/>
            <w:right w:val="none" w:sz="0" w:space="0" w:color="auto"/>
          </w:divBdr>
        </w:div>
        <w:div w:id="145047543">
          <w:marLeft w:val="0"/>
          <w:marRight w:val="0"/>
          <w:marTop w:val="0"/>
          <w:marBottom w:val="0"/>
          <w:divBdr>
            <w:top w:val="none" w:sz="0" w:space="0" w:color="auto"/>
            <w:left w:val="none" w:sz="0" w:space="0" w:color="auto"/>
            <w:bottom w:val="none" w:sz="0" w:space="0" w:color="auto"/>
            <w:right w:val="none" w:sz="0" w:space="0" w:color="auto"/>
          </w:divBdr>
        </w:div>
        <w:div w:id="2136751055">
          <w:marLeft w:val="0"/>
          <w:marRight w:val="0"/>
          <w:marTop w:val="0"/>
          <w:marBottom w:val="0"/>
          <w:divBdr>
            <w:top w:val="none" w:sz="0" w:space="0" w:color="auto"/>
            <w:left w:val="none" w:sz="0" w:space="0" w:color="auto"/>
            <w:bottom w:val="none" w:sz="0" w:space="0" w:color="auto"/>
            <w:right w:val="none" w:sz="0" w:space="0" w:color="auto"/>
          </w:divBdr>
        </w:div>
        <w:div w:id="14769241">
          <w:marLeft w:val="0"/>
          <w:marRight w:val="0"/>
          <w:marTop w:val="0"/>
          <w:marBottom w:val="0"/>
          <w:divBdr>
            <w:top w:val="none" w:sz="0" w:space="0" w:color="auto"/>
            <w:left w:val="none" w:sz="0" w:space="0" w:color="auto"/>
            <w:bottom w:val="none" w:sz="0" w:space="0" w:color="auto"/>
            <w:right w:val="none" w:sz="0" w:space="0" w:color="auto"/>
          </w:divBdr>
        </w:div>
        <w:div w:id="1643583010">
          <w:marLeft w:val="0"/>
          <w:marRight w:val="0"/>
          <w:marTop w:val="0"/>
          <w:marBottom w:val="0"/>
          <w:divBdr>
            <w:top w:val="none" w:sz="0" w:space="0" w:color="auto"/>
            <w:left w:val="none" w:sz="0" w:space="0" w:color="auto"/>
            <w:bottom w:val="none" w:sz="0" w:space="0" w:color="auto"/>
            <w:right w:val="none" w:sz="0" w:space="0" w:color="auto"/>
          </w:divBdr>
        </w:div>
        <w:div w:id="307513528">
          <w:marLeft w:val="0"/>
          <w:marRight w:val="0"/>
          <w:marTop w:val="0"/>
          <w:marBottom w:val="0"/>
          <w:divBdr>
            <w:top w:val="none" w:sz="0" w:space="0" w:color="auto"/>
            <w:left w:val="none" w:sz="0" w:space="0" w:color="auto"/>
            <w:bottom w:val="none" w:sz="0" w:space="0" w:color="auto"/>
            <w:right w:val="none" w:sz="0" w:space="0" w:color="auto"/>
          </w:divBdr>
        </w:div>
        <w:div w:id="1562592201">
          <w:marLeft w:val="0"/>
          <w:marRight w:val="0"/>
          <w:marTop w:val="0"/>
          <w:marBottom w:val="0"/>
          <w:divBdr>
            <w:top w:val="none" w:sz="0" w:space="0" w:color="auto"/>
            <w:left w:val="none" w:sz="0" w:space="0" w:color="auto"/>
            <w:bottom w:val="none" w:sz="0" w:space="0" w:color="auto"/>
            <w:right w:val="none" w:sz="0" w:space="0" w:color="auto"/>
          </w:divBdr>
        </w:div>
        <w:div w:id="129984933">
          <w:marLeft w:val="0"/>
          <w:marRight w:val="0"/>
          <w:marTop w:val="0"/>
          <w:marBottom w:val="0"/>
          <w:divBdr>
            <w:top w:val="none" w:sz="0" w:space="0" w:color="auto"/>
            <w:left w:val="none" w:sz="0" w:space="0" w:color="auto"/>
            <w:bottom w:val="none" w:sz="0" w:space="0" w:color="auto"/>
            <w:right w:val="none" w:sz="0" w:space="0" w:color="auto"/>
          </w:divBdr>
        </w:div>
        <w:div w:id="98526115">
          <w:marLeft w:val="0"/>
          <w:marRight w:val="0"/>
          <w:marTop w:val="0"/>
          <w:marBottom w:val="0"/>
          <w:divBdr>
            <w:top w:val="none" w:sz="0" w:space="0" w:color="auto"/>
            <w:left w:val="none" w:sz="0" w:space="0" w:color="auto"/>
            <w:bottom w:val="none" w:sz="0" w:space="0" w:color="auto"/>
            <w:right w:val="none" w:sz="0" w:space="0" w:color="auto"/>
          </w:divBdr>
        </w:div>
        <w:div w:id="258216054">
          <w:marLeft w:val="0"/>
          <w:marRight w:val="0"/>
          <w:marTop w:val="0"/>
          <w:marBottom w:val="0"/>
          <w:divBdr>
            <w:top w:val="none" w:sz="0" w:space="0" w:color="auto"/>
            <w:left w:val="none" w:sz="0" w:space="0" w:color="auto"/>
            <w:bottom w:val="none" w:sz="0" w:space="0" w:color="auto"/>
            <w:right w:val="none" w:sz="0" w:space="0" w:color="auto"/>
          </w:divBdr>
        </w:div>
        <w:div w:id="2135365876">
          <w:marLeft w:val="0"/>
          <w:marRight w:val="0"/>
          <w:marTop w:val="0"/>
          <w:marBottom w:val="0"/>
          <w:divBdr>
            <w:top w:val="none" w:sz="0" w:space="0" w:color="auto"/>
            <w:left w:val="none" w:sz="0" w:space="0" w:color="auto"/>
            <w:bottom w:val="none" w:sz="0" w:space="0" w:color="auto"/>
            <w:right w:val="none" w:sz="0" w:space="0" w:color="auto"/>
          </w:divBdr>
        </w:div>
        <w:div w:id="1702433308">
          <w:marLeft w:val="0"/>
          <w:marRight w:val="0"/>
          <w:marTop w:val="0"/>
          <w:marBottom w:val="0"/>
          <w:divBdr>
            <w:top w:val="none" w:sz="0" w:space="0" w:color="auto"/>
            <w:left w:val="none" w:sz="0" w:space="0" w:color="auto"/>
            <w:bottom w:val="none" w:sz="0" w:space="0" w:color="auto"/>
            <w:right w:val="none" w:sz="0" w:space="0" w:color="auto"/>
          </w:divBdr>
        </w:div>
        <w:div w:id="938684449">
          <w:marLeft w:val="0"/>
          <w:marRight w:val="0"/>
          <w:marTop w:val="0"/>
          <w:marBottom w:val="0"/>
          <w:divBdr>
            <w:top w:val="none" w:sz="0" w:space="0" w:color="auto"/>
            <w:left w:val="none" w:sz="0" w:space="0" w:color="auto"/>
            <w:bottom w:val="none" w:sz="0" w:space="0" w:color="auto"/>
            <w:right w:val="none" w:sz="0" w:space="0" w:color="auto"/>
          </w:divBdr>
        </w:div>
        <w:div w:id="1956673279">
          <w:marLeft w:val="0"/>
          <w:marRight w:val="0"/>
          <w:marTop w:val="0"/>
          <w:marBottom w:val="0"/>
          <w:divBdr>
            <w:top w:val="none" w:sz="0" w:space="0" w:color="auto"/>
            <w:left w:val="none" w:sz="0" w:space="0" w:color="auto"/>
            <w:bottom w:val="none" w:sz="0" w:space="0" w:color="auto"/>
            <w:right w:val="none" w:sz="0" w:space="0" w:color="auto"/>
          </w:divBdr>
        </w:div>
        <w:div w:id="1041631580">
          <w:marLeft w:val="0"/>
          <w:marRight w:val="0"/>
          <w:marTop w:val="0"/>
          <w:marBottom w:val="0"/>
          <w:divBdr>
            <w:top w:val="none" w:sz="0" w:space="0" w:color="auto"/>
            <w:left w:val="none" w:sz="0" w:space="0" w:color="auto"/>
            <w:bottom w:val="none" w:sz="0" w:space="0" w:color="auto"/>
            <w:right w:val="none" w:sz="0" w:space="0" w:color="auto"/>
          </w:divBdr>
        </w:div>
        <w:div w:id="580220556">
          <w:marLeft w:val="0"/>
          <w:marRight w:val="0"/>
          <w:marTop w:val="0"/>
          <w:marBottom w:val="0"/>
          <w:divBdr>
            <w:top w:val="none" w:sz="0" w:space="0" w:color="auto"/>
            <w:left w:val="none" w:sz="0" w:space="0" w:color="auto"/>
            <w:bottom w:val="none" w:sz="0" w:space="0" w:color="auto"/>
            <w:right w:val="none" w:sz="0" w:space="0" w:color="auto"/>
          </w:divBdr>
        </w:div>
        <w:div w:id="345786037">
          <w:marLeft w:val="0"/>
          <w:marRight w:val="0"/>
          <w:marTop w:val="0"/>
          <w:marBottom w:val="0"/>
          <w:divBdr>
            <w:top w:val="none" w:sz="0" w:space="0" w:color="auto"/>
            <w:left w:val="none" w:sz="0" w:space="0" w:color="auto"/>
            <w:bottom w:val="none" w:sz="0" w:space="0" w:color="auto"/>
            <w:right w:val="none" w:sz="0" w:space="0" w:color="auto"/>
          </w:divBdr>
        </w:div>
        <w:div w:id="920607175">
          <w:marLeft w:val="0"/>
          <w:marRight w:val="0"/>
          <w:marTop w:val="0"/>
          <w:marBottom w:val="0"/>
          <w:divBdr>
            <w:top w:val="none" w:sz="0" w:space="0" w:color="auto"/>
            <w:left w:val="none" w:sz="0" w:space="0" w:color="auto"/>
            <w:bottom w:val="none" w:sz="0" w:space="0" w:color="auto"/>
            <w:right w:val="none" w:sz="0" w:space="0" w:color="auto"/>
          </w:divBdr>
        </w:div>
        <w:div w:id="1120800254">
          <w:marLeft w:val="0"/>
          <w:marRight w:val="0"/>
          <w:marTop w:val="0"/>
          <w:marBottom w:val="0"/>
          <w:divBdr>
            <w:top w:val="none" w:sz="0" w:space="0" w:color="auto"/>
            <w:left w:val="none" w:sz="0" w:space="0" w:color="auto"/>
            <w:bottom w:val="none" w:sz="0" w:space="0" w:color="auto"/>
            <w:right w:val="none" w:sz="0" w:space="0" w:color="auto"/>
          </w:divBdr>
        </w:div>
        <w:div w:id="1455251792">
          <w:marLeft w:val="0"/>
          <w:marRight w:val="0"/>
          <w:marTop w:val="0"/>
          <w:marBottom w:val="0"/>
          <w:divBdr>
            <w:top w:val="none" w:sz="0" w:space="0" w:color="auto"/>
            <w:left w:val="none" w:sz="0" w:space="0" w:color="auto"/>
            <w:bottom w:val="none" w:sz="0" w:space="0" w:color="auto"/>
            <w:right w:val="none" w:sz="0" w:space="0" w:color="auto"/>
          </w:divBdr>
        </w:div>
        <w:div w:id="1323662622">
          <w:marLeft w:val="0"/>
          <w:marRight w:val="0"/>
          <w:marTop w:val="0"/>
          <w:marBottom w:val="0"/>
          <w:divBdr>
            <w:top w:val="none" w:sz="0" w:space="0" w:color="auto"/>
            <w:left w:val="none" w:sz="0" w:space="0" w:color="auto"/>
            <w:bottom w:val="none" w:sz="0" w:space="0" w:color="auto"/>
            <w:right w:val="none" w:sz="0" w:space="0" w:color="auto"/>
          </w:divBdr>
        </w:div>
        <w:div w:id="128983238">
          <w:marLeft w:val="0"/>
          <w:marRight w:val="0"/>
          <w:marTop w:val="0"/>
          <w:marBottom w:val="0"/>
          <w:divBdr>
            <w:top w:val="none" w:sz="0" w:space="0" w:color="auto"/>
            <w:left w:val="none" w:sz="0" w:space="0" w:color="auto"/>
            <w:bottom w:val="none" w:sz="0" w:space="0" w:color="auto"/>
            <w:right w:val="none" w:sz="0" w:space="0" w:color="auto"/>
          </w:divBdr>
        </w:div>
        <w:div w:id="1663972720">
          <w:marLeft w:val="0"/>
          <w:marRight w:val="0"/>
          <w:marTop w:val="0"/>
          <w:marBottom w:val="0"/>
          <w:divBdr>
            <w:top w:val="none" w:sz="0" w:space="0" w:color="auto"/>
            <w:left w:val="none" w:sz="0" w:space="0" w:color="auto"/>
            <w:bottom w:val="none" w:sz="0" w:space="0" w:color="auto"/>
            <w:right w:val="none" w:sz="0" w:space="0" w:color="auto"/>
          </w:divBdr>
        </w:div>
        <w:div w:id="495002332">
          <w:marLeft w:val="0"/>
          <w:marRight w:val="0"/>
          <w:marTop w:val="0"/>
          <w:marBottom w:val="0"/>
          <w:divBdr>
            <w:top w:val="none" w:sz="0" w:space="0" w:color="auto"/>
            <w:left w:val="none" w:sz="0" w:space="0" w:color="auto"/>
            <w:bottom w:val="none" w:sz="0" w:space="0" w:color="auto"/>
            <w:right w:val="none" w:sz="0" w:space="0" w:color="auto"/>
          </w:divBdr>
        </w:div>
        <w:div w:id="1599170415">
          <w:marLeft w:val="0"/>
          <w:marRight w:val="0"/>
          <w:marTop w:val="0"/>
          <w:marBottom w:val="0"/>
          <w:divBdr>
            <w:top w:val="none" w:sz="0" w:space="0" w:color="auto"/>
            <w:left w:val="none" w:sz="0" w:space="0" w:color="auto"/>
            <w:bottom w:val="none" w:sz="0" w:space="0" w:color="auto"/>
            <w:right w:val="none" w:sz="0" w:space="0" w:color="auto"/>
          </w:divBdr>
        </w:div>
        <w:div w:id="747968597">
          <w:marLeft w:val="0"/>
          <w:marRight w:val="0"/>
          <w:marTop w:val="0"/>
          <w:marBottom w:val="0"/>
          <w:divBdr>
            <w:top w:val="none" w:sz="0" w:space="0" w:color="auto"/>
            <w:left w:val="none" w:sz="0" w:space="0" w:color="auto"/>
            <w:bottom w:val="none" w:sz="0" w:space="0" w:color="auto"/>
            <w:right w:val="none" w:sz="0" w:space="0" w:color="auto"/>
          </w:divBdr>
        </w:div>
        <w:div w:id="2131167159">
          <w:marLeft w:val="0"/>
          <w:marRight w:val="0"/>
          <w:marTop w:val="0"/>
          <w:marBottom w:val="0"/>
          <w:divBdr>
            <w:top w:val="none" w:sz="0" w:space="0" w:color="auto"/>
            <w:left w:val="none" w:sz="0" w:space="0" w:color="auto"/>
            <w:bottom w:val="none" w:sz="0" w:space="0" w:color="auto"/>
            <w:right w:val="none" w:sz="0" w:space="0" w:color="auto"/>
          </w:divBdr>
        </w:div>
        <w:div w:id="227039613">
          <w:marLeft w:val="0"/>
          <w:marRight w:val="0"/>
          <w:marTop w:val="0"/>
          <w:marBottom w:val="0"/>
          <w:divBdr>
            <w:top w:val="none" w:sz="0" w:space="0" w:color="auto"/>
            <w:left w:val="none" w:sz="0" w:space="0" w:color="auto"/>
            <w:bottom w:val="none" w:sz="0" w:space="0" w:color="auto"/>
            <w:right w:val="none" w:sz="0" w:space="0" w:color="auto"/>
          </w:divBdr>
        </w:div>
        <w:div w:id="1061056406">
          <w:marLeft w:val="0"/>
          <w:marRight w:val="0"/>
          <w:marTop w:val="0"/>
          <w:marBottom w:val="0"/>
          <w:divBdr>
            <w:top w:val="none" w:sz="0" w:space="0" w:color="auto"/>
            <w:left w:val="none" w:sz="0" w:space="0" w:color="auto"/>
            <w:bottom w:val="none" w:sz="0" w:space="0" w:color="auto"/>
            <w:right w:val="none" w:sz="0" w:space="0" w:color="auto"/>
          </w:divBdr>
        </w:div>
        <w:div w:id="2022537913">
          <w:marLeft w:val="0"/>
          <w:marRight w:val="0"/>
          <w:marTop w:val="0"/>
          <w:marBottom w:val="0"/>
          <w:divBdr>
            <w:top w:val="none" w:sz="0" w:space="0" w:color="auto"/>
            <w:left w:val="none" w:sz="0" w:space="0" w:color="auto"/>
            <w:bottom w:val="none" w:sz="0" w:space="0" w:color="auto"/>
            <w:right w:val="none" w:sz="0" w:space="0" w:color="auto"/>
          </w:divBdr>
        </w:div>
        <w:div w:id="966472068">
          <w:marLeft w:val="0"/>
          <w:marRight w:val="0"/>
          <w:marTop w:val="0"/>
          <w:marBottom w:val="0"/>
          <w:divBdr>
            <w:top w:val="none" w:sz="0" w:space="0" w:color="auto"/>
            <w:left w:val="none" w:sz="0" w:space="0" w:color="auto"/>
            <w:bottom w:val="none" w:sz="0" w:space="0" w:color="auto"/>
            <w:right w:val="none" w:sz="0" w:space="0" w:color="auto"/>
          </w:divBdr>
        </w:div>
        <w:div w:id="642350330">
          <w:marLeft w:val="0"/>
          <w:marRight w:val="0"/>
          <w:marTop w:val="0"/>
          <w:marBottom w:val="0"/>
          <w:divBdr>
            <w:top w:val="none" w:sz="0" w:space="0" w:color="auto"/>
            <w:left w:val="none" w:sz="0" w:space="0" w:color="auto"/>
            <w:bottom w:val="none" w:sz="0" w:space="0" w:color="auto"/>
            <w:right w:val="none" w:sz="0" w:space="0" w:color="auto"/>
          </w:divBdr>
        </w:div>
        <w:div w:id="611326491">
          <w:marLeft w:val="0"/>
          <w:marRight w:val="0"/>
          <w:marTop w:val="0"/>
          <w:marBottom w:val="0"/>
          <w:divBdr>
            <w:top w:val="none" w:sz="0" w:space="0" w:color="auto"/>
            <w:left w:val="none" w:sz="0" w:space="0" w:color="auto"/>
            <w:bottom w:val="none" w:sz="0" w:space="0" w:color="auto"/>
            <w:right w:val="none" w:sz="0" w:space="0" w:color="auto"/>
          </w:divBdr>
        </w:div>
        <w:div w:id="2110268416">
          <w:marLeft w:val="0"/>
          <w:marRight w:val="0"/>
          <w:marTop w:val="0"/>
          <w:marBottom w:val="0"/>
          <w:divBdr>
            <w:top w:val="none" w:sz="0" w:space="0" w:color="auto"/>
            <w:left w:val="none" w:sz="0" w:space="0" w:color="auto"/>
            <w:bottom w:val="none" w:sz="0" w:space="0" w:color="auto"/>
            <w:right w:val="none" w:sz="0" w:space="0" w:color="auto"/>
          </w:divBdr>
        </w:div>
        <w:div w:id="512380571">
          <w:marLeft w:val="0"/>
          <w:marRight w:val="0"/>
          <w:marTop w:val="0"/>
          <w:marBottom w:val="0"/>
          <w:divBdr>
            <w:top w:val="none" w:sz="0" w:space="0" w:color="auto"/>
            <w:left w:val="none" w:sz="0" w:space="0" w:color="auto"/>
            <w:bottom w:val="none" w:sz="0" w:space="0" w:color="auto"/>
            <w:right w:val="none" w:sz="0" w:space="0" w:color="auto"/>
          </w:divBdr>
        </w:div>
        <w:div w:id="554583564">
          <w:marLeft w:val="0"/>
          <w:marRight w:val="0"/>
          <w:marTop w:val="0"/>
          <w:marBottom w:val="0"/>
          <w:divBdr>
            <w:top w:val="none" w:sz="0" w:space="0" w:color="auto"/>
            <w:left w:val="none" w:sz="0" w:space="0" w:color="auto"/>
            <w:bottom w:val="none" w:sz="0" w:space="0" w:color="auto"/>
            <w:right w:val="none" w:sz="0" w:space="0" w:color="auto"/>
          </w:divBdr>
        </w:div>
        <w:div w:id="1656714849">
          <w:marLeft w:val="0"/>
          <w:marRight w:val="0"/>
          <w:marTop w:val="0"/>
          <w:marBottom w:val="0"/>
          <w:divBdr>
            <w:top w:val="none" w:sz="0" w:space="0" w:color="auto"/>
            <w:left w:val="none" w:sz="0" w:space="0" w:color="auto"/>
            <w:bottom w:val="none" w:sz="0" w:space="0" w:color="auto"/>
            <w:right w:val="none" w:sz="0" w:space="0" w:color="auto"/>
          </w:divBdr>
        </w:div>
        <w:div w:id="545338509">
          <w:marLeft w:val="0"/>
          <w:marRight w:val="0"/>
          <w:marTop w:val="0"/>
          <w:marBottom w:val="0"/>
          <w:divBdr>
            <w:top w:val="none" w:sz="0" w:space="0" w:color="auto"/>
            <w:left w:val="none" w:sz="0" w:space="0" w:color="auto"/>
            <w:bottom w:val="none" w:sz="0" w:space="0" w:color="auto"/>
            <w:right w:val="none" w:sz="0" w:space="0" w:color="auto"/>
          </w:divBdr>
        </w:div>
        <w:div w:id="793065487">
          <w:marLeft w:val="0"/>
          <w:marRight w:val="0"/>
          <w:marTop w:val="0"/>
          <w:marBottom w:val="0"/>
          <w:divBdr>
            <w:top w:val="none" w:sz="0" w:space="0" w:color="auto"/>
            <w:left w:val="none" w:sz="0" w:space="0" w:color="auto"/>
            <w:bottom w:val="none" w:sz="0" w:space="0" w:color="auto"/>
            <w:right w:val="none" w:sz="0" w:space="0" w:color="auto"/>
          </w:divBdr>
        </w:div>
        <w:div w:id="1072460042">
          <w:marLeft w:val="0"/>
          <w:marRight w:val="0"/>
          <w:marTop w:val="0"/>
          <w:marBottom w:val="0"/>
          <w:divBdr>
            <w:top w:val="none" w:sz="0" w:space="0" w:color="auto"/>
            <w:left w:val="none" w:sz="0" w:space="0" w:color="auto"/>
            <w:bottom w:val="none" w:sz="0" w:space="0" w:color="auto"/>
            <w:right w:val="none" w:sz="0" w:space="0" w:color="auto"/>
          </w:divBdr>
        </w:div>
        <w:div w:id="673336511">
          <w:marLeft w:val="0"/>
          <w:marRight w:val="0"/>
          <w:marTop w:val="0"/>
          <w:marBottom w:val="0"/>
          <w:divBdr>
            <w:top w:val="none" w:sz="0" w:space="0" w:color="auto"/>
            <w:left w:val="none" w:sz="0" w:space="0" w:color="auto"/>
            <w:bottom w:val="none" w:sz="0" w:space="0" w:color="auto"/>
            <w:right w:val="none" w:sz="0" w:space="0" w:color="auto"/>
          </w:divBdr>
        </w:div>
        <w:div w:id="1430001288">
          <w:marLeft w:val="0"/>
          <w:marRight w:val="0"/>
          <w:marTop w:val="0"/>
          <w:marBottom w:val="0"/>
          <w:divBdr>
            <w:top w:val="none" w:sz="0" w:space="0" w:color="auto"/>
            <w:left w:val="none" w:sz="0" w:space="0" w:color="auto"/>
            <w:bottom w:val="none" w:sz="0" w:space="0" w:color="auto"/>
            <w:right w:val="none" w:sz="0" w:space="0" w:color="auto"/>
          </w:divBdr>
        </w:div>
        <w:div w:id="2089114084">
          <w:marLeft w:val="0"/>
          <w:marRight w:val="0"/>
          <w:marTop w:val="0"/>
          <w:marBottom w:val="0"/>
          <w:divBdr>
            <w:top w:val="none" w:sz="0" w:space="0" w:color="auto"/>
            <w:left w:val="none" w:sz="0" w:space="0" w:color="auto"/>
            <w:bottom w:val="none" w:sz="0" w:space="0" w:color="auto"/>
            <w:right w:val="none" w:sz="0" w:space="0" w:color="auto"/>
          </w:divBdr>
        </w:div>
        <w:div w:id="502016689">
          <w:marLeft w:val="0"/>
          <w:marRight w:val="0"/>
          <w:marTop w:val="0"/>
          <w:marBottom w:val="0"/>
          <w:divBdr>
            <w:top w:val="none" w:sz="0" w:space="0" w:color="auto"/>
            <w:left w:val="none" w:sz="0" w:space="0" w:color="auto"/>
            <w:bottom w:val="none" w:sz="0" w:space="0" w:color="auto"/>
            <w:right w:val="none" w:sz="0" w:space="0" w:color="auto"/>
          </w:divBdr>
        </w:div>
        <w:div w:id="1487941672">
          <w:marLeft w:val="0"/>
          <w:marRight w:val="0"/>
          <w:marTop w:val="0"/>
          <w:marBottom w:val="0"/>
          <w:divBdr>
            <w:top w:val="none" w:sz="0" w:space="0" w:color="auto"/>
            <w:left w:val="none" w:sz="0" w:space="0" w:color="auto"/>
            <w:bottom w:val="none" w:sz="0" w:space="0" w:color="auto"/>
            <w:right w:val="none" w:sz="0" w:space="0" w:color="auto"/>
          </w:divBdr>
        </w:div>
        <w:div w:id="210969735">
          <w:marLeft w:val="0"/>
          <w:marRight w:val="0"/>
          <w:marTop w:val="0"/>
          <w:marBottom w:val="0"/>
          <w:divBdr>
            <w:top w:val="none" w:sz="0" w:space="0" w:color="auto"/>
            <w:left w:val="none" w:sz="0" w:space="0" w:color="auto"/>
            <w:bottom w:val="none" w:sz="0" w:space="0" w:color="auto"/>
            <w:right w:val="none" w:sz="0" w:space="0" w:color="auto"/>
          </w:divBdr>
        </w:div>
        <w:div w:id="1643119154">
          <w:marLeft w:val="0"/>
          <w:marRight w:val="0"/>
          <w:marTop w:val="0"/>
          <w:marBottom w:val="0"/>
          <w:divBdr>
            <w:top w:val="none" w:sz="0" w:space="0" w:color="auto"/>
            <w:left w:val="none" w:sz="0" w:space="0" w:color="auto"/>
            <w:bottom w:val="none" w:sz="0" w:space="0" w:color="auto"/>
            <w:right w:val="none" w:sz="0" w:space="0" w:color="auto"/>
          </w:divBdr>
        </w:div>
        <w:div w:id="1362902569">
          <w:marLeft w:val="0"/>
          <w:marRight w:val="0"/>
          <w:marTop w:val="0"/>
          <w:marBottom w:val="0"/>
          <w:divBdr>
            <w:top w:val="none" w:sz="0" w:space="0" w:color="auto"/>
            <w:left w:val="none" w:sz="0" w:space="0" w:color="auto"/>
            <w:bottom w:val="none" w:sz="0" w:space="0" w:color="auto"/>
            <w:right w:val="none" w:sz="0" w:space="0" w:color="auto"/>
          </w:divBdr>
        </w:div>
        <w:div w:id="954016584">
          <w:marLeft w:val="0"/>
          <w:marRight w:val="0"/>
          <w:marTop w:val="0"/>
          <w:marBottom w:val="0"/>
          <w:divBdr>
            <w:top w:val="none" w:sz="0" w:space="0" w:color="auto"/>
            <w:left w:val="none" w:sz="0" w:space="0" w:color="auto"/>
            <w:bottom w:val="none" w:sz="0" w:space="0" w:color="auto"/>
            <w:right w:val="none" w:sz="0" w:space="0" w:color="auto"/>
          </w:divBdr>
        </w:div>
        <w:div w:id="498228511">
          <w:marLeft w:val="0"/>
          <w:marRight w:val="0"/>
          <w:marTop w:val="0"/>
          <w:marBottom w:val="0"/>
          <w:divBdr>
            <w:top w:val="none" w:sz="0" w:space="0" w:color="auto"/>
            <w:left w:val="none" w:sz="0" w:space="0" w:color="auto"/>
            <w:bottom w:val="none" w:sz="0" w:space="0" w:color="auto"/>
            <w:right w:val="none" w:sz="0" w:space="0" w:color="auto"/>
          </w:divBdr>
        </w:div>
        <w:div w:id="204831332">
          <w:marLeft w:val="0"/>
          <w:marRight w:val="0"/>
          <w:marTop w:val="0"/>
          <w:marBottom w:val="0"/>
          <w:divBdr>
            <w:top w:val="none" w:sz="0" w:space="0" w:color="auto"/>
            <w:left w:val="none" w:sz="0" w:space="0" w:color="auto"/>
            <w:bottom w:val="none" w:sz="0" w:space="0" w:color="auto"/>
            <w:right w:val="none" w:sz="0" w:space="0" w:color="auto"/>
          </w:divBdr>
        </w:div>
        <w:div w:id="1904099103">
          <w:marLeft w:val="0"/>
          <w:marRight w:val="0"/>
          <w:marTop w:val="0"/>
          <w:marBottom w:val="0"/>
          <w:divBdr>
            <w:top w:val="none" w:sz="0" w:space="0" w:color="auto"/>
            <w:left w:val="none" w:sz="0" w:space="0" w:color="auto"/>
            <w:bottom w:val="none" w:sz="0" w:space="0" w:color="auto"/>
            <w:right w:val="none" w:sz="0" w:space="0" w:color="auto"/>
          </w:divBdr>
        </w:div>
        <w:div w:id="880871441">
          <w:marLeft w:val="0"/>
          <w:marRight w:val="0"/>
          <w:marTop w:val="0"/>
          <w:marBottom w:val="0"/>
          <w:divBdr>
            <w:top w:val="none" w:sz="0" w:space="0" w:color="auto"/>
            <w:left w:val="none" w:sz="0" w:space="0" w:color="auto"/>
            <w:bottom w:val="none" w:sz="0" w:space="0" w:color="auto"/>
            <w:right w:val="none" w:sz="0" w:space="0" w:color="auto"/>
          </w:divBdr>
        </w:div>
        <w:div w:id="37362579">
          <w:marLeft w:val="0"/>
          <w:marRight w:val="0"/>
          <w:marTop w:val="0"/>
          <w:marBottom w:val="0"/>
          <w:divBdr>
            <w:top w:val="none" w:sz="0" w:space="0" w:color="auto"/>
            <w:left w:val="none" w:sz="0" w:space="0" w:color="auto"/>
            <w:bottom w:val="none" w:sz="0" w:space="0" w:color="auto"/>
            <w:right w:val="none" w:sz="0" w:space="0" w:color="auto"/>
          </w:divBdr>
        </w:div>
        <w:div w:id="1909877715">
          <w:marLeft w:val="0"/>
          <w:marRight w:val="0"/>
          <w:marTop w:val="0"/>
          <w:marBottom w:val="0"/>
          <w:divBdr>
            <w:top w:val="none" w:sz="0" w:space="0" w:color="auto"/>
            <w:left w:val="none" w:sz="0" w:space="0" w:color="auto"/>
            <w:bottom w:val="none" w:sz="0" w:space="0" w:color="auto"/>
            <w:right w:val="none" w:sz="0" w:space="0" w:color="auto"/>
          </w:divBdr>
        </w:div>
        <w:div w:id="610208224">
          <w:marLeft w:val="0"/>
          <w:marRight w:val="0"/>
          <w:marTop w:val="0"/>
          <w:marBottom w:val="0"/>
          <w:divBdr>
            <w:top w:val="none" w:sz="0" w:space="0" w:color="auto"/>
            <w:left w:val="none" w:sz="0" w:space="0" w:color="auto"/>
            <w:bottom w:val="none" w:sz="0" w:space="0" w:color="auto"/>
            <w:right w:val="none" w:sz="0" w:space="0" w:color="auto"/>
          </w:divBdr>
        </w:div>
        <w:div w:id="1549875699">
          <w:marLeft w:val="0"/>
          <w:marRight w:val="0"/>
          <w:marTop w:val="0"/>
          <w:marBottom w:val="0"/>
          <w:divBdr>
            <w:top w:val="none" w:sz="0" w:space="0" w:color="auto"/>
            <w:left w:val="none" w:sz="0" w:space="0" w:color="auto"/>
            <w:bottom w:val="none" w:sz="0" w:space="0" w:color="auto"/>
            <w:right w:val="none" w:sz="0" w:space="0" w:color="auto"/>
          </w:divBdr>
        </w:div>
        <w:div w:id="1156342359">
          <w:marLeft w:val="0"/>
          <w:marRight w:val="0"/>
          <w:marTop w:val="0"/>
          <w:marBottom w:val="0"/>
          <w:divBdr>
            <w:top w:val="none" w:sz="0" w:space="0" w:color="auto"/>
            <w:left w:val="none" w:sz="0" w:space="0" w:color="auto"/>
            <w:bottom w:val="none" w:sz="0" w:space="0" w:color="auto"/>
            <w:right w:val="none" w:sz="0" w:space="0" w:color="auto"/>
          </w:divBdr>
        </w:div>
        <w:div w:id="1005520044">
          <w:marLeft w:val="0"/>
          <w:marRight w:val="0"/>
          <w:marTop w:val="0"/>
          <w:marBottom w:val="0"/>
          <w:divBdr>
            <w:top w:val="none" w:sz="0" w:space="0" w:color="auto"/>
            <w:left w:val="none" w:sz="0" w:space="0" w:color="auto"/>
            <w:bottom w:val="none" w:sz="0" w:space="0" w:color="auto"/>
            <w:right w:val="none" w:sz="0" w:space="0" w:color="auto"/>
          </w:divBdr>
        </w:div>
        <w:div w:id="872688275">
          <w:marLeft w:val="0"/>
          <w:marRight w:val="0"/>
          <w:marTop w:val="0"/>
          <w:marBottom w:val="0"/>
          <w:divBdr>
            <w:top w:val="none" w:sz="0" w:space="0" w:color="auto"/>
            <w:left w:val="none" w:sz="0" w:space="0" w:color="auto"/>
            <w:bottom w:val="none" w:sz="0" w:space="0" w:color="auto"/>
            <w:right w:val="none" w:sz="0" w:space="0" w:color="auto"/>
          </w:divBdr>
        </w:div>
        <w:div w:id="1486238130">
          <w:marLeft w:val="0"/>
          <w:marRight w:val="0"/>
          <w:marTop w:val="0"/>
          <w:marBottom w:val="0"/>
          <w:divBdr>
            <w:top w:val="none" w:sz="0" w:space="0" w:color="auto"/>
            <w:left w:val="none" w:sz="0" w:space="0" w:color="auto"/>
            <w:bottom w:val="none" w:sz="0" w:space="0" w:color="auto"/>
            <w:right w:val="none" w:sz="0" w:space="0" w:color="auto"/>
          </w:divBdr>
        </w:div>
        <w:div w:id="2131434914">
          <w:marLeft w:val="0"/>
          <w:marRight w:val="0"/>
          <w:marTop w:val="0"/>
          <w:marBottom w:val="0"/>
          <w:divBdr>
            <w:top w:val="none" w:sz="0" w:space="0" w:color="auto"/>
            <w:left w:val="none" w:sz="0" w:space="0" w:color="auto"/>
            <w:bottom w:val="none" w:sz="0" w:space="0" w:color="auto"/>
            <w:right w:val="none" w:sz="0" w:space="0" w:color="auto"/>
          </w:divBdr>
        </w:div>
        <w:div w:id="1451784705">
          <w:marLeft w:val="0"/>
          <w:marRight w:val="0"/>
          <w:marTop w:val="0"/>
          <w:marBottom w:val="0"/>
          <w:divBdr>
            <w:top w:val="none" w:sz="0" w:space="0" w:color="auto"/>
            <w:left w:val="none" w:sz="0" w:space="0" w:color="auto"/>
            <w:bottom w:val="none" w:sz="0" w:space="0" w:color="auto"/>
            <w:right w:val="none" w:sz="0" w:space="0" w:color="auto"/>
          </w:divBdr>
        </w:div>
      </w:divsChild>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science/article/pii/S0896627302005834?via%3Dihub" TargetMode="External"/><Relationship Id="rId21" Type="http://schemas.openxmlformats.org/officeDocument/2006/relationships/hyperlink" Target="https://www.sciencedirect.com/science/article/pii/S0896627302005834?via%3Dihub" TargetMode="External"/><Relationship Id="rId42" Type="http://schemas.openxmlformats.org/officeDocument/2006/relationships/hyperlink" Target="https://www.sciencedirect.com/science/article/pii/S0896627302005834?via%3Dihub" TargetMode="External"/><Relationship Id="rId63" Type="http://schemas.openxmlformats.org/officeDocument/2006/relationships/hyperlink" Target="https://www.sciencedirect.com/science/article/pii/S0896627302005834?via%3Dihub" TargetMode="External"/><Relationship Id="rId84" Type="http://schemas.openxmlformats.org/officeDocument/2006/relationships/hyperlink" Target="https://www.sciencedirect.com/science/article/pii/S0896627302005834?via%3Dihub" TargetMode="External"/><Relationship Id="rId138" Type="http://schemas.openxmlformats.org/officeDocument/2006/relationships/hyperlink" Target="https://www.sciencedirect.com/science/article/pii/S0896627302005834?via%3Dihub" TargetMode="External"/><Relationship Id="rId159" Type="http://schemas.openxmlformats.org/officeDocument/2006/relationships/fontTable" Target="fontTable.xml"/><Relationship Id="rId107" Type="http://schemas.openxmlformats.org/officeDocument/2006/relationships/hyperlink" Target="https://www.sciencedirect.com/science/article/pii/S0896627302005834?via%3Dihub" TargetMode="External"/><Relationship Id="rId11" Type="http://schemas.openxmlformats.org/officeDocument/2006/relationships/hyperlink" Target="https://www.sciencedirect.com/topics/neuroscience/snare-protein" TargetMode="External"/><Relationship Id="rId32" Type="http://schemas.openxmlformats.org/officeDocument/2006/relationships/hyperlink" Target="https://www.sciencedirect.com/science/article/pii/S0896627302005834?via%3Dihub" TargetMode="External"/><Relationship Id="rId53" Type="http://schemas.openxmlformats.org/officeDocument/2006/relationships/hyperlink" Target="https://www.sciencedirect.com/topics/neuroscience/syntaxin" TargetMode="External"/><Relationship Id="rId74" Type="http://schemas.openxmlformats.org/officeDocument/2006/relationships/hyperlink" Target="https://www.sciencedirect.com/science/article/pii/S0896627302005834?via%3Dihub" TargetMode="External"/><Relationship Id="rId128" Type="http://schemas.openxmlformats.org/officeDocument/2006/relationships/hyperlink" Target="https://www.sciencedirect.com/science/article/pii/S0896627302005834?via%3Dihub" TargetMode="External"/><Relationship Id="rId149" Type="http://schemas.openxmlformats.org/officeDocument/2006/relationships/hyperlink" Target="https://www.sciencedirect.com/science/article/pii/S0896627302005834?via%3Dihub" TargetMode="External"/><Relationship Id="rId5" Type="http://schemas.openxmlformats.org/officeDocument/2006/relationships/styles" Target="styles.xml"/><Relationship Id="rId95" Type="http://schemas.openxmlformats.org/officeDocument/2006/relationships/hyperlink" Target="https://www.sciencedirect.com/science/article/pii/S0896627302005834?via%3Dihub" TargetMode="External"/><Relationship Id="rId160" Type="http://schemas.openxmlformats.org/officeDocument/2006/relationships/theme" Target="theme/theme1.xml"/><Relationship Id="rId22" Type="http://schemas.openxmlformats.org/officeDocument/2006/relationships/hyperlink" Target="https://www.sciencedirect.com/science/article/pii/S0896627302005834?via%3Dihub" TargetMode="External"/><Relationship Id="rId43" Type="http://schemas.openxmlformats.org/officeDocument/2006/relationships/image" Target="media/image3.jpeg"/><Relationship Id="rId64" Type="http://schemas.openxmlformats.org/officeDocument/2006/relationships/hyperlink" Target="https://www.sciencedirect.com/science/article/pii/S0896627302005834?via%3Dihub" TargetMode="External"/><Relationship Id="rId118" Type="http://schemas.openxmlformats.org/officeDocument/2006/relationships/hyperlink" Target="https://www.sciencedirect.com/science/article/pii/S0896627302005834?via%3Dihub" TargetMode="External"/><Relationship Id="rId139" Type="http://schemas.openxmlformats.org/officeDocument/2006/relationships/hyperlink" Target="https://www.sciencedirect.com/science/article/pii/S0896627302005834?via%3Dihub" TargetMode="External"/><Relationship Id="rId80" Type="http://schemas.openxmlformats.org/officeDocument/2006/relationships/hyperlink" Target="https://www.sciencedirect.com/science/article/pii/S0896627302005834?via%3Dihub" TargetMode="External"/><Relationship Id="rId85" Type="http://schemas.openxmlformats.org/officeDocument/2006/relationships/hyperlink" Target="https://www.sciencedirect.com/science/article/pii/S0896627302005834?via%3Dihub" TargetMode="External"/><Relationship Id="rId150" Type="http://schemas.openxmlformats.org/officeDocument/2006/relationships/hyperlink" Target="https://www.sciencedirect.com/science/article/pii/S0896627302005834?via%3Dihub" TargetMode="External"/><Relationship Id="rId155" Type="http://schemas.openxmlformats.org/officeDocument/2006/relationships/hyperlink" Target="https://www.sciencedirect.com/science/article/pii/S0896627302005834?via%3Dihub" TargetMode="External"/><Relationship Id="rId12" Type="http://schemas.openxmlformats.org/officeDocument/2006/relationships/hyperlink" Target="https://www.sciencedirect.com/topics/neuroscience/syntaxin" TargetMode="External"/><Relationship Id="rId17" Type="http://schemas.openxmlformats.org/officeDocument/2006/relationships/hyperlink" Target="https://www.sciencedirect.com/topics/neuroscience/synaptobrevin" TargetMode="External"/><Relationship Id="rId33" Type="http://schemas.openxmlformats.org/officeDocument/2006/relationships/hyperlink" Target="https://www.sciencedirect.com/science/article/pii/S0896627302005834?via%3Dihub" TargetMode="External"/><Relationship Id="rId38" Type="http://schemas.openxmlformats.org/officeDocument/2006/relationships/hyperlink" Target="https://www.sciencedirect.com/science/article/pii/S0896627302005834?via%3Dihub" TargetMode="External"/><Relationship Id="rId59" Type="http://schemas.openxmlformats.org/officeDocument/2006/relationships/hyperlink" Target="https://www.sciencedirect.com/science/article/pii/S0896627302005834?via%3Dihub" TargetMode="External"/><Relationship Id="rId103" Type="http://schemas.openxmlformats.org/officeDocument/2006/relationships/hyperlink" Target="https://www.sciencedirect.com/science/article/pii/S0896627302005834?via%3Dihub" TargetMode="External"/><Relationship Id="rId108" Type="http://schemas.openxmlformats.org/officeDocument/2006/relationships/hyperlink" Target="https://www.sciencedirect.com/science/article/pii/S0896627302005834?via%3Dihub" TargetMode="External"/><Relationship Id="rId124" Type="http://schemas.openxmlformats.org/officeDocument/2006/relationships/hyperlink" Target="https://www.sciencedirect.com/science/article/pii/S0896627302005834?via%3Dihub" TargetMode="External"/><Relationship Id="rId129" Type="http://schemas.openxmlformats.org/officeDocument/2006/relationships/hyperlink" Target="https://www.sciencedirect.com/science/article/pii/S0896627302005834?via%3Dihub" TargetMode="External"/><Relationship Id="rId54" Type="http://schemas.openxmlformats.org/officeDocument/2006/relationships/hyperlink" Target="https://www.sciencedirect.com/topics/neuroscience/synaptobrevin" TargetMode="External"/><Relationship Id="rId70" Type="http://schemas.openxmlformats.org/officeDocument/2006/relationships/hyperlink" Target="https://www.sciencedirect.com/science/article/pii/S0896627302005834?via%3Dihub" TargetMode="External"/><Relationship Id="rId75" Type="http://schemas.openxmlformats.org/officeDocument/2006/relationships/hyperlink" Target="https://www.sciencedirect.com/science/article/pii/S0896627302005834?via%3Dihub" TargetMode="External"/><Relationship Id="rId91" Type="http://schemas.openxmlformats.org/officeDocument/2006/relationships/hyperlink" Target="https://www.sciencedirect.com/science/article/pii/S0896627302005834?via%3Dihub" TargetMode="External"/><Relationship Id="rId96" Type="http://schemas.openxmlformats.org/officeDocument/2006/relationships/hyperlink" Target="https://www.sciencedirect.com/science/article/pii/S0896627302005834?via%3Dihub" TargetMode="External"/><Relationship Id="rId140" Type="http://schemas.openxmlformats.org/officeDocument/2006/relationships/hyperlink" Target="https://www.sciencedirect.com/science/article/pii/S0896627302005834?via%3Dihub" TargetMode="External"/><Relationship Id="rId145" Type="http://schemas.openxmlformats.org/officeDocument/2006/relationships/hyperlink" Target="https://www.sciencedirect.com/science/article/pii/S0896627302005834?via%3Dihub"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sciencedirect.com/science/article/pii/S0896627302005834?via%3Dihub" TargetMode="External"/><Relationship Id="rId28" Type="http://schemas.openxmlformats.org/officeDocument/2006/relationships/image" Target="media/image1.jpeg"/><Relationship Id="rId49" Type="http://schemas.openxmlformats.org/officeDocument/2006/relationships/image" Target="media/image4.jpeg"/><Relationship Id="rId114" Type="http://schemas.openxmlformats.org/officeDocument/2006/relationships/hyperlink" Target="https://www.sciencedirect.com/science/article/pii/S0896627302005834?via%3Dihub" TargetMode="External"/><Relationship Id="rId119" Type="http://schemas.openxmlformats.org/officeDocument/2006/relationships/hyperlink" Target="https://www.sciencedirect.com/science/article/pii/S0896627302005834?via%3Dihub" TargetMode="External"/><Relationship Id="rId44" Type="http://schemas.openxmlformats.org/officeDocument/2006/relationships/hyperlink" Target="https://www.sciencedirect.com/topics/neuroscience/syntaxin" TargetMode="External"/><Relationship Id="rId60" Type="http://schemas.openxmlformats.org/officeDocument/2006/relationships/hyperlink" Target="https://www.sciencedirect.com/topics/neuroscience/syntaxin" TargetMode="External"/><Relationship Id="rId65" Type="http://schemas.openxmlformats.org/officeDocument/2006/relationships/hyperlink" Target="https://www.sciencedirect.com/science/article/pii/S0896627302005834?via%3Dihub" TargetMode="External"/><Relationship Id="rId81" Type="http://schemas.openxmlformats.org/officeDocument/2006/relationships/hyperlink" Target="https://www.sciencedirect.com/science/article/pii/S0896627302005834?via%3Dihub" TargetMode="External"/><Relationship Id="rId86" Type="http://schemas.openxmlformats.org/officeDocument/2006/relationships/hyperlink" Target="https://www.sciencedirect.com/science/article/pii/S0896627302005834?via%3Dihub" TargetMode="External"/><Relationship Id="rId130" Type="http://schemas.openxmlformats.org/officeDocument/2006/relationships/hyperlink" Target="https://www.sciencedirect.com/science/article/pii/S0896627302005834?via%3Dihub" TargetMode="External"/><Relationship Id="rId135" Type="http://schemas.openxmlformats.org/officeDocument/2006/relationships/hyperlink" Target="https://www.sciencedirect.com/science/article/pii/S0896627302005834?via%3Dihub" TargetMode="External"/><Relationship Id="rId151" Type="http://schemas.openxmlformats.org/officeDocument/2006/relationships/hyperlink" Target="https://www.sciencedirect.com/science/article/pii/S0896627302005834?via%3Dihub" TargetMode="External"/><Relationship Id="rId156" Type="http://schemas.openxmlformats.org/officeDocument/2006/relationships/hyperlink" Target="https://www.sciencedirect.com/science/article/pii/S0896627302005834?via%3Dihub" TargetMode="External"/><Relationship Id="rId13" Type="http://schemas.openxmlformats.org/officeDocument/2006/relationships/hyperlink" Target="https://www.sciencedirect.com/topics/neuroscience/synaptosomal-associated-protein-25" TargetMode="External"/><Relationship Id="rId18" Type="http://schemas.openxmlformats.org/officeDocument/2006/relationships/hyperlink" Target="https://www.sciencedirect.com/science/article/pii/S0896627302005834?via%3Dihub" TargetMode="External"/><Relationship Id="rId39" Type="http://schemas.openxmlformats.org/officeDocument/2006/relationships/hyperlink" Target="https://www.sciencedirect.com/science/article/pii/S0896627302005834?via%3Dihub" TargetMode="External"/><Relationship Id="rId109" Type="http://schemas.openxmlformats.org/officeDocument/2006/relationships/hyperlink" Target="https://www.sciencedirect.com/science/article/pii/S0896627302005834?via%3Dihub" TargetMode="External"/><Relationship Id="rId34" Type="http://schemas.openxmlformats.org/officeDocument/2006/relationships/image" Target="media/image2.gif"/><Relationship Id="rId50" Type="http://schemas.openxmlformats.org/officeDocument/2006/relationships/hyperlink" Target="https://www.sciencedirect.com/science/article/pii/S0896627302005834?via%3Dihub" TargetMode="External"/><Relationship Id="rId55" Type="http://schemas.openxmlformats.org/officeDocument/2006/relationships/hyperlink" Target="https://www.sciencedirect.com/topics/neuroscience/synaptosomal-associated-protein-25" TargetMode="External"/><Relationship Id="rId76" Type="http://schemas.openxmlformats.org/officeDocument/2006/relationships/hyperlink" Target="https://www.sciencedirect.com/science/article/pii/S0896627302005834?via%3Dihub" TargetMode="External"/><Relationship Id="rId97" Type="http://schemas.openxmlformats.org/officeDocument/2006/relationships/hyperlink" Target="https://www.sciencedirect.com/science/article/pii/S0896627302005834?via%3Dihub" TargetMode="External"/><Relationship Id="rId104" Type="http://schemas.openxmlformats.org/officeDocument/2006/relationships/hyperlink" Target="https://www.sciencedirect.com/science/article/pii/S0896627302005834?via%3Dihub" TargetMode="External"/><Relationship Id="rId120" Type="http://schemas.openxmlformats.org/officeDocument/2006/relationships/hyperlink" Target="https://www.sciencedirect.com/science/article/pii/S0896627302005834?via%3Dihub" TargetMode="External"/><Relationship Id="rId125" Type="http://schemas.openxmlformats.org/officeDocument/2006/relationships/hyperlink" Target="https://www.sciencedirect.com/science/article/pii/S0896627302005834?via%3Dihub" TargetMode="External"/><Relationship Id="rId141" Type="http://schemas.openxmlformats.org/officeDocument/2006/relationships/hyperlink" Target="https://www.sciencedirect.com/science/article/pii/S0896627302005834?via%3Dihub" TargetMode="External"/><Relationship Id="rId146" Type="http://schemas.openxmlformats.org/officeDocument/2006/relationships/hyperlink" Target="https://www.sciencedirect.com/science/article/pii/S0896627302005834?via%3Dihub" TargetMode="External"/><Relationship Id="rId7" Type="http://schemas.openxmlformats.org/officeDocument/2006/relationships/webSettings" Target="webSettings.xml"/><Relationship Id="rId71" Type="http://schemas.openxmlformats.org/officeDocument/2006/relationships/image" Target="media/image7.gif"/><Relationship Id="rId92" Type="http://schemas.openxmlformats.org/officeDocument/2006/relationships/hyperlink" Target="https://www.sciencedirect.com/topics/neuroscience/amino-terminal-sequence" TargetMode="External"/><Relationship Id="rId2" Type="http://schemas.openxmlformats.org/officeDocument/2006/relationships/customXml" Target="../customXml/item2.xml"/><Relationship Id="rId29" Type="http://schemas.openxmlformats.org/officeDocument/2006/relationships/hyperlink" Target="https://www.sciencedirect.com/topics/neuroscience/syntaxin" TargetMode="External"/><Relationship Id="rId24" Type="http://schemas.openxmlformats.org/officeDocument/2006/relationships/hyperlink" Target="https://www.sciencedirect.com/science/article/pii/S0896627302005834?via%3Dihub" TargetMode="External"/><Relationship Id="rId40" Type="http://schemas.openxmlformats.org/officeDocument/2006/relationships/hyperlink" Target="https://www.sciencedirect.com/science/article/pii/S0896627302005834?via%3Dihub" TargetMode="External"/><Relationship Id="rId45" Type="http://schemas.openxmlformats.org/officeDocument/2006/relationships/hyperlink" Target="https://www.sciencedirect.com/topics/neuroscience/synaptobrevin" TargetMode="External"/><Relationship Id="rId66" Type="http://schemas.openxmlformats.org/officeDocument/2006/relationships/hyperlink" Target="https://www.sciencedirect.com/science/article/pii/S0896627302005834?via%3Dihub" TargetMode="External"/><Relationship Id="rId87" Type="http://schemas.openxmlformats.org/officeDocument/2006/relationships/image" Target="media/image8.jpeg"/><Relationship Id="rId110" Type="http://schemas.openxmlformats.org/officeDocument/2006/relationships/hyperlink" Target="https://www.sciencedirect.com/science/article/pii/S0896627302005834?via%3Dihub" TargetMode="External"/><Relationship Id="rId115" Type="http://schemas.openxmlformats.org/officeDocument/2006/relationships/hyperlink" Target="https://www.sciencedirect.com/science/article/pii/S0896627302005834?via%3Dihub" TargetMode="External"/><Relationship Id="rId131" Type="http://schemas.openxmlformats.org/officeDocument/2006/relationships/hyperlink" Target="https://www.sciencedirect.com/science/article/pii/S0896627302005834?via%3Dihub" TargetMode="External"/><Relationship Id="rId136" Type="http://schemas.openxmlformats.org/officeDocument/2006/relationships/hyperlink" Target="https://www.sciencedirect.com/science/article/pii/S0896627302005834?via%3Dihub" TargetMode="External"/><Relationship Id="rId157" Type="http://schemas.openxmlformats.org/officeDocument/2006/relationships/hyperlink" Target="https://www.sciencedirect.com/science/article/pii/S0896627302005834?via%3Dihub" TargetMode="External"/><Relationship Id="rId61" Type="http://schemas.openxmlformats.org/officeDocument/2006/relationships/hyperlink" Target="https://www.sciencedirect.com/science/article/pii/S0896627302005834?via%3Dihub" TargetMode="External"/><Relationship Id="rId82" Type="http://schemas.openxmlformats.org/officeDocument/2006/relationships/hyperlink" Target="https://www.sciencedirect.com/science/article/pii/S0896627302005834?via%3Dihub" TargetMode="External"/><Relationship Id="rId152" Type="http://schemas.openxmlformats.org/officeDocument/2006/relationships/hyperlink" Target="https://www.sciencedirect.com/science/article/pii/S0896627302005834?via%3Dihub" TargetMode="External"/><Relationship Id="rId19" Type="http://schemas.openxmlformats.org/officeDocument/2006/relationships/hyperlink" Target="https://www.sciencedirect.com/science/article/pii/S0896627302005834?via%3Dihub" TargetMode="External"/><Relationship Id="rId14" Type="http://schemas.openxmlformats.org/officeDocument/2006/relationships/hyperlink" Target="https://www.sciencedirect.com/topics/neuroscience/synaptic-vesicle" TargetMode="External"/><Relationship Id="rId30" Type="http://schemas.openxmlformats.org/officeDocument/2006/relationships/hyperlink" Target="https://www.sciencedirect.com/science/article/pii/S0896627302005834?via%3Dihub" TargetMode="External"/><Relationship Id="rId35" Type="http://schemas.openxmlformats.org/officeDocument/2006/relationships/hyperlink" Target="https://www.sciencedirect.com/topics/neuroscience/amides" TargetMode="External"/><Relationship Id="rId56" Type="http://schemas.openxmlformats.org/officeDocument/2006/relationships/hyperlink" Target="https://www.sciencedirect.com/topics/neuroscience/amino-terminal-sequence" TargetMode="External"/><Relationship Id="rId77" Type="http://schemas.openxmlformats.org/officeDocument/2006/relationships/hyperlink" Target="https://www.sciencedirect.com/science/article/pii/S0896627302005834?via%3Dihub" TargetMode="External"/><Relationship Id="rId100" Type="http://schemas.openxmlformats.org/officeDocument/2006/relationships/hyperlink" Target="https://www.sciencedirect.com/science/article/pii/S0896627302005834?via%3Dihub" TargetMode="External"/><Relationship Id="rId105" Type="http://schemas.openxmlformats.org/officeDocument/2006/relationships/hyperlink" Target="https://www.sciencedirect.com/science/article/pii/S0896627302005834?via%3Dihub" TargetMode="External"/><Relationship Id="rId126" Type="http://schemas.openxmlformats.org/officeDocument/2006/relationships/hyperlink" Target="https://www.sciencedirect.com/science/article/pii/S0896627302005834?via%3Dihub" TargetMode="External"/><Relationship Id="rId147" Type="http://schemas.openxmlformats.org/officeDocument/2006/relationships/hyperlink" Target="https://www.sciencedirect.com/science/article/pii/S0896627302005834?via%3Dihub" TargetMode="External"/><Relationship Id="rId8" Type="http://schemas.openxmlformats.org/officeDocument/2006/relationships/hyperlink" Target="10.1016/S0896-6273(02)00583-4" TargetMode="External"/><Relationship Id="rId51" Type="http://schemas.openxmlformats.org/officeDocument/2006/relationships/hyperlink" Target="https://www.sciencedirect.com/science/article/pii/S0896627302005834?via%3Dihub" TargetMode="External"/><Relationship Id="rId72" Type="http://schemas.openxmlformats.org/officeDocument/2006/relationships/hyperlink" Target="https://www.sciencedirect.com/topics/neuroscience/amides" TargetMode="External"/><Relationship Id="rId93" Type="http://schemas.openxmlformats.org/officeDocument/2006/relationships/hyperlink" Target="https://www.sciencedirect.com/topics/neuroscience/syntaxin" TargetMode="External"/><Relationship Id="rId98" Type="http://schemas.openxmlformats.org/officeDocument/2006/relationships/hyperlink" Target="https://www.sciencedirect.com/science/article/pii/S0896627302005834?via%3Dihub" TargetMode="External"/><Relationship Id="rId121" Type="http://schemas.openxmlformats.org/officeDocument/2006/relationships/hyperlink" Target="https://www.sciencedirect.com/science/article/pii/S0896627302005834?via%3Dihub" TargetMode="External"/><Relationship Id="rId142" Type="http://schemas.openxmlformats.org/officeDocument/2006/relationships/hyperlink" Target="https://www.sciencedirect.com/science/article/pii/S0896627302005834?via%3Dihub" TargetMode="External"/><Relationship Id="rId3" Type="http://schemas.openxmlformats.org/officeDocument/2006/relationships/customXml" Target="../customXml/item3.xml"/><Relationship Id="rId25" Type="http://schemas.openxmlformats.org/officeDocument/2006/relationships/hyperlink" Target="https://www.sciencedirect.com/science/article/pii/S0896627302005834?via%3Dihub" TargetMode="External"/><Relationship Id="rId46" Type="http://schemas.openxmlformats.org/officeDocument/2006/relationships/hyperlink" Target="https://www.sciencedirect.com/topics/neuroscience/synaptosomal-associated-protein-25" TargetMode="External"/><Relationship Id="rId67" Type="http://schemas.openxmlformats.org/officeDocument/2006/relationships/hyperlink" Target="https://www.sciencedirect.com/science/article/pii/S0896627302005834?via%3Dihub" TargetMode="External"/><Relationship Id="rId116" Type="http://schemas.openxmlformats.org/officeDocument/2006/relationships/hyperlink" Target="https://www.sciencedirect.com/science/article/pii/S0896627302005834?via%3Dihub" TargetMode="External"/><Relationship Id="rId137" Type="http://schemas.openxmlformats.org/officeDocument/2006/relationships/hyperlink" Target="https://www.sciencedirect.com/science/article/pii/S0896627302005834?via%3Dihub" TargetMode="External"/><Relationship Id="rId158" Type="http://schemas.openxmlformats.org/officeDocument/2006/relationships/hyperlink" Target="https://www.sciencedirect.com/science/article/pii/S0896627302005834?via%3Dihub" TargetMode="External"/><Relationship Id="rId20" Type="http://schemas.openxmlformats.org/officeDocument/2006/relationships/hyperlink" Target="https://www.sciencedirect.com/science/article/pii/S0896627302005834?via%3Dihub" TargetMode="External"/><Relationship Id="rId41" Type="http://schemas.openxmlformats.org/officeDocument/2006/relationships/hyperlink" Target="https://www.sciencedirect.com/science/article/pii/S0896627302005834?via%3Dihub" TargetMode="External"/><Relationship Id="rId62" Type="http://schemas.openxmlformats.org/officeDocument/2006/relationships/hyperlink" Target="https://www.sciencedirect.com/science/article/pii/S0896627302005834?via%3Dihub" TargetMode="External"/><Relationship Id="rId83" Type="http://schemas.openxmlformats.org/officeDocument/2006/relationships/hyperlink" Target="https://www.sciencedirect.com/science/article/pii/S0896627302005834?via%3Dihub" TargetMode="External"/><Relationship Id="rId88" Type="http://schemas.openxmlformats.org/officeDocument/2006/relationships/hyperlink" Target="https://www.sciencedirect.com/topics/neuroscience/neurotransmitter-release" TargetMode="External"/><Relationship Id="rId111" Type="http://schemas.openxmlformats.org/officeDocument/2006/relationships/hyperlink" Target="https://www.sciencedirect.com/science/article/pii/S0896627302005834?via%3Dihub" TargetMode="External"/><Relationship Id="rId132" Type="http://schemas.openxmlformats.org/officeDocument/2006/relationships/hyperlink" Target="https://www.sciencedirect.com/science/article/pii/S0896627302005834?via%3Dihub" TargetMode="External"/><Relationship Id="rId153" Type="http://schemas.openxmlformats.org/officeDocument/2006/relationships/hyperlink" Target="https://www.sciencedirect.com/science/article/pii/S0896627302005834?via%3Dihub" TargetMode="External"/><Relationship Id="rId15" Type="http://schemas.openxmlformats.org/officeDocument/2006/relationships/hyperlink" Target="https://www.sciencedirect.com/topics/neuroscience/cell-membrane" TargetMode="External"/><Relationship Id="rId36" Type="http://schemas.openxmlformats.org/officeDocument/2006/relationships/hyperlink" Target="https://www.sciencedirect.com/topics/neuroscience/synaptobrevin" TargetMode="External"/><Relationship Id="rId57" Type="http://schemas.openxmlformats.org/officeDocument/2006/relationships/hyperlink" Target="https://www.sciencedirect.com/science/article/pii/S0896627302005834?via%3Dihub" TargetMode="External"/><Relationship Id="rId106" Type="http://schemas.openxmlformats.org/officeDocument/2006/relationships/hyperlink" Target="https://www.sciencedirect.com/science/article/pii/S0896627302005834?via%3Dihub" TargetMode="External"/><Relationship Id="rId127" Type="http://schemas.openxmlformats.org/officeDocument/2006/relationships/hyperlink" Target="https://www.sciencedirect.com/science/article/pii/S0896627302005834?via%3Dihub" TargetMode="External"/><Relationship Id="rId10" Type="http://schemas.openxmlformats.org/officeDocument/2006/relationships/hyperlink" Target="https://www.sciencedirect.com/topics/neuroscience/neurotransmitter-release" TargetMode="External"/><Relationship Id="rId31" Type="http://schemas.openxmlformats.org/officeDocument/2006/relationships/hyperlink" Target="https://www.sciencedirect.com/science/article/pii/S0896627302005834?via%3Dihub" TargetMode="External"/><Relationship Id="rId52" Type="http://schemas.openxmlformats.org/officeDocument/2006/relationships/image" Target="media/image5.jpeg"/><Relationship Id="rId73" Type="http://schemas.openxmlformats.org/officeDocument/2006/relationships/hyperlink" Target="https://www.sciencedirect.com/science/article/pii/S0896627302005834?via%3Dihub" TargetMode="External"/><Relationship Id="rId78" Type="http://schemas.openxmlformats.org/officeDocument/2006/relationships/hyperlink" Target="https://www.sciencedirect.com/science/article/pii/S0896627302005834?via%3Dihub" TargetMode="External"/><Relationship Id="rId94" Type="http://schemas.openxmlformats.org/officeDocument/2006/relationships/hyperlink" Target="https://www.sciencedirect.com/science/article/pii/S0896627302005834?via%3Dihub" TargetMode="External"/><Relationship Id="rId99" Type="http://schemas.openxmlformats.org/officeDocument/2006/relationships/hyperlink" Target="https://www.sciencedirect.com/science/article/pii/S0896627302005834?via%3Dihub" TargetMode="External"/><Relationship Id="rId101" Type="http://schemas.openxmlformats.org/officeDocument/2006/relationships/hyperlink" Target="https://www.sciencedirect.com/science/article/pii/S0896627302005834?via%3Dihub" TargetMode="External"/><Relationship Id="rId122" Type="http://schemas.openxmlformats.org/officeDocument/2006/relationships/hyperlink" Target="https://www.sciencedirect.com/science/article/pii/S0896627302005834?via%3Dihub" TargetMode="External"/><Relationship Id="rId143" Type="http://schemas.openxmlformats.org/officeDocument/2006/relationships/hyperlink" Target="https://www.sciencedirect.com/science/article/pii/S0896627302005834?via%3Dihub" TargetMode="External"/><Relationship Id="rId148" Type="http://schemas.openxmlformats.org/officeDocument/2006/relationships/hyperlink" Target="https://www.sciencedirect.com/science/article/pii/S0896627302005834?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www.sciencedirect.com/science/article/pii/S0896627302005834?via%3Dihub" TargetMode="External"/><Relationship Id="rId47" Type="http://schemas.openxmlformats.org/officeDocument/2006/relationships/hyperlink" Target="https://www.sciencedirect.com/topics/neuroscience/amino-terminal-sequence" TargetMode="External"/><Relationship Id="rId68" Type="http://schemas.openxmlformats.org/officeDocument/2006/relationships/hyperlink" Target="https://www.sciencedirect.com/science/article/pii/S0896627302005834?via%3Dihub" TargetMode="External"/><Relationship Id="rId89" Type="http://schemas.openxmlformats.org/officeDocument/2006/relationships/hyperlink" Target="https://www.sciencedirect.com/topics/neuroscience/synaptic-vesicle" TargetMode="External"/><Relationship Id="rId112" Type="http://schemas.openxmlformats.org/officeDocument/2006/relationships/hyperlink" Target="https://www.sciencedirect.com/science/article/pii/S0896627302005834?via%3Dihub" TargetMode="External"/><Relationship Id="rId133" Type="http://schemas.openxmlformats.org/officeDocument/2006/relationships/hyperlink" Target="https://www.sciencedirect.com/science/article/pii/S0896627302005834?via%3Dihub" TargetMode="External"/><Relationship Id="rId154" Type="http://schemas.openxmlformats.org/officeDocument/2006/relationships/hyperlink" Target="https://www.sciencedirect.com/science/article/pii/S0896627302005834?via%3Dihub" TargetMode="External"/><Relationship Id="rId16" Type="http://schemas.openxmlformats.org/officeDocument/2006/relationships/hyperlink" Target="https://www.sciencedirect.com/topics/neuroscience/membrane-fusion" TargetMode="External"/><Relationship Id="rId37" Type="http://schemas.openxmlformats.org/officeDocument/2006/relationships/hyperlink" Target="https://www.sciencedirect.com/topics/neuroscience/syntaxin" TargetMode="External"/><Relationship Id="rId58" Type="http://schemas.openxmlformats.org/officeDocument/2006/relationships/image" Target="media/image6.jpeg"/><Relationship Id="rId79" Type="http://schemas.openxmlformats.org/officeDocument/2006/relationships/hyperlink" Target="https://www.sciencedirect.com/science/article/pii/S0896627302005834?via%3Dihub" TargetMode="External"/><Relationship Id="rId102" Type="http://schemas.openxmlformats.org/officeDocument/2006/relationships/hyperlink" Target="https://www.sciencedirect.com/science/article/pii/S0896627302005834?via%3Dihub" TargetMode="External"/><Relationship Id="rId123" Type="http://schemas.openxmlformats.org/officeDocument/2006/relationships/hyperlink" Target="https://www.sciencedirect.com/science/article/pii/S0896627302005834?via%3Dihub" TargetMode="External"/><Relationship Id="rId144" Type="http://schemas.openxmlformats.org/officeDocument/2006/relationships/hyperlink" Target="https://www.sciencedirect.com/science/article/pii/S0896627302005834?via%3Dihub" TargetMode="External"/><Relationship Id="rId90" Type="http://schemas.openxmlformats.org/officeDocument/2006/relationships/hyperlink" Target="https://www.sciencedirect.com/topics/neuroscience/protein" TargetMode="External"/><Relationship Id="rId27" Type="http://schemas.openxmlformats.org/officeDocument/2006/relationships/hyperlink" Target="https://www.sciencedirect.com/science/article/pii/S0896627302005834?via%3Dihub" TargetMode="External"/><Relationship Id="rId48" Type="http://schemas.openxmlformats.org/officeDocument/2006/relationships/hyperlink" Target="https://www.sciencedirect.com/science/article/pii/S0896627302005834?via%3Dihub" TargetMode="External"/><Relationship Id="rId69" Type="http://schemas.openxmlformats.org/officeDocument/2006/relationships/hyperlink" Target="https://www.sciencedirect.com/science/article/pii/S0896627302005834?via%3Dihub" TargetMode="External"/><Relationship Id="rId113" Type="http://schemas.openxmlformats.org/officeDocument/2006/relationships/hyperlink" Target="https://www.sciencedirect.com/science/article/pii/S0896627302005834?via%3Dihub" TargetMode="External"/><Relationship Id="rId134" Type="http://schemas.openxmlformats.org/officeDocument/2006/relationships/hyperlink" Target="https://www.sciencedirect.com/science/article/pii/S0896627302005834?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49503C-9086-4E33-9E86-158981D19F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6CBB9B-106F-4C2D-950E-BD3FAFBF82D0}">
  <ds:schemaRefs>
    <ds:schemaRef ds:uri="http://schemas.microsoft.com/sharepoint/v3/contenttype/forms"/>
  </ds:schemaRefs>
</ds:datastoreItem>
</file>

<file path=customXml/itemProps3.xml><?xml version="1.0" encoding="utf-8"?>
<ds:datastoreItem xmlns:ds="http://schemas.openxmlformats.org/officeDocument/2006/customXml" ds:itemID="{E52B7100-5763-48C7-BA47-B4921E02F4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Pages>
  <Words>12960</Words>
  <Characters>72447</Characters>
  <Application>Microsoft Office Word</Application>
  <DocSecurity>8</DocSecurity>
  <Lines>1034</Lines>
  <Paragraphs>321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2019-05-30T19:59:00Z</dcterms:created>
  <dcterms:modified xsi:type="dcterms:W3CDTF">2019-05-31T16:11:00Z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