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B60649" w:rsidR="000A7622" w:rsidRPr="00C04F25" w:rsidRDefault="00204B52"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EFE40D5" w:rsidR="00440BC4" w:rsidRDefault="000A7622" w:rsidP="0B3DDE61">
      <w:pPr>
        <w:rPr>
          <w:b/>
          <w:bCs/>
          <w:sz w:val="24"/>
          <w:szCs w:val="24"/>
        </w:rPr>
      </w:pPr>
      <w:r w:rsidRPr="0B3DDE61">
        <w:rPr>
          <w:i/>
          <w:iCs/>
          <w:sz w:val="24"/>
          <w:szCs w:val="24"/>
          <w:lang w:val="fr-FR"/>
        </w:rPr>
        <w:t>Journal</w:t>
      </w:r>
      <w:r w:rsidR="003179E1">
        <w:rPr>
          <w:i/>
          <w:iCs/>
          <w:sz w:val="24"/>
          <w:szCs w:val="24"/>
          <w:lang w:val="fr-FR"/>
        </w:rPr>
        <w:t xml:space="preserve"> of Engineering </w:t>
      </w:r>
      <w:proofErr w:type="spellStart"/>
      <w:r w:rsidR="003179E1">
        <w:rPr>
          <w:i/>
          <w:iCs/>
          <w:sz w:val="24"/>
          <w:szCs w:val="24"/>
          <w:lang w:val="fr-FR"/>
        </w:rPr>
        <w:t>Mechanics</w:t>
      </w:r>
      <w:proofErr w:type="spellEnd"/>
      <w:r w:rsidRPr="0B3DDE61">
        <w:rPr>
          <w:sz w:val="24"/>
          <w:szCs w:val="24"/>
          <w:lang w:val="fr-FR"/>
        </w:rPr>
        <w:t xml:space="preserve">, Vol. </w:t>
      </w:r>
      <w:r w:rsidR="003179E1">
        <w:rPr>
          <w:sz w:val="24"/>
          <w:szCs w:val="24"/>
          <w:lang w:val="fr-FR"/>
        </w:rPr>
        <w:t>145</w:t>
      </w:r>
      <w:r w:rsidRPr="0B3DDE61">
        <w:rPr>
          <w:sz w:val="24"/>
          <w:szCs w:val="24"/>
          <w:lang w:val="fr-FR"/>
        </w:rPr>
        <w:t xml:space="preserve">, No. </w:t>
      </w:r>
      <w:r w:rsidR="003179E1">
        <w:rPr>
          <w:sz w:val="24"/>
          <w:szCs w:val="24"/>
          <w:lang w:val="fr-FR"/>
        </w:rPr>
        <w:t>2</w:t>
      </w:r>
      <w:r w:rsidRPr="0B3DDE61">
        <w:rPr>
          <w:sz w:val="24"/>
          <w:szCs w:val="24"/>
          <w:lang w:val="fr-FR"/>
        </w:rPr>
        <w:t xml:space="preserve"> (</w:t>
      </w:r>
      <w:proofErr w:type="spellStart"/>
      <w:r w:rsidR="003179E1">
        <w:rPr>
          <w:sz w:val="24"/>
          <w:szCs w:val="24"/>
          <w:lang w:val="fr-FR"/>
        </w:rPr>
        <w:t>February</w:t>
      </w:r>
      <w:proofErr w:type="spellEnd"/>
      <w:r w:rsidR="0011521C">
        <w:rPr>
          <w:sz w:val="24"/>
          <w:szCs w:val="24"/>
          <w:lang w:val="fr-FR"/>
        </w:rPr>
        <w:t xml:space="preserve"> 2019</w:t>
      </w:r>
      <w:r w:rsidRPr="0B3DDE61">
        <w:rPr>
          <w:sz w:val="24"/>
          <w:szCs w:val="24"/>
          <w:lang w:val="fr-FR"/>
        </w:rPr>
        <w:t xml:space="preserve">): </w:t>
      </w:r>
      <w:r w:rsidR="0011521C" w:rsidRPr="0011521C">
        <w:rPr>
          <w:sz w:val="24"/>
          <w:szCs w:val="24"/>
          <w:lang w:val="fr-FR"/>
        </w:rPr>
        <w:t>04018133</w:t>
      </w:r>
      <w:r w:rsidRPr="0B3DDE61">
        <w:rPr>
          <w:sz w:val="24"/>
          <w:szCs w:val="24"/>
          <w:lang w:val="fr-FR"/>
        </w:rPr>
        <w:t xml:space="preserve">. </w:t>
      </w:r>
      <w:hyperlink r:id="rId8">
        <w:r w:rsidRPr="0B3DDE61">
          <w:rPr>
            <w:color w:val="0563C1"/>
            <w:sz w:val="24"/>
            <w:szCs w:val="24"/>
            <w:u w:val="single"/>
            <w:lang w:val="fr-FR"/>
          </w:rPr>
          <w:t>DOI</w:t>
        </w:r>
      </w:hyperlink>
      <w:r w:rsidRPr="0B3DDE61">
        <w:rPr>
          <w:sz w:val="24"/>
          <w:szCs w:val="24"/>
          <w:lang w:val="fr-FR"/>
        </w:rPr>
        <w:t xml:space="preserve">. </w:t>
      </w:r>
      <w:r w:rsidRPr="0B3DDE61">
        <w:rPr>
          <w:sz w:val="24"/>
          <w:szCs w:val="24"/>
        </w:rPr>
        <w:t xml:space="preserve">This article is © </w:t>
      </w:r>
      <w:r w:rsidR="00332C89" w:rsidRPr="00332C89">
        <w:rPr>
          <w:sz w:val="24"/>
          <w:szCs w:val="24"/>
        </w:rPr>
        <w:t>American Society of Civil Engineers</w:t>
      </w:r>
      <w:r w:rsidRPr="0B3DDE61">
        <w:rPr>
          <w:sz w:val="24"/>
          <w:szCs w:val="24"/>
        </w:rPr>
        <w:t xml:space="preserve"> and permission has been granted for this version to appear in </w:t>
      </w:r>
      <w:hyperlink r:id="rId9">
        <w:r w:rsidRPr="0B3DDE61">
          <w:rPr>
            <w:color w:val="0563C1"/>
            <w:sz w:val="24"/>
            <w:szCs w:val="24"/>
            <w:u w:val="single"/>
          </w:rPr>
          <w:t>e-Publications@Marquette</w:t>
        </w:r>
      </w:hyperlink>
      <w:r w:rsidRPr="0B3DDE61">
        <w:rPr>
          <w:sz w:val="24"/>
          <w:szCs w:val="24"/>
        </w:rPr>
        <w:t xml:space="preserve">. </w:t>
      </w:r>
      <w:r w:rsidR="00332C89" w:rsidRPr="00332C89">
        <w:rPr>
          <w:sz w:val="24"/>
          <w:szCs w:val="24"/>
        </w:rPr>
        <w:t>American Society of Civil Engineers</w:t>
      </w:r>
      <w:r w:rsidRPr="0B3DDE61">
        <w:rPr>
          <w:sz w:val="24"/>
          <w:szCs w:val="24"/>
        </w:rPr>
        <w:t xml:space="preserve"> does not grant permission for this article to be further copied/distributed or hosted elsewhere without express permission from </w:t>
      </w:r>
      <w:r w:rsidR="00332C89" w:rsidRPr="00332C89">
        <w:rPr>
          <w:sz w:val="24"/>
          <w:szCs w:val="24"/>
        </w:rPr>
        <w:t>American Society of Civil Engineers</w:t>
      </w:r>
      <w:r w:rsidRPr="0B3DDE61">
        <w:rPr>
          <w:sz w:val="24"/>
          <w:szCs w:val="24"/>
        </w:rPr>
        <w:t>.</w:t>
      </w:r>
      <w:r w:rsidRPr="0B3DDE61">
        <w:rPr>
          <w:b/>
          <w:bCs/>
          <w:sz w:val="24"/>
          <w:szCs w:val="24"/>
        </w:rPr>
        <w:t xml:space="preserve"> </w:t>
      </w:r>
      <w:bookmarkEnd w:id="1"/>
    </w:p>
    <w:p w14:paraId="701D4B86" w14:textId="16B1FD71" w:rsidR="0B3DDE61" w:rsidRDefault="0B3DDE61" w:rsidP="0B3DDE61">
      <w:pPr>
        <w:rPr>
          <w:b/>
          <w:bCs/>
          <w:sz w:val="24"/>
          <w:szCs w:val="24"/>
        </w:rPr>
      </w:pPr>
    </w:p>
    <w:p w14:paraId="72175DA6" w14:textId="77777777" w:rsidR="00A80AC9" w:rsidRPr="00A80AC9" w:rsidRDefault="00A80AC9" w:rsidP="0B3DDE61">
      <w:pPr>
        <w:pStyle w:val="Title"/>
        <w:rPr>
          <w:rFonts w:ascii="Calibri Light" w:eastAsia="MS Gothic" w:hAnsi="Calibri Light" w:cs="Times New Roman"/>
        </w:rPr>
      </w:pPr>
      <w:r>
        <w:t>Closed-Form Solution for Curling Responses in Rigid Pavements</w:t>
      </w:r>
    </w:p>
    <w:p w14:paraId="22DA7652" w14:textId="107284DD" w:rsidR="0B3DDE61" w:rsidRDefault="0B3DDE61" w:rsidP="0B3DDE61">
      <w:pPr>
        <w:rPr>
          <w:b/>
          <w:bCs/>
          <w:sz w:val="24"/>
          <w:szCs w:val="24"/>
        </w:rPr>
      </w:pPr>
    </w:p>
    <w:p w14:paraId="039D472E" w14:textId="4A3D9B0A" w:rsidR="004A3BFF" w:rsidRDefault="00E37993" w:rsidP="0B3DDE61">
      <w:pPr>
        <w:spacing w:after="0"/>
        <w:rPr>
          <w:sz w:val="28"/>
          <w:szCs w:val="28"/>
        </w:rPr>
      </w:pPr>
      <w:r w:rsidRPr="0B3DDE61">
        <w:rPr>
          <w:sz w:val="28"/>
          <w:szCs w:val="28"/>
        </w:rPr>
        <w:t>Jaime Hernandez</w:t>
      </w:r>
    </w:p>
    <w:p w14:paraId="5F37F300" w14:textId="27D22D90" w:rsidR="004A3BFF" w:rsidRDefault="0B3DDE61" w:rsidP="0B3DDE61">
      <w:pPr>
        <w:spacing w:after="0"/>
        <w:rPr>
          <w:sz w:val="24"/>
          <w:szCs w:val="24"/>
        </w:rPr>
      </w:pPr>
      <w:r w:rsidRPr="0B3DDE61">
        <w:rPr>
          <w:sz w:val="24"/>
          <w:szCs w:val="24"/>
        </w:rPr>
        <w:t>Department of Civil and Environmental Engineering, University of Illinois at Urbana-Champaign, Urbana, IL</w:t>
      </w:r>
    </w:p>
    <w:p w14:paraId="213DE02D" w14:textId="717BE1C4" w:rsidR="004A3BFF" w:rsidRDefault="00E37993" w:rsidP="0B3DDE61">
      <w:pPr>
        <w:spacing w:after="0"/>
        <w:rPr>
          <w:sz w:val="28"/>
          <w:szCs w:val="28"/>
        </w:rPr>
      </w:pPr>
      <w:r w:rsidRPr="0B3DDE61">
        <w:rPr>
          <w:sz w:val="28"/>
          <w:szCs w:val="28"/>
        </w:rPr>
        <w:t>Imad L. Al-Qadi</w:t>
      </w:r>
    </w:p>
    <w:p w14:paraId="111B95F2" w14:textId="4B10B29F" w:rsidR="0B3DDE61" w:rsidRDefault="0B3DDE61" w:rsidP="0B3DDE61">
      <w:pPr>
        <w:spacing w:after="0"/>
        <w:rPr>
          <w:sz w:val="24"/>
          <w:szCs w:val="24"/>
        </w:rPr>
      </w:pPr>
      <w:r w:rsidRPr="0B3DDE61">
        <w:rPr>
          <w:sz w:val="24"/>
          <w:szCs w:val="24"/>
        </w:rPr>
        <w:t>Department of Civil and Environmental Engineering, University of Illinois at Urbana-Champaign, Urbana, IL</w:t>
      </w:r>
    </w:p>
    <w:p w14:paraId="7F6D83AE" w14:textId="77777777" w:rsidR="00E37993" w:rsidRDefault="00E37993" w:rsidP="004A3BFF">
      <w:pPr>
        <w:rPr>
          <w:rFonts w:cstheme="minorHAnsi"/>
          <w:b/>
          <w:bCs/>
          <w:sz w:val="24"/>
          <w:szCs w:val="24"/>
        </w:rPr>
      </w:pPr>
    </w:p>
    <w:p w14:paraId="557F1A81" w14:textId="77777777" w:rsidR="00E37993" w:rsidRPr="00E37993" w:rsidRDefault="00E37993" w:rsidP="0B3DDE61">
      <w:pPr>
        <w:pStyle w:val="Heading1"/>
        <w:rPr>
          <w:rFonts w:ascii="Calibri Light" w:eastAsia="MS Gothic" w:hAnsi="Calibri Light" w:cs="Times New Roman"/>
          <w:b/>
          <w:bCs/>
        </w:rPr>
      </w:pPr>
      <w:r>
        <w:t>Abstract</w:t>
      </w:r>
    </w:p>
    <w:p w14:paraId="169BBEA6" w14:textId="212116C5" w:rsidR="00D219DD" w:rsidRDefault="00E37993" w:rsidP="0B3DDE61">
      <w:pPr>
        <w:rPr>
          <w:sz w:val="24"/>
          <w:szCs w:val="24"/>
        </w:rPr>
      </w:pPr>
      <w:r w:rsidRPr="0B3DDE61">
        <w:rPr>
          <w:sz w:val="24"/>
          <w:szCs w:val="24"/>
        </w:rPr>
        <w:t xml:space="preserve">Closed-form expressions for calculating stresses and displacements of partially restrained concrete pavement caused by a linear temperature gradient are presented. Translational and rotational linear elastic springs along the slab edges defined the partial restraint. In addition to plate theory behavior, the model assumes linear elastic concrete and an infinitely long slab resting on a Winkler foundation. The solutions of curling stresses and displacements were validated using the finite-element (FE) method and quantified the effect of semirigid connections, slab and foundation material properties, and slab thickness and width on them. Rotational and translational restraints, which can be related to joint condition in concrete pavement, had significant influence on the magnitude and location of </w:t>
      </w:r>
      <w:r w:rsidRPr="0B3DDE61">
        <w:rPr>
          <w:sz w:val="24"/>
          <w:szCs w:val="24"/>
        </w:rPr>
        <w:lastRenderedPageBreak/>
        <w:t>maximum curling stresses and deflections. In addition, Westergaard analysis, a particular case of the proposed solution when there is no restriction along the slab’s edges, resulted into the largest deflections at the center of the slab and the lowest maximum curling stresses. Adjustment factors that convert the theoretical findings from an infinitely long slab to a square slab are proposed.</w:t>
      </w:r>
    </w:p>
    <w:p w14:paraId="01965338" w14:textId="77777777" w:rsidR="00D219DD" w:rsidRPr="00D219DD" w:rsidRDefault="00D219DD" w:rsidP="0B3DDE61">
      <w:pPr>
        <w:pStyle w:val="Heading1"/>
        <w:rPr>
          <w:rFonts w:ascii="Calibri Light" w:eastAsia="MS Gothic" w:hAnsi="Calibri Light" w:cs="Times New Roman"/>
          <w:b/>
          <w:bCs/>
        </w:rPr>
      </w:pPr>
      <w:r>
        <w:t>Introduction</w:t>
      </w:r>
    </w:p>
    <w:p w14:paraId="7F0338D2" w14:textId="40B30AC3" w:rsidR="00D219DD" w:rsidRPr="00D219DD" w:rsidRDefault="00D219DD" w:rsidP="00D219DD">
      <w:pPr>
        <w:rPr>
          <w:rFonts w:cstheme="minorHAnsi"/>
          <w:sz w:val="24"/>
          <w:szCs w:val="24"/>
        </w:rPr>
      </w:pPr>
      <w:r w:rsidRPr="00D219DD">
        <w:rPr>
          <w:rFonts w:cstheme="minorHAnsi"/>
          <w:sz w:val="24"/>
          <w:szCs w:val="24"/>
        </w:rPr>
        <w:t>Curling stresses develop in rigid pavement due to variation in temperature between the top and bottom of a concrete slab. Although curling stresses may not be as significant as vehicular loading stresses, they usually result in increased cracking potential and, hence, reduce pavement serviceability. Westergaard conducted one of the first studies on stresses caused by temperature differential across concrete slab thickness and proposed closed-form solutions for infinitely long and semi-infinite slabs (</w:t>
      </w:r>
      <w:r w:rsidRPr="003179E1">
        <w:rPr>
          <w:rFonts w:cstheme="minorHAnsi"/>
          <w:sz w:val="24"/>
          <w:szCs w:val="24"/>
        </w:rPr>
        <w:t>Westergaard 1927</w:t>
      </w:r>
      <w:r w:rsidRPr="00D219DD">
        <w:rPr>
          <w:rFonts w:cstheme="minorHAnsi"/>
          <w:sz w:val="24"/>
          <w:szCs w:val="24"/>
        </w:rPr>
        <w:t>). In addition to plate theory assumptions [i.e., cross section before bending remains plane after bending, slab’s thickness is small compared to the other dimensions, and vertical strain is negligible (</w:t>
      </w:r>
      <w:r w:rsidRPr="003179E1">
        <w:rPr>
          <w:rFonts w:cstheme="minorHAnsi"/>
          <w:sz w:val="24"/>
          <w:szCs w:val="24"/>
        </w:rPr>
        <w:t>Timoshenko and Woinowsky-Krieger 1959</w:t>
      </w:r>
      <w:r w:rsidRPr="00D219DD">
        <w:rPr>
          <w:rFonts w:cstheme="minorHAnsi"/>
          <w:sz w:val="24"/>
          <w:szCs w:val="24"/>
        </w:rPr>
        <w:t>)], Westergaard assumed linear elastic homogenous concrete, linear temperature distribution throughout the slab’s thickness, no loss of support between the slab and the Winkler foundation, and the slab’s edges being free to rotate and translate (</w:t>
      </w:r>
      <w:r w:rsidRPr="003179E1">
        <w:rPr>
          <w:rFonts w:cstheme="minorHAnsi"/>
          <w:sz w:val="24"/>
          <w:szCs w:val="24"/>
        </w:rPr>
        <w:t>Westergaard 1927</w:t>
      </w:r>
      <w:r w:rsidRPr="00D219DD">
        <w:rPr>
          <w:rFonts w:cstheme="minorHAnsi"/>
          <w:sz w:val="24"/>
          <w:szCs w:val="24"/>
        </w:rPr>
        <w:t>).</w:t>
      </w:r>
    </w:p>
    <w:p w14:paraId="39A7DA4F" w14:textId="1BD25202" w:rsidR="00D219DD" w:rsidRPr="00D219DD" w:rsidRDefault="00D219DD" w:rsidP="00D219DD">
      <w:pPr>
        <w:rPr>
          <w:rFonts w:cstheme="minorHAnsi"/>
          <w:sz w:val="24"/>
          <w:szCs w:val="24"/>
        </w:rPr>
      </w:pPr>
      <w:r w:rsidRPr="00D219DD">
        <w:rPr>
          <w:rFonts w:cstheme="minorHAnsi"/>
          <w:sz w:val="24"/>
          <w:szCs w:val="24"/>
        </w:rPr>
        <w:t>Westergaard’s closed-form solutions have been improved over the years by eliminating some of their assumptions. In 1993, analytical expressions for displacements and stresses considering separation between the slab and the Winkler foundation were derived. The procedure divided the problem into two domains, one for the part in contact with the Winkler foundation (same as Westergaard’s equations) and the other one for the lifted part. The equations can be applied to infinitely long and semi-infinite slabs satisfying the other Westergaard assumptions, including free rotation and displacement along the edges (</w:t>
      </w:r>
      <w:r w:rsidRPr="003179E1">
        <w:rPr>
          <w:rFonts w:cstheme="minorHAnsi"/>
          <w:sz w:val="24"/>
          <w:szCs w:val="24"/>
        </w:rPr>
        <w:t>Tang et al. 1993</w:t>
      </w:r>
      <w:r w:rsidRPr="00D219DD">
        <w:rPr>
          <w:rFonts w:cstheme="minorHAnsi"/>
          <w:sz w:val="24"/>
          <w:szCs w:val="24"/>
        </w:rPr>
        <w:t>). Similarly, in 1998, Liang and Niu combined thermal and plate analysis to derive closed-form expressions for the temperature distribution and curling stresses of a three-layer concrete pavement. In addition to no restriction to displacement and rotation along the slab’s edges, the main assumption to calculate curling stresses was the decomposition of total deflection into the components along each direction without any coupling (</w:t>
      </w:r>
      <w:r w:rsidRPr="003179E1">
        <w:rPr>
          <w:rFonts w:cstheme="minorHAnsi"/>
          <w:sz w:val="24"/>
          <w:szCs w:val="24"/>
        </w:rPr>
        <w:t>Liang and Niu 1998</w:t>
      </w:r>
      <w:r w:rsidRPr="00D219DD">
        <w:rPr>
          <w:rFonts w:cstheme="minorHAnsi"/>
          <w:sz w:val="24"/>
          <w:szCs w:val="24"/>
        </w:rPr>
        <w:t>). Finally, Ioannides et al. (</w:t>
      </w:r>
      <w:r w:rsidRPr="003179E1">
        <w:rPr>
          <w:rFonts w:cstheme="minorHAnsi"/>
          <w:sz w:val="24"/>
          <w:szCs w:val="24"/>
        </w:rPr>
        <w:t>1999</w:t>
      </w:r>
      <w:r w:rsidRPr="00D219DD">
        <w:rPr>
          <w:rFonts w:cstheme="minorHAnsi"/>
          <w:sz w:val="24"/>
          <w:szCs w:val="24"/>
        </w:rPr>
        <w:t>) combined the finite-element (FE) method and artificial neural networks to assess the implications of Westergaard’s assumptions.</w:t>
      </w:r>
    </w:p>
    <w:p w14:paraId="776EDE0A" w14:textId="2905390C" w:rsidR="00D219DD" w:rsidRPr="00D219DD" w:rsidRDefault="00D219DD" w:rsidP="00D219DD">
      <w:pPr>
        <w:rPr>
          <w:rFonts w:cstheme="minorHAnsi"/>
          <w:sz w:val="24"/>
          <w:szCs w:val="24"/>
        </w:rPr>
      </w:pPr>
      <w:r w:rsidRPr="00D219DD">
        <w:rPr>
          <w:rFonts w:cstheme="minorHAnsi"/>
          <w:sz w:val="24"/>
          <w:szCs w:val="24"/>
        </w:rPr>
        <w:t>Even though no closed-form solution has examined the boundary conditions along the slab’s edges, some other analytical approaches have addressed that assumption. A three-dimensional FE model including finely meshed dowel bars was used to calculate curling stresses and deflections (</w:t>
      </w:r>
      <w:r w:rsidRPr="003179E1">
        <w:rPr>
          <w:rFonts w:cstheme="minorHAnsi"/>
          <w:sz w:val="24"/>
          <w:szCs w:val="24"/>
        </w:rPr>
        <w:t>William and Shoukry 2001</w:t>
      </w:r>
      <w:r w:rsidRPr="00D219DD">
        <w:rPr>
          <w:rFonts w:cstheme="minorHAnsi"/>
          <w:sz w:val="24"/>
          <w:szCs w:val="24"/>
        </w:rPr>
        <w:t>). The main purpose of the finely meshed dowel bars was to investigate the stress state around the dowel bars under various temperature profiles. The frictional interaction between the dowel bars and concrete allowed for partial contact caused by curling, which resulted in a reduction of slab deflection. The curling stresses at the center of the slab and along the edges also changed when dowel bars were included (</w:t>
      </w:r>
      <w:r w:rsidRPr="003179E1">
        <w:rPr>
          <w:rFonts w:cstheme="minorHAnsi"/>
          <w:sz w:val="24"/>
          <w:szCs w:val="24"/>
        </w:rPr>
        <w:t>William and Shoukry 2001</w:t>
      </w:r>
      <w:r w:rsidRPr="00D219DD">
        <w:rPr>
          <w:rFonts w:cstheme="minorHAnsi"/>
          <w:sz w:val="24"/>
          <w:szCs w:val="24"/>
        </w:rPr>
        <w:t>). Similarly, Wang and Chen modified NIKE3D, a three-dimensional finite-element software developed by the Federal Aviation Administration (FAA) for the analysis of airfield rigid pavement, to improve curling calculations. The study considered the effect of the interaction between multiple slab as shear stress by using linear spring elements (</w:t>
      </w:r>
      <w:r w:rsidRPr="003179E1">
        <w:rPr>
          <w:rFonts w:cstheme="minorHAnsi"/>
          <w:sz w:val="24"/>
          <w:szCs w:val="24"/>
        </w:rPr>
        <w:t>Wang and Chen 2011</w:t>
      </w:r>
      <w:r w:rsidRPr="00D219DD">
        <w:rPr>
          <w:rFonts w:cstheme="minorHAnsi"/>
          <w:sz w:val="24"/>
          <w:szCs w:val="24"/>
        </w:rPr>
        <w:t>). The influence of dowel-bar looseness on principal stresses in concrete slab and the impact of the vertical stress on the base layer has also been examined using a finite-element model. Looseness, which is directly related to the edge condition, increased the maximum principal tensile stress (</w:t>
      </w:r>
      <w:r w:rsidRPr="003179E1">
        <w:rPr>
          <w:rFonts w:cstheme="minorHAnsi"/>
          <w:sz w:val="24"/>
          <w:szCs w:val="24"/>
        </w:rPr>
        <w:t>Davids 2000</w:t>
      </w:r>
      <w:r w:rsidRPr="00D219DD">
        <w:rPr>
          <w:rFonts w:cstheme="minorHAnsi"/>
          <w:sz w:val="24"/>
          <w:szCs w:val="24"/>
        </w:rPr>
        <w:t>) and decreased the load transfer efficiency (</w:t>
      </w:r>
      <w:r w:rsidRPr="003179E1">
        <w:rPr>
          <w:rFonts w:cstheme="minorHAnsi"/>
          <w:sz w:val="24"/>
          <w:szCs w:val="24"/>
        </w:rPr>
        <w:t>Kim and Hjelmstad 2003</w:t>
      </w:r>
      <w:r w:rsidRPr="00D219DD">
        <w:rPr>
          <w:rFonts w:cstheme="minorHAnsi"/>
          <w:sz w:val="24"/>
          <w:szCs w:val="24"/>
        </w:rPr>
        <w:t>). Additionally, FAARFIELD, the airfield pavement design software developed by the FAA, was utilized to conclude that (i) stress-based load transfer efficiency, </w:t>
      </w:r>
      <m:oMath>
        <m:r>
          <w:rPr>
            <w:rFonts w:ascii="Cambria Math" w:hAnsi="Cambria Math" w:cstheme="minorHAnsi"/>
            <w:sz w:val="24"/>
            <w:szCs w:val="24"/>
          </w:rPr>
          <m:t>LTE(S)</m:t>
        </m:r>
      </m:oMath>
      <w:r w:rsidRPr="00D219DD">
        <w:rPr>
          <w:rFonts w:cstheme="minorHAnsi"/>
          <w:sz w:val="24"/>
          <w:szCs w:val="24"/>
        </w:rPr>
        <w:t>, is relevant for thickness design of rigid pavements; and (ii) temperature gradient in the slab influences </w:t>
      </w:r>
      <m:oMath>
        <m:r>
          <w:rPr>
            <w:rFonts w:ascii="Cambria Math" w:hAnsi="Cambria Math" w:cstheme="minorHAnsi"/>
            <w:sz w:val="24"/>
            <w:szCs w:val="24"/>
          </w:rPr>
          <m:t>LTE(S)</m:t>
        </m:r>
      </m:oMath>
      <w:r w:rsidRPr="00D219DD">
        <w:rPr>
          <w:rFonts w:cstheme="minorHAnsi"/>
          <w:sz w:val="24"/>
          <w:szCs w:val="24"/>
        </w:rPr>
        <w:t> (</w:t>
      </w:r>
      <w:r w:rsidRPr="003179E1">
        <w:rPr>
          <w:rFonts w:cstheme="minorHAnsi"/>
          <w:sz w:val="24"/>
          <w:szCs w:val="24"/>
        </w:rPr>
        <w:t>Joshi et al. 2012</w:t>
      </w:r>
      <w:r w:rsidRPr="00D219DD">
        <w:rPr>
          <w:rFonts w:cstheme="minorHAnsi"/>
          <w:sz w:val="24"/>
          <w:szCs w:val="24"/>
        </w:rPr>
        <w:t>). As for the dowel bar, the stiffness matrix, which does not depend on a fine mesh for studying the interaction with concrete and load transfer mechanism, was proposed by Guo et al. (</w:t>
      </w:r>
      <w:r w:rsidRPr="003179E1">
        <w:rPr>
          <w:rFonts w:cstheme="minorHAnsi"/>
          <w:sz w:val="24"/>
          <w:szCs w:val="24"/>
        </w:rPr>
        <w:t>1995</w:t>
      </w:r>
      <w:r w:rsidRPr="00D219DD">
        <w:rPr>
          <w:rFonts w:cstheme="minorHAnsi"/>
          <w:sz w:val="24"/>
          <w:szCs w:val="24"/>
        </w:rPr>
        <w:t>). The stiffness matrix of the dowel bars, which was incorporated in a finite-element code, was derived assuming three segments for the dowel bar, two embedded in the concrete and one along the join spacing. A reasonable agreement was reported between measured and calculated dowel-bar responses.</w:t>
      </w:r>
    </w:p>
    <w:p w14:paraId="73492190" w14:textId="65DAAAF0" w:rsidR="00D219DD" w:rsidRPr="00D219DD" w:rsidRDefault="00D219DD" w:rsidP="00D219DD">
      <w:pPr>
        <w:rPr>
          <w:rFonts w:cstheme="minorHAnsi"/>
          <w:sz w:val="24"/>
          <w:szCs w:val="24"/>
        </w:rPr>
      </w:pPr>
      <w:r w:rsidRPr="00D219DD">
        <w:rPr>
          <w:rFonts w:cstheme="minorHAnsi"/>
          <w:sz w:val="24"/>
          <w:szCs w:val="24"/>
        </w:rPr>
        <w:t>Curling in concrete pavement has also been studied using instrument responses. For instance, curling and temperature measurements indicated that the effect of high positive temperature gradients can be decreased because of the built-in curling (</w:t>
      </w:r>
      <w:r w:rsidRPr="003179E1">
        <w:rPr>
          <w:rFonts w:cstheme="minorHAnsi"/>
          <w:sz w:val="24"/>
          <w:szCs w:val="24"/>
        </w:rPr>
        <w:t>Yu et al. 1998</w:t>
      </w:r>
      <w:r w:rsidRPr="00D219DD">
        <w:rPr>
          <w:rFonts w:cstheme="minorHAnsi"/>
          <w:sz w:val="24"/>
          <w:szCs w:val="24"/>
        </w:rPr>
        <w:t>), and measurement of temperature and strain distribution along the slab’s depth showed that they are nonlinear, mainly at the edges of the slab (</w:t>
      </w:r>
      <w:r w:rsidRPr="003179E1">
        <w:rPr>
          <w:rFonts w:cstheme="minorHAnsi"/>
          <w:sz w:val="24"/>
          <w:szCs w:val="24"/>
        </w:rPr>
        <w:t>Wei et al. 2017</w:t>
      </w:r>
      <w:r w:rsidRPr="00D219DD">
        <w:rPr>
          <w:rFonts w:cstheme="minorHAnsi"/>
          <w:sz w:val="24"/>
          <w:szCs w:val="24"/>
        </w:rPr>
        <w:t>). Furthermore, the curling calculated based on deflections at the slab corners identified upward slab curling and built-in curling as relevant for top-down cracking (</w:t>
      </w:r>
      <w:r w:rsidRPr="003179E1">
        <w:rPr>
          <w:rFonts w:cstheme="minorHAnsi"/>
          <w:sz w:val="24"/>
          <w:szCs w:val="24"/>
        </w:rPr>
        <w:t>Beckemeyer et al. 2002</w:t>
      </w:r>
      <w:r w:rsidRPr="00D219DD">
        <w:rPr>
          <w:rFonts w:cstheme="minorHAnsi"/>
          <w:sz w:val="24"/>
          <w:szCs w:val="24"/>
        </w:rPr>
        <w:t>). Similarly, using measured deflections at the center of the slab, it was found that curling caused by a positive temperature differential is slightly higher than that by a negative one (</w:t>
      </w:r>
      <w:r w:rsidRPr="003179E1">
        <w:rPr>
          <w:rFonts w:cstheme="minorHAnsi"/>
          <w:sz w:val="24"/>
          <w:szCs w:val="24"/>
        </w:rPr>
        <w:t>Siddique et al. 2005</w:t>
      </w:r>
      <w:r w:rsidRPr="00D219DD">
        <w:rPr>
          <w:rFonts w:cstheme="minorHAnsi"/>
          <w:sz w:val="24"/>
          <w:szCs w:val="24"/>
        </w:rPr>
        <w:t>). Not many studies using experimental measurements have focused on the slab’s edge condition. One of the exceptions is the work of Asbahan and Vandenbossche (</w:t>
      </w:r>
      <w:r w:rsidRPr="003179E1">
        <w:rPr>
          <w:rFonts w:cstheme="minorHAnsi"/>
          <w:sz w:val="24"/>
          <w:szCs w:val="24"/>
        </w:rPr>
        <w:t>2011</w:t>
      </w:r>
      <w:r w:rsidRPr="00D219DD">
        <w:rPr>
          <w:rFonts w:cstheme="minorHAnsi"/>
          <w:sz w:val="24"/>
          <w:szCs w:val="24"/>
        </w:rPr>
        <w:t>), who determined the slab’s curvature from strain gauge, temperature, moisture, and surface profile readings. Two types of slabs, restrained (with tie and dowel bars) and unrestrained (no dowel or tie bars), were instrumented. The restrained slab showed 60% lower curvature than the unrestrained one, which underscores the relevance of the boundary conditions along the edges of the slab.</w:t>
      </w:r>
    </w:p>
    <w:p w14:paraId="57997BEF" w14:textId="77777777" w:rsidR="00D219DD" w:rsidRPr="00D219DD" w:rsidRDefault="00D219DD" w:rsidP="00D219DD">
      <w:pPr>
        <w:rPr>
          <w:rFonts w:cstheme="minorHAnsi"/>
          <w:sz w:val="24"/>
          <w:szCs w:val="24"/>
        </w:rPr>
      </w:pPr>
      <w:r w:rsidRPr="00D219DD">
        <w:rPr>
          <w:rFonts w:cstheme="minorHAnsi"/>
          <w:sz w:val="24"/>
          <w:szCs w:val="24"/>
        </w:rPr>
        <w:t>Even though Westergaard assumptions have been relaxed and studied from the analytical, numerical, and experimental points of view, no solution has quantified the effect of a partial restriction of the slab’s edges on the curling stresses and deflections, which is the main contribution of this study. Maintaining all other Westergaard assumptions unmodified, closed-form solutions for curling stresses and deflections of an infinitely long slab that is partially restrained to displacement and rotation are derived. After detailing the procedure to find the solutions, the FE method validated the proposed model. Subsequently, the effect of partial restraint along the edges, geometry, and material properties of the systems on slab displacements and stresses are studied. The paper concludes by calculating adjustment factors that relate curling responses of square to infinitely long slabs.</w:t>
      </w:r>
    </w:p>
    <w:p w14:paraId="36346BF2" w14:textId="77777777" w:rsidR="00D219DD" w:rsidRPr="00D219DD" w:rsidRDefault="00D219DD" w:rsidP="0B3DDE61">
      <w:pPr>
        <w:pStyle w:val="Heading1"/>
        <w:rPr>
          <w:rFonts w:ascii="Calibri Light" w:eastAsia="MS Gothic" w:hAnsi="Calibri Light" w:cs="Times New Roman"/>
          <w:b/>
          <w:bCs/>
        </w:rPr>
      </w:pPr>
      <w:r>
        <w:t>Structural Model, Deflection, and Curling Stresses</w:t>
      </w:r>
    </w:p>
    <w:p w14:paraId="141E00E1" w14:textId="76740F01" w:rsidR="00D219DD" w:rsidRPr="00D219DD" w:rsidRDefault="00D219DD" w:rsidP="00D219DD">
      <w:pPr>
        <w:rPr>
          <w:rFonts w:cstheme="minorHAnsi"/>
          <w:sz w:val="24"/>
          <w:szCs w:val="24"/>
        </w:rPr>
      </w:pPr>
      <w:r w:rsidRPr="00D219DD">
        <w:rPr>
          <w:rFonts w:cstheme="minorHAnsi"/>
          <w:sz w:val="24"/>
          <w:szCs w:val="24"/>
        </w:rPr>
        <w:t>Consider a slab extending to infinity along the </w:t>
      </w:r>
      <m:oMath>
        <m:r>
          <w:rPr>
            <w:rFonts w:ascii="Cambria Math" w:hAnsi="Cambria Math" w:cstheme="minorHAnsi"/>
            <w:sz w:val="24"/>
            <w:szCs w:val="24"/>
          </w:rPr>
          <m:t>x</m:t>
        </m:r>
      </m:oMath>
      <w:r w:rsidR="0053609D" w:rsidRPr="00D219DD">
        <w:rPr>
          <w:rFonts w:cstheme="minorHAnsi"/>
          <w:sz w:val="24"/>
          <w:szCs w:val="24"/>
        </w:rPr>
        <w:t xml:space="preserve"> </w:t>
      </w:r>
      <w:r w:rsidRPr="00D219DD">
        <w:rPr>
          <w:rFonts w:cstheme="minorHAnsi"/>
          <w:sz w:val="24"/>
          <w:szCs w:val="24"/>
        </w:rPr>
        <w:t>-direction, with width </w:t>
      </w:r>
      <m:oMath>
        <m:r>
          <w:rPr>
            <w:rFonts w:ascii="Cambria Math" w:hAnsi="Cambria Math" w:cstheme="minorHAnsi"/>
            <w:sz w:val="24"/>
            <w:szCs w:val="24"/>
          </w:rPr>
          <m:t>b</m:t>
        </m:r>
      </m:oMath>
      <w:r w:rsidRPr="00D219DD">
        <w:rPr>
          <w:rFonts w:cstheme="minorHAnsi"/>
          <w:sz w:val="24"/>
          <w:szCs w:val="24"/>
        </w:rPr>
        <w:t> along the </w:t>
      </w:r>
      <m:oMath>
        <m:r>
          <w:rPr>
            <w:rFonts w:ascii="Cambria Math" w:hAnsi="Cambria Math" w:cstheme="minorHAnsi"/>
            <w:sz w:val="24"/>
            <w:szCs w:val="24"/>
          </w:rPr>
          <m:t>y</m:t>
        </m:r>
      </m:oMath>
      <w:r w:rsidR="0053609D" w:rsidRPr="00D219DD">
        <w:rPr>
          <w:rFonts w:cstheme="minorHAnsi"/>
          <w:sz w:val="24"/>
          <w:szCs w:val="24"/>
        </w:rPr>
        <w:t xml:space="preserve"> </w:t>
      </w:r>
      <w:r w:rsidRPr="00D219DD">
        <w:rPr>
          <w:rFonts w:cstheme="minorHAnsi"/>
          <w:sz w:val="24"/>
          <w:szCs w:val="24"/>
        </w:rPr>
        <w:t>-direction, and thickness </w:t>
      </w:r>
      <m:oMath>
        <m:r>
          <w:rPr>
            <w:rFonts w:ascii="Cambria Math" w:hAnsi="Cambria Math" w:cstheme="minorHAnsi"/>
            <w:sz w:val="24"/>
            <w:szCs w:val="24"/>
          </w:rPr>
          <m:t>h</m:t>
        </m:r>
      </m:oMath>
      <w:r w:rsidRPr="00D219DD">
        <w:rPr>
          <w:rFonts w:cstheme="minorHAnsi"/>
          <w:sz w:val="24"/>
          <w:szCs w:val="24"/>
        </w:rPr>
        <w:t> as shown in Fig. </w:t>
      </w:r>
      <w:r w:rsidRPr="003179E1">
        <w:rPr>
          <w:rFonts w:cstheme="minorHAnsi"/>
          <w:sz w:val="24"/>
          <w:szCs w:val="24"/>
        </w:rPr>
        <w:t>1</w:t>
      </w:r>
      <w:r w:rsidRPr="00D219DD">
        <w:rPr>
          <w:rFonts w:cstheme="minorHAnsi"/>
          <w:sz w:val="24"/>
          <w:szCs w:val="24"/>
        </w:rPr>
        <w:t>. The slab is made of linear elastic material with elastic modulus </w:t>
      </w:r>
      <m:oMath>
        <m:r>
          <w:rPr>
            <w:rFonts w:ascii="Cambria Math" w:hAnsi="Cambria Math" w:cstheme="minorHAnsi"/>
            <w:sz w:val="24"/>
            <w:szCs w:val="24"/>
          </w:rPr>
          <m:t>E</m:t>
        </m:r>
      </m:oMath>
      <w:r w:rsidRPr="00D219DD">
        <w:rPr>
          <w:rFonts w:cstheme="minorHAnsi"/>
          <w:sz w:val="24"/>
          <w:szCs w:val="24"/>
        </w:rPr>
        <w:t>, Poisson’s ration </w:t>
      </w:r>
      <m:oMath>
        <m:r>
          <w:rPr>
            <w:rFonts w:ascii="Cambria Math" w:hAnsi="Cambria Math" w:cstheme="minorHAnsi"/>
            <w:sz w:val="24"/>
            <w:szCs w:val="24"/>
          </w:rPr>
          <m:t>ν</m:t>
        </m:r>
      </m:oMath>
      <w:r w:rsidRPr="00D219DD">
        <w:rPr>
          <w:rFonts w:cstheme="minorHAnsi"/>
          <w:sz w:val="24"/>
          <w:szCs w:val="24"/>
        </w:rPr>
        <w:t>, and coefficient of thermal expansion </w:t>
      </w:r>
      <m:oMath>
        <m:r>
          <w:rPr>
            <w:rFonts w:ascii="Cambria Math" w:hAnsi="Cambria Math" w:cstheme="minorHAnsi"/>
            <w:sz w:val="24"/>
            <w:szCs w:val="24"/>
          </w:rPr>
          <m:t>α</m:t>
        </m:r>
      </m:oMath>
      <w:r w:rsidRPr="00D219DD">
        <w:rPr>
          <w:rFonts w:cstheme="minorHAnsi"/>
          <w:sz w:val="24"/>
          <w:szCs w:val="24"/>
        </w:rPr>
        <w:t>. The plate is supported by an elastic foundation with modulus of subgrade reaction </w:t>
      </w:r>
      <m:oMath>
        <m:r>
          <w:rPr>
            <w:rFonts w:ascii="Cambria Math" w:hAnsi="Cambria Math" w:cstheme="minorHAnsi"/>
            <w:sz w:val="24"/>
            <w:szCs w:val="24"/>
          </w:rPr>
          <m:t>k</m:t>
        </m:r>
      </m:oMath>
      <w:r w:rsidRPr="00D219DD">
        <w:rPr>
          <w:rFonts w:cstheme="minorHAnsi"/>
          <w:sz w:val="24"/>
          <w:szCs w:val="24"/>
        </w:rPr>
        <w:t> that does not allow separation. Furthermore, the slab is subjected to a linear temperature gradient, where the difference in temperature between the slab’s top and bottom is </w:t>
      </w:r>
      <m:oMath>
        <m:r>
          <m:rPr>
            <m:sty m:val="p"/>
          </m:rPr>
          <w:rPr>
            <w:rFonts w:ascii="Cambria Math" w:hAnsi="Cambria Math" w:cstheme="minorHAnsi"/>
            <w:sz w:val="24"/>
            <w:szCs w:val="24"/>
          </w:rPr>
          <m:t>Δ</m:t>
        </m:r>
        <m:r>
          <w:rPr>
            <w:rFonts w:ascii="Cambria Math" w:hAnsi="Cambria Math" w:cstheme="minorHAnsi"/>
            <w:sz w:val="24"/>
            <w:szCs w:val="24"/>
          </w:rPr>
          <m:t>T</m:t>
        </m:r>
      </m:oMath>
      <w:r w:rsidRPr="00D219DD">
        <w:rPr>
          <w:rFonts w:cstheme="minorHAnsi"/>
          <w:sz w:val="24"/>
          <w:szCs w:val="24"/>
        </w:rPr>
        <w:t>.</w:t>
      </w:r>
    </w:p>
    <w:p w14:paraId="5E1462AC" w14:textId="544A9326" w:rsidR="00D219DD" w:rsidRPr="00D219DD" w:rsidRDefault="00D219DD" w:rsidP="00D219DD">
      <w:pPr>
        <w:rPr>
          <w:rFonts w:cstheme="minorHAnsi"/>
          <w:sz w:val="24"/>
          <w:szCs w:val="24"/>
        </w:rPr>
      </w:pPr>
      <w:r w:rsidRPr="00D219DD">
        <w:rPr>
          <w:rFonts w:cstheme="minorHAnsi"/>
          <w:sz w:val="24"/>
          <w:szCs w:val="24"/>
        </w:rPr>
        <w:t>The vertical displacement and rotation along the edges parallel to the </w:t>
      </w:r>
      <m:oMath>
        <m:r>
          <w:rPr>
            <w:rFonts w:ascii="Cambria Math" w:hAnsi="Cambria Math" w:cstheme="minorHAnsi"/>
            <w:sz w:val="24"/>
            <w:szCs w:val="24"/>
          </w:rPr>
          <m:t>x</m:t>
        </m:r>
      </m:oMath>
      <w:r w:rsidRPr="00D219DD">
        <w:rPr>
          <w:rFonts w:cstheme="minorHAnsi"/>
          <w:sz w:val="24"/>
          <w:szCs w:val="24"/>
        </w:rPr>
        <w:t>-axis are restrained by linear elastic springs. Along the edge </w:t>
      </w:r>
      <m:oMath>
        <m:r>
          <w:rPr>
            <w:rFonts w:ascii="Cambria Math" w:hAnsi="Cambria Math" w:cstheme="minorHAnsi"/>
            <w:sz w:val="24"/>
            <w:szCs w:val="24"/>
          </w:rPr>
          <m:t>y=b/2</m:t>
        </m:r>
      </m:oMath>
      <w:r w:rsidRPr="00D219DD">
        <w:rPr>
          <w:rFonts w:cstheme="minorHAnsi"/>
          <w:sz w:val="24"/>
          <w:szCs w:val="24"/>
        </w:rPr>
        <w:t>, the translational and rotational linear springs have a magnitude per unit length of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oMath>
      <w:r w:rsidRPr="00D219DD">
        <w:rPr>
          <w:rFonts w:cstheme="minorHAnsi"/>
          <w:sz w:val="24"/>
          <w:szCs w:val="24"/>
        </w:rPr>
        <w:t>, respectively. Similarly,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oMath>
      <w:r w:rsidRPr="00D219DD">
        <w:rPr>
          <w:rFonts w:cstheme="minorHAnsi"/>
          <w:sz w:val="24"/>
          <w:szCs w:val="24"/>
        </w:rPr>
        <w:t> are the rotational and translational springs per unit length along the edge </w:t>
      </w:r>
      <m:oMath>
        <m:r>
          <w:rPr>
            <w:rFonts w:ascii="Cambria Math" w:hAnsi="Cambria Math" w:cstheme="minorHAnsi"/>
            <w:sz w:val="24"/>
            <w:szCs w:val="24"/>
          </w:rPr>
          <m:t>y=-b/2</m:t>
        </m:r>
      </m:oMath>
      <w:r w:rsidRPr="00D219DD">
        <w:rPr>
          <w:rFonts w:cstheme="minorHAnsi"/>
          <w:sz w:val="24"/>
          <w:szCs w:val="24"/>
        </w:rPr>
        <w:t>. Elastic constraints have the advantage of capturing classical boundary condition. For instance, if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oMath>
      <w:r w:rsidRPr="00D219DD">
        <w:rPr>
          <w:rFonts w:cstheme="minorHAnsi"/>
          <w:sz w:val="24"/>
          <w:szCs w:val="24"/>
        </w:rPr>
        <w:t> are zero, there is no restriction to movement, and the edges are free. Conversely, if the magnitude of the springs is very high, the edges are fully restrained, so they are clamped. Finally, if the edges are free to rotate and cannot displace, they are pinned.</w:t>
      </w:r>
    </w:p>
    <w:p w14:paraId="4F1A3D65" w14:textId="12B2A114" w:rsidR="00D219DD" w:rsidRPr="00D219DD" w:rsidRDefault="00D219DD" w:rsidP="00D219DD">
      <w:pPr>
        <w:rPr>
          <w:rFonts w:cstheme="minorHAnsi"/>
          <w:sz w:val="24"/>
          <w:szCs w:val="24"/>
        </w:rPr>
      </w:pPr>
      <w:r w:rsidRPr="00D219DD">
        <w:rPr>
          <w:rFonts w:cstheme="minorHAnsi"/>
          <w:sz w:val="24"/>
          <w:szCs w:val="24"/>
        </w:rPr>
        <w:t>Assuming that the slab’s cross section before and after bending are plane, </w:t>
      </w:r>
      <m:oMath>
        <m:r>
          <w:rPr>
            <w:rFonts w:ascii="Cambria Math" w:hAnsi="Cambria Math" w:cstheme="minorHAnsi"/>
            <w:sz w:val="24"/>
            <w:szCs w:val="24"/>
          </w:rPr>
          <m:t>h</m:t>
        </m:r>
      </m:oMath>
      <w:r w:rsidRPr="00D219DD">
        <w:rPr>
          <w:rFonts w:cstheme="minorHAnsi"/>
          <w:sz w:val="24"/>
          <w:szCs w:val="24"/>
        </w:rPr>
        <w:t> is small compared to the other dimensions, and vertical strain is negligible, it can be found that for an infinitely long slab subjected to linear temperature gradient, the bending moment with respect to the </w:t>
      </w:r>
      <m:oMath>
        <m:r>
          <w:rPr>
            <w:rFonts w:ascii="Cambria Math" w:hAnsi="Cambria Math" w:cstheme="minorHAnsi"/>
            <w:sz w:val="24"/>
            <w:szCs w:val="24"/>
          </w:rPr>
          <m:t>y</m:t>
        </m:r>
      </m:oMath>
      <w:r w:rsidRPr="00D219DD">
        <w:rPr>
          <w:rFonts w:cstheme="minorHAnsi"/>
          <w:sz w:val="24"/>
          <w:szCs w:val="24"/>
        </w:rPr>
        <w:t>-axis is the following (</w:t>
      </w:r>
      <w:r w:rsidRPr="003179E1">
        <w:rPr>
          <w:rFonts w:cstheme="minorHAnsi"/>
          <w:sz w:val="24"/>
          <w:szCs w:val="24"/>
        </w:rPr>
        <w:t>Timoshenko and Woinowsky-Krieger 1959</w:t>
      </w:r>
      <w:r w:rsidRPr="00D219DD">
        <w:rPr>
          <w:rFonts w:cstheme="minorHAnsi"/>
          <w:sz w:val="24"/>
          <w:szCs w:val="24"/>
        </w:rPr>
        <w:t>; </w:t>
      </w:r>
      <w:r w:rsidRPr="003179E1">
        <w:rPr>
          <w:rFonts w:cstheme="minorHAnsi"/>
          <w:sz w:val="24"/>
          <w:szCs w:val="24"/>
        </w:rPr>
        <w:t>Westergaard 1927</w:t>
      </w:r>
      <w:r w:rsidRPr="00D219DD">
        <w:rPr>
          <w:rFonts w:cstheme="minorHAnsi"/>
          <w:sz w:val="24"/>
          <w:szCs w:val="24"/>
        </w:rPr>
        <w:t>):</w:t>
      </w:r>
    </w:p>
    <w:p w14:paraId="3CB22E86" w14:textId="77777777" w:rsidR="00D219DD" w:rsidRPr="00D219DD" w:rsidRDefault="00D219DD" w:rsidP="00D219DD">
      <w:pPr>
        <w:rPr>
          <w:rFonts w:cstheme="minorHAnsi"/>
          <w:sz w:val="24"/>
          <w:szCs w:val="24"/>
        </w:rPr>
      </w:pPr>
      <w:r w:rsidRPr="00D219DD">
        <w:rPr>
          <w:rFonts w:cstheme="minorHAnsi"/>
          <w:sz w:val="24"/>
          <w:szCs w:val="24"/>
        </w:rPr>
        <w:t>(1)</w:t>
      </w:r>
    </w:p>
    <w:p w14:paraId="1A1D06B0" w14:textId="7F9E8E58" w:rsidR="00C71C48" w:rsidRPr="00D219DD" w:rsidRDefault="00D63837"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y</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E</m:t>
              </m:r>
              <m:sSup>
                <m:sSupPr>
                  <m:ctrlPr>
                    <w:rPr>
                      <w:rFonts w:ascii="Cambria Math" w:hAnsi="Cambria Math" w:cstheme="minorHAnsi"/>
                      <w:sz w:val="24"/>
                      <w:szCs w:val="24"/>
                    </w:rPr>
                  </m:ctrlPr>
                </m:sSupPr>
                <m:e>
                  <m:r>
                    <w:rPr>
                      <w:rFonts w:ascii="Cambria Math" w:hAnsi="Cambria Math" w:cstheme="minorHAnsi"/>
                      <w:sz w:val="24"/>
                      <w:szCs w:val="24"/>
                    </w:rPr>
                    <m:t>h</m:t>
                  </m:r>
                </m:e>
                <m:sup>
                  <m:r>
                    <w:rPr>
                      <w:rFonts w:ascii="Cambria Math" w:hAnsi="Cambria Math" w:cstheme="minorHAnsi"/>
                      <w:sz w:val="24"/>
                      <w:szCs w:val="24"/>
                    </w:rPr>
                    <m:t>3</m:t>
                  </m:r>
                </m:sup>
              </m:sSup>
            </m:num>
            <m:den>
              <m:r>
                <w:rPr>
                  <w:rFonts w:ascii="Cambria Math" w:hAnsi="Cambria Math" w:cstheme="minorHAnsi"/>
                  <w:sz w:val="24"/>
                  <w:szCs w:val="24"/>
                </w:rPr>
                <m:t>12</m:t>
              </m:r>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e>
              </m:d>
            </m:den>
          </m:f>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d</m:t>
                      </m:r>
                    </m:e>
                    <m:sup>
                      <m:r>
                        <w:rPr>
                          <w:rFonts w:ascii="Cambria Math" w:hAnsi="Cambria Math" w:cstheme="minorHAnsi"/>
                          <w:sz w:val="24"/>
                          <w:szCs w:val="24"/>
                        </w:rPr>
                        <m:t>2</m:t>
                      </m:r>
                    </m:sup>
                  </m:sSup>
                  <m:r>
                    <w:rPr>
                      <w:rFonts w:ascii="Cambria Math" w:hAnsi="Cambria Math" w:cstheme="minorHAnsi"/>
                      <w:sz w:val="24"/>
                      <w:szCs w:val="24"/>
                    </w:rPr>
                    <m:t>w</m:t>
                  </m:r>
                </m:num>
                <m:den>
                  <m:r>
                    <w:rPr>
                      <w:rFonts w:ascii="Cambria Math" w:hAnsi="Cambria Math" w:cstheme="minorHAnsi"/>
                      <w:sz w:val="24"/>
                      <w:szCs w:val="24"/>
                    </w:rPr>
                    <m:t>d</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1+ν</m:t>
                      </m:r>
                    </m:e>
                  </m:d>
                </m:num>
                <m:den>
                  <m:r>
                    <w:rPr>
                      <w:rFonts w:ascii="Cambria Math" w:hAnsi="Cambria Math" w:cstheme="minorHAnsi"/>
                      <w:sz w:val="24"/>
                      <w:szCs w:val="24"/>
                    </w:rPr>
                    <m:t>h</m:t>
                  </m:r>
                </m:den>
              </m:f>
              <m:r>
                <w:rPr>
                  <w:rFonts w:ascii="Cambria Math" w:hAnsi="Cambria Math" w:cstheme="minorHAnsi"/>
                  <w:sz w:val="24"/>
                  <w:szCs w:val="24"/>
                </w:rPr>
                <m:t>α</m:t>
              </m:r>
              <m:r>
                <m:rPr>
                  <m:sty m:val="p"/>
                </m:rPr>
                <w:rPr>
                  <w:rFonts w:ascii="Cambria Math" w:hAnsi="Cambria Math" w:cstheme="minorHAnsi"/>
                  <w:sz w:val="24"/>
                  <w:szCs w:val="24"/>
                </w:rPr>
                <m:t>Δ</m:t>
              </m:r>
              <m:r>
                <w:rPr>
                  <w:rFonts w:ascii="Cambria Math" w:hAnsi="Cambria Math" w:cstheme="minorHAnsi"/>
                  <w:sz w:val="24"/>
                  <w:szCs w:val="24"/>
                </w:rPr>
                <m:t>T</m:t>
              </m:r>
            </m:e>
          </m:d>
        </m:oMath>
      </m:oMathPara>
    </w:p>
    <w:p w14:paraId="5CE30F89" w14:textId="3AA4E31C" w:rsidR="00D219DD" w:rsidRPr="00D219DD" w:rsidRDefault="00D219DD" w:rsidP="00D219DD">
      <w:pPr>
        <w:rPr>
          <w:rFonts w:cstheme="minorHAnsi"/>
          <w:sz w:val="24"/>
          <w:szCs w:val="24"/>
        </w:rPr>
      </w:pPr>
      <w:r w:rsidRPr="00D219DD">
        <w:rPr>
          <w:rFonts w:cstheme="minorHAnsi"/>
          <w:sz w:val="24"/>
          <w:szCs w:val="24"/>
        </w:rPr>
        <w:t>The equilibrium of a differential element in the slab provides </w:t>
      </w:r>
      <m:oMath>
        <m:sSup>
          <m:sSupPr>
            <m:ctrlPr>
              <w:rPr>
                <w:rFonts w:ascii="Cambria Math" w:hAnsi="Cambria Math" w:cstheme="minorHAnsi"/>
                <w:sz w:val="24"/>
                <w:szCs w:val="24"/>
              </w:rPr>
            </m:ctrlPr>
          </m:sSupPr>
          <m:e>
            <m:r>
              <w:rPr>
                <w:rFonts w:ascii="Cambria Math" w:hAnsi="Cambria Math" w:cstheme="minorHAnsi"/>
                <w:sz w:val="24"/>
                <w:szCs w:val="24"/>
              </w:rPr>
              <m:t>d</m:t>
            </m:r>
          </m:e>
          <m:sup>
            <m:r>
              <w:rPr>
                <w:rFonts w:ascii="Cambria Math" w:hAnsi="Cambria Math" w:cstheme="minorHAnsi"/>
                <w:sz w:val="24"/>
                <w:szCs w:val="24"/>
              </w:rPr>
              <m:t>2</m:t>
            </m:r>
          </m:sup>
        </m:sSup>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y</m:t>
            </m:r>
          </m:sub>
        </m:sSub>
        <m:r>
          <w:rPr>
            <w:rFonts w:ascii="Cambria Math" w:hAnsi="Cambria Math" w:cstheme="minorHAnsi"/>
            <w:sz w:val="24"/>
            <w:szCs w:val="24"/>
          </w:rPr>
          <m:t>/d</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=kz</m:t>
        </m:r>
      </m:oMath>
      <w:r w:rsidRPr="00D219DD">
        <w:rPr>
          <w:rFonts w:cstheme="minorHAnsi"/>
          <w:sz w:val="24"/>
          <w:szCs w:val="24"/>
        </w:rPr>
        <w:t>, so the differential equation for the vertical deflection is</w:t>
      </w:r>
    </w:p>
    <w:p w14:paraId="0DD7CF97" w14:textId="77777777" w:rsidR="00D219DD" w:rsidRPr="00D219DD" w:rsidRDefault="00D219DD" w:rsidP="00D219DD">
      <w:pPr>
        <w:rPr>
          <w:rFonts w:cstheme="minorHAnsi"/>
          <w:sz w:val="24"/>
          <w:szCs w:val="24"/>
        </w:rPr>
      </w:pPr>
      <w:r w:rsidRPr="00D219DD">
        <w:rPr>
          <w:rFonts w:cstheme="minorHAnsi"/>
          <w:sz w:val="24"/>
          <w:szCs w:val="24"/>
        </w:rPr>
        <w:t>(2)</w:t>
      </w:r>
    </w:p>
    <w:p w14:paraId="7421306E" w14:textId="3FBB65C6" w:rsidR="0087624F" w:rsidRPr="00D219DD" w:rsidRDefault="00534BF8" w:rsidP="00D219DD">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4</m:t>
              </m:r>
            </m:sup>
          </m:sSup>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d</m:t>
                  </m:r>
                </m:e>
                <m:sup>
                  <m:r>
                    <w:rPr>
                      <w:rFonts w:ascii="Cambria Math" w:hAnsi="Cambria Math" w:cstheme="minorHAnsi"/>
                      <w:sz w:val="24"/>
                      <w:szCs w:val="24"/>
                    </w:rPr>
                    <m:t>4</m:t>
                  </m:r>
                </m:sup>
              </m:sSup>
              <m:r>
                <w:rPr>
                  <w:rFonts w:ascii="Cambria Math" w:hAnsi="Cambria Math" w:cstheme="minorHAnsi"/>
                  <w:sz w:val="24"/>
                  <w:szCs w:val="24"/>
                </w:rPr>
                <m:t>w</m:t>
              </m:r>
            </m:num>
            <m:den>
              <m:r>
                <w:rPr>
                  <w:rFonts w:ascii="Cambria Math" w:hAnsi="Cambria Math" w:cstheme="minorHAnsi"/>
                  <w:sz w:val="24"/>
                  <w:szCs w:val="24"/>
                </w:rPr>
                <m:t>d</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4</m:t>
                  </m:r>
                </m:sup>
              </m:sSup>
            </m:den>
          </m:f>
          <m:r>
            <w:rPr>
              <w:rFonts w:ascii="Cambria Math" w:hAnsi="Cambria Math" w:cstheme="minorHAnsi"/>
              <w:sz w:val="24"/>
              <w:szCs w:val="24"/>
            </w:rPr>
            <m:t>+w=0</m:t>
          </m:r>
        </m:oMath>
      </m:oMathPara>
    </w:p>
    <w:p w14:paraId="5C37F0AF" w14:textId="7D52ADF4" w:rsidR="00D219DD" w:rsidRPr="00D219DD" w:rsidRDefault="00D219DD" w:rsidP="00D219DD">
      <w:pPr>
        <w:rPr>
          <w:rFonts w:cstheme="minorHAnsi"/>
          <w:sz w:val="24"/>
          <w:szCs w:val="24"/>
        </w:rPr>
      </w:pPr>
      <w:r w:rsidRPr="00D219DD">
        <w:rPr>
          <w:rFonts w:cstheme="minorHAnsi"/>
          <w:sz w:val="24"/>
          <w:szCs w:val="24"/>
        </w:rPr>
        <w:t>where </w:t>
      </w:r>
      <m:oMath>
        <m:r>
          <w:rPr>
            <w:rFonts w:ascii="Cambria Math" w:hAnsi="Cambria Math" w:cstheme="minorHAnsi"/>
            <w:sz w:val="24"/>
            <w:szCs w:val="24"/>
          </w:rPr>
          <m:t>l=</m:t>
        </m:r>
        <m:rad>
          <m:radPr>
            <m:ctrlPr>
              <w:rPr>
                <w:rFonts w:ascii="Cambria Math" w:hAnsi="Cambria Math" w:cstheme="minorHAnsi"/>
                <w:sz w:val="24"/>
                <w:szCs w:val="24"/>
              </w:rPr>
            </m:ctrlPr>
          </m:radPr>
          <m:deg>
            <m:r>
              <w:rPr>
                <w:rFonts w:ascii="Cambria Math" w:hAnsi="Cambria Math" w:cstheme="minorHAnsi"/>
                <w:sz w:val="24"/>
                <w:szCs w:val="24"/>
              </w:rPr>
              <m:t>4</m:t>
            </m:r>
          </m:deg>
          <m:e>
            <m:f>
              <m:fPr>
                <m:type m:val="lin"/>
                <m:ctrlPr>
                  <w:rPr>
                    <w:rFonts w:ascii="Cambria Math" w:hAnsi="Cambria Math" w:cstheme="minorHAnsi"/>
                    <w:sz w:val="24"/>
                    <w:szCs w:val="24"/>
                  </w:rPr>
                </m:ctrlPr>
              </m:fPr>
              <m:num>
                <m:r>
                  <w:rPr>
                    <w:rFonts w:ascii="Cambria Math" w:hAnsi="Cambria Math" w:cstheme="minorHAnsi"/>
                    <w:sz w:val="24"/>
                    <w:szCs w:val="24"/>
                  </w:rPr>
                  <m:t>D</m:t>
                </m:r>
              </m:num>
              <m:den>
                <m:r>
                  <w:rPr>
                    <w:rFonts w:ascii="Cambria Math" w:hAnsi="Cambria Math" w:cstheme="minorHAnsi"/>
                    <w:sz w:val="24"/>
                    <w:szCs w:val="24"/>
                  </w:rPr>
                  <m:t>k</m:t>
                </m:r>
              </m:den>
            </m:f>
          </m:e>
        </m:rad>
      </m:oMath>
      <w:r w:rsidRPr="00D219DD">
        <w:rPr>
          <w:rFonts w:cstheme="minorHAnsi"/>
          <w:sz w:val="24"/>
          <w:szCs w:val="24"/>
        </w:rPr>
        <w:t> is the radius of relative stiffness and </w:t>
      </w:r>
      <m:oMath>
        <m:r>
          <w:rPr>
            <w:rFonts w:ascii="Cambria Math" w:hAnsi="Cambria Math" w:cstheme="minorHAnsi"/>
            <w:sz w:val="24"/>
            <w:szCs w:val="24"/>
          </w:rPr>
          <m:t>D=E</m:t>
        </m:r>
        <m:sSup>
          <m:sSupPr>
            <m:ctrlPr>
              <w:rPr>
                <w:rFonts w:ascii="Cambria Math" w:hAnsi="Cambria Math" w:cstheme="minorHAnsi"/>
                <w:sz w:val="24"/>
                <w:szCs w:val="24"/>
              </w:rPr>
            </m:ctrlPr>
          </m:sSupPr>
          <m:e>
            <m:r>
              <w:rPr>
                <w:rFonts w:ascii="Cambria Math" w:hAnsi="Cambria Math" w:cstheme="minorHAnsi"/>
                <w:sz w:val="24"/>
                <w:szCs w:val="24"/>
              </w:rPr>
              <m:t>h</m:t>
            </m:r>
          </m:e>
          <m:sup>
            <m:r>
              <w:rPr>
                <w:rFonts w:ascii="Cambria Math" w:hAnsi="Cambria Math" w:cstheme="minorHAnsi"/>
                <w:sz w:val="24"/>
                <w:szCs w:val="24"/>
              </w:rPr>
              <m:t>3</m:t>
            </m:r>
          </m:sup>
        </m:sSup>
        <m:r>
          <w:rPr>
            <w:rFonts w:ascii="Cambria Math" w:hAnsi="Cambria Math" w:cstheme="minorHAnsi"/>
            <w:sz w:val="24"/>
            <w:szCs w:val="24"/>
          </w:rPr>
          <m:t>/12/(1-</m:t>
        </m:r>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m:t>
        </m:r>
      </m:oMath>
      <w:r w:rsidRPr="00D219DD">
        <w:rPr>
          <w:rFonts w:cstheme="minorHAnsi"/>
          <w:sz w:val="24"/>
          <w:szCs w:val="24"/>
        </w:rPr>
        <w:t> is the slab’s bending stiffness. Eqs. (</w:t>
      </w:r>
      <w:r w:rsidRPr="003179E1">
        <w:rPr>
          <w:rFonts w:cstheme="minorHAnsi"/>
          <w:sz w:val="24"/>
          <w:szCs w:val="24"/>
        </w:rPr>
        <w:t>1</w:t>
      </w:r>
      <w:r w:rsidRPr="00D219DD">
        <w:rPr>
          <w:rFonts w:cstheme="minorHAnsi"/>
          <w:sz w:val="24"/>
          <w:szCs w:val="24"/>
        </w:rPr>
        <w:t>) and (</w:t>
      </w:r>
      <w:r w:rsidRPr="003179E1">
        <w:rPr>
          <w:rFonts w:cstheme="minorHAnsi"/>
          <w:sz w:val="24"/>
          <w:szCs w:val="24"/>
        </w:rPr>
        <w:t>2</w:t>
      </w:r>
      <w:r w:rsidRPr="00D219DD">
        <w:rPr>
          <w:rFonts w:cstheme="minorHAnsi"/>
          <w:sz w:val="24"/>
          <w:szCs w:val="24"/>
        </w:rPr>
        <w:t>) were used by Westergaard (</w:t>
      </w:r>
      <w:r w:rsidRPr="003179E1">
        <w:rPr>
          <w:rFonts w:cstheme="minorHAnsi"/>
          <w:sz w:val="24"/>
          <w:szCs w:val="24"/>
        </w:rPr>
        <w:t>1927</w:t>
      </w:r>
      <w:r w:rsidRPr="00D219DD">
        <w:rPr>
          <w:rFonts w:cstheme="minorHAnsi"/>
          <w:sz w:val="24"/>
          <w:szCs w:val="24"/>
        </w:rPr>
        <w:t>). The shear and bending moments per unit length along the partially restrained edges of the slab are</w:t>
      </w:r>
    </w:p>
    <w:p w14:paraId="6919450F" w14:textId="77777777" w:rsidR="00D219DD" w:rsidRPr="00D219DD" w:rsidRDefault="00D219DD" w:rsidP="00D219DD">
      <w:pPr>
        <w:rPr>
          <w:rFonts w:cstheme="minorHAnsi"/>
          <w:sz w:val="24"/>
          <w:szCs w:val="24"/>
        </w:rPr>
      </w:pPr>
      <w:r w:rsidRPr="00D219DD">
        <w:rPr>
          <w:rFonts w:cstheme="minorHAnsi"/>
          <w:sz w:val="24"/>
          <w:szCs w:val="24"/>
        </w:rPr>
        <w:t>(3)</w:t>
      </w:r>
    </w:p>
    <w:p w14:paraId="55A178BA" w14:textId="7858F1C0" w:rsidR="005746E7" w:rsidRPr="00D219DD" w:rsidRDefault="003626EF" w:rsidP="00D219DD">
      <w:pPr>
        <w:rPr>
          <w:rFonts w:cstheme="minorHAnsi"/>
          <w:sz w:val="24"/>
          <w:szCs w:val="24"/>
        </w:rPr>
      </w:pPr>
      <m:oMathPara>
        <m:oMath>
          <m:r>
            <w:rPr>
              <w:rFonts w:ascii="Cambria Math" w:hAnsi="Cambria Math" w:cstheme="minorHAnsi"/>
              <w:sz w:val="24"/>
              <w:szCs w:val="24"/>
            </w:rPr>
            <m:t>V(b/2)=-</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w(b/2)</m:t>
          </m:r>
        </m:oMath>
      </m:oMathPara>
    </w:p>
    <w:p w14:paraId="5992D6B2" w14:textId="77777777" w:rsidR="00D219DD" w:rsidRPr="00D219DD" w:rsidRDefault="00D219DD" w:rsidP="00D219DD">
      <w:pPr>
        <w:rPr>
          <w:rFonts w:cstheme="minorHAnsi"/>
          <w:sz w:val="24"/>
          <w:szCs w:val="24"/>
        </w:rPr>
      </w:pPr>
      <w:r w:rsidRPr="00D219DD">
        <w:rPr>
          <w:rFonts w:cstheme="minorHAnsi"/>
          <w:sz w:val="24"/>
          <w:szCs w:val="24"/>
        </w:rPr>
        <w:t>(4)</w:t>
      </w:r>
    </w:p>
    <w:p w14:paraId="7CB1A6D7" w14:textId="116DE87E" w:rsidR="005746E7" w:rsidRPr="00D219DD" w:rsidRDefault="003626EF" w:rsidP="00D219DD">
      <w:pPr>
        <w:rPr>
          <w:rFonts w:cstheme="minorHAnsi"/>
          <w:sz w:val="24"/>
          <w:szCs w:val="24"/>
        </w:rPr>
      </w:pPr>
      <m:oMathPara>
        <m:oMath>
          <m:r>
            <w:rPr>
              <w:rFonts w:ascii="Cambria Math" w:hAnsi="Cambria Math" w:cstheme="minorHAnsi"/>
              <w:sz w:val="24"/>
              <w:szCs w:val="24"/>
            </w:rPr>
            <m:t>V(-b/2)=</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w(-b/2)</m:t>
          </m:r>
        </m:oMath>
      </m:oMathPara>
    </w:p>
    <w:p w14:paraId="3C26805B" w14:textId="77777777" w:rsidR="00D219DD" w:rsidRPr="00D219DD" w:rsidRDefault="00D219DD" w:rsidP="00D219DD">
      <w:pPr>
        <w:rPr>
          <w:rFonts w:cstheme="minorHAnsi"/>
          <w:sz w:val="24"/>
          <w:szCs w:val="24"/>
        </w:rPr>
      </w:pPr>
      <w:r w:rsidRPr="00D219DD">
        <w:rPr>
          <w:rFonts w:cstheme="minorHAnsi"/>
          <w:sz w:val="24"/>
          <w:szCs w:val="24"/>
        </w:rPr>
        <w:t>(5)</w:t>
      </w:r>
    </w:p>
    <w:p w14:paraId="19BFB7CC" w14:textId="6C857A04" w:rsidR="005746E7" w:rsidRPr="00D219DD" w:rsidRDefault="003626EF" w:rsidP="00D219DD">
      <w:pPr>
        <w:rPr>
          <w:rFonts w:cstheme="minorHAnsi"/>
          <w:sz w:val="24"/>
          <w:szCs w:val="24"/>
        </w:rPr>
      </w:pPr>
      <m:oMathPara>
        <m:oMath>
          <m:r>
            <w:rPr>
              <w:rFonts w:ascii="Cambria Math" w:hAnsi="Cambria Math" w:cstheme="minorHAnsi"/>
              <w:sz w:val="24"/>
              <w:szCs w:val="24"/>
            </w:rPr>
            <m:t>M(b/2)=</m:t>
          </m:r>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θ(b/2)</m:t>
          </m:r>
        </m:oMath>
      </m:oMathPara>
    </w:p>
    <w:p w14:paraId="07EE20DF" w14:textId="77777777" w:rsidR="00D219DD" w:rsidRPr="00D219DD" w:rsidRDefault="00D219DD" w:rsidP="00D219DD">
      <w:pPr>
        <w:rPr>
          <w:rFonts w:cstheme="minorHAnsi"/>
          <w:sz w:val="24"/>
          <w:szCs w:val="24"/>
        </w:rPr>
      </w:pPr>
      <w:r w:rsidRPr="00D219DD">
        <w:rPr>
          <w:rFonts w:cstheme="minorHAnsi"/>
          <w:sz w:val="24"/>
          <w:szCs w:val="24"/>
        </w:rPr>
        <w:t>(6)</w:t>
      </w:r>
    </w:p>
    <w:p w14:paraId="31B520EA" w14:textId="78CF49A0" w:rsidR="005746E7" w:rsidRPr="00D219DD" w:rsidRDefault="00681E42" w:rsidP="00D219DD">
      <w:pPr>
        <w:rPr>
          <w:rFonts w:cstheme="minorHAnsi"/>
          <w:sz w:val="24"/>
          <w:szCs w:val="24"/>
        </w:rPr>
      </w:pPr>
      <m:oMathPara>
        <m:oMath>
          <m:r>
            <w:rPr>
              <w:rFonts w:ascii="Cambria Math" w:hAnsi="Cambria Math" w:cstheme="minorHAnsi"/>
              <w:sz w:val="24"/>
              <w:szCs w:val="24"/>
            </w:rPr>
            <m:t>M(-b/2)=-</m:t>
          </m:r>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r>
            <w:rPr>
              <w:rFonts w:ascii="Cambria Math" w:hAnsi="Cambria Math" w:cstheme="minorHAnsi"/>
              <w:sz w:val="24"/>
              <w:szCs w:val="24"/>
            </w:rPr>
            <m:t>θ(-b/2)</m:t>
          </m:r>
        </m:oMath>
      </m:oMathPara>
    </w:p>
    <w:p w14:paraId="38F1A9D8" w14:textId="134D2356" w:rsidR="00D219DD" w:rsidRPr="00D219DD" w:rsidRDefault="00D219DD" w:rsidP="00D219DD">
      <w:pPr>
        <w:rPr>
          <w:rFonts w:cstheme="minorHAnsi"/>
          <w:sz w:val="24"/>
          <w:szCs w:val="24"/>
        </w:rPr>
      </w:pPr>
      <w:r w:rsidRPr="00D219DD">
        <w:rPr>
          <w:rFonts w:cstheme="minorHAnsi"/>
          <w:sz w:val="24"/>
          <w:szCs w:val="24"/>
        </w:rPr>
        <w:t>The general solution of Eq. (</w:t>
      </w:r>
      <w:r w:rsidRPr="003179E1">
        <w:rPr>
          <w:rFonts w:cstheme="minorHAnsi"/>
          <w:sz w:val="24"/>
          <w:szCs w:val="24"/>
        </w:rPr>
        <w:t>2</w:t>
      </w:r>
      <w:r w:rsidRPr="00D219DD">
        <w:rPr>
          <w:rFonts w:cstheme="minorHAnsi"/>
          <w:sz w:val="24"/>
          <w:szCs w:val="24"/>
        </w:rPr>
        <w:t>) is</w:t>
      </w:r>
    </w:p>
    <w:p w14:paraId="2A0D9943" w14:textId="77777777" w:rsidR="00D219DD" w:rsidRPr="00D219DD" w:rsidRDefault="00D219DD" w:rsidP="00D219DD">
      <w:pPr>
        <w:rPr>
          <w:rFonts w:cstheme="minorHAnsi"/>
          <w:sz w:val="24"/>
          <w:szCs w:val="24"/>
        </w:rPr>
      </w:pPr>
      <w:r w:rsidRPr="00D219DD">
        <w:rPr>
          <w:rFonts w:cstheme="minorHAnsi"/>
          <w:sz w:val="24"/>
          <w:szCs w:val="24"/>
        </w:rPr>
        <w:t>(7)</w:t>
      </w:r>
    </w:p>
    <w:p w14:paraId="60BA819B" w14:textId="4A7ACDDD" w:rsidR="00681E42" w:rsidRPr="00D219DD" w:rsidRDefault="007E3BE2" w:rsidP="00D219DD">
      <w:pPr>
        <w:rPr>
          <w:rFonts w:cstheme="minorHAnsi"/>
          <w:sz w:val="24"/>
          <w:szCs w:val="24"/>
        </w:rPr>
      </w:pPr>
      <m:oMathPara>
        <m:oMath>
          <m:r>
            <w:rPr>
              <w:rFonts w:ascii="Cambria Math" w:hAnsi="Cambria Math" w:cstheme="minorHAnsi"/>
              <w:sz w:val="24"/>
              <w:szCs w:val="24"/>
            </w:rPr>
            <m:t>w</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oMath>
      </m:oMathPara>
    </w:p>
    <w:p w14:paraId="0DBF0CCF" w14:textId="134858CA" w:rsidR="00D219DD" w:rsidRPr="00D219DD" w:rsidRDefault="00D219DD" w:rsidP="00D219DD">
      <w:pPr>
        <w:rPr>
          <w:rFonts w:cstheme="minorHAnsi"/>
          <w:sz w:val="24"/>
          <w:szCs w:val="24"/>
        </w:rPr>
      </w:pPr>
      <w:r w:rsidRPr="00D219DD">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oMath>
      <w:r w:rsidRPr="00D219DD">
        <w:rPr>
          <w:rFonts w:cstheme="minorHAnsi"/>
          <w:sz w:val="24"/>
          <w:szCs w:val="24"/>
        </w:rPr>
        <w:t> are constants found by solving the linear system of equations resulting from replacing </w:t>
      </w:r>
      <m:oMath>
        <m:r>
          <w:rPr>
            <w:rFonts w:ascii="Cambria Math" w:hAnsi="Cambria Math" w:cstheme="minorHAnsi"/>
            <w:sz w:val="24"/>
            <w:szCs w:val="24"/>
          </w:rPr>
          <m:t>w(y)</m:t>
        </m:r>
      </m:oMath>
      <w:r w:rsidRPr="00D219DD">
        <w:rPr>
          <w:rFonts w:cstheme="minorHAnsi"/>
          <w:sz w:val="24"/>
          <w:szCs w:val="24"/>
        </w:rPr>
        <w:t> from Eq. (</w:t>
      </w:r>
      <w:r w:rsidRPr="003179E1">
        <w:rPr>
          <w:rFonts w:cstheme="minorHAnsi"/>
          <w:sz w:val="24"/>
          <w:szCs w:val="24"/>
        </w:rPr>
        <w:t>7</w:t>
      </w:r>
      <w:r w:rsidRPr="00D219DD">
        <w:rPr>
          <w:rFonts w:cstheme="minorHAnsi"/>
          <w:sz w:val="24"/>
          <w:szCs w:val="24"/>
        </w:rPr>
        <w:t>) in the boundary conditions in Eqs. (</w:t>
      </w:r>
      <w:r w:rsidRPr="003179E1">
        <w:rPr>
          <w:rFonts w:cstheme="minorHAnsi"/>
          <w:sz w:val="24"/>
          <w:szCs w:val="24"/>
        </w:rPr>
        <w:t>3</w:t>
      </w:r>
      <w:r w:rsidRPr="00D219DD">
        <w:rPr>
          <w:rFonts w:cstheme="minorHAnsi"/>
          <w:sz w:val="24"/>
          <w:szCs w:val="24"/>
        </w:rPr>
        <w:t>)–(</w:t>
      </w:r>
      <w:r w:rsidRPr="003179E1">
        <w:rPr>
          <w:rFonts w:cstheme="minorHAnsi"/>
          <w:sz w:val="24"/>
          <w:szCs w:val="24"/>
        </w:rPr>
        <w:t>6</w:t>
      </w:r>
      <w:r w:rsidRPr="00D219DD">
        <w:rPr>
          <w:rFonts w:cstheme="minorHAnsi"/>
          <w:sz w:val="24"/>
          <w:szCs w:val="24"/>
        </w:rPr>
        <w:t>). The solution for the slab’s vertical displacement is</w:t>
      </w:r>
    </w:p>
    <w:p w14:paraId="755B1B31" w14:textId="77777777" w:rsidR="00D219DD" w:rsidRPr="00D219DD" w:rsidRDefault="00D219DD" w:rsidP="00D219DD">
      <w:pPr>
        <w:rPr>
          <w:rFonts w:cstheme="minorHAnsi"/>
          <w:sz w:val="24"/>
          <w:szCs w:val="24"/>
        </w:rPr>
      </w:pPr>
      <w:r w:rsidRPr="00D219DD">
        <w:rPr>
          <w:rFonts w:cstheme="minorHAnsi"/>
          <w:sz w:val="24"/>
          <w:szCs w:val="24"/>
        </w:rPr>
        <w:t>(8)</w:t>
      </w:r>
    </w:p>
    <w:p w14:paraId="1BFEF756" w14:textId="37733AB3" w:rsidR="0045539E" w:rsidRPr="00D219DD" w:rsidRDefault="0045539E" w:rsidP="00D219DD">
      <w:pPr>
        <w:rPr>
          <w:rFonts w:cstheme="minorHAnsi"/>
          <w:sz w:val="24"/>
          <w:szCs w:val="24"/>
        </w:rPr>
      </w:pPr>
      <m:oMathPara>
        <m:oMath>
          <m:r>
            <w:rPr>
              <w:rFonts w:ascii="Cambria Math" w:hAnsi="Cambria Math" w:cstheme="minorHAnsi"/>
              <w:sz w:val="24"/>
              <w:szCs w:val="24"/>
            </w:rPr>
            <m:t>w</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func>
                <m:funcPr>
                  <m:ctrlPr>
                    <w:rPr>
                      <w:rFonts w:ascii="Cambria Math" w:hAnsi="Cambria Math" w:cstheme="minorHAnsi"/>
                      <w:sz w:val="24"/>
                      <w:szCs w:val="24"/>
                    </w:rPr>
                  </m:ctrlPr>
                </m:funcPr>
                <m:fName>
                  <m:r>
                    <m:rPr>
                      <m:sty m:val="p"/>
                    </m:rPr>
                    <w:rPr>
                      <w:rFonts w:ascii="Cambria Math" w:hAnsi="Cambria Math" w:cstheme="minorHAnsi"/>
                      <w:sz w:val="24"/>
                      <w:szCs w:val="24"/>
                    </w:rPr>
                    <m:t>det</m:t>
                  </m:r>
                </m:fName>
                <m:e>
                  <m:d>
                    <m:dPr>
                      <m:ctrlPr>
                        <w:rPr>
                          <w:rFonts w:ascii="Cambria Math" w:hAnsi="Cambria Math" w:cstheme="minorHAnsi"/>
                          <w:i/>
                          <w:sz w:val="24"/>
                          <w:szCs w:val="24"/>
                        </w:rPr>
                      </m:ctrlPr>
                    </m:dPr>
                    <m:e>
                      <m:r>
                        <w:rPr>
                          <w:rFonts w:ascii="Cambria Math" w:hAnsi="Cambria Math" w:cstheme="minorHAnsi"/>
                          <w:sz w:val="24"/>
                          <w:szCs w:val="24"/>
                        </w:rPr>
                        <m:t>A</m:t>
                      </m:r>
                    </m:e>
                  </m:d>
                </m:e>
              </m:func>
            </m:den>
          </m:f>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1+ν</m:t>
                  </m:r>
                </m:e>
              </m:d>
              <m:r>
                <w:rPr>
                  <w:rFonts w:ascii="Cambria Math" w:hAnsi="Cambria Math" w:cstheme="minorHAnsi"/>
                  <w:sz w:val="24"/>
                  <w:szCs w:val="24"/>
                </w:rPr>
                <m:t>α</m:t>
              </m:r>
              <m:r>
                <m:rPr>
                  <m:sty m:val="p"/>
                </m:rPr>
                <w:rPr>
                  <w:rFonts w:ascii="Cambria Math" w:hAnsi="Cambria Math" w:cstheme="minorHAnsi"/>
                  <w:sz w:val="24"/>
                  <w:szCs w:val="24"/>
                </w:rPr>
                <m:t>Δ</m:t>
              </m:r>
              <m:r>
                <w:rPr>
                  <w:rFonts w:ascii="Cambria Math" w:hAnsi="Cambria Math" w:cstheme="minorHAnsi"/>
                  <w:sz w:val="24"/>
                  <w:szCs w:val="24"/>
                </w:rPr>
                <m:t>T</m:t>
              </m:r>
            </m:num>
            <m:den>
              <m:r>
                <w:rPr>
                  <w:rFonts w:ascii="Cambria Math" w:hAnsi="Cambria Math" w:cstheme="minorHAnsi"/>
                  <w:sz w:val="24"/>
                  <w:szCs w:val="24"/>
                </w:rPr>
                <m:t>h</m:t>
              </m:r>
            </m:den>
          </m:f>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e>
          </m:d>
        </m:oMath>
      </m:oMathPara>
    </w:p>
    <w:p w14:paraId="009C7E46" w14:textId="64ED8B59" w:rsidR="00D219DD" w:rsidRPr="00D219DD" w:rsidRDefault="00D219DD" w:rsidP="00D219DD">
      <w:pPr>
        <w:rPr>
          <w:rFonts w:cstheme="minorHAnsi"/>
          <w:sz w:val="24"/>
          <w:szCs w:val="24"/>
        </w:rPr>
      </w:pPr>
      <w:r w:rsidRPr="00D219DD">
        <w:rPr>
          <w:rFonts w:cstheme="minorHAnsi"/>
          <w:sz w:val="24"/>
          <w:szCs w:val="24"/>
        </w:rPr>
        <w:t>The Appendix presents the system of equations, its solution, and the expressions for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oMath>
      <w:r w:rsidRPr="00D219DD">
        <w:rPr>
          <w:rFonts w:cstheme="minorHAnsi"/>
          <w:sz w:val="24"/>
          <w:szCs w:val="24"/>
        </w:rPr>
        <w:t>, and </w:t>
      </w:r>
      <m:oMath>
        <m:r>
          <w:rPr>
            <w:rFonts w:ascii="Cambria Math" w:hAnsi="Cambria Math" w:cstheme="minorHAnsi"/>
            <w:sz w:val="24"/>
            <w:szCs w:val="24"/>
          </w:rPr>
          <m:t>det(A)</m:t>
        </m:r>
      </m:oMath>
      <w:r w:rsidRPr="00D219DD">
        <w:rPr>
          <w:rFonts w:cstheme="minorHAnsi"/>
          <w:sz w:val="24"/>
          <w:szCs w:val="24"/>
        </w:rPr>
        <w:t> as a function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l/D</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r>
          <w:rPr>
            <w:rFonts w:ascii="Cambria Math" w:hAnsi="Cambria Math" w:cstheme="minorHAnsi"/>
            <w:sz w:val="24"/>
            <w:szCs w:val="24"/>
          </w:rPr>
          <m:t>l/D</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3</m:t>
            </m:r>
          </m:sup>
        </m:sSup>
        <m:r>
          <w:rPr>
            <w:rFonts w:ascii="Cambria Math" w:hAnsi="Cambria Math" w:cstheme="minorHAnsi"/>
            <w:sz w:val="24"/>
            <w:szCs w:val="24"/>
          </w:rPr>
          <m:t>/D</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3</m:t>
            </m:r>
          </m:sup>
        </m:sSup>
        <m:r>
          <w:rPr>
            <w:rFonts w:ascii="Cambria Math" w:hAnsi="Cambria Math" w:cstheme="minorHAnsi"/>
            <w:sz w:val="24"/>
            <w:szCs w:val="24"/>
          </w:rPr>
          <m:t>/D</m:t>
        </m:r>
      </m:oMath>
      <w:r w:rsidRPr="00D219DD">
        <w:rPr>
          <w:rFonts w:cstheme="minorHAnsi"/>
          <w:sz w:val="24"/>
          <w:szCs w:val="24"/>
        </w:rPr>
        <w:t>. Once deflection is calculated, rotation, curvature, bending moment </w:t>
      </w:r>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y</m:t>
            </m:r>
          </m:sub>
        </m:sSub>
      </m:oMath>
      <w:r w:rsidRPr="00D219DD">
        <w:rPr>
          <w:rFonts w:cstheme="minorHAnsi"/>
          <w:sz w:val="24"/>
          <w:szCs w:val="24"/>
        </w:rPr>
        <w:t> from Eq. (</w:t>
      </w:r>
      <w:r w:rsidRPr="003179E1">
        <w:rPr>
          <w:rFonts w:cstheme="minorHAnsi"/>
          <w:sz w:val="24"/>
          <w:szCs w:val="24"/>
        </w:rPr>
        <w:t>1</w:t>
      </w:r>
      <w:r w:rsidRPr="00D219DD">
        <w:rPr>
          <w:rFonts w:cstheme="minorHAnsi"/>
          <w:sz w:val="24"/>
          <w:szCs w:val="24"/>
        </w:rPr>
        <w:t>), shear force, and stresses on top of the slab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r>
          <w:rPr>
            <w:rFonts w:ascii="Cambria Math" w:hAnsi="Cambria Math" w:cstheme="minorHAnsi"/>
            <w:sz w:val="24"/>
            <w:szCs w:val="24"/>
          </w:rPr>
          <m:t>=6</m:t>
        </m:r>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y</m:t>
            </m:r>
          </m:sub>
        </m:sSub>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h</m:t>
            </m:r>
          </m:e>
          <m:sup>
            <m:r>
              <w:rPr>
                <w:rFonts w:ascii="Cambria Math" w:hAnsi="Cambria Math" w:cstheme="minorHAnsi"/>
                <w:sz w:val="24"/>
                <w:szCs w:val="24"/>
              </w:rPr>
              <m:t>2</m:t>
            </m:r>
          </m:sup>
        </m:sSup>
      </m:oMath>
      <w:r w:rsidRPr="00D219DD">
        <w:rPr>
          <w:rFonts w:cstheme="minorHAnsi"/>
          <w:sz w:val="24"/>
          <w:szCs w:val="24"/>
        </w:rPr>
        <w:t> can also be computed using the deflection </w:t>
      </w:r>
      <m:oMath>
        <m:r>
          <w:rPr>
            <w:rFonts w:ascii="Cambria Math" w:hAnsi="Cambria Math" w:cstheme="minorHAnsi"/>
            <w:sz w:val="24"/>
            <w:szCs w:val="24"/>
          </w:rPr>
          <m:t>w(y)</m:t>
        </m:r>
      </m:oMath>
      <w:r w:rsidRPr="00D219DD">
        <w:rPr>
          <w:rFonts w:cstheme="minorHAnsi"/>
          <w:sz w:val="24"/>
          <w:szCs w:val="24"/>
        </w:rPr>
        <w:t>. The stresses in the </w:t>
      </w:r>
      <m:oMath>
        <m:r>
          <w:rPr>
            <w:rFonts w:ascii="Cambria Math" w:hAnsi="Cambria Math" w:cstheme="minorHAnsi"/>
            <w:sz w:val="24"/>
            <w:szCs w:val="24"/>
          </w:rPr>
          <m:t>y</m:t>
        </m:r>
      </m:oMath>
      <w:r w:rsidR="0053609D" w:rsidRPr="00D219DD">
        <w:rPr>
          <w:rFonts w:cstheme="minorHAnsi"/>
          <w:sz w:val="24"/>
          <w:szCs w:val="24"/>
        </w:rPr>
        <w:t xml:space="preserve"> </w:t>
      </w:r>
      <w:r w:rsidRPr="00D219DD">
        <w:rPr>
          <w:rFonts w:cstheme="minorHAnsi"/>
          <w:sz w:val="24"/>
          <w:szCs w:val="24"/>
        </w:rPr>
        <w:t>-direction are</w:t>
      </w:r>
    </w:p>
    <w:p w14:paraId="0EA4EC7E" w14:textId="77777777" w:rsidR="00D219DD" w:rsidRPr="00D219DD" w:rsidRDefault="00D219DD" w:rsidP="00D219DD">
      <w:pPr>
        <w:rPr>
          <w:rFonts w:cstheme="minorHAnsi"/>
          <w:sz w:val="24"/>
          <w:szCs w:val="24"/>
        </w:rPr>
      </w:pPr>
      <w:r w:rsidRPr="00D219DD">
        <w:rPr>
          <w:rFonts w:cstheme="minorHAnsi"/>
          <w:sz w:val="24"/>
          <w:szCs w:val="24"/>
        </w:rPr>
        <w:t>(9)</w:t>
      </w:r>
    </w:p>
    <w:p w14:paraId="37E4BADF" w14:textId="71CFAC59" w:rsidR="001827D4" w:rsidRPr="00D219DD" w:rsidRDefault="00053732"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Eα</m:t>
              </m:r>
              <m:r>
                <m:rPr>
                  <m:sty m:val="p"/>
                </m:rPr>
                <w:rPr>
                  <w:rFonts w:ascii="Cambria Math" w:hAnsi="Cambria Math" w:cstheme="minorHAnsi"/>
                  <w:sz w:val="24"/>
                  <w:szCs w:val="24"/>
                </w:rPr>
                <m:t>Δ</m:t>
              </m:r>
              <m:r>
                <w:rPr>
                  <w:rFonts w:ascii="Cambria Math" w:hAnsi="Cambria Math" w:cstheme="minorHAnsi"/>
                  <w:sz w:val="24"/>
                  <w:szCs w:val="24"/>
                </w:rPr>
                <m:t>T</m:t>
              </m:r>
            </m:num>
            <m:den>
              <m:r>
                <w:rPr>
                  <w:rFonts w:ascii="Cambria Math" w:hAnsi="Cambria Math" w:cstheme="minorHAnsi"/>
                  <w:sz w:val="24"/>
                  <w:szCs w:val="24"/>
                </w:rPr>
                <m:t>2</m:t>
              </m:r>
              <m:d>
                <m:dPr>
                  <m:ctrlPr>
                    <w:rPr>
                      <w:rFonts w:ascii="Cambria Math" w:hAnsi="Cambria Math" w:cstheme="minorHAnsi"/>
                      <w:i/>
                      <w:sz w:val="24"/>
                      <w:szCs w:val="24"/>
                    </w:rPr>
                  </m:ctrlPr>
                </m:dPr>
                <m:e>
                  <m:r>
                    <w:rPr>
                      <w:rFonts w:ascii="Cambria Math" w:hAnsi="Cambria Math" w:cstheme="minorHAnsi"/>
                      <w:sz w:val="24"/>
                      <w:szCs w:val="24"/>
                    </w:rPr>
                    <m:t>1-ν</m:t>
                  </m:r>
                </m:e>
              </m:d>
            </m:den>
          </m:f>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1</m:t>
                  </m:r>
                </m:num>
                <m:den>
                  <m:func>
                    <m:funcPr>
                      <m:ctrlPr>
                        <w:rPr>
                          <w:rFonts w:ascii="Cambria Math" w:hAnsi="Cambria Math" w:cstheme="minorHAnsi"/>
                          <w:sz w:val="24"/>
                          <w:szCs w:val="24"/>
                        </w:rPr>
                      </m:ctrlPr>
                    </m:funcPr>
                    <m:fName>
                      <m:r>
                        <m:rPr>
                          <m:sty m:val="p"/>
                        </m:rPr>
                        <w:rPr>
                          <w:rFonts w:ascii="Cambria Math" w:hAnsi="Cambria Math" w:cstheme="minorHAnsi"/>
                          <w:sz w:val="24"/>
                          <w:szCs w:val="24"/>
                        </w:rPr>
                        <m:t>det</m:t>
                      </m:r>
                    </m:fName>
                    <m:e>
                      <m:d>
                        <m:dPr>
                          <m:ctrlPr>
                            <w:rPr>
                              <w:rFonts w:ascii="Cambria Math" w:hAnsi="Cambria Math" w:cstheme="minorHAnsi"/>
                              <w:i/>
                              <w:sz w:val="24"/>
                              <w:szCs w:val="24"/>
                            </w:rPr>
                          </m:ctrlPr>
                        </m:dPr>
                        <m:e>
                          <m:r>
                            <w:rPr>
                              <w:rFonts w:ascii="Cambria Math" w:hAnsi="Cambria Math" w:cstheme="minorHAnsi"/>
                              <w:sz w:val="24"/>
                              <w:szCs w:val="24"/>
                            </w:rPr>
                            <m:t>A</m:t>
                          </m:r>
                        </m:e>
                      </m:d>
                    </m:e>
                  </m:func>
                </m:den>
              </m:f>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e>
              </m:d>
            </m:e>
          </m:d>
        </m:oMath>
      </m:oMathPara>
    </w:p>
    <w:p w14:paraId="7E803DBA" w14:textId="77777777" w:rsidR="00D219DD" w:rsidRPr="00D219DD" w:rsidRDefault="00D219DD" w:rsidP="0B3DDE61">
      <w:pPr>
        <w:pStyle w:val="Heading2"/>
        <w:rPr>
          <w:rFonts w:ascii="Calibri Light" w:eastAsia="MS Gothic" w:hAnsi="Calibri Light" w:cs="Times New Roman"/>
        </w:rPr>
      </w:pPr>
      <w:r>
        <w:t>Westergaard Case</w:t>
      </w:r>
    </w:p>
    <w:p w14:paraId="18CCFE10" w14:textId="3C85F004" w:rsidR="00D219DD" w:rsidRPr="00D219DD" w:rsidRDefault="00D219DD" w:rsidP="00D219DD">
      <w:pPr>
        <w:rPr>
          <w:rFonts w:cstheme="minorHAnsi"/>
          <w:sz w:val="24"/>
          <w:szCs w:val="24"/>
        </w:rPr>
      </w:pPr>
      <w:r w:rsidRPr="00D219DD">
        <w:rPr>
          <w:rFonts w:cstheme="minorHAnsi"/>
          <w:sz w:val="24"/>
          <w:szCs w:val="24"/>
        </w:rPr>
        <w:t>In the case studied by Westergaard (</w:t>
      </w:r>
      <w:r w:rsidRPr="003179E1">
        <w:rPr>
          <w:rFonts w:cstheme="minorHAnsi"/>
          <w:sz w:val="24"/>
          <w:szCs w:val="24"/>
        </w:rPr>
        <w:t>1927</w:t>
      </w:r>
      <w:r w:rsidRPr="00D219DD">
        <w:rPr>
          <w:rFonts w:cstheme="minorHAnsi"/>
          <w:sz w:val="24"/>
          <w:szCs w:val="24"/>
        </w:rPr>
        <w:t>), the infinitely long slab is free to displace and rotate along its edges (i.e.,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Consequently, using the formulas in the Appendix gives</w:t>
      </w:r>
    </w:p>
    <w:p w14:paraId="0B3B5819" w14:textId="77777777" w:rsidR="00D219DD" w:rsidRPr="00D219DD" w:rsidRDefault="00D219DD" w:rsidP="00D219DD">
      <w:pPr>
        <w:rPr>
          <w:rFonts w:cstheme="minorHAnsi"/>
          <w:sz w:val="24"/>
          <w:szCs w:val="24"/>
        </w:rPr>
      </w:pPr>
      <w:r w:rsidRPr="00D219DD">
        <w:rPr>
          <w:rFonts w:cstheme="minorHAnsi"/>
          <w:sz w:val="24"/>
          <w:szCs w:val="24"/>
        </w:rPr>
        <w:t>(10)</w:t>
      </w:r>
    </w:p>
    <w:p w14:paraId="6C021EE6" w14:textId="0813A1BB" w:rsidR="003868B1" w:rsidRPr="00D219DD" w:rsidRDefault="0027684F" w:rsidP="00D219DD">
      <w:pPr>
        <w:rPr>
          <w:rFonts w:cstheme="minorHAnsi"/>
          <w:sz w:val="24"/>
          <w:szCs w:val="24"/>
        </w:rPr>
      </w:pPr>
      <m:oMathPara>
        <m:oMath>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num>
            <m:den>
              <m:func>
                <m:funcPr>
                  <m:ctrlPr>
                    <w:rPr>
                      <w:rFonts w:ascii="Cambria Math" w:hAnsi="Cambria Math" w:cstheme="minorHAnsi"/>
                      <w:sz w:val="24"/>
                      <w:szCs w:val="24"/>
                    </w:rPr>
                  </m:ctrlPr>
                </m:funcPr>
                <m:fName>
                  <m:r>
                    <m:rPr>
                      <m:sty m:val="p"/>
                    </m:rPr>
                    <w:rPr>
                      <w:rFonts w:ascii="Cambria Math" w:hAnsi="Cambria Math" w:cstheme="minorHAnsi"/>
                      <w:sz w:val="24"/>
                      <w:szCs w:val="24"/>
                    </w:rPr>
                    <m:t>det</m:t>
                  </m:r>
                </m:fName>
                <m:e>
                  <m:d>
                    <m:dPr>
                      <m:ctrlPr>
                        <w:rPr>
                          <w:rFonts w:ascii="Cambria Math" w:hAnsi="Cambria Math" w:cstheme="minorHAnsi"/>
                          <w:i/>
                          <w:sz w:val="24"/>
                          <w:szCs w:val="24"/>
                        </w:rPr>
                      </m:ctrlPr>
                    </m:dPr>
                    <m:e>
                      <m:r>
                        <w:rPr>
                          <w:rFonts w:ascii="Cambria Math" w:hAnsi="Cambria Math" w:cstheme="minorHAnsi"/>
                          <w:sz w:val="24"/>
                          <w:szCs w:val="24"/>
                        </w:rPr>
                        <m:t>A</m:t>
                      </m:r>
                    </m:e>
                  </m:d>
                </m:e>
              </m:func>
            </m:den>
          </m:f>
          <m:r>
            <w:rPr>
              <w:rFonts w:ascii="Cambria Math" w:hAnsi="Cambria Math" w:cstheme="minorHAnsi"/>
              <w:sz w:val="24"/>
              <w:szCs w:val="24"/>
            </w:rPr>
            <m:t>=2</m:t>
          </m:r>
          <m:r>
            <m:rPr>
              <m:sty m:val="p"/>
            </m:rPr>
            <w:rPr>
              <w:rFonts w:ascii="Cambria Math" w:hAnsi="Cambria Math" w:cstheme="minorHAnsi"/>
              <w:sz w:val="24"/>
              <w:szCs w:val="24"/>
            </w:rPr>
            <m:t>cosh</m:t>
          </m:r>
          <m:r>
            <w:rPr>
              <w:rFonts w:ascii="Cambria Math" w:hAnsi="Cambria Math" w:cstheme="minorHAnsi"/>
              <w:sz w:val="24"/>
              <w:szCs w:val="24"/>
            </w:rPr>
            <m:t>λ</m:t>
          </m:r>
          <m:f>
            <m:fPr>
              <m:ctrlPr>
                <w:rPr>
                  <w:rFonts w:ascii="Cambria Math" w:hAnsi="Cambria Math" w:cstheme="minorHAnsi"/>
                  <w:sz w:val="24"/>
                  <w:szCs w:val="24"/>
                </w:rPr>
              </m:ctrlPr>
            </m:fPr>
            <m:num>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tanh</m:t>
              </m:r>
              <m:r>
                <w:rPr>
                  <w:rFonts w:ascii="Cambria Math" w:hAnsi="Cambria Math" w:cstheme="minorHAnsi"/>
                  <w:sz w:val="24"/>
                  <w:szCs w:val="24"/>
                </w:rPr>
                <m:t>λ</m:t>
              </m:r>
            </m:num>
            <m:den>
              <m:r>
                <m:rPr>
                  <m:sty m:val="p"/>
                </m:rPr>
                <w:rPr>
                  <w:rFonts w:ascii="Cambria Math" w:hAnsi="Cambria Math" w:cstheme="minorHAnsi"/>
                  <w:sz w:val="24"/>
                  <w:szCs w:val="24"/>
                </w:rPr>
                <m:t>sinh</m:t>
              </m:r>
              <m:r>
                <w:rPr>
                  <w:rFonts w:ascii="Cambria Math" w:hAnsi="Cambria Math" w:cstheme="minorHAnsi"/>
                  <w:sz w:val="24"/>
                  <w:szCs w:val="24"/>
                </w:rPr>
                <m:t>2λ+</m:t>
              </m:r>
              <m:r>
                <m:rPr>
                  <m:sty m:val="p"/>
                </m:rPr>
                <w:rPr>
                  <w:rFonts w:ascii="Cambria Math" w:hAnsi="Cambria Math" w:cstheme="minorHAnsi"/>
                  <w:sz w:val="24"/>
                  <w:szCs w:val="24"/>
                </w:rPr>
                <m:t>cos</m:t>
              </m:r>
              <m:r>
                <w:rPr>
                  <w:rFonts w:ascii="Cambria Math" w:hAnsi="Cambria Math" w:cstheme="minorHAnsi"/>
                  <w:sz w:val="24"/>
                  <w:szCs w:val="24"/>
                </w:rPr>
                <m:t>2λ</m:t>
              </m:r>
            </m:den>
          </m:f>
        </m:oMath>
      </m:oMathPara>
    </w:p>
    <w:p w14:paraId="2C9A4A79" w14:textId="77777777" w:rsidR="00D219DD" w:rsidRPr="00D219DD" w:rsidRDefault="00D219DD" w:rsidP="00D219DD">
      <w:pPr>
        <w:rPr>
          <w:rFonts w:cstheme="minorHAnsi"/>
          <w:sz w:val="24"/>
          <w:szCs w:val="24"/>
        </w:rPr>
      </w:pPr>
      <w:r w:rsidRPr="00D219DD">
        <w:rPr>
          <w:rFonts w:cstheme="minorHAnsi"/>
          <w:sz w:val="24"/>
          <w:szCs w:val="24"/>
        </w:rPr>
        <w:t>(11)</w:t>
      </w:r>
    </w:p>
    <w:p w14:paraId="44552A81" w14:textId="6B782888" w:rsidR="003868B1" w:rsidRPr="00D219DD" w:rsidRDefault="0027684F" w:rsidP="00D219DD">
      <w:pPr>
        <w:rPr>
          <w:rFonts w:cstheme="minorHAnsi"/>
          <w:sz w:val="24"/>
          <w:szCs w:val="24"/>
        </w:rPr>
      </w:pPr>
      <m:oMathPara>
        <m:oMath>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num>
            <m:den>
              <m:func>
                <m:funcPr>
                  <m:ctrlPr>
                    <w:rPr>
                      <w:rFonts w:ascii="Cambria Math" w:hAnsi="Cambria Math" w:cstheme="minorHAnsi"/>
                      <w:sz w:val="24"/>
                      <w:szCs w:val="24"/>
                    </w:rPr>
                  </m:ctrlPr>
                </m:funcPr>
                <m:fName>
                  <m:r>
                    <m:rPr>
                      <m:sty m:val="p"/>
                    </m:rPr>
                    <w:rPr>
                      <w:rFonts w:ascii="Cambria Math" w:hAnsi="Cambria Math" w:cstheme="minorHAnsi"/>
                      <w:sz w:val="24"/>
                      <w:szCs w:val="24"/>
                    </w:rPr>
                    <m:t>det</m:t>
                  </m:r>
                </m:fName>
                <m:e>
                  <m:d>
                    <m:dPr>
                      <m:ctrlPr>
                        <w:rPr>
                          <w:rFonts w:ascii="Cambria Math" w:hAnsi="Cambria Math" w:cstheme="minorHAnsi"/>
                          <w:i/>
                          <w:sz w:val="24"/>
                          <w:szCs w:val="24"/>
                        </w:rPr>
                      </m:ctrlPr>
                    </m:dPr>
                    <m:e>
                      <m:r>
                        <w:rPr>
                          <w:rFonts w:ascii="Cambria Math" w:hAnsi="Cambria Math" w:cstheme="minorHAnsi"/>
                          <w:sz w:val="24"/>
                          <w:szCs w:val="24"/>
                        </w:rPr>
                        <m:t>A</m:t>
                      </m:r>
                    </m:e>
                  </m:d>
                </m:e>
              </m:func>
            </m:den>
          </m:f>
          <m:r>
            <w:rPr>
              <w:rFonts w:ascii="Cambria Math" w:hAnsi="Cambria Math" w:cstheme="minorHAnsi"/>
              <w:sz w:val="24"/>
              <w:szCs w:val="24"/>
            </w:rPr>
            <m:t>=0</m:t>
          </m:r>
        </m:oMath>
      </m:oMathPara>
    </w:p>
    <w:p w14:paraId="3115FC8F" w14:textId="77777777" w:rsidR="00D219DD" w:rsidRPr="00D219DD" w:rsidRDefault="00D219DD" w:rsidP="00D219DD">
      <w:pPr>
        <w:rPr>
          <w:rFonts w:cstheme="minorHAnsi"/>
          <w:sz w:val="24"/>
          <w:szCs w:val="24"/>
        </w:rPr>
      </w:pPr>
      <w:r w:rsidRPr="00D219DD">
        <w:rPr>
          <w:rFonts w:cstheme="minorHAnsi"/>
          <w:sz w:val="24"/>
          <w:szCs w:val="24"/>
        </w:rPr>
        <w:t>(12)</w:t>
      </w:r>
    </w:p>
    <w:p w14:paraId="1BB1825D" w14:textId="0315FD72" w:rsidR="003868B1" w:rsidRPr="00D219DD" w:rsidRDefault="004477C2" w:rsidP="00D219DD">
      <w:pPr>
        <w:rPr>
          <w:rFonts w:cstheme="minorHAnsi"/>
          <w:sz w:val="24"/>
          <w:szCs w:val="24"/>
        </w:rPr>
      </w:pPr>
      <m:oMathPara>
        <m:oMath>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num>
            <m:den>
              <m:r>
                <w:rPr>
                  <w:rFonts w:ascii="Cambria Math" w:hAnsi="Cambria Math" w:cstheme="minorHAnsi"/>
                  <w:sz w:val="24"/>
                  <w:szCs w:val="24"/>
                </w:rPr>
                <m:t>det(A)</m:t>
              </m:r>
            </m:den>
          </m:f>
          <m:r>
            <w:rPr>
              <w:rFonts w:ascii="Cambria Math" w:hAnsi="Cambria Math" w:cstheme="minorHAnsi"/>
              <w:sz w:val="24"/>
              <w:szCs w:val="24"/>
            </w:rPr>
            <m:t>=0</m:t>
          </m:r>
        </m:oMath>
      </m:oMathPara>
    </w:p>
    <w:p w14:paraId="5701B7D9" w14:textId="77777777" w:rsidR="00D219DD" w:rsidRPr="00D219DD" w:rsidRDefault="00D219DD" w:rsidP="00D219DD">
      <w:pPr>
        <w:rPr>
          <w:rFonts w:cstheme="minorHAnsi"/>
          <w:sz w:val="24"/>
          <w:szCs w:val="24"/>
        </w:rPr>
      </w:pPr>
      <w:r w:rsidRPr="00D219DD">
        <w:rPr>
          <w:rFonts w:cstheme="minorHAnsi"/>
          <w:sz w:val="24"/>
          <w:szCs w:val="24"/>
        </w:rPr>
        <w:t>(13)</w:t>
      </w:r>
    </w:p>
    <w:p w14:paraId="3403E5D8" w14:textId="26702EF8" w:rsidR="003868B1" w:rsidRPr="00D219DD" w:rsidRDefault="004477C2" w:rsidP="00D219DD">
      <w:pPr>
        <w:rPr>
          <w:rFonts w:cstheme="minorHAnsi"/>
          <w:sz w:val="24"/>
          <w:szCs w:val="24"/>
        </w:rPr>
      </w:pPr>
      <m:oMathPara>
        <m:oMath>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num>
            <m:den>
              <m:func>
                <m:funcPr>
                  <m:ctrlPr>
                    <w:rPr>
                      <w:rFonts w:ascii="Cambria Math" w:hAnsi="Cambria Math" w:cstheme="minorHAnsi"/>
                      <w:sz w:val="24"/>
                      <w:szCs w:val="24"/>
                    </w:rPr>
                  </m:ctrlPr>
                </m:funcPr>
                <m:fName>
                  <m:r>
                    <m:rPr>
                      <m:sty m:val="p"/>
                    </m:rPr>
                    <w:rPr>
                      <w:rFonts w:ascii="Cambria Math" w:hAnsi="Cambria Math" w:cstheme="minorHAnsi"/>
                      <w:sz w:val="24"/>
                      <w:szCs w:val="24"/>
                    </w:rPr>
                    <m:t>det</m:t>
                  </m:r>
                </m:fName>
                <m:e>
                  <m:d>
                    <m:dPr>
                      <m:ctrlPr>
                        <w:rPr>
                          <w:rFonts w:ascii="Cambria Math" w:hAnsi="Cambria Math" w:cstheme="minorHAnsi"/>
                          <w:i/>
                          <w:sz w:val="24"/>
                          <w:szCs w:val="24"/>
                        </w:rPr>
                      </m:ctrlPr>
                    </m:dPr>
                    <m:e>
                      <m:r>
                        <w:rPr>
                          <w:rFonts w:ascii="Cambria Math" w:hAnsi="Cambria Math" w:cstheme="minorHAnsi"/>
                          <w:sz w:val="24"/>
                          <w:szCs w:val="24"/>
                        </w:rPr>
                        <m:t>A</m:t>
                      </m:r>
                    </m:e>
                  </m:d>
                </m:e>
              </m:func>
            </m:den>
          </m:f>
          <m:r>
            <w:rPr>
              <w:rFonts w:ascii="Cambria Math" w:hAnsi="Cambria Math" w:cstheme="minorHAnsi"/>
              <w:sz w:val="24"/>
              <w:szCs w:val="24"/>
            </w:rPr>
            <m:t>=-2</m:t>
          </m:r>
          <m:r>
            <m:rPr>
              <m:sty m:val="p"/>
            </m:rPr>
            <w:rPr>
              <w:rFonts w:ascii="Cambria Math" w:hAnsi="Cambria Math" w:cstheme="minorHAnsi"/>
              <w:sz w:val="24"/>
              <w:szCs w:val="24"/>
            </w:rPr>
            <m:t>cosh</m:t>
          </m:r>
          <m:r>
            <w:rPr>
              <w:rFonts w:ascii="Cambria Math" w:hAnsi="Cambria Math" w:cstheme="minorHAnsi"/>
              <w:sz w:val="24"/>
              <w:szCs w:val="24"/>
            </w:rPr>
            <m:t>λ</m:t>
          </m:r>
          <m:f>
            <m:fPr>
              <m:ctrlPr>
                <w:rPr>
                  <w:rFonts w:ascii="Cambria Math" w:hAnsi="Cambria Math" w:cstheme="minorHAnsi"/>
                  <w:sz w:val="24"/>
                  <w:szCs w:val="24"/>
                </w:rPr>
              </m:ctrlPr>
            </m:fPr>
            <m:num>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tanh</m:t>
              </m:r>
              <m:r>
                <w:rPr>
                  <w:rFonts w:ascii="Cambria Math" w:hAnsi="Cambria Math" w:cstheme="minorHAnsi"/>
                  <w:sz w:val="24"/>
                  <w:szCs w:val="24"/>
                </w:rPr>
                <m:t>λ</m:t>
              </m:r>
            </m:num>
            <m:den>
              <m:r>
                <m:rPr>
                  <m:sty m:val="p"/>
                </m:rPr>
                <w:rPr>
                  <w:rFonts w:ascii="Cambria Math" w:hAnsi="Cambria Math" w:cstheme="minorHAnsi"/>
                  <w:sz w:val="24"/>
                  <w:szCs w:val="24"/>
                </w:rPr>
                <m:t>sinh</m:t>
              </m:r>
              <m:r>
                <w:rPr>
                  <w:rFonts w:ascii="Cambria Math" w:hAnsi="Cambria Math" w:cstheme="minorHAnsi"/>
                  <w:sz w:val="24"/>
                  <w:szCs w:val="24"/>
                </w:rPr>
                <m:t>2λ+</m:t>
              </m:r>
              <m:r>
                <m:rPr>
                  <m:sty m:val="p"/>
                </m:rPr>
                <w:rPr>
                  <w:rFonts w:ascii="Cambria Math" w:hAnsi="Cambria Math" w:cstheme="minorHAnsi"/>
                  <w:sz w:val="24"/>
                  <w:szCs w:val="24"/>
                </w:rPr>
                <m:t>cos</m:t>
              </m:r>
              <m:r>
                <w:rPr>
                  <w:rFonts w:ascii="Cambria Math" w:hAnsi="Cambria Math" w:cstheme="minorHAnsi"/>
                  <w:sz w:val="24"/>
                  <w:szCs w:val="24"/>
                </w:rPr>
                <m:t>2λ</m:t>
              </m:r>
            </m:den>
          </m:f>
        </m:oMath>
      </m:oMathPara>
    </w:p>
    <w:p w14:paraId="53123847" w14:textId="77777777" w:rsidR="00D219DD" w:rsidRPr="00D219DD" w:rsidRDefault="00D219DD" w:rsidP="00D219DD">
      <w:pPr>
        <w:rPr>
          <w:rFonts w:cstheme="minorHAnsi"/>
          <w:sz w:val="24"/>
          <w:szCs w:val="24"/>
        </w:rPr>
      </w:pPr>
      <w:r w:rsidRPr="00D219DD">
        <w:rPr>
          <w:rFonts w:cstheme="minorHAnsi"/>
          <w:sz w:val="24"/>
          <w:szCs w:val="24"/>
        </w:rPr>
        <w:t>So the displacement becomes</w:t>
      </w:r>
    </w:p>
    <w:p w14:paraId="7D05DE52" w14:textId="77777777" w:rsidR="00D219DD" w:rsidRPr="00D219DD" w:rsidRDefault="00D219DD" w:rsidP="00D219DD">
      <w:pPr>
        <w:rPr>
          <w:rFonts w:cstheme="minorHAnsi"/>
          <w:sz w:val="24"/>
          <w:szCs w:val="24"/>
        </w:rPr>
      </w:pPr>
      <w:r w:rsidRPr="00D219DD">
        <w:rPr>
          <w:rFonts w:cstheme="minorHAnsi"/>
          <w:sz w:val="24"/>
          <w:szCs w:val="24"/>
        </w:rPr>
        <w:t>(14)</w:t>
      </w:r>
    </w:p>
    <w:p w14:paraId="438866C7" w14:textId="1765CD42" w:rsidR="003868B1" w:rsidRPr="00D219DD" w:rsidRDefault="00B32164" w:rsidP="00D219DD">
      <w:pPr>
        <w:rPr>
          <w:rFonts w:cstheme="minorHAnsi"/>
          <w:sz w:val="24"/>
          <w:szCs w:val="24"/>
        </w:rPr>
      </w:pPr>
      <m:oMathPara>
        <m:oMath>
          <m:r>
            <w:rPr>
              <w:rFonts w:ascii="Cambria Math" w:hAnsi="Cambria Math" w:cstheme="minorHAnsi"/>
              <w:sz w:val="24"/>
              <w:szCs w:val="24"/>
            </w:rPr>
            <m:t>w</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=α</m:t>
          </m:r>
          <m:r>
            <m:rPr>
              <m:sty m:val="p"/>
            </m:rPr>
            <w:rPr>
              <w:rFonts w:ascii="Cambria Math" w:hAnsi="Cambria Math" w:cstheme="minorHAnsi"/>
              <w:sz w:val="24"/>
              <w:szCs w:val="24"/>
            </w:rPr>
            <m:t>Δ</m:t>
          </m:r>
          <m:r>
            <w:rPr>
              <w:rFonts w:ascii="Cambria Math" w:hAnsi="Cambria Math" w:cstheme="minorHAnsi"/>
              <w:sz w:val="24"/>
              <w:szCs w:val="24"/>
            </w:rPr>
            <m:t>T</m:t>
          </m:r>
          <m:d>
            <m:dPr>
              <m:ctrlPr>
                <w:rPr>
                  <w:rFonts w:ascii="Cambria Math" w:hAnsi="Cambria Math" w:cstheme="minorHAnsi"/>
                  <w:i/>
                  <w:sz w:val="24"/>
                  <w:szCs w:val="24"/>
                </w:rPr>
              </m:ctrlPr>
            </m:dPr>
            <m:e>
              <m:r>
                <w:rPr>
                  <w:rFonts w:ascii="Cambria Math" w:hAnsi="Cambria Math" w:cstheme="minorHAnsi"/>
                  <w:sz w:val="24"/>
                  <w:szCs w:val="24"/>
                </w:rPr>
                <m:t>1+ν</m:t>
              </m:r>
            </m:e>
          </m:d>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num>
            <m:den>
              <m:r>
                <w:rPr>
                  <w:rFonts w:ascii="Cambria Math" w:hAnsi="Cambria Math" w:cstheme="minorHAnsi"/>
                  <w:sz w:val="24"/>
                  <w:szCs w:val="24"/>
                </w:rPr>
                <m:t>h</m:t>
              </m:r>
            </m:den>
          </m:f>
          <m:f>
            <m:fPr>
              <m:ctrlPr>
                <w:rPr>
                  <w:rFonts w:ascii="Cambria Math" w:hAnsi="Cambria Math" w:cstheme="minorHAnsi"/>
                  <w:sz w:val="24"/>
                  <w:szCs w:val="24"/>
                </w:rPr>
              </m:ctrlPr>
            </m:fPr>
            <m:num>
              <m:r>
                <w:rPr>
                  <w:rFonts w:ascii="Cambria Math" w:hAnsi="Cambria Math" w:cstheme="minorHAnsi"/>
                  <w:sz w:val="24"/>
                  <w:szCs w:val="24"/>
                </w:rPr>
                <m:t>2</m:t>
              </m:r>
              <m:r>
                <m:rPr>
                  <m:sty m:val="p"/>
                </m:rPr>
                <w:rPr>
                  <w:rFonts w:ascii="Cambria Math" w:hAnsi="Cambria Math" w:cstheme="minorHAnsi"/>
                  <w:sz w:val="24"/>
                  <w:szCs w:val="24"/>
                </w:rPr>
                <m:t>cosh</m:t>
              </m:r>
              <m:r>
                <w:rPr>
                  <w:rFonts w:ascii="Cambria Math" w:hAnsi="Cambria Math" w:cstheme="minorHAnsi"/>
                  <w:sz w:val="24"/>
                  <w:szCs w:val="24"/>
                </w:rPr>
                <m:t>λ</m:t>
              </m:r>
            </m:num>
            <m:den>
              <m:r>
                <m:rPr>
                  <m:sty m:val="p"/>
                </m:rPr>
                <w:rPr>
                  <w:rFonts w:ascii="Cambria Math" w:hAnsi="Cambria Math" w:cstheme="minorHAnsi"/>
                  <w:sz w:val="24"/>
                  <w:szCs w:val="24"/>
                </w:rPr>
                <m:t>sinh</m:t>
              </m:r>
              <m:r>
                <w:rPr>
                  <w:rFonts w:ascii="Cambria Math" w:hAnsi="Cambria Math" w:cstheme="minorHAnsi"/>
                  <w:sz w:val="24"/>
                  <w:szCs w:val="24"/>
                </w:rPr>
                <m:t>2λ+</m:t>
              </m:r>
              <m:r>
                <m:rPr>
                  <m:sty m:val="p"/>
                </m:rPr>
                <w:rPr>
                  <w:rFonts w:ascii="Cambria Math" w:hAnsi="Cambria Math" w:cstheme="minorHAnsi"/>
                  <w:sz w:val="24"/>
                  <w:szCs w:val="24"/>
                </w:rPr>
                <m:t>cos</m:t>
              </m:r>
              <m:r>
                <w:rPr>
                  <w:rFonts w:ascii="Cambria Math" w:hAnsi="Cambria Math" w:cstheme="minorHAnsi"/>
                  <w:sz w:val="24"/>
                  <w:szCs w:val="24"/>
                </w:rPr>
                <m:t>2λ</m:t>
              </m:r>
            </m:den>
          </m:f>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tanh</m:t>
                  </m:r>
                  <m:r>
                    <w:rPr>
                      <w:rFonts w:ascii="Cambria Math" w:hAnsi="Cambria Math" w:cstheme="minorHAnsi"/>
                      <w:sz w:val="24"/>
                      <w:szCs w:val="24"/>
                    </w:rPr>
                    <m:t>λ</m:t>
                  </m:r>
                </m:e>
              </m:d>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d>
                <m:dPr>
                  <m:ctrlPr>
                    <w:rPr>
                      <w:rFonts w:ascii="Cambria Math" w:hAnsi="Cambria Math" w:cstheme="minorHAnsi"/>
                      <w:i/>
                      <w:sz w:val="24"/>
                      <w:szCs w:val="24"/>
                    </w:rPr>
                  </m:ctrlPr>
                </m:dPr>
                <m:e>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tanh</m:t>
                  </m:r>
                  <m:r>
                    <w:rPr>
                      <w:rFonts w:ascii="Cambria Math" w:hAnsi="Cambria Math" w:cstheme="minorHAnsi"/>
                      <w:sz w:val="24"/>
                      <w:szCs w:val="24"/>
                    </w:rPr>
                    <m:t>λ</m:t>
                  </m:r>
                </m:e>
              </m:d>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e>
          </m:d>
        </m:oMath>
      </m:oMathPara>
    </w:p>
    <w:p w14:paraId="53E7DE89" w14:textId="77777777" w:rsidR="00D219DD" w:rsidRPr="00D219DD" w:rsidRDefault="00D219DD" w:rsidP="00D219DD">
      <w:pPr>
        <w:rPr>
          <w:rFonts w:cstheme="minorHAnsi"/>
          <w:sz w:val="24"/>
          <w:szCs w:val="24"/>
        </w:rPr>
      </w:pPr>
      <w:r w:rsidRPr="00D219DD">
        <w:rPr>
          <w:rFonts w:cstheme="minorHAnsi"/>
          <w:sz w:val="24"/>
          <w:szCs w:val="24"/>
        </w:rPr>
        <w:t>which can be reduced to</w:t>
      </w:r>
    </w:p>
    <w:p w14:paraId="01510F08" w14:textId="77777777" w:rsidR="00D219DD" w:rsidRPr="00D219DD" w:rsidRDefault="00D219DD" w:rsidP="00D219DD">
      <w:pPr>
        <w:rPr>
          <w:rFonts w:cstheme="minorHAnsi"/>
          <w:sz w:val="24"/>
          <w:szCs w:val="24"/>
        </w:rPr>
      </w:pPr>
      <w:r w:rsidRPr="00D219DD">
        <w:rPr>
          <w:rFonts w:cstheme="minorHAnsi"/>
          <w:sz w:val="24"/>
          <w:szCs w:val="24"/>
        </w:rPr>
        <w:t>(15)</w:t>
      </w:r>
    </w:p>
    <w:p w14:paraId="1FAEFC7D" w14:textId="3EBEE157" w:rsidR="003868B1" w:rsidRPr="00D219DD" w:rsidRDefault="00B32164" w:rsidP="00D219DD">
      <w:pPr>
        <w:rPr>
          <w:rFonts w:cstheme="minorHAnsi"/>
          <w:sz w:val="24"/>
          <w:szCs w:val="24"/>
        </w:rPr>
      </w:pPr>
      <m:oMathPara>
        <m:oMath>
          <m:r>
            <w:rPr>
              <w:rFonts w:ascii="Cambria Math" w:hAnsi="Cambria Math" w:cstheme="minorHAnsi"/>
              <w:sz w:val="24"/>
              <w:szCs w:val="24"/>
            </w:rPr>
            <m:t>w</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=-α</m:t>
          </m:r>
          <m:r>
            <m:rPr>
              <m:sty m:val="p"/>
            </m:rPr>
            <w:rPr>
              <w:rFonts w:ascii="Cambria Math" w:hAnsi="Cambria Math" w:cstheme="minorHAnsi"/>
              <w:sz w:val="24"/>
              <w:szCs w:val="24"/>
            </w:rPr>
            <m:t>Δ</m:t>
          </m:r>
          <m:r>
            <w:rPr>
              <w:rFonts w:ascii="Cambria Math" w:hAnsi="Cambria Math" w:cstheme="minorHAnsi"/>
              <w:sz w:val="24"/>
              <w:szCs w:val="24"/>
            </w:rPr>
            <m:t>T</m:t>
          </m:r>
          <m:d>
            <m:dPr>
              <m:ctrlPr>
                <w:rPr>
                  <w:rFonts w:ascii="Cambria Math" w:hAnsi="Cambria Math" w:cstheme="minorHAnsi"/>
                  <w:i/>
                  <w:sz w:val="24"/>
                  <w:szCs w:val="24"/>
                </w:rPr>
              </m:ctrlPr>
            </m:dPr>
            <m:e>
              <m:r>
                <w:rPr>
                  <w:rFonts w:ascii="Cambria Math" w:hAnsi="Cambria Math" w:cstheme="minorHAnsi"/>
                  <w:sz w:val="24"/>
                  <w:szCs w:val="24"/>
                </w:rPr>
                <m:t>1+ν</m:t>
              </m:r>
            </m:e>
          </m:d>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num>
            <m:den>
              <m:r>
                <w:rPr>
                  <w:rFonts w:ascii="Cambria Math" w:hAnsi="Cambria Math" w:cstheme="minorHAnsi"/>
                  <w:sz w:val="24"/>
                  <w:szCs w:val="24"/>
                </w:rPr>
                <m:t>h</m:t>
              </m:r>
            </m:den>
          </m:f>
          <m:f>
            <m:fPr>
              <m:ctrlPr>
                <w:rPr>
                  <w:rFonts w:ascii="Cambria Math" w:hAnsi="Cambria Math" w:cstheme="minorHAnsi"/>
                  <w:sz w:val="24"/>
                  <w:szCs w:val="24"/>
                </w:rPr>
              </m:ctrlPr>
            </m:fPr>
            <m:num>
              <m:r>
                <w:rPr>
                  <w:rFonts w:ascii="Cambria Math" w:hAnsi="Cambria Math" w:cstheme="minorHAnsi"/>
                  <w:sz w:val="24"/>
                  <w:szCs w:val="24"/>
                </w:rPr>
                <m:t>2</m:t>
              </m:r>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num>
            <m:den>
              <m:r>
                <m:rPr>
                  <m:sty m:val="p"/>
                </m:rPr>
                <w:rPr>
                  <w:rFonts w:ascii="Cambria Math" w:hAnsi="Cambria Math" w:cstheme="minorHAnsi"/>
                  <w:sz w:val="24"/>
                  <w:szCs w:val="24"/>
                </w:rPr>
                <m:t>sinh</m:t>
              </m:r>
              <m:r>
                <w:rPr>
                  <w:rFonts w:ascii="Cambria Math" w:hAnsi="Cambria Math" w:cstheme="minorHAnsi"/>
                  <w:sz w:val="24"/>
                  <w:szCs w:val="24"/>
                </w:rPr>
                <m:t>2λ+</m:t>
              </m:r>
              <m:r>
                <m:rPr>
                  <m:sty m:val="p"/>
                </m:rPr>
                <w:rPr>
                  <w:rFonts w:ascii="Cambria Math" w:hAnsi="Cambria Math" w:cstheme="minorHAnsi"/>
                  <w:sz w:val="24"/>
                  <w:szCs w:val="24"/>
                </w:rPr>
                <m:t>cos</m:t>
              </m:r>
              <m:r>
                <w:rPr>
                  <w:rFonts w:ascii="Cambria Math" w:hAnsi="Cambria Math" w:cstheme="minorHAnsi"/>
                  <w:sz w:val="24"/>
                  <w:szCs w:val="24"/>
                </w:rPr>
                <m:t>2λ</m:t>
              </m:r>
            </m:den>
          </m:f>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m:t>
                  </m:r>
                  <m:r>
                    <m:rPr>
                      <m:sty m:val="p"/>
                    </m:rPr>
                    <w:rPr>
                      <w:rFonts w:ascii="Cambria Math" w:hAnsi="Cambria Math" w:cstheme="minorHAnsi"/>
                      <w:sz w:val="24"/>
                      <w:szCs w:val="24"/>
                    </w:rPr>
                    <m:t>tan</m:t>
                  </m:r>
                  <m:r>
                    <w:rPr>
                      <w:rFonts w:ascii="Cambria Math" w:hAnsi="Cambria Math" w:cstheme="minorHAnsi"/>
                      <w:sz w:val="24"/>
                      <w:szCs w:val="24"/>
                    </w:rPr>
                    <m:t>λ+</m:t>
                  </m:r>
                  <m:r>
                    <m:rPr>
                      <m:sty m:val="p"/>
                    </m:rPr>
                    <w:rPr>
                      <w:rFonts w:ascii="Cambria Math" w:hAnsi="Cambria Math" w:cstheme="minorHAnsi"/>
                      <w:sz w:val="24"/>
                      <w:szCs w:val="24"/>
                    </w:rPr>
                    <m:t>tanh</m:t>
                  </m:r>
                  <m:r>
                    <w:rPr>
                      <w:rFonts w:ascii="Cambria Math" w:hAnsi="Cambria Math" w:cstheme="minorHAnsi"/>
                      <w:sz w:val="24"/>
                      <w:szCs w:val="24"/>
                    </w:rPr>
                    <m:t>λ</m:t>
                  </m:r>
                </m:e>
              </m:d>
              <m:r>
                <m:rPr>
                  <m:sty m:val="p"/>
                </m:rPr>
                <w:rPr>
                  <w:rFonts w:ascii="Cambria Math" w:hAnsi="Cambria Math" w:cstheme="minorHAnsi"/>
                  <w:sz w:val="24"/>
                  <w:szCs w:val="24"/>
                </w:rPr>
                <m:t>cosh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cos</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w:rPr>
                  <w:rFonts w:ascii="Cambria Math" w:hAnsi="Cambria Math" w:cstheme="minorHAnsi"/>
                  <w:sz w:val="24"/>
                  <w:szCs w:val="24"/>
                </w:rPr>
                <m:t>+</m:t>
              </m:r>
              <m:d>
                <m:dPr>
                  <m:ctrlPr>
                    <w:rPr>
                      <w:rFonts w:ascii="Cambria Math" w:hAnsi="Cambria Math" w:cstheme="minorHAnsi"/>
                      <w:i/>
                      <w:sz w:val="24"/>
                      <w:szCs w:val="24"/>
                    </w:rPr>
                  </m:ctrlPr>
                </m:dPr>
                <m:e>
                  <m:r>
                    <m:rPr>
                      <m:sty m:val="p"/>
                    </m:rPr>
                    <w:rPr>
                      <w:rFonts w:ascii="Cambria Math" w:hAnsi="Cambria Math" w:cstheme="minorHAnsi"/>
                      <w:sz w:val="24"/>
                      <w:szCs w:val="24"/>
                    </w:rPr>
                    <m:t>tan</m:t>
                  </m:r>
                  <m:r>
                    <w:rPr>
                      <w:rFonts w:ascii="Cambria Math" w:hAnsi="Cambria Math" w:cstheme="minorHAnsi"/>
                      <w:sz w:val="24"/>
                      <w:szCs w:val="24"/>
                    </w:rPr>
                    <m:t>λ+</m:t>
                  </m:r>
                  <m:r>
                    <m:rPr>
                      <m:sty m:val="p"/>
                    </m:rPr>
                    <w:rPr>
                      <w:rFonts w:ascii="Cambria Math" w:hAnsi="Cambria Math" w:cstheme="minorHAnsi"/>
                      <w:sz w:val="24"/>
                      <w:szCs w:val="24"/>
                    </w:rPr>
                    <m:t>tanh</m:t>
                  </m:r>
                  <m:r>
                    <w:rPr>
                      <w:rFonts w:ascii="Cambria Math" w:hAnsi="Cambria Math" w:cstheme="minorHAnsi"/>
                      <w:sz w:val="24"/>
                      <w:szCs w:val="24"/>
                    </w:rPr>
                    <m:t>λ</m:t>
                  </m:r>
                </m:e>
              </m:d>
              <m:r>
                <m:rPr>
                  <m:sty m:val="p"/>
                </m:rPr>
                <w:rPr>
                  <w:rFonts w:ascii="Cambria Math" w:hAnsi="Cambria Math" w:cstheme="minorHAnsi"/>
                  <w:sz w:val="24"/>
                  <w:szCs w:val="24"/>
                </w:rPr>
                <m:t>sinh</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r>
                <m:rPr>
                  <m:sty m:val="p"/>
                </m:rPr>
                <w:rPr>
                  <w:rFonts w:ascii="Cambria Math" w:hAnsi="Cambria Math" w:cstheme="minorHAnsi"/>
                  <w:sz w:val="24"/>
                  <w:szCs w:val="24"/>
                </w:rPr>
                <m:t>sin</m:t>
              </m:r>
              <m:f>
                <m:fPr>
                  <m:ctrlPr>
                    <w:rPr>
                      <w:rFonts w:ascii="Cambria Math" w:hAnsi="Cambria Math" w:cstheme="minorHAnsi"/>
                      <w:sz w:val="24"/>
                      <w:szCs w:val="24"/>
                    </w:rPr>
                  </m:ctrlPr>
                </m:fPr>
                <m:num>
                  <m:r>
                    <w:rPr>
                      <w:rFonts w:ascii="Cambria Math" w:hAnsi="Cambria Math" w:cstheme="minorHAnsi"/>
                      <w:sz w:val="24"/>
                      <w:szCs w:val="24"/>
                    </w:rPr>
                    <m:t>y</m:t>
                  </m:r>
                </m:num>
                <m:den>
                  <m:r>
                    <w:rPr>
                      <w:rFonts w:ascii="Cambria Math" w:hAnsi="Cambria Math" w:cstheme="minorHAnsi"/>
                      <w:sz w:val="24"/>
                      <w:szCs w:val="24"/>
                    </w:rPr>
                    <m:t>l</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en>
              </m:f>
            </m:e>
          </m:d>
        </m:oMath>
      </m:oMathPara>
    </w:p>
    <w:p w14:paraId="0FB0A58A" w14:textId="62D67D34" w:rsidR="00D219DD" w:rsidRPr="00D219DD" w:rsidRDefault="00D219DD" w:rsidP="00D219DD">
      <w:pPr>
        <w:rPr>
          <w:rFonts w:cstheme="minorHAnsi"/>
          <w:sz w:val="24"/>
          <w:szCs w:val="24"/>
        </w:rPr>
      </w:pPr>
      <w:r w:rsidRPr="00D219DD">
        <w:rPr>
          <w:rFonts w:cstheme="minorHAnsi"/>
          <w:sz w:val="24"/>
          <w:szCs w:val="24"/>
        </w:rPr>
        <w:t>Eq. (</w:t>
      </w:r>
      <w:r w:rsidRPr="003179E1">
        <w:rPr>
          <w:rFonts w:cstheme="minorHAnsi"/>
          <w:sz w:val="24"/>
          <w:szCs w:val="24"/>
        </w:rPr>
        <w:t>15</w:t>
      </w:r>
      <w:r w:rsidRPr="00D219DD">
        <w:rPr>
          <w:rFonts w:cstheme="minorHAnsi"/>
          <w:sz w:val="24"/>
          <w:szCs w:val="24"/>
        </w:rPr>
        <w:t>) matches the equation reported by Westergaard (</w:t>
      </w:r>
      <w:r w:rsidRPr="003179E1">
        <w:rPr>
          <w:rFonts w:cstheme="minorHAnsi"/>
          <w:sz w:val="24"/>
          <w:szCs w:val="24"/>
        </w:rPr>
        <w:t>1927</w:t>
      </w:r>
      <w:r w:rsidRPr="00D219DD">
        <w:rPr>
          <w:rFonts w:cstheme="minorHAnsi"/>
          <w:sz w:val="24"/>
          <w:szCs w:val="24"/>
        </w:rPr>
        <w:t>).</w:t>
      </w:r>
    </w:p>
    <w:p w14:paraId="06CB513A" w14:textId="77777777" w:rsidR="00D219DD" w:rsidRPr="00D219DD" w:rsidRDefault="00D219DD" w:rsidP="0B3DDE61">
      <w:pPr>
        <w:pStyle w:val="Heading2"/>
        <w:rPr>
          <w:rFonts w:ascii="Calibri Light" w:eastAsia="MS Gothic" w:hAnsi="Calibri Light" w:cs="Times New Roman"/>
        </w:rPr>
      </w:pPr>
      <w:r>
        <w:t>Demonstration Example</w:t>
      </w:r>
    </w:p>
    <w:p w14:paraId="40F7CEBD" w14:textId="2F820C7D" w:rsidR="00D219DD" w:rsidRPr="00D219DD" w:rsidRDefault="00D219DD" w:rsidP="00D219DD">
      <w:pPr>
        <w:rPr>
          <w:rFonts w:cstheme="minorHAnsi"/>
          <w:sz w:val="24"/>
          <w:szCs w:val="24"/>
        </w:rPr>
      </w:pPr>
      <w:r w:rsidRPr="00D219DD">
        <w:rPr>
          <w:rFonts w:cstheme="minorHAnsi"/>
          <w:sz w:val="24"/>
          <w:szCs w:val="24"/>
        </w:rPr>
        <w:t>A typical rigid pavement is used to demonstrate the applicability and validity of the proposed solution. The concrete slab has elastic modulus </w:t>
      </w:r>
      <m:oMath>
        <m:r>
          <w:rPr>
            <w:rFonts w:ascii="Cambria Math" w:hAnsi="Cambria Math" w:cstheme="minorHAnsi"/>
            <w:sz w:val="24"/>
            <w:szCs w:val="24"/>
          </w:rPr>
          <m:t>E=28</m:t>
        </m:r>
        <m:r>
          <m:rPr>
            <m:nor/>
          </m:rPr>
          <w:rPr>
            <w:rFonts w:cstheme="minorHAnsi"/>
            <w:sz w:val="24"/>
            <w:szCs w:val="24"/>
          </w:rPr>
          <m:t>  </m:t>
        </m:r>
        <m:r>
          <m:rPr>
            <m:sty m:val="p"/>
          </m:rPr>
          <w:rPr>
            <w:rFonts w:ascii="Cambria Math" w:hAnsi="Cambria Math" w:cstheme="minorHAnsi"/>
            <w:sz w:val="24"/>
            <w:szCs w:val="24"/>
          </w:rPr>
          <m:t>MPa</m:t>
        </m:r>
      </m:oMath>
      <w:r w:rsidRPr="00D219DD">
        <w:rPr>
          <w:rFonts w:cstheme="minorHAnsi"/>
          <w:sz w:val="24"/>
          <w:szCs w:val="24"/>
        </w:rPr>
        <w:t>, coefficient of thermal expansion </w:t>
      </w:r>
      <m:oMath>
        <m:r>
          <w:rPr>
            <w:rFonts w:ascii="Cambria Math" w:hAnsi="Cambria Math" w:cstheme="minorHAnsi"/>
            <w:sz w:val="24"/>
            <w:szCs w:val="24"/>
          </w:rPr>
          <m:t>α=9×</m:t>
        </m:r>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r>
          <w:rPr>
            <w:rFonts w:ascii="Cambria Math" w:hAnsi="Cambria Math" w:cstheme="minorHAnsi"/>
            <w:sz w:val="24"/>
            <w:szCs w:val="24"/>
          </w:rPr>
          <m:t>1/°</m:t>
        </m:r>
        <m:r>
          <m:rPr>
            <m:sty m:val="p"/>
          </m:rPr>
          <w:rPr>
            <w:rFonts w:ascii="Cambria Math" w:hAnsi="Cambria Math" w:cstheme="minorHAnsi"/>
            <w:sz w:val="24"/>
            <w:szCs w:val="24"/>
          </w:rPr>
          <m:t>C</m:t>
        </m:r>
      </m:oMath>
      <w:r w:rsidRPr="00D219DD">
        <w:rPr>
          <w:rFonts w:cstheme="minorHAnsi"/>
          <w:sz w:val="24"/>
          <w:szCs w:val="24"/>
        </w:rPr>
        <w:t>, and Poisson’s ratio </w:t>
      </w:r>
      <m:oMath>
        <m:r>
          <w:rPr>
            <w:rFonts w:ascii="Cambria Math" w:hAnsi="Cambria Math" w:cstheme="minorHAnsi"/>
            <w:sz w:val="24"/>
            <w:szCs w:val="24"/>
          </w:rPr>
          <m:t>ν=0.15</m:t>
        </m:r>
      </m:oMath>
      <w:r w:rsidRPr="00D219DD">
        <w:rPr>
          <w:rFonts w:cstheme="minorHAnsi"/>
          <w:sz w:val="24"/>
          <w:szCs w:val="24"/>
        </w:rPr>
        <w:t>. The slab rests on an elastic foundation with modulus of subgrade reaction </w:t>
      </w:r>
      <m:oMath>
        <m:r>
          <w:rPr>
            <w:rFonts w:ascii="Cambria Math" w:hAnsi="Cambria Math" w:cstheme="minorHAnsi"/>
            <w:sz w:val="24"/>
            <w:szCs w:val="24"/>
          </w:rPr>
          <m:t>k=0.0542</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sSup>
          <m:sSupPr>
            <m:ctrlPr>
              <w:rPr>
                <w:rFonts w:ascii="Cambria Math" w:hAnsi="Cambria Math" w:cstheme="minorHAnsi"/>
                <w:sz w:val="24"/>
                <w:szCs w:val="24"/>
              </w:rPr>
            </m:ctrlPr>
          </m:sSupPr>
          <m:e>
            <m:r>
              <m:rPr>
                <m:sty m:val="p"/>
              </m:rPr>
              <w:rPr>
                <w:rFonts w:ascii="Cambria Math" w:hAnsi="Cambria Math" w:cstheme="minorHAnsi"/>
                <w:sz w:val="24"/>
                <w:szCs w:val="24"/>
              </w:rPr>
              <m:t>mm</m:t>
            </m:r>
          </m:e>
          <m:sup>
            <m:r>
              <w:rPr>
                <w:rFonts w:ascii="Cambria Math" w:hAnsi="Cambria Math" w:cstheme="minorHAnsi"/>
                <w:sz w:val="24"/>
                <w:szCs w:val="24"/>
              </w:rPr>
              <m:t>3</m:t>
            </m:r>
          </m:sup>
        </m:sSup>
      </m:oMath>
      <w:r w:rsidRPr="00D219DD">
        <w:rPr>
          <w:rFonts w:cstheme="minorHAnsi"/>
          <w:sz w:val="24"/>
          <w:szCs w:val="24"/>
        </w:rPr>
        <w:t>; the slab’s thickness and width are </w:t>
      </w:r>
      <m:oMath>
        <m:r>
          <w:rPr>
            <w:rFonts w:ascii="Cambria Math" w:hAnsi="Cambria Math" w:cstheme="minorHAnsi"/>
            <w:sz w:val="24"/>
            <w:szCs w:val="24"/>
          </w:rPr>
          <m:t>h=200</m:t>
        </m:r>
        <m:r>
          <m:rPr>
            <m:nor/>
          </m:rPr>
          <w:rPr>
            <w:rFonts w:cstheme="minorHAnsi"/>
            <w:sz w:val="24"/>
            <w:szCs w:val="24"/>
          </w:rPr>
          <m:t>  </m:t>
        </m:r>
        <m:r>
          <m:rPr>
            <m:sty m:val="p"/>
          </m:rPr>
          <w:rPr>
            <w:rFonts w:ascii="Cambria Math" w:hAnsi="Cambria Math" w:cstheme="minorHAnsi"/>
            <w:sz w:val="24"/>
            <w:szCs w:val="24"/>
          </w:rPr>
          <m:t>mm</m:t>
        </m:r>
      </m:oMath>
      <w:r w:rsidRPr="00D219DD">
        <w:rPr>
          <w:rFonts w:cstheme="minorHAnsi"/>
          <w:sz w:val="24"/>
          <w:szCs w:val="24"/>
        </w:rPr>
        <w:t> and </w:t>
      </w:r>
      <m:oMath>
        <m:r>
          <w:rPr>
            <w:rFonts w:ascii="Cambria Math" w:hAnsi="Cambria Math" w:cstheme="minorHAnsi"/>
            <w:sz w:val="24"/>
            <w:szCs w:val="24"/>
          </w:rPr>
          <m:t>b=4.0</m:t>
        </m:r>
        <m:r>
          <m:rPr>
            <m:nor/>
          </m:rPr>
          <w:rPr>
            <w:rFonts w:cstheme="minorHAnsi"/>
            <w:sz w:val="24"/>
            <w:szCs w:val="24"/>
          </w:rPr>
          <m:t>  </m:t>
        </m:r>
        <m:r>
          <m:rPr>
            <m:sty m:val="p"/>
          </m:rPr>
          <w:rPr>
            <w:rFonts w:ascii="Cambria Math" w:hAnsi="Cambria Math" w:cstheme="minorHAnsi"/>
            <w:sz w:val="24"/>
            <w:szCs w:val="24"/>
          </w:rPr>
          <m:t>m</m:t>
        </m:r>
      </m:oMath>
      <w:r w:rsidRPr="00D219DD">
        <w:rPr>
          <w:rFonts w:cstheme="minorHAnsi"/>
          <w:sz w:val="24"/>
          <w:szCs w:val="24"/>
        </w:rPr>
        <w:t>, respectively. The dowel bars have diameter and spacing of 31.8 and 305 mm, respectively. The dowel bars are made of steel with an elastic modulus of 200 GPa and a Poisson’s ratio of 0.30. In addition, the width of the join is 6.35 mm, and the dowel–concrete interaction coefficient is </w:t>
      </w:r>
      <m:oMath>
        <m:r>
          <w:rPr>
            <w:rFonts w:ascii="Cambria Math" w:hAnsi="Cambria Math" w:cstheme="minorHAnsi"/>
            <w:sz w:val="24"/>
            <w:szCs w:val="24"/>
          </w:rPr>
          <m:t>407.3</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sSup>
          <m:sSupPr>
            <m:ctrlPr>
              <w:rPr>
                <w:rFonts w:ascii="Cambria Math" w:hAnsi="Cambria Math" w:cstheme="minorHAnsi"/>
                <w:sz w:val="24"/>
                <w:szCs w:val="24"/>
              </w:rPr>
            </m:ctrlPr>
          </m:sSupPr>
          <m:e>
            <m:r>
              <m:rPr>
                <m:sty m:val="p"/>
              </m:rPr>
              <w:rPr>
                <w:rFonts w:ascii="Cambria Math" w:hAnsi="Cambria Math" w:cstheme="minorHAnsi"/>
                <w:sz w:val="24"/>
                <w:szCs w:val="24"/>
              </w:rPr>
              <m:t>mm</m:t>
            </m:r>
          </m:e>
          <m:sup>
            <m:r>
              <w:rPr>
                <w:rFonts w:ascii="Cambria Math" w:hAnsi="Cambria Math" w:cstheme="minorHAnsi"/>
                <w:sz w:val="24"/>
                <w:szCs w:val="24"/>
              </w:rPr>
              <m:t>3</m:t>
            </m:r>
          </m:sup>
        </m:sSup>
      </m:oMath>
      <w:r w:rsidRPr="00D219DD">
        <w:rPr>
          <w:rFonts w:cstheme="minorHAnsi"/>
          <w:sz w:val="24"/>
          <w:szCs w:val="24"/>
        </w:rPr>
        <w:t> (</w:t>
      </w:r>
      <w:r w:rsidRPr="003179E1">
        <w:rPr>
          <w:rFonts w:cstheme="minorHAnsi"/>
          <w:sz w:val="24"/>
          <w:szCs w:val="24"/>
        </w:rPr>
        <w:t>Guo et al. 1995</w:t>
      </w:r>
      <w:r w:rsidRPr="00D219DD">
        <w:rPr>
          <w:rFonts w:cstheme="minorHAnsi"/>
          <w:sz w:val="24"/>
          <w:szCs w:val="24"/>
        </w:rPr>
        <w:t>). The temperature on top of the slab is 10°C lower than that at the bottom. The objective is to calculate the deflection and curling stresses of the slab assuming that (i) edges are free to rotate and displace (Westergaard case); and (ii) one edge is elastically restrained to rotation and translation with the dowel configuration described previously, and the other edge adjoins a bridge abutment that provides no restriction to rotation or translation.</w:t>
      </w:r>
    </w:p>
    <w:p w14:paraId="7DC2EE61" w14:textId="3EDE8ABC" w:rsidR="00D219DD" w:rsidRPr="00D219DD" w:rsidRDefault="00D219DD" w:rsidP="00D219DD">
      <w:pPr>
        <w:rPr>
          <w:rFonts w:cstheme="minorHAnsi"/>
          <w:sz w:val="24"/>
          <w:szCs w:val="24"/>
        </w:rPr>
      </w:pPr>
      <w:r w:rsidRPr="00D219DD">
        <w:rPr>
          <w:rFonts w:cstheme="minorHAnsi"/>
          <w:sz w:val="24"/>
          <w:szCs w:val="24"/>
        </w:rPr>
        <w:t>The elastic constrain provided by the dowel system was calculated following the procedure proposed by Guo et al. (</w:t>
      </w:r>
      <w:r w:rsidRPr="003179E1">
        <w:rPr>
          <w:rFonts w:cstheme="minorHAnsi"/>
          <w:sz w:val="24"/>
          <w:szCs w:val="24"/>
        </w:rPr>
        <w:t>1995</w:t>
      </w:r>
      <w:r w:rsidRPr="00D219DD">
        <w:rPr>
          <w:rFonts w:cstheme="minorHAnsi"/>
          <w:sz w:val="24"/>
          <w:szCs w:val="24"/>
        </w:rPr>
        <w:t>). The procedure calculates a stiffness matrix by dividing the dowel into three segments, two inside the concrete and one spanning the join’s width. The stiffness matrix is given by the following:</w:t>
      </w:r>
    </w:p>
    <w:p w14:paraId="394256D2" w14:textId="428EB927" w:rsidR="00951D37" w:rsidRPr="00D219DD" w:rsidRDefault="007A7851" w:rsidP="00D219DD">
      <w:pPr>
        <w:rPr>
          <w:rFonts w:cstheme="minorHAnsi"/>
          <w:sz w:val="24"/>
          <w:szCs w:val="24"/>
        </w:rPr>
      </w:pPr>
      <m:oMathPara>
        <m:oMath>
          <m:sSub>
            <m:sSubPr>
              <m:ctrlPr>
                <w:rPr>
                  <w:rFonts w:ascii="Cambria Math" w:hAnsi="Cambria Math" w:cstheme="minorHAnsi"/>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c</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1</m:t>
                        </m:r>
                      </m:sub>
                    </m:sSub>
                  </m:e>
                  <m:e>
                    <m:r>
                      <w:rPr>
                        <w:rFonts w:ascii="Cambria Math" w:hAnsi="Cambria Math" w:cstheme="minorHAnsi"/>
                        <w:sz w:val="24"/>
                        <w:szCs w:val="24"/>
                      </w:rPr>
                      <m:t>0</m:t>
                    </m:r>
                  </m:e>
                </m:mr>
                <m:mr>
                  <m:e>
                    <m:r>
                      <w:rPr>
                        <w:rFonts w:ascii="Cambria Math" w:hAnsi="Cambria Math" w:cstheme="minorHAnsi"/>
                        <w:sz w:val="24"/>
                        <w:szCs w:val="24"/>
                      </w:rPr>
                      <m:t>0</m:t>
                    </m:r>
                  </m:e>
                  <m:e>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2</m:t>
                        </m:r>
                      </m:sub>
                    </m:sSub>
                  </m:e>
                </m:mr>
              </m:m>
            </m:e>
          </m:d>
          <m:d>
            <m:dPr>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r>
                          <m:rPr>
                            <m:sty m:val="b"/>
                          </m:rPr>
                          <w:rPr>
                            <w:rFonts w:ascii="Cambria Math" w:hAnsi="Cambria Math" w:cstheme="minorHAnsi"/>
                            <w:sz w:val="24"/>
                            <w:szCs w:val="24"/>
                          </w:rPr>
                          <m:t>I</m:t>
                        </m:r>
                      </m:e>
                      <m:e>
                        <m:r>
                          <w:rPr>
                            <w:rFonts w:ascii="Cambria Math" w:hAnsi="Cambria Math" w:cstheme="minorHAnsi"/>
                            <w:sz w:val="24"/>
                            <w:szCs w:val="24"/>
                          </w:rPr>
                          <m:t>0</m:t>
                        </m:r>
                      </m:e>
                    </m:mr>
                    <m:mr>
                      <m:e>
                        <m:r>
                          <w:rPr>
                            <w:rFonts w:ascii="Cambria Math" w:hAnsi="Cambria Math" w:cstheme="minorHAnsi"/>
                            <w:sz w:val="24"/>
                            <w:szCs w:val="24"/>
                          </w:rPr>
                          <m:t>0</m:t>
                        </m:r>
                      </m:e>
                      <m:e>
                        <m:r>
                          <m:rPr>
                            <m:sty m:val="b"/>
                          </m:rPr>
                          <w:rPr>
                            <w:rFonts w:ascii="Cambria Math" w:hAnsi="Cambria Math" w:cstheme="minorHAnsi"/>
                            <w:sz w:val="24"/>
                            <w:szCs w:val="24"/>
                          </w:rPr>
                          <m:t>I</m:t>
                        </m:r>
                      </m:e>
                    </m:mr>
                  </m:m>
                </m:e>
              </m:d>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m:rPr>
                                    <m:sty m:val="b"/>
                                  </m:rPr>
                                  <w:rPr>
                                    <w:rFonts w:ascii="Cambria Math" w:hAnsi="Cambria Math" w:cstheme="minorHAnsi"/>
                                    <w:sz w:val="24"/>
                                    <w:szCs w:val="24"/>
                                  </w:rPr>
                                  <m:t>K</m:t>
                                </m:r>
                              </m:e>
                              <m:sub>
                                <m:r>
                                  <m:rPr>
                                    <m:sty m:val="b"/>
                                  </m:rPr>
                                  <w:rPr>
                                    <w:rFonts w:ascii="Cambria Math" w:hAnsi="Cambria Math" w:cstheme="minorHAnsi"/>
                                    <w:sz w:val="24"/>
                                    <w:szCs w:val="24"/>
                                  </w:rPr>
                                  <m:t>11</m:t>
                                </m:r>
                              </m:sub>
                            </m:sSub>
                            <m:r>
                              <w:rPr>
                                <w:rFonts w:ascii="Cambria Math" w:hAnsi="Cambria Math" w:cstheme="minorHAnsi"/>
                                <w:sz w:val="24"/>
                                <w:szCs w:val="24"/>
                              </w:rPr>
                              <m:t>+</m:t>
                            </m:r>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1</m:t>
                                </m:r>
                              </m:sub>
                            </m:sSub>
                          </m:e>
                          <m:e>
                            <m:sSub>
                              <m:sSubPr>
                                <m:ctrlPr>
                                  <w:rPr>
                                    <w:rFonts w:ascii="Cambria Math" w:hAnsi="Cambria Math" w:cstheme="minorHAnsi"/>
                                    <w:sz w:val="24"/>
                                    <w:szCs w:val="24"/>
                                  </w:rPr>
                                </m:ctrlPr>
                              </m:sSubPr>
                              <m:e>
                                <m:r>
                                  <m:rPr>
                                    <m:sty m:val="b"/>
                                  </m:rPr>
                                  <w:rPr>
                                    <w:rFonts w:ascii="Cambria Math" w:hAnsi="Cambria Math" w:cstheme="minorHAnsi"/>
                                    <w:sz w:val="24"/>
                                    <w:szCs w:val="24"/>
                                  </w:rPr>
                                  <m:t>K</m:t>
                                </m:r>
                              </m:e>
                              <m:sub>
                                <m:r>
                                  <m:rPr>
                                    <m:sty m:val="b"/>
                                  </m:rPr>
                                  <w:rPr>
                                    <w:rFonts w:ascii="Cambria Math" w:hAnsi="Cambria Math" w:cstheme="minorHAnsi"/>
                                    <w:sz w:val="24"/>
                                    <w:szCs w:val="24"/>
                                  </w:rPr>
                                  <m:t>12</m:t>
                                </m:r>
                              </m:sub>
                            </m:sSub>
                          </m:e>
                        </m:mr>
                        <m:mr>
                          <m:e>
                            <m:sSub>
                              <m:sSubPr>
                                <m:ctrlPr>
                                  <w:rPr>
                                    <w:rFonts w:ascii="Cambria Math" w:hAnsi="Cambria Math" w:cstheme="minorHAnsi"/>
                                    <w:sz w:val="24"/>
                                    <w:szCs w:val="24"/>
                                  </w:rPr>
                                </m:ctrlPr>
                              </m:sSubPr>
                              <m:e>
                                <m:r>
                                  <m:rPr>
                                    <m:sty m:val="b"/>
                                  </m:rPr>
                                  <w:rPr>
                                    <w:rFonts w:ascii="Cambria Math" w:hAnsi="Cambria Math" w:cstheme="minorHAnsi"/>
                                    <w:sz w:val="24"/>
                                    <w:szCs w:val="24"/>
                                  </w:rPr>
                                  <m:t>K</m:t>
                                </m:r>
                              </m:e>
                              <m:sub>
                                <m:r>
                                  <m:rPr>
                                    <m:sty m:val="b"/>
                                  </m:rPr>
                                  <w:rPr>
                                    <w:rFonts w:ascii="Cambria Math" w:hAnsi="Cambria Math" w:cstheme="minorHAnsi"/>
                                    <w:sz w:val="24"/>
                                    <w:szCs w:val="24"/>
                                  </w:rPr>
                                  <m:t>21</m:t>
                                </m:r>
                              </m:sub>
                            </m:sSub>
                          </m:e>
                          <m:e>
                            <m:sSub>
                              <m:sSubPr>
                                <m:ctrlPr>
                                  <w:rPr>
                                    <w:rFonts w:ascii="Cambria Math" w:hAnsi="Cambria Math" w:cstheme="minorHAnsi"/>
                                    <w:sz w:val="24"/>
                                    <w:szCs w:val="24"/>
                                  </w:rPr>
                                </m:ctrlPr>
                              </m:sSubPr>
                              <m:e>
                                <m:r>
                                  <m:rPr>
                                    <m:sty m:val="b"/>
                                  </m:rPr>
                                  <w:rPr>
                                    <w:rFonts w:ascii="Cambria Math" w:hAnsi="Cambria Math" w:cstheme="minorHAnsi"/>
                                    <w:sz w:val="24"/>
                                    <w:szCs w:val="24"/>
                                  </w:rPr>
                                  <m:t>K</m:t>
                                </m:r>
                              </m:e>
                              <m:sub>
                                <m:r>
                                  <m:rPr>
                                    <m:sty m:val="b"/>
                                  </m:rPr>
                                  <w:rPr>
                                    <w:rFonts w:ascii="Cambria Math" w:hAnsi="Cambria Math" w:cstheme="minorHAnsi"/>
                                    <w:sz w:val="24"/>
                                    <w:szCs w:val="24"/>
                                  </w:rPr>
                                  <m:t>22</m:t>
                                </m:r>
                              </m:sub>
                            </m:sSub>
                            <m:r>
                              <w:rPr>
                                <w:rFonts w:ascii="Cambria Math" w:hAnsi="Cambria Math" w:cstheme="minorHAnsi"/>
                                <w:sz w:val="24"/>
                                <w:szCs w:val="24"/>
                              </w:rPr>
                              <m:t>+</m:t>
                            </m:r>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2</m:t>
                                </m:r>
                              </m:sub>
                            </m:sSub>
                          </m:e>
                        </m:mr>
                      </m:m>
                    </m:e>
                  </m:d>
                </m:e>
                <m:sup>
                  <m:r>
                    <w:rPr>
                      <w:rFonts w:ascii="Cambria Math" w:hAnsi="Cambria Math" w:cstheme="minorHAnsi"/>
                      <w:sz w:val="24"/>
                      <w:szCs w:val="24"/>
                    </w:rPr>
                    <m:t>-1</m:t>
                  </m:r>
                </m:sup>
              </m:sSup>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1</m:t>
                            </m:r>
                          </m:sub>
                        </m:sSub>
                      </m:e>
                      <m:e>
                        <m:r>
                          <w:rPr>
                            <w:rFonts w:ascii="Cambria Math" w:hAnsi="Cambria Math" w:cstheme="minorHAnsi"/>
                            <w:sz w:val="24"/>
                            <w:szCs w:val="24"/>
                          </w:rPr>
                          <m:t>0</m:t>
                        </m:r>
                      </m:e>
                    </m:mr>
                    <m:mr>
                      <m:e>
                        <m:r>
                          <w:rPr>
                            <w:rFonts w:ascii="Cambria Math" w:hAnsi="Cambria Math" w:cstheme="minorHAnsi"/>
                            <w:sz w:val="24"/>
                            <w:szCs w:val="24"/>
                          </w:rPr>
                          <m:t>0</m:t>
                        </m:r>
                      </m:e>
                      <m:e>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2</m:t>
                            </m:r>
                          </m:sub>
                        </m:sSub>
                      </m:e>
                    </m:mr>
                  </m:m>
                </m:e>
              </m:d>
            </m:e>
          </m:d>
        </m:oMath>
      </m:oMathPara>
    </w:p>
    <w:p w14:paraId="417163AB" w14:textId="77777777" w:rsidR="00D219DD" w:rsidRPr="00D219DD" w:rsidRDefault="00D219DD" w:rsidP="00D219DD">
      <w:pPr>
        <w:rPr>
          <w:rFonts w:cstheme="minorHAnsi"/>
          <w:sz w:val="24"/>
          <w:szCs w:val="24"/>
        </w:rPr>
      </w:pPr>
      <w:r w:rsidRPr="00D219DD">
        <w:rPr>
          <w:rFonts w:cstheme="minorHAnsi"/>
          <w:sz w:val="24"/>
          <w:szCs w:val="24"/>
        </w:rPr>
        <w:t>where</w:t>
      </w:r>
    </w:p>
    <w:p w14:paraId="51AFC239" w14:textId="23B11EF1" w:rsidR="007A7851" w:rsidRPr="00D219DD" w:rsidRDefault="007A7851" w:rsidP="00D219DD">
      <w:pPr>
        <w:rPr>
          <w:rFonts w:cstheme="minorHAnsi"/>
          <w:sz w:val="24"/>
          <w:szCs w:val="24"/>
        </w:rPr>
      </w:pPr>
      <m:oMathPara>
        <m:oMath>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2</m:t>
                  </m:r>
                </m:sup>
              </m:sSup>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r>
                <w:rPr>
                  <w:rFonts w:ascii="Cambria Math" w:hAnsi="Cambria Math" w:cstheme="minorHAnsi"/>
                  <w:sz w:val="24"/>
                  <w:szCs w:val="24"/>
                </w:rPr>
                <m:t>I</m:t>
              </m:r>
            </m:num>
            <m:den>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1</m:t>
                  </m:r>
                </m:sub>
                <m:sup>
                  <m:r>
                    <w:rPr>
                      <w:rFonts w:ascii="Cambria Math" w:hAnsi="Cambria Math" w:cstheme="minorHAnsi"/>
                      <w:sz w:val="24"/>
                      <w:szCs w:val="24"/>
                    </w:rPr>
                    <m:t>2</m:t>
                  </m:r>
                </m:sup>
              </m:sSubSup>
            </m:den>
          </m:f>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2β</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e>
                    </m:d>
                  </m:e>
                  <m:e>
                    <m:r>
                      <w:rPr>
                        <w:rFonts w:ascii="Cambria Math" w:hAnsi="Cambria Math" w:cstheme="minorHAnsi"/>
                        <w:sz w:val="24"/>
                        <w:szCs w:val="24"/>
                      </w:rPr>
                      <m:t>-</m:t>
                    </m:r>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1</m:t>
                            </m:r>
                          </m:sub>
                          <m:sup>
                            <m:r>
                              <w:rPr>
                                <w:rFonts w:ascii="Cambria Math" w:hAnsi="Cambria Math" w:cstheme="minorHAnsi"/>
                                <w:sz w:val="24"/>
                                <w:szCs w:val="24"/>
                              </w:rPr>
                              <m:t>2</m:t>
                            </m:r>
                          </m:sup>
                        </m:sSubSup>
                      </m:e>
                    </m:d>
                  </m:e>
                </m:mr>
                <m:mr>
                  <m:e>
                    <m:r>
                      <w:rPr>
                        <w:rFonts w:ascii="Cambria Math" w:hAnsi="Cambria Math" w:cstheme="minorHAnsi"/>
                        <w:sz w:val="24"/>
                        <w:szCs w:val="24"/>
                      </w:rPr>
                      <m:t>-</m:t>
                    </m:r>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1</m:t>
                            </m:r>
                          </m:sub>
                          <m:sup>
                            <m:r>
                              <w:rPr>
                                <w:rFonts w:ascii="Cambria Math" w:hAnsi="Cambria Math" w:cstheme="minorHAnsi"/>
                                <w:sz w:val="24"/>
                                <w:szCs w:val="24"/>
                              </w:rPr>
                              <m:t>2</m:t>
                            </m:r>
                          </m:sup>
                        </m:sSubSup>
                      </m:e>
                    </m:d>
                  </m:e>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num>
                      <m:den>
                        <m:r>
                          <w:rPr>
                            <w:rFonts w:ascii="Cambria Math" w:hAnsi="Cambria Math" w:cstheme="minorHAnsi"/>
                            <w:sz w:val="24"/>
                            <w:szCs w:val="24"/>
                          </w:rPr>
                          <m:t>β</m:t>
                        </m:r>
                      </m:den>
                    </m:f>
                  </m:e>
                </m:mr>
              </m:m>
            </m:e>
          </m:d>
        </m:oMath>
      </m:oMathPara>
    </w:p>
    <w:p w14:paraId="207F1EBA" w14:textId="77777777" w:rsidR="00D219DD" w:rsidRPr="00D219DD" w:rsidRDefault="00D219DD" w:rsidP="00D219DD">
      <w:pPr>
        <w:rPr>
          <w:rFonts w:cstheme="minorHAnsi"/>
          <w:sz w:val="24"/>
          <w:szCs w:val="24"/>
        </w:rPr>
      </w:pPr>
      <w:r w:rsidRPr="00D219DD">
        <w:rPr>
          <w:rFonts w:cstheme="minorHAnsi"/>
          <w:sz w:val="24"/>
          <w:szCs w:val="24"/>
        </w:rPr>
        <w:t>and</w:t>
      </w:r>
    </w:p>
    <w:p w14:paraId="3D8E6293" w14:textId="53BFF9EA" w:rsidR="007A7851" w:rsidRPr="00D219DD" w:rsidRDefault="001039D0" w:rsidP="00D219DD">
      <w:pPr>
        <w:rPr>
          <w:rFonts w:cstheme="minorHAnsi"/>
          <w:sz w:val="24"/>
          <w:szCs w:val="24"/>
        </w:rPr>
      </w:pPr>
      <m:oMathPara>
        <m:oMath>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2</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2</m:t>
                  </m:r>
                </m:sup>
              </m:sSup>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r>
                <w:rPr>
                  <w:rFonts w:ascii="Cambria Math" w:hAnsi="Cambria Math" w:cstheme="minorHAnsi"/>
                  <w:sz w:val="24"/>
                  <w:szCs w:val="24"/>
                </w:rPr>
                <m:t>I</m:t>
              </m:r>
            </m:num>
            <m:den>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2</m:t>
                  </m:r>
                </m:sub>
                <m:sup>
                  <m:r>
                    <w:rPr>
                      <w:rFonts w:ascii="Cambria Math" w:hAnsi="Cambria Math" w:cstheme="minorHAnsi"/>
                      <w:sz w:val="24"/>
                      <w:szCs w:val="24"/>
                    </w:rPr>
                    <m:t>2</m:t>
                  </m:r>
                </m:sup>
              </m:sSubSup>
            </m:den>
          </m:f>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2β</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2</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2</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e>
                    </m:d>
                  </m:e>
                  <m:e>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2</m:t>
                        </m:r>
                      </m:sub>
                      <m:sup>
                        <m:r>
                          <w:rPr>
                            <w:rFonts w:ascii="Cambria Math" w:hAnsi="Cambria Math" w:cstheme="minorHAnsi"/>
                            <w:sz w:val="24"/>
                            <w:szCs w:val="24"/>
                          </w:rPr>
                          <m:t>2</m:t>
                        </m:r>
                      </m:sup>
                    </m:sSubSup>
                  </m:e>
                </m:mr>
                <m:mr>
                  <m:e>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s</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e>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2</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2</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num>
                      <m:den>
                        <m:r>
                          <w:rPr>
                            <w:rFonts w:ascii="Cambria Math" w:hAnsi="Cambria Math" w:cstheme="minorHAnsi"/>
                            <w:sz w:val="24"/>
                            <w:szCs w:val="24"/>
                          </w:rPr>
                          <m:t>β</m:t>
                        </m:r>
                      </m:den>
                    </m:f>
                  </m:e>
                </m:mr>
              </m:m>
            </m:e>
          </m:d>
        </m:oMath>
      </m:oMathPara>
    </w:p>
    <w:p w14:paraId="3F55DEBA" w14:textId="309CDA0C" w:rsidR="00D219DD" w:rsidRPr="00D219DD" w:rsidRDefault="00D219DD" w:rsidP="00D219DD">
      <w:pPr>
        <w:rPr>
          <w:rFonts w:cstheme="minorHAnsi"/>
          <w:sz w:val="24"/>
          <w:szCs w:val="24"/>
        </w:rPr>
      </w:pPr>
      <w:r w:rsidRPr="00D219DD">
        <w:rPr>
          <w:rFonts w:cstheme="minorHAnsi"/>
          <w:sz w:val="24"/>
          <w:szCs w:val="24"/>
        </w:rPr>
        <w:t>with </w:t>
      </w:r>
      <m:oMath>
        <m:r>
          <w:rPr>
            <w:rFonts w:ascii="Cambria Math" w:hAnsi="Cambria Math" w:cstheme="minorHAnsi"/>
            <w:sz w:val="24"/>
            <w:szCs w:val="24"/>
          </w:rPr>
          <m:t>S=</m:t>
        </m:r>
        <m:r>
          <m:rPr>
            <m:sty m:val="p"/>
          </m:rPr>
          <w:rPr>
            <w:rFonts w:ascii="Cambria Math" w:hAnsi="Cambria Math" w:cstheme="minorHAnsi"/>
            <w:sz w:val="24"/>
            <w:szCs w:val="24"/>
          </w:rPr>
          <m:t>sinh</m:t>
        </m:r>
        <m:r>
          <w:rPr>
            <w:rFonts w:ascii="Cambria Math" w:hAnsi="Cambria Math" w:cstheme="minorHAnsi"/>
            <w:sz w:val="24"/>
            <w:szCs w:val="24"/>
          </w:rPr>
          <m:t>βL</m:t>
        </m:r>
      </m:oMath>
      <w:r w:rsidRPr="00D219DD">
        <w:rPr>
          <w:rFonts w:cstheme="minorHAnsi"/>
          <w:sz w:val="24"/>
          <w:szCs w:val="24"/>
        </w:rPr>
        <w:t>; </w:t>
      </w:r>
      <m:oMath>
        <m:r>
          <w:rPr>
            <w:rFonts w:ascii="Cambria Math" w:hAnsi="Cambria Math" w:cstheme="minorHAnsi"/>
            <w:sz w:val="24"/>
            <w:szCs w:val="24"/>
          </w:rPr>
          <m:t>C=</m:t>
        </m:r>
        <m:r>
          <m:rPr>
            <m:sty m:val="p"/>
          </m:rPr>
          <w:rPr>
            <w:rFonts w:ascii="Cambria Math" w:hAnsi="Cambria Math" w:cstheme="minorHAnsi"/>
            <w:sz w:val="24"/>
            <w:szCs w:val="24"/>
          </w:rPr>
          <m:t>cosh</m:t>
        </m:r>
        <m:r>
          <w:rPr>
            <w:rFonts w:ascii="Cambria Math" w:hAnsi="Cambria Math" w:cstheme="minorHAnsi"/>
            <w:sz w:val="24"/>
            <w:szCs w:val="24"/>
          </w:rPr>
          <m:t>βL</m:t>
        </m:r>
      </m:oMath>
      <w:r w:rsidRPr="00D219DD">
        <w:rPr>
          <w:rFonts w:cstheme="minorHAnsi"/>
          <w:sz w:val="24"/>
          <w:szCs w:val="24"/>
        </w:rPr>
        <w:t>; </w:t>
      </w:r>
      <m:oMath>
        <m:r>
          <w:rPr>
            <w:rFonts w:ascii="Cambria Math" w:hAnsi="Cambria Math" w:cstheme="minorHAnsi"/>
            <w:sz w:val="24"/>
            <w:szCs w:val="24"/>
          </w:rPr>
          <m:t>s=</m:t>
        </m:r>
        <m:r>
          <m:rPr>
            <m:sty m:val="p"/>
          </m:rPr>
          <w:rPr>
            <w:rFonts w:ascii="Cambria Math" w:hAnsi="Cambria Math" w:cstheme="minorHAnsi"/>
            <w:sz w:val="24"/>
            <w:szCs w:val="24"/>
          </w:rPr>
          <m:t>sin</m:t>
        </m:r>
        <m:r>
          <w:rPr>
            <w:rFonts w:ascii="Cambria Math" w:hAnsi="Cambria Math" w:cstheme="minorHAnsi"/>
            <w:sz w:val="24"/>
            <w:szCs w:val="24"/>
          </w:rPr>
          <m:t>βL</m:t>
        </m:r>
      </m:oMath>
      <w:r w:rsidRPr="00D219DD">
        <w:rPr>
          <w:rFonts w:cstheme="minorHAnsi"/>
          <w:sz w:val="24"/>
          <w:szCs w:val="24"/>
        </w:rPr>
        <w:t>; and </w:t>
      </w:r>
      <m:oMath>
        <m:r>
          <w:rPr>
            <w:rFonts w:ascii="Cambria Math" w:hAnsi="Cambria Math" w:cstheme="minorHAnsi"/>
            <w:sz w:val="24"/>
            <w:szCs w:val="24"/>
          </w:rPr>
          <m:t>c=</m:t>
        </m:r>
        <m:r>
          <m:rPr>
            <m:sty m:val="p"/>
          </m:rPr>
          <w:rPr>
            <w:rFonts w:ascii="Cambria Math" w:hAnsi="Cambria Math" w:cstheme="minorHAnsi"/>
            <w:sz w:val="24"/>
            <w:szCs w:val="24"/>
          </w:rPr>
          <m:t>cos</m:t>
        </m:r>
        <m:r>
          <w:rPr>
            <w:rFonts w:ascii="Cambria Math" w:hAnsi="Cambria Math" w:cstheme="minorHAnsi"/>
            <w:sz w:val="24"/>
            <w:szCs w:val="24"/>
          </w:rPr>
          <m:t>βL</m:t>
        </m:r>
      </m:oMath>
      <w:r w:rsidRPr="00D219DD">
        <w:rPr>
          <w:rFonts w:cstheme="minorHAnsi"/>
          <w:sz w:val="24"/>
          <w:szCs w:val="24"/>
        </w:rPr>
        <w:t>. Subscripts 1 and 2 represent the left and right segment of the dowel bar, respectively, which are embedded in the concrete, and </w:t>
      </w:r>
      <m:oMath>
        <m:r>
          <w:rPr>
            <w:rFonts w:ascii="Cambria Math" w:hAnsi="Cambria Math" w:cstheme="minorHAnsi"/>
            <w:sz w:val="24"/>
            <w:szCs w:val="24"/>
          </w:rPr>
          <m:t>L</m:t>
        </m:r>
      </m:oMath>
      <w:r w:rsidRPr="00D219DD">
        <w:rPr>
          <w:rFonts w:cstheme="minorHAnsi"/>
          <w:sz w:val="24"/>
          <w:szCs w:val="24"/>
        </w:rPr>
        <w:t> corresponds to the distance that is embedded in the slab. In addition, </w:t>
      </w:r>
      <m:oMath>
        <m:r>
          <w:rPr>
            <w:rFonts w:ascii="Cambria Math" w:hAnsi="Cambria Math" w:cstheme="minorHAnsi"/>
            <w:sz w:val="24"/>
            <w:szCs w:val="24"/>
          </w:rPr>
          <m:t>β=</m:t>
        </m:r>
        <m:sSup>
          <m:sSupPr>
            <m:ctrlPr>
              <w:rPr>
                <w:rFonts w:ascii="Cambria Math" w:hAnsi="Cambria Math" w:cstheme="minorHAnsi"/>
                <w:sz w:val="24"/>
                <w:szCs w:val="24"/>
              </w:rPr>
            </m:ctrlPr>
          </m:sSup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b</m:t>
                </m:r>
              </m:sub>
            </m:sSub>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r>
              <w:rPr>
                <w:rFonts w:ascii="Cambria Math" w:hAnsi="Cambria Math" w:cstheme="minorHAnsi"/>
                <w:sz w:val="24"/>
                <w:szCs w:val="24"/>
              </w:rPr>
              <m:t>I)</m:t>
            </m:r>
          </m:e>
          <m:sup>
            <m:r>
              <w:rPr>
                <w:rFonts w:ascii="Cambria Math" w:hAnsi="Cambria Math" w:cstheme="minorHAnsi"/>
                <w:sz w:val="24"/>
                <w:szCs w:val="24"/>
              </w:rPr>
              <m:t>0.25</m:t>
            </m:r>
          </m:sup>
        </m:sSup>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b</m:t>
            </m:r>
          </m:sub>
        </m:sSub>
      </m:oMath>
      <w:r w:rsidRPr="00D219DD">
        <w:rPr>
          <w:rFonts w:cstheme="minorHAnsi"/>
          <w:sz w:val="24"/>
          <w:szCs w:val="24"/>
        </w:rPr>
        <w:t> is the product of the dowel–concrete interaction coefficient and the dowel diameter, </w:t>
      </w:r>
      <m:oMath>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oMath>
      <w:r w:rsidRPr="00D219DD">
        <w:rPr>
          <w:rFonts w:cstheme="minorHAnsi"/>
          <w:sz w:val="24"/>
          <w:szCs w:val="24"/>
        </w:rPr>
        <w:t> is the elastic modulus of the dowel bar, and </w:t>
      </w:r>
      <m:oMath>
        <m:r>
          <w:rPr>
            <w:rFonts w:ascii="Cambria Math" w:hAnsi="Cambria Math" w:cstheme="minorHAnsi"/>
            <w:sz w:val="24"/>
            <w:szCs w:val="24"/>
          </w:rPr>
          <m:t>I</m:t>
        </m:r>
      </m:oMath>
      <w:r w:rsidRPr="00D219DD">
        <w:rPr>
          <w:rFonts w:cstheme="minorHAnsi"/>
          <w:sz w:val="24"/>
          <w:szCs w:val="24"/>
        </w:rPr>
        <w:t> is the dowel bar’s moment of inertia. For the dowel characteristics in this example, </w:t>
      </w:r>
      <m:oMath>
        <m:r>
          <w:rPr>
            <w:rFonts w:ascii="Cambria Math" w:hAnsi="Cambria Math" w:cstheme="minorHAnsi"/>
            <w:sz w:val="24"/>
            <w:szCs w:val="24"/>
          </w:rPr>
          <m:t>β=23.861/</m:t>
        </m:r>
        <m:r>
          <m:rPr>
            <m:sty m:val="p"/>
          </m:rPr>
          <w:rPr>
            <w:rFonts w:ascii="Cambria Math" w:hAnsi="Cambria Math" w:cstheme="minorHAnsi"/>
            <w:sz w:val="24"/>
            <w:szCs w:val="24"/>
          </w:rPr>
          <m:t>m</m:t>
        </m:r>
      </m:oMath>
      <w:r w:rsidRPr="00D219DD">
        <w:rPr>
          <w:rFonts w:cstheme="minorHAnsi"/>
          <w:sz w:val="24"/>
          <w:szCs w:val="24"/>
        </w:rPr>
        <w:t>.</w:t>
      </w:r>
    </w:p>
    <w:p w14:paraId="5C4E6421" w14:textId="764E8D26" w:rsidR="00D219DD" w:rsidRPr="00D219DD" w:rsidRDefault="00D219DD" w:rsidP="00D219DD">
      <w:pPr>
        <w:rPr>
          <w:rFonts w:cstheme="minorHAnsi"/>
          <w:sz w:val="24"/>
          <w:szCs w:val="24"/>
        </w:rPr>
      </w:pPr>
      <w:r w:rsidRPr="00D219DD">
        <w:rPr>
          <w:rFonts w:cstheme="minorHAnsi"/>
          <w:sz w:val="24"/>
          <w:szCs w:val="24"/>
        </w:rPr>
        <w:t>The terms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11</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r>
              <w:rPr>
                <w:rFonts w:ascii="Cambria Math" w:hAnsi="Cambria Math" w:cstheme="minorHAnsi"/>
                <w:sz w:val="24"/>
                <w:szCs w:val="24"/>
              </w:rPr>
              <m:t>2</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r>
              <w:rPr>
                <w:rFonts w:ascii="Cambria Math" w:hAnsi="Cambria Math" w:cstheme="minorHAnsi"/>
                <w:sz w:val="24"/>
                <w:szCs w:val="24"/>
              </w:rPr>
              <m:t>1</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22</m:t>
            </m:r>
          </m:sub>
        </m:sSub>
      </m:oMath>
      <w:r w:rsidRPr="00D219DD">
        <w:rPr>
          <w:rFonts w:cstheme="minorHAnsi"/>
          <w:sz w:val="24"/>
          <w:szCs w:val="24"/>
        </w:rPr>
        <w:t> are defined by the segment of the dowel bar between slabs as follows:</w:t>
      </w:r>
    </w:p>
    <w:p w14:paraId="4D6DED70" w14:textId="5E49A36B" w:rsidR="007B5B75" w:rsidRPr="00D219DD" w:rsidRDefault="00EE6124" w:rsidP="00D219DD">
      <w:pPr>
        <w:rPr>
          <w:rFonts w:cstheme="minorHAnsi"/>
          <w:sz w:val="24"/>
          <w:szCs w:val="24"/>
        </w:rPr>
      </w:pPr>
      <m:oMathPara>
        <m:oMath>
          <m:sSub>
            <m:sSubPr>
              <m:ctrlPr>
                <w:rPr>
                  <w:rFonts w:ascii="Cambria Math" w:hAnsi="Cambria Math" w:cstheme="minorHAnsi"/>
                  <w:sz w:val="24"/>
                  <w:szCs w:val="24"/>
                </w:rPr>
              </m:ctrlPr>
            </m:sSubPr>
            <m:e>
              <m:r>
                <m:rPr>
                  <m:sty m:val="b"/>
                </m:rPr>
                <w:rPr>
                  <w:rFonts w:ascii="Cambria Math" w:hAnsi="Cambria Math" w:cstheme="minorHAnsi"/>
                  <w:sz w:val="24"/>
                  <w:szCs w:val="24"/>
                </w:rPr>
                <m:t>T</m:t>
              </m:r>
            </m:e>
            <m:sub>
              <m:r>
                <m:rPr>
                  <m:sty m:val="b"/>
                </m:rPr>
                <w:rPr>
                  <w:rFonts w:ascii="Cambria Math" w:hAnsi="Cambria Math" w:cstheme="minorHAnsi"/>
                  <w:sz w:val="24"/>
                  <w:szCs w:val="24"/>
                </w:rPr>
                <m:t>1</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11</m:t>
                        </m:r>
                      </m:sub>
                    </m:sSub>
                  </m:e>
                  <m:e>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12</m:t>
                        </m:r>
                      </m:sub>
                    </m:sSub>
                  </m:e>
                </m:mr>
                <m:mr>
                  <m:e>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21</m:t>
                        </m:r>
                      </m:sub>
                    </m:sSub>
                  </m:e>
                  <m:e>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22</m:t>
                        </m:r>
                      </m:sub>
                    </m:sSub>
                  </m:e>
                </m:mr>
              </m:m>
            </m:e>
          </m:d>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r>
                <w:rPr>
                  <w:rFonts w:ascii="Cambria Math" w:hAnsi="Cambria Math" w:cstheme="minorHAnsi"/>
                  <w:sz w:val="24"/>
                  <w:szCs w:val="24"/>
                </w:rPr>
                <m:t>I</m:t>
              </m:r>
            </m:num>
            <m:den>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3</m:t>
                  </m:r>
                </m:sup>
              </m:sSup>
              <m:d>
                <m:dPr>
                  <m:ctrlPr>
                    <w:rPr>
                      <w:rFonts w:ascii="Cambria Math" w:hAnsi="Cambria Math" w:cstheme="minorHAnsi"/>
                      <w:i/>
                      <w:sz w:val="24"/>
                      <w:szCs w:val="24"/>
                    </w:rPr>
                  </m:ctrlPr>
                </m:dPr>
                <m:e>
                  <m:r>
                    <w:rPr>
                      <w:rFonts w:ascii="Cambria Math" w:hAnsi="Cambria Math" w:cstheme="minorHAnsi"/>
                      <w:sz w:val="24"/>
                      <w:szCs w:val="24"/>
                    </w:rPr>
                    <m:t>1+ϕ</m:t>
                  </m:r>
                </m:e>
              </m:d>
            </m:den>
          </m:f>
          <m:d>
            <m:dPr>
              <m:begChr m:val="["/>
              <m:endChr m:val="]"/>
              <m:ctrlPr>
                <w:rPr>
                  <w:rFonts w:ascii="Cambria Math" w:hAnsi="Cambria Math" w:cstheme="minorHAnsi"/>
                  <w:i/>
                  <w:sz w:val="24"/>
                  <w:szCs w:val="24"/>
                </w:rPr>
              </m:ctrlPr>
            </m:dPr>
            <m:e>
              <m:m>
                <m:mPr>
                  <m:plcHide m:val="1"/>
                  <m:mcs>
                    <m:mc>
                      <m:mcPr>
                        <m:count m:val="4"/>
                        <m:mcJc m:val="center"/>
                      </m:mcPr>
                    </m:mc>
                  </m:mcs>
                  <m:ctrlPr>
                    <w:rPr>
                      <w:rFonts w:ascii="Cambria Math" w:hAnsi="Cambria Math" w:cstheme="minorHAnsi"/>
                      <w:sz w:val="24"/>
                      <w:szCs w:val="24"/>
                    </w:rPr>
                  </m:ctrlPr>
                </m:mPr>
                <m:mr>
                  <m:e>
                    <m:r>
                      <w:rPr>
                        <w:rFonts w:ascii="Cambria Math" w:hAnsi="Cambria Math" w:cstheme="minorHAnsi"/>
                        <w:sz w:val="24"/>
                        <w:szCs w:val="24"/>
                      </w:rPr>
                      <m:t>12</m:t>
                    </m:r>
                  </m:e>
                  <m:e>
                    <m:r>
                      <w:rPr>
                        <w:rFonts w:ascii="Cambria Math" w:hAnsi="Cambria Math" w:cstheme="minorHAnsi"/>
                        <w:sz w:val="24"/>
                        <w:szCs w:val="24"/>
                      </w:rPr>
                      <m:t>6l</m:t>
                    </m:r>
                  </m:e>
                  <m:e>
                    <m:r>
                      <w:rPr>
                        <w:rFonts w:ascii="Cambria Math" w:hAnsi="Cambria Math" w:cstheme="minorHAnsi"/>
                        <w:sz w:val="24"/>
                        <w:szCs w:val="24"/>
                      </w:rPr>
                      <m:t>-12</m:t>
                    </m:r>
                  </m:e>
                  <m:e>
                    <m:r>
                      <w:rPr>
                        <w:rFonts w:ascii="Cambria Math" w:hAnsi="Cambria Math" w:cstheme="minorHAnsi"/>
                        <w:sz w:val="24"/>
                        <w:szCs w:val="24"/>
                      </w:rPr>
                      <m:t>6l</m:t>
                    </m:r>
                  </m:e>
                </m:mr>
                <m:mr>
                  <m:e>
                    <m:r>
                      <w:rPr>
                        <w:rFonts w:ascii="Cambria Math" w:hAnsi="Cambria Math" w:cstheme="minorHAnsi"/>
                        <w:sz w:val="24"/>
                        <w:szCs w:val="24"/>
                      </w:rPr>
                      <m:t>6l</m:t>
                    </m:r>
                  </m:e>
                  <m:e>
                    <m:d>
                      <m:dPr>
                        <m:ctrlPr>
                          <w:rPr>
                            <w:rFonts w:ascii="Cambria Math" w:hAnsi="Cambria Math" w:cstheme="minorHAnsi"/>
                            <w:i/>
                            <w:sz w:val="24"/>
                            <w:szCs w:val="24"/>
                          </w:rPr>
                        </m:ctrlPr>
                      </m:dPr>
                      <m:e>
                        <m:r>
                          <w:rPr>
                            <w:rFonts w:ascii="Cambria Math" w:hAnsi="Cambria Math" w:cstheme="minorHAnsi"/>
                            <w:sz w:val="24"/>
                            <w:szCs w:val="24"/>
                          </w:rPr>
                          <m:t>4+ϕ</m:t>
                        </m:r>
                      </m:e>
                    </m:d>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e>
                  <m:e>
                    <m:r>
                      <w:rPr>
                        <w:rFonts w:ascii="Cambria Math" w:hAnsi="Cambria Math" w:cstheme="minorHAnsi"/>
                        <w:sz w:val="24"/>
                        <w:szCs w:val="24"/>
                      </w:rPr>
                      <m:t>-6l</m:t>
                    </m:r>
                  </m:e>
                  <m:e>
                    <m:d>
                      <m:dPr>
                        <m:ctrlPr>
                          <w:rPr>
                            <w:rFonts w:ascii="Cambria Math" w:hAnsi="Cambria Math" w:cstheme="minorHAnsi"/>
                            <w:i/>
                            <w:sz w:val="24"/>
                            <w:szCs w:val="24"/>
                          </w:rPr>
                        </m:ctrlPr>
                      </m:dPr>
                      <m:e>
                        <m:r>
                          <w:rPr>
                            <w:rFonts w:ascii="Cambria Math" w:hAnsi="Cambria Math" w:cstheme="minorHAnsi"/>
                            <w:sz w:val="24"/>
                            <w:szCs w:val="24"/>
                          </w:rPr>
                          <m:t>2-ϕ</m:t>
                        </m:r>
                      </m:e>
                    </m:d>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e>
                </m:mr>
                <m:mr>
                  <m:e>
                    <m:r>
                      <w:rPr>
                        <w:rFonts w:ascii="Cambria Math" w:hAnsi="Cambria Math" w:cstheme="minorHAnsi"/>
                        <w:sz w:val="24"/>
                        <w:szCs w:val="24"/>
                      </w:rPr>
                      <m:t>-12</m:t>
                    </m:r>
                  </m:e>
                  <m:e>
                    <m:r>
                      <w:rPr>
                        <w:rFonts w:ascii="Cambria Math" w:hAnsi="Cambria Math" w:cstheme="minorHAnsi"/>
                        <w:sz w:val="24"/>
                        <w:szCs w:val="24"/>
                      </w:rPr>
                      <m:t>-6l</m:t>
                    </m:r>
                  </m:e>
                  <m:e>
                    <m:r>
                      <w:rPr>
                        <w:rFonts w:ascii="Cambria Math" w:hAnsi="Cambria Math" w:cstheme="minorHAnsi"/>
                        <w:sz w:val="24"/>
                        <w:szCs w:val="24"/>
                      </w:rPr>
                      <m:t>12</m:t>
                    </m:r>
                  </m:e>
                  <m:e>
                    <m:r>
                      <w:rPr>
                        <w:rFonts w:ascii="Cambria Math" w:hAnsi="Cambria Math" w:cstheme="minorHAnsi"/>
                        <w:sz w:val="24"/>
                        <w:szCs w:val="24"/>
                      </w:rPr>
                      <m:t>-6l</m:t>
                    </m:r>
                  </m:e>
                </m:mr>
                <m:mr>
                  <m:e>
                    <m:r>
                      <w:rPr>
                        <w:rFonts w:ascii="Cambria Math" w:hAnsi="Cambria Math" w:cstheme="minorHAnsi"/>
                        <w:sz w:val="24"/>
                        <w:szCs w:val="24"/>
                      </w:rPr>
                      <m:t>6l</m:t>
                    </m:r>
                  </m:e>
                  <m:e>
                    <m:d>
                      <m:dPr>
                        <m:ctrlPr>
                          <w:rPr>
                            <w:rFonts w:ascii="Cambria Math" w:hAnsi="Cambria Math" w:cstheme="minorHAnsi"/>
                            <w:i/>
                            <w:sz w:val="24"/>
                            <w:szCs w:val="24"/>
                          </w:rPr>
                        </m:ctrlPr>
                      </m:dPr>
                      <m:e>
                        <m:r>
                          <w:rPr>
                            <w:rFonts w:ascii="Cambria Math" w:hAnsi="Cambria Math" w:cstheme="minorHAnsi"/>
                            <w:sz w:val="24"/>
                            <w:szCs w:val="24"/>
                          </w:rPr>
                          <m:t>2-ϕ</m:t>
                        </m:r>
                      </m:e>
                    </m:d>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e>
                  <m:e>
                    <m:r>
                      <w:rPr>
                        <w:rFonts w:ascii="Cambria Math" w:hAnsi="Cambria Math" w:cstheme="minorHAnsi"/>
                        <w:sz w:val="24"/>
                        <w:szCs w:val="24"/>
                      </w:rPr>
                      <m:t>-6l</m:t>
                    </m:r>
                  </m:e>
                  <m:e>
                    <m:d>
                      <m:dPr>
                        <m:ctrlPr>
                          <w:rPr>
                            <w:rFonts w:ascii="Cambria Math" w:hAnsi="Cambria Math" w:cstheme="minorHAnsi"/>
                            <w:i/>
                            <w:sz w:val="24"/>
                            <w:szCs w:val="24"/>
                          </w:rPr>
                        </m:ctrlPr>
                      </m:dPr>
                      <m:e>
                        <m:r>
                          <w:rPr>
                            <w:rFonts w:ascii="Cambria Math" w:hAnsi="Cambria Math" w:cstheme="minorHAnsi"/>
                            <w:sz w:val="24"/>
                            <w:szCs w:val="24"/>
                          </w:rPr>
                          <m:t>4+ϕ</m:t>
                        </m:r>
                      </m:e>
                    </m:d>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e>
                </m:mr>
              </m:m>
            </m:e>
          </m:d>
        </m:oMath>
      </m:oMathPara>
    </w:p>
    <w:p w14:paraId="0B790A6E" w14:textId="44913FFA" w:rsidR="00D219DD" w:rsidRPr="00D219DD" w:rsidRDefault="00D219DD" w:rsidP="00D219DD">
      <w:pPr>
        <w:rPr>
          <w:rFonts w:cstheme="minorHAnsi"/>
          <w:sz w:val="24"/>
          <w:szCs w:val="24"/>
        </w:rPr>
      </w:pPr>
      <w:r w:rsidRPr="00D219DD">
        <w:rPr>
          <w:rFonts w:cstheme="minorHAnsi"/>
          <w:sz w:val="24"/>
          <w:szCs w:val="24"/>
        </w:rPr>
        <w:t>where </w:t>
      </w:r>
      <m:oMath>
        <m:r>
          <w:rPr>
            <w:rFonts w:ascii="Cambria Math" w:hAnsi="Cambria Math" w:cstheme="minorHAnsi"/>
            <w:sz w:val="24"/>
            <w:szCs w:val="24"/>
          </w:rPr>
          <m:t>l</m:t>
        </m:r>
      </m:oMath>
      <w:r w:rsidRPr="00D219DD">
        <w:rPr>
          <w:rFonts w:cstheme="minorHAnsi"/>
          <w:sz w:val="24"/>
          <w:szCs w:val="24"/>
        </w:rPr>
        <w:t> = length of the bar between slabs (i.e., width of join); </w:t>
      </w:r>
      <m:oMath>
        <m:r>
          <w:rPr>
            <w:rFonts w:ascii="Cambria Math" w:hAnsi="Cambria Math" w:cstheme="minorHAnsi"/>
            <w:sz w:val="24"/>
            <w:szCs w:val="24"/>
          </w:rPr>
          <m:t>ϕ=12</m:t>
        </m:r>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r>
          <w:rPr>
            <w:rFonts w:ascii="Cambria Math" w:hAnsi="Cambria Math" w:cstheme="minorHAnsi"/>
            <w:sz w:val="24"/>
            <w:szCs w:val="24"/>
          </w:rPr>
          <m:t>I/G</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s</m:t>
            </m:r>
          </m:sub>
        </m:sSub>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s</m:t>
            </m:r>
          </m:sub>
        </m:sSub>
      </m:oMath>
      <w:r w:rsidRPr="00D219DD">
        <w:rPr>
          <w:rFonts w:cstheme="minorHAnsi"/>
          <w:sz w:val="24"/>
          <w:szCs w:val="24"/>
        </w:rPr>
        <w:t> = dowel’s cross-sectional area effective in shear. After replacing all the variables, the stiffness matrix is (force in kilonewtons and distance in meters)</w:t>
      </w:r>
    </w:p>
    <w:p w14:paraId="79D31B26" w14:textId="3610A95F" w:rsidR="00A8153C" w:rsidRPr="00D219DD" w:rsidRDefault="00C114B5" w:rsidP="00D219DD">
      <w:pPr>
        <w:rPr>
          <w:rFonts w:cstheme="minorHAnsi"/>
          <w:sz w:val="24"/>
          <w:szCs w:val="24"/>
        </w:rPr>
      </w:pPr>
      <m:oMathPara>
        <m:oMath>
          <m:sSub>
            <m:sSubPr>
              <m:ctrlPr>
                <w:rPr>
                  <w:rFonts w:ascii="Cambria Math" w:hAnsi="Cambria Math" w:cstheme="minorHAnsi"/>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c</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plcHide m:val="1"/>
                  <m:mcs>
                    <m:mc>
                      <m:mcPr>
                        <m:count m:val="4"/>
                        <m:mcJc m:val="center"/>
                      </m:mcPr>
                    </m:mc>
                  </m:mcs>
                  <m:ctrlPr>
                    <w:rPr>
                      <w:rFonts w:ascii="Cambria Math" w:hAnsi="Cambria Math" w:cstheme="minorHAnsi"/>
                      <w:sz w:val="24"/>
                      <w:szCs w:val="24"/>
                    </w:rPr>
                  </m:ctrlPr>
                </m:mPr>
                <m:mr>
                  <m:e>
                    <m:r>
                      <m:rPr>
                        <m:sty m:val="p"/>
                      </m:rPr>
                      <w:rPr>
                        <w:rFonts w:ascii="Cambria Math" w:hAnsi="Cambria Math" w:cstheme="minorHAnsi"/>
                        <w:sz w:val="24"/>
                        <w:szCs w:val="24"/>
                      </w:rPr>
                      <m:t>11,023.2</m:t>
                    </m:r>
                  </m:e>
                  <m:e>
                    <m:r>
                      <w:rPr>
                        <w:rFonts w:ascii="Cambria Math" w:hAnsi="Cambria Math" w:cstheme="minorHAnsi"/>
                        <w:sz w:val="24"/>
                        <w:szCs w:val="24"/>
                      </w:rPr>
                      <m:t>-194.8</m:t>
                    </m:r>
                  </m:e>
                  <m:e>
                    <m:r>
                      <w:rPr>
                        <w:rFonts w:ascii="Cambria Math" w:hAnsi="Cambria Math" w:cstheme="minorHAnsi"/>
                        <w:sz w:val="24"/>
                        <w:szCs w:val="24"/>
                      </w:rPr>
                      <m:t>-</m:t>
                    </m:r>
                    <m:r>
                      <m:rPr>
                        <m:sty m:val="p"/>
                      </m:rPr>
                      <w:rPr>
                        <w:rFonts w:ascii="Cambria Math" w:hAnsi="Cambria Math" w:cstheme="minorHAnsi"/>
                        <w:sz w:val="24"/>
                        <w:szCs w:val="24"/>
                      </w:rPr>
                      <m:t>11,023.2</m:t>
                    </m:r>
                  </m:e>
                  <m:e>
                    <m:r>
                      <w:rPr>
                        <w:rFonts w:ascii="Cambria Math" w:hAnsi="Cambria Math" w:cstheme="minorHAnsi"/>
                        <w:sz w:val="24"/>
                        <w:szCs w:val="24"/>
                      </w:rPr>
                      <m:t>264.8</m:t>
                    </m:r>
                  </m:e>
                </m:mr>
                <m:mr>
                  <m:e>
                    <m:r>
                      <w:rPr>
                        <w:rFonts w:ascii="Cambria Math" w:hAnsi="Cambria Math" w:cstheme="minorHAnsi"/>
                        <w:sz w:val="24"/>
                        <w:szCs w:val="24"/>
                      </w:rPr>
                      <m:t>-194.8</m:t>
                    </m:r>
                  </m:e>
                  <m:e>
                    <m:r>
                      <w:rPr>
                        <w:rFonts w:ascii="Cambria Math" w:hAnsi="Cambria Math" w:cstheme="minorHAnsi"/>
                        <w:sz w:val="24"/>
                        <w:szCs w:val="24"/>
                      </w:rPr>
                      <m:t>8.4</m:t>
                    </m:r>
                  </m:e>
                  <m:e>
                    <m:r>
                      <w:rPr>
                        <w:rFonts w:ascii="Cambria Math" w:hAnsi="Cambria Math" w:cstheme="minorHAnsi"/>
                        <w:sz w:val="24"/>
                        <w:szCs w:val="24"/>
                      </w:rPr>
                      <m:t>194.8</m:t>
                    </m:r>
                  </m:e>
                  <m:e>
                    <m:r>
                      <w:rPr>
                        <w:rFonts w:ascii="Cambria Math" w:hAnsi="Cambria Math" w:cstheme="minorHAnsi"/>
                        <w:sz w:val="24"/>
                        <w:szCs w:val="24"/>
                      </w:rPr>
                      <m:t>-9.6</m:t>
                    </m:r>
                  </m:e>
                </m:mr>
                <m:mr>
                  <m:e>
                    <m:r>
                      <w:rPr>
                        <w:rFonts w:ascii="Cambria Math" w:hAnsi="Cambria Math" w:cstheme="minorHAnsi"/>
                        <w:sz w:val="24"/>
                        <w:szCs w:val="24"/>
                      </w:rPr>
                      <m:t>-</m:t>
                    </m:r>
                    <m:r>
                      <m:rPr>
                        <m:sty m:val="p"/>
                      </m:rPr>
                      <w:rPr>
                        <w:rFonts w:ascii="Cambria Math" w:hAnsi="Cambria Math" w:cstheme="minorHAnsi"/>
                        <w:sz w:val="24"/>
                        <w:szCs w:val="24"/>
                      </w:rPr>
                      <m:t>11,023.2</m:t>
                    </m:r>
                  </m:e>
                  <m:e>
                    <m:r>
                      <w:rPr>
                        <w:rFonts w:ascii="Cambria Math" w:hAnsi="Cambria Math" w:cstheme="minorHAnsi"/>
                        <w:sz w:val="24"/>
                        <w:szCs w:val="24"/>
                      </w:rPr>
                      <m:t>194.8</m:t>
                    </m:r>
                  </m:e>
                  <m:e>
                    <m:r>
                      <m:rPr>
                        <m:sty m:val="p"/>
                      </m:rPr>
                      <w:rPr>
                        <w:rFonts w:ascii="Cambria Math" w:hAnsi="Cambria Math" w:cstheme="minorHAnsi"/>
                        <w:sz w:val="24"/>
                        <w:szCs w:val="24"/>
                      </w:rPr>
                      <m:t>11,023.2</m:t>
                    </m:r>
                  </m:e>
                  <m:e>
                    <m:r>
                      <w:rPr>
                        <w:rFonts w:ascii="Cambria Math" w:hAnsi="Cambria Math" w:cstheme="minorHAnsi"/>
                        <w:sz w:val="24"/>
                        <w:szCs w:val="24"/>
                      </w:rPr>
                      <m:t>-264.8</m:t>
                    </m:r>
                  </m:e>
                </m:mr>
                <m:mr>
                  <m:e>
                    <m:r>
                      <w:rPr>
                        <w:rFonts w:ascii="Cambria Math" w:hAnsi="Cambria Math" w:cstheme="minorHAnsi"/>
                        <w:sz w:val="24"/>
                        <w:szCs w:val="24"/>
                      </w:rPr>
                      <m:t>264.8</m:t>
                    </m:r>
                  </m:e>
                  <m:e>
                    <m:r>
                      <w:rPr>
                        <w:rFonts w:ascii="Cambria Math" w:hAnsi="Cambria Math" w:cstheme="minorHAnsi"/>
                        <w:sz w:val="24"/>
                        <w:szCs w:val="24"/>
                      </w:rPr>
                      <m:t>-9.6</m:t>
                    </m:r>
                  </m:e>
                  <m:e>
                    <m:r>
                      <w:rPr>
                        <w:rFonts w:ascii="Cambria Math" w:hAnsi="Cambria Math" w:cstheme="minorHAnsi"/>
                        <w:sz w:val="24"/>
                        <w:szCs w:val="24"/>
                      </w:rPr>
                      <m:t>-264.8</m:t>
                    </m:r>
                  </m:e>
                  <m:e>
                    <m:r>
                      <w:rPr>
                        <w:rFonts w:ascii="Cambria Math" w:hAnsi="Cambria Math" w:cstheme="minorHAnsi"/>
                        <w:sz w:val="24"/>
                        <w:szCs w:val="24"/>
                      </w:rPr>
                      <m:t>11.3</m:t>
                    </m:r>
                  </m:e>
                </m:mr>
              </m:m>
            </m:e>
          </m:d>
        </m:oMath>
      </m:oMathPara>
    </w:p>
    <w:p w14:paraId="44AB8B91" w14:textId="77777777" w:rsidR="00D76E9A" w:rsidRDefault="00D219DD" w:rsidP="00D219DD">
      <w:pPr>
        <w:rPr>
          <w:rFonts w:cstheme="minorHAnsi"/>
          <w:sz w:val="24"/>
          <w:szCs w:val="24"/>
        </w:rPr>
      </w:pPr>
      <w:r w:rsidRPr="00D219DD">
        <w:rPr>
          <w:rFonts w:cstheme="minorHAnsi"/>
          <w:sz w:val="24"/>
          <w:szCs w:val="24"/>
        </w:rPr>
        <w:t>The translational and rotational restraints per unit distance are obtained by dividing entries 11 and 22 by the dowel-bar spacing: </w:t>
      </w:r>
    </w:p>
    <w:p w14:paraId="1FE872AB" w14:textId="2D252EA7" w:rsidR="00D219DD" w:rsidRPr="00D219DD" w:rsidRDefault="00D76E9A" w:rsidP="00D219DD">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=11023.3/0.305=36.1</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r>
          <m:rPr>
            <m:sty m:val="p"/>
          </m:rPr>
          <w:rPr>
            <w:rFonts w:ascii="Cambria Math" w:hAnsi="Cambria Math" w:cstheme="minorHAnsi"/>
            <w:sz w:val="24"/>
            <w:szCs w:val="24"/>
          </w:rPr>
          <m:t>mm</m:t>
        </m:r>
        <m:r>
          <w:rPr>
            <w:rFonts w:ascii="Cambria Math" w:hAnsi="Cambria Math" w:cstheme="minorHAnsi"/>
            <w:sz w:val="24"/>
            <w:szCs w:val="24"/>
          </w:rPr>
          <m:t>/</m:t>
        </m:r>
        <m:r>
          <m:rPr>
            <m:sty m:val="p"/>
          </m:rPr>
          <w:rPr>
            <w:rFonts w:ascii="Cambria Math" w:hAnsi="Cambria Math" w:cstheme="minorHAnsi"/>
            <w:sz w:val="24"/>
            <w:szCs w:val="24"/>
          </w:rPr>
          <m:t>mm</m:t>
        </m:r>
      </m:oMath>
      <w:r w:rsidR="00D219DD"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=8.4/0.305=27533.1</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r>
          <m:rPr>
            <m:sty m:val="p"/>
          </m:rPr>
          <w:rPr>
            <w:rFonts w:ascii="Cambria Math" w:hAnsi="Cambria Math" w:cstheme="minorHAnsi"/>
            <w:sz w:val="24"/>
            <w:szCs w:val="24"/>
          </w:rPr>
          <m:t>mm</m:t>
        </m:r>
        <m:r>
          <w:rPr>
            <w:rFonts w:ascii="Cambria Math" w:hAnsi="Cambria Math" w:cstheme="minorHAnsi"/>
            <w:sz w:val="24"/>
            <w:szCs w:val="24"/>
          </w:rPr>
          <m:t>/</m:t>
        </m:r>
        <m:r>
          <m:rPr>
            <m:sty m:val="p"/>
          </m:rPr>
          <w:rPr>
            <w:rFonts w:ascii="Cambria Math" w:hAnsi="Cambria Math" w:cstheme="minorHAnsi"/>
            <w:sz w:val="24"/>
            <w:szCs w:val="24"/>
          </w:rPr>
          <m:t>mm</m:t>
        </m:r>
        <m:r>
          <w:rPr>
            <w:rFonts w:ascii="Cambria Math" w:hAnsi="Cambria Math" w:cstheme="minorHAnsi"/>
            <w:sz w:val="24"/>
            <w:szCs w:val="24"/>
          </w:rPr>
          <m:t>/</m:t>
        </m:r>
        <m:r>
          <m:rPr>
            <m:sty m:val="p"/>
          </m:rPr>
          <w:rPr>
            <w:rFonts w:ascii="Cambria Math" w:hAnsi="Cambria Math" w:cstheme="minorHAnsi"/>
            <w:sz w:val="24"/>
            <w:szCs w:val="24"/>
          </w:rPr>
          <m:t>rad</m:t>
        </m:r>
      </m:oMath>
      <w:r w:rsidR="00D219DD" w:rsidRPr="00D219DD">
        <w:rPr>
          <w:rFonts w:cstheme="minorHAnsi"/>
          <w:sz w:val="24"/>
          <w:szCs w:val="24"/>
        </w:rPr>
        <w:t>.</w:t>
      </w:r>
    </w:p>
    <w:p w14:paraId="3383DC52" w14:textId="3A468A67" w:rsidR="00D219DD" w:rsidRPr="00D219DD" w:rsidRDefault="00D219DD" w:rsidP="00D219DD">
      <w:pPr>
        <w:rPr>
          <w:rFonts w:cstheme="minorHAnsi"/>
          <w:sz w:val="24"/>
          <w:szCs w:val="24"/>
        </w:rPr>
      </w:pPr>
      <w:r w:rsidRPr="00D219DD">
        <w:rPr>
          <w:rFonts w:cstheme="minorHAnsi"/>
          <w:sz w:val="24"/>
          <w:szCs w:val="24"/>
        </w:rPr>
        <w:t>An FE model with the same characteristics was created in the software Abaqus. A slab three times longer than its width (i.e., 12.0 m long) represented infinite length. The model used square shell elements with a 32-mm side, four nodes, and Gaussian quadrature for section integration. Elastic connectors with constants obtained by multiplying the magnitude per unit length and the length of the shell elements represented the elastic restraints. For instance, for the translational spring along edge </w:t>
      </w:r>
      <m:oMath>
        <m:r>
          <w:rPr>
            <w:rFonts w:ascii="Cambria Math" w:hAnsi="Cambria Math" w:cstheme="minorHAnsi"/>
            <w:sz w:val="24"/>
            <w:szCs w:val="24"/>
          </w:rPr>
          <m:t>a</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=36.1</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r>
          <m:rPr>
            <m:sty m:val="p"/>
          </m:rPr>
          <w:rPr>
            <w:rFonts w:ascii="Cambria Math" w:hAnsi="Cambria Math" w:cstheme="minorHAnsi"/>
            <w:sz w:val="24"/>
            <w:szCs w:val="24"/>
          </w:rPr>
          <m:t>mm</m:t>
        </m:r>
        <m:r>
          <w:rPr>
            <w:rFonts w:ascii="Cambria Math" w:hAnsi="Cambria Math" w:cstheme="minorHAnsi"/>
            <w:sz w:val="24"/>
            <w:szCs w:val="24"/>
          </w:rPr>
          <m:t>/</m:t>
        </m:r>
        <m:r>
          <m:rPr>
            <m:sty m:val="p"/>
          </m:rPr>
          <w:rPr>
            <w:rFonts w:ascii="Cambria Math" w:hAnsi="Cambria Math" w:cstheme="minorHAnsi"/>
            <w:sz w:val="24"/>
            <w:szCs w:val="24"/>
          </w:rPr>
          <m:t>mm</m:t>
        </m:r>
      </m:oMath>
      <w:r w:rsidRPr="00D219DD">
        <w:rPr>
          <w:rFonts w:cstheme="minorHAnsi"/>
          <w:sz w:val="24"/>
          <w:szCs w:val="24"/>
        </w:rPr>
        <w:t>, so the input for Abaqus is </w:t>
      </w:r>
      <m:oMath>
        <m:r>
          <w:rPr>
            <w:rFonts w:ascii="Cambria Math" w:hAnsi="Cambria Math" w:cstheme="minorHAnsi"/>
            <w:sz w:val="24"/>
            <w:szCs w:val="24"/>
          </w:rPr>
          <m:t>36.1</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r>
          <m:rPr>
            <m:sty m:val="p"/>
          </m:rPr>
          <w:rPr>
            <w:rFonts w:ascii="Cambria Math" w:hAnsi="Cambria Math" w:cstheme="minorHAnsi"/>
            <w:sz w:val="24"/>
            <w:szCs w:val="24"/>
          </w:rPr>
          <m:t>mm</m:t>
        </m:r>
        <m:r>
          <w:rPr>
            <w:rFonts w:ascii="Cambria Math" w:hAnsi="Cambria Math" w:cstheme="minorHAnsi"/>
            <w:sz w:val="24"/>
            <w:szCs w:val="24"/>
          </w:rPr>
          <m:t>/</m:t>
        </m:r>
        <m:r>
          <m:rPr>
            <m:sty m:val="p"/>
          </m:rPr>
          <w:rPr>
            <w:rFonts w:ascii="Cambria Math" w:hAnsi="Cambria Math" w:cstheme="minorHAnsi"/>
            <w:sz w:val="24"/>
            <w:szCs w:val="24"/>
          </w:rPr>
          <m:t>mm</m:t>
        </m:r>
        <m:r>
          <w:rPr>
            <w:rFonts w:ascii="Cambria Math" w:hAnsi="Cambria Math" w:cstheme="minorHAnsi"/>
            <w:sz w:val="24"/>
            <w:szCs w:val="24"/>
          </w:rPr>
          <m:t>×32.0</m:t>
        </m:r>
        <m:r>
          <m:rPr>
            <m:nor/>
          </m:rPr>
          <w:rPr>
            <w:rFonts w:cstheme="minorHAnsi"/>
            <w:sz w:val="24"/>
            <w:szCs w:val="24"/>
          </w:rPr>
          <m:t>  </m:t>
        </m:r>
        <m:r>
          <m:rPr>
            <m:sty m:val="p"/>
          </m:rPr>
          <w:rPr>
            <w:rFonts w:ascii="Cambria Math" w:hAnsi="Cambria Math" w:cstheme="minorHAnsi"/>
            <w:sz w:val="24"/>
            <w:szCs w:val="24"/>
          </w:rPr>
          <m:t>mm</m:t>
        </m:r>
        <m:r>
          <w:rPr>
            <w:rFonts w:ascii="Cambria Math" w:hAnsi="Cambria Math" w:cstheme="minorHAnsi"/>
            <w:sz w:val="24"/>
            <w:szCs w:val="24"/>
          </w:rPr>
          <m:t>=</m:t>
        </m:r>
        <m:r>
          <m:rPr>
            <m:sty m:val="p"/>
          </m:rPr>
          <w:rPr>
            <w:rFonts w:ascii="Cambria Math" w:hAnsi="Cambria Math" w:cstheme="minorHAnsi"/>
            <w:sz w:val="24"/>
            <w:szCs w:val="24"/>
          </w:rPr>
          <m:t>1,156.5</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r>
          <m:rPr>
            <m:sty m:val="p"/>
          </m:rPr>
          <w:rPr>
            <w:rFonts w:ascii="Cambria Math" w:hAnsi="Cambria Math" w:cstheme="minorHAnsi"/>
            <w:sz w:val="24"/>
            <w:szCs w:val="24"/>
          </w:rPr>
          <m:t>mm</m:t>
        </m:r>
      </m:oMath>
      <w:r w:rsidRPr="00D219DD">
        <w:rPr>
          <w:rFonts w:cstheme="minorHAnsi"/>
          <w:sz w:val="24"/>
          <w:szCs w:val="24"/>
        </w:rPr>
        <w:t>. The foundation element modeled the Winkler foundation, and the linear temperature variation was specified using the temperature gradient through the slab thickness (</w:t>
      </w:r>
      <m:oMath>
        <m:r>
          <w:rPr>
            <w:rFonts w:ascii="Cambria Math" w:hAnsi="Cambria Math" w:cstheme="minorHAnsi"/>
            <w:sz w:val="24"/>
            <w:szCs w:val="24"/>
          </w:rPr>
          <m:t>0.05°</m:t>
        </m:r>
        <m:r>
          <m:rPr>
            <m:sty m:val="p"/>
          </m:rPr>
          <w:rPr>
            <w:rFonts w:ascii="Cambria Math" w:hAnsi="Cambria Math" w:cstheme="minorHAnsi"/>
            <w:sz w:val="24"/>
            <w:szCs w:val="24"/>
          </w:rPr>
          <m:t>C</m:t>
        </m:r>
        <m:r>
          <w:rPr>
            <w:rFonts w:ascii="Cambria Math" w:hAnsi="Cambria Math" w:cstheme="minorHAnsi"/>
            <w:sz w:val="24"/>
            <w:szCs w:val="24"/>
          </w:rPr>
          <m:t>/</m:t>
        </m:r>
        <m:r>
          <m:rPr>
            <m:sty m:val="p"/>
          </m:rPr>
          <w:rPr>
            <w:rFonts w:ascii="Cambria Math" w:hAnsi="Cambria Math" w:cstheme="minorHAnsi"/>
            <w:sz w:val="24"/>
            <w:szCs w:val="24"/>
          </w:rPr>
          <m:t>mm</m:t>
        </m:r>
      </m:oMath>
      <w:r w:rsidRPr="00D219DD">
        <w:rPr>
          <w:rFonts w:cstheme="minorHAnsi"/>
          <w:sz w:val="24"/>
          <w:szCs w:val="24"/>
        </w:rPr>
        <w:t>).</w:t>
      </w:r>
    </w:p>
    <w:p w14:paraId="64A7F33A" w14:textId="30254A10" w:rsidR="00D219DD" w:rsidRPr="00D219DD" w:rsidRDefault="00D219DD" w:rsidP="00D219DD">
      <w:pPr>
        <w:rPr>
          <w:rFonts w:cstheme="minorHAnsi"/>
          <w:sz w:val="24"/>
          <w:szCs w:val="24"/>
        </w:rPr>
      </w:pPr>
      <w:r w:rsidRPr="00D219DD">
        <w:rPr>
          <w:rFonts w:cstheme="minorHAnsi"/>
          <w:sz w:val="24"/>
          <w:szCs w:val="24"/>
        </w:rPr>
        <w:t>The agreement between the proposed closed-form solution and the FE method is excellent, as is shown in Fig. </w:t>
      </w:r>
      <w:r w:rsidRPr="003179E1">
        <w:rPr>
          <w:rFonts w:cstheme="minorHAnsi"/>
          <w:sz w:val="24"/>
          <w:szCs w:val="24"/>
        </w:rPr>
        <w:t>2</w:t>
      </w:r>
      <w:r w:rsidRPr="00D219DD">
        <w:rPr>
          <w:rFonts w:cstheme="minorHAnsi"/>
          <w:sz w:val="24"/>
          <w:szCs w:val="24"/>
        </w:rPr>
        <w:t>. The figure presents the variation of the deflection and the curling stresses obtained from Eqs. (</w:t>
      </w:r>
      <w:r w:rsidRPr="003179E1">
        <w:rPr>
          <w:rFonts w:cstheme="minorHAnsi"/>
          <w:sz w:val="24"/>
          <w:szCs w:val="24"/>
        </w:rPr>
        <w:t>8</w:t>
      </w:r>
      <w:r w:rsidRPr="00D219DD">
        <w:rPr>
          <w:rFonts w:cstheme="minorHAnsi"/>
          <w:sz w:val="24"/>
          <w:szCs w:val="24"/>
        </w:rPr>
        <w:t>) and (</w:t>
      </w:r>
      <w:r w:rsidRPr="003179E1">
        <w:rPr>
          <w:rFonts w:cstheme="minorHAnsi"/>
          <w:sz w:val="24"/>
          <w:szCs w:val="24"/>
        </w:rPr>
        <w:t>9</w:t>
      </w:r>
      <w:r w:rsidRPr="00D219DD">
        <w:rPr>
          <w:rFonts w:cstheme="minorHAnsi"/>
          <w:sz w:val="24"/>
          <w:szCs w:val="24"/>
        </w:rPr>
        <w:t>), respectively. The horizontal axis indicates the slab’s width, with </w:t>
      </w:r>
      <m:oMath>
        <m:r>
          <w:rPr>
            <w:rFonts w:ascii="Cambria Math" w:hAnsi="Cambria Math" w:cstheme="minorHAnsi"/>
            <w:sz w:val="24"/>
            <w:szCs w:val="24"/>
          </w:rPr>
          <m:t>y=0</m:t>
        </m:r>
      </m:oMath>
      <w:r w:rsidRPr="00D219DD">
        <w:rPr>
          <w:rFonts w:cstheme="minorHAnsi"/>
          <w:sz w:val="24"/>
          <w:szCs w:val="24"/>
        </w:rPr>
        <w:t> being the slab’s center, and the vertical axis representing the vertical deflection and curling stresses for top and bottom plots, respectively. The match was slightly better for deflection than for stresses. For instance, at the center of the slab, the differences in deflection for the free and the partially restrained slab were 3.1% and 2.7%, respectively. On the other hand, the difference in stress was 5.5% for the free slab, and 4.4% for the slab with semirigid connections.</w:t>
      </w:r>
    </w:p>
    <w:p w14:paraId="1A2AF62D" w14:textId="1820B016" w:rsidR="00D219DD" w:rsidRPr="00D219DD" w:rsidRDefault="00D219DD" w:rsidP="00D219DD">
      <w:pPr>
        <w:rPr>
          <w:rFonts w:cstheme="minorHAnsi"/>
          <w:sz w:val="24"/>
          <w:szCs w:val="24"/>
        </w:rPr>
      </w:pPr>
      <w:r w:rsidRPr="00D219DD">
        <w:rPr>
          <w:rFonts w:cstheme="minorHAnsi"/>
          <w:sz w:val="24"/>
          <w:szCs w:val="24"/>
        </w:rPr>
        <w:t>Asymmetrical behavior for the partially restrained slab can also be inferred from Fig. </w:t>
      </w:r>
      <w:r w:rsidRPr="003179E1">
        <w:rPr>
          <w:rFonts w:cstheme="minorHAnsi"/>
          <w:sz w:val="24"/>
          <w:szCs w:val="24"/>
        </w:rPr>
        <w:t>2</w:t>
      </w:r>
      <w:r w:rsidRPr="00D219DD">
        <w:rPr>
          <w:rFonts w:cstheme="minorHAnsi"/>
          <w:sz w:val="24"/>
          <w:szCs w:val="24"/>
        </w:rPr>
        <w:t>. Unequal semirigid connections along the slab’s edges caused the asymmetry. The maximum responses are not at the center anymore, as for the free slab. On the contrary, the maximum is at </w:t>
      </w:r>
      <m:oMath>
        <m:r>
          <w:rPr>
            <w:rFonts w:ascii="Cambria Math" w:hAnsi="Cambria Math" w:cstheme="minorHAnsi"/>
            <w:sz w:val="24"/>
            <w:szCs w:val="24"/>
          </w:rPr>
          <m:t>y=247.6</m:t>
        </m:r>
        <m:r>
          <m:rPr>
            <m:nor/>
          </m:rPr>
          <w:rPr>
            <w:rFonts w:cstheme="minorHAnsi"/>
            <w:sz w:val="24"/>
            <w:szCs w:val="24"/>
          </w:rPr>
          <m:t>  </m:t>
        </m:r>
        <m:r>
          <m:rPr>
            <m:sty m:val="p"/>
          </m:rPr>
          <w:rPr>
            <w:rFonts w:ascii="Cambria Math" w:hAnsi="Cambria Math" w:cstheme="minorHAnsi"/>
            <w:sz w:val="24"/>
            <w:szCs w:val="24"/>
          </w:rPr>
          <m:t>mm</m:t>
        </m:r>
      </m:oMath>
      <w:r w:rsidRPr="00D219DD">
        <w:rPr>
          <w:rFonts w:cstheme="minorHAnsi"/>
          <w:sz w:val="24"/>
          <w:szCs w:val="24"/>
        </w:rPr>
        <w:t> for deflection and </w:t>
      </w:r>
      <m:oMath>
        <m:r>
          <w:rPr>
            <w:rFonts w:ascii="Cambria Math" w:hAnsi="Cambria Math" w:cstheme="minorHAnsi"/>
            <w:sz w:val="24"/>
            <w:szCs w:val="24"/>
          </w:rPr>
          <m:t>y=158.7</m:t>
        </m:r>
        <m:r>
          <m:rPr>
            <m:nor/>
          </m:rPr>
          <w:rPr>
            <w:rFonts w:cstheme="minorHAnsi"/>
            <w:sz w:val="24"/>
            <w:szCs w:val="24"/>
          </w:rPr>
          <m:t>  </m:t>
        </m:r>
        <m:r>
          <m:rPr>
            <m:sty m:val="p"/>
          </m:rPr>
          <w:rPr>
            <w:rFonts w:ascii="Cambria Math" w:hAnsi="Cambria Math" w:cstheme="minorHAnsi"/>
            <w:sz w:val="24"/>
            <w:szCs w:val="24"/>
          </w:rPr>
          <m:t>mm</m:t>
        </m:r>
      </m:oMath>
      <w:r w:rsidRPr="00D219DD">
        <w:rPr>
          <w:rFonts w:cstheme="minorHAnsi"/>
          <w:sz w:val="24"/>
          <w:szCs w:val="24"/>
        </w:rPr>
        <w:t> for curling stresses. The critical curling stresses increased by 13% for the elastically restrained slab compared with the Westergaard case. Transitioning from free to elastically restrained slab affects the magnitude and variation of curling stresses and deflections along the slab’s width. The following section elaborates on the effect of semirigid connection on curling stresses and deflections for a broad range of scenarios.</w:t>
      </w:r>
    </w:p>
    <w:p w14:paraId="7D32EAB8" w14:textId="77777777" w:rsidR="00D219DD" w:rsidRPr="00D219DD" w:rsidRDefault="00D219DD" w:rsidP="0B3DDE61">
      <w:pPr>
        <w:pStyle w:val="Heading1"/>
        <w:rPr>
          <w:rFonts w:ascii="Calibri Light" w:eastAsia="MS Gothic" w:hAnsi="Calibri Light" w:cs="Times New Roman"/>
          <w:b/>
          <w:bCs/>
        </w:rPr>
      </w:pPr>
      <w:r>
        <w:t>Effect of Semirigid Connections</w:t>
      </w:r>
    </w:p>
    <w:p w14:paraId="256394E6" w14:textId="10EF8BF1" w:rsidR="00D219DD" w:rsidRPr="00D219DD" w:rsidRDefault="00D219DD" w:rsidP="00D219DD">
      <w:pPr>
        <w:rPr>
          <w:rFonts w:cstheme="minorHAnsi"/>
          <w:sz w:val="24"/>
          <w:szCs w:val="24"/>
        </w:rPr>
      </w:pPr>
      <w:r w:rsidRPr="00D219DD">
        <w:rPr>
          <w:rFonts w:cstheme="minorHAnsi"/>
          <w:sz w:val="24"/>
          <w:szCs w:val="24"/>
        </w:rPr>
        <w:t>A parametric study was performed to evaluate the importance of the semirigid connections on curling stresses and deflections. The analyzed cases included 36 combinations of rotational and translational semirigid connections at edges </w:t>
      </w:r>
      <m:oMath>
        <m:r>
          <w:rPr>
            <w:rFonts w:ascii="Cambria Math" w:hAnsi="Cambria Math" w:cstheme="minorHAnsi"/>
            <w:sz w:val="24"/>
            <w:szCs w:val="24"/>
          </w:rPr>
          <m:t>a</m:t>
        </m:r>
      </m:oMath>
      <w:r w:rsidRPr="00D219DD">
        <w:rPr>
          <w:rFonts w:cstheme="minorHAnsi"/>
          <w:sz w:val="24"/>
          <w:szCs w:val="24"/>
        </w:rPr>
        <w:t> and </w:t>
      </w:r>
      <m:oMath>
        <m:r>
          <w:rPr>
            <w:rFonts w:ascii="Cambria Math" w:hAnsi="Cambria Math" w:cstheme="minorHAnsi"/>
            <w:sz w:val="24"/>
            <w:szCs w:val="24"/>
          </w:rPr>
          <m:t>b</m:t>
        </m:r>
      </m:oMath>
      <w:r w:rsidRPr="00D219DD">
        <w:rPr>
          <w:rFonts w:cstheme="minorHAnsi"/>
          <w:sz w:val="24"/>
          <w:szCs w:val="24"/>
        </w:rPr>
        <w:t> for a fixed ratio between the slab’s width and radius of relative stiffness. The ratio was </w:t>
      </w:r>
      <m:oMath>
        <m:r>
          <w:rPr>
            <w:rFonts w:ascii="Cambria Math" w:hAnsi="Cambria Math" w:cstheme="minorHAnsi"/>
            <w:sz w:val="24"/>
            <w:szCs w:val="24"/>
          </w:rPr>
          <m:t>b/l=5</m:t>
        </m:r>
      </m:oMath>
      <w:r w:rsidRPr="00D219DD">
        <w:rPr>
          <w:rFonts w:cstheme="minorHAnsi"/>
          <w:sz w:val="24"/>
          <w:szCs w:val="24"/>
        </w:rPr>
        <w:t>, which is recommended by design procedures to reduce the likelihood of transverse cracking (</w:t>
      </w:r>
      <w:r w:rsidRPr="003179E1">
        <w:rPr>
          <w:rFonts w:cstheme="minorHAnsi"/>
          <w:sz w:val="24"/>
          <w:szCs w:val="24"/>
        </w:rPr>
        <w:t>FHWA 1990</w:t>
      </w:r>
      <w:r w:rsidRPr="00D219DD">
        <w:rPr>
          <w:rFonts w:cstheme="minorHAnsi"/>
          <w:sz w:val="24"/>
          <w:szCs w:val="24"/>
        </w:rPr>
        <w:t>). The restraint parameters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were 0, 1, and 100;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represents no restriction to rotation along edge </w:t>
      </w:r>
      <m:oMath>
        <m:r>
          <w:rPr>
            <w:rFonts w:ascii="Cambria Math" w:hAnsi="Cambria Math" w:cstheme="minorHAnsi"/>
            <w:sz w:val="24"/>
            <w:szCs w:val="24"/>
          </w:rPr>
          <m:t>a</m:t>
        </m:r>
      </m:oMath>
      <w:r w:rsidRPr="00D219DD">
        <w:rPr>
          <w:rFonts w:cstheme="minorHAnsi"/>
          <w:sz w:val="24"/>
          <w:szCs w:val="24"/>
        </w:rPr>
        <w:t>, while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indicates full restriction. Theoretically, full restriction is given by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oMath>
      <w:r w:rsidRPr="00D219DD">
        <w:rPr>
          <w:rFonts w:cstheme="minorHAnsi"/>
          <w:sz w:val="24"/>
          <w:szCs w:val="24"/>
        </w:rPr>
        <w:t>, but preliminary analysis showed that the difference between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=100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oMath>
      <w:r w:rsidRPr="00D219DD">
        <w:rPr>
          <w:rFonts w:cstheme="minorHAnsi"/>
          <w:sz w:val="24"/>
          <w:szCs w:val="24"/>
        </w:rPr>
        <w:t> is insignificant.</w:t>
      </w:r>
    </w:p>
    <w:p w14:paraId="7853FF5D" w14:textId="77777777" w:rsidR="00D219DD" w:rsidRPr="00D219DD" w:rsidRDefault="00D219DD" w:rsidP="0B3DDE61">
      <w:pPr>
        <w:pStyle w:val="Heading2"/>
        <w:rPr>
          <w:rFonts w:ascii="Calibri Light" w:eastAsia="MS Gothic" w:hAnsi="Calibri Light" w:cs="Times New Roman"/>
        </w:rPr>
      </w:pPr>
      <w:r>
        <w:t>Deflection</w:t>
      </w:r>
    </w:p>
    <w:p w14:paraId="49787B63" w14:textId="7E3DC4D4" w:rsidR="00D219DD" w:rsidRPr="00D219DD" w:rsidRDefault="00D219DD" w:rsidP="00D219DD">
      <w:pPr>
        <w:rPr>
          <w:rFonts w:cstheme="minorHAnsi"/>
          <w:sz w:val="24"/>
          <w:szCs w:val="24"/>
        </w:rPr>
      </w:pPr>
      <w:r w:rsidRPr="00D219DD">
        <w:rPr>
          <w:rFonts w:cstheme="minorHAnsi"/>
          <w:sz w:val="24"/>
          <w:szCs w:val="24"/>
        </w:rPr>
        <w:t>Fig. </w:t>
      </w:r>
      <w:r w:rsidRPr="003179E1">
        <w:rPr>
          <w:rFonts w:cstheme="minorHAnsi"/>
          <w:sz w:val="24"/>
          <w:szCs w:val="24"/>
        </w:rPr>
        <w:t>3</w:t>
      </w:r>
      <w:r w:rsidRPr="00D219DD">
        <w:rPr>
          <w:rFonts w:cstheme="minorHAnsi"/>
          <w:sz w:val="24"/>
          <w:szCs w:val="24"/>
        </w:rPr>
        <w:t> presents the deflection across the slab’s width for various combination of boundary conditions. The vertical axis shows the normalized deflection </w:t>
      </w:r>
      <m:oMath>
        <m:limUpp>
          <m:limUppPr>
            <m:ctrlPr>
              <w:rPr>
                <w:rFonts w:ascii="Cambria Math" w:hAnsi="Cambria Math" w:cstheme="minorHAnsi"/>
                <w:sz w:val="24"/>
                <w:szCs w:val="24"/>
              </w:rPr>
            </m:ctrlPr>
          </m:limUppPr>
          <m:e>
            <m:r>
              <w:rPr>
                <w:rFonts w:ascii="Cambria Math" w:hAnsi="Cambria Math" w:cstheme="minorHAnsi"/>
                <w:sz w:val="24"/>
                <w:szCs w:val="24"/>
              </w:rPr>
              <m:t>w</m:t>
            </m:r>
          </m:e>
          <m:lim>
            <m:r>
              <w:rPr>
                <w:rFonts w:ascii="Cambria Math" w:hAnsi="Cambria Math" w:cstheme="minorHAnsi"/>
                <w:sz w:val="24"/>
                <w:szCs w:val="24"/>
              </w:rPr>
              <m:t>¯</m:t>
            </m:r>
          </m:lim>
        </m:limUpp>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o</m:t>
            </m:r>
          </m:sub>
        </m:sSub>
      </m:oMath>
      <w:r w:rsidRPr="00D219DD">
        <w:rPr>
          <w:rFonts w:cstheme="minorHAnsi"/>
          <w:sz w:val="24"/>
          <w:szCs w:val="24"/>
        </w:rPr>
        <w:t> with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o</m:t>
            </m:r>
          </m:sub>
        </m:sSub>
        <m:r>
          <w:rPr>
            <w:rFonts w:ascii="Cambria Math" w:hAnsi="Cambria Math" w:cstheme="minorHAnsi"/>
            <w:sz w:val="24"/>
            <w:szCs w:val="24"/>
          </w:rPr>
          <m:t>=α</m:t>
        </m:r>
        <m:r>
          <m:rPr>
            <m:sty m:val="p"/>
          </m:rPr>
          <w:rPr>
            <w:rFonts w:ascii="Cambria Math" w:hAnsi="Cambria Math" w:cstheme="minorHAnsi"/>
            <w:sz w:val="24"/>
            <w:szCs w:val="24"/>
          </w:rPr>
          <m:t>Δ</m:t>
        </m:r>
        <m:r>
          <w:rPr>
            <w:rFonts w:ascii="Cambria Math" w:hAnsi="Cambria Math" w:cstheme="minorHAnsi"/>
            <w:sz w:val="24"/>
            <w:szCs w:val="24"/>
          </w:rPr>
          <m:t>T(1+ν)</m:t>
        </m:r>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r>
          <w:rPr>
            <w:rFonts w:ascii="Cambria Math" w:hAnsi="Cambria Math" w:cstheme="minorHAnsi"/>
            <w:sz w:val="24"/>
            <w:szCs w:val="24"/>
          </w:rPr>
          <m:t>/h</m:t>
        </m:r>
      </m:oMath>
      <w:r w:rsidRPr="00D219DD">
        <w:rPr>
          <w:rFonts w:cstheme="minorHAnsi"/>
          <w:sz w:val="24"/>
          <w:szCs w:val="24"/>
        </w:rPr>
        <w:t>; the horizontal axis is the position along the slab’s width normalized with respect to the width, </w:t>
      </w:r>
      <m:oMath>
        <m:limUpp>
          <m:limUppPr>
            <m:ctrlPr>
              <w:rPr>
                <w:rFonts w:ascii="Cambria Math" w:hAnsi="Cambria Math" w:cstheme="minorHAnsi"/>
                <w:sz w:val="24"/>
                <w:szCs w:val="24"/>
              </w:rPr>
            </m:ctrlPr>
          </m:limUppPr>
          <m:e>
            <m:r>
              <w:rPr>
                <w:rFonts w:ascii="Cambria Math" w:hAnsi="Cambria Math" w:cstheme="minorHAnsi"/>
                <w:sz w:val="24"/>
                <w:szCs w:val="24"/>
              </w:rPr>
              <m:t>y</m:t>
            </m:r>
          </m:e>
          <m:lim>
            <m:r>
              <w:rPr>
                <w:rFonts w:ascii="Cambria Math" w:hAnsi="Cambria Math" w:cstheme="minorHAnsi"/>
                <w:sz w:val="24"/>
                <w:szCs w:val="24"/>
              </w:rPr>
              <m:t>¯</m:t>
            </m:r>
          </m:lim>
        </m:limUpp>
        <m:r>
          <w:rPr>
            <w:rFonts w:ascii="Cambria Math" w:hAnsi="Cambria Math" w:cstheme="minorHAnsi"/>
            <w:sz w:val="24"/>
            <w:szCs w:val="24"/>
          </w:rPr>
          <m:t>=y/b</m:t>
        </m:r>
      </m:oMath>
      <w:r w:rsidRPr="00D219DD">
        <w:rPr>
          <w:rFonts w:cstheme="minorHAnsi"/>
          <w:sz w:val="24"/>
          <w:szCs w:val="24"/>
        </w:rPr>
        <w:t>. The normalized parameters for the translational restriction are fixed in each subplot, and the six lines correspond to different combinations of the normalized parameters for rotational restriction.</w:t>
      </w:r>
    </w:p>
    <w:p w14:paraId="2E224E52" w14:textId="34F819F0" w:rsidR="00D219DD" w:rsidRPr="00D219DD" w:rsidRDefault="00D219DD" w:rsidP="00D219DD">
      <w:pPr>
        <w:rPr>
          <w:rFonts w:cstheme="minorHAnsi"/>
          <w:sz w:val="24"/>
          <w:szCs w:val="24"/>
        </w:rPr>
      </w:pPr>
      <w:r w:rsidRPr="00D219DD">
        <w:rPr>
          <w:rFonts w:cstheme="minorHAnsi"/>
          <w:sz w:val="24"/>
          <w:szCs w:val="24"/>
        </w:rPr>
        <w:t>Rotational springs affected vertical deflection around the slab’s center more than translation springs. On one hand, deflection was always zero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regardless of the degree of translational restraint. On the other hand, no restriction to rotation resulted in the highest deflection around the center of the slab. As degree of rotational restriction increased, deflection gradually changed from the maximum value to zero. This can be proved by comparing </w:t>
      </w:r>
      <m:oMath>
        <m:limUpp>
          <m:limUppPr>
            <m:ctrlPr>
              <w:rPr>
                <w:rFonts w:ascii="Cambria Math" w:hAnsi="Cambria Math" w:cstheme="minorHAnsi"/>
                <w:sz w:val="24"/>
                <w:szCs w:val="24"/>
              </w:rPr>
            </m:ctrlPr>
          </m:limUppPr>
          <m:e>
            <m:r>
              <w:rPr>
                <w:rFonts w:ascii="Cambria Math" w:hAnsi="Cambria Math" w:cstheme="minorHAnsi"/>
                <w:sz w:val="24"/>
                <w:szCs w:val="24"/>
              </w:rPr>
              <m:t>w</m:t>
            </m:r>
          </m:e>
          <m:lim>
            <m:r>
              <w:rPr>
                <w:rFonts w:ascii="Cambria Math" w:hAnsi="Cambria Math" w:cstheme="minorHAnsi"/>
                <w:sz w:val="24"/>
                <w:szCs w:val="24"/>
              </w:rPr>
              <m:t>¯</m:t>
            </m:r>
          </m:lim>
        </m:limUpp>
      </m:oMath>
      <w:r w:rsidRPr="00D219DD">
        <w:rPr>
          <w:rFonts w:cstheme="minorHAnsi"/>
          <w:sz w:val="24"/>
          <w:szCs w:val="24"/>
        </w:rPr>
        <w:t> at the center of the slab for three cases. First, the normalized deflection is 0.419 when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(Westergaard case). Second, if the normalized rotational springs is changed to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limUpp>
          <m:limUppPr>
            <m:ctrlPr>
              <w:rPr>
                <w:rFonts w:ascii="Cambria Math" w:hAnsi="Cambria Math" w:cstheme="minorHAnsi"/>
                <w:sz w:val="24"/>
                <w:szCs w:val="24"/>
              </w:rPr>
            </m:ctrlPr>
          </m:limUppPr>
          <m:e>
            <m:r>
              <w:rPr>
                <w:rFonts w:ascii="Cambria Math" w:hAnsi="Cambria Math" w:cstheme="minorHAnsi"/>
                <w:sz w:val="24"/>
                <w:szCs w:val="24"/>
              </w:rPr>
              <m:t>w</m:t>
            </m:r>
          </m:e>
          <m:lim>
            <m:r>
              <w:rPr>
                <w:rFonts w:ascii="Cambria Math" w:hAnsi="Cambria Math" w:cstheme="minorHAnsi"/>
                <w:sz w:val="24"/>
                <w:szCs w:val="24"/>
              </w:rPr>
              <m:t>¯</m:t>
            </m:r>
          </m:lim>
        </m:limUpp>
      </m:oMath>
      <w:r w:rsidRPr="00D219DD">
        <w:rPr>
          <w:rFonts w:cstheme="minorHAnsi"/>
          <w:sz w:val="24"/>
          <w:szCs w:val="24"/>
        </w:rPr>
        <w:t> becomes 0.195, which is a 53% reduction. And third, if the rotational springs are maintained at zero,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the normalized deflection is 0.382, a decrement of only 8.8% compared to Westergaard case. These results are the consequence of bending being the main deformation mechanism of slabs.</w:t>
      </w:r>
    </w:p>
    <w:p w14:paraId="752372F5" w14:textId="6FF5A654" w:rsidR="00D219DD" w:rsidRPr="00D219DD" w:rsidRDefault="00D219DD" w:rsidP="00D219DD">
      <w:pPr>
        <w:rPr>
          <w:rFonts w:cstheme="minorHAnsi"/>
          <w:sz w:val="24"/>
          <w:szCs w:val="24"/>
        </w:rPr>
      </w:pPr>
      <w:r w:rsidRPr="00D219DD">
        <w:rPr>
          <w:rFonts w:cstheme="minorHAnsi"/>
          <w:sz w:val="24"/>
          <w:szCs w:val="24"/>
        </w:rPr>
        <w:t>Even though translational springs were less relevant than rotational ones for deflection, the difference between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defines if Westergaard’s solution is conservative. As mentioned previously, the maximum </w:t>
      </w:r>
      <m:oMath>
        <m:limUpp>
          <m:limUppPr>
            <m:ctrlPr>
              <w:rPr>
                <w:rFonts w:ascii="Cambria Math" w:hAnsi="Cambria Math" w:cstheme="minorHAnsi"/>
                <w:sz w:val="24"/>
                <w:szCs w:val="24"/>
              </w:rPr>
            </m:ctrlPr>
          </m:limUppPr>
          <m:e>
            <m:r>
              <w:rPr>
                <w:rFonts w:ascii="Cambria Math" w:hAnsi="Cambria Math" w:cstheme="minorHAnsi"/>
                <w:sz w:val="24"/>
                <w:szCs w:val="24"/>
              </w:rPr>
              <m:t>w</m:t>
            </m:r>
          </m:e>
          <m:lim>
            <m:r>
              <w:rPr>
                <w:rFonts w:ascii="Cambria Math" w:hAnsi="Cambria Math" w:cstheme="minorHAnsi"/>
                <w:sz w:val="24"/>
                <w:szCs w:val="24"/>
              </w:rPr>
              <m:t>¯</m:t>
            </m:r>
          </m:lim>
        </m:limUpp>
      </m:oMath>
      <w:r w:rsidRPr="00D219DD">
        <w:rPr>
          <w:rFonts w:cstheme="minorHAnsi"/>
          <w:sz w:val="24"/>
          <w:szCs w:val="24"/>
        </w:rPr>
        <w:t> for free edges was 0.419. The magnitude of </w:t>
      </w:r>
      <m:oMath>
        <m:limUpp>
          <m:limUppPr>
            <m:ctrlPr>
              <w:rPr>
                <w:rFonts w:ascii="Cambria Math" w:hAnsi="Cambria Math" w:cstheme="minorHAnsi"/>
                <w:sz w:val="24"/>
                <w:szCs w:val="24"/>
              </w:rPr>
            </m:ctrlPr>
          </m:limUppPr>
          <m:e>
            <m:r>
              <w:rPr>
                <w:rFonts w:ascii="Cambria Math" w:hAnsi="Cambria Math" w:cstheme="minorHAnsi"/>
                <w:sz w:val="24"/>
                <w:szCs w:val="24"/>
              </w:rPr>
              <m:t>w</m:t>
            </m:r>
          </m:e>
          <m:lim>
            <m:r>
              <w:rPr>
                <w:rFonts w:ascii="Cambria Math" w:hAnsi="Cambria Math" w:cstheme="minorHAnsi"/>
                <w:sz w:val="24"/>
                <w:szCs w:val="24"/>
              </w:rPr>
              <m:t>¯</m:t>
            </m:r>
          </m:lim>
        </m:limUpp>
      </m:oMath>
      <w:r w:rsidRPr="00D219DD">
        <w:rPr>
          <w:rFonts w:cstheme="minorHAnsi"/>
          <w:sz w:val="24"/>
          <w:szCs w:val="24"/>
        </w:rPr>
        <w:t> for the free case is smaller than 0.434, which corresponds to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(highest difference between translational springs). However,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=100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limUpp>
          <m:limUppPr>
            <m:ctrlPr>
              <w:rPr>
                <w:rFonts w:ascii="Cambria Math" w:hAnsi="Cambria Math" w:cstheme="minorHAnsi"/>
                <w:sz w:val="24"/>
                <w:szCs w:val="24"/>
              </w:rPr>
            </m:ctrlPr>
          </m:limUppPr>
          <m:e>
            <m:r>
              <w:rPr>
                <w:rFonts w:ascii="Cambria Math" w:hAnsi="Cambria Math" w:cstheme="minorHAnsi"/>
                <w:sz w:val="24"/>
                <w:szCs w:val="24"/>
              </w:rPr>
              <m:t>w</m:t>
            </m:r>
          </m:e>
          <m:lim>
            <m:r>
              <w:rPr>
                <w:rFonts w:ascii="Cambria Math" w:hAnsi="Cambria Math" w:cstheme="minorHAnsi"/>
                <w:sz w:val="24"/>
                <w:szCs w:val="24"/>
              </w:rPr>
              <m:t>¯</m:t>
            </m:r>
          </m:lim>
        </m:limUpp>
        <m:r>
          <w:rPr>
            <w:rFonts w:ascii="Cambria Math" w:hAnsi="Cambria Math" w:cstheme="minorHAnsi"/>
            <w:sz w:val="24"/>
            <w:szCs w:val="24"/>
          </w:rPr>
          <m:t>=0.365</m:t>
        </m:r>
      </m:oMath>
      <w:r w:rsidRPr="00D219DD">
        <w:rPr>
          <w:rFonts w:cstheme="minorHAnsi"/>
          <w:sz w:val="24"/>
          <w:szCs w:val="24"/>
        </w:rPr>
        <w:t>, which is smaller than that for the free case. Consequently, regarding deflection, Westergaard is more conservative if there is high translational restriction at the edges of the slab, but it is not conservative if the difference between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is large.</w:t>
      </w:r>
    </w:p>
    <w:p w14:paraId="6BFE12AB" w14:textId="3A6198A6" w:rsidR="00D219DD" w:rsidRPr="00D219DD" w:rsidRDefault="00D219DD" w:rsidP="00D219DD">
      <w:pPr>
        <w:rPr>
          <w:rFonts w:cstheme="minorHAnsi"/>
          <w:sz w:val="24"/>
          <w:szCs w:val="24"/>
        </w:rPr>
      </w:pPr>
      <w:r w:rsidRPr="00D219DD">
        <w:rPr>
          <w:rFonts w:cstheme="minorHAnsi"/>
          <w:sz w:val="24"/>
          <w:szCs w:val="24"/>
        </w:rPr>
        <w:t>Semirigid connection also affects the location of maximum deflection. As expected, the largest deflection only occurred at the center of the slab if the boundary conditions were symmetric (i.e.,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The difference between deflection at the center and maximum deflection can be significant. The highest ratio between maximum deflection and deflection at the center was 1.89 for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=100</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The difference between the normalized rotational springs was the controlling factor for the discrepancy between maximum deflection and deflection of slab’s center.</w:t>
      </w:r>
    </w:p>
    <w:p w14:paraId="0D1F1918" w14:textId="77777777" w:rsidR="00D219DD" w:rsidRPr="00D219DD" w:rsidRDefault="00D219DD" w:rsidP="0B3DDE61">
      <w:pPr>
        <w:pStyle w:val="Heading2"/>
        <w:rPr>
          <w:rFonts w:ascii="Calibri Light" w:eastAsia="MS Gothic" w:hAnsi="Calibri Light" w:cs="Times New Roman"/>
        </w:rPr>
      </w:pPr>
      <w:r>
        <w:t>Curling Stresses</w:t>
      </w:r>
    </w:p>
    <w:p w14:paraId="7D1261A4" w14:textId="34500C9D" w:rsidR="00D219DD" w:rsidRPr="00D219DD" w:rsidRDefault="00D219DD" w:rsidP="00D219DD">
      <w:pPr>
        <w:rPr>
          <w:rFonts w:cstheme="minorHAnsi"/>
          <w:sz w:val="24"/>
          <w:szCs w:val="24"/>
        </w:rPr>
      </w:pPr>
      <w:r w:rsidRPr="00D219DD">
        <w:rPr>
          <w:rFonts w:cstheme="minorHAnsi"/>
          <w:sz w:val="24"/>
          <w:szCs w:val="24"/>
        </w:rPr>
        <w:t>Fig. </w:t>
      </w:r>
      <w:r w:rsidRPr="003179E1">
        <w:rPr>
          <w:rFonts w:cstheme="minorHAnsi"/>
          <w:sz w:val="24"/>
          <w:szCs w:val="24"/>
        </w:rPr>
        <w:t>4</w:t>
      </w:r>
      <w:r w:rsidRPr="00D219DD">
        <w:rPr>
          <w:rFonts w:cstheme="minorHAnsi"/>
          <w:sz w:val="24"/>
          <w:szCs w:val="24"/>
        </w:rPr>
        <w:t> presents the curling stresses along the slab’s width. As for deflection, the horizontal axis is the ratio between the transverse location and the slab’s width. The vertical axis indicates the stresses normalized with respect to the stress for a fully restrained slab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o</m:t>
            </m:r>
          </m:sub>
        </m:sSub>
        <m:r>
          <w:rPr>
            <w:rFonts w:ascii="Cambria Math" w:hAnsi="Cambria Math" w:cstheme="minorHAnsi"/>
            <w:sz w:val="24"/>
            <w:szCs w:val="24"/>
          </w:rPr>
          <m:t>=Eα</m:t>
        </m:r>
        <m:r>
          <m:rPr>
            <m:sty m:val="p"/>
          </m:rPr>
          <w:rPr>
            <w:rFonts w:ascii="Cambria Math" w:hAnsi="Cambria Math" w:cstheme="minorHAnsi"/>
            <w:sz w:val="24"/>
            <w:szCs w:val="24"/>
          </w:rPr>
          <m:t>Δ</m:t>
        </m:r>
        <m:r>
          <w:rPr>
            <w:rFonts w:ascii="Cambria Math" w:hAnsi="Cambria Math" w:cstheme="minorHAnsi"/>
            <w:sz w:val="24"/>
            <w:szCs w:val="24"/>
          </w:rPr>
          <m:t>T/2/(1-ν)</m:t>
        </m:r>
      </m:oMath>
      <w:r w:rsidRPr="00D219DD">
        <w:rPr>
          <w:rFonts w:cstheme="minorHAnsi"/>
          <w:sz w:val="24"/>
          <w:szCs w:val="24"/>
        </w:rPr>
        <w:t>. The arrangement of the plots regarding the semirigid connections is the same as in Fig. </w:t>
      </w:r>
      <w:r w:rsidRPr="003179E1">
        <w:rPr>
          <w:rFonts w:cstheme="minorHAnsi"/>
          <w:sz w:val="24"/>
          <w:szCs w:val="24"/>
        </w:rPr>
        <w:t>3</w:t>
      </w:r>
      <w:r w:rsidRPr="00D219DD">
        <w:rPr>
          <w:rFonts w:cstheme="minorHAnsi"/>
          <w:sz w:val="24"/>
          <w:szCs w:val="24"/>
        </w:rPr>
        <w:t>.</w:t>
      </w:r>
    </w:p>
    <w:p w14:paraId="4538CC0F" w14:textId="06ADD7E3" w:rsidR="00D219DD" w:rsidRPr="00D219DD" w:rsidRDefault="00D219DD" w:rsidP="00D219DD">
      <w:pPr>
        <w:rPr>
          <w:rFonts w:cstheme="minorHAnsi"/>
          <w:sz w:val="24"/>
          <w:szCs w:val="24"/>
        </w:rPr>
      </w:pPr>
      <w:r w:rsidRPr="00D219DD">
        <w:rPr>
          <w:rFonts w:cstheme="minorHAnsi"/>
          <w:sz w:val="24"/>
          <w:szCs w:val="24"/>
        </w:rPr>
        <w:t>Fig. </w:t>
      </w:r>
      <w:r w:rsidRPr="003179E1">
        <w:rPr>
          <w:rFonts w:cstheme="minorHAnsi"/>
          <w:sz w:val="24"/>
          <w:szCs w:val="24"/>
        </w:rPr>
        <w:t>4</w:t>
      </w:r>
      <w:r w:rsidRPr="00D219DD">
        <w:rPr>
          <w:rFonts w:cstheme="minorHAnsi"/>
          <w:sz w:val="24"/>
          <w:szCs w:val="24"/>
        </w:rPr>
        <w:t> confirms the expected behavior for extreme values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D219DD">
        <w:rPr>
          <w:rFonts w:cstheme="minorHAnsi"/>
          <w:sz w:val="24"/>
          <w:szCs w:val="24"/>
        </w:rPr>
        <w:t>. First, whenever the rotational restrictions were zero (i.e.,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or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the curling stresses along the corresponding edge were zero. On the contrary, if the restriction along both edges is high (i.e.,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=100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the curvature of the slab is unchanged, so the stresses are constant and equal to </w:t>
      </w:r>
      <m:oMath>
        <m:r>
          <w:rPr>
            <w:rFonts w:ascii="Cambria Math" w:hAnsi="Cambria Math" w:cstheme="minorHAnsi"/>
            <w:sz w:val="24"/>
            <w:szCs w:val="24"/>
          </w:rPr>
          <m:t>Eα</m:t>
        </m:r>
        <m:r>
          <m:rPr>
            <m:sty m:val="p"/>
          </m:rPr>
          <w:rPr>
            <w:rFonts w:ascii="Cambria Math" w:hAnsi="Cambria Math" w:cstheme="minorHAnsi"/>
            <w:sz w:val="24"/>
            <w:szCs w:val="24"/>
          </w:rPr>
          <m:t>Δ</m:t>
        </m:r>
        <m:r>
          <w:rPr>
            <w:rFonts w:ascii="Cambria Math" w:hAnsi="Cambria Math" w:cstheme="minorHAnsi"/>
            <w:sz w:val="24"/>
            <w:szCs w:val="24"/>
          </w:rPr>
          <m:t>T/2/(1-ν)</m:t>
        </m:r>
      </m:oMath>
      <w:r w:rsidRPr="00D219DD">
        <w:rPr>
          <w:rFonts w:cstheme="minorHAnsi"/>
          <w:sz w:val="24"/>
          <w:szCs w:val="24"/>
        </w:rPr>
        <w:t>, as indicated by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r>
          <w:rPr>
            <w:rFonts w:ascii="Cambria Math" w:hAnsi="Cambria Math" w:cstheme="minorHAnsi"/>
            <w:sz w:val="24"/>
            <w:szCs w:val="24"/>
          </w:rPr>
          <m:t>=1</m:t>
        </m:r>
      </m:oMath>
      <w:r w:rsidRPr="00D219DD">
        <w:rPr>
          <w:rFonts w:cstheme="minorHAnsi"/>
          <w:sz w:val="24"/>
          <w:szCs w:val="24"/>
        </w:rPr>
        <w:t>. The result holds for any combination of the translational springs because the deflection is zero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regardless of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w:t>
      </w:r>
    </w:p>
    <w:p w14:paraId="2EF9427A" w14:textId="57CF30BC" w:rsidR="00D219DD" w:rsidRPr="00D219DD" w:rsidRDefault="00D219DD" w:rsidP="00D219DD">
      <w:pPr>
        <w:rPr>
          <w:rFonts w:cstheme="minorHAnsi"/>
          <w:sz w:val="24"/>
          <w:szCs w:val="24"/>
        </w:rPr>
      </w:pPr>
      <w:r w:rsidRPr="00D219DD">
        <w:rPr>
          <w:rFonts w:cstheme="minorHAnsi"/>
          <w:sz w:val="24"/>
          <w:szCs w:val="24"/>
        </w:rPr>
        <w:t>The ratio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oMath>
      <w:r w:rsidRPr="00D219DD">
        <w:rPr>
          <w:rFonts w:cstheme="minorHAnsi"/>
          <w:sz w:val="24"/>
          <w:szCs w:val="24"/>
        </w:rPr>
        <w:t> along the edges was affected differently by the translational and rotational connections. As the translational restraint increased, the ratio decreased. For instance, for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m:t>
        </m:r>
      </m:oMath>
      <w:r w:rsidRPr="00D219DD">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r>
          <w:rPr>
            <w:rFonts w:ascii="Cambria Math" w:hAnsi="Cambria Math" w:cstheme="minorHAnsi"/>
            <w:sz w:val="24"/>
            <w:szCs w:val="24"/>
          </w:rPr>
          <m:t>=0.631</m:t>
        </m:r>
      </m:oMath>
      <w:r w:rsidRPr="00D219DD">
        <w:rPr>
          <w:rFonts w:cstheme="minorHAnsi"/>
          <w:sz w:val="24"/>
          <w:szCs w:val="24"/>
        </w:rPr>
        <w:t> at </w:t>
      </w:r>
      <m:oMath>
        <m:r>
          <w:rPr>
            <w:rFonts w:ascii="Cambria Math" w:hAnsi="Cambria Math" w:cstheme="minorHAnsi"/>
            <w:sz w:val="24"/>
            <w:szCs w:val="24"/>
          </w:rPr>
          <m:t>y/b=-0.50</m:t>
        </m:r>
      </m:oMath>
      <w:r w:rsidRPr="00D219DD">
        <w:rPr>
          <w:rFonts w:cstheme="minorHAnsi"/>
          <w:sz w:val="24"/>
          <w:szCs w:val="24"/>
        </w:rPr>
        <w:t>. On the other hand,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was kept at zero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was increased to 1, the ratio decreased by 14% to 0.545. The curling stress ratio would decrease an extra 16% to 0.462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changed from 1 to 100. On the contrary, as the degree of rotational restriction increased,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oMath>
      <w:r w:rsidRPr="00D219DD">
        <w:rPr>
          <w:rFonts w:cstheme="minorHAnsi"/>
          <w:sz w:val="24"/>
          <w:szCs w:val="24"/>
        </w:rPr>
        <w:t> would be raised as well.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oMath>
      <w:r w:rsidRPr="00D219DD">
        <w:rPr>
          <w:rFonts w:cstheme="minorHAnsi"/>
          <w:sz w:val="24"/>
          <w:szCs w:val="24"/>
        </w:rPr>
        <w:t>, </w:t>
      </w:r>
      <m:oMath>
        <m:acc>
          <m:accPr>
            <m:chr m:val="̅"/>
            <m:ctrlPr>
              <w:rPr>
                <w:rFonts w:ascii="Cambria Math" w:hAnsi="Cambria Math" w:cstheme="minorHAnsi"/>
                <w:sz w:val="24"/>
                <w:szCs w:val="24"/>
              </w:rPr>
            </m:ctrlPr>
          </m:accPr>
          <m:e>
            <m:r>
              <w:rPr>
                <w:rFonts w:ascii="Cambria Math" w:hAnsi="Cambria Math" w:cstheme="minorHAnsi"/>
                <w:sz w:val="24"/>
                <w:szCs w:val="24"/>
              </w:rPr>
              <m:t>σ</m:t>
            </m:r>
          </m:e>
        </m:acc>
        <m:r>
          <w:rPr>
            <w:rFonts w:ascii="Cambria Math" w:hAnsi="Cambria Math" w:cstheme="minorHAnsi"/>
            <w:sz w:val="24"/>
            <w:szCs w:val="24"/>
          </w:rPr>
          <m:t>=0.532</m:t>
        </m:r>
      </m:oMath>
      <w:r w:rsidRPr="00D219DD">
        <w:rPr>
          <w:rFonts w:cstheme="minorHAnsi"/>
          <w:sz w:val="24"/>
          <w:szCs w:val="24"/>
        </w:rPr>
        <w:t> at edge </w:t>
      </w:r>
      <m:oMath>
        <m:r>
          <w:rPr>
            <w:rFonts w:ascii="Cambria Math" w:hAnsi="Cambria Math" w:cstheme="minorHAnsi"/>
            <w:sz w:val="24"/>
            <w:szCs w:val="24"/>
          </w:rPr>
          <m:t>-b/2</m:t>
        </m:r>
      </m:oMath>
      <w:r w:rsidRPr="00D219DD">
        <w:rPr>
          <w:rFonts w:cstheme="minorHAnsi"/>
          <w:sz w:val="24"/>
          <w:szCs w:val="24"/>
        </w:rPr>
        <w:t>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m:t>
        </m:r>
      </m:oMath>
      <w:r w:rsidRPr="00D219DD">
        <w:rPr>
          <w:rFonts w:cstheme="minorHAnsi"/>
          <w:sz w:val="24"/>
          <w:szCs w:val="24"/>
        </w:rPr>
        <w:t>, which is higher than the ratio when the edge is free to rotate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r>
          <w:rPr>
            <w:rFonts w:ascii="Cambria Math" w:hAnsi="Cambria Math" w:cstheme="minorHAnsi"/>
            <w:sz w:val="24"/>
            <w:szCs w:val="24"/>
          </w:rPr>
          <m:t>=0</m:t>
        </m:r>
      </m:oMath>
      <w:r w:rsidRPr="00D219DD">
        <w:rPr>
          <w:rFonts w:cstheme="minorHAnsi"/>
          <w:sz w:val="24"/>
          <w:szCs w:val="24"/>
        </w:rPr>
        <w:t>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and smaller than when the edge is fully restrained to rotate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r>
          <w:rPr>
            <w:rFonts w:ascii="Cambria Math" w:hAnsi="Cambria Math" w:cstheme="minorHAnsi"/>
            <w:sz w:val="24"/>
            <w:szCs w:val="24"/>
          </w:rPr>
          <m:t>=1.05</m:t>
        </m:r>
      </m:oMath>
      <w:r w:rsidRPr="00D219DD">
        <w:rPr>
          <w:rFonts w:cstheme="minorHAnsi"/>
          <w:sz w:val="24"/>
          <w:szCs w:val="24"/>
        </w:rPr>
        <w:t>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w:t>
      </w:r>
    </w:p>
    <w:p w14:paraId="2B7812CB" w14:textId="1D66AED1" w:rsidR="00D219DD" w:rsidRPr="00D219DD" w:rsidRDefault="00D219DD" w:rsidP="00D219DD">
      <w:pPr>
        <w:rPr>
          <w:rFonts w:cstheme="minorHAnsi"/>
          <w:sz w:val="24"/>
          <w:szCs w:val="24"/>
        </w:rPr>
      </w:pPr>
      <w:r w:rsidRPr="00D219DD">
        <w:rPr>
          <w:rFonts w:cstheme="minorHAnsi"/>
          <w:sz w:val="24"/>
          <w:szCs w:val="24"/>
        </w:rPr>
        <w:t>The variation of the curling stresses with respect to semirigid connections along the center of the slab is different than along the edges. Considering the same cases as in the previous paragraphs, for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r>
          <w:rPr>
            <w:rFonts w:ascii="Cambria Math" w:hAnsi="Cambria Math" w:cstheme="minorHAnsi"/>
            <w:sz w:val="24"/>
            <w:szCs w:val="24"/>
          </w:rPr>
          <m:t>=0.713</m:t>
        </m:r>
      </m:oMath>
      <w:r w:rsidRPr="00D219DD">
        <w:rPr>
          <w:rFonts w:cstheme="minorHAnsi"/>
          <w:sz w:val="24"/>
          <w:szCs w:val="24"/>
        </w:rPr>
        <w:t> at </w:t>
      </w:r>
      <m:oMath>
        <m:r>
          <w:rPr>
            <w:rFonts w:ascii="Cambria Math" w:hAnsi="Cambria Math" w:cstheme="minorHAnsi"/>
            <w:sz w:val="24"/>
            <w:szCs w:val="24"/>
          </w:rPr>
          <m:t>y/b=0</m:t>
        </m:r>
      </m:oMath>
      <w:r w:rsidRPr="00D219DD">
        <w:rPr>
          <w:rFonts w:cstheme="minorHAnsi"/>
          <w:sz w:val="24"/>
          <w:szCs w:val="24"/>
        </w:rPr>
        <w:t>. The ratio increased to 0.816 if the dimensionless translational spring along edge </w:t>
      </w:r>
      <m:oMath>
        <m:r>
          <w:rPr>
            <w:rFonts w:ascii="Cambria Math" w:hAnsi="Cambria Math" w:cstheme="minorHAnsi"/>
            <w:sz w:val="24"/>
            <w:szCs w:val="24"/>
          </w:rPr>
          <m:t>a</m:t>
        </m:r>
      </m:oMath>
      <w:r w:rsidRPr="00D219DD">
        <w:rPr>
          <w:rFonts w:cstheme="minorHAnsi"/>
          <w:sz w:val="24"/>
          <w:szCs w:val="24"/>
        </w:rPr>
        <w:t> was maintained at 0 and increased to 1 along edge </w:t>
      </w:r>
      <m:oMath>
        <m:r>
          <w:rPr>
            <w:rFonts w:ascii="Cambria Math" w:hAnsi="Cambria Math" w:cstheme="minorHAnsi"/>
            <w:sz w:val="24"/>
            <w:szCs w:val="24"/>
          </w:rPr>
          <m:t>-b/2</m:t>
        </m:r>
      </m:oMath>
      <w:r w:rsidRPr="00D219DD">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was raised to 100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w:t>
      </w:r>
      <m:oMath>
        <m:acc>
          <m:accPr>
            <m:chr m:val="̅"/>
            <m:ctrlPr>
              <w:rPr>
                <w:rFonts w:ascii="Cambria Math" w:hAnsi="Cambria Math" w:cstheme="minorHAnsi"/>
                <w:sz w:val="24"/>
                <w:szCs w:val="24"/>
              </w:rPr>
            </m:ctrlPr>
          </m:accPr>
          <m:e>
            <m:r>
              <w:rPr>
                <w:rFonts w:ascii="Cambria Math" w:hAnsi="Cambria Math" w:cstheme="minorHAnsi"/>
                <w:sz w:val="24"/>
                <w:szCs w:val="24"/>
              </w:rPr>
              <m:t>σ</m:t>
            </m:r>
          </m:e>
        </m:acc>
        <m:r>
          <w:rPr>
            <w:rFonts w:ascii="Cambria Math" w:hAnsi="Cambria Math" w:cstheme="minorHAnsi"/>
            <w:sz w:val="24"/>
            <w:szCs w:val="24"/>
          </w:rPr>
          <m:t>=0.886</m:t>
        </m:r>
      </m:oMath>
      <w:r w:rsidRPr="00D219DD">
        <w:rPr>
          <w:rFonts w:cstheme="minorHAnsi"/>
          <w:sz w:val="24"/>
          <w:szCs w:val="24"/>
        </w:rPr>
        <w:t>. In other words, when both edges were free to rotate, curling stresses at the center of the slab increased 24% between free and full translational restraint, and most of the increment occurred between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r>
          <w:rPr>
            <w:rFonts w:ascii="Cambria Math" w:hAnsi="Cambria Math" w:cstheme="minorHAnsi"/>
            <w:sz w:val="24"/>
            <w:szCs w:val="24"/>
          </w:rPr>
          <m:t>1</m:t>
        </m:r>
      </m:oMath>
      <w:r w:rsidRPr="00D219DD">
        <w:rPr>
          <w:rFonts w:cstheme="minorHAnsi"/>
          <w:sz w:val="24"/>
          <w:szCs w:val="24"/>
        </w:rPr>
        <w:t>. Taking Westergaard’s case as a reference, the influence of rotational springs can also be inferred.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were kept at zero, </w:t>
      </w:r>
      <m:oMath>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oMath>
      <w:r w:rsidRPr="00D219DD">
        <w:rPr>
          <w:rFonts w:cstheme="minorHAnsi"/>
          <w:sz w:val="24"/>
          <w:szCs w:val="24"/>
        </w:rPr>
        <w:t> changed from 0.713 to 0.804 if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D219DD">
        <w:rPr>
          <w:rFonts w:cstheme="minorHAnsi"/>
          <w:sz w:val="24"/>
          <w:szCs w:val="24"/>
        </w:rPr>
        <w:t> is changed from 0 to 1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was held constant (13% increment). In addition, if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D219DD">
        <w:rPr>
          <w:rFonts w:cstheme="minorHAnsi"/>
          <w:sz w:val="24"/>
          <w:szCs w:val="24"/>
        </w:rPr>
        <w:t> became 100, the ratio increased by 8% to 0.867. In general, the influence of rotational and translational springs on the curling stresses at the center of the slab decreased as the edge restrictions became greater.</w:t>
      </w:r>
    </w:p>
    <w:p w14:paraId="3875D2BC" w14:textId="77777777" w:rsidR="00D219DD" w:rsidRPr="00D219DD" w:rsidRDefault="00D219DD" w:rsidP="00D219DD">
      <w:pPr>
        <w:rPr>
          <w:rFonts w:cstheme="minorHAnsi"/>
          <w:sz w:val="24"/>
          <w:szCs w:val="24"/>
        </w:rPr>
      </w:pPr>
      <w:r w:rsidRPr="00D219DD">
        <w:rPr>
          <w:rFonts w:cstheme="minorHAnsi"/>
          <w:sz w:val="24"/>
          <w:szCs w:val="24"/>
        </w:rPr>
        <w:t>From the practical perspective, the preceding observations highlight the relevance of properly characterizing the load transfer efficiency, not only of the shear force but also of the bending moment between concrete slabs when calculating curling stresses. The Westergaard case predicts the lowest curling stresses, which means the free-edge assumption is not conservative and can result in premature deterioration of concrete pavements.</w:t>
      </w:r>
    </w:p>
    <w:p w14:paraId="1B2239BC" w14:textId="1C475208" w:rsidR="00D219DD" w:rsidRPr="00D219DD" w:rsidRDefault="00D219DD" w:rsidP="0B3DDE61">
      <w:pPr>
        <w:pStyle w:val="Heading1"/>
        <w:rPr>
          <w:rFonts w:ascii="Calibri Light" w:eastAsia="MS Gothic" w:hAnsi="Calibri Light" w:cs="Times New Roman"/>
          <w:b/>
          <w:bCs/>
        </w:rPr>
      </w:pPr>
      <w:r>
        <w:t>Curling Stresses and </w:t>
      </w:r>
      <m:oMath>
        <m:f>
          <m:fPr>
            <m:type m:val="lin"/>
            <m:ctrlPr>
              <w:rPr>
                <w:rFonts w:ascii="Cambria Math" w:hAnsi="Cambria Math"/>
              </w:rPr>
            </m:ctrlPr>
          </m:fPr>
          <m:num>
            <m:r>
              <w:rPr>
                <w:rFonts w:ascii="Cambria Math" w:hAnsi="Cambria Math"/>
              </w:rPr>
              <m:t>b</m:t>
            </m:r>
          </m:num>
          <m:den>
            <m:r>
              <w:rPr>
                <w:rFonts w:ascii="Cambria Math" w:hAnsi="Cambria Math"/>
              </w:rPr>
              <m:t>l</m:t>
            </m:r>
          </m:den>
        </m:f>
      </m:oMath>
      <w:r>
        <w:t> Ratio</w:t>
      </w:r>
    </w:p>
    <w:p w14:paraId="0B0DA70F" w14:textId="7F554A2D" w:rsidR="00D219DD" w:rsidRPr="00D219DD" w:rsidRDefault="00D219DD" w:rsidP="00D219DD">
      <w:pPr>
        <w:rPr>
          <w:rFonts w:cstheme="minorHAnsi"/>
          <w:sz w:val="24"/>
          <w:szCs w:val="24"/>
        </w:rPr>
      </w:pPr>
      <w:r w:rsidRPr="00D219DD">
        <w:rPr>
          <w:rFonts w:cstheme="minorHAnsi"/>
          <w:sz w:val="24"/>
          <w:szCs w:val="24"/>
        </w:rPr>
        <w:t>The influence of the semirigid connections on curling stresses also depends on geometry and material properties. These variables are encompassed in the ratio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which depends not only on the slab’s thickness, width, and material properties, but also on the modulus of subgrade reaction. In addition, design guidelines recommend limiting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to 5 to reduce transverse cracking (</w:t>
      </w:r>
      <w:r w:rsidRPr="003179E1">
        <w:rPr>
          <w:rFonts w:cstheme="minorHAnsi"/>
          <w:sz w:val="24"/>
          <w:szCs w:val="24"/>
        </w:rPr>
        <w:t>FHWA 1990</w:t>
      </w:r>
      <w:r w:rsidRPr="00D219DD">
        <w:rPr>
          <w:rFonts w:cstheme="minorHAnsi"/>
          <w:sz w:val="24"/>
          <w:szCs w:val="24"/>
        </w:rPr>
        <w:t>). Fig. </w:t>
      </w:r>
      <w:r w:rsidRPr="003179E1">
        <w:rPr>
          <w:rFonts w:cstheme="minorHAnsi"/>
          <w:sz w:val="24"/>
          <w:szCs w:val="24"/>
        </w:rPr>
        <w:t>5</w:t>
      </w:r>
      <w:r w:rsidRPr="00D219DD">
        <w:rPr>
          <w:rFonts w:cstheme="minorHAnsi"/>
          <w:sz w:val="24"/>
          <w:szCs w:val="24"/>
        </w:rPr>
        <w:t> shows the relevance of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on curling stresses; it shows the variation of the normalized maximum curling stress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m:rPr>
                <m:sty m:val="p"/>
              </m:rP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o</m:t>
            </m:r>
          </m:sub>
        </m:sSub>
      </m:oMath>
      <w:r w:rsidRPr="00D219DD">
        <w:rPr>
          <w:rFonts w:cstheme="minorHAnsi"/>
          <w:sz w:val="24"/>
          <w:szCs w:val="24"/>
        </w:rPr>
        <w:t> for a wide range of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and the same values of the semirigid connections as in Figs. </w:t>
      </w:r>
      <w:r w:rsidRPr="003179E1">
        <w:rPr>
          <w:rFonts w:cstheme="minorHAnsi"/>
          <w:sz w:val="24"/>
          <w:szCs w:val="24"/>
        </w:rPr>
        <w:t>3</w:t>
      </w:r>
      <w:r w:rsidRPr="00D219DD">
        <w:rPr>
          <w:rFonts w:cstheme="minorHAnsi"/>
          <w:sz w:val="24"/>
          <w:szCs w:val="24"/>
        </w:rPr>
        <w:t> and </w:t>
      </w:r>
      <w:r w:rsidRPr="003179E1">
        <w:rPr>
          <w:rFonts w:cstheme="minorHAnsi"/>
          <w:sz w:val="24"/>
          <w:szCs w:val="24"/>
        </w:rPr>
        <w:t>4</w:t>
      </w:r>
      <w:r w:rsidRPr="00D219DD">
        <w:rPr>
          <w:rFonts w:cstheme="minorHAnsi"/>
          <w:sz w:val="24"/>
          <w:szCs w:val="24"/>
        </w:rPr>
        <w:t>.</w:t>
      </w:r>
    </w:p>
    <w:p w14:paraId="25CEA20C" w14:textId="2D4B9BAD" w:rsidR="00D219DD" w:rsidRPr="00D219DD" w:rsidRDefault="00D219DD" w:rsidP="00D219DD">
      <w:pPr>
        <w:rPr>
          <w:rFonts w:cstheme="minorHAnsi"/>
          <w:sz w:val="24"/>
          <w:szCs w:val="24"/>
        </w:rPr>
      </w:pPr>
      <w:r w:rsidRPr="00D219DD">
        <w:rPr>
          <w:rFonts w:cstheme="minorHAnsi"/>
          <w:sz w:val="24"/>
          <w:szCs w:val="24"/>
        </w:rPr>
        <w:t>Large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ratios suggest the smallest effect of boundary conditions on curling stresses. For every combination of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the largest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 at b/l=10b/l=10 was found for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Specifically,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the maximum curling stresses are 6.6% higher than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o</m:t>
            </m:r>
          </m:sub>
        </m:sSub>
      </m:oMath>
      <w:r w:rsidRPr="00D219DD">
        <w:rPr>
          <w:rFonts w:cstheme="minorHAnsi"/>
          <w:sz w:val="24"/>
          <w:szCs w:val="24"/>
        </w:rPr>
        <w:t>. Large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represents very long slabs, where the maximum curling stresses is obtained by assuming full restriction at the edges, thus explaining the minimal effect of boundary conditions on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w:t>
      </w:r>
    </w:p>
    <w:p w14:paraId="032B77A9" w14:textId="2833EF64" w:rsidR="00D219DD" w:rsidRPr="00D219DD" w:rsidRDefault="00D219DD" w:rsidP="00D219DD">
      <w:pPr>
        <w:rPr>
          <w:rFonts w:cstheme="minorHAnsi"/>
          <w:sz w:val="24"/>
          <w:szCs w:val="24"/>
        </w:rPr>
      </w:pPr>
      <w:r w:rsidRPr="00D219DD">
        <w:rPr>
          <w:rFonts w:cstheme="minorHAnsi"/>
          <w:sz w:val="24"/>
          <w:szCs w:val="24"/>
        </w:rPr>
        <w:t>In general, as the degree of translational restriction increased,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 increased and the corresponding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decreased. For instance,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is fixed at 0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is changed among 0, 1, and 100, the ratios between the maximum curling stress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o</m:t>
            </m:r>
          </m:sub>
        </m:sSub>
      </m:oMath>
      <w:r w:rsidRPr="00D219DD">
        <w:rPr>
          <w:rFonts w:cstheme="minorHAnsi"/>
          <w:sz w:val="24"/>
          <w:szCs w:val="24"/>
        </w:rPr>
        <w:t> are 1.079, 1.127, and 1.240, respectively. Furthermore, the value of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at each maximum decreased: </w:t>
      </w:r>
      <m:oMath>
        <m:r>
          <w:rPr>
            <w:rFonts w:ascii="Cambria Math" w:hAnsi="Cambria Math" w:cstheme="minorHAnsi"/>
            <w:sz w:val="24"/>
            <w:szCs w:val="24"/>
          </w:rPr>
          <m:t>b/l=4.45</m:t>
        </m:r>
      </m:oMath>
      <w:r w:rsidRPr="00D219DD">
        <w:rPr>
          <w:rFonts w:cstheme="minorHAnsi"/>
          <w:sz w:val="24"/>
          <w:szCs w:val="24"/>
        </w:rPr>
        <w:t> for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r>
          <w:rPr>
            <w:rFonts w:ascii="Cambria Math" w:hAnsi="Cambria Math" w:cstheme="minorHAnsi"/>
            <w:sz w:val="24"/>
            <w:szCs w:val="24"/>
          </w:rPr>
          <m:t>=1.079</m:t>
        </m:r>
      </m:oMath>
      <w:r w:rsidRPr="00D219DD">
        <w:rPr>
          <w:rFonts w:cstheme="minorHAnsi"/>
          <w:sz w:val="24"/>
          <w:szCs w:val="24"/>
        </w:rPr>
        <w:t>, </w:t>
      </w:r>
      <m:oMath>
        <m:r>
          <w:rPr>
            <w:rFonts w:ascii="Cambria Math" w:hAnsi="Cambria Math" w:cstheme="minorHAnsi"/>
            <w:sz w:val="24"/>
            <w:szCs w:val="24"/>
          </w:rPr>
          <m:t>b/l=3.90</m:t>
        </m:r>
      </m:oMath>
      <w:r w:rsidRPr="00D219DD">
        <w:rPr>
          <w:rFonts w:cstheme="minorHAnsi"/>
          <w:sz w:val="24"/>
          <w:szCs w:val="24"/>
        </w:rPr>
        <w:t> for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r>
          <w:rPr>
            <w:rFonts w:ascii="Cambria Math" w:hAnsi="Cambria Math" w:cstheme="minorHAnsi"/>
            <w:sz w:val="24"/>
            <w:szCs w:val="24"/>
          </w:rPr>
          <m:t>=1.127</m:t>
        </m:r>
      </m:oMath>
      <w:r w:rsidRPr="00D219DD">
        <w:rPr>
          <w:rFonts w:cstheme="minorHAnsi"/>
          <w:sz w:val="24"/>
          <w:szCs w:val="24"/>
        </w:rPr>
        <w:t>, and </w:t>
      </w:r>
      <m:oMath>
        <m:r>
          <w:rPr>
            <w:rFonts w:ascii="Cambria Math" w:hAnsi="Cambria Math" w:cstheme="minorHAnsi"/>
            <w:sz w:val="24"/>
            <w:szCs w:val="24"/>
          </w:rPr>
          <m:t>b/l=3.35</m:t>
        </m:r>
      </m:oMath>
      <w:r w:rsidRPr="00D219DD">
        <w:rPr>
          <w:rFonts w:cstheme="minorHAnsi"/>
          <w:sz w:val="24"/>
          <w:szCs w:val="24"/>
        </w:rPr>
        <w:t> for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r>
          <w:rPr>
            <w:rFonts w:ascii="Cambria Math" w:hAnsi="Cambria Math" w:cstheme="minorHAnsi"/>
            <w:sz w:val="24"/>
            <w:szCs w:val="24"/>
          </w:rPr>
          <m:t>=1.240</m:t>
        </m:r>
      </m:oMath>
      <w:r w:rsidRPr="00D219DD">
        <w:rPr>
          <w:rFonts w:cstheme="minorHAnsi"/>
          <w:sz w:val="24"/>
          <w:szCs w:val="24"/>
        </w:rPr>
        <w:t>. The highest ratio,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r>
          <w:rPr>
            <w:rFonts w:ascii="Cambria Math" w:hAnsi="Cambria Math" w:cstheme="minorHAnsi"/>
            <w:sz w:val="24"/>
            <w:szCs w:val="24"/>
          </w:rPr>
          <m:t>=1.431</m:t>
        </m:r>
      </m:oMath>
      <w:r w:rsidRPr="00D219DD">
        <w:rPr>
          <w:rFonts w:cstheme="minorHAnsi"/>
          <w:sz w:val="24"/>
          <w:szCs w:val="24"/>
        </w:rPr>
        <w:t>, requires three conditions: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the difference between rotational springs at both edges was the highest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and </w:t>
      </w:r>
      <m:oMath>
        <m:r>
          <w:rPr>
            <w:rFonts w:ascii="Cambria Math" w:hAnsi="Cambria Math" w:cstheme="minorHAnsi"/>
            <w:sz w:val="24"/>
            <w:szCs w:val="24"/>
          </w:rPr>
          <m:t>b/l=1.65</m:t>
        </m:r>
      </m:oMath>
      <w:r w:rsidRPr="00D219DD">
        <w:rPr>
          <w:rFonts w:cstheme="minorHAnsi"/>
          <w:sz w:val="24"/>
          <w:szCs w:val="24"/>
        </w:rPr>
        <w:t>. In summary, special attention should be given to load transfer efficiency assessment when calculating curling stresses of short slabs. The only case with no influence of translational restriction on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 is when edge rotation is fully restrained (i.e.,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in which case the ratio is 1.</w:t>
      </w:r>
    </w:p>
    <w:p w14:paraId="359A44F1" w14:textId="37D73837" w:rsidR="00D219DD" w:rsidRPr="00D219DD" w:rsidRDefault="00D219DD" w:rsidP="00D219DD">
      <w:pPr>
        <w:rPr>
          <w:rFonts w:cstheme="minorHAnsi"/>
          <w:sz w:val="24"/>
          <w:szCs w:val="24"/>
        </w:rPr>
      </w:pPr>
      <w:r w:rsidRPr="00D219DD">
        <w:rPr>
          <w:rFonts w:cstheme="minorHAnsi"/>
          <w:sz w:val="24"/>
          <w:szCs w:val="24"/>
        </w:rPr>
        <w:t>Edge conditions where rotation and/or displacement are either free or fully restrained can result in under- or overprediction of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 depending on the magnitude of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The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changed with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being highest for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and lowest for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Similarly, if rotation is fully restrained (i.e.,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three ranges are identified. First, if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is sufficiently small,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 is the highest among all values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D219DD">
        <w:rPr>
          <w:rFonts w:cstheme="minorHAnsi"/>
          <w:sz w:val="24"/>
          <w:szCs w:val="24"/>
        </w:rPr>
        <w:t>. Second, for intermediate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 is higher than any case with one edge not fully restrained to rotation. Third, for high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magnitudes, full rotational restriction provides the smallest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w:t>
      </w:r>
    </w:p>
    <w:p w14:paraId="7A53B461" w14:textId="7CCF7F66" w:rsidR="00D219DD" w:rsidRPr="00D219DD" w:rsidRDefault="00D219DD" w:rsidP="00D219DD">
      <w:pPr>
        <w:rPr>
          <w:rFonts w:cstheme="minorHAnsi"/>
          <w:sz w:val="24"/>
          <w:szCs w:val="24"/>
        </w:rPr>
      </w:pPr>
      <w:r w:rsidRPr="00D219DD">
        <w:rPr>
          <w:rFonts w:cstheme="minorHAnsi"/>
          <w:sz w:val="24"/>
          <w:szCs w:val="24"/>
        </w:rPr>
        <w:t>Even though design guidelines restrict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to 5, the effect of the rotational springs on the normalized maximum curling stress is highly sensitive to the ratio between the slab’s width and the radius of relative stiffness if </w:t>
      </w:r>
      <m:oMath>
        <m:r>
          <w:rPr>
            <w:rFonts w:ascii="Cambria Math" w:hAnsi="Cambria Math" w:cstheme="minorHAnsi"/>
            <w:sz w:val="24"/>
            <w:szCs w:val="24"/>
          </w:rPr>
          <m:t>b/l&lt;5</m:t>
        </m:r>
      </m:oMath>
      <w:r w:rsidRPr="00D219DD">
        <w:rPr>
          <w:rFonts w:cstheme="minorHAnsi"/>
          <w:sz w:val="24"/>
          <w:szCs w:val="24"/>
        </w:rPr>
        <w:t>. For instance, if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oMath>
      <w:r w:rsidRPr="00D219DD">
        <w:rPr>
          <w:rFonts w:cstheme="minorHAnsi"/>
          <w:sz w:val="24"/>
          <w:szCs w:val="24"/>
        </w:rPr>
        <w:t> and </w:t>
      </w:r>
      <m:oMath>
        <m:r>
          <w:rPr>
            <w:rFonts w:ascii="Cambria Math" w:hAnsi="Cambria Math" w:cstheme="minorHAnsi"/>
            <w:sz w:val="24"/>
            <w:szCs w:val="24"/>
          </w:rPr>
          <m:t>b/l=3.5</m:t>
        </m:r>
      </m:oMath>
      <w:r w:rsidRPr="00D219DD">
        <w:rPr>
          <w:rFonts w:cstheme="minorHAnsi"/>
          <w:sz w:val="24"/>
          <w:szCs w:val="24"/>
        </w:rPr>
        <w:t>, the maximum and minimum </w:t>
      </w: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σ</m:t>
                </m:r>
              </m:e>
              <m:lim>
                <m:r>
                  <w:rPr>
                    <w:rFonts w:ascii="Cambria Math" w:hAnsi="Cambria Math" w:cstheme="minorHAnsi"/>
                    <w:sz w:val="24"/>
                    <w:szCs w:val="24"/>
                  </w:rPr>
                  <m:t>¯</m:t>
                </m:r>
              </m:lim>
            </m:limUpp>
          </m:e>
          <m:sub>
            <m:r>
              <m:rPr>
                <m:sty m:val="p"/>
              </m:rPr>
              <w:rPr>
                <w:rFonts w:ascii="Cambria Math" w:hAnsi="Cambria Math" w:cstheme="minorHAnsi"/>
                <w:sz w:val="24"/>
                <w:szCs w:val="24"/>
              </w:rPr>
              <m:t>max</m:t>
            </m:r>
          </m:sub>
        </m:sSub>
      </m:oMath>
      <w:r w:rsidRPr="00D219DD">
        <w:rPr>
          <w:rFonts w:cstheme="minorHAnsi"/>
          <w:sz w:val="24"/>
          <w:szCs w:val="24"/>
        </w:rPr>
        <w:t> are 1.143 and 0.546, respectively, a difference of 0.597. If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is changed to 4.0, the maximum is 1.120 and the minimum changes to 0.679, which represents a difference of 0.441, 27% smaller than for </w:t>
      </w:r>
      <m:oMath>
        <m:r>
          <w:rPr>
            <w:rFonts w:ascii="Cambria Math" w:hAnsi="Cambria Math" w:cstheme="minorHAnsi"/>
            <w:sz w:val="24"/>
            <w:szCs w:val="24"/>
          </w:rPr>
          <m:t>b/l=3.5</m:t>
        </m:r>
      </m:oMath>
      <w:r w:rsidRPr="00D219DD">
        <w:rPr>
          <w:rFonts w:cstheme="minorHAnsi"/>
          <w:sz w:val="24"/>
          <w:szCs w:val="24"/>
        </w:rPr>
        <w:t>.</w:t>
      </w:r>
    </w:p>
    <w:p w14:paraId="783BF47B" w14:textId="77777777" w:rsidR="00D219DD" w:rsidRPr="00D219DD" w:rsidRDefault="00D219DD" w:rsidP="0B3DDE61">
      <w:pPr>
        <w:pStyle w:val="Heading1"/>
        <w:rPr>
          <w:rFonts w:ascii="Calibri Light" w:eastAsia="MS Gothic" w:hAnsi="Calibri Light" w:cs="Times New Roman"/>
          <w:b/>
          <w:bCs/>
        </w:rPr>
      </w:pPr>
      <w:r>
        <w:t>Adjustment Factor for Square Slab</w:t>
      </w:r>
    </w:p>
    <w:p w14:paraId="2F1F0DA4" w14:textId="2534DC34" w:rsidR="00D219DD" w:rsidRPr="00D219DD" w:rsidRDefault="00D219DD" w:rsidP="00D219DD">
      <w:pPr>
        <w:rPr>
          <w:rFonts w:cstheme="minorHAnsi"/>
          <w:sz w:val="24"/>
          <w:szCs w:val="24"/>
        </w:rPr>
      </w:pPr>
      <w:r w:rsidRPr="00D219DD">
        <w:rPr>
          <w:rFonts w:cstheme="minorHAnsi"/>
          <w:sz w:val="24"/>
          <w:szCs w:val="24"/>
        </w:rPr>
        <w:t>Since the presented solution assumes an infinitely long slab, an adjustment factor (</w:t>
      </w:r>
      <m:oMath>
        <m:r>
          <w:rPr>
            <w:rFonts w:ascii="Cambria Math" w:hAnsi="Cambria Math" w:cstheme="minorHAnsi"/>
            <w:sz w:val="24"/>
            <w:szCs w:val="24"/>
          </w:rPr>
          <m:t>AF</m:t>
        </m:r>
      </m:oMath>
      <w:r w:rsidRPr="00D219DD">
        <w:rPr>
          <w:rFonts w:cstheme="minorHAnsi"/>
          <w:sz w:val="24"/>
          <w:szCs w:val="24"/>
        </w:rPr>
        <w:t>) is proposed to modify the maximum stresses for a square slab. First, the maximum curling stress for the infinitely long slab was calculated using Eq. (</w:t>
      </w:r>
      <w:r w:rsidRPr="003179E1">
        <w:rPr>
          <w:rFonts w:cstheme="minorHAnsi"/>
          <w:sz w:val="24"/>
          <w:szCs w:val="24"/>
        </w:rPr>
        <w:t>9</w:t>
      </w:r>
      <w:r w:rsidRPr="00D219DD">
        <w:rPr>
          <w:rFonts w:cstheme="minorHAnsi"/>
          <w:sz w:val="24"/>
          <w:szCs w:val="24"/>
        </w:rPr>
        <w:t>), while for the square slab it was obtained using the FE method. The adjustment factor </w:t>
      </w:r>
      <m:oMath>
        <m:r>
          <w:rPr>
            <w:rFonts w:ascii="Cambria Math" w:hAnsi="Cambria Math" w:cstheme="minorHAnsi"/>
            <w:sz w:val="24"/>
            <w:szCs w:val="24"/>
          </w:rPr>
          <m:t>AF</m:t>
        </m:r>
      </m:oMath>
      <w:r w:rsidRPr="00D219DD">
        <w:rPr>
          <w:rFonts w:cstheme="minorHAnsi"/>
          <w:sz w:val="24"/>
          <w:szCs w:val="24"/>
        </w:rPr>
        <w:t> is defined as the ratio between the maximum curling stress of the square slab over the one calculated using Eq. (</w:t>
      </w:r>
      <w:r w:rsidRPr="003179E1">
        <w:rPr>
          <w:rFonts w:cstheme="minorHAnsi"/>
          <w:sz w:val="24"/>
          <w:szCs w:val="24"/>
        </w:rPr>
        <w:t>9</w:t>
      </w:r>
      <w:r w:rsidRPr="00D219DD">
        <w:rPr>
          <w:rFonts w:cstheme="minorHAnsi"/>
          <w:sz w:val="24"/>
          <w:szCs w:val="24"/>
        </w:rPr>
        <w:t>) and was calculated for 720 cases that resulted from the combination of (i) six rotational springs pairs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=100-</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(ii) six translational spring pairs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=100-</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(iii) four moduli of subgrade reaction (</w:t>
      </w:r>
      <m:oMath>
        <m:r>
          <w:rPr>
            <w:rFonts w:ascii="Cambria Math" w:hAnsi="Cambria Math" w:cstheme="minorHAnsi"/>
            <w:sz w:val="24"/>
            <w:szCs w:val="24"/>
          </w:rPr>
          <m:t>k=0.01</m:t>
        </m:r>
      </m:oMath>
      <w:r w:rsidRPr="00D219DD">
        <w:rPr>
          <w:rFonts w:cstheme="minorHAnsi"/>
          <w:sz w:val="24"/>
          <w:szCs w:val="24"/>
        </w:rPr>
        <w:t>, 0.05, 0.1, and </w:t>
      </w:r>
      <m:oMath>
        <m:r>
          <w:rPr>
            <w:rFonts w:ascii="Cambria Math" w:hAnsi="Cambria Math" w:cstheme="minorHAnsi"/>
            <w:sz w:val="24"/>
            <w:szCs w:val="24"/>
          </w:rPr>
          <m:t>0.02</m:t>
        </m:r>
        <m:r>
          <m:rPr>
            <m:nor/>
          </m:rPr>
          <w:rPr>
            <w:rFonts w:cstheme="minorHAnsi"/>
            <w:sz w:val="24"/>
            <w:szCs w:val="24"/>
          </w:rPr>
          <m:t>  </m:t>
        </m:r>
        <m:r>
          <m:rPr>
            <m:sty m:val="p"/>
          </m:rPr>
          <w:rPr>
            <w:rFonts w:ascii="Cambria Math" w:hAnsi="Cambria Math" w:cstheme="minorHAnsi"/>
            <w:sz w:val="24"/>
            <w:szCs w:val="24"/>
          </w:rPr>
          <m:t>N</m:t>
        </m:r>
        <m:r>
          <w:rPr>
            <w:rFonts w:ascii="Cambria Math" w:hAnsi="Cambria Math" w:cstheme="minorHAnsi"/>
            <w:sz w:val="24"/>
            <w:szCs w:val="24"/>
          </w:rPr>
          <m:t>/</m:t>
        </m:r>
        <m:sSup>
          <m:sSupPr>
            <m:ctrlPr>
              <w:rPr>
                <w:rFonts w:ascii="Cambria Math" w:hAnsi="Cambria Math" w:cstheme="minorHAnsi"/>
                <w:sz w:val="24"/>
                <w:szCs w:val="24"/>
              </w:rPr>
            </m:ctrlPr>
          </m:sSupPr>
          <m:e>
            <m:r>
              <m:rPr>
                <m:sty m:val="p"/>
              </m:rPr>
              <w:rPr>
                <w:rFonts w:ascii="Cambria Math" w:hAnsi="Cambria Math" w:cstheme="minorHAnsi"/>
                <w:sz w:val="24"/>
                <w:szCs w:val="24"/>
              </w:rPr>
              <m:t>mm</m:t>
            </m:r>
          </m:e>
          <m:sup>
            <m:r>
              <w:rPr>
                <w:rFonts w:ascii="Cambria Math" w:hAnsi="Cambria Math" w:cstheme="minorHAnsi"/>
                <w:sz w:val="24"/>
                <w:szCs w:val="24"/>
              </w:rPr>
              <m:t>3</m:t>
            </m:r>
          </m:sup>
        </m:sSup>
      </m:oMath>
      <w:r w:rsidRPr="00D219DD">
        <w:rPr>
          <w:rFonts w:cstheme="minorHAnsi"/>
          <w:sz w:val="24"/>
          <w:szCs w:val="24"/>
        </w:rPr>
        <w:t>); and (iv) five thickness (</w:t>
      </w:r>
      <m:oMath>
        <m:r>
          <w:rPr>
            <w:rFonts w:ascii="Cambria Math" w:hAnsi="Cambria Math" w:cstheme="minorHAnsi"/>
            <w:sz w:val="24"/>
            <w:szCs w:val="24"/>
          </w:rPr>
          <m:t>h=100</m:t>
        </m:r>
      </m:oMath>
      <w:r w:rsidRPr="00D219DD">
        <w:rPr>
          <w:rFonts w:cstheme="minorHAnsi"/>
          <w:sz w:val="24"/>
          <w:szCs w:val="24"/>
        </w:rPr>
        <w:t>, 200, 300, 400, and 500 mm). Fig. </w:t>
      </w:r>
      <w:r w:rsidRPr="003179E1">
        <w:rPr>
          <w:rFonts w:cstheme="minorHAnsi"/>
          <w:sz w:val="24"/>
          <w:szCs w:val="24"/>
        </w:rPr>
        <w:t>6</w:t>
      </w:r>
      <w:r w:rsidRPr="00D219DD">
        <w:rPr>
          <w:rFonts w:cstheme="minorHAnsi"/>
          <w:sz w:val="24"/>
          <w:szCs w:val="24"/>
        </w:rPr>
        <w:t> presents the variation of </w:t>
      </w:r>
      <m:oMath>
        <m:r>
          <w:rPr>
            <w:rFonts w:ascii="Cambria Math" w:hAnsi="Cambria Math" w:cstheme="minorHAnsi"/>
            <w:sz w:val="24"/>
            <w:szCs w:val="24"/>
          </w:rPr>
          <m:t>AF</m:t>
        </m:r>
      </m:oMath>
      <w:r w:rsidRPr="00D219DD">
        <w:rPr>
          <w:rFonts w:cstheme="minorHAnsi"/>
          <w:sz w:val="24"/>
          <w:szCs w:val="24"/>
        </w:rPr>
        <w:t> with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w:t>
      </w:r>
    </w:p>
    <w:p w14:paraId="555B2943" w14:textId="5426972B" w:rsidR="00D219DD" w:rsidRPr="00D219DD" w:rsidRDefault="00D219DD" w:rsidP="00D219DD">
      <w:pPr>
        <w:rPr>
          <w:rFonts w:cstheme="minorHAnsi"/>
          <w:sz w:val="24"/>
          <w:szCs w:val="24"/>
        </w:rPr>
      </w:pPr>
      <w:r w:rsidRPr="00D219DD">
        <w:rPr>
          <w:rFonts w:cstheme="minorHAnsi"/>
          <w:sz w:val="24"/>
          <w:szCs w:val="24"/>
        </w:rPr>
        <w:t>Two zones can be distinguished when analyzing the effect of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on </w:t>
      </w:r>
      <m:oMath>
        <m:r>
          <w:rPr>
            <w:rFonts w:ascii="Cambria Math" w:hAnsi="Cambria Math" w:cstheme="minorHAnsi"/>
            <w:sz w:val="24"/>
            <w:szCs w:val="24"/>
          </w:rPr>
          <m:t>AF</m:t>
        </m:r>
      </m:oMath>
      <w:r w:rsidRPr="00D219DD">
        <w:rPr>
          <w:rFonts w:cstheme="minorHAnsi"/>
          <w:sz w:val="24"/>
          <w:szCs w:val="24"/>
        </w:rPr>
        <w:t>. First, as expected, the wider the slab (large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the smaller the difference between square and infinite geometries. The </w:t>
      </w:r>
      <m:oMath>
        <m:r>
          <w:rPr>
            <w:rFonts w:ascii="Cambria Math" w:hAnsi="Cambria Math" w:cstheme="minorHAnsi"/>
            <w:sz w:val="24"/>
            <w:szCs w:val="24"/>
          </w:rPr>
          <m:t>AF</m:t>
        </m:r>
      </m:oMath>
      <w:r w:rsidRPr="00D219DD">
        <w:rPr>
          <w:rFonts w:cstheme="minorHAnsi"/>
          <w:sz w:val="24"/>
          <w:szCs w:val="24"/>
        </w:rPr>
        <w:t> for relatively large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is not exactly 1 because of numerical differences between the FE and the analytical solution. Also, </w:t>
      </w:r>
      <m:oMath>
        <m:r>
          <w:rPr>
            <w:rFonts w:ascii="Cambria Math" w:hAnsi="Cambria Math" w:cstheme="minorHAnsi"/>
            <w:sz w:val="24"/>
            <w:szCs w:val="24"/>
          </w:rPr>
          <m:t>AF≈1</m:t>
        </m:r>
      </m:oMath>
      <w:r w:rsidRPr="00D219DD">
        <w:rPr>
          <w:rFonts w:cstheme="minorHAnsi"/>
          <w:sz w:val="24"/>
          <w:szCs w:val="24"/>
        </w:rPr>
        <w:t> requires a significant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approximately 7 or larger. Second, </w:t>
      </w:r>
      <m:oMath>
        <m:r>
          <w:rPr>
            <w:rFonts w:ascii="Cambria Math" w:hAnsi="Cambria Math" w:cstheme="minorHAnsi"/>
            <w:sz w:val="24"/>
            <w:szCs w:val="24"/>
          </w:rPr>
          <m:t>AF</m:t>
        </m:r>
      </m:oMath>
      <w:r w:rsidRPr="00D219DD">
        <w:rPr>
          <w:rFonts w:cstheme="minorHAnsi"/>
          <w:sz w:val="24"/>
          <w:szCs w:val="24"/>
        </w:rPr>
        <w:t> has a wide variation when </w:t>
      </w:r>
      <m:oMath>
        <m:r>
          <w:rPr>
            <w:rFonts w:ascii="Cambria Math" w:hAnsi="Cambria Math" w:cstheme="minorHAnsi"/>
            <w:sz w:val="24"/>
            <w:szCs w:val="24"/>
          </w:rPr>
          <m:t>b/l&lt;7</m:t>
        </m:r>
      </m:oMath>
      <w:r w:rsidRPr="00D219DD">
        <w:rPr>
          <w:rFonts w:cstheme="minorHAnsi"/>
          <w:sz w:val="24"/>
          <w:szCs w:val="24"/>
        </w:rPr>
        <w:t>, where </w:t>
      </w:r>
      <m:oMath>
        <m:r>
          <w:rPr>
            <w:rFonts w:ascii="Cambria Math" w:hAnsi="Cambria Math" w:cstheme="minorHAnsi"/>
            <w:sz w:val="24"/>
            <w:szCs w:val="24"/>
          </w:rPr>
          <m:t>AF</m:t>
        </m:r>
      </m:oMath>
      <w:r w:rsidRPr="00D219DD">
        <w:rPr>
          <w:rFonts w:cstheme="minorHAnsi"/>
          <w:sz w:val="24"/>
          <w:szCs w:val="24"/>
        </w:rPr>
        <w:t> can reach values higher than 2 and as low as 0.</w:t>
      </w:r>
    </w:p>
    <w:p w14:paraId="254AE3A1" w14:textId="6AF3885B" w:rsidR="00D219DD" w:rsidRPr="00D219DD" w:rsidRDefault="00D219DD" w:rsidP="00D219DD">
      <w:pPr>
        <w:rPr>
          <w:rFonts w:cstheme="minorHAnsi"/>
          <w:sz w:val="24"/>
          <w:szCs w:val="24"/>
        </w:rPr>
      </w:pPr>
      <w:r w:rsidRPr="00D219DD">
        <w:rPr>
          <w:rFonts w:cstheme="minorHAnsi"/>
          <w:sz w:val="24"/>
          <w:szCs w:val="24"/>
        </w:rPr>
        <w:t>Considering the case </w:t>
      </w:r>
      <m:oMath>
        <m:r>
          <w:rPr>
            <w:rFonts w:ascii="Cambria Math" w:hAnsi="Cambria Math" w:cstheme="minorHAnsi"/>
            <w:sz w:val="24"/>
            <w:szCs w:val="24"/>
          </w:rPr>
          <m:t>b/l=5</m:t>
        </m:r>
      </m:oMath>
      <w:r w:rsidRPr="00D219DD">
        <w:rPr>
          <w:rFonts w:cstheme="minorHAnsi"/>
          <w:sz w:val="24"/>
          <w:szCs w:val="24"/>
        </w:rPr>
        <w:t>, which is recommended in rigid pavement design, three main observations can be made. First, for all combinations of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D219DD">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the effect of rotational springs can be divided into two groups: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r>
          <w:rPr>
            <w:rFonts w:ascii="Cambria Math" w:hAnsi="Cambria Math" w:cstheme="minorHAnsi"/>
            <w:sz w:val="24"/>
            <w:szCs w:val="24"/>
          </w:rPr>
          <m:t>AF</m:t>
        </m:r>
      </m:oMath>
      <w:r w:rsidRPr="00D219DD">
        <w:rPr>
          <w:rFonts w:cstheme="minorHAnsi"/>
          <w:sz w:val="24"/>
          <w:szCs w:val="24"/>
        </w:rPr>
        <w:t> is high; and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w:t>
      </w:r>
      <m:oMath>
        <m:r>
          <w:rPr>
            <w:rFonts w:ascii="Cambria Math" w:hAnsi="Cambria Math" w:cstheme="minorHAnsi"/>
            <w:sz w:val="24"/>
            <w:szCs w:val="24"/>
          </w:rPr>
          <m:t>AF</m:t>
        </m:r>
      </m:oMath>
      <w:r w:rsidRPr="00D219DD">
        <w:rPr>
          <w:rFonts w:cstheme="minorHAnsi"/>
          <w:sz w:val="24"/>
          <w:szCs w:val="24"/>
        </w:rPr>
        <w:t> is low. Second, the smallest quotient between the minimum and maximum </w:t>
      </w:r>
      <m:oMath>
        <m:r>
          <w:rPr>
            <w:rFonts w:ascii="Cambria Math" w:hAnsi="Cambria Math" w:cstheme="minorHAnsi"/>
            <w:sz w:val="24"/>
            <w:szCs w:val="24"/>
          </w:rPr>
          <m:t>AF</m:t>
        </m:r>
      </m:oMath>
      <w:r w:rsidRPr="00D219DD">
        <w:rPr>
          <w:rFonts w:cstheme="minorHAnsi"/>
          <w:sz w:val="24"/>
          <w:szCs w:val="24"/>
        </w:rPr>
        <w:t> is 1.11 when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Third, the slab fully restrained against translation (i.e.,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results in the largest change in </w:t>
      </w:r>
      <m:oMath>
        <m:r>
          <w:rPr>
            <w:rFonts w:ascii="Cambria Math" w:hAnsi="Cambria Math" w:cstheme="minorHAnsi"/>
            <w:sz w:val="24"/>
            <w:szCs w:val="24"/>
          </w:rPr>
          <m:t>AF</m:t>
        </m:r>
      </m:oMath>
      <w:r w:rsidRPr="00D219DD">
        <w:rPr>
          <w:rFonts w:cstheme="minorHAnsi"/>
          <w:sz w:val="24"/>
          <w:szCs w:val="24"/>
        </w:rPr>
        <w:t>; it is 0.35, a 42% increment.</w:t>
      </w:r>
    </w:p>
    <w:p w14:paraId="450B6DBB" w14:textId="6529A360" w:rsidR="00D219DD" w:rsidRPr="00D219DD" w:rsidRDefault="00D219DD" w:rsidP="00D219DD">
      <w:pPr>
        <w:rPr>
          <w:rFonts w:cstheme="minorHAnsi"/>
          <w:sz w:val="24"/>
          <w:szCs w:val="24"/>
        </w:rPr>
      </w:pPr>
      <w:r w:rsidRPr="00D219DD">
        <w:rPr>
          <w:rFonts w:cstheme="minorHAnsi"/>
          <w:sz w:val="24"/>
          <w:szCs w:val="24"/>
        </w:rPr>
        <w:t>The influence of rotational and translational springs on </w:t>
      </w:r>
      <m:oMath>
        <m:r>
          <w:rPr>
            <w:rFonts w:ascii="Cambria Math" w:hAnsi="Cambria Math" w:cstheme="minorHAnsi"/>
            <w:sz w:val="24"/>
            <w:szCs w:val="24"/>
          </w:rPr>
          <m:t>AF</m:t>
        </m:r>
      </m:oMath>
      <w:r w:rsidRPr="00D219DD">
        <w:rPr>
          <w:rFonts w:cstheme="minorHAnsi"/>
          <w:sz w:val="24"/>
          <w:szCs w:val="24"/>
        </w:rPr>
        <w:t> is interconnected. As explained, for </w:t>
      </w:r>
      <m:oMath>
        <m:r>
          <w:rPr>
            <w:rFonts w:ascii="Cambria Math" w:hAnsi="Cambria Math" w:cstheme="minorHAnsi"/>
            <w:sz w:val="24"/>
            <w:szCs w:val="24"/>
          </w:rPr>
          <m:t>b/l=5</m:t>
        </m:r>
      </m:oMath>
      <w:r w:rsidRPr="00D219DD">
        <w:rPr>
          <w:rFonts w:cstheme="minorHAnsi"/>
          <w:sz w:val="24"/>
          <w:szCs w:val="24"/>
        </w:rPr>
        <w:t>, the lines corresponding to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=100</m:t>
        </m:r>
      </m:oMath>
      <w:r w:rsidRPr="00D219DD">
        <w:rPr>
          <w:rFonts w:cstheme="minorHAnsi"/>
          <w:sz w:val="24"/>
          <w:szCs w:val="24"/>
        </w:rPr>
        <w:t> tended to be close for all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m:rPr>
            <m:nor/>
          </m:rPr>
          <w:rPr>
            <w:rFonts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D219DD">
        <w:rPr>
          <w:rFonts w:cstheme="minorHAnsi"/>
          <w:sz w:val="24"/>
          <w:szCs w:val="24"/>
        </w:rPr>
        <w:t> combinations; however, the lines did not always represent high </w:t>
      </w:r>
      <m:oMath>
        <m:r>
          <w:rPr>
            <w:rFonts w:ascii="Cambria Math" w:hAnsi="Cambria Math" w:cstheme="minorHAnsi"/>
            <w:sz w:val="24"/>
            <w:szCs w:val="24"/>
          </w:rPr>
          <m:t>AF</m:t>
        </m:r>
      </m:oMath>
      <w:r w:rsidRPr="00D219DD">
        <w:rPr>
          <w:rFonts w:cstheme="minorHAnsi"/>
          <w:sz w:val="24"/>
          <w:szCs w:val="24"/>
        </w:rPr>
        <w:t>, mainly for low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Changes in translational springs are associated with changes in the magnitude of the lines, while variations of the rotational springs change the shape of the lines. Fig. </w:t>
      </w:r>
      <w:r w:rsidRPr="003179E1">
        <w:rPr>
          <w:rFonts w:cstheme="minorHAnsi"/>
          <w:sz w:val="24"/>
          <w:szCs w:val="24"/>
        </w:rPr>
        <w:t>6</w:t>
      </w:r>
      <w:r w:rsidRPr="00D219DD">
        <w:rPr>
          <w:rFonts w:cstheme="minorHAnsi"/>
          <w:sz w:val="24"/>
          <w:szCs w:val="24"/>
        </w:rPr>
        <w:t> also shows that the only case providing adjustment factors smaller than 1 was when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=0</m:t>
        </m:r>
      </m:oMath>
      <w:r w:rsidRPr="00D219DD">
        <w:rPr>
          <w:rFonts w:cstheme="minorHAnsi"/>
          <w:sz w:val="24"/>
          <w:szCs w:val="24"/>
        </w:rPr>
        <w:t>. Hence, the infinite slab always provides smaller values than the square one if slab edges are free to rotate. In general, whether or not the infinite-slab assumption is conservative depends on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and the semirigid connections.</w:t>
      </w:r>
    </w:p>
    <w:p w14:paraId="627D7B65" w14:textId="77777777" w:rsidR="00D219DD" w:rsidRPr="00D219DD" w:rsidRDefault="00D219DD" w:rsidP="0B3DDE61">
      <w:pPr>
        <w:pStyle w:val="Heading1"/>
        <w:rPr>
          <w:rFonts w:ascii="Calibri Light" w:eastAsia="MS Gothic" w:hAnsi="Calibri Light" w:cs="Times New Roman"/>
          <w:b/>
          <w:bCs/>
        </w:rPr>
      </w:pPr>
      <w:r>
        <w:t>Summary and Conclusions</w:t>
      </w:r>
    </w:p>
    <w:p w14:paraId="02F3B114" w14:textId="77777777" w:rsidR="00D219DD" w:rsidRPr="00D219DD" w:rsidRDefault="00D219DD" w:rsidP="00D219DD">
      <w:pPr>
        <w:rPr>
          <w:rFonts w:cstheme="minorHAnsi"/>
          <w:sz w:val="24"/>
          <w:szCs w:val="24"/>
        </w:rPr>
      </w:pPr>
      <w:r w:rsidRPr="00D219DD">
        <w:rPr>
          <w:rFonts w:cstheme="minorHAnsi"/>
          <w:sz w:val="24"/>
          <w:szCs w:val="24"/>
        </w:rPr>
        <w:t>A closed-form solution for curling responses of slab-on-subgrade rigid pavement considering generalized boundary conditions was derived using plate theory. The derivation adopted the assumptions of the classical work of Westergaard except for the slab’s edge condition; the edges were partially restrained to displacement and rotation by linear elastic springs. After validating the solution using the FE method, the equations quantified the effect of edge restrictions on curling stresses and displacements for a wide range of material properties and geometries. To implement the closed-form solution to real-life cases, adjustment factors were calculated to link curling stresses of an infinitely long slab and a square slab.</w:t>
      </w:r>
    </w:p>
    <w:p w14:paraId="59DD0882" w14:textId="3F40141B" w:rsidR="00D219DD" w:rsidRPr="00D219DD" w:rsidRDefault="00D219DD" w:rsidP="00D219DD">
      <w:pPr>
        <w:rPr>
          <w:rFonts w:cstheme="minorHAnsi"/>
          <w:sz w:val="24"/>
          <w:szCs w:val="24"/>
        </w:rPr>
      </w:pPr>
      <w:r w:rsidRPr="00D219DD">
        <w:rPr>
          <w:rFonts w:cstheme="minorHAnsi"/>
          <w:sz w:val="24"/>
          <w:szCs w:val="24"/>
        </w:rPr>
        <w:t>Comparison with the FE method showed a difference of around 5% for stresses and displacements, with slightly better agreement for displacements. It was found that the elastic restraints affect the magnitude and location of maximum deflection, with rotational springs having more influence than translational ones at the slab’s center. In addition, for small ratios between the slab’s width and radius of relative stiffness, semirigid conditions greatly affect the quotient between the maximum curling stresses and the curling stresses of a fully restrained slab. Finally, maximum curling stresses in square slabs are usually higher than those for an infinitely long slab; the difference heavily depended on the boundary conditions and </w:t>
      </w:r>
      <m:oMath>
        <m:f>
          <m:fPr>
            <m:type m:val="lin"/>
            <m:ctrlPr>
              <w:rPr>
                <w:rFonts w:ascii="Cambria Math" w:hAnsi="Cambria Math" w:cstheme="minorHAnsi"/>
                <w:sz w:val="24"/>
                <w:szCs w:val="24"/>
              </w:rPr>
            </m:ctrlPr>
          </m:fPr>
          <m:num>
            <m:r>
              <w:rPr>
                <w:rFonts w:ascii="Cambria Math" w:hAnsi="Cambria Math" w:cstheme="minorHAnsi"/>
                <w:sz w:val="24"/>
                <w:szCs w:val="24"/>
              </w:rPr>
              <m:t>b</m:t>
            </m:r>
          </m:num>
          <m:den>
            <m:r>
              <w:rPr>
                <w:rFonts w:ascii="Cambria Math" w:hAnsi="Cambria Math" w:cstheme="minorHAnsi"/>
                <w:sz w:val="24"/>
                <w:szCs w:val="24"/>
              </w:rPr>
              <m:t>l</m:t>
            </m:r>
          </m:den>
        </m:f>
      </m:oMath>
      <w:r w:rsidRPr="00D219DD">
        <w:rPr>
          <w:rFonts w:cstheme="minorHAnsi"/>
          <w:sz w:val="24"/>
          <w:szCs w:val="24"/>
        </w:rPr>
        <w:t> ratio. This study also presents an adjustment factor for the currently used approach to analyze maximum curling stresses in rigid pavement with square slabs.</w:t>
      </w:r>
    </w:p>
    <w:p w14:paraId="0F9C3E92" w14:textId="77777777" w:rsidR="00D219DD" w:rsidRPr="00D219DD" w:rsidRDefault="00D219DD" w:rsidP="00D219DD">
      <w:pPr>
        <w:rPr>
          <w:rFonts w:cstheme="minorHAnsi"/>
          <w:sz w:val="24"/>
          <w:szCs w:val="24"/>
        </w:rPr>
      </w:pPr>
      <w:r w:rsidRPr="00D219DD">
        <w:rPr>
          <w:rFonts w:cstheme="minorHAnsi"/>
          <w:sz w:val="24"/>
          <w:szCs w:val="24"/>
        </w:rPr>
        <w:t>The results show that Westergaard analysis is not conservative, and that the degree of relevance of the semirigid connections depend on material properties and geometry. More generally, it is imperative to assess and quantify joint condition and their ability to transfer shear force and bending moment when performing curling analysis.</w:t>
      </w:r>
    </w:p>
    <w:p w14:paraId="7C1EDEC6" w14:textId="087AD7C6" w:rsidR="00D219DD" w:rsidRPr="00D219DD" w:rsidRDefault="00D219DD" w:rsidP="0B3DDE61">
      <w:pPr>
        <w:pStyle w:val="Heading1"/>
        <w:rPr>
          <w:rFonts w:ascii="Calibri Light" w:eastAsia="MS Gothic" w:hAnsi="Calibri Light" w:cs="Times New Roman"/>
        </w:rPr>
      </w:pPr>
      <w:r>
        <w:t>Appendix.</w:t>
      </w:r>
    </w:p>
    <w:p w14:paraId="78191B43" w14:textId="17653D3A" w:rsidR="00D219DD" w:rsidRPr="00D219DD" w:rsidRDefault="00D219DD" w:rsidP="0B3DDE61">
      <w:pPr>
        <w:pStyle w:val="Heading2"/>
        <w:rPr>
          <w:rFonts w:ascii="Calibri Light" w:eastAsia="MS Gothic" w:hAnsi="Calibri Light" w:cs="Times New Roman"/>
        </w:rPr>
      </w:pPr>
      <w:r>
        <w:t>Linear System of Equations and Solution</w:t>
      </w:r>
    </w:p>
    <w:p w14:paraId="7637CA54" w14:textId="77777777" w:rsidR="00D219DD" w:rsidRPr="00D219DD" w:rsidRDefault="00D219DD" w:rsidP="00D219DD">
      <w:pPr>
        <w:rPr>
          <w:rFonts w:cstheme="minorHAnsi"/>
          <w:sz w:val="24"/>
          <w:szCs w:val="24"/>
        </w:rPr>
      </w:pPr>
      <w:r w:rsidRPr="00D219DD">
        <w:rPr>
          <w:rFonts w:cstheme="minorHAnsi"/>
          <w:sz w:val="24"/>
          <w:szCs w:val="24"/>
        </w:rPr>
        <w:t>Linear systems of equations in matrix form are as follows:</w:t>
      </w:r>
    </w:p>
    <w:p w14:paraId="5559F56C" w14:textId="77777777" w:rsidR="00D219DD" w:rsidRPr="00D219DD" w:rsidRDefault="00D219DD" w:rsidP="00D219DD">
      <w:pPr>
        <w:rPr>
          <w:rFonts w:cstheme="minorHAnsi"/>
          <w:sz w:val="24"/>
          <w:szCs w:val="24"/>
        </w:rPr>
      </w:pPr>
      <w:r w:rsidRPr="00D219DD">
        <w:rPr>
          <w:rFonts w:cstheme="minorHAnsi"/>
          <w:sz w:val="24"/>
          <w:szCs w:val="24"/>
        </w:rPr>
        <w:t>(16)</w:t>
      </w:r>
    </w:p>
    <w:p w14:paraId="17F0D395" w14:textId="6AD450CA" w:rsidR="00F74DC3" w:rsidRPr="00D219DD" w:rsidRDefault="00510F17" w:rsidP="00D219DD">
      <w:pPr>
        <w:rPr>
          <w:rFonts w:cstheme="minorHAnsi"/>
          <w:sz w:val="24"/>
          <w:szCs w:val="24"/>
        </w:rPr>
      </w:pPr>
      <m:oMathPara>
        <m:oMath>
          <m:r>
            <w:rPr>
              <w:rFonts w:ascii="Cambria Math" w:hAnsi="Cambria Math" w:cstheme="minorHAnsi"/>
              <w:sz w:val="24"/>
              <w:szCs w:val="24"/>
            </w:rPr>
            <m:t>[A]×[C]=[b]</m:t>
          </m:r>
        </m:oMath>
      </m:oMathPara>
    </w:p>
    <w:p w14:paraId="7B495A05" w14:textId="77777777" w:rsidR="00D219DD" w:rsidRPr="00D219DD" w:rsidRDefault="00D219DD" w:rsidP="00D219DD">
      <w:pPr>
        <w:rPr>
          <w:rFonts w:cstheme="minorHAnsi"/>
          <w:sz w:val="24"/>
          <w:szCs w:val="24"/>
        </w:rPr>
      </w:pPr>
      <w:r w:rsidRPr="00D219DD">
        <w:rPr>
          <w:rFonts w:cstheme="minorHAnsi"/>
          <w:sz w:val="24"/>
          <w:szCs w:val="24"/>
        </w:rPr>
        <w:t>(17)</w:t>
      </w:r>
    </w:p>
    <w:p w14:paraId="3180DF6B" w14:textId="66AF451C" w:rsidR="00510F17" w:rsidRPr="00D219DD" w:rsidRDefault="00510F17" w:rsidP="00D219DD">
      <w:pPr>
        <w:rPr>
          <w:rFonts w:cstheme="minorHAnsi"/>
          <w:sz w:val="24"/>
          <w:szCs w:val="24"/>
        </w:rPr>
      </w:pPr>
      <m:oMathPara>
        <m:oMath>
          <m:d>
            <m:dPr>
              <m:begChr m:val="["/>
              <m:endChr m:val="]"/>
              <m:ctrlPr>
                <w:rPr>
                  <w:rFonts w:ascii="Cambria Math" w:hAnsi="Cambria Math" w:cs="Cambria Math"/>
                  <w:i/>
                  <w:sz w:val="24"/>
                  <w:szCs w:val="24"/>
                </w:rPr>
              </m:ctrlPr>
            </m:dPr>
            <m:e>
              <m:m>
                <m:mPr>
                  <m:plcHide m:val="1"/>
                  <m:mcs>
                    <m:mc>
                      <m:mcPr>
                        <m:count m:val="4"/>
                        <m:mcJc m:val="center"/>
                      </m:mcPr>
                    </m:mc>
                  </m:mcs>
                  <m:ctrlPr>
                    <w:rPr>
                      <w:rFonts w:ascii="Cambria Math" w:hAnsi="Cambria Math" w:cs="Cambria Math"/>
                      <w:sz w:val="24"/>
                      <w:szCs w:val="24"/>
                    </w:rPr>
                  </m:ctrlPr>
                </m:mPr>
                <m:mr>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11</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12</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13</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14</m:t>
                        </m:r>
                      </m:sub>
                    </m:sSub>
                  </m:e>
                </m:mr>
                <m:mr>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21</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22</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23</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24</m:t>
                        </m:r>
                      </m:sub>
                    </m:sSub>
                  </m:e>
                </m:mr>
                <m:mr>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31</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32</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33</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34</m:t>
                        </m:r>
                      </m:sub>
                    </m:sSub>
                  </m:e>
                </m:mr>
                <m:mr>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41</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42</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43</m:t>
                        </m:r>
                      </m:sub>
                    </m:sSub>
                  </m:e>
                  <m:e>
                    <m:sSub>
                      <m:sSubPr>
                        <m:ctrlPr>
                          <w:rPr>
                            <w:rFonts w:ascii="Cambria Math" w:hAnsi="Cambria Math" w:cs="Cambria Math"/>
                            <w:sz w:val="24"/>
                            <w:szCs w:val="24"/>
                          </w:rPr>
                        </m:ctrlPr>
                      </m:sSubPr>
                      <m:e>
                        <m:r>
                          <w:rPr>
                            <w:rFonts w:ascii="Cambria Math" w:hAnsi="Cambria Math" w:cs="Cambria Math"/>
                            <w:sz w:val="24"/>
                            <w:szCs w:val="24"/>
                          </w:rPr>
                          <m:t>A</m:t>
                        </m:r>
                      </m:e>
                      <m:sub>
                        <m:r>
                          <w:rPr>
                            <w:rFonts w:ascii="Cambria Math" w:hAnsi="Cambria Math" w:cs="Cambria Math"/>
                            <w:sz w:val="24"/>
                            <w:szCs w:val="24"/>
                          </w:rPr>
                          <m:t>44</m:t>
                        </m:r>
                      </m:sub>
                    </m:sSub>
                  </m:e>
                </m:mr>
              </m:m>
            </m:e>
          </m:d>
          <m:r>
            <w:rPr>
              <w:rFonts w:ascii="Cambria Math" w:hAnsi="Cambria Math" w:cs="Cambria Math"/>
              <w:sz w:val="24"/>
              <w:szCs w:val="24"/>
            </w:rPr>
            <m:t>×</m:t>
          </m:r>
          <m:d>
            <m:dPr>
              <m:begChr m:val="["/>
              <m:endChr m:val="]"/>
              <m:ctrlPr>
                <w:rPr>
                  <w:rFonts w:ascii="Cambria Math" w:hAnsi="Cambria Math" w:cs="Cambria Math"/>
                  <w:i/>
                  <w:sz w:val="24"/>
                  <w:szCs w:val="24"/>
                </w:rPr>
              </m:ctrlPr>
            </m:dPr>
            <m:e>
              <m:eqArr>
                <m:eqArrPr>
                  <m:ctrlPr>
                    <w:rPr>
                      <w:rFonts w:ascii="Cambria Math" w:hAnsi="Cambria Math" w:cs="Cambria Math"/>
                      <w:sz w:val="24"/>
                      <w:szCs w:val="24"/>
                    </w:rPr>
                  </m:ctrlPr>
                </m:eqArrPr>
                <m:e>
                  <m:sSub>
                    <m:sSubPr>
                      <m:ctrlPr>
                        <w:rPr>
                          <w:rFonts w:ascii="Cambria Math" w:hAnsi="Cambria Math" w:cs="Cambria Math"/>
                          <w:sz w:val="24"/>
                          <w:szCs w:val="24"/>
                        </w:rPr>
                      </m:ctrlPr>
                    </m:sSubPr>
                    <m:e>
                      <m:r>
                        <w:rPr>
                          <w:rFonts w:ascii="Cambria Math" w:hAnsi="Cambria Math" w:cs="Cambria Math"/>
                          <w:sz w:val="24"/>
                          <w:szCs w:val="24"/>
                        </w:rPr>
                        <m:t>C</m:t>
                      </m:r>
                    </m:e>
                    <m:sub>
                      <m:r>
                        <w:rPr>
                          <w:rFonts w:ascii="Cambria Math" w:hAnsi="Cambria Math" w:cs="Cambria Math"/>
                          <w:sz w:val="24"/>
                          <w:szCs w:val="24"/>
                        </w:rPr>
                        <m:t>1</m:t>
                      </m:r>
                    </m:sub>
                  </m:sSub>
                </m:e>
                <m:e>
                  <m:sSub>
                    <m:sSubPr>
                      <m:ctrlPr>
                        <w:rPr>
                          <w:rFonts w:ascii="Cambria Math" w:hAnsi="Cambria Math" w:cs="Cambria Math"/>
                          <w:sz w:val="24"/>
                          <w:szCs w:val="24"/>
                        </w:rPr>
                      </m:ctrlPr>
                    </m:sSubPr>
                    <m:e>
                      <m:r>
                        <w:rPr>
                          <w:rFonts w:ascii="Cambria Math" w:hAnsi="Cambria Math" w:cs="Cambria Math"/>
                          <w:sz w:val="24"/>
                          <w:szCs w:val="24"/>
                        </w:rPr>
                        <m:t>C</m:t>
                      </m:r>
                    </m:e>
                    <m:sub>
                      <m:r>
                        <w:rPr>
                          <w:rFonts w:ascii="Cambria Math" w:hAnsi="Cambria Math" w:cs="Cambria Math"/>
                          <w:sz w:val="24"/>
                          <w:szCs w:val="24"/>
                        </w:rPr>
                        <m:t>2</m:t>
                      </m:r>
                    </m:sub>
                  </m:sSub>
                </m:e>
                <m:e>
                  <m:sSub>
                    <m:sSubPr>
                      <m:ctrlPr>
                        <w:rPr>
                          <w:rFonts w:ascii="Cambria Math" w:hAnsi="Cambria Math" w:cs="Cambria Math"/>
                          <w:sz w:val="24"/>
                          <w:szCs w:val="24"/>
                        </w:rPr>
                      </m:ctrlPr>
                    </m:sSubPr>
                    <m:e>
                      <m:r>
                        <w:rPr>
                          <w:rFonts w:ascii="Cambria Math" w:hAnsi="Cambria Math" w:cs="Cambria Math"/>
                          <w:sz w:val="24"/>
                          <w:szCs w:val="24"/>
                        </w:rPr>
                        <m:t>C</m:t>
                      </m:r>
                    </m:e>
                    <m:sub>
                      <m:r>
                        <w:rPr>
                          <w:rFonts w:ascii="Cambria Math" w:hAnsi="Cambria Math" w:cs="Cambria Math"/>
                          <w:sz w:val="24"/>
                          <w:szCs w:val="24"/>
                        </w:rPr>
                        <m:t>3</m:t>
                      </m:r>
                    </m:sub>
                  </m:sSub>
                </m:e>
                <m:e>
                  <m:sSub>
                    <m:sSubPr>
                      <m:ctrlPr>
                        <w:rPr>
                          <w:rFonts w:ascii="Cambria Math" w:hAnsi="Cambria Math" w:cs="Cambria Math"/>
                          <w:sz w:val="24"/>
                          <w:szCs w:val="24"/>
                        </w:rPr>
                      </m:ctrlPr>
                    </m:sSubPr>
                    <m:e>
                      <m:r>
                        <w:rPr>
                          <w:rFonts w:ascii="Cambria Math" w:hAnsi="Cambria Math" w:cs="Cambria Math"/>
                          <w:sz w:val="24"/>
                          <w:szCs w:val="24"/>
                        </w:rPr>
                        <m:t>C</m:t>
                      </m:r>
                    </m:e>
                    <m:sub>
                      <m:r>
                        <w:rPr>
                          <w:rFonts w:ascii="Cambria Math" w:hAnsi="Cambria Math" w:cs="Cambria Math"/>
                          <w:sz w:val="24"/>
                          <w:szCs w:val="24"/>
                        </w:rPr>
                        <m:t>4</m:t>
                      </m:r>
                    </m:sub>
                  </m:sSub>
                </m:e>
              </m:eqArr>
            </m:e>
          </m:d>
          <m:r>
            <w:rPr>
              <w:rFonts w:ascii="Cambria Math" w:hAnsi="Cambria Math" w:cs="Cambria Math"/>
              <w:sz w:val="24"/>
              <w:szCs w:val="24"/>
            </w:rPr>
            <m:t>=</m:t>
          </m:r>
          <m:d>
            <m:dPr>
              <m:begChr m:val="["/>
              <m:endChr m:val="]"/>
              <m:ctrlPr>
                <w:rPr>
                  <w:rFonts w:ascii="Cambria Math" w:hAnsi="Cambria Math" w:cs="Cambria Math"/>
                  <w:i/>
                  <w:sz w:val="24"/>
                  <w:szCs w:val="24"/>
                </w:rPr>
              </m:ctrlPr>
            </m:dPr>
            <m:e>
              <m:eqArr>
                <m:eqArrPr>
                  <m:ctrlPr>
                    <w:rPr>
                      <w:rFonts w:ascii="Cambria Math" w:hAnsi="Cambria Math" w:cs="Cambria Math"/>
                      <w:sz w:val="24"/>
                      <w:szCs w:val="24"/>
                    </w:rPr>
                  </m:ctrlPr>
                </m:eqArrPr>
                <m:e>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1</m:t>
                      </m:r>
                    </m:sub>
                  </m:sSub>
                </m:e>
                <m:e>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2</m:t>
                      </m:r>
                    </m:sub>
                  </m:sSub>
                </m:e>
                <m:e>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3</m:t>
                      </m:r>
                    </m:sub>
                  </m:sSub>
                </m:e>
                <m:e>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4</m:t>
                      </m:r>
                    </m:sub>
                  </m:sSub>
                </m:e>
              </m:eqArr>
            </m:e>
          </m:d>
        </m:oMath>
      </m:oMathPara>
    </w:p>
    <w:p w14:paraId="148770B4" w14:textId="77777777" w:rsidR="00D219DD" w:rsidRPr="00D219DD" w:rsidRDefault="00D219DD" w:rsidP="00D219DD">
      <w:pPr>
        <w:rPr>
          <w:rFonts w:cstheme="minorHAnsi"/>
          <w:sz w:val="24"/>
          <w:szCs w:val="24"/>
        </w:rPr>
      </w:pPr>
      <w:r w:rsidRPr="00D219DD">
        <w:rPr>
          <w:rFonts w:cstheme="minorHAnsi"/>
          <w:sz w:val="24"/>
          <w:szCs w:val="24"/>
        </w:rPr>
        <w:t>Entries in the coefficient matrix are as follows:</w:t>
      </w:r>
    </w:p>
    <w:p w14:paraId="2AFB627D" w14:textId="77777777" w:rsidR="00D219DD" w:rsidRPr="00D219DD" w:rsidRDefault="00D219DD" w:rsidP="00D219DD">
      <w:pPr>
        <w:rPr>
          <w:rFonts w:cstheme="minorHAnsi"/>
          <w:sz w:val="24"/>
          <w:szCs w:val="24"/>
        </w:rPr>
      </w:pPr>
      <w:r w:rsidRPr="00D219DD">
        <w:rPr>
          <w:rFonts w:cstheme="minorHAnsi"/>
          <w:sz w:val="24"/>
          <w:szCs w:val="24"/>
        </w:rPr>
        <w:t>(18)</w:t>
      </w:r>
    </w:p>
    <w:p w14:paraId="55C40454" w14:textId="31541CB6" w:rsidR="00510F17" w:rsidRPr="00D219DD" w:rsidRDefault="00D256B8"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sinh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170362FB" w14:textId="77777777" w:rsidR="00D219DD" w:rsidRPr="00D219DD" w:rsidRDefault="00D219DD" w:rsidP="00D219DD">
      <w:pPr>
        <w:rPr>
          <w:rFonts w:cstheme="minorHAnsi"/>
          <w:sz w:val="24"/>
          <w:szCs w:val="24"/>
        </w:rPr>
      </w:pPr>
      <w:r w:rsidRPr="00D219DD">
        <w:rPr>
          <w:rFonts w:cstheme="minorHAnsi"/>
          <w:sz w:val="24"/>
          <w:szCs w:val="24"/>
        </w:rPr>
        <w:t>(19)</w:t>
      </w:r>
    </w:p>
    <w:p w14:paraId="42E1D398" w14:textId="5CEAB4A1" w:rsidR="00510F17" w:rsidRPr="00D219DD" w:rsidRDefault="00D256B8"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25C78A9E" w14:textId="77777777" w:rsidR="00D219DD" w:rsidRPr="00D219DD" w:rsidRDefault="00D219DD" w:rsidP="00D219DD">
      <w:pPr>
        <w:rPr>
          <w:rFonts w:cstheme="minorHAnsi"/>
          <w:sz w:val="24"/>
          <w:szCs w:val="24"/>
        </w:rPr>
      </w:pPr>
      <w:r w:rsidRPr="00D219DD">
        <w:rPr>
          <w:rFonts w:cstheme="minorHAnsi"/>
          <w:sz w:val="24"/>
          <w:szCs w:val="24"/>
        </w:rPr>
        <w:t>(20)</w:t>
      </w:r>
    </w:p>
    <w:p w14:paraId="6A0D7858" w14:textId="2AF758ED" w:rsidR="00510F17" w:rsidRPr="00D219DD" w:rsidRDefault="00863A9F"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13</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50438540" w14:textId="77777777" w:rsidR="00D219DD" w:rsidRPr="00D219DD" w:rsidRDefault="00D219DD" w:rsidP="00D219DD">
      <w:pPr>
        <w:rPr>
          <w:rFonts w:cstheme="minorHAnsi"/>
          <w:sz w:val="24"/>
          <w:szCs w:val="24"/>
        </w:rPr>
      </w:pPr>
      <w:r w:rsidRPr="00D219DD">
        <w:rPr>
          <w:rFonts w:cstheme="minorHAnsi"/>
          <w:sz w:val="24"/>
          <w:szCs w:val="24"/>
        </w:rPr>
        <w:t>(21)</w:t>
      </w:r>
    </w:p>
    <w:p w14:paraId="111C3D1D" w14:textId="26DC09F8" w:rsidR="00510F17" w:rsidRPr="00D219DD" w:rsidRDefault="00863A9F"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14</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617F2F06" w14:textId="77777777" w:rsidR="00D219DD" w:rsidRPr="00D219DD" w:rsidRDefault="00D219DD" w:rsidP="00D219DD">
      <w:pPr>
        <w:rPr>
          <w:rFonts w:cstheme="minorHAnsi"/>
          <w:sz w:val="24"/>
          <w:szCs w:val="24"/>
        </w:rPr>
      </w:pPr>
      <w:r w:rsidRPr="00D219DD">
        <w:rPr>
          <w:rFonts w:cstheme="minorHAnsi"/>
          <w:sz w:val="24"/>
          <w:szCs w:val="24"/>
        </w:rPr>
        <w:t>(22)</w:t>
      </w:r>
    </w:p>
    <w:p w14:paraId="43B44055" w14:textId="54BD5F5A" w:rsidR="00510F17" w:rsidRPr="00D219DD" w:rsidRDefault="00802046"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sinh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00235593" w14:textId="77777777" w:rsidR="00D219DD" w:rsidRPr="00D219DD" w:rsidRDefault="00D219DD" w:rsidP="00D219DD">
      <w:pPr>
        <w:rPr>
          <w:rFonts w:cstheme="minorHAnsi"/>
          <w:sz w:val="24"/>
          <w:szCs w:val="24"/>
        </w:rPr>
      </w:pPr>
      <w:r w:rsidRPr="00D219DD">
        <w:rPr>
          <w:rFonts w:cstheme="minorHAnsi"/>
          <w:sz w:val="24"/>
          <w:szCs w:val="24"/>
        </w:rPr>
        <w:t>(23)</w:t>
      </w:r>
    </w:p>
    <w:p w14:paraId="387BC52D" w14:textId="6FEB045B" w:rsidR="00510F17" w:rsidRPr="00D219DD" w:rsidRDefault="00802046"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3ACFD972" w14:textId="77777777" w:rsidR="00D219DD" w:rsidRPr="00D219DD" w:rsidRDefault="00D219DD" w:rsidP="00D219DD">
      <w:pPr>
        <w:rPr>
          <w:rFonts w:cstheme="minorHAnsi"/>
          <w:sz w:val="24"/>
          <w:szCs w:val="24"/>
        </w:rPr>
      </w:pPr>
      <w:r w:rsidRPr="00D219DD">
        <w:rPr>
          <w:rFonts w:cstheme="minorHAnsi"/>
          <w:sz w:val="24"/>
          <w:szCs w:val="24"/>
        </w:rPr>
        <w:t>(24)</w:t>
      </w:r>
    </w:p>
    <w:p w14:paraId="0D1EF699" w14:textId="03D7A7C5" w:rsidR="00510F17" w:rsidRPr="00D219DD" w:rsidRDefault="00802046"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23</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6F1E748A" w14:textId="77777777" w:rsidR="00D219DD" w:rsidRPr="00D219DD" w:rsidRDefault="00D219DD" w:rsidP="00D219DD">
      <w:pPr>
        <w:rPr>
          <w:rFonts w:cstheme="minorHAnsi"/>
          <w:sz w:val="24"/>
          <w:szCs w:val="24"/>
        </w:rPr>
      </w:pPr>
      <w:r w:rsidRPr="00D219DD">
        <w:rPr>
          <w:rFonts w:cstheme="minorHAnsi"/>
          <w:sz w:val="24"/>
          <w:szCs w:val="24"/>
        </w:rPr>
        <w:t>(25)</w:t>
      </w:r>
    </w:p>
    <w:p w14:paraId="73F63291" w14:textId="09756AF1" w:rsidR="00510F17" w:rsidRPr="00D219DD" w:rsidRDefault="00AF1378"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24</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3B3B9010" w14:textId="77777777" w:rsidR="00D219DD" w:rsidRPr="00D219DD" w:rsidRDefault="00D219DD" w:rsidP="00D219DD">
      <w:pPr>
        <w:rPr>
          <w:rFonts w:cstheme="minorHAnsi"/>
          <w:sz w:val="24"/>
          <w:szCs w:val="24"/>
        </w:rPr>
      </w:pPr>
      <w:r w:rsidRPr="00D219DD">
        <w:rPr>
          <w:rFonts w:cstheme="minorHAnsi"/>
          <w:sz w:val="24"/>
          <w:szCs w:val="24"/>
        </w:rPr>
        <w:t>(26)</w:t>
      </w:r>
    </w:p>
    <w:p w14:paraId="39EA7125" w14:textId="4ADA3966" w:rsidR="00510F17" w:rsidRPr="00D219DD" w:rsidRDefault="00AF1378"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31</m:t>
              </m:r>
            </m:sub>
          </m:sSub>
          <m:r>
            <w:rPr>
              <w:rFonts w:ascii="Cambria Math" w:hAnsi="Cambria Math" w:cstheme="minorHAnsi"/>
              <w:sz w:val="24"/>
              <w:szCs w:val="24"/>
            </w:rPr>
            <m:t>=-</m:t>
          </m:r>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1A637647" w14:textId="77777777" w:rsidR="00D219DD" w:rsidRPr="00D219DD" w:rsidRDefault="00D219DD" w:rsidP="00D219DD">
      <w:pPr>
        <w:rPr>
          <w:rFonts w:cstheme="minorHAnsi"/>
          <w:sz w:val="24"/>
          <w:szCs w:val="24"/>
        </w:rPr>
      </w:pPr>
      <w:r w:rsidRPr="00D219DD">
        <w:rPr>
          <w:rFonts w:cstheme="minorHAnsi"/>
          <w:sz w:val="24"/>
          <w:szCs w:val="24"/>
        </w:rPr>
        <w:t>(27)</w:t>
      </w:r>
    </w:p>
    <w:p w14:paraId="06614712" w14:textId="0A35EDF4" w:rsidR="00510F17" w:rsidRPr="00D219DD" w:rsidRDefault="00AF1378"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32</m:t>
              </m:r>
            </m:sub>
          </m:sSub>
          <m:r>
            <w:rPr>
              <w:rFonts w:ascii="Cambria Math" w:hAnsi="Cambria Math" w:cstheme="minorHAnsi"/>
              <w:sz w:val="24"/>
              <w:szCs w:val="24"/>
            </w:rPr>
            <m:t>=-</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1D773E4A" w14:textId="77777777" w:rsidR="00D219DD" w:rsidRPr="00D219DD" w:rsidRDefault="00D219DD" w:rsidP="00D219DD">
      <w:pPr>
        <w:rPr>
          <w:rFonts w:cstheme="minorHAnsi"/>
          <w:sz w:val="24"/>
          <w:szCs w:val="24"/>
        </w:rPr>
      </w:pPr>
      <w:r w:rsidRPr="00D219DD">
        <w:rPr>
          <w:rFonts w:cstheme="minorHAnsi"/>
          <w:sz w:val="24"/>
          <w:szCs w:val="24"/>
        </w:rPr>
        <w:t>(28)</w:t>
      </w:r>
    </w:p>
    <w:p w14:paraId="034512C5" w14:textId="054BCC34" w:rsidR="00510F17" w:rsidRPr="00D219DD" w:rsidRDefault="009B4C80"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33</m:t>
              </m:r>
            </m:sub>
          </m:sSub>
          <m:r>
            <w:rPr>
              <w:rFonts w:ascii="Cambria Math" w:hAnsi="Cambria Math" w:cstheme="minorHAnsi"/>
              <w:sz w:val="24"/>
              <w:szCs w:val="24"/>
            </w:rPr>
            <m:t>=</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678B31D1" w14:textId="77777777" w:rsidR="00D219DD" w:rsidRPr="00D219DD" w:rsidRDefault="00D219DD" w:rsidP="00D219DD">
      <w:pPr>
        <w:rPr>
          <w:rFonts w:cstheme="minorHAnsi"/>
          <w:sz w:val="24"/>
          <w:szCs w:val="24"/>
        </w:rPr>
      </w:pPr>
      <w:r w:rsidRPr="00D219DD">
        <w:rPr>
          <w:rFonts w:cstheme="minorHAnsi"/>
          <w:sz w:val="24"/>
          <w:szCs w:val="24"/>
        </w:rPr>
        <w:t>(29)</w:t>
      </w:r>
    </w:p>
    <w:p w14:paraId="3C0CC6E9" w14:textId="37666338" w:rsidR="00510F17" w:rsidRPr="00D219DD" w:rsidRDefault="009B4C80"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34</m:t>
              </m:r>
            </m:sub>
          </m:sSub>
          <m:r>
            <w:rPr>
              <w:rFonts w:ascii="Cambria Math" w:hAnsi="Cambria Math" w:cstheme="minorHAnsi"/>
              <w:sz w:val="24"/>
              <w:szCs w:val="24"/>
            </w:rPr>
            <m:t>=-</m:t>
          </m:r>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2A5B79DC" w14:textId="77777777" w:rsidR="00D219DD" w:rsidRPr="00D219DD" w:rsidRDefault="00D219DD" w:rsidP="00D219DD">
      <w:pPr>
        <w:rPr>
          <w:rFonts w:cstheme="minorHAnsi"/>
          <w:sz w:val="24"/>
          <w:szCs w:val="24"/>
        </w:rPr>
      </w:pPr>
      <w:r w:rsidRPr="00D219DD">
        <w:rPr>
          <w:rFonts w:cstheme="minorHAnsi"/>
          <w:sz w:val="24"/>
          <w:szCs w:val="24"/>
        </w:rPr>
        <w:t>(30)</w:t>
      </w:r>
    </w:p>
    <w:p w14:paraId="61988B44" w14:textId="273D344E" w:rsidR="00510F17" w:rsidRPr="00D219DD" w:rsidRDefault="009B4C80"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41</m:t>
              </m:r>
            </m:sub>
          </m:sSub>
          <m:r>
            <w:rPr>
              <w:rFonts w:ascii="Cambria Math" w:hAnsi="Cambria Math" w:cstheme="minorHAnsi"/>
              <w:sz w:val="24"/>
              <w:szCs w:val="24"/>
            </w:rPr>
            <m:t>=</m:t>
          </m:r>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54364F79" w14:textId="77777777" w:rsidR="00D219DD" w:rsidRPr="00D219DD" w:rsidRDefault="00D219DD" w:rsidP="00D219DD">
      <w:pPr>
        <w:rPr>
          <w:rFonts w:cstheme="minorHAnsi"/>
          <w:sz w:val="24"/>
          <w:szCs w:val="24"/>
        </w:rPr>
      </w:pPr>
      <w:r w:rsidRPr="00D219DD">
        <w:rPr>
          <w:rFonts w:cstheme="minorHAnsi"/>
          <w:sz w:val="24"/>
          <w:szCs w:val="24"/>
        </w:rPr>
        <w:t>(31)</w:t>
      </w:r>
    </w:p>
    <w:p w14:paraId="52E78517" w14:textId="086C7996" w:rsidR="00510F17" w:rsidRPr="00D219DD" w:rsidRDefault="00907F4E"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42</m:t>
              </m:r>
            </m:sub>
          </m:sSub>
          <m:r>
            <w:rPr>
              <w:rFonts w:ascii="Cambria Math" w:hAnsi="Cambria Math" w:cstheme="minorHAnsi"/>
              <w:sz w:val="24"/>
              <w:szCs w:val="24"/>
            </w:rPr>
            <m:t>=-</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3A574F3C" w14:textId="77777777" w:rsidR="00D219DD" w:rsidRPr="00D219DD" w:rsidRDefault="00D219DD" w:rsidP="00D219DD">
      <w:pPr>
        <w:rPr>
          <w:rFonts w:cstheme="minorHAnsi"/>
          <w:sz w:val="24"/>
          <w:szCs w:val="24"/>
        </w:rPr>
      </w:pPr>
      <w:r w:rsidRPr="00D219DD">
        <w:rPr>
          <w:rFonts w:cstheme="minorHAnsi"/>
          <w:sz w:val="24"/>
          <w:szCs w:val="24"/>
        </w:rPr>
        <w:t>(32)</w:t>
      </w:r>
    </w:p>
    <w:p w14:paraId="1AE73CD9" w14:textId="24F20104" w:rsidR="00510F17" w:rsidRPr="00D219DD" w:rsidRDefault="00907F4E"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43</m:t>
              </m:r>
            </m:sub>
          </m:sSub>
          <m:r>
            <w:rPr>
              <w:rFonts w:ascii="Cambria Math" w:hAnsi="Cambria Math" w:cstheme="minorHAnsi"/>
              <w:sz w:val="24"/>
              <w:szCs w:val="24"/>
            </w:rPr>
            <m:t>=</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62D6184B" w14:textId="77777777" w:rsidR="00D219DD" w:rsidRPr="00D219DD" w:rsidRDefault="00D219DD" w:rsidP="00D219DD">
      <w:pPr>
        <w:rPr>
          <w:rFonts w:cstheme="minorHAnsi"/>
          <w:sz w:val="24"/>
          <w:szCs w:val="24"/>
        </w:rPr>
      </w:pPr>
      <w:r w:rsidRPr="00D219DD">
        <w:rPr>
          <w:rFonts w:cstheme="minorHAnsi"/>
          <w:sz w:val="24"/>
          <w:szCs w:val="24"/>
        </w:rPr>
        <w:t>(33)</w:t>
      </w:r>
    </w:p>
    <w:p w14:paraId="4D84A74A" w14:textId="10CA1E1B" w:rsidR="00510F17" w:rsidRPr="00D219DD" w:rsidRDefault="00907F4E"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44</m:t>
              </m:r>
            </m:sub>
          </m:sSub>
          <m:r>
            <w:rPr>
              <w:rFonts w:ascii="Cambria Math" w:hAnsi="Cambria Math" w:cstheme="minorHAnsi"/>
              <w:sz w:val="24"/>
              <w:szCs w:val="24"/>
            </w:rPr>
            <m:t>=</m:t>
          </m:r>
          <m:r>
            <m:rPr>
              <m:sty m:val="p"/>
            </m:rPr>
            <w:rPr>
              <w:rFonts w:ascii="Cambria Math" w:hAnsi="Cambria Math" w:cstheme="minorHAnsi"/>
              <w:sz w:val="24"/>
              <w:szCs w:val="24"/>
            </w:rPr>
            <m:t>cosh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m:rPr>
              <m:sty m:val="p"/>
            </m:rPr>
            <w:rPr>
              <w:rFonts w:ascii="Cambria Math" w:hAnsi="Cambria Math" w:cstheme="minorHAnsi"/>
              <w:sz w:val="24"/>
              <w:szCs w:val="24"/>
            </w:rPr>
            <m:t>sinh</m:t>
          </m:r>
          <m:r>
            <w:rPr>
              <w:rFonts w:ascii="Cambria Math" w:hAnsi="Cambria Math" w:cstheme="minorHAnsi"/>
              <w:sz w:val="24"/>
              <w:szCs w:val="24"/>
            </w:rPr>
            <m:t>λ</m:t>
          </m:r>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oMath>
      </m:oMathPara>
    </w:p>
    <w:p w14:paraId="1A869416" w14:textId="0823BBE7" w:rsidR="00D219DD" w:rsidRPr="00D219DD" w:rsidRDefault="00D219DD" w:rsidP="00D219DD">
      <w:pPr>
        <w:rPr>
          <w:rFonts w:cstheme="minorHAnsi"/>
          <w:sz w:val="24"/>
          <w:szCs w:val="24"/>
        </w:rPr>
      </w:pPr>
      <w:r w:rsidRPr="00D219DD">
        <w:rPr>
          <w:rFonts w:cstheme="minorHAnsi"/>
          <w:sz w:val="24"/>
          <w:szCs w:val="24"/>
        </w:rPr>
        <w:t>Entries in the </w:t>
      </w:r>
      <m:oMath>
        <m:r>
          <w:rPr>
            <w:rFonts w:ascii="Cambria Math" w:hAnsi="Cambria Math" w:cstheme="minorHAnsi"/>
            <w:sz w:val="24"/>
            <w:szCs w:val="24"/>
          </w:rPr>
          <m:t>b</m:t>
        </m:r>
      </m:oMath>
      <w:r w:rsidRPr="00D219DD">
        <w:rPr>
          <w:rFonts w:cstheme="minorHAnsi"/>
          <w:sz w:val="24"/>
          <w:szCs w:val="24"/>
        </w:rPr>
        <w:t> matrix are as follows:</w:t>
      </w:r>
    </w:p>
    <w:p w14:paraId="37EBCCFC" w14:textId="77777777" w:rsidR="00D219DD" w:rsidRPr="00204B52" w:rsidRDefault="00D219DD" w:rsidP="00D219DD">
      <w:pPr>
        <w:rPr>
          <w:rFonts w:cstheme="minorHAnsi"/>
          <w:sz w:val="24"/>
          <w:szCs w:val="24"/>
          <w:lang w:val="el-GR"/>
        </w:rPr>
      </w:pPr>
      <w:r w:rsidRPr="00204B52">
        <w:rPr>
          <w:rFonts w:cstheme="minorHAnsi"/>
          <w:sz w:val="24"/>
          <w:szCs w:val="24"/>
          <w:lang w:val="el-GR"/>
        </w:rPr>
        <w:t>(34)</w:t>
      </w:r>
    </w:p>
    <w:p w14:paraId="14089F23" w14:textId="7F9CF892" w:rsidR="00907F4E" w:rsidRPr="00204B52" w:rsidRDefault="007F1985" w:rsidP="00D219DD">
      <w:pPr>
        <w:rPr>
          <w:rFonts w:cstheme="minorHAnsi"/>
          <w:sz w:val="24"/>
          <w:szCs w:val="24"/>
          <w:lang w:val="el-GR"/>
        </w:rPr>
      </w:pPr>
      <m:oMathPara>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w:rPr>
              <w:rFonts w:ascii="Cambria Math" w:hAnsi="Cambria Math" w:cstheme="minorHAnsi"/>
              <w:sz w:val="24"/>
              <w:szCs w:val="24"/>
            </w:rPr>
            <m:t>(1+ν)α</m:t>
          </m:r>
          <m:r>
            <m:rPr>
              <m:sty m:val="p"/>
            </m:rPr>
            <w:rPr>
              <w:rFonts w:ascii="Cambria Math" w:hAnsi="Cambria Math" w:cstheme="minorHAnsi"/>
              <w:sz w:val="24"/>
              <w:szCs w:val="24"/>
            </w:rPr>
            <m:t>Δ</m:t>
          </m:r>
          <m:r>
            <w:rPr>
              <w:rFonts w:ascii="Cambria Math" w:hAnsi="Cambria Math" w:cstheme="minorHAnsi"/>
              <w:sz w:val="24"/>
              <w:szCs w:val="24"/>
            </w:rPr>
            <m:t>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num>
            <m:den>
              <m:r>
                <w:rPr>
                  <w:rFonts w:ascii="Cambria Math" w:hAnsi="Cambria Math" w:cstheme="minorHAnsi"/>
                  <w:sz w:val="24"/>
                  <w:szCs w:val="24"/>
                </w:rPr>
                <m:t>h</m:t>
              </m:r>
            </m:den>
          </m:f>
        </m:oMath>
      </m:oMathPara>
    </w:p>
    <w:p w14:paraId="30B72635" w14:textId="77777777" w:rsidR="00D219DD" w:rsidRPr="00204B52" w:rsidRDefault="00D219DD" w:rsidP="00D219DD">
      <w:pPr>
        <w:rPr>
          <w:rFonts w:cstheme="minorHAnsi"/>
          <w:sz w:val="24"/>
          <w:szCs w:val="24"/>
          <w:lang w:val="el-GR"/>
        </w:rPr>
      </w:pPr>
      <w:r w:rsidRPr="00204B52">
        <w:rPr>
          <w:rFonts w:cstheme="minorHAnsi"/>
          <w:sz w:val="24"/>
          <w:szCs w:val="24"/>
          <w:lang w:val="el-GR"/>
        </w:rPr>
        <w:t>(35)</w:t>
      </w:r>
    </w:p>
    <w:p w14:paraId="57AC3C6E" w14:textId="740CD7CE" w:rsidR="00907F4E" w:rsidRPr="00204B52" w:rsidRDefault="0084740F" w:rsidP="00D219DD">
      <w:pPr>
        <w:rPr>
          <w:rFonts w:cstheme="minorHAnsi"/>
          <w:sz w:val="24"/>
          <w:szCs w:val="24"/>
          <w:lang w:val="el-GR"/>
        </w:rPr>
      </w:pPr>
      <m:oMathPara>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w:rPr>
              <w:rFonts w:ascii="Cambria Math" w:hAnsi="Cambria Math" w:cstheme="minorHAnsi"/>
              <w:sz w:val="24"/>
              <w:szCs w:val="24"/>
            </w:rPr>
            <m:t>(1+ν)α</m:t>
          </m:r>
          <m:r>
            <m:rPr>
              <m:sty m:val="p"/>
            </m:rPr>
            <w:rPr>
              <w:rFonts w:ascii="Cambria Math" w:hAnsi="Cambria Math" w:cstheme="minorHAnsi"/>
              <w:sz w:val="24"/>
              <w:szCs w:val="24"/>
            </w:rPr>
            <m:t>Δ</m:t>
          </m:r>
          <m:r>
            <w:rPr>
              <w:rFonts w:ascii="Cambria Math" w:hAnsi="Cambria Math" w:cstheme="minorHAnsi"/>
              <w:sz w:val="24"/>
              <w:szCs w:val="24"/>
            </w:rPr>
            <m:t>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num>
            <m:den>
              <m:r>
                <w:rPr>
                  <w:rFonts w:ascii="Cambria Math" w:hAnsi="Cambria Math" w:cstheme="minorHAnsi"/>
                  <w:sz w:val="24"/>
                  <w:szCs w:val="24"/>
                </w:rPr>
                <m:t>h</m:t>
              </m:r>
            </m:den>
          </m:f>
        </m:oMath>
      </m:oMathPara>
    </w:p>
    <w:p w14:paraId="583F0387" w14:textId="77777777" w:rsidR="00D219DD" w:rsidRPr="00204B52" w:rsidRDefault="00D219DD" w:rsidP="00D219DD">
      <w:pPr>
        <w:rPr>
          <w:rFonts w:cstheme="minorHAnsi"/>
          <w:sz w:val="24"/>
          <w:szCs w:val="24"/>
          <w:lang w:val="el-GR"/>
        </w:rPr>
      </w:pPr>
      <w:r w:rsidRPr="00204B52">
        <w:rPr>
          <w:rFonts w:cstheme="minorHAnsi"/>
          <w:sz w:val="24"/>
          <w:szCs w:val="24"/>
          <w:lang w:val="el-GR"/>
        </w:rPr>
        <w:t>(36)</w:t>
      </w:r>
    </w:p>
    <w:p w14:paraId="164295BF" w14:textId="4C6CB901" w:rsidR="00907F4E" w:rsidRPr="00D219DD" w:rsidRDefault="0084740F"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3</m:t>
              </m:r>
            </m:sub>
          </m:sSub>
          <m:r>
            <w:rPr>
              <w:rFonts w:ascii="Cambria Math" w:hAnsi="Cambria Math" w:cstheme="minorHAnsi"/>
              <w:sz w:val="24"/>
              <w:szCs w:val="24"/>
            </w:rPr>
            <m:t>=0</m:t>
          </m:r>
        </m:oMath>
      </m:oMathPara>
    </w:p>
    <w:p w14:paraId="6D53B252" w14:textId="77777777" w:rsidR="00D219DD" w:rsidRPr="00D219DD" w:rsidRDefault="00D219DD" w:rsidP="00D219DD">
      <w:pPr>
        <w:rPr>
          <w:rFonts w:cstheme="minorHAnsi"/>
          <w:sz w:val="24"/>
          <w:szCs w:val="24"/>
        </w:rPr>
      </w:pPr>
      <w:r w:rsidRPr="00D219DD">
        <w:rPr>
          <w:rFonts w:cstheme="minorHAnsi"/>
          <w:sz w:val="24"/>
          <w:szCs w:val="24"/>
        </w:rPr>
        <w:t>(37)</w:t>
      </w:r>
    </w:p>
    <w:p w14:paraId="685FBA0F" w14:textId="3E5DFB39" w:rsidR="00907F4E" w:rsidRPr="00D219DD" w:rsidRDefault="0084740F"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4</m:t>
              </m:r>
            </m:sub>
          </m:sSub>
          <m:r>
            <w:rPr>
              <w:rFonts w:ascii="Cambria Math" w:hAnsi="Cambria Math" w:cstheme="minorHAnsi"/>
              <w:sz w:val="24"/>
              <w:szCs w:val="24"/>
            </w:rPr>
            <m:t>=0</m:t>
          </m:r>
        </m:oMath>
      </m:oMathPara>
    </w:p>
    <w:p w14:paraId="1FA493B3" w14:textId="77777777" w:rsidR="00D219DD" w:rsidRPr="00D219DD" w:rsidRDefault="00D219DD" w:rsidP="00D219DD">
      <w:pPr>
        <w:rPr>
          <w:rFonts w:cstheme="minorHAnsi"/>
          <w:sz w:val="24"/>
          <w:szCs w:val="24"/>
        </w:rPr>
      </w:pPr>
      <w:r w:rsidRPr="00D219DD">
        <w:rPr>
          <w:rFonts w:cstheme="minorHAnsi"/>
          <w:sz w:val="24"/>
          <w:szCs w:val="24"/>
        </w:rPr>
        <w:t>Terms in the solution for displacements are as follows:</w:t>
      </w:r>
    </w:p>
    <w:p w14:paraId="07C30542" w14:textId="77777777" w:rsidR="00D219DD" w:rsidRPr="00D219DD" w:rsidRDefault="00D219DD" w:rsidP="00D219DD">
      <w:pPr>
        <w:rPr>
          <w:rFonts w:cstheme="minorHAnsi"/>
          <w:sz w:val="24"/>
          <w:szCs w:val="24"/>
        </w:rPr>
      </w:pPr>
      <w:r w:rsidRPr="00D219DD">
        <w:rPr>
          <w:rFonts w:cstheme="minorHAnsi"/>
          <w:sz w:val="24"/>
          <w:szCs w:val="24"/>
        </w:rPr>
        <w:t>(38)</w:t>
      </w:r>
    </w:p>
    <w:p w14:paraId="1606A20E" w14:textId="7188E863" w:rsidR="00907F4E" w:rsidRPr="00D219DD" w:rsidRDefault="00C55A7C"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begChr m:val="["/>
              <m:endChr m:val="]"/>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λ+2</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w:rPr>
              <w:rFonts w:ascii="Cambria Math" w:hAnsi="Cambria Math" w:cstheme="minorHAnsi"/>
              <w:sz w:val="24"/>
              <w:szCs w:val="24"/>
            </w:rPr>
            <m:t>+3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1CA96380" w14:textId="77777777" w:rsidR="00D219DD" w:rsidRPr="00D219DD" w:rsidRDefault="00D219DD" w:rsidP="00D219DD">
      <w:pPr>
        <w:rPr>
          <w:rFonts w:cstheme="minorHAnsi"/>
          <w:sz w:val="24"/>
          <w:szCs w:val="24"/>
        </w:rPr>
      </w:pPr>
      <w:r w:rsidRPr="00D219DD">
        <w:rPr>
          <w:rFonts w:cstheme="minorHAnsi"/>
          <w:sz w:val="24"/>
          <w:szCs w:val="24"/>
        </w:rPr>
        <w:t>(39)</w:t>
      </w:r>
    </w:p>
    <w:p w14:paraId="03269111" w14:textId="22F12EB5" w:rsidR="00F12862" w:rsidRPr="00D219DD" w:rsidRDefault="0008270E"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m:t>
          </m:r>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65733DA1" w14:textId="77777777" w:rsidR="008F29E1" w:rsidRDefault="008F29E1">
      <w:pPr>
        <w:rPr>
          <w:rFonts w:cstheme="minorHAnsi"/>
          <w:sz w:val="24"/>
          <w:szCs w:val="24"/>
        </w:rPr>
      </w:pPr>
      <w:r>
        <w:rPr>
          <w:rFonts w:cstheme="minorHAnsi"/>
          <w:sz w:val="24"/>
          <w:szCs w:val="24"/>
        </w:rPr>
        <w:br w:type="page"/>
      </w:r>
    </w:p>
    <w:p w14:paraId="21D1CBFD" w14:textId="5B4E49D4" w:rsidR="00D219DD" w:rsidRPr="00D219DD" w:rsidRDefault="00D219DD" w:rsidP="00D219DD">
      <w:pPr>
        <w:rPr>
          <w:rFonts w:cstheme="minorHAnsi"/>
          <w:sz w:val="24"/>
          <w:szCs w:val="24"/>
        </w:rPr>
      </w:pPr>
      <w:r w:rsidRPr="00D219DD">
        <w:rPr>
          <w:rFonts w:cstheme="minorHAnsi"/>
          <w:sz w:val="24"/>
          <w:szCs w:val="24"/>
        </w:rPr>
        <w:t>(40)</w:t>
      </w:r>
    </w:p>
    <w:p w14:paraId="5E5EC224" w14:textId="5C8E40B5" w:rsidR="00AE7A62" w:rsidRPr="00D219DD" w:rsidRDefault="00425AEA"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678BFACE" w14:textId="77777777" w:rsidR="00D219DD" w:rsidRPr="00D219DD" w:rsidRDefault="00D219DD" w:rsidP="00D219DD">
      <w:pPr>
        <w:rPr>
          <w:rFonts w:cstheme="minorHAnsi"/>
          <w:sz w:val="24"/>
          <w:szCs w:val="24"/>
        </w:rPr>
      </w:pPr>
      <w:r w:rsidRPr="00D219DD">
        <w:rPr>
          <w:rFonts w:cstheme="minorHAnsi"/>
          <w:sz w:val="24"/>
          <w:szCs w:val="24"/>
        </w:rPr>
        <w:t>(41)</w:t>
      </w:r>
    </w:p>
    <w:p w14:paraId="3EB416CA" w14:textId="14F259EE" w:rsidR="00BB4364" w:rsidRPr="00D219DD" w:rsidRDefault="00BB4364" w:rsidP="00D219DD">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3</m:t>
              </m:r>
            </m:sup>
          </m:sSup>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3</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λ+3</m:t>
          </m:r>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sSup>
            <m:sSupPr>
              <m:ctrlPr>
                <w:rPr>
                  <w:rFonts w:ascii="Cambria Math" w:hAnsi="Cambria Math" w:cstheme="minorHAnsi"/>
                  <w:sz w:val="24"/>
                  <w:szCs w:val="24"/>
                </w:rPr>
              </m:ctrlPr>
            </m:sSupPr>
            <m:e>
              <m:r>
                <m:rPr>
                  <m:sty m:val="p"/>
                </m:rPr>
                <w:rPr>
                  <w:rFonts w:ascii="Cambria Math" w:hAnsi="Cambria Math" w:cstheme="minorHAnsi"/>
                  <w:sz w:val="24"/>
                  <w:szCs w:val="24"/>
                </w:rPr>
                <m:t>sin</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m:t>
          </m:r>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+4</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cos</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m:rPr>
              <m:sty m:val="p"/>
            </m:rPr>
            <w:rPr>
              <w:rFonts w:ascii="Cambria Math" w:hAnsi="Cambria Math" w:cstheme="minorHAnsi"/>
              <w:sz w:val="24"/>
              <w:szCs w:val="24"/>
            </w:rPr>
            <m:t>sin</m:t>
          </m:r>
          <m:r>
            <w:rPr>
              <w:rFonts w:ascii="Cambria Math" w:hAnsi="Cambria Math" w:cstheme="minorHAnsi"/>
              <w:sz w:val="24"/>
              <w:szCs w:val="24"/>
            </w:rPr>
            <m:t>λ</m:t>
          </m:r>
          <m:r>
            <m:rPr>
              <m:sty m:val="p"/>
            </m:rPr>
            <w:rPr>
              <w:rFonts w:ascii="Cambria Math" w:hAnsi="Cambria Math" w:cstheme="minorHAnsi"/>
              <w:sz w:val="24"/>
              <w:szCs w:val="24"/>
            </w:rPr>
            <m:t>sinh</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cosh</m:t>
              </m:r>
            </m:e>
            <m:sup>
              <m:r>
                <w:rPr>
                  <w:rFonts w:ascii="Cambria Math" w:hAnsi="Cambria Math" w:cstheme="minorHAnsi"/>
                  <w:sz w:val="24"/>
                  <w:szCs w:val="24"/>
                </w:rPr>
                <m:t>2</m:t>
              </m:r>
            </m:sup>
          </m:sSup>
          <m:r>
            <w:rPr>
              <w:rFonts w:ascii="Cambria Math" w:hAnsi="Cambria Math" w:cstheme="minorHAnsi"/>
              <w:sz w:val="24"/>
              <w:szCs w:val="24"/>
            </w:rPr>
            <m:t>λ+3</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ad>
            <m:radPr>
              <m:degHide m:val="1"/>
              <m:ctrlPr>
                <w:rPr>
                  <w:rFonts w:ascii="Cambria Math" w:hAnsi="Cambria Math" w:cstheme="minorHAnsi"/>
                  <w:sz w:val="24"/>
                  <w:szCs w:val="24"/>
                </w:rPr>
              </m:ctrlPr>
            </m:radPr>
            <m:deg/>
            <m:e>
              <m:r>
                <w:rPr>
                  <w:rFonts w:ascii="Cambria Math" w:hAnsi="Cambria Math" w:cstheme="minorHAnsi"/>
                  <w:sz w:val="24"/>
                  <w:szCs w:val="24"/>
                </w:rPr>
                <m:t>2</m:t>
              </m:r>
            </m:e>
          </m:rad>
          <m:r>
            <m:rPr>
              <m:sty m:val="p"/>
            </m:rPr>
            <w:rPr>
              <w:rFonts w:ascii="Cambria Math" w:hAnsi="Cambria Math" w:cstheme="minorHAnsi"/>
              <w:sz w:val="24"/>
              <w:szCs w:val="24"/>
            </w:rPr>
            <m:t>sin</m:t>
          </m:r>
          <m:r>
            <w:rPr>
              <w:rFonts w:ascii="Cambria Math" w:hAnsi="Cambria Math" w:cstheme="minorHAnsi"/>
              <w:sz w:val="24"/>
              <w:szCs w:val="24"/>
            </w:rPr>
            <m:t>λ</m:t>
          </m:r>
          <m:sSup>
            <m:sSupPr>
              <m:ctrlPr>
                <w:rPr>
                  <w:rFonts w:ascii="Cambria Math" w:hAnsi="Cambria Math" w:cstheme="minorHAnsi"/>
                  <w:sz w:val="24"/>
                  <w:szCs w:val="24"/>
                </w:rPr>
              </m:ctrlPr>
            </m:sSupPr>
            <m:e>
              <m:r>
                <m:rPr>
                  <m:sty m:val="p"/>
                </m:rPr>
                <w:rPr>
                  <w:rFonts w:ascii="Cambria Math" w:hAnsi="Cambria Math" w:cstheme="minorHAnsi"/>
                  <w:sz w:val="24"/>
                  <w:szCs w:val="24"/>
                </w:rPr>
                <m:t>sinh</m:t>
              </m:r>
            </m:e>
            <m:sup>
              <m:r>
                <w:rPr>
                  <w:rFonts w:ascii="Cambria Math" w:hAnsi="Cambria Math" w:cstheme="minorHAnsi"/>
                  <w:sz w:val="24"/>
                  <w:szCs w:val="24"/>
                </w:rPr>
                <m:t>2</m:t>
              </m:r>
            </m:sup>
          </m:sSup>
          <m:r>
            <w:rPr>
              <w:rFonts w:ascii="Cambria Math" w:hAnsi="Cambria Math" w:cstheme="minorHAnsi"/>
              <w:sz w:val="24"/>
              <w:szCs w:val="24"/>
            </w:rPr>
            <m:t>λ</m:t>
          </m:r>
          <m:r>
            <m:rPr>
              <m:sty m:val="p"/>
            </m:rPr>
            <w:rPr>
              <w:rFonts w:ascii="Cambria Math" w:hAnsi="Cambria Math" w:cstheme="minorHAnsi"/>
              <w:sz w:val="24"/>
              <w:szCs w:val="24"/>
            </w:rPr>
            <m:t>cosh</m:t>
          </m:r>
          <m:r>
            <w:rPr>
              <w:rFonts w:ascii="Cambria Math" w:hAnsi="Cambria Math" w:cstheme="minorHAnsi"/>
              <w:sz w:val="24"/>
              <w:szCs w:val="24"/>
            </w:rPr>
            <m:t>λ</m:t>
          </m:r>
        </m:oMath>
      </m:oMathPara>
    </w:p>
    <w:p w14:paraId="23E88878" w14:textId="77777777" w:rsidR="00D219DD" w:rsidRPr="00D219DD" w:rsidRDefault="00D219DD" w:rsidP="00D219DD">
      <w:pPr>
        <w:rPr>
          <w:rFonts w:cstheme="minorHAnsi"/>
          <w:sz w:val="24"/>
          <w:szCs w:val="24"/>
        </w:rPr>
      </w:pPr>
      <w:r w:rsidRPr="00D219DD">
        <w:rPr>
          <w:rFonts w:cstheme="minorHAnsi"/>
          <w:sz w:val="24"/>
          <w:szCs w:val="24"/>
        </w:rPr>
        <w:t>(42)</w:t>
      </w:r>
    </w:p>
    <w:p w14:paraId="34B7AD36" w14:textId="020358C2" w:rsidR="008F29E1" w:rsidRPr="00D219DD" w:rsidRDefault="008C29DC" w:rsidP="00D219DD">
      <w:pPr>
        <w:rPr>
          <w:rFonts w:cstheme="minorHAnsi"/>
          <w:sz w:val="24"/>
          <w:szCs w:val="24"/>
        </w:rPr>
      </w:pPr>
      <m:oMathPara>
        <m:oMath>
          <m:func>
            <m:funcPr>
              <m:ctrlPr>
                <w:rPr>
                  <w:rFonts w:ascii="Cambria Math" w:hAnsi="Cambria Math" w:cstheme="minorHAnsi"/>
                  <w:sz w:val="24"/>
                  <w:szCs w:val="24"/>
                </w:rPr>
              </m:ctrlPr>
            </m:funcPr>
            <m:fName>
              <m:r>
                <m:rPr>
                  <m:sty m:val="p"/>
                </m:rPr>
                <w:rPr>
                  <w:rFonts w:ascii="Cambria Math" w:hAnsi="Cambria Math" w:cstheme="minorHAnsi"/>
                  <w:sz w:val="24"/>
                  <w:szCs w:val="24"/>
                </w:rPr>
                <m:t>det</m:t>
              </m:r>
            </m:fName>
            <m:e>
              <m:d>
                <m:dPr>
                  <m:ctrlPr>
                    <w:rPr>
                      <w:rFonts w:ascii="Cambria Math" w:hAnsi="Cambria Math" w:cstheme="minorHAnsi"/>
                      <w:i/>
                      <w:sz w:val="24"/>
                      <w:szCs w:val="24"/>
                    </w:rPr>
                  </m:ctrlPr>
                </m:dPr>
                <m:e>
                  <m:r>
                    <w:rPr>
                      <w:rFonts w:ascii="Cambria Math" w:hAnsi="Cambria Math" w:cstheme="minorHAnsi"/>
                      <w:sz w:val="24"/>
                      <w:szCs w:val="24"/>
                    </w:rPr>
                    <m:t>A</m:t>
                  </m:r>
                </m:e>
              </m:d>
            </m:e>
          </m:func>
          <m:r>
            <w:rPr>
              <w:rFonts w:ascii="Cambria Math" w:hAnsi="Cambria Math" w:cstheme="minorHAnsi"/>
              <w:sz w:val="24"/>
              <w:szCs w:val="24"/>
            </w:rPr>
            <m:t>=-</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func>
            <m:funcPr>
              <m:ctrlPr>
                <w:rPr>
                  <w:rFonts w:ascii="Cambria Math" w:hAnsi="Cambria Math" w:cstheme="minorHAnsi"/>
                  <w:sz w:val="24"/>
                  <w:szCs w:val="24"/>
                </w:rPr>
              </m:ctrlPr>
            </m:funcPr>
            <m:fName>
              <m:r>
                <m:rPr>
                  <m:sty m:val="p"/>
                </m:rPr>
                <w:rPr>
                  <w:rFonts w:ascii="Cambria Math" w:hAnsi="Cambria Math" w:cstheme="minorHAnsi"/>
                  <w:sz w:val="24"/>
                  <w:szCs w:val="24"/>
                </w:rPr>
                <m:t>cos</m:t>
              </m:r>
            </m:fName>
            <m:e>
              <m:d>
                <m:dPr>
                  <m:ctrlPr>
                    <w:rPr>
                      <w:rFonts w:ascii="Cambria Math" w:hAnsi="Cambria Math" w:cstheme="minorHAnsi"/>
                      <w:i/>
                      <w:sz w:val="24"/>
                      <w:szCs w:val="24"/>
                    </w:rPr>
                  </m:ctrlPr>
                </m:dPr>
                <m:e>
                  <m:r>
                    <w:rPr>
                      <w:rFonts w:ascii="Cambria Math" w:hAnsi="Cambria Math" w:cstheme="minorHAnsi"/>
                      <w:sz w:val="24"/>
                      <w:szCs w:val="24"/>
                    </w:rPr>
                    <m:t>4λ</m:t>
                  </m:r>
                </m:e>
              </m:d>
            </m:e>
          </m:func>
          <m:r>
            <w:rPr>
              <w:rFonts w:ascii="Cambria Math" w:hAnsi="Cambria Math" w:cstheme="minorHAnsi"/>
              <w:sz w:val="24"/>
              <w:szCs w:val="24"/>
            </w:rPr>
            <m:t>-</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func>
            <m:funcPr>
              <m:ctrlPr>
                <w:rPr>
                  <w:rFonts w:ascii="Cambria Math" w:hAnsi="Cambria Math" w:cstheme="minorHAnsi"/>
                  <w:sz w:val="24"/>
                  <w:szCs w:val="24"/>
                </w:rPr>
              </m:ctrlPr>
            </m:funcPr>
            <m:fName>
              <m:r>
                <m:rPr>
                  <m:sty m:val="p"/>
                </m:rPr>
                <w:rPr>
                  <w:rFonts w:ascii="Cambria Math" w:hAnsi="Cambria Math" w:cstheme="minorHAnsi"/>
                  <w:sz w:val="24"/>
                  <w:szCs w:val="24"/>
                </w:rPr>
                <m:t>cosh</m:t>
              </m:r>
            </m:fName>
            <m:e>
              <m:d>
                <m:dPr>
                  <m:ctrlPr>
                    <w:rPr>
                      <w:rFonts w:ascii="Cambria Math" w:hAnsi="Cambria Math" w:cstheme="minorHAnsi"/>
                      <w:i/>
                      <w:sz w:val="24"/>
                      <w:szCs w:val="24"/>
                    </w:rPr>
                  </m:ctrlPr>
                </m:dPr>
                <m:e>
                  <m:r>
                    <w:rPr>
                      <w:rFonts w:ascii="Cambria Math" w:hAnsi="Cambria Math" w:cstheme="minorHAnsi"/>
                      <w:sz w:val="24"/>
                      <w:szCs w:val="24"/>
                    </w:rPr>
                    <m:t>4λ</m:t>
                  </m:r>
                </m:e>
              </m:d>
            </m:e>
          </m:func>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rad>
            <m:radPr>
              <m:degHide m:val="1"/>
              <m:ctrlPr>
                <w:rPr>
                  <w:rFonts w:ascii="Cambria Math" w:hAnsi="Cambria Math" w:cstheme="minorHAnsi"/>
                  <w:sz w:val="24"/>
                  <w:szCs w:val="24"/>
                </w:rPr>
              </m:ctrlPr>
            </m:radPr>
            <m:deg/>
            <m:e>
              <m:r>
                <w:rPr>
                  <w:rFonts w:ascii="Cambria Math" w:hAnsi="Cambria Math" w:cstheme="minorHAnsi"/>
                  <w:sz w:val="24"/>
                  <w:szCs w:val="24"/>
                </w:rPr>
                <m:t>2</m:t>
              </m:r>
            </m:e>
          </m:rad>
          <m:d>
            <m:dPr>
              <m:endChr m:val="]"/>
              <m:ctrlPr>
                <w:rPr>
                  <w:rFonts w:ascii="Cambria Math" w:hAnsi="Cambria Math" w:cstheme="minorHAnsi"/>
                  <w:i/>
                  <w:sz w:val="24"/>
                  <w:szCs w:val="24"/>
                </w:rPr>
              </m:ctrlPr>
            </m:dPr>
            <m:e>
              <m:func>
                <m:funcPr>
                  <m:ctrlPr>
                    <w:rPr>
                      <w:rFonts w:ascii="Cambria Math" w:hAnsi="Cambria Math" w:cstheme="minorHAnsi"/>
                      <w:sz w:val="24"/>
                      <w:szCs w:val="24"/>
                    </w:rPr>
                  </m:ctrlPr>
                </m:funcPr>
                <m:fName>
                  <m:r>
                    <m:rPr>
                      <m:sty m:val="p"/>
                    </m:rPr>
                    <w:rPr>
                      <w:rFonts w:ascii="Cambria Math" w:hAnsi="Cambria Math" w:cstheme="minorHAnsi"/>
                      <w:sz w:val="24"/>
                      <w:szCs w:val="24"/>
                    </w:rPr>
                    <m:t>sin</m:t>
                  </m:r>
                  <m:ctrlPr>
                    <w:rPr>
                      <w:rFonts w:ascii="Cambria Math" w:hAnsi="Cambria Math" w:cstheme="minorHAnsi"/>
                      <w:i/>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4λ</m:t>
                      </m:r>
                    </m:e>
                  </m:d>
                </m:e>
              </m:func>
              <m:r>
                <w:rPr>
                  <w:rFonts w:ascii="Cambria Math" w:hAnsi="Cambria Math" w:cstheme="minorHAnsi"/>
                  <w:sz w:val="24"/>
                  <w:szCs w:val="24"/>
                </w:rPr>
                <m:t>-</m:t>
              </m:r>
              <m:d>
                <m:dPr>
                  <m:beg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e>
              </m:d>
            </m:e>
          </m:d>
          <m:func>
            <m:funcPr>
              <m:ctrlPr>
                <w:rPr>
                  <w:rFonts w:ascii="Cambria Math" w:hAnsi="Cambria Math" w:cstheme="minorHAnsi"/>
                  <w:sz w:val="24"/>
                  <w:szCs w:val="24"/>
                </w:rPr>
              </m:ctrlPr>
            </m:funcPr>
            <m:fName>
              <m:r>
                <m:rPr>
                  <m:sty m:val="p"/>
                </m:rPr>
                <w:rPr>
                  <w:rFonts w:ascii="Cambria Math" w:hAnsi="Cambria Math" w:cstheme="minorHAnsi"/>
                  <w:sz w:val="24"/>
                  <w:szCs w:val="24"/>
                </w:rPr>
                <m:t>sinh</m:t>
              </m:r>
            </m:fName>
            <m:e>
              <m:d>
                <m:dPr>
                  <m:ctrlPr>
                    <w:rPr>
                      <w:rFonts w:ascii="Cambria Math" w:hAnsi="Cambria Math" w:cstheme="minorHAnsi"/>
                      <w:i/>
                      <w:sz w:val="24"/>
                      <w:szCs w:val="24"/>
                    </w:rPr>
                  </m:ctrlPr>
                </m:dPr>
                <m:e>
                  <m:r>
                    <w:rPr>
                      <w:rFonts w:ascii="Cambria Math" w:hAnsi="Cambria Math" w:cstheme="minorHAnsi"/>
                      <w:sz w:val="24"/>
                      <w:szCs w:val="24"/>
                    </w:rPr>
                    <m:t>4λ</m:t>
                  </m:r>
                </m:e>
              </m:d>
            </m:e>
          </m:func>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-1</m:t>
              </m:r>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-1</m:t>
              </m:r>
            </m:e>
          </m:d>
        </m:oMath>
      </m:oMathPara>
    </w:p>
    <w:p w14:paraId="59356D14" w14:textId="77777777" w:rsidR="00D219DD" w:rsidRPr="00D219DD" w:rsidRDefault="00D219DD" w:rsidP="0B3DDE61">
      <w:pPr>
        <w:pStyle w:val="Heading1"/>
        <w:rPr>
          <w:rFonts w:ascii="Calibri Light" w:eastAsia="MS Gothic" w:hAnsi="Calibri Light" w:cs="Times New Roman"/>
        </w:rPr>
      </w:pPr>
      <w:r>
        <w:t>Acknowledgments</w:t>
      </w:r>
    </w:p>
    <w:p w14:paraId="71A682BC" w14:textId="77777777" w:rsidR="00D219DD" w:rsidRPr="00D219DD" w:rsidRDefault="00D219DD" w:rsidP="0B3DDE61">
      <w:pPr>
        <w:rPr>
          <w:sz w:val="24"/>
          <w:szCs w:val="24"/>
        </w:rPr>
      </w:pPr>
      <w:r w:rsidRPr="0B3DDE61">
        <w:rPr>
          <w:sz w:val="24"/>
          <w:szCs w:val="24"/>
        </w:rPr>
        <w:t>The authors would like to acknowledge the financial support provided by the Federal Aviation Administration, especially to Dr. Navneet Garg. This project was conducted in cooperation with the Illinois Center for Transportation. The contents of this paper reflect the view of the authors, who are responsible for the facts and the accuracy of the data presented herein. The contents do not necessarily reflect the official views or policies of the Illinois Center for Transportation or the Federal Aviation Administration. This paper does not constitute a standard, specification, or regulation.</w:t>
      </w:r>
    </w:p>
    <w:p w14:paraId="7A87FB97" w14:textId="430A2C8C" w:rsidR="0B3DDE61" w:rsidRDefault="0B3DDE61" w:rsidP="0B3DDE61">
      <w:pPr>
        <w:pStyle w:val="Heading1"/>
        <w:rPr>
          <w:rFonts w:ascii="Calibri Light" w:eastAsia="MS Gothic" w:hAnsi="Calibri Light" w:cs="Times New Roman"/>
        </w:rPr>
      </w:pPr>
      <w:r>
        <w:t>References</w:t>
      </w:r>
    </w:p>
    <w:p w14:paraId="5024EFF6" w14:textId="03322D79" w:rsidR="0B3DDE61" w:rsidRPr="000F2E82" w:rsidRDefault="0B3DDE61" w:rsidP="000F2E82">
      <w:pPr>
        <w:spacing w:after="0" w:line="330" w:lineRule="exact"/>
        <w:ind w:left="720" w:hanging="720"/>
        <w:rPr>
          <w:sz w:val="24"/>
          <w:szCs w:val="24"/>
        </w:rPr>
      </w:pPr>
      <w:r w:rsidRPr="000F2E82">
        <w:rPr>
          <w:sz w:val="24"/>
          <w:szCs w:val="24"/>
        </w:rPr>
        <w:t xml:space="preserve">Asbahan, R. E., and J. M. Vandenbossche. 2011. “Effects of temperature and moisture gradients on slab deformation for jointed plain concrete pavements.” </w:t>
      </w:r>
      <w:r w:rsidRPr="000F2E82">
        <w:rPr>
          <w:i/>
          <w:iCs/>
          <w:sz w:val="24"/>
          <w:szCs w:val="24"/>
        </w:rPr>
        <w:t>J. Transp. Eng.</w:t>
      </w:r>
      <w:r w:rsidRPr="000F2E82">
        <w:rPr>
          <w:sz w:val="24"/>
          <w:szCs w:val="24"/>
        </w:rPr>
        <w:t xml:space="preserve"> 137 (8): 563–570. </w:t>
      </w:r>
      <w:r w:rsidRPr="00CD33AC">
        <w:rPr>
          <w:sz w:val="24"/>
          <w:szCs w:val="24"/>
        </w:rPr>
        <w:t>https://doi.org/10.1061/(ASCE)TE.1943-5436.0000237</w:t>
      </w:r>
      <w:r w:rsidRPr="000F2E82">
        <w:rPr>
          <w:sz w:val="24"/>
          <w:szCs w:val="24"/>
        </w:rPr>
        <w:t>.</w:t>
      </w:r>
    </w:p>
    <w:p w14:paraId="04123E00" w14:textId="7F042F22" w:rsidR="0B3DDE61" w:rsidRPr="000F2E82" w:rsidRDefault="0B3DDE61" w:rsidP="000F2E82">
      <w:pPr>
        <w:spacing w:after="0" w:line="330" w:lineRule="exact"/>
        <w:ind w:left="720" w:hanging="720"/>
        <w:rPr>
          <w:sz w:val="24"/>
          <w:szCs w:val="24"/>
        </w:rPr>
      </w:pPr>
      <w:r w:rsidRPr="000F2E82">
        <w:rPr>
          <w:sz w:val="24"/>
          <w:szCs w:val="24"/>
        </w:rPr>
        <w:t xml:space="preserve">Beckemeyer, C., L. Khazanovich, and H. Thomas Yu. 2002. “Determining amount of built-in curling in jointed plain concrete pavement: Case study of Pennsylvania 1-80.” </w:t>
      </w:r>
      <w:r w:rsidRPr="000F2E82">
        <w:rPr>
          <w:i/>
          <w:iCs/>
          <w:sz w:val="24"/>
          <w:szCs w:val="24"/>
        </w:rPr>
        <w:t>Transp. Res. Rec.</w:t>
      </w:r>
      <w:r w:rsidRPr="000F2E82">
        <w:rPr>
          <w:sz w:val="24"/>
          <w:szCs w:val="24"/>
        </w:rPr>
        <w:t xml:space="preserve"> 1809: 85–92. </w:t>
      </w:r>
      <w:r w:rsidRPr="00CD33AC">
        <w:rPr>
          <w:sz w:val="24"/>
          <w:szCs w:val="24"/>
        </w:rPr>
        <w:t>https://doi.org/10.3141/1809-10</w:t>
      </w:r>
      <w:r w:rsidRPr="000F2E82">
        <w:rPr>
          <w:sz w:val="24"/>
          <w:szCs w:val="24"/>
        </w:rPr>
        <w:t>.</w:t>
      </w:r>
    </w:p>
    <w:p w14:paraId="0561D491" w14:textId="35D8870E" w:rsidR="0B3DDE61" w:rsidRPr="000F2E82" w:rsidRDefault="0B3DDE61" w:rsidP="000F2E82">
      <w:pPr>
        <w:spacing w:after="0" w:line="330" w:lineRule="exact"/>
        <w:ind w:left="720" w:hanging="720"/>
        <w:rPr>
          <w:sz w:val="24"/>
          <w:szCs w:val="24"/>
        </w:rPr>
      </w:pPr>
      <w:r w:rsidRPr="000F2E82">
        <w:rPr>
          <w:sz w:val="24"/>
          <w:szCs w:val="24"/>
        </w:rPr>
        <w:t xml:space="preserve">Davids, W. G. 2000. “Effect of dowel looseness on response of jointed concrete pavements.” </w:t>
      </w:r>
      <w:r w:rsidRPr="000F2E82">
        <w:rPr>
          <w:i/>
          <w:iCs/>
          <w:sz w:val="24"/>
          <w:szCs w:val="24"/>
        </w:rPr>
        <w:t>J. Transp. Eng.</w:t>
      </w:r>
      <w:r w:rsidRPr="000F2E82">
        <w:rPr>
          <w:sz w:val="24"/>
          <w:szCs w:val="24"/>
        </w:rPr>
        <w:t xml:space="preserve"> 126 (1): 50–57. </w:t>
      </w:r>
      <w:r w:rsidRPr="00CD33AC">
        <w:rPr>
          <w:sz w:val="24"/>
          <w:szCs w:val="24"/>
        </w:rPr>
        <w:t>https://doi.org/10.1061/(ASCE)0733-947X(2000)126:1(50)</w:t>
      </w:r>
      <w:r w:rsidRPr="000F2E82">
        <w:rPr>
          <w:sz w:val="24"/>
          <w:szCs w:val="24"/>
        </w:rPr>
        <w:t>.</w:t>
      </w:r>
    </w:p>
    <w:p w14:paraId="3F0235D2" w14:textId="5A05A398" w:rsidR="0B3DDE61" w:rsidRPr="000F2E82" w:rsidRDefault="0B3DDE61" w:rsidP="000F2E82">
      <w:pPr>
        <w:spacing w:after="0" w:line="330" w:lineRule="exact"/>
        <w:ind w:left="720" w:hanging="720"/>
        <w:rPr>
          <w:sz w:val="24"/>
          <w:szCs w:val="24"/>
        </w:rPr>
      </w:pPr>
      <w:r w:rsidRPr="000F2E82">
        <w:rPr>
          <w:sz w:val="24"/>
          <w:szCs w:val="24"/>
        </w:rPr>
        <w:t xml:space="preserve">FHWA (Federal Highway Administration). 1990. “Technical advisory T 5040.30 concrete pavement joints.” Accessed May 7, 2017. </w:t>
      </w:r>
      <w:r w:rsidRPr="00CD33AC">
        <w:rPr>
          <w:sz w:val="24"/>
          <w:szCs w:val="24"/>
        </w:rPr>
        <w:t>https://www.fhwa.dot.gov/pavement/t504030.cfm</w:t>
      </w:r>
      <w:r w:rsidRPr="000F2E82">
        <w:rPr>
          <w:sz w:val="24"/>
          <w:szCs w:val="24"/>
        </w:rPr>
        <w:t>.</w:t>
      </w:r>
    </w:p>
    <w:p w14:paraId="1AD62EB9" w14:textId="44F14D7C" w:rsidR="0B3DDE61" w:rsidRPr="000F2E82" w:rsidRDefault="0B3DDE61" w:rsidP="000F2E82">
      <w:pPr>
        <w:spacing w:after="0" w:line="330" w:lineRule="exact"/>
        <w:ind w:left="720" w:hanging="720"/>
        <w:rPr>
          <w:sz w:val="24"/>
          <w:szCs w:val="24"/>
        </w:rPr>
      </w:pPr>
      <w:r w:rsidRPr="000F2E82">
        <w:rPr>
          <w:sz w:val="24"/>
          <w:szCs w:val="24"/>
        </w:rPr>
        <w:t xml:space="preserve">Guo, H., J. A. Sherwood, and M. B. Snyder. 1995. “Component dowel-bar model for load-transfer systems in PCC pavements.” </w:t>
      </w:r>
      <w:r w:rsidRPr="000F2E82">
        <w:rPr>
          <w:i/>
          <w:iCs/>
          <w:sz w:val="24"/>
          <w:szCs w:val="24"/>
        </w:rPr>
        <w:t>J. Transp. Eng.</w:t>
      </w:r>
      <w:r w:rsidRPr="000F2E82">
        <w:rPr>
          <w:sz w:val="24"/>
          <w:szCs w:val="24"/>
        </w:rPr>
        <w:t xml:space="preserve"> 121 (3): 289–298. </w:t>
      </w:r>
      <w:r w:rsidRPr="00CD33AC">
        <w:rPr>
          <w:sz w:val="24"/>
          <w:szCs w:val="24"/>
        </w:rPr>
        <w:t>https://doi.org/10.1061/(ASCE)0733-947X(1995)121:3(289)</w:t>
      </w:r>
      <w:r w:rsidRPr="000F2E82">
        <w:rPr>
          <w:sz w:val="24"/>
          <w:szCs w:val="24"/>
        </w:rPr>
        <w:t>.</w:t>
      </w:r>
    </w:p>
    <w:p w14:paraId="2E0B1902" w14:textId="4EE2008C" w:rsidR="0B3DDE61" w:rsidRPr="000F2E82" w:rsidRDefault="0B3DDE61" w:rsidP="000F2E82">
      <w:pPr>
        <w:spacing w:after="0" w:line="330" w:lineRule="exact"/>
        <w:ind w:left="720" w:hanging="720"/>
        <w:rPr>
          <w:sz w:val="24"/>
          <w:szCs w:val="24"/>
        </w:rPr>
      </w:pPr>
      <w:r w:rsidRPr="000F2E82">
        <w:rPr>
          <w:sz w:val="24"/>
          <w:szCs w:val="24"/>
        </w:rPr>
        <w:t xml:space="preserve">Ioannides, A., C. Davis, and C. Weber. 1999. “Westergaard curling solution reconsidered.” </w:t>
      </w:r>
      <w:r w:rsidRPr="000F2E82">
        <w:rPr>
          <w:i/>
          <w:iCs/>
          <w:sz w:val="24"/>
          <w:szCs w:val="24"/>
        </w:rPr>
        <w:t>Transp. Res. Rec.</w:t>
      </w:r>
      <w:r w:rsidRPr="000F2E82">
        <w:rPr>
          <w:sz w:val="24"/>
          <w:szCs w:val="24"/>
        </w:rPr>
        <w:t xml:space="preserve"> 1684: 61–70. </w:t>
      </w:r>
      <w:r w:rsidRPr="00CD33AC">
        <w:rPr>
          <w:sz w:val="24"/>
          <w:szCs w:val="24"/>
        </w:rPr>
        <w:t>https://doi.org/10.3141/1684-08</w:t>
      </w:r>
      <w:r w:rsidRPr="000F2E82">
        <w:rPr>
          <w:sz w:val="24"/>
          <w:szCs w:val="24"/>
        </w:rPr>
        <w:t>.</w:t>
      </w:r>
    </w:p>
    <w:p w14:paraId="2004C87C" w14:textId="4F5970CC" w:rsidR="0B3DDE61" w:rsidRPr="000F2E82" w:rsidRDefault="0B3DDE61" w:rsidP="000F2E82">
      <w:pPr>
        <w:spacing w:after="0" w:line="330" w:lineRule="exact"/>
        <w:ind w:left="720" w:hanging="720"/>
        <w:rPr>
          <w:sz w:val="24"/>
          <w:szCs w:val="24"/>
        </w:rPr>
      </w:pPr>
      <w:r w:rsidRPr="000F2E82">
        <w:rPr>
          <w:sz w:val="24"/>
          <w:szCs w:val="24"/>
        </w:rPr>
        <w:t xml:space="preserve">Joshi, A., Y. Mehta, D. Cleary, S. Henry, and C. Cunliffe. 2012. “Load transfer efficiency of rigid airfield pavement: Relationship to design thickness and temperature curling.” </w:t>
      </w:r>
      <w:r w:rsidRPr="000F2E82">
        <w:rPr>
          <w:i/>
          <w:iCs/>
          <w:sz w:val="24"/>
          <w:szCs w:val="24"/>
        </w:rPr>
        <w:t>Transp. Res. Rec.</w:t>
      </w:r>
      <w:r w:rsidRPr="000F2E82">
        <w:rPr>
          <w:sz w:val="24"/>
          <w:szCs w:val="24"/>
        </w:rPr>
        <w:t xml:space="preserve"> 2300: 68–74. </w:t>
      </w:r>
      <w:r w:rsidRPr="00CD33AC">
        <w:rPr>
          <w:sz w:val="24"/>
          <w:szCs w:val="24"/>
        </w:rPr>
        <w:t>https://doi.org/10.3141/2300-08</w:t>
      </w:r>
      <w:r w:rsidRPr="000F2E82">
        <w:rPr>
          <w:sz w:val="24"/>
          <w:szCs w:val="24"/>
        </w:rPr>
        <w:t>.</w:t>
      </w:r>
    </w:p>
    <w:p w14:paraId="3512E7A8" w14:textId="673AA900" w:rsidR="0B3DDE61" w:rsidRPr="000F2E82" w:rsidRDefault="0B3DDE61" w:rsidP="000F2E82">
      <w:pPr>
        <w:spacing w:after="0" w:line="330" w:lineRule="exact"/>
        <w:ind w:left="720" w:hanging="720"/>
        <w:rPr>
          <w:sz w:val="24"/>
          <w:szCs w:val="24"/>
        </w:rPr>
      </w:pPr>
      <w:r w:rsidRPr="000F2E82">
        <w:rPr>
          <w:sz w:val="24"/>
          <w:szCs w:val="24"/>
        </w:rPr>
        <w:t xml:space="preserve">Kim, J., and K. Hjelmstad. 2003. “Three-dimensional finite element analysis of doweled joints for airport pavements.” </w:t>
      </w:r>
      <w:r w:rsidRPr="000F2E82">
        <w:rPr>
          <w:i/>
          <w:iCs/>
          <w:sz w:val="24"/>
          <w:szCs w:val="24"/>
        </w:rPr>
        <w:t>Transp. Res. Rec.</w:t>
      </w:r>
      <w:r w:rsidRPr="000F2E82">
        <w:rPr>
          <w:sz w:val="24"/>
          <w:szCs w:val="24"/>
        </w:rPr>
        <w:t xml:space="preserve"> 1853: 100–109. </w:t>
      </w:r>
      <w:r w:rsidRPr="00CD33AC">
        <w:rPr>
          <w:sz w:val="24"/>
          <w:szCs w:val="24"/>
        </w:rPr>
        <w:t>https://doi.org/10.3141/1853-12</w:t>
      </w:r>
      <w:r w:rsidRPr="000F2E82">
        <w:rPr>
          <w:sz w:val="24"/>
          <w:szCs w:val="24"/>
        </w:rPr>
        <w:t>.</w:t>
      </w:r>
    </w:p>
    <w:p w14:paraId="14B1A2A2" w14:textId="40198DA4" w:rsidR="0B3DDE61" w:rsidRPr="000F2E82" w:rsidRDefault="0B3DDE61" w:rsidP="000F2E82">
      <w:pPr>
        <w:spacing w:after="0" w:line="330" w:lineRule="exact"/>
        <w:ind w:left="720" w:hanging="720"/>
        <w:rPr>
          <w:sz w:val="24"/>
          <w:szCs w:val="24"/>
        </w:rPr>
      </w:pPr>
      <w:r w:rsidRPr="000F2E82">
        <w:rPr>
          <w:sz w:val="24"/>
          <w:szCs w:val="24"/>
        </w:rPr>
        <w:t xml:space="preserve">Liang, R. Y., and Y.-Z. Niu. 1998. “Temperature and curling stress in concrete pavements: Analytical solutions.” </w:t>
      </w:r>
      <w:r w:rsidRPr="000F2E82">
        <w:rPr>
          <w:i/>
          <w:iCs/>
          <w:sz w:val="24"/>
          <w:szCs w:val="24"/>
        </w:rPr>
        <w:t>J. Transp. Eng.</w:t>
      </w:r>
      <w:r w:rsidRPr="000F2E82">
        <w:rPr>
          <w:sz w:val="24"/>
          <w:szCs w:val="24"/>
        </w:rPr>
        <w:t xml:space="preserve"> 124 (1): 91–100. </w:t>
      </w:r>
      <w:r w:rsidRPr="00CD33AC">
        <w:rPr>
          <w:sz w:val="24"/>
          <w:szCs w:val="24"/>
        </w:rPr>
        <w:t>https://doi.org/10.1061/(ASCE)0733-947X(1998)124:1(91)</w:t>
      </w:r>
      <w:r w:rsidRPr="000F2E82">
        <w:rPr>
          <w:sz w:val="24"/>
          <w:szCs w:val="24"/>
        </w:rPr>
        <w:t>.</w:t>
      </w:r>
    </w:p>
    <w:p w14:paraId="63155860" w14:textId="280165B7" w:rsidR="0B3DDE61" w:rsidRPr="000F2E82" w:rsidRDefault="0B3DDE61" w:rsidP="000F2E82">
      <w:pPr>
        <w:spacing w:after="0" w:line="330" w:lineRule="exact"/>
        <w:ind w:left="720" w:hanging="720"/>
        <w:rPr>
          <w:sz w:val="24"/>
          <w:szCs w:val="24"/>
        </w:rPr>
      </w:pPr>
      <w:r w:rsidRPr="000F2E82">
        <w:rPr>
          <w:sz w:val="24"/>
          <w:szCs w:val="24"/>
        </w:rPr>
        <w:t>Siddique, Z. Q., M. Hossain, and D. Meggers. 2005. “Temperature and curling measurements on concrete pavement.” In Proc., 2005 Mid-Continent Transportation Research Symp. Ames, IA: Iowa State Univ.</w:t>
      </w:r>
    </w:p>
    <w:p w14:paraId="7ACDDFB2" w14:textId="7EBB0F5D" w:rsidR="0B3DDE61" w:rsidRPr="000F2E82" w:rsidRDefault="0B3DDE61" w:rsidP="000F2E82">
      <w:pPr>
        <w:spacing w:after="0" w:line="330" w:lineRule="exact"/>
        <w:ind w:left="720" w:hanging="720"/>
        <w:rPr>
          <w:sz w:val="24"/>
          <w:szCs w:val="24"/>
        </w:rPr>
      </w:pPr>
      <w:r w:rsidRPr="000F2E82">
        <w:rPr>
          <w:sz w:val="24"/>
          <w:szCs w:val="24"/>
        </w:rPr>
        <w:t xml:space="preserve">Tang, T., D. G. Zollinger, and S. Senadheera. 1993. “Analysis of concave curling in concrete slabs.” </w:t>
      </w:r>
      <w:r w:rsidRPr="000F2E82">
        <w:rPr>
          <w:i/>
          <w:iCs/>
          <w:sz w:val="24"/>
          <w:szCs w:val="24"/>
        </w:rPr>
        <w:t>J. Transp. Eng.</w:t>
      </w:r>
      <w:r w:rsidRPr="000F2E82">
        <w:rPr>
          <w:sz w:val="24"/>
          <w:szCs w:val="24"/>
        </w:rPr>
        <w:t xml:space="preserve"> 119 (4): 618–633. </w:t>
      </w:r>
      <w:r w:rsidRPr="00CD33AC">
        <w:rPr>
          <w:sz w:val="24"/>
          <w:szCs w:val="24"/>
        </w:rPr>
        <w:t>https://doi.org/10.1061/(ASCE)0733-947X(1993)119:4(618)</w:t>
      </w:r>
      <w:r w:rsidRPr="000F2E82">
        <w:rPr>
          <w:sz w:val="24"/>
          <w:szCs w:val="24"/>
        </w:rPr>
        <w:t>.</w:t>
      </w:r>
    </w:p>
    <w:p w14:paraId="538D164C" w14:textId="57A5DD49" w:rsidR="0B3DDE61" w:rsidRPr="000F2E82" w:rsidRDefault="0B3DDE61" w:rsidP="000F2E82">
      <w:pPr>
        <w:spacing w:after="0" w:line="330" w:lineRule="exact"/>
        <w:ind w:left="720" w:hanging="720"/>
        <w:rPr>
          <w:sz w:val="24"/>
          <w:szCs w:val="24"/>
        </w:rPr>
      </w:pPr>
      <w:r w:rsidRPr="000F2E82">
        <w:rPr>
          <w:sz w:val="24"/>
          <w:szCs w:val="24"/>
        </w:rPr>
        <w:t xml:space="preserve">Timoshenko, S. P., and S. Woinowsky-Krieger. 1959. </w:t>
      </w:r>
      <w:r w:rsidRPr="000F2E82">
        <w:rPr>
          <w:i/>
          <w:iCs/>
          <w:sz w:val="24"/>
          <w:szCs w:val="24"/>
        </w:rPr>
        <w:t>Theory of plates and shells</w:t>
      </w:r>
      <w:r w:rsidRPr="000F2E82">
        <w:rPr>
          <w:sz w:val="24"/>
          <w:szCs w:val="24"/>
        </w:rPr>
        <w:t>. New York: McGraw-Hill.</w:t>
      </w:r>
    </w:p>
    <w:p w14:paraId="4ED4C83C" w14:textId="1C0B3151" w:rsidR="0B3DDE61" w:rsidRPr="000F2E82" w:rsidRDefault="0B3DDE61" w:rsidP="000F2E82">
      <w:pPr>
        <w:spacing w:after="0" w:line="330" w:lineRule="exact"/>
        <w:ind w:left="720" w:hanging="720"/>
        <w:rPr>
          <w:sz w:val="24"/>
          <w:szCs w:val="24"/>
        </w:rPr>
      </w:pPr>
      <w:r w:rsidRPr="000F2E82">
        <w:rPr>
          <w:sz w:val="24"/>
          <w:szCs w:val="24"/>
        </w:rPr>
        <w:t xml:space="preserve">Wang, Q., and Y. Chen. 2011. “Improvements to modeling of concrete slab curling by using NIKE3D finite element program.” </w:t>
      </w:r>
      <w:r w:rsidRPr="000F2E82">
        <w:rPr>
          <w:i/>
          <w:iCs/>
          <w:sz w:val="24"/>
          <w:szCs w:val="24"/>
        </w:rPr>
        <w:t>Transp. Res. Rec.</w:t>
      </w:r>
      <w:r w:rsidRPr="000F2E82">
        <w:rPr>
          <w:sz w:val="24"/>
          <w:szCs w:val="24"/>
        </w:rPr>
        <w:t xml:space="preserve"> 2226: 71–81. </w:t>
      </w:r>
      <w:r w:rsidRPr="00CD33AC">
        <w:rPr>
          <w:sz w:val="24"/>
          <w:szCs w:val="24"/>
        </w:rPr>
        <w:t>https://doi.org/10.3141/2226-08</w:t>
      </w:r>
      <w:r w:rsidRPr="000F2E82">
        <w:rPr>
          <w:sz w:val="24"/>
          <w:szCs w:val="24"/>
        </w:rPr>
        <w:t>.</w:t>
      </w:r>
    </w:p>
    <w:p w14:paraId="22C753A8" w14:textId="7ECAB1DE" w:rsidR="0B3DDE61" w:rsidRPr="000F2E82" w:rsidRDefault="0B3DDE61" w:rsidP="000F2E82">
      <w:pPr>
        <w:spacing w:after="0" w:line="330" w:lineRule="exact"/>
        <w:ind w:left="720" w:hanging="720"/>
        <w:rPr>
          <w:sz w:val="24"/>
          <w:szCs w:val="24"/>
        </w:rPr>
      </w:pPr>
      <w:r w:rsidRPr="000F2E82">
        <w:rPr>
          <w:sz w:val="24"/>
          <w:szCs w:val="24"/>
        </w:rPr>
        <w:t xml:space="preserve">Wei, Y., X. Gao, F. Wang, and Y. Zhong. 2017. “Nonlinear strain distribution in a field-instrumented concrete pavement slab in response to environmental effects.” </w:t>
      </w:r>
      <w:r w:rsidRPr="000F2E82">
        <w:rPr>
          <w:i/>
          <w:iCs/>
          <w:sz w:val="24"/>
          <w:szCs w:val="24"/>
        </w:rPr>
        <w:t>Road Mater. Pavement Des.</w:t>
      </w:r>
      <w:r w:rsidRPr="000F2E82">
        <w:rPr>
          <w:sz w:val="24"/>
          <w:szCs w:val="24"/>
        </w:rPr>
        <w:t xml:space="preserve"> 1–14. </w:t>
      </w:r>
      <w:r w:rsidRPr="00CD33AC">
        <w:rPr>
          <w:sz w:val="24"/>
          <w:szCs w:val="24"/>
        </w:rPr>
        <w:t>https://doi.org/10.1080/14680629.2017.1395353</w:t>
      </w:r>
      <w:r w:rsidRPr="000F2E82">
        <w:rPr>
          <w:sz w:val="24"/>
          <w:szCs w:val="24"/>
        </w:rPr>
        <w:t>.</w:t>
      </w:r>
    </w:p>
    <w:p w14:paraId="7C8A2BE3" w14:textId="58C26377" w:rsidR="0B3DDE61" w:rsidRPr="000F2E82" w:rsidRDefault="0B3DDE61" w:rsidP="000F2E82">
      <w:pPr>
        <w:spacing w:after="0" w:line="330" w:lineRule="exact"/>
        <w:ind w:left="720" w:hanging="720"/>
        <w:rPr>
          <w:sz w:val="24"/>
          <w:szCs w:val="24"/>
        </w:rPr>
      </w:pPr>
      <w:r w:rsidRPr="000F2E82">
        <w:rPr>
          <w:sz w:val="24"/>
          <w:szCs w:val="24"/>
        </w:rPr>
        <w:t>Westergaard, H. 1927. “Analysis of stresses in concrete pavements due to variations of temperature.” In Vol. 6 of Proc., Sixth Annual Meeting of the Highway Research Board, 201–215. Washington, DC: Highway Research Board.</w:t>
      </w:r>
    </w:p>
    <w:p w14:paraId="29CFC8AF" w14:textId="37E5C255" w:rsidR="0B3DDE61" w:rsidRPr="000F2E82" w:rsidRDefault="0B3DDE61" w:rsidP="000F2E82">
      <w:pPr>
        <w:spacing w:after="0" w:line="330" w:lineRule="exact"/>
        <w:ind w:left="720" w:hanging="720"/>
        <w:rPr>
          <w:sz w:val="24"/>
          <w:szCs w:val="24"/>
        </w:rPr>
      </w:pPr>
      <w:r w:rsidRPr="000F2E82">
        <w:rPr>
          <w:sz w:val="24"/>
          <w:szCs w:val="24"/>
        </w:rPr>
        <w:t xml:space="preserve">William, G. W., and S. N. Shoukry. 2001. “3D finite element analysis of temperature-induced stresses in dowel jointed concrete pavements.” </w:t>
      </w:r>
      <w:r w:rsidRPr="000F2E82">
        <w:rPr>
          <w:i/>
          <w:iCs/>
          <w:sz w:val="24"/>
          <w:szCs w:val="24"/>
        </w:rPr>
        <w:t>Int. J. Geomech.</w:t>
      </w:r>
      <w:r w:rsidRPr="000F2E82">
        <w:rPr>
          <w:sz w:val="24"/>
          <w:szCs w:val="24"/>
        </w:rPr>
        <w:t xml:space="preserve"> 1 (3): 291–307. </w:t>
      </w:r>
      <w:r w:rsidRPr="00CD33AC">
        <w:rPr>
          <w:sz w:val="24"/>
          <w:szCs w:val="24"/>
        </w:rPr>
        <w:t>https://doi.org/10.1061/(ASCE)1532-3641(2001)1:3(291)</w:t>
      </w:r>
      <w:r w:rsidRPr="000F2E82">
        <w:rPr>
          <w:sz w:val="24"/>
          <w:szCs w:val="24"/>
        </w:rPr>
        <w:t>.</w:t>
      </w:r>
    </w:p>
    <w:p w14:paraId="03FBDDA3" w14:textId="11006876" w:rsidR="0B3DDE61" w:rsidRPr="000F2E82" w:rsidRDefault="0B3DDE61" w:rsidP="000F2E82">
      <w:pPr>
        <w:spacing w:after="0" w:line="330" w:lineRule="exact"/>
        <w:ind w:left="720" w:hanging="720"/>
        <w:rPr>
          <w:sz w:val="24"/>
          <w:szCs w:val="24"/>
        </w:rPr>
      </w:pPr>
      <w:r w:rsidRPr="000F2E82">
        <w:rPr>
          <w:sz w:val="24"/>
          <w:szCs w:val="24"/>
        </w:rPr>
        <w:t xml:space="preserve">Yu, H., L. Khazanovich, M. Darter, and A. Ardani. 1998. “Analysis of concrete pavement responses to temperature and wheel loads measured from intrumented slabs.” </w:t>
      </w:r>
      <w:r w:rsidRPr="000F2E82">
        <w:rPr>
          <w:i/>
          <w:iCs/>
          <w:sz w:val="24"/>
          <w:szCs w:val="24"/>
        </w:rPr>
        <w:t>Transp. Res. Rec.</w:t>
      </w:r>
      <w:r w:rsidRPr="000F2E82">
        <w:rPr>
          <w:sz w:val="24"/>
          <w:szCs w:val="24"/>
        </w:rPr>
        <w:t xml:space="preserve"> 1639: 94–101. </w:t>
      </w:r>
      <w:r w:rsidRPr="00CD33AC">
        <w:rPr>
          <w:sz w:val="24"/>
          <w:szCs w:val="24"/>
        </w:rPr>
        <w:t>https://doi.org/10.3141/1639-10</w:t>
      </w:r>
      <w:r w:rsidRPr="000F2E82">
        <w:rPr>
          <w:sz w:val="24"/>
          <w:szCs w:val="24"/>
        </w:rPr>
        <w:t>.</w:t>
      </w:r>
    </w:p>
    <w:p w14:paraId="6B975783" w14:textId="171F8BB9" w:rsidR="0B3DDE61" w:rsidRPr="000F2E82" w:rsidRDefault="0B3DDE61" w:rsidP="000F2E82">
      <w:pPr>
        <w:spacing w:after="0"/>
        <w:ind w:left="720" w:hanging="720"/>
        <w:rPr>
          <w:sz w:val="24"/>
          <w:szCs w:val="24"/>
        </w:rPr>
      </w:pPr>
    </w:p>
    <w:p w14:paraId="0D812DAC" w14:textId="77777777" w:rsidR="00D219DD" w:rsidRPr="000F2E82" w:rsidRDefault="00D219DD" w:rsidP="000F2E82">
      <w:pPr>
        <w:spacing w:after="0"/>
        <w:ind w:left="720" w:hanging="720"/>
        <w:rPr>
          <w:rFonts w:cstheme="minorHAnsi"/>
          <w:sz w:val="24"/>
          <w:szCs w:val="24"/>
        </w:rPr>
      </w:pPr>
    </w:p>
    <w:p w14:paraId="6A184790" w14:textId="77777777" w:rsidR="00E37993" w:rsidRPr="000F2E82" w:rsidRDefault="00E37993" w:rsidP="000F2E82">
      <w:pPr>
        <w:spacing w:after="0"/>
        <w:ind w:left="720" w:hanging="720"/>
        <w:rPr>
          <w:rFonts w:cstheme="minorHAnsi"/>
          <w:sz w:val="24"/>
          <w:szCs w:val="24"/>
        </w:rPr>
      </w:pPr>
    </w:p>
    <w:sectPr w:rsidR="00E37993" w:rsidRPr="000F2E8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l9vx/ArIb+WxhUMcy8Ka7SKIZ/+4IC8kNTZxdPNeaUxQ3sCClwMTCikwCcZW44g6jUh4It9vHUlcEx57K7P2A==" w:salt="vgEurvM6ghOlzr9isFf83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2807"/>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3732"/>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270E"/>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2E82"/>
    <w:rsid w:val="000F33D0"/>
    <w:rsid w:val="00101A98"/>
    <w:rsid w:val="001039D0"/>
    <w:rsid w:val="00104830"/>
    <w:rsid w:val="00104CE6"/>
    <w:rsid w:val="00107EA8"/>
    <w:rsid w:val="00113089"/>
    <w:rsid w:val="00114114"/>
    <w:rsid w:val="0011521C"/>
    <w:rsid w:val="00117F89"/>
    <w:rsid w:val="00120313"/>
    <w:rsid w:val="001233A5"/>
    <w:rsid w:val="00123BC0"/>
    <w:rsid w:val="00123E80"/>
    <w:rsid w:val="00131A15"/>
    <w:rsid w:val="00131C28"/>
    <w:rsid w:val="00134CF7"/>
    <w:rsid w:val="00134D4D"/>
    <w:rsid w:val="0014182B"/>
    <w:rsid w:val="00142C68"/>
    <w:rsid w:val="0014490B"/>
    <w:rsid w:val="00146A5C"/>
    <w:rsid w:val="00146E50"/>
    <w:rsid w:val="001500F0"/>
    <w:rsid w:val="00150DB6"/>
    <w:rsid w:val="00154C62"/>
    <w:rsid w:val="00154D34"/>
    <w:rsid w:val="00156F08"/>
    <w:rsid w:val="00160CBF"/>
    <w:rsid w:val="00160E1F"/>
    <w:rsid w:val="00161372"/>
    <w:rsid w:val="001622DB"/>
    <w:rsid w:val="001637E0"/>
    <w:rsid w:val="00163F71"/>
    <w:rsid w:val="00165EA3"/>
    <w:rsid w:val="00171DCB"/>
    <w:rsid w:val="00173556"/>
    <w:rsid w:val="0018114F"/>
    <w:rsid w:val="00181ADF"/>
    <w:rsid w:val="001827D4"/>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4B52"/>
    <w:rsid w:val="00206486"/>
    <w:rsid w:val="00206CC8"/>
    <w:rsid w:val="00211422"/>
    <w:rsid w:val="00212109"/>
    <w:rsid w:val="0021761E"/>
    <w:rsid w:val="00224240"/>
    <w:rsid w:val="002253D4"/>
    <w:rsid w:val="00226FA2"/>
    <w:rsid w:val="00230446"/>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4CE7"/>
    <w:rsid w:val="0027684F"/>
    <w:rsid w:val="0027699C"/>
    <w:rsid w:val="00276C06"/>
    <w:rsid w:val="00280198"/>
    <w:rsid w:val="00280EB7"/>
    <w:rsid w:val="00282094"/>
    <w:rsid w:val="00283F92"/>
    <w:rsid w:val="002843BC"/>
    <w:rsid w:val="00284A84"/>
    <w:rsid w:val="0029129F"/>
    <w:rsid w:val="00292A27"/>
    <w:rsid w:val="00296B90"/>
    <w:rsid w:val="00297296"/>
    <w:rsid w:val="002A0668"/>
    <w:rsid w:val="002A1619"/>
    <w:rsid w:val="002A6B8B"/>
    <w:rsid w:val="002A7CE4"/>
    <w:rsid w:val="002A7EC8"/>
    <w:rsid w:val="002A7FBB"/>
    <w:rsid w:val="002B0A55"/>
    <w:rsid w:val="002B1ED8"/>
    <w:rsid w:val="002B45EC"/>
    <w:rsid w:val="002B62C6"/>
    <w:rsid w:val="002B71B7"/>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060C"/>
    <w:rsid w:val="002F538B"/>
    <w:rsid w:val="00300EE4"/>
    <w:rsid w:val="0030197F"/>
    <w:rsid w:val="0030223E"/>
    <w:rsid w:val="00303A1E"/>
    <w:rsid w:val="00303BBD"/>
    <w:rsid w:val="00313440"/>
    <w:rsid w:val="00314FCD"/>
    <w:rsid w:val="003179E1"/>
    <w:rsid w:val="0032274D"/>
    <w:rsid w:val="00323F17"/>
    <w:rsid w:val="00324290"/>
    <w:rsid w:val="00331737"/>
    <w:rsid w:val="0033243D"/>
    <w:rsid w:val="00332C89"/>
    <w:rsid w:val="003332F4"/>
    <w:rsid w:val="0033652E"/>
    <w:rsid w:val="00340617"/>
    <w:rsid w:val="00340B13"/>
    <w:rsid w:val="00340CDB"/>
    <w:rsid w:val="003427C6"/>
    <w:rsid w:val="00343472"/>
    <w:rsid w:val="003455AA"/>
    <w:rsid w:val="003467E7"/>
    <w:rsid w:val="00347634"/>
    <w:rsid w:val="00351E90"/>
    <w:rsid w:val="00352134"/>
    <w:rsid w:val="00360206"/>
    <w:rsid w:val="003624EE"/>
    <w:rsid w:val="003626EF"/>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868B1"/>
    <w:rsid w:val="00391C48"/>
    <w:rsid w:val="00394337"/>
    <w:rsid w:val="00395896"/>
    <w:rsid w:val="00396B15"/>
    <w:rsid w:val="003A15DB"/>
    <w:rsid w:val="003A437A"/>
    <w:rsid w:val="003A503E"/>
    <w:rsid w:val="003A6039"/>
    <w:rsid w:val="003B37CC"/>
    <w:rsid w:val="003B47FA"/>
    <w:rsid w:val="003B6208"/>
    <w:rsid w:val="003B6D5E"/>
    <w:rsid w:val="003B7F8F"/>
    <w:rsid w:val="003C376A"/>
    <w:rsid w:val="003C4172"/>
    <w:rsid w:val="003C437D"/>
    <w:rsid w:val="003C4456"/>
    <w:rsid w:val="003D3301"/>
    <w:rsid w:val="003D4641"/>
    <w:rsid w:val="003D6CA0"/>
    <w:rsid w:val="003E05B7"/>
    <w:rsid w:val="003E085C"/>
    <w:rsid w:val="003E0C0A"/>
    <w:rsid w:val="003E3844"/>
    <w:rsid w:val="003E6CFF"/>
    <w:rsid w:val="003E7D90"/>
    <w:rsid w:val="003F7F31"/>
    <w:rsid w:val="004010E3"/>
    <w:rsid w:val="004055B8"/>
    <w:rsid w:val="0040709D"/>
    <w:rsid w:val="004122F9"/>
    <w:rsid w:val="004124D3"/>
    <w:rsid w:val="004139BA"/>
    <w:rsid w:val="00413B1D"/>
    <w:rsid w:val="00414591"/>
    <w:rsid w:val="00420CFB"/>
    <w:rsid w:val="00421CBC"/>
    <w:rsid w:val="00425AEA"/>
    <w:rsid w:val="0043008C"/>
    <w:rsid w:val="00430B91"/>
    <w:rsid w:val="0043209E"/>
    <w:rsid w:val="004374EF"/>
    <w:rsid w:val="00440BC4"/>
    <w:rsid w:val="00440F61"/>
    <w:rsid w:val="004441CB"/>
    <w:rsid w:val="004453E8"/>
    <w:rsid w:val="004477C2"/>
    <w:rsid w:val="00450DB8"/>
    <w:rsid w:val="00452DDF"/>
    <w:rsid w:val="00453D2C"/>
    <w:rsid w:val="00454851"/>
    <w:rsid w:val="0045539E"/>
    <w:rsid w:val="00456070"/>
    <w:rsid w:val="00456B26"/>
    <w:rsid w:val="004570E7"/>
    <w:rsid w:val="00460A1D"/>
    <w:rsid w:val="004613DF"/>
    <w:rsid w:val="00461BB2"/>
    <w:rsid w:val="00463F96"/>
    <w:rsid w:val="00465062"/>
    <w:rsid w:val="004660BE"/>
    <w:rsid w:val="0046696C"/>
    <w:rsid w:val="00466DD7"/>
    <w:rsid w:val="00471F7D"/>
    <w:rsid w:val="004737DF"/>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A3BFF"/>
    <w:rsid w:val="004B2226"/>
    <w:rsid w:val="004B6BED"/>
    <w:rsid w:val="004B77C2"/>
    <w:rsid w:val="004C08E6"/>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06D1"/>
    <w:rsid w:val="004F146C"/>
    <w:rsid w:val="004F1F3C"/>
    <w:rsid w:val="004F52AA"/>
    <w:rsid w:val="004F657B"/>
    <w:rsid w:val="004F73E6"/>
    <w:rsid w:val="0050408D"/>
    <w:rsid w:val="00504C6A"/>
    <w:rsid w:val="00510364"/>
    <w:rsid w:val="00510F17"/>
    <w:rsid w:val="005116C9"/>
    <w:rsid w:val="00511BEE"/>
    <w:rsid w:val="00515CF0"/>
    <w:rsid w:val="005175E9"/>
    <w:rsid w:val="00520368"/>
    <w:rsid w:val="0052658A"/>
    <w:rsid w:val="00533270"/>
    <w:rsid w:val="00534BF8"/>
    <w:rsid w:val="0053609D"/>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46E7"/>
    <w:rsid w:val="00575AF4"/>
    <w:rsid w:val="00580E33"/>
    <w:rsid w:val="00583225"/>
    <w:rsid w:val="0058724D"/>
    <w:rsid w:val="00596593"/>
    <w:rsid w:val="00596A35"/>
    <w:rsid w:val="005979CD"/>
    <w:rsid w:val="005A12F0"/>
    <w:rsid w:val="005A5291"/>
    <w:rsid w:val="005A56B3"/>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292"/>
    <w:rsid w:val="00620EA0"/>
    <w:rsid w:val="00623E47"/>
    <w:rsid w:val="00624CC9"/>
    <w:rsid w:val="00624CD2"/>
    <w:rsid w:val="0062795C"/>
    <w:rsid w:val="00627C9A"/>
    <w:rsid w:val="00631A06"/>
    <w:rsid w:val="00633D28"/>
    <w:rsid w:val="00633E00"/>
    <w:rsid w:val="00633F1B"/>
    <w:rsid w:val="00634D07"/>
    <w:rsid w:val="00635693"/>
    <w:rsid w:val="00635799"/>
    <w:rsid w:val="00636A32"/>
    <w:rsid w:val="00636A77"/>
    <w:rsid w:val="0064051B"/>
    <w:rsid w:val="0064134F"/>
    <w:rsid w:val="00643D87"/>
    <w:rsid w:val="00645D2C"/>
    <w:rsid w:val="00650724"/>
    <w:rsid w:val="006517B5"/>
    <w:rsid w:val="00652076"/>
    <w:rsid w:val="00653DA3"/>
    <w:rsid w:val="00654D37"/>
    <w:rsid w:val="006621F0"/>
    <w:rsid w:val="006647E7"/>
    <w:rsid w:val="00666FD4"/>
    <w:rsid w:val="00667217"/>
    <w:rsid w:val="006702C6"/>
    <w:rsid w:val="006769E6"/>
    <w:rsid w:val="00676C63"/>
    <w:rsid w:val="00681E42"/>
    <w:rsid w:val="00682333"/>
    <w:rsid w:val="006844CA"/>
    <w:rsid w:val="00685D2A"/>
    <w:rsid w:val="006871E0"/>
    <w:rsid w:val="00693B53"/>
    <w:rsid w:val="00697377"/>
    <w:rsid w:val="0069771D"/>
    <w:rsid w:val="006A0D31"/>
    <w:rsid w:val="006A1F61"/>
    <w:rsid w:val="006A533C"/>
    <w:rsid w:val="006A5E52"/>
    <w:rsid w:val="006A712D"/>
    <w:rsid w:val="006A7B71"/>
    <w:rsid w:val="006A7C92"/>
    <w:rsid w:val="006B20FD"/>
    <w:rsid w:val="006B3B2B"/>
    <w:rsid w:val="006C024E"/>
    <w:rsid w:val="006C5086"/>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A7851"/>
    <w:rsid w:val="007B0BBA"/>
    <w:rsid w:val="007B3D80"/>
    <w:rsid w:val="007B3D9A"/>
    <w:rsid w:val="007B5B75"/>
    <w:rsid w:val="007C05B8"/>
    <w:rsid w:val="007C16F7"/>
    <w:rsid w:val="007C4100"/>
    <w:rsid w:val="007D25DB"/>
    <w:rsid w:val="007D51E8"/>
    <w:rsid w:val="007D655B"/>
    <w:rsid w:val="007D762B"/>
    <w:rsid w:val="007D7C64"/>
    <w:rsid w:val="007E0555"/>
    <w:rsid w:val="007E27D3"/>
    <w:rsid w:val="007E2E07"/>
    <w:rsid w:val="007E3BE2"/>
    <w:rsid w:val="007E491C"/>
    <w:rsid w:val="007E53E2"/>
    <w:rsid w:val="007E604C"/>
    <w:rsid w:val="007E714E"/>
    <w:rsid w:val="007F0413"/>
    <w:rsid w:val="007F12C0"/>
    <w:rsid w:val="007F1985"/>
    <w:rsid w:val="007F336A"/>
    <w:rsid w:val="007F4E20"/>
    <w:rsid w:val="007F7672"/>
    <w:rsid w:val="007F7A0B"/>
    <w:rsid w:val="0080037D"/>
    <w:rsid w:val="00802046"/>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64F"/>
    <w:rsid w:val="00841F1E"/>
    <w:rsid w:val="00842203"/>
    <w:rsid w:val="0084740F"/>
    <w:rsid w:val="00850E3E"/>
    <w:rsid w:val="00852775"/>
    <w:rsid w:val="00853FB3"/>
    <w:rsid w:val="0086087C"/>
    <w:rsid w:val="00860A70"/>
    <w:rsid w:val="00862DC3"/>
    <w:rsid w:val="00863A9F"/>
    <w:rsid w:val="00864432"/>
    <w:rsid w:val="008649A3"/>
    <w:rsid w:val="0086670A"/>
    <w:rsid w:val="00867BDF"/>
    <w:rsid w:val="00870BA1"/>
    <w:rsid w:val="00873CDE"/>
    <w:rsid w:val="00874421"/>
    <w:rsid w:val="00875997"/>
    <w:rsid w:val="0087624F"/>
    <w:rsid w:val="0087796C"/>
    <w:rsid w:val="0088049B"/>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02F"/>
    <w:rsid w:val="008B788F"/>
    <w:rsid w:val="008B7AF1"/>
    <w:rsid w:val="008C0085"/>
    <w:rsid w:val="008C29DC"/>
    <w:rsid w:val="008C3543"/>
    <w:rsid w:val="008C5B8E"/>
    <w:rsid w:val="008C755E"/>
    <w:rsid w:val="008D0F0D"/>
    <w:rsid w:val="008D0FF2"/>
    <w:rsid w:val="008D14D6"/>
    <w:rsid w:val="008D1D7F"/>
    <w:rsid w:val="008D3526"/>
    <w:rsid w:val="008F0401"/>
    <w:rsid w:val="008F04C1"/>
    <w:rsid w:val="008F2457"/>
    <w:rsid w:val="008F252A"/>
    <w:rsid w:val="008F29E1"/>
    <w:rsid w:val="008F6AFD"/>
    <w:rsid w:val="008F7645"/>
    <w:rsid w:val="009000F7"/>
    <w:rsid w:val="0090248F"/>
    <w:rsid w:val="00902F25"/>
    <w:rsid w:val="0090407E"/>
    <w:rsid w:val="00905334"/>
    <w:rsid w:val="00907ABB"/>
    <w:rsid w:val="00907F4E"/>
    <w:rsid w:val="00911307"/>
    <w:rsid w:val="00915110"/>
    <w:rsid w:val="009151B5"/>
    <w:rsid w:val="00916ADA"/>
    <w:rsid w:val="00916C64"/>
    <w:rsid w:val="0092216B"/>
    <w:rsid w:val="00922FE3"/>
    <w:rsid w:val="0092341A"/>
    <w:rsid w:val="00925107"/>
    <w:rsid w:val="00925421"/>
    <w:rsid w:val="00926685"/>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1D37"/>
    <w:rsid w:val="00952B32"/>
    <w:rsid w:val="00952C61"/>
    <w:rsid w:val="00954B3E"/>
    <w:rsid w:val="009554A6"/>
    <w:rsid w:val="00956FEB"/>
    <w:rsid w:val="009650D5"/>
    <w:rsid w:val="0096535F"/>
    <w:rsid w:val="00965F35"/>
    <w:rsid w:val="00966500"/>
    <w:rsid w:val="009720E3"/>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C80"/>
    <w:rsid w:val="009B4F83"/>
    <w:rsid w:val="009B6983"/>
    <w:rsid w:val="009C520F"/>
    <w:rsid w:val="009C5450"/>
    <w:rsid w:val="009C5716"/>
    <w:rsid w:val="009D316A"/>
    <w:rsid w:val="009D3527"/>
    <w:rsid w:val="009D3AD4"/>
    <w:rsid w:val="009D5368"/>
    <w:rsid w:val="009D54DF"/>
    <w:rsid w:val="009D7432"/>
    <w:rsid w:val="009E0920"/>
    <w:rsid w:val="009E2846"/>
    <w:rsid w:val="009E56AC"/>
    <w:rsid w:val="009E56AF"/>
    <w:rsid w:val="009E678D"/>
    <w:rsid w:val="009F28E2"/>
    <w:rsid w:val="009F2CC2"/>
    <w:rsid w:val="009F468F"/>
    <w:rsid w:val="009F4BDF"/>
    <w:rsid w:val="009F60BA"/>
    <w:rsid w:val="009F7F44"/>
    <w:rsid w:val="00A00AD7"/>
    <w:rsid w:val="00A01B8D"/>
    <w:rsid w:val="00A034AE"/>
    <w:rsid w:val="00A035F5"/>
    <w:rsid w:val="00A056EE"/>
    <w:rsid w:val="00A10635"/>
    <w:rsid w:val="00A10D18"/>
    <w:rsid w:val="00A11F34"/>
    <w:rsid w:val="00A1350A"/>
    <w:rsid w:val="00A2308C"/>
    <w:rsid w:val="00A231A4"/>
    <w:rsid w:val="00A24317"/>
    <w:rsid w:val="00A2560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0AC9"/>
    <w:rsid w:val="00A8153C"/>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C39B9"/>
    <w:rsid w:val="00AD0685"/>
    <w:rsid w:val="00AD2884"/>
    <w:rsid w:val="00AD38C1"/>
    <w:rsid w:val="00AD5A78"/>
    <w:rsid w:val="00AD6EB8"/>
    <w:rsid w:val="00AE1517"/>
    <w:rsid w:val="00AE34F1"/>
    <w:rsid w:val="00AE3BE6"/>
    <w:rsid w:val="00AE4078"/>
    <w:rsid w:val="00AE4230"/>
    <w:rsid w:val="00AE4F49"/>
    <w:rsid w:val="00AE69D7"/>
    <w:rsid w:val="00AE71AA"/>
    <w:rsid w:val="00AE7A62"/>
    <w:rsid w:val="00AF1374"/>
    <w:rsid w:val="00AF1378"/>
    <w:rsid w:val="00AF1E8A"/>
    <w:rsid w:val="00AF2DE8"/>
    <w:rsid w:val="00AF5947"/>
    <w:rsid w:val="00AF692A"/>
    <w:rsid w:val="00AF6D69"/>
    <w:rsid w:val="00AF7626"/>
    <w:rsid w:val="00B03D08"/>
    <w:rsid w:val="00B05BF7"/>
    <w:rsid w:val="00B062B6"/>
    <w:rsid w:val="00B079F6"/>
    <w:rsid w:val="00B1094A"/>
    <w:rsid w:val="00B129D1"/>
    <w:rsid w:val="00B12F61"/>
    <w:rsid w:val="00B14CBC"/>
    <w:rsid w:val="00B15BD9"/>
    <w:rsid w:val="00B1760D"/>
    <w:rsid w:val="00B17FF0"/>
    <w:rsid w:val="00B30468"/>
    <w:rsid w:val="00B32160"/>
    <w:rsid w:val="00B32164"/>
    <w:rsid w:val="00B32B07"/>
    <w:rsid w:val="00B336E9"/>
    <w:rsid w:val="00B336EC"/>
    <w:rsid w:val="00B3397D"/>
    <w:rsid w:val="00B3426B"/>
    <w:rsid w:val="00B34F7B"/>
    <w:rsid w:val="00B35999"/>
    <w:rsid w:val="00B40795"/>
    <w:rsid w:val="00B44237"/>
    <w:rsid w:val="00B452C3"/>
    <w:rsid w:val="00B47D09"/>
    <w:rsid w:val="00B50108"/>
    <w:rsid w:val="00B5113B"/>
    <w:rsid w:val="00B521BA"/>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3A00"/>
    <w:rsid w:val="00BB40CB"/>
    <w:rsid w:val="00BB4364"/>
    <w:rsid w:val="00BB7C37"/>
    <w:rsid w:val="00BC0599"/>
    <w:rsid w:val="00BC168F"/>
    <w:rsid w:val="00BC1E95"/>
    <w:rsid w:val="00BC2262"/>
    <w:rsid w:val="00BC3D81"/>
    <w:rsid w:val="00BC420A"/>
    <w:rsid w:val="00BC540B"/>
    <w:rsid w:val="00BC6BB1"/>
    <w:rsid w:val="00BC7302"/>
    <w:rsid w:val="00BD01F3"/>
    <w:rsid w:val="00BD065C"/>
    <w:rsid w:val="00BD0687"/>
    <w:rsid w:val="00BD0D8D"/>
    <w:rsid w:val="00BD3FD7"/>
    <w:rsid w:val="00BD439F"/>
    <w:rsid w:val="00BD4F14"/>
    <w:rsid w:val="00BE2644"/>
    <w:rsid w:val="00BE42F3"/>
    <w:rsid w:val="00BE551C"/>
    <w:rsid w:val="00BF1203"/>
    <w:rsid w:val="00BF6ECD"/>
    <w:rsid w:val="00BF790B"/>
    <w:rsid w:val="00C0029F"/>
    <w:rsid w:val="00C01E67"/>
    <w:rsid w:val="00C04EEC"/>
    <w:rsid w:val="00C05302"/>
    <w:rsid w:val="00C06B6B"/>
    <w:rsid w:val="00C06F37"/>
    <w:rsid w:val="00C0799A"/>
    <w:rsid w:val="00C114B5"/>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0094"/>
    <w:rsid w:val="00C515E0"/>
    <w:rsid w:val="00C531A3"/>
    <w:rsid w:val="00C5533B"/>
    <w:rsid w:val="00C55A7C"/>
    <w:rsid w:val="00C57F24"/>
    <w:rsid w:val="00C61F98"/>
    <w:rsid w:val="00C639C1"/>
    <w:rsid w:val="00C63EA6"/>
    <w:rsid w:val="00C6619F"/>
    <w:rsid w:val="00C6624A"/>
    <w:rsid w:val="00C71035"/>
    <w:rsid w:val="00C715BC"/>
    <w:rsid w:val="00C71C48"/>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49D8"/>
    <w:rsid w:val="00CA60CD"/>
    <w:rsid w:val="00CB10E9"/>
    <w:rsid w:val="00CB11D6"/>
    <w:rsid w:val="00CB2D09"/>
    <w:rsid w:val="00CB542E"/>
    <w:rsid w:val="00CB5475"/>
    <w:rsid w:val="00CB665E"/>
    <w:rsid w:val="00CB6E09"/>
    <w:rsid w:val="00CC02CE"/>
    <w:rsid w:val="00CC09A7"/>
    <w:rsid w:val="00CC0FD9"/>
    <w:rsid w:val="00CC1F8F"/>
    <w:rsid w:val="00CC5D7A"/>
    <w:rsid w:val="00CC63EA"/>
    <w:rsid w:val="00CD139B"/>
    <w:rsid w:val="00CD33AC"/>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19DD"/>
    <w:rsid w:val="00D229A5"/>
    <w:rsid w:val="00D23FFF"/>
    <w:rsid w:val="00D256B8"/>
    <w:rsid w:val="00D26E5F"/>
    <w:rsid w:val="00D2778A"/>
    <w:rsid w:val="00D31043"/>
    <w:rsid w:val="00D32077"/>
    <w:rsid w:val="00D324C0"/>
    <w:rsid w:val="00D34A13"/>
    <w:rsid w:val="00D362E3"/>
    <w:rsid w:val="00D3640D"/>
    <w:rsid w:val="00D3682F"/>
    <w:rsid w:val="00D42AE0"/>
    <w:rsid w:val="00D43F4A"/>
    <w:rsid w:val="00D45330"/>
    <w:rsid w:val="00D45394"/>
    <w:rsid w:val="00D45705"/>
    <w:rsid w:val="00D45A48"/>
    <w:rsid w:val="00D45DB8"/>
    <w:rsid w:val="00D45FAE"/>
    <w:rsid w:val="00D4706E"/>
    <w:rsid w:val="00D505CD"/>
    <w:rsid w:val="00D50821"/>
    <w:rsid w:val="00D52D25"/>
    <w:rsid w:val="00D63837"/>
    <w:rsid w:val="00D65A57"/>
    <w:rsid w:val="00D66306"/>
    <w:rsid w:val="00D66B18"/>
    <w:rsid w:val="00D70073"/>
    <w:rsid w:val="00D726DB"/>
    <w:rsid w:val="00D73164"/>
    <w:rsid w:val="00D74A35"/>
    <w:rsid w:val="00D76E9A"/>
    <w:rsid w:val="00D77E53"/>
    <w:rsid w:val="00D8135F"/>
    <w:rsid w:val="00D81DD5"/>
    <w:rsid w:val="00D87BB8"/>
    <w:rsid w:val="00D87DA9"/>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2865"/>
    <w:rsid w:val="00DD3B64"/>
    <w:rsid w:val="00DD4B55"/>
    <w:rsid w:val="00DD5871"/>
    <w:rsid w:val="00DE2F66"/>
    <w:rsid w:val="00DE32CE"/>
    <w:rsid w:val="00DE4173"/>
    <w:rsid w:val="00DE4592"/>
    <w:rsid w:val="00DE557F"/>
    <w:rsid w:val="00DE57CF"/>
    <w:rsid w:val="00DE7E6B"/>
    <w:rsid w:val="00DF1EAB"/>
    <w:rsid w:val="00DF4AB4"/>
    <w:rsid w:val="00DF6125"/>
    <w:rsid w:val="00E01761"/>
    <w:rsid w:val="00E06141"/>
    <w:rsid w:val="00E07280"/>
    <w:rsid w:val="00E13E05"/>
    <w:rsid w:val="00E15784"/>
    <w:rsid w:val="00E16734"/>
    <w:rsid w:val="00E16BFF"/>
    <w:rsid w:val="00E179BE"/>
    <w:rsid w:val="00E20401"/>
    <w:rsid w:val="00E20AB3"/>
    <w:rsid w:val="00E264D8"/>
    <w:rsid w:val="00E319F9"/>
    <w:rsid w:val="00E331C7"/>
    <w:rsid w:val="00E35240"/>
    <w:rsid w:val="00E36E18"/>
    <w:rsid w:val="00E37099"/>
    <w:rsid w:val="00E37993"/>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6F07"/>
    <w:rsid w:val="00EB7F70"/>
    <w:rsid w:val="00EC4C2A"/>
    <w:rsid w:val="00EC5C16"/>
    <w:rsid w:val="00EC6764"/>
    <w:rsid w:val="00EC726F"/>
    <w:rsid w:val="00EC7743"/>
    <w:rsid w:val="00EC7B8C"/>
    <w:rsid w:val="00ED2540"/>
    <w:rsid w:val="00ED48A6"/>
    <w:rsid w:val="00ED521A"/>
    <w:rsid w:val="00EE1F48"/>
    <w:rsid w:val="00EE22A2"/>
    <w:rsid w:val="00EE3C5A"/>
    <w:rsid w:val="00EE4E0F"/>
    <w:rsid w:val="00EE504D"/>
    <w:rsid w:val="00EE6124"/>
    <w:rsid w:val="00EE75E3"/>
    <w:rsid w:val="00EE7777"/>
    <w:rsid w:val="00EF0C86"/>
    <w:rsid w:val="00EF2D7A"/>
    <w:rsid w:val="00EF586D"/>
    <w:rsid w:val="00F00B9A"/>
    <w:rsid w:val="00F0246E"/>
    <w:rsid w:val="00F026DB"/>
    <w:rsid w:val="00F04133"/>
    <w:rsid w:val="00F10B7C"/>
    <w:rsid w:val="00F1126D"/>
    <w:rsid w:val="00F12233"/>
    <w:rsid w:val="00F12862"/>
    <w:rsid w:val="00F12CE1"/>
    <w:rsid w:val="00F14096"/>
    <w:rsid w:val="00F14820"/>
    <w:rsid w:val="00F30DED"/>
    <w:rsid w:val="00F31DB2"/>
    <w:rsid w:val="00F31E05"/>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174"/>
    <w:rsid w:val="00F60EEE"/>
    <w:rsid w:val="00F6204B"/>
    <w:rsid w:val="00F62CDA"/>
    <w:rsid w:val="00F6448C"/>
    <w:rsid w:val="00F65D8A"/>
    <w:rsid w:val="00F67922"/>
    <w:rsid w:val="00F74422"/>
    <w:rsid w:val="00F74DC3"/>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0FA"/>
    <w:rsid w:val="00FC4104"/>
    <w:rsid w:val="00FC71A9"/>
    <w:rsid w:val="00FD0FFF"/>
    <w:rsid w:val="00FE2208"/>
    <w:rsid w:val="00FE2769"/>
    <w:rsid w:val="00FE2ED0"/>
    <w:rsid w:val="00FE3C8C"/>
    <w:rsid w:val="00FE430B"/>
    <w:rsid w:val="00FE46AF"/>
    <w:rsid w:val="00FE73C3"/>
    <w:rsid w:val="00FF1F94"/>
    <w:rsid w:val="00FF2B49"/>
    <w:rsid w:val="00FF3001"/>
    <w:rsid w:val="00FF5582"/>
    <w:rsid w:val="03C0B56E"/>
    <w:rsid w:val="0B3DDE61"/>
    <w:rsid w:val="15B67198"/>
    <w:rsid w:val="17166780"/>
    <w:rsid w:val="2E235CCC"/>
    <w:rsid w:val="3349D887"/>
    <w:rsid w:val="34E5A8E8"/>
    <w:rsid w:val="38F61DD8"/>
    <w:rsid w:val="399FF1AE"/>
    <w:rsid w:val="4F38B746"/>
    <w:rsid w:val="4F7D498E"/>
    <w:rsid w:val="5B6F2CE0"/>
    <w:rsid w:val="622300AC"/>
    <w:rsid w:val="77A29DE7"/>
    <w:rsid w:val="7EED444A"/>
    <w:rsid w:val="7F066C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B52"/>
  </w:style>
  <w:style w:type="paragraph" w:styleId="Heading1">
    <w:name w:val="heading 1"/>
    <w:basedOn w:val="Normal"/>
    <w:next w:val="Normal"/>
    <w:link w:val="Heading1Char"/>
    <w:uiPriority w:val="9"/>
    <w:qFormat/>
    <w:rsid w:val="00204B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04B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04B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04B52"/>
    <w:pPr>
      <w:keepNext/>
      <w:keepLines/>
      <w:spacing w:before="40" w:after="0"/>
      <w:outlineLvl w:val="3"/>
    </w:pPr>
    <w:rPr>
      <w:i/>
      <w:iCs/>
    </w:rPr>
  </w:style>
  <w:style w:type="paragraph" w:styleId="Heading5">
    <w:name w:val="heading 5"/>
    <w:basedOn w:val="Normal"/>
    <w:next w:val="Normal"/>
    <w:link w:val="Heading5Char"/>
    <w:uiPriority w:val="9"/>
    <w:unhideWhenUsed/>
    <w:qFormat/>
    <w:rsid w:val="00204B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04B52"/>
    <w:pPr>
      <w:keepNext/>
      <w:keepLines/>
      <w:spacing w:before="40" w:after="0"/>
      <w:outlineLvl w:val="5"/>
    </w:pPr>
  </w:style>
  <w:style w:type="paragraph" w:styleId="Heading7">
    <w:name w:val="heading 7"/>
    <w:basedOn w:val="Normal"/>
    <w:next w:val="Normal"/>
    <w:link w:val="Heading7Char"/>
    <w:uiPriority w:val="9"/>
    <w:semiHidden/>
    <w:unhideWhenUsed/>
    <w:qFormat/>
    <w:rsid w:val="00204B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04B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04B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4B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04B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04B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04B52"/>
    <w:rPr>
      <w:i/>
      <w:iCs/>
    </w:rPr>
  </w:style>
  <w:style w:type="character" w:customStyle="1" w:styleId="Heading5Char">
    <w:name w:val="Heading 5 Char"/>
    <w:basedOn w:val="DefaultParagraphFont"/>
    <w:link w:val="Heading5"/>
    <w:uiPriority w:val="9"/>
    <w:rsid w:val="00204B52"/>
    <w:rPr>
      <w:color w:val="404040" w:themeColor="text1" w:themeTint="BF"/>
    </w:rPr>
  </w:style>
  <w:style w:type="character" w:customStyle="1" w:styleId="Heading6Char">
    <w:name w:val="Heading 6 Char"/>
    <w:basedOn w:val="DefaultParagraphFont"/>
    <w:link w:val="Heading6"/>
    <w:uiPriority w:val="9"/>
    <w:rsid w:val="00204B52"/>
  </w:style>
  <w:style w:type="character" w:customStyle="1" w:styleId="Heading7Char">
    <w:name w:val="Heading 7 Char"/>
    <w:basedOn w:val="DefaultParagraphFont"/>
    <w:link w:val="Heading7"/>
    <w:uiPriority w:val="9"/>
    <w:semiHidden/>
    <w:rsid w:val="00204B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04B52"/>
    <w:rPr>
      <w:color w:val="262626" w:themeColor="text1" w:themeTint="D9"/>
      <w:sz w:val="21"/>
      <w:szCs w:val="21"/>
    </w:rPr>
  </w:style>
  <w:style w:type="character" w:customStyle="1" w:styleId="Heading9Char">
    <w:name w:val="Heading 9 Char"/>
    <w:basedOn w:val="DefaultParagraphFont"/>
    <w:link w:val="Heading9"/>
    <w:uiPriority w:val="9"/>
    <w:semiHidden/>
    <w:rsid w:val="00204B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04B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04B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04B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04B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04B52"/>
    <w:rPr>
      <w:color w:val="5A5A5A" w:themeColor="text1" w:themeTint="A5"/>
      <w:spacing w:val="15"/>
    </w:rPr>
  </w:style>
  <w:style w:type="character" w:styleId="Strong">
    <w:name w:val="Strong"/>
    <w:basedOn w:val="DefaultParagraphFont"/>
    <w:uiPriority w:val="22"/>
    <w:qFormat/>
    <w:rsid w:val="00204B52"/>
    <w:rPr>
      <w:b/>
      <w:bCs/>
      <w:color w:val="auto"/>
    </w:rPr>
  </w:style>
  <w:style w:type="character" w:styleId="Emphasis">
    <w:name w:val="Emphasis"/>
    <w:basedOn w:val="DefaultParagraphFont"/>
    <w:uiPriority w:val="20"/>
    <w:qFormat/>
    <w:rsid w:val="00204B52"/>
    <w:rPr>
      <w:i/>
      <w:iCs/>
      <w:color w:val="auto"/>
    </w:rPr>
  </w:style>
  <w:style w:type="paragraph" w:styleId="NoSpacing">
    <w:name w:val="No Spacing"/>
    <w:uiPriority w:val="1"/>
    <w:qFormat/>
    <w:rsid w:val="00204B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04B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04B52"/>
    <w:rPr>
      <w:i/>
      <w:iCs/>
      <w:color w:val="404040" w:themeColor="text1" w:themeTint="BF"/>
    </w:rPr>
  </w:style>
  <w:style w:type="paragraph" w:styleId="IntenseQuote">
    <w:name w:val="Intense Quote"/>
    <w:basedOn w:val="Normal"/>
    <w:next w:val="Normal"/>
    <w:link w:val="IntenseQuoteChar"/>
    <w:uiPriority w:val="30"/>
    <w:qFormat/>
    <w:rsid w:val="00204B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04B52"/>
    <w:rPr>
      <w:i/>
      <w:iCs/>
      <w:color w:val="404040" w:themeColor="text1" w:themeTint="BF"/>
    </w:rPr>
  </w:style>
  <w:style w:type="character" w:styleId="SubtleEmphasis">
    <w:name w:val="Subtle Emphasis"/>
    <w:basedOn w:val="DefaultParagraphFont"/>
    <w:uiPriority w:val="19"/>
    <w:qFormat/>
    <w:rsid w:val="00204B52"/>
    <w:rPr>
      <w:i/>
      <w:iCs/>
      <w:color w:val="404040" w:themeColor="text1" w:themeTint="BF"/>
    </w:rPr>
  </w:style>
  <w:style w:type="character" w:styleId="IntenseEmphasis">
    <w:name w:val="Intense Emphasis"/>
    <w:basedOn w:val="DefaultParagraphFont"/>
    <w:uiPriority w:val="21"/>
    <w:qFormat/>
    <w:rsid w:val="00204B52"/>
    <w:rPr>
      <w:b/>
      <w:bCs/>
      <w:i/>
      <w:iCs/>
      <w:color w:val="auto"/>
    </w:rPr>
  </w:style>
  <w:style w:type="character" w:styleId="SubtleReference">
    <w:name w:val="Subtle Reference"/>
    <w:basedOn w:val="DefaultParagraphFont"/>
    <w:uiPriority w:val="31"/>
    <w:qFormat/>
    <w:rsid w:val="00204B52"/>
    <w:rPr>
      <w:smallCaps/>
      <w:color w:val="404040" w:themeColor="text1" w:themeTint="BF"/>
    </w:rPr>
  </w:style>
  <w:style w:type="character" w:styleId="IntenseReference">
    <w:name w:val="Intense Reference"/>
    <w:basedOn w:val="DefaultParagraphFont"/>
    <w:uiPriority w:val="32"/>
    <w:qFormat/>
    <w:rsid w:val="00204B52"/>
    <w:rPr>
      <w:b/>
      <w:bCs/>
      <w:smallCaps/>
      <w:color w:val="404040" w:themeColor="text1" w:themeTint="BF"/>
      <w:spacing w:val="5"/>
    </w:rPr>
  </w:style>
  <w:style w:type="character" w:styleId="BookTitle">
    <w:name w:val="Book Title"/>
    <w:basedOn w:val="DefaultParagraphFont"/>
    <w:uiPriority w:val="33"/>
    <w:qFormat/>
    <w:rsid w:val="00204B52"/>
    <w:rPr>
      <w:b/>
      <w:bCs/>
      <w:i/>
      <w:iCs/>
      <w:spacing w:val="5"/>
    </w:rPr>
  </w:style>
  <w:style w:type="paragraph" w:styleId="TOCHeading">
    <w:name w:val="TOC Heading"/>
    <w:basedOn w:val="Heading1"/>
    <w:next w:val="Normal"/>
    <w:uiPriority w:val="39"/>
    <w:semiHidden/>
    <w:unhideWhenUsed/>
    <w:qFormat/>
    <w:rsid w:val="00204B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mroot">
    <w:name w:val="mroot"/>
    <w:basedOn w:val="DefaultParagraphFont"/>
    <w:rsid w:val="00D219DD"/>
  </w:style>
  <w:style w:type="character" w:customStyle="1" w:styleId="Title3">
    <w:name w:val="Title3"/>
    <w:basedOn w:val="DefaultParagraphFont"/>
    <w:rsid w:val="00D21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195428493">
      <w:bodyDiv w:val="1"/>
      <w:marLeft w:val="0"/>
      <w:marRight w:val="0"/>
      <w:marTop w:val="0"/>
      <w:marBottom w:val="0"/>
      <w:divBdr>
        <w:top w:val="none" w:sz="0" w:space="0" w:color="auto"/>
        <w:left w:val="none" w:sz="0" w:space="0" w:color="auto"/>
        <w:bottom w:val="none" w:sz="0" w:space="0" w:color="auto"/>
        <w:right w:val="none" w:sz="0" w:space="0" w:color="auto"/>
      </w:divBdr>
      <w:divsChild>
        <w:div w:id="558633670">
          <w:marLeft w:val="0"/>
          <w:marRight w:val="0"/>
          <w:marTop w:val="150"/>
          <w:marBottom w:val="225"/>
          <w:divBdr>
            <w:top w:val="none" w:sz="0" w:space="0" w:color="auto"/>
            <w:left w:val="none" w:sz="0" w:space="0" w:color="auto"/>
            <w:bottom w:val="none" w:sz="0" w:space="0" w:color="auto"/>
            <w:right w:val="none" w:sz="0" w:space="0" w:color="auto"/>
          </w:divBdr>
        </w:div>
        <w:div w:id="1075737385">
          <w:marLeft w:val="0"/>
          <w:marRight w:val="0"/>
          <w:marTop w:val="150"/>
          <w:marBottom w:val="225"/>
          <w:divBdr>
            <w:top w:val="none" w:sz="0" w:space="0" w:color="auto"/>
            <w:left w:val="none" w:sz="0" w:space="0" w:color="auto"/>
            <w:bottom w:val="none" w:sz="0" w:space="0" w:color="auto"/>
            <w:right w:val="none" w:sz="0" w:space="0" w:color="auto"/>
          </w:divBdr>
        </w:div>
        <w:div w:id="261570114">
          <w:marLeft w:val="0"/>
          <w:marRight w:val="0"/>
          <w:marTop w:val="0"/>
          <w:marBottom w:val="0"/>
          <w:divBdr>
            <w:top w:val="none" w:sz="0" w:space="0" w:color="auto"/>
            <w:left w:val="none" w:sz="0" w:space="0" w:color="auto"/>
            <w:bottom w:val="none" w:sz="0" w:space="0" w:color="auto"/>
            <w:right w:val="none" w:sz="0" w:space="0" w:color="auto"/>
          </w:divBdr>
        </w:div>
        <w:div w:id="1381899174">
          <w:marLeft w:val="0"/>
          <w:marRight w:val="0"/>
          <w:marTop w:val="0"/>
          <w:marBottom w:val="0"/>
          <w:divBdr>
            <w:top w:val="none" w:sz="0" w:space="0" w:color="auto"/>
            <w:left w:val="none" w:sz="0" w:space="0" w:color="auto"/>
            <w:bottom w:val="none" w:sz="0" w:space="0" w:color="auto"/>
            <w:right w:val="none" w:sz="0" w:space="0" w:color="auto"/>
          </w:divBdr>
          <w:divsChild>
            <w:div w:id="2019115969">
              <w:marLeft w:val="0"/>
              <w:marRight w:val="0"/>
              <w:marTop w:val="240"/>
              <w:marBottom w:val="240"/>
              <w:divBdr>
                <w:top w:val="none" w:sz="0" w:space="0" w:color="auto"/>
                <w:left w:val="none" w:sz="0" w:space="0" w:color="auto"/>
                <w:bottom w:val="none" w:sz="0" w:space="0" w:color="auto"/>
                <w:right w:val="none" w:sz="0" w:space="0" w:color="auto"/>
              </w:divBdr>
            </w:div>
          </w:divsChild>
        </w:div>
        <w:div w:id="866990999">
          <w:marLeft w:val="0"/>
          <w:marRight w:val="0"/>
          <w:marTop w:val="0"/>
          <w:marBottom w:val="0"/>
          <w:divBdr>
            <w:top w:val="none" w:sz="0" w:space="0" w:color="auto"/>
            <w:left w:val="none" w:sz="0" w:space="0" w:color="auto"/>
            <w:bottom w:val="none" w:sz="0" w:space="0" w:color="auto"/>
            <w:right w:val="none" w:sz="0" w:space="0" w:color="auto"/>
          </w:divBdr>
        </w:div>
        <w:div w:id="331379384">
          <w:marLeft w:val="0"/>
          <w:marRight w:val="0"/>
          <w:marTop w:val="0"/>
          <w:marBottom w:val="0"/>
          <w:divBdr>
            <w:top w:val="none" w:sz="0" w:space="0" w:color="auto"/>
            <w:left w:val="none" w:sz="0" w:space="0" w:color="auto"/>
            <w:bottom w:val="none" w:sz="0" w:space="0" w:color="auto"/>
            <w:right w:val="none" w:sz="0" w:space="0" w:color="auto"/>
          </w:divBdr>
          <w:divsChild>
            <w:div w:id="868420085">
              <w:marLeft w:val="0"/>
              <w:marRight w:val="0"/>
              <w:marTop w:val="240"/>
              <w:marBottom w:val="240"/>
              <w:divBdr>
                <w:top w:val="none" w:sz="0" w:space="0" w:color="auto"/>
                <w:left w:val="none" w:sz="0" w:space="0" w:color="auto"/>
                <w:bottom w:val="none" w:sz="0" w:space="0" w:color="auto"/>
                <w:right w:val="none" w:sz="0" w:space="0" w:color="auto"/>
              </w:divBdr>
            </w:div>
          </w:divsChild>
        </w:div>
        <w:div w:id="963273043">
          <w:marLeft w:val="0"/>
          <w:marRight w:val="0"/>
          <w:marTop w:val="0"/>
          <w:marBottom w:val="0"/>
          <w:divBdr>
            <w:top w:val="none" w:sz="0" w:space="0" w:color="auto"/>
            <w:left w:val="none" w:sz="0" w:space="0" w:color="auto"/>
            <w:bottom w:val="none" w:sz="0" w:space="0" w:color="auto"/>
            <w:right w:val="none" w:sz="0" w:space="0" w:color="auto"/>
          </w:divBdr>
        </w:div>
        <w:div w:id="1031107075">
          <w:marLeft w:val="0"/>
          <w:marRight w:val="0"/>
          <w:marTop w:val="0"/>
          <w:marBottom w:val="0"/>
          <w:divBdr>
            <w:top w:val="none" w:sz="0" w:space="0" w:color="auto"/>
            <w:left w:val="none" w:sz="0" w:space="0" w:color="auto"/>
            <w:bottom w:val="none" w:sz="0" w:space="0" w:color="auto"/>
            <w:right w:val="none" w:sz="0" w:space="0" w:color="auto"/>
          </w:divBdr>
          <w:divsChild>
            <w:div w:id="1528759515">
              <w:marLeft w:val="0"/>
              <w:marRight w:val="0"/>
              <w:marTop w:val="240"/>
              <w:marBottom w:val="240"/>
              <w:divBdr>
                <w:top w:val="none" w:sz="0" w:space="0" w:color="auto"/>
                <w:left w:val="none" w:sz="0" w:space="0" w:color="auto"/>
                <w:bottom w:val="none" w:sz="0" w:space="0" w:color="auto"/>
                <w:right w:val="none" w:sz="0" w:space="0" w:color="auto"/>
              </w:divBdr>
            </w:div>
          </w:divsChild>
        </w:div>
        <w:div w:id="372965725">
          <w:marLeft w:val="0"/>
          <w:marRight w:val="0"/>
          <w:marTop w:val="0"/>
          <w:marBottom w:val="0"/>
          <w:divBdr>
            <w:top w:val="none" w:sz="0" w:space="0" w:color="auto"/>
            <w:left w:val="none" w:sz="0" w:space="0" w:color="auto"/>
            <w:bottom w:val="none" w:sz="0" w:space="0" w:color="auto"/>
            <w:right w:val="none" w:sz="0" w:space="0" w:color="auto"/>
          </w:divBdr>
        </w:div>
        <w:div w:id="1386639031">
          <w:marLeft w:val="0"/>
          <w:marRight w:val="0"/>
          <w:marTop w:val="0"/>
          <w:marBottom w:val="0"/>
          <w:divBdr>
            <w:top w:val="none" w:sz="0" w:space="0" w:color="auto"/>
            <w:left w:val="none" w:sz="0" w:space="0" w:color="auto"/>
            <w:bottom w:val="none" w:sz="0" w:space="0" w:color="auto"/>
            <w:right w:val="none" w:sz="0" w:space="0" w:color="auto"/>
          </w:divBdr>
          <w:divsChild>
            <w:div w:id="1669018099">
              <w:marLeft w:val="0"/>
              <w:marRight w:val="0"/>
              <w:marTop w:val="240"/>
              <w:marBottom w:val="240"/>
              <w:divBdr>
                <w:top w:val="none" w:sz="0" w:space="0" w:color="auto"/>
                <w:left w:val="none" w:sz="0" w:space="0" w:color="auto"/>
                <w:bottom w:val="none" w:sz="0" w:space="0" w:color="auto"/>
                <w:right w:val="none" w:sz="0" w:space="0" w:color="auto"/>
              </w:divBdr>
            </w:div>
          </w:divsChild>
        </w:div>
        <w:div w:id="2087024587">
          <w:marLeft w:val="0"/>
          <w:marRight w:val="0"/>
          <w:marTop w:val="0"/>
          <w:marBottom w:val="0"/>
          <w:divBdr>
            <w:top w:val="none" w:sz="0" w:space="0" w:color="auto"/>
            <w:left w:val="none" w:sz="0" w:space="0" w:color="auto"/>
            <w:bottom w:val="none" w:sz="0" w:space="0" w:color="auto"/>
            <w:right w:val="none" w:sz="0" w:space="0" w:color="auto"/>
          </w:divBdr>
        </w:div>
        <w:div w:id="137308008">
          <w:marLeft w:val="0"/>
          <w:marRight w:val="0"/>
          <w:marTop w:val="0"/>
          <w:marBottom w:val="0"/>
          <w:divBdr>
            <w:top w:val="none" w:sz="0" w:space="0" w:color="auto"/>
            <w:left w:val="none" w:sz="0" w:space="0" w:color="auto"/>
            <w:bottom w:val="none" w:sz="0" w:space="0" w:color="auto"/>
            <w:right w:val="none" w:sz="0" w:space="0" w:color="auto"/>
          </w:divBdr>
          <w:divsChild>
            <w:div w:id="1300693499">
              <w:marLeft w:val="0"/>
              <w:marRight w:val="0"/>
              <w:marTop w:val="240"/>
              <w:marBottom w:val="240"/>
              <w:divBdr>
                <w:top w:val="none" w:sz="0" w:space="0" w:color="auto"/>
                <w:left w:val="none" w:sz="0" w:space="0" w:color="auto"/>
                <w:bottom w:val="none" w:sz="0" w:space="0" w:color="auto"/>
                <w:right w:val="none" w:sz="0" w:space="0" w:color="auto"/>
              </w:divBdr>
            </w:div>
          </w:divsChild>
        </w:div>
        <w:div w:id="1315916187">
          <w:marLeft w:val="0"/>
          <w:marRight w:val="0"/>
          <w:marTop w:val="0"/>
          <w:marBottom w:val="0"/>
          <w:divBdr>
            <w:top w:val="none" w:sz="0" w:space="0" w:color="auto"/>
            <w:left w:val="none" w:sz="0" w:space="0" w:color="auto"/>
            <w:bottom w:val="none" w:sz="0" w:space="0" w:color="auto"/>
            <w:right w:val="none" w:sz="0" w:space="0" w:color="auto"/>
          </w:divBdr>
        </w:div>
        <w:div w:id="734665191">
          <w:marLeft w:val="0"/>
          <w:marRight w:val="0"/>
          <w:marTop w:val="0"/>
          <w:marBottom w:val="0"/>
          <w:divBdr>
            <w:top w:val="none" w:sz="0" w:space="0" w:color="auto"/>
            <w:left w:val="none" w:sz="0" w:space="0" w:color="auto"/>
            <w:bottom w:val="none" w:sz="0" w:space="0" w:color="auto"/>
            <w:right w:val="none" w:sz="0" w:space="0" w:color="auto"/>
          </w:divBdr>
          <w:divsChild>
            <w:div w:id="1501505290">
              <w:marLeft w:val="0"/>
              <w:marRight w:val="0"/>
              <w:marTop w:val="240"/>
              <w:marBottom w:val="240"/>
              <w:divBdr>
                <w:top w:val="none" w:sz="0" w:space="0" w:color="auto"/>
                <w:left w:val="none" w:sz="0" w:space="0" w:color="auto"/>
                <w:bottom w:val="none" w:sz="0" w:space="0" w:color="auto"/>
                <w:right w:val="none" w:sz="0" w:space="0" w:color="auto"/>
              </w:divBdr>
            </w:div>
          </w:divsChild>
        </w:div>
        <w:div w:id="1417437978">
          <w:marLeft w:val="0"/>
          <w:marRight w:val="0"/>
          <w:marTop w:val="0"/>
          <w:marBottom w:val="0"/>
          <w:divBdr>
            <w:top w:val="none" w:sz="0" w:space="0" w:color="auto"/>
            <w:left w:val="none" w:sz="0" w:space="0" w:color="auto"/>
            <w:bottom w:val="none" w:sz="0" w:space="0" w:color="auto"/>
            <w:right w:val="none" w:sz="0" w:space="0" w:color="auto"/>
          </w:divBdr>
        </w:div>
        <w:div w:id="282544109">
          <w:marLeft w:val="0"/>
          <w:marRight w:val="0"/>
          <w:marTop w:val="0"/>
          <w:marBottom w:val="0"/>
          <w:divBdr>
            <w:top w:val="none" w:sz="0" w:space="0" w:color="auto"/>
            <w:left w:val="none" w:sz="0" w:space="0" w:color="auto"/>
            <w:bottom w:val="none" w:sz="0" w:space="0" w:color="auto"/>
            <w:right w:val="none" w:sz="0" w:space="0" w:color="auto"/>
          </w:divBdr>
          <w:divsChild>
            <w:div w:id="123013438">
              <w:marLeft w:val="0"/>
              <w:marRight w:val="0"/>
              <w:marTop w:val="240"/>
              <w:marBottom w:val="240"/>
              <w:divBdr>
                <w:top w:val="none" w:sz="0" w:space="0" w:color="auto"/>
                <w:left w:val="none" w:sz="0" w:space="0" w:color="auto"/>
                <w:bottom w:val="none" w:sz="0" w:space="0" w:color="auto"/>
                <w:right w:val="none" w:sz="0" w:space="0" w:color="auto"/>
              </w:divBdr>
            </w:div>
          </w:divsChild>
        </w:div>
        <w:div w:id="1903590627">
          <w:marLeft w:val="0"/>
          <w:marRight w:val="0"/>
          <w:marTop w:val="0"/>
          <w:marBottom w:val="0"/>
          <w:divBdr>
            <w:top w:val="none" w:sz="0" w:space="0" w:color="auto"/>
            <w:left w:val="none" w:sz="0" w:space="0" w:color="auto"/>
            <w:bottom w:val="none" w:sz="0" w:space="0" w:color="auto"/>
            <w:right w:val="none" w:sz="0" w:space="0" w:color="auto"/>
          </w:divBdr>
        </w:div>
        <w:div w:id="1615206360">
          <w:marLeft w:val="0"/>
          <w:marRight w:val="0"/>
          <w:marTop w:val="0"/>
          <w:marBottom w:val="0"/>
          <w:divBdr>
            <w:top w:val="none" w:sz="0" w:space="0" w:color="auto"/>
            <w:left w:val="none" w:sz="0" w:space="0" w:color="auto"/>
            <w:bottom w:val="none" w:sz="0" w:space="0" w:color="auto"/>
            <w:right w:val="none" w:sz="0" w:space="0" w:color="auto"/>
          </w:divBdr>
          <w:divsChild>
            <w:div w:id="1351881515">
              <w:marLeft w:val="0"/>
              <w:marRight w:val="0"/>
              <w:marTop w:val="240"/>
              <w:marBottom w:val="240"/>
              <w:divBdr>
                <w:top w:val="none" w:sz="0" w:space="0" w:color="auto"/>
                <w:left w:val="none" w:sz="0" w:space="0" w:color="auto"/>
                <w:bottom w:val="none" w:sz="0" w:space="0" w:color="auto"/>
                <w:right w:val="none" w:sz="0" w:space="0" w:color="auto"/>
              </w:divBdr>
            </w:div>
          </w:divsChild>
        </w:div>
        <w:div w:id="1012294796">
          <w:marLeft w:val="0"/>
          <w:marRight w:val="0"/>
          <w:marTop w:val="0"/>
          <w:marBottom w:val="0"/>
          <w:divBdr>
            <w:top w:val="none" w:sz="0" w:space="0" w:color="auto"/>
            <w:left w:val="none" w:sz="0" w:space="0" w:color="auto"/>
            <w:bottom w:val="none" w:sz="0" w:space="0" w:color="auto"/>
            <w:right w:val="none" w:sz="0" w:space="0" w:color="auto"/>
          </w:divBdr>
        </w:div>
        <w:div w:id="2118719410">
          <w:marLeft w:val="0"/>
          <w:marRight w:val="0"/>
          <w:marTop w:val="0"/>
          <w:marBottom w:val="0"/>
          <w:divBdr>
            <w:top w:val="none" w:sz="0" w:space="0" w:color="auto"/>
            <w:left w:val="none" w:sz="0" w:space="0" w:color="auto"/>
            <w:bottom w:val="none" w:sz="0" w:space="0" w:color="auto"/>
            <w:right w:val="none" w:sz="0" w:space="0" w:color="auto"/>
          </w:divBdr>
          <w:divsChild>
            <w:div w:id="75789267">
              <w:marLeft w:val="0"/>
              <w:marRight w:val="0"/>
              <w:marTop w:val="240"/>
              <w:marBottom w:val="240"/>
              <w:divBdr>
                <w:top w:val="none" w:sz="0" w:space="0" w:color="auto"/>
                <w:left w:val="none" w:sz="0" w:space="0" w:color="auto"/>
                <w:bottom w:val="none" w:sz="0" w:space="0" w:color="auto"/>
                <w:right w:val="none" w:sz="0" w:space="0" w:color="auto"/>
              </w:divBdr>
            </w:div>
          </w:divsChild>
        </w:div>
        <w:div w:id="490602845">
          <w:marLeft w:val="0"/>
          <w:marRight w:val="0"/>
          <w:marTop w:val="0"/>
          <w:marBottom w:val="0"/>
          <w:divBdr>
            <w:top w:val="none" w:sz="0" w:space="0" w:color="auto"/>
            <w:left w:val="none" w:sz="0" w:space="0" w:color="auto"/>
            <w:bottom w:val="none" w:sz="0" w:space="0" w:color="auto"/>
            <w:right w:val="none" w:sz="0" w:space="0" w:color="auto"/>
          </w:divBdr>
          <w:divsChild>
            <w:div w:id="566034768">
              <w:marLeft w:val="0"/>
              <w:marRight w:val="0"/>
              <w:marTop w:val="0"/>
              <w:marBottom w:val="0"/>
              <w:divBdr>
                <w:top w:val="none" w:sz="0" w:space="0" w:color="auto"/>
                <w:left w:val="none" w:sz="0" w:space="0" w:color="auto"/>
                <w:bottom w:val="none" w:sz="0" w:space="0" w:color="auto"/>
                <w:right w:val="none" w:sz="0" w:space="0" w:color="auto"/>
              </w:divBdr>
            </w:div>
            <w:div w:id="896742272">
              <w:marLeft w:val="0"/>
              <w:marRight w:val="0"/>
              <w:marTop w:val="0"/>
              <w:marBottom w:val="0"/>
              <w:divBdr>
                <w:top w:val="none" w:sz="0" w:space="0" w:color="auto"/>
                <w:left w:val="none" w:sz="0" w:space="0" w:color="auto"/>
                <w:bottom w:val="none" w:sz="0" w:space="0" w:color="auto"/>
                <w:right w:val="none" w:sz="0" w:space="0" w:color="auto"/>
              </w:divBdr>
              <w:divsChild>
                <w:div w:id="1704086748">
                  <w:marLeft w:val="0"/>
                  <w:marRight w:val="0"/>
                  <w:marTop w:val="240"/>
                  <w:marBottom w:val="240"/>
                  <w:divBdr>
                    <w:top w:val="none" w:sz="0" w:space="0" w:color="auto"/>
                    <w:left w:val="none" w:sz="0" w:space="0" w:color="auto"/>
                    <w:bottom w:val="none" w:sz="0" w:space="0" w:color="auto"/>
                    <w:right w:val="none" w:sz="0" w:space="0" w:color="auto"/>
                  </w:divBdr>
                </w:div>
              </w:divsChild>
            </w:div>
            <w:div w:id="1057053719">
              <w:marLeft w:val="0"/>
              <w:marRight w:val="0"/>
              <w:marTop w:val="0"/>
              <w:marBottom w:val="0"/>
              <w:divBdr>
                <w:top w:val="none" w:sz="0" w:space="0" w:color="auto"/>
                <w:left w:val="none" w:sz="0" w:space="0" w:color="auto"/>
                <w:bottom w:val="none" w:sz="0" w:space="0" w:color="auto"/>
                <w:right w:val="none" w:sz="0" w:space="0" w:color="auto"/>
              </w:divBdr>
            </w:div>
            <w:div w:id="1301617530">
              <w:marLeft w:val="0"/>
              <w:marRight w:val="0"/>
              <w:marTop w:val="0"/>
              <w:marBottom w:val="0"/>
              <w:divBdr>
                <w:top w:val="none" w:sz="0" w:space="0" w:color="auto"/>
                <w:left w:val="none" w:sz="0" w:space="0" w:color="auto"/>
                <w:bottom w:val="none" w:sz="0" w:space="0" w:color="auto"/>
                <w:right w:val="none" w:sz="0" w:space="0" w:color="auto"/>
              </w:divBdr>
              <w:divsChild>
                <w:div w:id="1974948375">
                  <w:marLeft w:val="0"/>
                  <w:marRight w:val="0"/>
                  <w:marTop w:val="240"/>
                  <w:marBottom w:val="240"/>
                  <w:divBdr>
                    <w:top w:val="none" w:sz="0" w:space="0" w:color="auto"/>
                    <w:left w:val="none" w:sz="0" w:space="0" w:color="auto"/>
                    <w:bottom w:val="none" w:sz="0" w:space="0" w:color="auto"/>
                    <w:right w:val="none" w:sz="0" w:space="0" w:color="auto"/>
                  </w:divBdr>
                </w:div>
              </w:divsChild>
            </w:div>
            <w:div w:id="962928360">
              <w:marLeft w:val="0"/>
              <w:marRight w:val="0"/>
              <w:marTop w:val="0"/>
              <w:marBottom w:val="0"/>
              <w:divBdr>
                <w:top w:val="none" w:sz="0" w:space="0" w:color="auto"/>
                <w:left w:val="none" w:sz="0" w:space="0" w:color="auto"/>
                <w:bottom w:val="none" w:sz="0" w:space="0" w:color="auto"/>
                <w:right w:val="none" w:sz="0" w:space="0" w:color="auto"/>
              </w:divBdr>
            </w:div>
            <w:div w:id="1935167710">
              <w:marLeft w:val="0"/>
              <w:marRight w:val="0"/>
              <w:marTop w:val="0"/>
              <w:marBottom w:val="0"/>
              <w:divBdr>
                <w:top w:val="none" w:sz="0" w:space="0" w:color="auto"/>
                <w:left w:val="none" w:sz="0" w:space="0" w:color="auto"/>
                <w:bottom w:val="none" w:sz="0" w:space="0" w:color="auto"/>
                <w:right w:val="none" w:sz="0" w:space="0" w:color="auto"/>
              </w:divBdr>
              <w:divsChild>
                <w:div w:id="1186554316">
                  <w:marLeft w:val="0"/>
                  <w:marRight w:val="0"/>
                  <w:marTop w:val="240"/>
                  <w:marBottom w:val="240"/>
                  <w:divBdr>
                    <w:top w:val="none" w:sz="0" w:space="0" w:color="auto"/>
                    <w:left w:val="none" w:sz="0" w:space="0" w:color="auto"/>
                    <w:bottom w:val="none" w:sz="0" w:space="0" w:color="auto"/>
                    <w:right w:val="none" w:sz="0" w:space="0" w:color="auto"/>
                  </w:divBdr>
                </w:div>
              </w:divsChild>
            </w:div>
            <w:div w:id="2015722159">
              <w:marLeft w:val="0"/>
              <w:marRight w:val="0"/>
              <w:marTop w:val="0"/>
              <w:marBottom w:val="0"/>
              <w:divBdr>
                <w:top w:val="none" w:sz="0" w:space="0" w:color="auto"/>
                <w:left w:val="none" w:sz="0" w:space="0" w:color="auto"/>
                <w:bottom w:val="none" w:sz="0" w:space="0" w:color="auto"/>
                <w:right w:val="none" w:sz="0" w:space="0" w:color="auto"/>
              </w:divBdr>
            </w:div>
            <w:div w:id="903837232">
              <w:marLeft w:val="0"/>
              <w:marRight w:val="0"/>
              <w:marTop w:val="0"/>
              <w:marBottom w:val="0"/>
              <w:divBdr>
                <w:top w:val="none" w:sz="0" w:space="0" w:color="auto"/>
                <w:left w:val="none" w:sz="0" w:space="0" w:color="auto"/>
                <w:bottom w:val="none" w:sz="0" w:space="0" w:color="auto"/>
                <w:right w:val="none" w:sz="0" w:space="0" w:color="auto"/>
              </w:divBdr>
              <w:divsChild>
                <w:div w:id="842936405">
                  <w:marLeft w:val="0"/>
                  <w:marRight w:val="0"/>
                  <w:marTop w:val="240"/>
                  <w:marBottom w:val="240"/>
                  <w:divBdr>
                    <w:top w:val="none" w:sz="0" w:space="0" w:color="auto"/>
                    <w:left w:val="none" w:sz="0" w:space="0" w:color="auto"/>
                    <w:bottom w:val="none" w:sz="0" w:space="0" w:color="auto"/>
                    <w:right w:val="none" w:sz="0" w:space="0" w:color="auto"/>
                  </w:divBdr>
                </w:div>
              </w:divsChild>
            </w:div>
            <w:div w:id="966356623">
              <w:marLeft w:val="0"/>
              <w:marRight w:val="0"/>
              <w:marTop w:val="0"/>
              <w:marBottom w:val="0"/>
              <w:divBdr>
                <w:top w:val="none" w:sz="0" w:space="0" w:color="auto"/>
                <w:left w:val="none" w:sz="0" w:space="0" w:color="auto"/>
                <w:bottom w:val="none" w:sz="0" w:space="0" w:color="auto"/>
                <w:right w:val="none" w:sz="0" w:space="0" w:color="auto"/>
              </w:divBdr>
            </w:div>
            <w:div w:id="1590887796">
              <w:marLeft w:val="0"/>
              <w:marRight w:val="0"/>
              <w:marTop w:val="0"/>
              <w:marBottom w:val="0"/>
              <w:divBdr>
                <w:top w:val="none" w:sz="0" w:space="0" w:color="auto"/>
                <w:left w:val="none" w:sz="0" w:space="0" w:color="auto"/>
                <w:bottom w:val="none" w:sz="0" w:space="0" w:color="auto"/>
                <w:right w:val="none" w:sz="0" w:space="0" w:color="auto"/>
              </w:divBdr>
              <w:divsChild>
                <w:div w:id="392972462">
                  <w:marLeft w:val="0"/>
                  <w:marRight w:val="0"/>
                  <w:marTop w:val="240"/>
                  <w:marBottom w:val="240"/>
                  <w:divBdr>
                    <w:top w:val="none" w:sz="0" w:space="0" w:color="auto"/>
                    <w:left w:val="none" w:sz="0" w:space="0" w:color="auto"/>
                    <w:bottom w:val="none" w:sz="0" w:space="0" w:color="auto"/>
                    <w:right w:val="none" w:sz="0" w:space="0" w:color="auto"/>
                  </w:divBdr>
                </w:div>
              </w:divsChild>
            </w:div>
            <w:div w:id="769814720">
              <w:marLeft w:val="0"/>
              <w:marRight w:val="0"/>
              <w:marTop w:val="0"/>
              <w:marBottom w:val="0"/>
              <w:divBdr>
                <w:top w:val="none" w:sz="0" w:space="0" w:color="auto"/>
                <w:left w:val="none" w:sz="0" w:space="0" w:color="auto"/>
                <w:bottom w:val="none" w:sz="0" w:space="0" w:color="auto"/>
                <w:right w:val="none" w:sz="0" w:space="0" w:color="auto"/>
              </w:divBdr>
            </w:div>
            <w:div w:id="541599817">
              <w:marLeft w:val="0"/>
              <w:marRight w:val="0"/>
              <w:marTop w:val="0"/>
              <w:marBottom w:val="0"/>
              <w:divBdr>
                <w:top w:val="none" w:sz="0" w:space="0" w:color="auto"/>
                <w:left w:val="none" w:sz="0" w:space="0" w:color="auto"/>
                <w:bottom w:val="none" w:sz="0" w:space="0" w:color="auto"/>
                <w:right w:val="none" w:sz="0" w:space="0" w:color="auto"/>
              </w:divBdr>
              <w:divsChild>
                <w:div w:id="4868254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6489775">
          <w:marLeft w:val="0"/>
          <w:marRight w:val="0"/>
          <w:marTop w:val="0"/>
          <w:marBottom w:val="0"/>
          <w:divBdr>
            <w:top w:val="none" w:sz="0" w:space="0" w:color="auto"/>
            <w:left w:val="none" w:sz="0" w:space="0" w:color="auto"/>
            <w:bottom w:val="none" w:sz="0" w:space="0" w:color="auto"/>
            <w:right w:val="none" w:sz="0" w:space="0" w:color="auto"/>
          </w:divBdr>
          <w:divsChild>
            <w:div w:id="1575822198">
              <w:marLeft w:val="0"/>
              <w:marRight w:val="0"/>
              <w:marTop w:val="0"/>
              <w:marBottom w:val="0"/>
              <w:divBdr>
                <w:top w:val="none" w:sz="0" w:space="0" w:color="auto"/>
                <w:left w:val="none" w:sz="0" w:space="0" w:color="auto"/>
                <w:bottom w:val="none" w:sz="0" w:space="0" w:color="auto"/>
                <w:right w:val="none" w:sz="0" w:space="0" w:color="auto"/>
              </w:divBdr>
              <w:divsChild>
                <w:div w:id="1470585738">
                  <w:marLeft w:val="0"/>
                  <w:marRight w:val="0"/>
                  <w:marTop w:val="240"/>
                  <w:marBottom w:val="240"/>
                  <w:divBdr>
                    <w:top w:val="none" w:sz="0" w:space="0" w:color="auto"/>
                    <w:left w:val="none" w:sz="0" w:space="0" w:color="auto"/>
                    <w:bottom w:val="none" w:sz="0" w:space="0" w:color="auto"/>
                    <w:right w:val="none" w:sz="0" w:space="0" w:color="auto"/>
                  </w:divBdr>
                </w:div>
              </w:divsChild>
            </w:div>
            <w:div w:id="2077821505">
              <w:marLeft w:val="0"/>
              <w:marRight w:val="0"/>
              <w:marTop w:val="0"/>
              <w:marBottom w:val="0"/>
              <w:divBdr>
                <w:top w:val="none" w:sz="0" w:space="0" w:color="auto"/>
                <w:left w:val="none" w:sz="0" w:space="0" w:color="auto"/>
                <w:bottom w:val="none" w:sz="0" w:space="0" w:color="auto"/>
                <w:right w:val="none" w:sz="0" w:space="0" w:color="auto"/>
              </w:divBdr>
              <w:divsChild>
                <w:div w:id="1828979218">
                  <w:marLeft w:val="0"/>
                  <w:marRight w:val="0"/>
                  <w:marTop w:val="240"/>
                  <w:marBottom w:val="240"/>
                  <w:divBdr>
                    <w:top w:val="none" w:sz="0" w:space="0" w:color="auto"/>
                    <w:left w:val="none" w:sz="0" w:space="0" w:color="auto"/>
                    <w:bottom w:val="none" w:sz="0" w:space="0" w:color="auto"/>
                    <w:right w:val="none" w:sz="0" w:space="0" w:color="auto"/>
                  </w:divBdr>
                </w:div>
              </w:divsChild>
            </w:div>
            <w:div w:id="407533690">
              <w:marLeft w:val="0"/>
              <w:marRight w:val="0"/>
              <w:marTop w:val="0"/>
              <w:marBottom w:val="0"/>
              <w:divBdr>
                <w:top w:val="none" w:sz="0" w:space="0" w:color="auto"/>
                <w:left w:val="none" w:sz="0" w:space="0" w:color="auto"/>
                <w:bottom w:val="none" w:sz="0" w:space="0" w:color="auto"/>
                <w:right w:val="none" w:sz="0" w:space="0" w:color="auto"/>
              </w:divBdr>
              <w:divsChild>
                <w:div w:id="1596937646">
                  <w:marLeft w:val="0"/>
                  <w:marRight w:val="0"/>
                  <w:marTop w:val="240"/>
                  <w:marBottom w:val="240"/>
                  <w:divBdr>
                    <w:top w:val="none" w:sz="0" w:space="0" w:color="auto"/>
                    <w:left w:val="none" w:sz="0" w:space="0" w:color="auto"/>
                    <w:bottom w:val="none" w:sz="0" w:space="0" w:color="auto"/>
                    <w:right w:val="none" w:sz="0" w:space="0" w:color="auto"/>
                  </w:divBdr>
                </w:div>
              </w:divsChild>
            </w:div>
            <w:div w:id="393898393">
              <w:marLeft w:val="0"/>
              <w:marRight w:val="0"/>
              <w:marTop w:val="0"/>
              <w:marBottom w:val="0"/>
              <w:divBdr>
                <w:top w:val="none" w:sz="0" w:space="0" w:color="auto"/>
                <w:left w:val="none" w:sz="0" w:space="0" w:color="auto"/>
                <w:bottom w:val="none" w:sz="0" w:space="0" w:color="auto"/>
                <w:right w:val="none" w:sz="0" w:space="0" w:color="auto"/>
              </w:divBdr>
              <w:divsChild>
                <w:div w:id="40397925">
                  <w:marLeft w:val="0"/>
                  <w:marRight w:val="0"/>
                  <w:marTop w:val="240"/>
                  <w:marBottom w:val="240"/>
                  <w:divBdr>
                    <w:top w:val="none" w:sz="0" w:space="0" w:color="auto"/>
                    <w:left w:val="none" w:sz="0" w:space="0" w:color="auto"/>
                    <w:bottom w:val="none" w:sz="0" w:space="0" w:color="auto"/>
                    <w:right w:val="none" w:sz="0" w:space="0" w:color="auto"/>
                  </w:divBdr>
                </w:div>
              </w:divsChild>
            </w:div>
            <w:div w:id="1286234008">
              <w:marLeft w:val="0"/>
              <w:marRight w:val="0"/>
              <w:marTop w:val="0"/>
              <w:marBottom w:val="0"/>
              <w:divBdr>
                <w:top w:val="none" w:sz="0" w:space="0" w:color="auto"/>
                <w:left w:val="none" w:sz="0" w:space="0" w:color="auto"/>
                <w:bottom w:val="none" w:sz="0" w:space="0" w:color="auto"/>
                <w:right w:val="none" w:sz="0" w:space="0" w:color="auto"/>
              </w:divBdr>
              <w:divsChild>
                <w:div w:id="995257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8530673">
          <w:marLeft w:val="0"/>
          <w:marRight w:val="0"/>
          <w:marTop w:val="150"/>
          <w:marBottom w:val="225"/>
          <w:divBdr>
            <w:top w:val="none" w:sz="0" w:space="0" w:color="auto"/>
            <w:left w:val="none" w:sz="0" w:space="0" w:color="auto"/>
            <w:bottom w:val="none" w:sz="0" w:space="0" w:color="auto"/>
            <w:right w:val="none" w:sz="0" w:space="0" w:color="auto"/>
          </w:divBdr>
        </w:div>
        <w:div w:id="1929388072">
          <w:marLeft w:val="0"/>
          <w:marRight w:val="0"/>
          <w:marTop w:val="0"/>
          <w:marBottom w:val="0"/>
          <w:divBdr>
            <w:top w:val="none" w:sz="0" w:space="0" w:color="auto"/>
            <w:left w:val="none" w:sz="0" w:space="0" w:color="auto"/>
            <w:bottom w:val="none" w:sz="0" w:space="0" w:color="auto"/>
            <w:right w:val="none" w:sz="0" w:space="0" w:color="auto"/>
          </w:divBdr>
        </w:div>
        <w:div w:id="856314843">
          <w:marLeft w:val="0"/>
          <w:marRight w:val="0"/>
          <w:marTop w:val="0"/>
          <w:marBottom w:val="0"/>
          <w:divBdr>
            <w:top w:val="none" w:sz="0" w:space="0" w:color="auto"/>
            <w:left w:val="none" w:sz="0" w:space="0" w:color="auto"/>
            <w:bottom w:val="none" w:sz="0" w:space="0" w:color="auto"/>
            <w:right w:val="none" w:sz="0" w:space="0" w:color="auto"/>
          </w:divBdr>
        </w:div>
        <w:div w:id="263222996">
          <w:marLeft w:val="0"/>
          <w:marRight w:val="0"/>
          <w:marTop w:val="150"/>
          <w:marBottom w:val="225"/>
          <w:divBdr>
            <w:top w:val="none" w:sz="0" w:space="0" w:color="auto"/>
            <w:left w:val="none" w:sz="0" w:space="0" w:color="auto"/>
            <w:bottom w:val="none" w:sz="0" w:space="0" w:color="auto"/>
            <w:right w:val="none" w:sz="0" w:space="0" w:color="auto"/>
          </w:divBdr>
        </w:div>
        <w:div w:id="1275789513">
          <w:marLeft w:val="0"/>
          <w:marRight w:val="0"/>
          <w:marTop w:val="150"/>
          <w:marBottom w:val="225"/>
          <w:divBdr>
            <w:top w:val="none" w:sz="0" w:space="0" w:color="auto"/>
            <w:left w:val="none" w:sz="0" w:space="0" w:color="auto"/>
            <w:bottom w:val="none" w:sz="0" w:space="0" w:color="auto"/>
            <w:right w:val="none" w:sz="0" w:space="0" w:color="auto"/>
          </w:divBdr>
        </w:div>
        <w:div w:id="584268574">
          <w:marLeft w:val="0"/>
          <w:marRight w:val="0"/>
          <w:marTop w:val="150"/>
          <w:marBottom w:val="225"/>
          <w:divBdr>
            <w:top w:val="none" w:sz="0" w:space="0" w:color="auto"/>
            <w:left w:val="none" w:sz="0" w:space="0" w:color="auto"/>
            <w:bottom w:val="none" w:sz="0" w:space="0" w:color="auto"/>
            <w:right w:val="none" w:sz="0" w:space="0" w:color="auto"/>
          </w:divBdr>
        </w:div>
        <w:div w:id="383530731">
          <w:marLeft w:val="0"/>
          <w:marRight w:val="0"/>
          <w:marTop w:val="0"/>
          <w:marBottom w:val="0"/>
          <w:divBdr>
            <w:top w:val="none" w:sz="0" w:space="0" w:color="auto"/>
            <w:left w:val="none" w:sz="0" w:space="0" w:color="auto"/>
            <w:bottom w:val="none" w:sz="0" w:space="0" w:color="auto"/>
            <w:right w:val="none" w:sz="0" w:space="0" w:color="auto"/>
          </w:divBdr>
        </w:div>
        <w:div w:id="549607329">
          <w:marLeft w:val="0"/>
          <w:marRight w:val="0"/>
          <w:marTop w:val="0"/>
          <w:marBottom w:val="0"/>
          <w:divBdr>
            <w:top w:val="none" w:sz="0" w:space="0" w:color="auto"/>
            <w:left w:val="none" w:sz="0" w:space="0" w:color="auto"/>
            <w:bottom w:val="none" w:sz="0" w:space="0" w:color="auto"/>
            <w:right w:val="none" w:sz="0" w:space="0" w:color="auto"/>
          </w:divBdr>
          <w:divsChild>
            <w:div w:id="1772624902">
              <w:marLeft w:val="0"/>
              <w:marRight w:val="0"/>
              <w:marTop w:val="240"/>
              <w:marBottom w:val="240"/>
              <w:divBdr>
                <w:top w:val="none" w:sz="0" w:space="0" w:color="auto"/>
                <w:left w:val="none" w:sz="0" w:space="0" w:color="auto"/>
                <w:bottom w:val="none" w:sz="0" w:space="0" w:color="auto"/>
                <w:right w:val="none" w:sz="0" w:space="0" w:color="auto"/>
              </w:divBdr>
            </w:div>
          </w:divsChild>
        </w:div>
        <w:div w:id="1298335195">
          <w:marLeft w:val="0"/>
          <w:marRight w:val="0"/>
          <w:marTop w:val="0"/>
          <w:marBottom w:val="0"/>
          <w:divBdr>
            <w:top w:val="none" w:sz="0" w:space="0" w:color="auto"/>
            <w:left w:val="none" w:sz="0" w:space="0" w:color="auto"/>
            <w:bottom w:val="none" w:sz="0" w:space="0" w:color="auto"/>
            <w:right w:val="none" w:sz="0" w:space="0" w:color="auto"/>
          </w:divBdr>
        </w:div>
        <w:div w:id="311374218">
          <w:marLeft w:val="0"/>
          <w:marRight w:val="0"/>
          <w:marTop w:val="0"/>
          <w:marBottom w:val="0"/>
          <w:divBdr>
            <w:top w:val="none" w:sz="0" w:space="0" w:color="auto"/>
            <w:left w:val="none" w:sz="0" w:space="0" w:color="auto"/>
            <w:bottom w:val="none" w:sz="0" w:space="0" w:color="auto"/>
            <w:right w:val="none" w:sz="0" w:space="0" w:color="auto"/>
          </w:divBdr>
          <w:divsChild>
            <w:div w:id="787357975">
              <w:marLeft w:val="0"/>
              <w:marRight w:val="0"/>
              <w:marTop w:val="240"/>
              <w:marBottom w:val="240"/>
              <w:divBdr>
                <w:top w:val="none" w:sz="0" w:space="0" w:color="auto"/>
                <w:left w:val="none" w:sz="0" w:space="0" w:color="auto"/>
                <w:bottom w:val="none" w:sz="0" w:space="0" w:color="auto"/>
                <w:right w:val="none" w:sz="0" w:space="0" w:color="auto"/>
              </w:divBdr>
            </w:div>
          </w:divsChild>
        </w:div>
        <w:div w:id="267081277">
          <w:marLeft w:val="0"/>
          <w:marRight w:val="0"/>
          <w:marTop w:val="0"/>
          <w:marBottom w:val="0"/>
          <w:divBdr>
            <w:top w:val="none" w:sz="0" w:space="0" w:color="auto"/>
            <w:left w:val="none" w:sz="0" w:space="0" w:color="auto"/>
            <w:bottom w:val="none" w:sz="0" w:space="0" w:color="auto"/>
            <w:right w:val="none" w:sz="0" w:space="0" w:color="auto"/>
          </w:divBdr>
        </w:div>
        <w:div w:id="976254152">
          <w:marLeft w:val="0"/>
          <w:marRight w:val="0"/>
          <w:marTop w:val="0"/>
          <w:marBottom w:val="0"/>
          <w:divBdr>
            <w:top w:val="none" w:sz="0" w:space="0" w:color="auto"/>
            <w:left w:val="none" w:sz="0" w:space="0" w:color="auto"/>
            <w:bottom w:val="none" w:sz="0" w:space="0" w:color="auto"/>
            <w:right w:val="none" w:sz="0" w:space="0" w:color="auto"/>
          </w:divBdr>
          <w:divsChild>
            <w:div w:id="2005860530">
              <w:marLeft w:val="0"/>
              <w:marRight w:val="0"/>
              <w:marTop w:val="240"/>
              <w:marBottom w:val="240"/>
              <w:divBdr>
                <w:top w:val="none" w:sz="0" w:space="0" w:color="auto"/>
                <w:left w:val="none" w:sz="0" w:space="0" w:color="auto"/>
                <w:bottom w:val="none" w:sz="0" w:space="0" w:color="auto"/>
                <w:right w:val="none" w:sz="0" w:space="0" w:color="auto"/>
              </w:divBdr>
            </w:div>
          </w:divsChild>
        </w:div>
        <w:div w:id="1405445364">
          <w:marLeft w:val="0"/>
          <w:marRight w:val="0"/>
          <w:marTop w:val="0"/>
          <w:marBottom w:val="0"/>
          <w:divBdr>
            <w:top w:val="none" w:sz="0" w:space="0" w:color="auto"/>
            <w:left w:val="none" w:sz="0" w:space="0" w:color="auto"/>
            <w:bottom w:val="none" w:sz="0" w:space="0" w:color="auto"/>
            <w:right w:val="none" w:sz="0" w:space="0" w:color="auto"/>
          </w:divBdr>
        </w:div>
        <w:div w:id="734090456">
          <w:marLeft w:val="0"/>
          <w:marRight w:val="0"/>
          <w:marTop w:val="0"/>
          <w:marBottom w:val="0"/>
          <w:divBdr>
            <w:top w:val="none" w:sz="0" w:space="0" w:color="auto"/>
            <w:left w:val="none" w:sz="0" w:space="0" w:color="auto"/>
            <w:bottom w:val="none" w:sz="0" w:space="0" w:color="auto"/>
            <w:right w:val="none" w:sz="0" w:space="0" w:color="auto"/>
          </w:divBdr>
          <w:divsChild>
            <w:div w:id="231813034">
              <w:marLeft w:val="0"/>
              <w:marRight w:val="0"/>
              <w:marTop w:val="240"/>
              <w:marBottom w:val="240"/>
              <w:divBdr>
                <w:top w:val="none" w:sz="0" w:space="0" w:color="auto"/>
                <w:left w:val="none" w:sz="0" w:space="0" w:color="auto"/>
                <w:bottom w:val="none" w:sz="0" w:space="0" w:color="auto"/>
                <w:right w:val="none" w:sz="0" w:space="0" w:color="auto"/>
              </w:divBdr>
            </w:div>
          </w:divsChild>
        </w:div>
        <w:div w:id="43605768">
          <w:marLeft w:val="0"/>
          <w:marRight w:val="0"/>
          <w:marTop w:val="0"/>
          <w:marBottom w:val="0"/>
          <w:divBdr>
            <w:top w:val="none" w:sz="0" w:space="0" w:color="auto"/>
            <w:left w:val="none" w:sz="0" w:space="0" w:color="auto"/>
            <w:bottom w:val="none" w:sz="0" w:space="0" w:color="auto"/>
            <w:right w:val="none" w:sz="0" w:space="0" w:color="auto"/>
          </w:divBdr>
        </w:div>
        <w:div w:id="1314484056">
          <w:marLeft w:val="0"/>
          <w:marRight w:val="0"/>
          <w:marTop w:val="0"/>
          <w:marBottom w:val="0"/>
          <w:divBdr>
            <w:top w:val="none" w:sz="0" w:space="0" w:color="auto"/>
            <w:left w:val="none" w:sz="0" w:space="0" w:color="auto"/>
            <w:bottom w:val="none" w:sz="0" w:space="0" w:color="auto"/>
            <w:right w:val="none" w:sz="0" w:space="0" w:color="auto"/>
          </w:divBdr>
          <w:divsChild>
            <w:div w:id="1465195711">
              <w:marLeft w:val="0"/>
              <w:marRight w:val="0"/>
              <w:marTop w:val="240"/>
              <w:marBottom w:val="240"/>
              <w:divBdr>
                <w:top w:val="none" w:sz="0" w:space="0" w:color="auto"/>
                <w:left w:val="none" w:sz="0" w:space="0" w:color="auto"/>
                <w:bottom w:val="none" w:sz="0" w:space="0" w:color="auto"/>
                <w:right w:val="none" w:sz="0" w:space="0" w:color="auto"/>
              </w:divBdr>
            </w:div>
          </w:divsChild>
        </w:div>
        <w:div w:id="682558950">
          <w:marLeft w:val="0"/>
          <w:marRight w:val="0"/>
          <w:marTop w:val="0"/>
          <w:marBottom w:val="0"/>
          <w:divBdr>
            <w:top w:val="none" w:sz="0" w:space="0" w:color="auto"/>
            <w:left w:val="none" w:sz="0" w:space="0" w:color="auto"/>
            <w:bottom w:val="none" w:sz="0" w:space="0" w:color="auto"/>
            <w:right w:val="none" w:sz="0" w:space="0" w:color="auto"/>
          </w:divBdr>
        </w:div>
        <w:div w:id="1332879706">
          <w:marLeft w:val="0"/>
          <w:marRight w:val="0"/>
          <w:marTop w:val="0"/>
          <w:marBottom w:val="0"/>
          <w:divBdr>
            <w:top w:val="none" w:sz="0" w:space="0" w:color="auto"/>
            <w:left w:val="none" w:sz="0" w:space="0" w:color="auto"/>
            <w:bottom w:val="none" w:sz="0" w:space="0" w:color="auto"/>
            <w:right w:val="none" w:sz="0" w:space="0" w:color="auto"/>
          </w:divBdr>
          <w:divsChild>
            <w:div w:id="1535271695">
              <w:marLeft w:val="0"/>
              <w:marRight w:val="0"/>
              <w:marTop w:val="240"/>
              <w:marBottom w:val="240"/>
              <w:divBdr>
                <w:top w:val="none" w:sz="0" w:space="0" w:color="auto"/>
                <w:left w:val="none" w:sz="0" w:space="0" w:color="auto"/>
                <w:bottom w:val="none" w:sz="0" w:space="0" w:color="auto"/>
                <w:right w:val="none" w:sz="0" w:space="0" w:color="auto"/>
              </w:divBdr>
            </w:div>
          </w:divsChild>
        </w:div>
        <w:div w:id="75903753">
          <w:marLeft w:val="0"/>
          <w:marRight w:val="0"/>
          <w:marTop w:val="0"/>
          <w:marBottom w:val="0"/>
          <w:divBdr>
            <w:top w:val="none" w:sz="0" w:space="0" w:color="auto"/>
            <w:left w:val="none" w:sz="0" w:space="0" w:color="auto"/>
            <w:bottom w:val="none" w:sz="0" w:space="0" w:color="auto"/>
            <w:right w:val="none" w:sz="0" w:space="0" w:color="auto"/>
          </w:divBdr>
        </w:div>
        <w:div w:id="131555643">
          <w:marLeft w:val="0"/>
          <w:marRight w:val="0"/>
          <w:marTop w:val="0"/>
          <w:marBottom w:val="0"/>
          <w:divBdr>
            <w:top w:val="none" w:sz="0" w:space="0" w:color="auto"/>
            <w:left w:val="none" w:sz="0" w:space="0" w:color="auto"/>
            <w:bottom w:val="none" w:sz="0" w:space="0" w:color="auto"/>
            <w:right w:val="none" w:sz="0" w:space="0" w:color="auto"/>
          </w:divBdr>
          <w:divsChild>
            <w:div w:id="1816531322">
              <w:marLeft w:val="0"/>
              <w:marRight w:val="0"/>
              <w:marTop w:val="240"/>
              <w:marBottom w:val="240"/>
              <w:divBdr>
                <w:top w:val="none" w:sz="0" w:space="0" w:color="auto"/>
                <w:left w:val="none" w:sz="0" w:space="0" w:color="auto"/>
                <w:bottom w:val="none" w:sz="0" w:space="0" w:color="auto"/>
                <w:right w:val="none" w:sz="0" w:space="0" w:color="auto"/>
              </w:divBdr>
            </w:div>
          </w:divsChild>
        </w:div>
        <w:div w:id="827746774">
          <w:marLeft w:val="0"/>
          <w:marRight w:val="0"/>
          <w:marTop w:val="0"/>
          <w:marBottom w:val="0"/>
          <w:divBdr>
            <w:top w:val="none" w:sz="0" w:space="0" w:color="auto"/>
            <w:left w:val="none" w:sz="0" w:space="0" w:color="auto"/>
            <w:bottom w:val="none" w:sz="0" w:space="0" w:color="auto"/>
            <w:right w:val="none" w:sz="0" w:space="0" w:color="auto"/>
          </w:divBdr>
        </w:div>
        <w:div w:id="39208574">
          <w:marLeft w:val="0"/>
          <w:marRight w:val="0"/>
          <w:marTop w:val="0"/>
          <w:marBottom w:val="0"/>
          <w:divBdr>
            <w:top w:val="none" w:sz="0" w:space="0" w:color="auto"/>
            <w:left w:val="none" w:sz="0" w:space="0" w:color="auto"/>
            <w:bottom w:val="none" w:sz="0" w:space="0" w:color="auto"/>
            <w:right w:val="none" w:sz="0" w:space="0" w:color="auto"/>
          </w:divBdr>
          <w:divsChild>
            <w:div w:id="1286615120">
              <w:marLeft w:val="0"/>
              <w:marRight w:val="0"/>
              <w:marTop w:val="240"/>
              <w:marBottom w:val="240"/>
              <w:divBdr>
                <w:top w:val="none" w:sz="0" w:space="0" w:color="auto"/>
                <w:left w:val="none" w:sz="0" w:space="0" w:color="auto"/>
                <w:bottom w:val="none" w:sz="0" w:space="0" w:color="auto"/>
                <w:right w:val="none" w:sz="0" w:space="0" w:color="auto"/>
              </w:divBdr>
            </w:div>
          </w:divsChild>
        </w:div>
        <w:div w:id="1773551982">
          <w:marLeft w:val="0"/>
          <w:marRight w:val="0"/>
          <w:marTop w:val="0"/>
          <w:marBottom w:val="0"/>
          <w:divBdr>
            <w:top w:val="none" w:sz="0" w:space="0" w:color="auto"/>
            <w:left w:val="none" w:sz="0" w:space="0" w:color="auto"/>
            <w:bottom w:val="none" w:sz="0" w:space="0" w:color="auto"/>
            <w:right w:val="none" w:sz="0" w:space="0" w:color="auto"/>
          </w:divBdr>
        </w:div>
        <w:div w:id="756291375">
          <w:marLeft w:val="0"/>
          <w:marRight w:val="0"/>
          <w:marTop w:val="0"/>
          <w:marBottom w:val="0"/>
          <w:divBdr>
            <w:top w:val="none" w:sz="0" w:space="0" w:color="auto"/>
            <w:left w:val="none" w:sz="0" w:space="0" w:color="auto"/>
            <w:bottom w:val="none" w:sz="0" w:space="0" w:color="auto"/>
            <w:right w:val="none" w:sz="0" w:space="0" w:color="auto"/>
          </w:divBdr>
          <w:divsChild>
            <w:div w:id="837307952">
              <w:marLeft w:val="0"/>
              <w:marRight w:val="0"/>
              <w:marTop w:val="240"/>
              <w:marBottom w:val="240"/>
              <w:divBdr>
                <w:top w:val="none" w:sz="0" w:space="0" w:color="auto"/>
                <w:left w:val="none" w:sz="0" w:space="0" w:color="auto"/>
                <w:bottom w:val="none" w:sz="0" w:space="0" w:color="auto"/>
                <w:right w:val="none" w:sz="0" w:space="0" w:color="auto"/>
              </w:divBdr>
            </w:div>
          </w:divsChild>
        </w:div>
        <w:div w:id="1812940124">
          <w:marLeft w:val="0"/>
          <w:marRight w:val="0"/>
          <w:marTop w:val="0"/>
          <w:marBottom w:val="0"/>
          <w:divBdr>
            <w:top w:val="none" w:sz="0" w:space="0" w:color="auto"/>
            <w:left w:val="none" w:sz="0" w:space="0" w:color="auto"/>
            <w:bottom w:val="none" w:sz="0" w:space="0" w:color="auto"/>
            <w:right w:val="none" w:sz="0" w:space="0" w:color="auto"/>
          </w:divBdr>
        </w:div>
        <w:div w:id="775566773">
          <w:marLeft w:val="0"/>
          <w:marRight w:val="0"/>
          <w:marTop w:val="0"/>
          <w:marBottom w:val="0"/>
          <w:divBdr>
            <w:top w:val="none" w:sz="0" w:space="0" w:color="auto"/>
            <w:left w:val="none" w:sz="0" w:space="0" w:color="auto"/>
            <w:bottom w:val="none" w:sz="0" w:space="0" w:color="auto"/>
            <w:right w:val="none" w:sz="0" w:space="0" w:color="auto"/>
          </w:divBdr>
          <w:divsChild>
            <w:div w:id="2081712754">
              <w:marLeft w:val="0"/>
              <w:marRight w:val="0"/>
              <w:marTop w:val="240"/>
              <w:marBottom w:val="240"/>
              <w:divBdr>
                <w:top w:val="none" w:sz="0" w:space="0" w:color="auto"/>
                <w:left w:val="none" w:sz="0" w:space="0" w:color="auto"/>
                <w:bottom w:val="none" w:sz="0" w:space="0" w:color="auto"/>
                <w:right w:val="none" w:sz="0" w:space="0" w:color="auto"/>
              </w:divBdr>
            </w:div>
          </w:divsChild>
        </w:div>
        <w:div w:id="1753309842">
          <w:marLeft w:val="0"/>
          <w:marRight w:val="0"/>
          <w:marTop w:val="0"/>
          <w:marBottom w:val="0"/>
          <w:divBdr>
            <w:top w:val="none" w:sz="0" w:space="0" w:color="auto"/>
            <w:left w:val="none" w:sz="0" w:space="0" w:color="auto"/>
            <w:bottom w:val="none" w:sz="0" w:space="0" w:color="auto"/>
            <w:right w:val="none" w:sz="0" w:space="0" w:color="auto"/>
          </w:divBdr>
        </w:div>
        <w:div w:id="1835414757">
          <w:marLeft w:val="0"/>
          <w:marRight w:val="0"/>
          <w:marTop w:val="0"/>
          <w:marBottom w:val="0"/>
          <w:divBdr>
            <w:top w:val="none" w:sz="0" w:space="0" w:color="auto"/>
            <w:left w:val="none" w:sz="0" w:space="0" w:color="auto"/>
            <w:bottom w:val="none" w:sz="0" w:space="0" w:color="auto"/>
            <w:right w:val="none" w:sz="0" w:space="0" w:color="auto"/>
          </w:divBdr>
          <w:divsChild>
            <w:div w:id="426343989">
              <w:marLeft w:val="0"/>
              <w:marRight w:val="0"/>
              <w:marTop w:val="240"/>
              <w:marBottom w:val="240"/>
              <w:divBdr>
                <w:top w:val="none" w:sz="0" w:space="0" w:color="auto"/>
                <w:left w:val="none" w:sz="0" w:space="0" w:color="auto"/>
                <w:bottom w:val="none" w:sz="0" w:space="0" w:color="auto"/>
                <w:right w:val="none" w:sz="0" w:space="0" w:color="auto"/>
              </w:divBdr>
            </w:div>
          </w:divsChild>
        </w:div>
        <w:div w:id="1571160456">
          <w:marLeft w:val="0"/>
          <w:marRight w:val="0"/>
          <w:marTop w:val="0"/>
          <w:marBottom w:val="0"/>
          <w:divBdr>
            <w:top w:val="none" w:sz="0" w:space="0" w:color="auto"/>
            <w:left w:val="none" w:sz="0" w:space="0" w:color="auto"/>
            <w:bottom w:val="none" w:sz="0" w:space="0" w:color="auto"/>
            <w:right w:val="none" w:sz="0" w:space="0" w:color="auto"/>
          </w:divBdr>
        </w:div>
        <w:div w:id="1153060268">
          <w:marLeft w:val="0"/>
          <w:marRight w:val="0"/>
          <w:marTop w:val="0"/>
          <w:marBottom w:val="0"/>
          <w:divBdr>
            <w:top w:val="none" w:sz="0" w:space="0" w:color="auto"/>
            <w:left w:val="none" w:sz="0" w:space="0" w:color="auto"/>
            <w:bottom w:val="none" w:sz="0" w:space="0" w:color="auto"/>
            <w:right w:val="none" w:sz="0" w:space="0" w:color="auto"/>
          </w:divBdr>
          <w:divsChild>
            <w:div w:id="1497304674">
              <w:marLeft w:val="0"/>
              <w:marRight w:val="0"/>
              <w:marTop w:val="240"/>
              <w:marBottom w:val="240"/>
              <w:divBdr>
                <w:top w:val="none" w:sz="0" w:space="0" w:color="auto"/>
                <w:left w:val="none" w:sz="0" w:space="0" w:color="auto"/>
                <w:bottom w:val="none" w:sz="0" w:space="0" w:color="auto"/>
                <w:right w:val="none" w:sz="0" w:space="0" w:color="auto"/>
              </w:divBdr>
            </w:div>
          </w:divsChild>
        </w:div>
        <w:div w:id="1828665270">
          <w:marLeft w:val="0"/>
          <w:marRight w:val="0"/>
          <w:marTop w:val="0"/>
          <w:marBottom w:val="0"/>
          <w:divBdr>
            <w:top w:val="none" w:sz="0" w:space="0" w:color="auto"/>
            <w:left w:val="none" w:sz="0" w:space="0" w:color="auto"/>
            <w:bottom w:val="none" w:sz="0" w:space="0" w:color="auto"/>
            <w:right w:val="none" w:sz="0" w:space="0" w:color="auto"/>
          </w:divBdr>
        </w:div>
        <w:div w:id="433983285">
          <w:marLeft w:val="0"/>
          <w:marRight w:val="0"/>
          <w:marTop w:val="0"/>
          <w:marBottom w:val="0"/>
          <w:divBdr>
            <w:top w:val="none" w:sz="0" w:space="0" w:color="auto"/>
            <w:left w:val="none" w:sz="0" w:space="0" w:color="auto"/>
            <w:bottom w:val="none" w:sz="0" w:space="0" w:color="auto"/>
            <w:right w:val="none" w:sz="0" w:space="0" w:color="auto"/>
          </w:divBdr>
          <w:divsChild>
            <w:div w:id="1252395323">
              <w:marLeft w:val="0"/>
              <w:marRight w:val="0"/>
              <w:marTop w:val="240"/>
              <w:marBottom w:val="240"/>
              <w:divBdr>
                <w:top w:val="none" w:sz="0" w:space="0" w:color="auto"/>
                <w:left w:val="none" w:sz="0" w:space="0" w:color="auto"/>
                <w:bottom w:val="none" w:sz="0" w:space="0" w:color="auto"/>
                <w:right w:val="none" w:sz="0" w:space="0" w:color="auto"/>
              </w:divBdr>
            </w:div>
          </w:divsChild>
        </w:div>
        <w:div w:id="1599560283">
          <w:marLeft w:val="0"/>
          <w:marRight w:val="0"/>
          <w:marTop w:val="0"/>
          <w:marBottom w:val="0"/>
          <w:divBdr>
            <w:top w:val="none" w:sz="0" w:space="0" w:color="auto"/>
            <w:left w:val="none" w:sz="0" w:space="0" w:color="auto"/>
            <w:bottom w:val="none" w:sz="0" w:space="0" w:color="auto"/>
            <w:right w:val="none" w:sz="0" w:space="0" w:color="auto"/>
          </w:divBdr>
        </w:div>
        <w:div w:id="1606309934">
          <w:marLeft w:val="0"/>
          <w:marRight w:val="0"/>
          <w:marTop w:val="0"/>
          <w:marBottom w:val="0"/>
          <w:divBdr>
            <w:top w:val="none" w:sz="0" w:space="0" w:color="auto"/>
            <w:left w:val="none" w:sz="0" w:space="0" w:color="auto"/>
            <w:bottom w:val="none" w:sz="0" w:space="0" w:color="auto"/>
            <w:right w:val="none" w:sz="0" w:space="0" w:color="auto"/>
          </w:divBdr>
          <w:divsChild>
            <w:div w:id="1978336422">
              <w:marLeft w:val="0"/>
              <w:marRight w:val="0"/>
              <w:marTop w:val="240"/>
              <w:marBottom w:val="240"/>
              <w:divBdr>
                <w:top w:val="none" w:sz="0" w:space="0" w:color="auto"/>
                <w:left w:val="none" w:sz="0" w:space="0" w:color="auto"/>
                <w:bottom w:val="none" w:sz="0" w:space="0" w:color="auto"/>
                <w:right w:val="none" w:sz="0" w:space="0" w:color="auto"/>
              </w:divBdr>
            </w:div>
          </w:divsChild>
        </w:div>
        <w:div w:id="2000844612">
          <w:marLeft w:val="0"/>
          <w:marRight w:val="0"/>
          <w:marTop w:val="0"/>
          <w:marBottom w:val="0"/>
          <w:divBdr>
            <w:top w:val="none" w:sz="0" w:space="0" w:color="auto"/>
            <w:left w:val="none" w:sz="0" w:space="0" w:color="auto"/>
            <w:bottom w:val="none" w:sz="0" w:space="0" w:color="auto"/>
            <w:right w:val="none" w:sz="0" w:space="0" w:color="auto"/>
          </w:divBdr>
        </w:div>
        <w:div w:id="1902325351">
          <w:marLeft w:val="0"/>
          <w:marRight w:val="0"/>
          <w:marTop w:val="0"/>
          <w:marBottom w:val="0"/>
          <w:divBdr>
            <w:top w:val="none" w:sz="0" w:space="0" w:color="auto"/>
            <w:left w:val="none" w:sz="0" w:space="0" w:color="auto"/>
            <w:bottom w:val="none" w:sz="0" w:space="0" w:color="auto"/>
            <w:right w:val="none" w:sz="0" w:space="0" w:color="auto"/>
          </w:divBdr>
          <w:divsChild>
            <w:div w:id="603075220">
              <w:marLeft w:val="0"/>
              <w:marRight w:val="0"/>
              <w:marTop w:val="240"/>
              <w:marBottom w:val="240"/>
              <w:divBdr>
                <w:top w:val="none" w:sz="0" w:space="0" w:color="auto"/>
                <w:left w:val="none" w:sz="0" w:space="0" w:color="auto"/>
                <w:bottom w:val="none" w:sz="0" w:space="0" w:color="auto"/>
                <w:right w:val="none" w:sz="0" w:space="0" w:color="auto"/>
              </w:divBdr>
            </w:div>
          </w:divsChild>
        </w:div>
        <w:div w:id="1258640079">
          <w:marLeft w:val="0"/>
          <w:marRight w:val="0"/>
          <w:marTop w:val="0"/>
          <w:marBottom w:val="0"/>
          <w:divBdr>
            <w:top w:val="none" w:sz="0" w:space="0" w:color="auto"/>
            <w:left w:val="none" w:sz="0" w:space="0" w:color="auto"/>
            <w:bottom w:val="none" w:sz="0" w:space="0" w:color="auto"/>
            <w:right w:val="none" w:sz="0" w:space="0" w:color="auto"/>
          </w:divBdr>
        </w:div>
        <w:div w:id="1849906609">
          <w:marLeft w:val="0"/>
          <w:marRight w:val="0"/>
          <w:marTop w:val="0"/>
          <w:marBottom w:val="0"/>
          <w:divBdr>
            <w:top w:val="none" w:sz="0" w:space="0" w:color="auto"/>
            <w:left w:val="none" w:sz="0" w:space="0" w:color="auto"/>
            <w:bottom w:val="none" w:sz="0" w:space="0" w:color="auto"/>
            <w:right w:val="none" w:sz="0" w:space="0" w:color="auto"/>
          </w:divBdr>
          <w:divsChild>
            <w:div w:id="1710257907">
              <w:marLeft w:val="0"/>
              <w:marRight w:val="0"/>
              <w:marTop w:val="240"/>
              <w:marBottom w:val="240"/>
              <w:divBdr>
                <w:top w:val="none" w:sz="0" w:space="0" w:color="auto"/>
                <w:left w:val="none" w:sz="0" w:space="0" w:color="auto"/>
                <w:bottom w:val="none" w:sz="0" w:space="0" w:color="auto"/>
                <w:right w:val="none" w:sz="0" w:space="0" w:color="auto"/>
              </w:divBdr>
            </w:div>
          </w:divsChild>
        </w:div>
        <w:div w:id="154806049">
          <w:marLeft w:val="0"/>
          <w:marRight w:val="0"/>
          <w:marTop w:val="0"/>
          <w:marBottom w:val="0"/>
          <w:divBdr>
            <w:top w:val="none" w:sz="0" w:space="0" w:color="auto"/>
            <w:left w:val="none" w:sz="0" w:space="0" w:color="auto"/>
            <w:bottom w:val="none" w:sz="0" w:space="0" w:color="auto"/>
            <w:right w:val="none" w:sz="0" w:space="0" w:color="auto"/>
          </w:divBdr>
        </w:div>
        <w:div w:id="429860358">
          <w:marLeft w:val="0"/>
          <w:marRight w:val="0"/>
          <w:marTop w:val="0"/>
          <w:marBottom w:val="0"/>
          <w:divBdr>
            <w:top w:val="none" w:sz="0" w:space="0" w:color="auto"/>
            <w:left w:val="none" w:sz="0" w:space="0" w:color="auto"/>
            <w:bottom w:val="none" w:sz="0" w:space="0" w:color="auto"/>
            <w:right w:val="none" w:sz="0" w:space="0" w:color="auto"/>
          </w:divBdr>
          <w:divsChild>
            <w:div w:id="1018002198">
              <w:marLeft w:val="0"/>
              <w:marRight w:val="0"/>
              <w:marTop w:val="240"/>
              <w:marBottom w:val="240"/>
              <w:divBdr>
                <w:top w:val="none" w:sz="0" w:space="0" w:color="auto"/>
                <w:left w:val="none" w:sz="0" w:space="0" w:color="auto"/>
                <w:bottom w:val="none" w:sz="0" w:space="0" w:color="auto"/>
                <w:right w:val="none" w:sz="0" w:space="0" w:color="auto"/>
              </w:divBdr>
            </w:div>
          </w:divsChild>
        </w:div>
        <w:div w:id="1208447713">
          <w:marLeft w:val="0"/>
          <w:marRight w:val="0"/>
          <w:marTop w:val="0"/>
          <w:marBottom w:val="0"/>
          <w:divBdr>
            <w:top w:val="none" w:sz="0" w:space="0" w:color="auto"/>
            <w:left w:val="none" w:sz="0" w:space="0" w:color="auto"/>
            <w:bottom w:val="none" w:sz="0" w:space="0" w:color="auto"/>
            <w:right w:val="none" w:sz="0" w:space="0" w:color="auto"/>
          </w:divBdr>
        </w:div>
        <w:div w:id="1742286092">
          <w:marLeft w:val="0"/>
          <w:marRight w:val="0"/>
          <w:marTop w:val="0"/>
          <w:marBottom w:val="0"/>
          <w:divBdr>
            <w:top w:val="none" w:sz="0" w:space="0" w:color="auto"/>
            <w:left w:val="none" w:sz="0" w:space="0" w:color="auto"/>
            <w:bottom w:val="none" w:sz="0" w:space="0" w:color="auto"/>
            <w:right w:val="none" w:sz="0" w:space="0" w:color="auto"/>
          </w:divBdr>
          <w:divsChild>
            <w:div w:id="1428892431">
              <w:marLeft w:val="0"/>
              <w:marRight w:val="0"/>
              <w:marTop w:val="240"/>
              <w:marBottom w:val="240"/>
              <w:divBdr>
                <w:top w:val="none" w:sz="0" w:space="0" w:color="auto"/>
                <w:left w:val="none" w:sz="0" w:space="0" w:color="auto"/>
                <w:bottom w:val="none" w:sz="0" w:space="0" w:color="auto"/>
                <w:right w:val="none" w:sz="0" w:space="0" w:color="auto"/>
              </w:divBdr>
            </w:div>
          </w:divsChild>
        </w:div>
        <w:div w:id="1063605417">
          <w:marLeft w:val="0"/>
          <w:marRight w:val="0"/>
          <w:marTop w:val="0"/>
          <w:marBottom w:val="0"/>
          <w:divBdr>
            <w:top w:val="none" w:sz="0" w:space="0" w:color="auto"/>
            <w:left w:val="none" w:sz="0" w:space="0" w:color="auto"/>
            <w:bottom w:val="none" w:sz="0" w:space="0" w:color="auto"/>
            <w:right w:val="none" w:sz="0" w:space="0" w:color="auto"/>
          </w:divBdr>
        </w:div>
        <w:div w:id="238178987">
          <w:marLeft w:val="0"/>
          <w:marRight w:val="0"/>
          <w:marTop w:val="0"/>
          <w:marBottom w:val="0"/>
          <w:divBdr>
            <w:top w:val="none" w:sz="0" w:space="0" w:color="auto"/>
            <w:left w:val="none" w:sz="0" w:space="0" w:color="auto"/>
            <w:bottom w:val="none" w:sz="0" w:space="0" w:color="auto"/>
            <w:right w:val="none" w:sz="0" w:space="0" w:color="auto"/>
          </w:divBdr>
          <w:divsChild>
            <w:div w:id="1862625748">
              <w:marLeft w:val="0"/>
              <w:marRight w:val="0"/>
              <w:marTop w:val="240"/>
              <w:marBottom w:val="240"/>
              <w:divBdr>
                <w:top w:val="none" w:sz="0" w:space="0" w:color="auto"/>
                <w:left w:val="none" w:sz="0" w:space="0" w:color="auto"/>
                <w:bottom w:val="none" w:sz="0" w:space="0" w:color="auto"/>
                <w:right w:val="none" w:sz="0" w:space="0" w:color="auto"/>
              </w:divBdr>
            </w:div>
          </w:divsChild>
        </w:div>
        <w:div w:id="483661618">
          <w:marLeft w:val="0"/>
          <w:marRight w:val="0"/>
          <w:marTop w:val="0"/>
          <w:marBottom w:val="0"/>
          <w:divBdr>
            <w:top w:val="none" w:sz="0" w:space="0" w:color="auto"/>
            <w:left w:val="none" w:sz="0" w:space="0" w:color="auto"/>
            <w:bottom w:val="none" w:sz="0" w:space="0" w:color="auto"/>
            <w:right w:val="none" w:sz="0" w:space="0" w:color="auto"/>
          </w:divBdr>
        </w:div>
        <w:div w:id="1863395348">
          <w:marLeft w:val="0"/>
          <w:marRight w:val="0"/>
          <w:marTop w:val="0"/>
          <w:marBottom w:val="0"/>
          <w:divBdr>
            <w:top w:val="none" w:sz="0" w:space="0" w:color="auto"/>
            <w:left w:val="none" w:sz="0" w:space="0" w:color="auto"/>
            <w:bottom w:val="none" w:sz="0" w:space="0" w:color="auto"/>
            <w:right w:val="none" w:sz="0" w:space="0" w:color="auto"/>
          </w:divBdr>
          <w:divsChild>
            <w:div w:id="1618020228">
              <w:marLeft w:val="0"/>
              <w:marRight w:val="0"/>
              <w:marTop w:val="240"/>
              <w:marBottom w:val="240"/>
              <w:divBdr>
                <w:top w:val="none" w:sz="0" w:space="0" w:color="auto"/>
                <w:left w:val="none" w:sz="0" w:space="0" w:color="auto"/>
                <w:bottom w:val="none" w:sz="0" w:space="0" w:color="auto"/>
                <w:right w:val="none" w:sz="0" w:space="0" w:color="auto"/>
              </w:divBdr>
            </w:div>
          </w:divsChild>
        </w:div>
        <w:div w:id="304971638">
          <w:marLeft w:val="0"/>
          <w:marRight w:val="0"/>
          <w:marTop w:val="0"/>
          <w:marBottom w:val="0"/>
          <w:divBdr>
            <w:top w:val="none" w:sz="0" w:space="0" w:color="auto"/>
            <w:left w:val="none" w:sz="0" w:space="0" w:color="auto"/>
            <w:bottom w:val="none" w:sz="0" w:space="0" w:color="auto"/>
            <w:right w:val="none" w:sz="0" w:space="0" w:color="auto"/>
          </w:divBdr>
        </w:div>
        <w:div w:id="2024815154">
          <w:marLeft w:val="0"/>
          <w:marRight w:val="0"/>
          <w:marTop w:val="0"/>
          <w:marBottom w:val="0"/>
          <w:divBdr>
            <w:top w:val="none" w:sz="0" w:space="0" w:color="auto"/>
            <w:left w:val="none" w:sz="0" w:space="0" w:color="auto"/>
            <w:bottom w:val="none" w:sz="0" w:space="0" w:color="auto"/>
            <w:right w:val="none" w:sz="0" w:space="0" w:color="auto"/>
          </w:divBdr>
          <w:divsChild>
            <w:div w:id="1932157762">
              <w:marLeft w:val="0"/>
              <w:marRight w:val="0"/>
              <w:marTop w:val="240"/>
              <w:marBottom w:val="240"/>
              <w:divBdr>
                <w:top w:val="none" w:sz="0" w:space="0" w:color="auto"/>
                <w:left w:val="none" w:sz="0" w:space="0" w:color="auto"/>
                <w:bottom w:val="none" w:sz="0" w:space="0" w:color="auto"/>
                <w:right w:val="none" w:sz="0" w:space="0" w:color="auto"/>
              </w:divBdr>
            </w:div>
          </w:divsChild>
        </w:div>
        <w:div w:id="851186012">
          <w:marLeft w:val="0"/>
          <w:marRight w:val="0"/>
          <w:marTop w:val="0"/>
          <w:marBottom w:val="0"/>
          <w:divBdr>
            <w:top w:val="none" w:sz="0" w:space="0" w:color="auto"/>
            <w:left w:val="none" w:sz="0" w:space="0" w:color="auto"/>
            <w:bottom w:val="none" w:sz="0" w:space="0" w:color="auto"/>
            <w:right w:val="none" w:sz="0" w:space="0" w:color="auto"/>
          </w:divBdr>
        </w:div>
        <w:div w:id="575865043">
          <w:marLeft w:val="0"/>
          <w:marRight w:val="0"/>
          <w:marTop w:val="0"/>
          <w:marBottom w:val="0"/>
          <w:divBdr>
            <w:top w:val="none" w:sz="0" w:space="0" w:color="auto"/>
            <w:left w:val="none" w:sz="0" w:space="0" w:color="auto"/>
            <w:bottom w:val="none" w:sz="0" w:space="0" w:color="auto"/>
            <w:right w:val="none" w:sz="0" w:space="0" w:color="auto"/>
          </w:divBdr>
          <w:divsChild>
            <w:div w:id="377826541">
              <w:marLeft w:val="0"/>
              <w:marRight w:val="0"/>
              <w:marTop w:val="240"/>
              <w:marBottom w:val="240"/>
              <w:divBdr>
                <w:top w:val="none" w:sz="0" w:space="0" w:color="auto"/>
                <w:left w:val="none" w:sz="0" w:space="0" w:color="auto"/>
                <w:bottom w:val="none" w:sz="0" w:space="0" w:color="auto"/>
                <w:right w:val="none" w:sz="0" w:space="0" w:color="auto"/>
              </w:divBdr>
            </w:div>
          </w:divsChild>
        </w:div>
        <w:div w:id="785781083">
          <w:marLeft w:val="0"/>
          <w:marRight w:val="0"/>
          <w:marTop w:val="0"/>
          <w:marBottom w:val="0"/>
          <w:divBdr>
            <w:top w:val="none" w:sz="0" w:space="0" w:color="auto"/>
            <w:left w:val="none" w:sz="0" w:space="0" w:color="auto"/>
            <w:bottom w:val="none" w:sz="0" w:space="0" w:color="auto"/>
            <w:right w:val="none" w:sz="0" w:space="0" w:color="auto"/>
          </w:divBdr>
        </w:div>
        <w:div w:id="100951319">
          <w:marLeft w:val="0"/>
          <w:marRight w:val="0"/>
          <w:marTop w:val="0"/>
          <w:marBottom w:val="0"/>
          <w:divBdr>
            <w:top w:val="none" w:sz="0" w:space="0" w:color="auto"/>
            <w:left w:val="none" w:sz="0" w:space="0" w:color="auto"/>
            <w:bottom w:val="none" w:sz="0" w:space="0" w:color="auto"/>
            <w:right w:val="none" w:sz="0" w:space="0" w:color="auto"/>
          </w:divBdr>
          <w:divsChild>
            <w:div w:id="1788544270">
              <w:marLeft w:val="0"/>
              <w:marRight w:val="0"/>
              <w:marTop w:val="240"/>
              <w:marBottom w:val="240"/>
              <w:divBdr>
                <w:top w:val="none" w:sz="0" w:space="0" w:color="auto"/>
                <w:left w:val="none" w:sz="0" w:space="0" w:color="auto"/>
                <w:bottom w:val="none" w:sz="0" w:space="0" w:color="auto"/>
                <w:right w:val="none" w:sz="0" w:space="0" w:color="auto"/>
              </w:divBdr>
            </w:div>
          </w:divsChild>
        </w:div>
        <w:div w:id="1544099539">
          <w:marLeft w:val="0"/>
          <w:marRight w:val="0"/>
          <w:marTop w:val="0"/>
          <w:marBottom w:val="0"/>
          <w:divBdr>
            <w:top w:val="none" w:sz="0" w:space="0" w:color="auto"/>
            <w:left w:val="none" w:sz="0" w:space="0" w:color="auto"/>
            <w:bottom w:val="none" w:sz="0" w:space="0" w:color="auto"/>
            <w:right w:val="none" w:sz="0" w:space="0" w:color="auto"/>
          </w:divBdr>
        </w:div>
        <w:div w:id="1380519752">
          <w:marLeft w:val="0"/>
          <w:marRight w:val="0"/>
          <w:marTop w:val="0"/>
          <w:marBottom w:val="0"/>
          <w:divBdr>
            <w:top w:val="none" w:sz="0" w:space="0" w:color="auto"/>
            <w:left w:val="none" w:sz="0" w:space="0" w:color="auto"/>
            <w:bottom w:val="none" w:sz="0" w:space="0" w:color="auto"/>
            <w:right w:val="none" w:sz="0" w:space="0" w:color="auto"/>
          </w:divBdr>
          <w:divsChild>
            <w:div w:id="845243134">
              <w:marLeft w:val="0"/>
              <w:marRight w:val="0"/>
              <w:marTop w:val="240"/>
              <w:marBottom w:val="240"/>
              <w:divBdr>
                <w:top w:val="none" w:sz="0" w:space="0" w:color="auto"/>
                <w:left w:val="none" w:sz="0" w:space="0" w:color="auto"/>
                <w:bottom w:val="none" w:sz="0" w:space="0" w:color="auto"/>
                <w:right w:val="none" w:sz="0" w:space="0" w:color="auto"/>
              </w:divBdr>
            </w:div>
          </w:divsChild>
        </w:div>
        <w:div w:id="1504861588">
          <w:marLeft w:val="0"/>
          <w:marRight w:val="0"/>
          <w:marTop w:val="0"/>
          <w:marBottom w:val="0"/>
          <w:divBdr>
            <w:top w:val="none" w:sz="0" w:space="0" w:color="auto"/>
            <w:left w:val="none" w:sz="0" w:space="0" w:color="auto"/>
            <w:bottom w:val="none" w:sz="0" w:space="0" w:color="auto"/>
            <w:right w:val="none" w:sz="0" w:space="0" w:color="auto"/>
          </w:divBdr>
        </w:div>
        <w:div w:id="1691948389">
          <w:marLeft w:val="0"/>
          <w:marRight w:val="0"/>
          <w:marTop w:val="0"/>
          <w:marBottom w:val="0"/>
          <w:divBdr>
            <w:top w:val="none" w:sz="0" w:space="0" w:color="auto"/>
            <w:left w:val="none" w:sz="0" w:space="0" w:color="auto"/>
            <w:bottom w:val="none" w:sz="0" w:space="0" w:color="auto"/>
            <w:right w:val="none" w:sz="0" w:space="0" w:color="auto"/>
          </w:divBdr>
          <w:divsChild>
            <w:div w:id="759256860">
              <w:marLeft w:val="0"/>
              <w:marRight w:val="0"/>
              <w:marTop w:val="240"/>
              <w:marBottom w:val="240"/>
              <w:divBdr>
                <w:top w:val="none" w:sz="0" w:space="0" w:color="auto"/>
                <w:left w:val="none" w:sz="0" w:space="0" w:color="auto"/>
                <w:bottom w:val="none" w:sz="0" w:space="0" w:color="auto"/>
                <w:right w:val="none" w:sz="0" w:space="0" w:color="auto"/>
              </w:divBdr>
            </w:div>
          </w:divsChild>
        </w:div>
        <w:div w:id="1261335956">
          <w:marLeft w:val="0"/>
          <w:marRight w:val="0"/>
          <w:marTop w:val="0"/>
          <w:marBottom w:val="0"/>
          <w:divBdr>
            <w:top w:val="none" w:sz="0" w:space="0" w:color="auto"/>
            <w:left w:val="none" w:sz="0" w:space="0" w:color="auto"/>
            <w:bottom w:val="none" w:sz="0" w:space="0" w:color="auto"/>
            <w:right w:val="none" w:sz="0" w:space="0" w:color="auto"/>
          </w:divBdr>
        </w:div>
        <w:div w:id="1602683245">
          <w:marLeft w:val="0"/>
          <w:marRight w:val="0"/>
          <w:marTop w:val="0"/>
          <w:marBottom w:val="0"/>
          <w:divBdr>
            <w:top w:val="none" w:sz="0" w:space="0" w:color="auto"/>
            <w:left w:val="none" w:sz="0" w:space="0" w:color="auto"/>
            <w:bottom w:val="none" w:sz="0" w:space="0" w:color="auto"/>
            <w:right w:val="none" w:sz="0" w:space="0" w:color="auto"/>
          </w:divBdr>
          <w:divsChild>
            <w:div w:id="1757168217">
              <w:marLeft w:val="0"/>
              <w:marRight w:val="0"/>
              <w:marTop w:val="240"/>
              <w:marBottom w:val="240"/>
              <w:divBdr>
                <w:top w:val="none" w:sz="0" w:space="0" w:color="auto"/>
                <w:left w:val="none" w:sz="0" w:space="0" w:color="auto"/>
                <w:bottom w:val="none" w:sz="0" w:space="0" w:color="auto"/>
                <w:right w:val="none" w:sz="0" w:space="0" w:color="auto"/>
              </w:divBdr>
            </w:div>
          </w:divsChild>
        </w:div>
        <w:div w:id="864487600">
          <w:marLeft w:val="0"/>
          <w:marRight w:val="0"/>
          <w:marTop w:val="0"/>
          <w:marBottom w:val="0"/>
          <w:divBdr>
            <w:top w:val="none" w:sz="0" w:space="0" w:color="auto"/>
            <w:left w:val="none" w:sz="0" w:space="0" w:color="auto"/>
            <w:bottom w:val="none" w:sz="0" w:space="0" w:color="auto"/>
            <w:right w:val="none" w:sz="0" w:space="0" w:color="auto"/>
          </w:divBdr>
        </w:div>
        <w:div w:id="994067064">
          <w:marLeft w:val="0"/>
          <w:marRight w:val="0"/>
          <w:marTop w:val="0"/>
          <w:marBottom w:val="0"/>
          <w:divBdr>
            <w:top w:val="none" w:sz="0" w:space="0" w:color="auto"/>
            <w:left w:val="none" w:sz="0" w:space="0" w:color="auto"/>
            <w:bottom w:val="none" w:sz="0" w:space="0" w:color="auto"/>
            <w:right w:val="none" w:sz="0" w:space="0" w:color="auto"/>
          </w:divBdr>
          <w:divsChild>
            <w:div w:id="1182740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269624">
      <w:bodyDiv w:val="1"/>
      <w:marLeft w:val="0"/>
      <w:marRight w:val="0"/>
      <w:marTop w:val="0"/>
      <w:marBottom w:val="0"/>
      <w:divBdr>
        <w:top w:val="none" w:sz="0" w:space="0" w:color="auto"/>
        <w:left w:val="none" w:sz="0" w:space="0" w:color="auto"/>
        <w:bottom w:val="none" w:sz="0" w:space="0" w:color="auto"/>
        <w:right w:val="none" w:sz="0" w:space="0" w:color="auto"/>
      </w:divBdr>
      <w:divsChild>
        <w:div w:id="1910456092">
          <w:marLeft w:val="0"/>
          <w:marRight w:val="0"/>
          <w:marTop w:val="150"/>
          <w:marBottom w:val="225"/>
          <w:divBdr>
            <w:top w:val="none" w:sz="0" w:space="0" w:color="auto"/>
            <w:left w:val="none" w:sz="0" w:space="0" w:color="auto"/>
            <w:bottom w:val="none" w:sz="0" w:space="0" w:color="auto"/>
            <w:right w:val="none" w:sz="0" w:space="0" w:color="auto"/>
          </w:divBdr>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1414339">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EM.1943-7889.000156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18</Pages>
  <Words>6912</Words>
  <Characters>39402</Characters>
  <Application>Microsoft Office Word</Application>
  <DocSecurity>8</DocSecurity>
  <Lines>328</Lines>
  <Paragraphs>92</Paragraphs>
  <ScaleCrop>false</ScaleCrop>
  <Company/>
  <LinksUpToDate>false</LinksUpToDate>
  <CharactersWithSpaces>46222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145</cp:revision>
  <dcterms:created xsi:type="dcterms:W3CDTF">2022-02-09T19:21:00Z</dcterms:created>
  <dcterms:modified xsi:type="dcterms:W3CDTF">2022-03-01T17:31:00Z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