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EC96DE8" w:rsidR="000A7622" w:rsidRPr="00C04F25" w:rsidRDefault="000A7622" w:rsidP="0D4D3360">
      <w:pPr>
        <w:autoSpaceDE w:val="0"/>
        <w:autoSpaceDN w:val="0"/>
        <w:adjustRightInd w:val="0"/>
        <w:rPr>
          <w:b/>
          <w:bCs/>
          <w:i/>
          <w:iCs/>
          <w:sz w:val="32"/>
          <w:szCs w:val="32"/>
        </w:rPr>
      </w:pPr>
      <w:r w:rsidRPr="0D4D3360">
        <w:rPr>
          <w:b/>
          <w:bCs/>
          <w:i/>
          <w:iCs/>
          <w:sz w:val="32"/>
          <w:szCs w:val="32"/>
        </w:rPr>
        <w:t>Department of Civil, Construction, and Environmental Engineering Faculty Research and Publications/</w:t>
      </w:r>
      <w:r w:rsidR="009732A9" w:rsidRPr="0D4D3360">
        <w:rPr>
          <w:b/>
          <w:bCs/>
          <w:i/>
          <w:iCs/>
          <w:sz w:val="32"/>
          <w:szCs w:val="32"/>
        </w:rPr>
        <w:t xml:space="preserve">College of Engineering </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31BD153" w:rsidR="00440BC4" w:rsidRDefault="000A7622" w:rsidP="0D4D3360">
      <w:pPr>
        <w:rPr>
          <w:b/>
          <w:bCs/>
          <w:sz w:val="24"/>
          <w:szCs w:val="24"/>
        </w:rPr>
      </w:pPr>
      <w:r w:rsidRPr="0D4D3360">
        <w:rPr>
          <w:i/>
          <w:iCs/>
          <w:sz w:val="24"/>
          <w:szCs w:val="24"/>
          <w:lang w:val="fr-FR"/>
        </w:rPr>
        <w:t>Journal of Transportation Engineering, Part A: Systems</w:t>
      </w:r>
      <w:r w:rsidRPr="0D4D3360">
        <w:rPr>
          <w:sz w:val="24"/>
          <w:szCs w:val="24"/>
          <w:lang w:val="fr-FR"/>
        </w:rPr>
        <w:t>, Vol. 147, No. 7 (</w:t>
      </w:r>
      <w:r w:rsidR="0043091C" w:rsidRPr="0D4D3360">
        <w:rPr>
          <w:sz w:val="24"/>
          <w:szCs w:val="24"/>
          <w:lang w:val="fr-FR"/>
        </w:rPr>
        <w:t>July</w:t>
      </w:r>
      <w:r w:rsidR="0043091C" w:rsidRPr="0D4D3360">
        <w:rPr>
          <w:sz w:val="24"/>
          <w:szCs w:val="24"/>
          <w:lang w:val="fr-FR"/>
        </w:rPr>
        <w:t xml:space="preserve"> </w:t>
      </w:r>
      <w:r w:rsidRPr="0D4D3360">
        <w:rPr>
          <w:sz w:val="24"/>
          <w:szCs w:val="24"/>
          <w:lang w:val="fr-FR"/>
        </w:rPr>
        <w:t xml:space="preserve">2017). </w:t>
      </w:r>
      <w:hyperlink r:id="rId8">
        <w:r w:rsidRPr="0D4D3360">
          <w:rPr>
            <w:rStyle w:val="Hyperlink"/>
            <w:sz w:val="24"/>
            <w:szCs w:val="24"/>
            <w:lang w:val="fr-FR"/>
          </w:rPr>
          <w:t>DOI</w:t>
        </w:r>
      </w:hyperlink>
      <w:r w:rsidRPr="0D4D3360">
        <w:rPr>
          <w:sz w:val="24"/>
          <w:szCs w:val="24"/>
          <w:lang w:val="fr-FR"/>
        </w:rPr>
        <w:t xml:space="preserve">. </w:t>
      </w:r>
      <w:r w:rsidRPr="0D4D3360">
        <w:rPr>
          <w:sz w:val="24"/>
          <w:szCs w:val="24"/>
        </w:rPr>
        <w:t xml:space="preserve">This article is © American Society of Civil Engineers (ASCE) and permission has been granted for this version to appear in </w:t>
      </w:r>
      <w:hyperlink r:id="rId9">
        <w:r w:rsidRPr="0D4D3360">
          <w:rPr>
            <w:color w:val="0563C1"/>
            <w:sz w:val="24"/>
            <w:szCs w:val="24"/>
            <w:u w:val="single"/>
          </w:rPr>
          <w:t>e-Publications@Marquette</w:t>
        </w:r>
      </w:hyperlink>
      <w:r w:rsidRPr="0D4D3360">
        <w:rPr>
          <w:sz w:val="24"/>
          <w:szCs w:val="24"/>
        </w:rPr>
        <w:t>. American Society of Civil Engineers (ASCE) does not grant permission for this article to be further copied/distributed or hosted elsewhere without express permission from American Socity of Civil Engineers (ASCE).</w:t>
      </w:r>
      <w:r w:rsidRPr="0D4D3360">
        <w:rPr>
          <w:b/>
          <w:bCs/>
          <w:sz w:val="24"/>
          <w:szCs w:val="24"/>
        </w:rPr>
        <w:t xml:space="preserve"> </w:t>
      </w:r>
      <w:bookmarkEnd w:id="1"/>
    </w:p>
    <w:p w14:paraId="738D0D39" w14:textId="15A30379" w:rsidR="0D4D3360" w:rsidRDefault="0D4D3360" w:rsidP="0D4D3360">
      <w:pPr>
        <w:rPr>
          <w:b/>
          <w:bCs/>
          <w:sz w:val="24"/>
          <w:szCs w:val="24"/>
        </w:rPr>
      </w:pPr>
    </w:p>
    <w:p w14:paraId="59C7F6DF" w14:textId="77777777" w:rsidR="00AA3A7A" w:rsidRDefault="00AA3A7A" w:rsidP="0D4D3360">
      <w:pPr>
        <w:pStyle w:val="Title"/>
        <w:rPr>
          <w:rFonts w:ascii="Calibri Light" w:eastAsia="MS Gothic" w:hAnsi="Calibri Light" w:cs="Times New Roman"/>
          <w:b/>
          <w:bCs/>
        </w:rPr>
      </w:pPr>
      <w:r>
        <w:t>Development of Adjustment Factors for MEPDG Pavement Responses Utilizing Finite-Element Analysis</w:t>
      </w:r>
    </w:p>
    <w:p w14:paraId="03E4009D" w14:textId="256A0B03" w:rsidR="0D4D3360" w:rsidRDefault="0D4D3360" w:rsidP="0D4D3360"/>
    <w:p w14:paraId="6986E4D0" w14:textId="6128057F" w:rsidR="00242160" w:rsidRDefault="00AA3A7A" w:rsidP="0D4D3360">
      <w:pPr>
        <w:spacing w:after="0"/>
        <w:rPr>
          <w:sz w:val="28"/>
          <w:szCs w:val="28"/>
        </w:rPr>
      </w:pPr>
      <w:r w:rsidRPr="0D4D3360">
        <w:rPr>
          <w:sz w:val="28"/>
          <w:szCs w:val="28"/>
        </w:rPr>
        <w:t>Osman Erman Gungor</w:t>
      </w:r>
    </w:p>
    <w:p w14:paraId="1E027895" w14:textId="1C28CD5F" w:rsidR="00242160" w:rsidRDefault="0D4D3360" w:rsidP="0D4D3360">
      <w:pPr>
        <w:spacing w:after="0"/>
        <w:rPr>
          <w:sz w:val="24"/>
          <w:szCs w:val="24"/>
        </w:rPr>
      </w:pPr>
      <w:r w:rsidRPr="0D4D3360">
        <w:rPr>
          <w:sz w:val="24"/>
          <w:szCs w:val="24"/>
        </w:rPr>
        <w:t>Illinois Center for Transportation, University of Illinois at Urbana-Champaign, Rantoul, IL, USA</w:t>
      </w:r>
    </w:p>
    <w:p w14:paraId="398EFF73" w14:textId="16CC4231" w:rsidR="00242160" w:rsidRDefault="00AA3A7A" w:rsidP="0D4D3360">
      <w:pPr>
        <w:spacing w:after="0"/>
        <w:rPr>
          <w:sz w:val="28"/>
          <w:szCs w:val="28"/>
        </w:rPr>
      </w:pPr>
      <w:r w:rsidRPr="0D4D3360">
        <w:rPr>
          <w:sz w:val="28"/>
          <w:szCs w:val="28"/>
        </w:rPr>
        <w:t>Imad L. Al-Qadi</w:t>
      </w:r>
    </w:p>
    <w:p w14:paraId="60F36C6B" w14:textId="78EA9D86" w:rsidR="00242160" w:rsidRDefault="0D4D3360" w:rsidP="0D4D3360">
      <w:pPr>
        <w:spacing w:after="0"/>
        <w:rPr>
          <w:sz w:val="24"/>
          <w:szCs w:val="24"/>
        </w:rPr>
      </w:pPr>
      <w:r w:rsidRPr="0D4D3360">
        <w:rPr>
          <w:sz w:val="24"/>
          <w:szCs w:val="24"/>
        </w:rPr>
        <w:t>Illinois Center for Transportation, University of Illinois at Urbana-Champaign, Rantoul, IL, USA</w:t>
      </w:r>
    </w:p>
    <w:p w14:paraId="07D8CBFB" w14:textId="019380A9" w:rsidR="00242160" w:rsidRDefault="00AA3A7A" w:rsidP="0D4D3360">
      <w:pPr>
        <w:spacing w:after="0"/>
        <w:rPr>
          <w:sz w:val="28"/>
          <w:szCs w:val="28"/>
        </w:rPr>
      </w:pPr>
      <w:r w:rsidRPr="0D4D3360">
        <w:rPr>
          <w:sz w:val="28"/>
          <w:szCs w:val="28"/>
        </w:rPr>
        <w:t>Angeli Gamez</w:t>
      </w:r>
    </w:p>
    <w:p w14:paraId="71E07142" w14:textId="599D69B8" w:rsidR="00242160" w:rsidRDefault="0D4D3360" w:rsidP="0D4D3360">
      <w:pPr>
        <w:spacing w:after="0"/>
        <w:rPr>
          <w:sz w:val="24"/>
          <w:szCs w:val="24"/>
        </w:rPr>
      </w:pPr>
      <w:r w:rsidRPr="0D4D3360">
        <w:rPr>
          <w:sz w:val="24"/>
          <w:szCs w:val="24"/>
        </w:rPr>
        <w:t>Illinois Center for Transportation, University of Illinois at Urbana-Champaign, Rantoul, IL, USA</w:t>
      </w:r>
    </w:p>
    <w:p w14:paraId="3C63C091" w14:textId="1C592F94" w:rsidR="00242160" w:rsidRDefault="00AA3A7A" w:rsidP="0D4D3360">
      <w:pPr>
        <w:spacing w:after="0"/>
        <w:rPr>
          <w:sz w:val="28"/>
          <w:szCs w:val="28"/>
        </w:rPr>
      </w:pPr>
      <w:r w:rsidRPr="0D4D3360">
        <w:rPr>
          <w:sz w:val="28"/>
          <w:szCs w:val="28"/>
        </w:rPr>
        <w:t>Jaime A. Hernandez</w:t>
      </w:r>
    </w:p>
    <w:p w14:paraId="0B668DFD" w14:textId="240E22DC" w:rsidR="0D4D3360" w:rsidRDefault="0D4D3360" w:rsidP="0D4D3360">
      <w:pPr>
        <w:spacing w:after="0"/>
        <w:rPr>
          <w:sz w:val="24"/>
          <w:szCs w:val="24"/>
        </w:rPr>
      </w:pPr>
      <w:r w:rsidRPr="0D4D3360">
        <w:rPr>
          <w:sz w:val="24"/>
          <w:szCs w:val="24"/>
        </w:rPr>
        <w:t>Illinois Center for Transportation, University of Illinois at Urbana-Champaign, Rantoul, IL, USA</w:t>
      </w:r>
    </w:p>
    <w:p w14:paraId="0777FD29" w14:textId="44DAD31F" w:rsidR="0D4D3360" w:rsidRDefault="0D4D3360" w:rsidP="0D4D3360">
      <w:pPr>
        <w:rPr>
          <w:b/>
          <w:bCs/>
          <w:sz w:val="24"/>
          <w:szCs w:val="24"/>
        </w:rPr>
      </w:pPr>
    </w:p>
    <w:p w14:paraId="063E14C8" w14:textId="77777777" w:rsidR="00FB2C2F" w:rsidRPr="00FB2C2F" w:rsidRDefault="00FB2C2F" w:rsidP="0D4D3360">
      <w:pPr>
        <w:pStyle w:val="Heading1"/>
        <w:rPr>
          <w:rFonts w:ascii="Calibri Light" w:eastAsia="MS Gothic" w:hAnsi="Calibri Light" w:cs="Times New Roman"/>
          <w:b/>
          <w:bCs/>
        </w:rPr>
      </w:pPr>
      <w:r>
        <w:t>Abstract</w:t>
      </w:r>
    </w:p>
    <w:p w14:paraId="16AFDE87" w14:textId="77777777" w:rsidR="00FB2C2F" w:rsidRPr="00FB2C2F" w:rsidRDefault="00FB2C2F" w:rsidP="00FB2C2F">
      <w:pPr>
        <w:rPr>
          <w:rFonts w:cstheme="minorHAnsi"/>
          <w:sz w:val="24"/>
          <w:szCs w:val="24"/>
        </w:rPr>
      </w:pPr>
      <w:r w:rsidRPr="00FB2C2F">
        <w:rPr>
          <w:rFonts w:cstheme="minorHAnsi"/>
          <w:sz w:val="24"/>
          <w:szCs w:val="24"/>
        </w:rPr>
        <w:t>The </w:t>
      </w:r>
      <w:r w:rsidRPr="00FB2C2F">
        <w:rPr>
          <w:rFonts w:cstheme="minorHAnsi"/>
          <w:i/>
          <w:iCs/>
          <w:sz w:val="24"/>
          <w:szCs w:val="24"/>
        </w:rPr>
        <w:t>Mechanistic-empirical pavement design guide</w:t>
      </w:r>
      <w:r w:rsidRPr="00FB2C2F">
        <w:rPr>
          <w:rFonts w:cstheme="minorHAnsi"/>
          <w:sz w:val="24"/>
          <w:szCs w:val="24"/>
        </w:rPr>
        <w:t> (</w:t>
      </w:r>
      <w:r w:rsidRPr="00FB2C2F">
        <w:rPr>
          <w:rFonts w:cstheme="minorHAnsi"/>
          <w:i/>
          <w:iCs/>
          <w:sz w:val="24"/>
          <w:szCs w:val="24"/>
        </w:rPr>
        <w:t>MEPDG</w:t>
      </w:r>
      <w:r w:rsidRPr="00FB2C2F">
        <w:rPr>
          <w:rFonts w:cstheme="minorHAnsi"/>
          <w:sz w:val="24"/>
          <w:szCs w:val="24"/>
        </w:rPr>
        <w:t xml:space="preserve">) provides theoretically superior methodology, as compared with its predecessor, for the design and analysis of pavement structures. </w:t>
      </w:r>
      <w:r w:rsidRPr="00FB2C2F">
        <w:rPr>
          <w:rFonts w:cstheme="minorHAnsi"/>
          <w:sz w:val="24"/>
          <w:szCs w:val="24"/>
        </w:rPr>
        <w:lastRenderedPageBreak/>
        <w:t>The </w:t>
      </w:r>
      <w:r w:rsidRPr="00FB2C2F">
        <w:rPr>
          <w:rFonts w:cstheme="minorHAnsi"/>
          <w:i/>
          <w:iCs/>
          <w:sz w:val="24"/>
          <w:szCs w:val="24"/>
        </w:rPr>
        <w:t>mechanistic</w:t>
      </w:r>
      <w:r w:rsidRPr="00FB2C2F">
        <w:rPr>
          <w:rFonts w:cstheme="minorHAnsi"/>
          <w:sz w:val="24"/>
          <w:szCs w:val="24"/>
        </w:rPr>
        <w:t> part refers to simulating pavement–tire interaction to calculate critical responses within pavement. The </w:t>
      </w:r>
      <w:r w:rsidRPr="00FB2C2F">
        <w:rPr>
          <w:rFonts w:cstheme="minorHAnsi"/>
          <w:i/>
          <w:iCs/>
          <w:sz w:val="24"/>
          <w:szCs w:val="24"/>
        </w:rPr>
        <w:t>empirical</w:t>
      </w:r>
      <w:r w:rsidRPr="00FB2C2F">
        <w:rPr>
          <w:rFonts w:cstheme="minorHAnsi"/>
          <w:sz w:val="24"/>
          <w:szCs w:val="24"/>
        </w:rPr>
        <w:t> part means prediction of pavement distress propagation over time using transfer functions that link a critical pavement response to a particular pavement distress. The mechanistic part of </w:t>
      </w:r>
      <w:r w:rsidRPr="00FB2C2F">
        <w:rPr>
          <w:rFonts w:cstheme="minorHAnsi"/>
          <w:i/>
          <w:iCs/>
          <w:sz w:val="24"/>
          <w:szCs w:val="24"/>
        </w:rPr>
        <w:t>MEPDG</w:t>
      </w:r>
      <w:r w:rsidRPr="00FB2C2F">
        <w:rPr>
          <w:rFonts w:cstheme="minorHAnsi"/>
          <w:sz w:val="24"/>
          <w:szCs w:val="24"/>
        </w:rPr>
        <w:t> simulates tire–pavement interaction in three steps: subdivision of pavement layers; complex modulus calculation at the middepth of each sublayer, considering velocity and temperature; and running the multilayered elastic theory (MLET) software, </w:t>
      </w:r>
      <w:r w:rsidRPr="00FB2C2F">
        <w:rPr>
          <w:rFonts w:cstheme="minorHAnsi"/>
          <w:i/>
          <w:iCs/>
          <w:sz w:val="24"/>
          <w:szCs w:val="24"/>
        </w:rPr>
        <w:t>JULEA</w:t>
      </w:r>
      <w:r w:rsidRPr="00FB2C2F">
        <w:rPr>
          <w:rFonts w:cstheme="minorHAnsi"/>
          <w:sz w:val="24"/>
          <w:szCs w:val="24"/>
        </w:rPr>
        <w:t>. Although </w:t>
      </w:r>
      <w:r w:rsidRPr="00FB2C2F">
        <w:rPr>
          <w:rFonts w:cstheme="minorHAnsi"/>
          <w:i/>
          <w:iCs/>
          <w:sz w:val="24"/>
          <w:szCs w:val="24"/>
        </w:rPr>
        <w:t>MEDPG</w:t>
      </w:r>
      <w:r w:rsidRPr="00FB2C2F">
        <w:rPr>
          <w:rFonts w:cstheme="minorHAnsi"/>
          <w:sz w:val="24"/>
          <w:szCs w:val="24"/>
        </w:rPr>
        <w:t> has a grounded methodology for pavement analysis, it has a number of limitations and unrealistic simplifications that result in inaccurate response predictions. These limitations are primarily related to the pavement analysis approach used in the </w:t>
      </w:r>
      <w:r w:rsidRPr="00FB2C2F">
        <w:rPr>
          <w:rFonts w:cstheme="minorHAnsi"/>
          <w:i/>
          <w:iCs/>
          <w:sz w:val="24"/>
          <w:szCs w:val="24"/>
        </w:rPr>
        <w:t>MEPDG</w:t>
      </w:r>
      <w:r w:rsidRPr="00FB2C2F">
        <w:rPr>
          <w:rFonts w:cstheme="minorHAnsi"/>
          <w:sz w:val="24"/>
          <w:szCs w:val="24"/>
        </w:rPr>
        <w:t> framework, </w:t>
      </w:r>
      <w:r w:rsidRPr="00FB2C2F">
        <w:rPr>
          <w:rFonts w:cstheme="minorHAnsi"/>
          <w:i/>
          <w:iCs/>
          <w:sz w:val="24"/>
          <w:szCs w:val="24"/>
        </w:rPr>
        <w:t>MLET</w:t>
      </w:r>
      <w:r w:rsidRPr="00FB2C2F">
        <w:rPr>
          <w:rFonts w:cstheme="minorHAnsi"/>
          <w:sz w:val="24"/>
          <w:szCs w:val="24"/>
        </w:rPr>
        <w:t>. By contrast, finite-element (FE) analysis has proven to be a promising numerical approach for overcoming these limitations and simulating pavement more accurately and realistically. Although comparison of MLET with FE analysis has been studied, the difference between FE and </w:t>
      </w:r>
      <w:r w:rsidRPr="00FB2C2F">
        <w:rPr>
          <w:rFonts w:cstheme="minorHAnsi"/>
          <w:i/>
          <w:iCs/>
          <w:sz w:val="24"/>
          <w:szCs w:val="24"/>
        </w:rPr>
        <w:t>MEPDG</w:t>
      </w:r>
      <w:r w:rsidRPr="00FB2C2F">
        <w:rPr>
          <w:rFonts w:cstheme="minorHAnsi"/>
          <w:sz w:val="24"/>
          <w:szCs w:val="24"/>
        </w:rPr>
        <w:t> simulations has not been quantified. This study fills that gap by developing linear equations that connect pavement responses produced by these two approaches to pavement analysis. The equations are developed for ten different pavement responses, using a total of 336 cases simulated using FE and </w:t>
      </w:r>
      <w:r w:rsidRPr="00FB2C2F">
        <w:rPr>
          <w:rFonts w:cstheme="minorHAnsi"/>
          <w:i/>
          <w:iCs/>
          <w:sz w:val="24"/>
          <w:szCs w:val="24"/>
        </w:rPr>
        <w:t>MEPDG</w:t>
      </w:r>
      <w:r w:rsidRPr="00FB2C2F">
        <w:rPr>
          <w:rFonts w:cstheme="minorHAnsi"/>
          <w:sz w:val="24"/>
          <w:szCs w:val="24"/>
        </w:rPr>
        <w:t> analyses. The cases modeled in simulations were selected to capture extreme conditions, i.e., thick and thin pavement structures with strong and weak material properties. The equations developed can help pavement researchers understand quantitatively the effect of </w:t>
      </w:r>
      <w:r w:rsidRPr="00FB2C2F">
        <w:rPr>
          <w:rFonts w:cstheme="minorHAnsi"/>
          <w:i/>
          <w:iCs/>
          <w:sz w:val="24"/>
          <w:szCs w:val="24"/>
        </w:rPr>
        <w:t>MEPDG</w:t>
      </w:r>
      <w:r w:rsidRPr="00FB2C2F">
        <w:rPr>
          <w:rFonts w:cstheme="minorHAnsi"/>
          <w:sz w:val="24"/>
          <w:szCs w:val="24"/>
        </w:rPr>
        <w:t> limitations. In addition, the equations may be used as adjustment factors for </w:t>
      </w:r>
      <w:r w:rsidRPr="00FB2C2F">
        <w:rPr>
          <w:rFonts w:cstheme="minorHAnsi"/>
          <w:i/>
          <w:iCs/>
          <w:sz w:val="24"/>
          <w:szCs w:val="24"/>
        </w:rPr>
        <w:t>MEPDG</w:t>
      </w:r>
      <w:r w:rsidRPr="00FB2C2F">
        <w:rPr>
          <w:rFonts w:cstheme="minorHAnsi"/>
          <w:sz w:val="24"/>
          <w:szCs w:val="24"/>
        </w:rPr>
        <w:t> to compute pavement responses more realistically without using computationally expensive approaches, such as FE analysis.</w:t>
      </w:r>
    </w:p>
    <w:p w14:paraId="73F8986A" w14:textId="77777777" w:rsidR="00FB2C2F" w:rsidRPr="00FB2C2F" w:rsidRDefault="00FB2C2F" w:rsidP="0D4D3360">
      <w:pPr>
        <w:pStyle w:val="Heading1"/>
        <w:rPr>
          <w:rFonts w:ascii="Calibri Light" w:eastAsia="MS Gothic" w:hAnsi="Calibri Light" w:cs="Times New Roman"/>
          <w:b/>
          <w:bCs/>
        </w:rPr>
      </w:pPr>
      <w:r>
        <w:t>Introduction</w:t>
      </w:r>
    </w:p>
    <w:p w14:paraId="22FBFD44" w14:textId="5B41C7CD" w:rsidR="00FB2C2F" w:rsidRPr="00FB2C2F" w:rsidRDefault="00FB2C2F" w:rsidP="00FB2C2F">
      <w:pPr>
        <w:rPr>
          <w:rFonts w:cstheme="minorHAnsi"/>
          <w:sz w:val="24"/>
          <w:szCs w:val="24"/>
        </w:rPr>
      </w:pPr>
      <w:r w:rsidRPr="00FB2C2F">
        <w:rPr>
          <w:rFonts w:cstheme="minorHAnsi"/>
          <w:sz w:val="24"/>
          <w:szCs w:val="24"/>
        </w:rPr>
        <w:t>All American Association of State Highway and Transportation Officials (AASHTO) pavement design guides issued between the early 1960s and 1993 are based on empirical equations that rely heavily on the results of the AASHTO road test conducted in Ottawa, Illinois, in the late 1950s (</w:t>
      </w:r>
      <w:r w:rsidRPr="0043091C">
        <w:rPr>
          <w:rFonts w:cstheme="minorHAnsi"/>
          <w:sz w:val="24"/>
          <w:szCs w:val="24"/>
        </w:rPr>
        <w:t>AASHTO 2008</w:t>
      </w:r>
      <w:r w:rsidRPr="00FB2C2F">
        <w:rPr>
          <w:rFonts w:cstheme="minorHAnsi"/>
          <w:sz w:val="24"/>
          <w:szCs w:val="24"/>
        </w:rPr>
        <w:t>). For empirical design guides to deliver accurate performance predictions, design inputs for new pavement structures should be similar to the ones used in the AASHTO road test. However, tire type, truck type, axle load limits, and materials have significantly changed since the AASHTO road test.</w:t>
      </w:r>
    </w:p>
    <w:p w14:paraId="382FDCC4" w14:textId="72686DD4" w:rsidR="00FB2C2F" w:rsidRPr="00FB2C2F" w:rsidRDefault="00FB2C2F" w:rsidP="00FB2C2F">
      <w:pPr>
        <w:rPr>
          <w:rFonts w:cstheme="minorHAnsi"/>
          <w:sz w:val="24"/>
          <w:szCs w:val="24"/>
        </w:rPr>
      </w:pPr>
      <w:r w:rsidRPr="00FB2C2F">
        <w:rPr>
          <w:rFonts w:cstheme="minorHAnsi"/>
          <w:sz w:val="24"/>
          <w:szCs w:val="24"/>
        </w:rPr>
        <w:t>In 1986, researchers, engineers, and transportation institutions clearly recognized the need to have a pavement design guide that incorporates changes in materials and loadings and that considers direct climate effects on pavement performance (</w:t>
      </w:r>
      <w:r w:rsidRPr="0043091C">
        <w:rPr>
          <w:rFonts w:cstheme="minorHAnsi"/>
          <w:sz w:val="24"/>
          <w:szCs w:val="24"/>
        </w:rPr>
        <w:t>AASHTO 2008</w:t>
      </w:r>
      <w:r w:rsidRPr="00FB2C2F">
        <w:rPr>
          <w:rFonts w:cstheme="minorHAnsi"/>
          <w:sz w:val="24"/>
          <w:szCs w:val="24"/>
        </w:rPr>
        <w:t>). Consequently, NCHRP Project 1-37A was launched in 1998 under the sponsorship of the AASHTO, National Cooperative Highway Research Program (NCHRP), and Federal Highway Administration (FHWA) for the development of an advanced and comprehensive design guide. The </w:t>
      </w:r>
      <w:r w:rsidRPr="00FB2C2F">
        <w:rPr>
          <w:rFonts w:cstheme="minorHAnsi"/>
          <w:i/>
          <w:iCs/>
          <w:sz w:val="24"/>
          <w:szCs w:val="24"/>
        </w:rPr>
        <w:t>Mechanistic-empirical pavement design guide</w:t>
      </w:r>
      <w:r w:rsidRPr="00FB2C2F">
        <w:rPr>
          <w:rFonts w:cstheme="minorHAnsi"/>
          <w:sz w:val="24"/>
          <w:szCs w:val="24"/>
        </w:rPr>
        <w:t> (</w:t>
      </w:r>
      <w:r w:rsidRPr="0043091C">
        <w:rPr>
          <w:rFonts w:cstheme="minorHAnsi"/>
          <w:sz w:val="24"/>
          <w:szCs w:val="24"/>
        </w:rPr>
        <w:t>MEPDG Interim Guide 2008</w:t>
      </w:r>
      <w:r w:rsidRPr="00FB2C2F">
        <w:rPr>
          <w:rFonts w:cstheme="minorHAnsi"/>
          <w:sz w:val="24"/>
          <w:szCs w:val="24"/>
        </w:rPr>
        <w:t>) was released in 2004. After that, </w:t>
      </w:r>
      <w:r w:rsidRPr="00FB2C2F">
        <w:rPr>
          <w:rFonts w:cstheme="minorHAnsi"/>
          <w:i/>
          <w:iCs/>
          <w:sz w:val="24"/>
          <w:szCs w:val="24"/>
        </w:rPr>
        <w:t>MEPDG</w:t>
      </w:r>
      <w:r w:rsidRPr="00FB2C2F">
        <w:rPr>
          <w:rFonts w:cstheme="minorHAnsi"/>
          <w:sz w:val="24"/>
          <w:szCs w:val="24"/>
        </w:rPr>
        <w:t> was reviewed and revised under NCHRP 1-40A, 1-40B, and 1-40D, which resulted in the development of </w:t>
      </w:r>
      <w:r w:rsidRPr="00FB2C2F">
        <w:rPr>
          <w:rFonts w:cstheme="minorHAnsi"/>
          <w:i/>
          <w:iCs/>
          <w:sz w:val="24"/>
          <w:szCs w:val="24"/>
        </w:rPr>
        <w:t>MEDPG</w:t>
      </w:r>
      <w:r w:rsidRPr="00FB2C2F">
        <w:rPr>
          <w:rFonts w:cstheme="minorHAnsi"/>
          <w:sz w:val="24"/>
          <w:szCs w:val="24"/>
        </w:rPr>
        <w:t> design software in 2007 (later known as </w:t>
      </w:r>
      <w:r w:rsidRPr="00FB2C2F">
        <w:rPr>
          <w:rFonts w:cstheme="minorHAnsi"/>
          <w:i/>
          <w:iCs/>
          <w:sz w:val="24"/>
          <w:szCs w:val="24"/>
        </w:rPr>
        <w:t>DARWin-ME</w:t>
      </w:r>
      <w:r w:rsidRPr="00FB2C2F">
        <w:rPr>
          <w:rFonts w:cstheme="minorHAnsi"/>
          <w:sz w:val="24"/>
          <w:szCs w:val="24"/>
        </w:rPr>
        <w:t>) and </w:t>
      </w:r>
      <w:r w:rsidRPr="00FB2C2F">
        <w:rPr>
          <w:rFonts w:cstheme="minorHAnsi"/>
          <w:i/>
          <w:iCs/>
          <w:sz w:val="24"/>
          <w:szCs w:val="24"/>
        </w:rPr>
        <w:t>MEPDG</w:t>
      </w:r>
      <w:r w:rsidRPr="00FB2C2F">
        <w:rPr>
          <w:rFonts w:cstheme="minorHAnsi"/>
          <w:sz w:val="24"/>
          <w:szCs w:val="24"/>
        </w:rPr>
        <w:t>—</w:t>
      </w:r>
      <w:r w:rsidRPr="00FB2C2F">
        <w:rPr>
          <w:rFonts w:cstheme="minorHAnsi"/>
          <w:i/>
          <w:iCs/>
          <w:sz w:val="24"/>
          <w:szCs w:val="24"/>
        </w:rPr>
        <w:t>A manual of practice, interim edition</w:t>
      </w:r>
      <w:r w:rsidRPr="00FB2C2F">
        <w:rPr>
          <w:rFonts w:cstheme="minorHAnsi"/>
          <w:sz w:val="24"/>
          <w:szCs w:val="24"/>
        </w:rPr>
        <w:t>, in 2008. In August 2013, the current software version, </w:t>
      </w:r>
      <w:r w:rsidRPr="00FB2C2F">
        <w:rPr>
          <w:rFonts w:cstheme="minorHAnsi"/>
          <w:i/>
          <w:iCs/>
          <w:sz w:val="24"/>
          <w:szCs w:val="24"/>
        </w:rPr>
        <w:t>AASHTOWare Pavement ME Design</w:t>
      </w:r>
      <w:r w:rsidRPr="00FB2C2F">
        <w:rPr>
          <w:rFonts w:cstheme="minorHAnsi"/>
          <w:sz w:val="24"/>
          <w:szCs w:val="24"/>
        </w:rPr>
        <w:t> (</w:t>
      </w:r>
      <w:r w:rsidRPr="0043091C">
        <w:rPr>
          <w:rFonts w:cstheme="minorHAnsi"/>
          <w:i/>
          <w:iCs/>
          <w:sz w:val="24"/>
          <w:szCs w:val="24"/>
        </w:rPr>
        <w:t>AASHTOWare Pavement</w:t>
      </w:r>
      <w:r w:rsidRPr="00FB2C2F">
        <w:rPr>
          <w:rFonts w:cstheme="minorHAnsi"/>
          <w:sz w:val="24"/>
          <w:szCs w:val="24"/>
        </w:rPr>
        <w:t>) was released.</w:t>
      </w:r>
    </w:p>
    <w:p w14:paraId="1F35147C" w14:textId="0CB0D079" w:rsidR="00FB2C2F" w:rsidRPr="00FB2C2F" w:rsidRDefault="00FB2C2F" w:rsidP="00FB2C2F">
      <w:pPr>
        <w:rPr>
          <w:rFonts w:cstheme="minorHAnsi"/>
          <w:sz w:val="24"/>
          <w:szCs w:val="24"/>
        </w:rPr>
      </w:pPr>
      <w:r w:rsidRPr="00FB2C2F">
        <w:rPr>
          <w:rFonts w:cstheme="minorHAnsi"/>
          <w:sz w:val="24"/>
          <w:szCs w:val="24"/>
        </w:rPr>
        <w:t>In </w:t>
      </w:r>
      <w:r w:rsidRPr="00FB2C2F">
        <w:rPr>
          <w:rFonts w:cstheme="minorHAnsi"/>
          <w:i/>
          <w:iCs/>
          <w:sz w:val="24"/>
          <w:szCs w:val="24"/>
        </w:rPr>
        <w:t>MEPDG</w:t>
      </w:r>
      <w:r w:rsidRPr="00FB2C2F">
        <w:rPr>
          <w:rFonts w:cstheme="minorHAnsi"/>
          <w:sz w:val="24"/>
          <w:szCs w:val="24"/>
        </w:rPr>
        <w:t> design approach, the user assumes a pavement structure as a trial design and provides all other inputs to the software, such as traffic, material properties, and environmental conditions. Structural responses (strain, stress, and/or deflections) are then calculated within the pavement, which refers to the mechanistic part of the guide. By exploiting empirical models, these responses are linked to distress propagations over a design period and are consequently used for an international roughness index assessment. Finally, the user checks the design criteria against predicted ones. If the design requirements are not satisfied, the trial design should be modified and the steps repeated until they are met. Fig. </w:t>
      </w:r>
      <w:r w:rsidRPr="0043091C">
        <w:rPr>
          <w:rFonts w:cstheme="minorHAnsi"/>
          <w:sz w:val="24"/>
          <w:szCs w:val="24"/>
        </w:rPr>
        <w:t>1</w:t>
      </w:r>
      <w:r w:rsidRPr="00FB2C2F">
        <w:rPr>
          <w:rFonts w:cstheme="minorHAnsi"/>
          <w:sz w:val="24"/>
          <w:szCs w:val="24"/>
        </w:rPr>
        <w:t> illustrates the </w:t>
      </w:r>
      <w:r w:rsidRPr="00FB2C2F">
        <w:rPr>
          <w:rFonts w:cstheme="minorHAnsi"/>
          <w:i/>
          <w:iCs/>
          <w:sz w:val="24"/>
          <w:szCs w:val="24"/>
        </w:rPr>
        <w:t>MEPDG</w:t>
      </w:r>
      <w:r w:rsidRPr="00FB2C2F">
        <w:rPr>
          <w:rFonts w:cstheme="minorHAnsi"/>
          <w:sz w:val="24"/>
          <w:szCs w:val="24"/>
        </w:rPr>
        <w:t> procedure.</w:t>
      </w:r>
    </w:p>
    <w:p w14:paraId="525FA540" w14:textId="77777777" w:rsidR="00FB2C2F" w:rsidRPr="00FB2C2F" w:rsidRDefault="00FB2C2F" w:rsidP="00FB2C2F">
      <w:pPr>
        <w:rPr>
          <w:rFonts w:cstheme="minorHAnsi"/>
          <w:sz w:val="24"/>
          <w:szCs w:val="24"/>
        </w:rPr>
      </w:pPr>
      <w:r w:rsidRPr="00FB2C2F">
        <w:rPr>
          <w:rFonts w:cstheme="minorHAnsi"/>
          <w:sz w:val="24"/>
          <w:szCs w:val="24"/>
        </w:rPr>
        <w:t>Accurate prediction of pavement responses is key for the realistic simulation of distress propagation over time. Although </w:t>
      </w:r>
      <w:r w:rsidRPr="00FB2C2F">
        <w:rPr>
          <w:rFonts w:cstheme="minorHAnsi"/>
          <w:i/>
          <w:iCs/>
          <w:sz w:val="24"/>
          <w:szCs w:val="24"/>
        </w:rPr>
        <w:t>MEDPG</w:t>
      </w:r>
      <w:r w:rsidRPr="00FB2C2F">
        <w:rPr>
          <w:rFonts w:cstheme="minorHAnsi"/>
          <w:sz w:val="24"/>
          <w:szCs w:val="24"/>
        </w:rPr>
        <w:t> has a grounded methodology for pavement analysis, it has a number of limitations that result in inaccurate response predictions. Vertical uniform tire pressure, circular contact area, linear elastic analysis of asphalt concrete (AC) and base materials, and the spring model assumption for the layer interface can be given as examples of unrealistic simplifications in </w:t>
      </w:r>
      <w:r w:rsidRPr="00FB2C2F">
        <w:rPr>
          <w:rFonts w:cstheme="minorHAnsi"/>
          <w:i/>
          <w:iCs/>
          <w:sz w:val="24"/>
          <w:szCs w:val="24"/>
        </w:rPr>
        <w:t>MEPDG</w:t>
      </w:r>
      <w:r w:rsidRPr="00FB2C2F">
        <w:rPr>
          <w:rFonts w:cstheme="minorHAnsi"/>
          <w:sz w:val="24"/>
          <w:szCs w:val="24"/>
        </w:rPr>
        <w:t>. By contrast, finite-element (FE) analysis simulates pavement responses more realistically in terms of loading conditions and material characterization. However, FE analysis is computationally too costly to adopt into the </w:t>
      </w:r>
      <w:r w:rsidRPr="00FB2C2F">
        <w:rPr>
          <w:rFonts w:cstheme="minorHAnsi"/>
          <w:i/>
          <w:iCs/>
          <w:sz w:val="24"/>
          <w:szCs w:val="24"/>
        </w:rPr>
        <w:t>MEPDG</w:t>
      </w:r>
      <w:r w:rsidRPr="00FB2C2F">
        <w:rPr>
          <w:rFonts w:cstheme="minorHAnsi"/>
          <w:sz w:val="24"/>
          <w:szCs w:val="24"/>
        </w:rPr>
        <w:t> framework.</w:t>
      </w:r>
    </w:p>
    <w:p w14:paraId="3A5357AD" w14:textId="77777777" w:rsidR="00FB2C2F" w:rsidRPr="00FB2C2F" w:rsidRDefault="00FB2C2F" w:rsidP="00FB2C2F">
      <w:pPr>
        <w:rPr>
          <w:rFonts w:cstheme="minorHAnsi"/>
          <w:sz w:val="24"/>
          <w:szCs w:val="24"/>
        </w:rPr>
      </w:pPr>
      <w:r w:rsidRPr="00FB2C2F">
        <w:rPr>
          <w:rFonts w:cstheme="minorHAnsi"/>
          <w:sz w:val="24"/>
          <w:szCs w:val="24"/>
        </w:rPr>
        <w:t>This paper presents the development of linear equations that connect pavement responses obtained from </w:t>
      </w:r>
      <w:r w:rsidRPr="00FB2C2F">
        <w:rPr>
          <w:rFonts w:cstheme="minorHAnsi"/>
          <w:i/>
          <w:iCs/>
          <w:sz w:val="24"/>
          <w:szCs w:val="24"/>
        </w:rPr>
        <w:t>MEPDG</w:t>
      </w:r>
      <w:r w:rsidRPr="00FB2C2F">
        <w:rPr>
          <w:rFonts w:cstheme="minorHAnsi"/>
          <w:sz w:val="24"/>
          <w:szCs w:val="24"/>
        </w:rPr>
        <w:t> to FE analysis. These equations can help pavement researchers quantitatively understand the effect of limitations and simplifications of </w:t>
      </w:r>
      <w:r w:rsidRPr="00FB2C2F">
        <w:rPr>
          <w:rFonts w:cstheme="minorHAnsi"/>
          <w:i/>
          <w:iCs/>
          <w:sz w:val="24"/>
          <w:szCs w:val="24"/>
        </w:rPr>
        <w:t>MEPDG</w:t>
      </w:r>
      <w:r w:rsidRPr="00FB2C2F">
        <w:rPr>
          <w:rFonts w:cstheme="minorHAnsi"/>
          <w:sz w:val="24"/>
          <w:szCs w:val="24"/>
        </w:rPr>
        <w:t> on pavement responses. Additionally, this study provides </w:t>
      </w:r>
      <w:r w:rsidRPr="00FB2C2F">
        <w:rPr>
          <w:rFonts w:cstheme="minorHAnsi"/>
          <w:i/>
          <w:iCs/>
          <w:sz w:val="24"/>
          <w:szCs w:val="24"/>
        </w:rPr>
        <w:t>MEPDG</w:t>
      </w:r>
      <w:r w:rsidRPr="00FB2C2F">
        <w:rPr>
          <w:rFonts w:cstheme="minorHAnsi"/>
          <w:sz w:val="24"/>
          <w:szCs w:val="24"/>
        </w:rPr>
        <w:t> the opportunity to obtain more realistic pavement responses without having to implement advanced structural analysis methods like FE analysis.</w:t>
      </w:r>
    </w:p>
    <w:p w14:paraId="2A575001" w14:textId="77777777" w:rsidR="00FB2C2F" w:rsidRPr="00FB2C2F" w:rsidRDefault="00FB2C2F" w:rsidP="00FB2C2F">
      <w:pPr>
        <w:rPr>
          <w:rFonts w:cstheme="minorHAnsi"/>
          <w:sz w:val="24"/>
          <w:szCs w:val="24"/>
        </w:rPr>
      </w:pPr>
      <w:r w:rsidRPr="00FB2C2F">
        <w:rPr>
          <w:rFonts w:cstheme="minorHAnsi"/>
          <w:sz w:val="24"/>
          <w:szCs w:val="24"/>
        </w:rPr>
        <w:t>The paper is organized as follows. The next section presents the three-dimensional (3D), flexible pavement FE model with detailed explanations. Then the mechanistic part of the </w:t>
      </w:r>
      <w:r w:rsidRPr="00FB2C2F">
        <w:rPr>
          <w:rFonts w:cstheme="minorHAnsi"/>
          <w:i/>
          <w:iCs/>
          <w:sz w:val="24"/>
          <w:szCs w:val="24"/>
        </w:rPr>
        <w:t>MEPDG</w:t>
      </w:r>
      <w:r w:rsidRPr="00FB2C2F">
        <w:rPr>
          <w:rFonts w:cstheme="minorHAnsi"/>
          <w:sz w:val="24"/>
          <w:szCs w:val="24"/>
        </w:rPr>
        <w:t> is introduced, along with its limitations. The research methodology that was followed to develop the linear equations is explained. The following sections successively give the results, main findings, and conclusion.</w:t>
      </w:r>
    </w:p>
    <w:p w14:paraId="72A50D21" w14:textId="77777777" w:rsidR="00FB2C2F" w:rsidRPr="00FB2C2F" w:rsidRDefault="00FB2C2F" w:rsidP="0D4D3360">
      <w:pPr>
        <w:pStyle w:val="Heading1"/>
        <w:rPr>
          <w:rFonts w:ascii="Calibri Light" w:eastAsia="MS Gothic" w:hAnsi="Calibri Light" w:cs="Times New Roman"/>
          <w:b/>
          <w:bCs/>
        </w:rPr>
      </w:pPr>
      <w:r>
        <w:t>3D Finite-Element Model</w:t>
      </w:r>
    </w:p>
    <w:p w14:paraId="40F591DD" w14:textId="0FF7CC9E" w:rsidR="00FB2C2F" w:rsidRPr="00FB2C2F" w:rsidRDefault="00FB2C2F" w:rsidP="00FB2C2F">
      <w:pPr>
        <w:rPr>
          <w:rFonts w:cstheme="minorHAnsi"/>
          <w:sz w:val="24"/>
          <w:szCs w:val="24"/>
        </w:rPr>
      </w:pPr>
      <w:r w:rsidRPr="00FB2C2F">
        <w:rPr>
          <w:rFonts w:cstheme="minorHAnsi"/>
          <w:sz w:val="24"/>
          <w:szCs w:val="24"/>
        </w:rPr>
        <w:t>Simulating a flexible pavement is a challenging task in terms of material characterization and loading conditions. AC exhibits viscoelastic behaviors, meaning that its behavior depends on temperature, frequency of loading, and time. Granular materials, by contrast, are characterized as nonlinear, stress-dependent anisotropic materials. Their stiffness not only increases with an increasing stress level but also changes in each principal direction. Moreover, pavement is exposed to three-dimensional, nonuniform, and moving tire contact stresses. The literature clarifies the significant effects of these conditions on pavement behavior (</w:t>
      </w:r>
      <w:r w:rsidRPr="0043091C">
        <w:rPr>
          <w:rFonts w:cstheme="minorHAnsi"/>
          <w:sz w:val="24"/>
          <w:szCs w:val="24"/>
        </w:rPr>
        <w:t>Al-Qadi et al. 2008</w:t>
      </w:r>
      <w:r w:rsidRPr="00FB2C2F">
        <w:rPr>
          <w:rFonts w:cstheme="minorHAnsi"/>
          <w:sz w:val="24"/>
          <w:szCs w:val="24"/>
        </w:rPr>
        <w:t>; </w:t>
      </w:r>
      <w:r w:rsidRPr="0043091C">
        <w:rPr>
          <w:rFonts w:cstheme="minorHAnsi"/>
          <w:sz w:val="24"/>
          <w:szCs w:val="24"/>
        </w:rPr>
        <w:t>Siddharthan et al. 1998</w:t>
      </w:r>
      <w:r w:rsidRPr="00FB2C2F">
        <w:rPr>
          <w:rFonts w:cstheme="minorHAnsi"/>
          <w:sz w:val="24"/>
          <w:szCs w:val="24"/>
        </w:rPr>
        <w:t>; </w:t>
      </w:r>
      <w:r w:rsidRPr="0043091C">
        <w:rPr>
          <w:rFonts w:cstheme="minorHAnsi"/>
          <w:sz w:val="24"/>
          <w:szCs w:val="24"/>
        </w:rPr>
        <w:t>Bayat and Knight 2012</w:t>
      </w:r>
      <w:r w:rsidRPr="00FB2C2F">
        <w:rPr>
          <w:rFonts w:cstheme="minorHAnsi"/>
          <w:sz w:val="24"/>
          <w:szCs w:val="24"/>
        </w:rPr>
        <w:t>; </w:t>
      </w:r>
      <w:r w:rsidRPr="0043091C">
        <w:rPr>
          <w:rFonts w:cstheme="minorHAnsi"/>
          <w:sz w:val="24"/>
          <w:szCs w:val="24"/>
        </w:rPr>
        <w:t>Kim et al. 2009</w:t>
      </w:r>
      <w:r w:rsidRPr="00FB2C2F">
        <w:rPr>
          <w:rFonts w:cstheme="minorHAnsi"/>
          <w:sz w:val="24"/>
          <w:szCs w:val="24"/>
        </w:rPr>
        <w:t>; </w:t>
      </w:r>
      <w:r w:rsidRPr="0043091C">
        <w:rPr>
          <w:rFonts w:cstheme="minorHAnsi"/>
          <w:sz w:val="24"/>
          <w:szCs w:val="24"/>
        </w:rPr>
        <w:t>Maina et al. 2012</w:t>
      </w:r>
      <w:r w:rsidRPr="00FB2C2F">
        <w:rPr>
          <w:rFonts w:cstheme="minorHAnsi"/>
          <w:sz w:val="24"/>
          <w:szCs w:val="24"/>
        </w:rPr>
        <w:t>; </w:t>
      </w:r>
      <w:r w:rsidRPr="0043091C">
        <w:rPr>
          <w:rFonts w:cstheme="minorHAnsi"/>
          <w:sz w:val="24"/>
          <w:szCs w:val="24"/>
        </w:rPr>
        <w:t>Myers et al. 1999</w:t>
      </w:r>
      <w:r w:rsidRPr="00FB2C2F">
        <w:rPr>
          <w:rFonts w:cstheme="minorHAnsi"/>
          <w:sz w:val="24"/>
          <w:szCs w:val="24"/>
        </w:rPr>
        <w:t>; </w:t>
      </w:r>
      <w:r w:rsidRPr="0043091C">
        <w:rPr>
          <w:rFonts w:cstheme="minorHAnsi"/>
          <w:sz w:val="24"/>
          <w:szCs w:val="24"/>
        </w:rPr>
        <w:t>Ziyadi et al. 2016</w:t>
      </w:r>
      <w:r w:rsidRPr="00FB2C2F">
        <w:rPr>
          <w:rFonts w:cstheme="minorHAnsi"/>
          <w:sz w:val="24"/>
          <w:szCs w:val="24"/>
        </w:rPr>
        <w:t>). Therefore, it is important to capture them while simulating pavement behavior under the tire load for accurate computation of pavement responses.</w:t>
      </w:r>
    </w:p>
    <w:p w14:paraId="27E9B443" w14:textId="3D1108BC" w:rsidR="00FB2C2F" w:rsidRPr="00FB2C2F" w:rsidRDefault="00FB2C2F" w:rsidP="00FB2C2F">
      <w:pPr>
        <w:rPr>
          <w:rFonts w:cstheme="minorHAnsi"/>
          <w:sz w:val="24"/>
          <w:szCs w:val="24"/>
        </w:rPr>
      </w:pPr>
      <w:r w:rsidRPr="00FB2C2F">
        <w:rPr>
          <w:rFonts w:cstheme="minorHAnsi"/>
          <w:sz w:val="24"/>
          <w:szCs w:val="24"/>
        </w:rPr>
        <w:t>The FE analysis has proven to be a promising numerical method for simulating tire–pavement interactions more realistically and accounting for nonlinearity in material characterization. The three-dimensional, flexible-pavement FE model presented in this paper is the ultimate version of more than 10 years of ongoing research by Al-Qadi and coworkers (</w:t>
      </w:r>
      <w:r w:rsidRPr="0043091C">
        <w:rPr>
          <w:rFonts w:cstheme="minorHAnsi"/>
          <w:sz w:val="24"/>
          <w:szCs w:val="24"/>
        </w:rPr>
        <w:t>Al-Qadi and Yoo 2007</w:t>
      </w:r>
      <w:r w:rsidRPr="00FB2C2F">
        <w:rPr>
          <w:rFonts w:cstheme="minorHAnsi"/>
          <w:sz w:val="24"/>
          <w:szCs w:val="24"/>
        </w:rPr>
        <w:t>; </w:t>
      </w:r>
      <w:r w:rsidRPr="0043091C">
        <w:rPr>
          <w:rFonts w:cstheme="minorHAnsi"/>
          <w:sz w:val="24"/>
          <w:szCs w:val="24"/>
        </w:rPr>
        <w:t>Elseifi et al. 2006</w:t>
      </w:r>
      <w:r w:rsidRPr="00FB2C2F">
        <w:rPr>
          <w:rFonts w:cstheme="minorHAnsi"/>
          <w:sz w:val="24"/>
          <w:szCs w:val="24"/>
        </w:rPr>
        <w:t>; </w:t>
      </w:r>
      <w:r w:rsidRPr="0043091C">
        <w:rPr>
          <w:rFonts w:cstheme="minorHAnsi"/>
          <w:sz w:val="24"/>
          <w:szCs w:val="24"/>
        </w:rPr>
        <w:t>Wang et al. 2010</w:t>
      </w:r>
      <w:r w:rsidRPr="00FB2C2F">
        <w:rPr>
          <w:rFonts w:cstheme="minorHAnsi"/>
          <w:sz w:val="24"/>
          <w:szCs w:val="24"/>
        </w:rPr>
        <w:t>; </w:t>
      </w:r>
      <w:r w:rsidRPr="0043091C">
        <w:rPr>
          <w:rFonts w:cstheme="minorHAnsi"/>
          <w:sz w:val="24"/>
          <w:szCs w:val="24"/>
        </w:rPr>
        <w:t>Yoo et al. 2006</w:t>
      </w:r>
      <w:r w:rsidRPr="00FB2C2F">
        <w:rPr>
          <w:rFonts w:cstheme="minorHAnsi"/>
          <w:sz w:val="24"/>
          <w:szCs w:val="24"/>
        </w:rPr>
        <w:t>; </w:t>
      </w:r>
      <w:r w:rsidRPr="0043091C">
        <w:rPr>
          <w:rFonts w:cstheme="minorHAnsi"/>
          <w:sz w:val="24"/>
          <w:szCs w:val="24"/>
        </w:rPr>
        <w:t>Yoo and Al-Qadi 2007</w:t>
      </w:r>
      <w:r w:rsidRPr="00FB2C2F">
        <w:rPr>
          <w:rFonts w:cstheme="minorHAnsi"/>
          <w:sz w:val="24"/>
          <w:szCs w:val="24"/>
        </w:rPr>
        <w:t>; </w:t>
      </w:r>
      <w:r w:rsidRPr="0043091C">
        <w:rPr>
          <w:rFonts w:cstheme="minorHAnsi"/>
          <w:sz w:val="24"/>
          <w:szCs w:val="24"/>
        </w:rPr>
        <w:t>Hernandez et al. 2016</w:t>
      </w:r>
      <w:r w:rsidRPr="00FB2C2F">
        <w:rPr>
          <w:rFonts w:cstheme="minorHAnsi"/>
          <w:sz w:val="24"/>
          <w:szCs w:val="24"/>
        </w:rPr>
        <w:t>). Moreover, the model developed has been successfully validated using experimental field data from various pavement sections (</w:t>
      </w:r>
      <w:r w:rsidRPr="0043091C">
        <w:rPr>
          <w:rFonts w:cstheme="minorHAnsi"/>
          <w:sz w:val="24"/>
          <w:szCs w:val="24"/>
        </w:rPr>
        <w:t>Gungor et al. 2016</w:t>
      </w:r>
      <w:r w:rsidRPr="00FB2C2F">
        <w:rPr>
          <w:rFonts w:cstheme="minorHAnsi"/>
          <w:sz w:val="24"/>
          <w:szCs w:val="24"/>
        </w:rPr>
        <w:t>). The key features of the FE model developed can be categorized into three different groups: (1) model geometry and boundary conditions, (2) material characterization, and (3) loading conditions and analysis method. A brief explanation of each key feature is given in the following sections.</w:t>
      </w:r>
    </w:p>
    <w:p w14:paraId="4BB5342C" w14:textId="77777777" w:rsidR="00FB2C2F" w:rsidRPr="00FB2C2F" w:rsidRDefault="00FB2C2F" w:rsidP="0D4D3360">
      <w:pPr>
        <w:pStyle w:val="Heading2"/>
        <w:rPr>
          <w:rFonts w:ascii="Calibri Light" w:eastAsia="MS Gothic" w:hAnsi="Calibri Light" w:cs="Times New Roman"/>
        </w:rPr>
      </w:pPr>
      <w:r>
        <w:t>Model Geometry and Boundary Conditions</w:t>
      </w:r>
    </w:p>
    <w:p w14:paraId="019F60EB" w14:textId="5D000249" w:rsidR="00FB2C2F" w:rsidRPr="00FB2C2F" w:rsidRDefault="00FB2C2F" w:rsidP="00FB2C2F">
      <w:pPr>
        <w:rPr>
          <w:rFonts w:cstheme="minorHAnsi"/>
          <w:sz w:val="24"/>
          <w:szCs w:val="24"/>
        </w:rPr>
      </w:pPr>
      <w:r w:rsidRPr="00FB2C2F">
        <w:rPr>
          <w:rFonts w:cstheme="minorHAnsi"/>
          <w:sz w:val="24"/>
          <w:szCs w:val="24"/>
        </w:rPr>
        <w:t>The three-dimensional, flexible-pavement FE model was developed using a commercial FE software called </w:t>
      </w:r>
      <w:r w:rsidRPr="00FB2C2F">
        <w:rPr>
          <w:rFonts w:cstheme="minorHAnsi"/>
          <w:i/>
          <w:iCs/>
          <w:sz w:val="24"/>
          <w:szCs w:val="24"/>
        </w:rPr>
        <w:t>Abaqus v. 6.13</w:t>
      </w:r>
      <w:r w:rsidRPr="00FB2C2F">
        <w:rPr>
          <w:rFonts w:cstheme="minorHAnsi"/>
          <w:sz w:val="24"/>
          <w:szCs w:val="24"/>
        </w:rPr>
        <w:t>(</w:t>
      </w:r>
      <w:r w:rsidRPr="0043091C">
        <w:rPr>
          <w:rFonts w:cstheme="minorHAnsi"/>
          <w:sz w:val="24"/>
          <w:szCs w:val="24"/>
        </w:rPr>
        <w:t>Simulia 2013</w:t>
      </w:r>
      <w:r w:rsidRPr="00FB2C2F">
        <w:rPr>
          <w:rFonts w:cstheme="minorHAnsi"/>
          <w:sz w:val="24"/>
          <w:szCs w:val="24"/>
        </w:rPr>
        <w:t>). FE is a numerical method that approximates the solution by dividing the model into smaller elements. Consequently, it generates more accurate results as the size of the elements gets smaller. By contrast, computational time increases as the number of elements in the model increases. Additionally, an optimum finite thickness for the subgrade, which is assumed to be infinite in traditional approaches to pavement analysis, should be determined. Therefore, mesh sensitivity analysis was performed to find the element size and subgrade thickness that optimize computational time. Because pavement analysis lacks a closed-form solution, </w:t>
      </w:r>
      <w:r w:rsidRPr="00FB2C2F">
        <w:rPr>
          <w:rFonts w:cstheme="minorHAnsi"/>
          <w:i/>
          <w:iCs/>
          <w:sz w:val="24"/>
          <w:szCs w:val="24"/>
        </w:rPr>
        <w:t>BISAR</w:t>
      </w:r>
      <w:r w:rsidRPr="00FB2C2F">
        <w:rPr>
          <w:rFonts w:cstheme="minorHAnsi"/>
          <w:sz w:val="24"/>
          <w:szCs w:val="24"/>
        </w:rPr>
        <w:t>—a multilayer, linear elastic software—was used for mesh sensitivity.</w:t>
      </w:r>
    </w:p>
    <w:p w14:paraId="5A55BE2F" w14:textId="77777777" w:rsidR="00FB2C2F" w:rsidRPr="00FB2C2F" w:rsidRDefault="00FB2C2F" w:rsidP="00FB2C2F">
      <w:pPr>
        <w:rPr>
          <w:rFonts w:cstheme="minorHAnsi"/>
          <w:sz w:val="24"/>
          <w:szCs w:val="24"/>
        </w:rPr>
      </w:pPr>
      <w:r w:rsidRPr="00FB2C2F">
        <w:rPr>
          <w:rFonts w:cstheme="minorHAnsi"/>
          <w:sz w:val="24"/>
          <w:szCs w:val="24"/>
        </w:rPr>
        <w:t>The first step of mesh sensitivity analysis was to create an axisymmetric model in FE that matches the assumptions existing in </w:t>
      </w:r>
      <w:r w:rsidRPr="00FB2C2F">
        <w:rPr>
          <w:rFonts w:cstheme="minorHAnsi"/>
          <w:i/>
          <w:iCs/>
          <w:sz w:val="24"/>
          <w:szCs w:val="24"/>
        </w:rPr>
        <w:t>BISAR</w:t>
      </w:r>
      <w:r w:rsidRPr="00FB2C2F">
        <w:rPr>
          <w:rFonts w:cstheme="minorHAnsi"/>
          <w:sz w:val="24"/>
          <w:szCs w:val="24"/>
        </w:rPr>
        <w:t> such as linear elastic material characterization, two-dimensional uniform pressure, and circular contact area. Afterward, the axisymmetric FE model was compared with </w:t>
      </w:r>
      <w:r w:rsidRPr="00FB2C2F">
        <w:rPr>
          <w:rFonts w:cstheme="minorHAnsi"/>
          <w:i/>
          <w:iCs/>
          <w:sz w:val="24"/>
          <w:szCs w:val="24"/>
        </w:rPr>
        <w:t>BISAR</w:t>
      </w:r>
      <w:r w:rsidRPr="00FB2C2F">
        <w:rPr>
          <w:rFonts w:cstheme="minorHAnsi"/>
          <w:sz w:val="24"/>
          <w:szCs w:val="24"/>
        </w:rPr>
        <w:t> for six different critical pavement responses, including maximum transverse and longitudinal tensile strain at the bottom of the AC; maximum compressive strain within the subgrade; and maximum vertical shear strain within the AC, base, and subgrade. The model was refined until the difference in the results between the FE model and </w:t>
      </w:r>
      <w:r w:rsidRPr="00FB2C2F">
        <w:rPr>
          <w:rFonts w:cstheme="minorHAnsi"/>
          <w:i/>
          <w:iCs/>
          <w:sz w:val="24"/>
          <w:szCs w:val="24"/>
        </w:rPr>
        <w:t>BISAR</w:t>
      </w:r>
      <w:r w:rsidRPr="00FB2C2F">
        <w:rPr>
          <w:rFonts w:cstheme="minorHAnsi"/>
          <w:sz w:val="24"/>
          <w:szCs w:val="24"/>
        </w:rPr>
        <w:t> was about 5%. As a final step, the 3D model was created based on the mesh configuration obtained from the axisymmetric model under the same assumptions and then compared with </w:t>
      </w:r>
      <w:r w:rsidRPr="00FB2C2F">
        <w:rPr>
          <w:rFonts w:cstheme="minorHAnsi"/>
          <w:i/>
          <w:iCs/>
          <w:sz w:val="24"/>
          <w:szCs w:val="24"/>
        </w:rPr>
        <w:t>BISAR</w:t>
      </w:r>
      <w:r w:rsidRPr="00FB2C2F">
        <w:rPr>
          <w:rFonts w:cstheme="minorHAnsi"/>
          <w:sz w:val="24"/>
          <w:szCs w:val="24"/>
        </w:rPr>
        <w:t>. The mesh was modified until the 3D model matched with </w:t>
      </w:r>
      <w:r w:rsidRPr="00FB2C2F">
        <w:rPr>
          <w:rFonts w:cstheme="minorHAnsi"/>
          <w:i/>
          <w:iCs/>
          <w:sz w:val="24"/>
          <w:szCs w:val="24"/>
        </w:rPr>
        <w:t>BISAR</w:t>
      </w:r>
      <w:r w:rsidRPr="00FB2C2F">
        <w:rPr>
          <w:rFonts w:cstheme="minorHAnsi"/>
          <w:sz w:val="24"/>
          <w:szCs w:val="24"/>
        </w:rPr>
        <w:t> within 5% error tolerance for the same pavement responses. Consequently, the final mesh configuration was obtained to develop a 3D model that considers nonlinearity in material characterization and tire-contact stresses.</w:t>
      </w:r>
    </w:p>
    <w:p w14:paraId="266DEE5D" w14:textId="10614A49" w:rsidR="00FB2C2F" w:rsidRPr="00FB2C2F" w:rsidRDefault="00FB2C2F" w:rsidP="00FB2C2F">
      <w:pPr>
        <w:rPr>
          <w:rFonts w:cstheme="minorHAnsi"/>
          <w:sz w:val="24"/>
          <w:szCs w:val="24"/>
        </w:rPr>
      </w:pPr>
      <w:r w:rsidRPr="00FB2C2F">
        <w:rPr>
          <w:rFonts w:cstheme="minorHAnsi"/>
          <w:sz w:val="24"/>
          <w:szCs w:val="24"/>
        </w:rPr>
        <w:t>Mesh sensitivity analysis should be repeated for each pavement structure. Table </w:t>
      </w:r>
      <w:r w:rsidRPr="0043091C">
        <w:rPr>
          <w:rFonts w:cstheme="minorHAnsi"/>
          <w:sz w:val="24"/>
          <w:szCs w:val="24"/>
        </w:rPr>
        <w:t>1</w:t>
      </w:r>
      <w:r w:rsidRPr="00FB2C2F">
        <w:rPr>
          <w:rFonts w:cstheme="minorHAnsi"/>
          <w:sz w:val="24"/>
          <w:szCs w:val="24"/>
        </w:rPr>
        <w:t> presents a sample mesh sensitivity result for three sections used in this study. In Table </w:t>
      </w:r>
      <w:r w:rsidRPr="0043091C">
        <w:rPr>
          <w:rFonts w:cstheme="minorHAnsi"/>
          <w:sz w:val="24"/>
          <w:szCs w:val="24"/>
        </w:rPr>
        <w:t>1</w:t>
      </w:r>
      <w:r w:rsidRPr="00FB2C2F">
        <w:rPr>
          <w:rFonts w:cstheme="minorHAnsi"/>
          <w:sz w:val="24"/>
          <w:szCs w:val="24"/>
        </w:rPr>
        <w:t>, L1/B1 and L2/B2 stand for the first and second transition zones that provide a smooth transition to the infinite boundary from a densely meshed wheel path, while still maintaining accuracy and reducing computational time (Fig. </w:t>
      </w:r>
      <w:r w:rsidRPr="0043091C">
        <w:rPr>
          <w:rFonts w:cstheme="minorHAnsi"/>
          <w:sz w:val="24"/>
          <w:szCs w:val="24"/>
        </w:rPr>
        <w:t>2</w:t>
      </w:r>
      <w:r w:rsidRPr="00FB2C2F">
        <w:rPr>
          <w:rFonts w:cstheme="minorHAnsi"/>
          <w:sz w:val="24"/>
          <w:szCs w:val="24"/>
        </w:rPr>
        <w:t>). Apart from infinite elements used at the boundaries, eight node-brick elements were employed elsewhere.</w:t>
      </w:r>
    </w:p>
    <w:p w14:paraId="0C8354C6" w14:textId="77777777" w:rsidR="00FB2C2F" w:rsidRPr="00FB2C2F" w:rsidRDefault="00FB2C2F" w:rsidP="00DE2579">
      <w:pPr>
        <w:spacing w:after="0"/>
        <w:rPr>
          <w:rFonts w:cstheme="minorHAnsi"/>
          <w:sz w:val="24"/>
          <w:szCs w:val="24"/>
        </w:rPr>
      </w:pPr>
      <w:r w:rsidRPr="00FB2C2F">
        <w:rPr>
          <w:rFonts w:cstheme="minorHAnsi"/>
          <w:b/>
          <w:bCs/>
          <w:sz w:val="24"/>
          <w:szCs w:val="24"/>
        </w:rPr>
        <w:t>Table 1. </w:t>
      </w:r>
      <w:r w:rsidRPr="00FB2C2F">
        <w:rPr>
          <w:rFonts w:cstheme="minorHAnsi"/>
          <w:sz w:val="24"/>
          <w:szCs w:val="24"/>
        </w:rPr>
        <w:t>Sample Mesh Sensitivity Results for Three Sections</w:t>
      </w:r>
    </w:p>
    <w:tbl>
      <w:tblPr>
        <w:tblStyle w:val="TableGrid"/>
        <w:tblW w:w="0" w:type="auto"/>
        <w:tblLook w:val="04A0" w:firstRow="1" w:lastRow="0" w:firstColumn="1" w:lastColumn="0" w:noHBand="0" w:noVBand="1"/>
      </w:tblPr>
      <w:tblGrid>
        <w:gridCol w:w="1616"/>
        <w:gridCol w:w="1890"/>
        <w:gridCol w:w="2134"/>
        <w:gridCol w:w="2215"/>
        <w:gridCol w:w="2215"/>
      </w:tblGrid>
      <w:tr w:rsidR="00FB2C2F" w:rsidRPr="00FB2C2F" w14:paraId="17D70DE0" w14:textId="77777777" w:rsidTr="00DE2579">
        <w:tc>
          <w:tcPr>
            <w:tcW w:w="0" w:type="auto"/>
            <w:hideMark/>
          </w:tcPr>
          <w:p w14:paraId="2557DFBC" w14:textId="77777777" w:rsidR="00FB2C2F" w:rsidRPr="00FB2C2F" w:rsidRDefault="00FB2C2F" w:rsidP="00FB2C2F">
            <w:pPr>
              <w:rPr>
                <w:rFonts w:cstheme="minorHAnsi"/>
                <w:sz w:val="24"/>
                <w:szCs w:val="24"/>
              </w:rPr>
            </w:pPr>
            <w:r w:rsidRPr="00FB2C2F">
              <w:rPr>
                <w:rFonts w:cstheme="minorHAnsi"/>
                <w:sz w:val="24"/>
                <w:szCs w:val="24"/>
              </w:rPr>
              <w:t>Pavement layers</w:t>
            </w:r>
          </w:p>
        </w:tc>
        <w:tc>
          <w:tcPr>
            <w:tcW w:w="0" w:type="auto"/>
            <w:hideMark/>
          </w:tcPr>
          <w:p w14:paraId="372F04CA" w14:textId="77777777" w:rsidR="00FB2C2F" w:rsidRPr="00FB2C2F" w:rsidRDefault="00FB2C2F" w:rsidP="00FB2C2F">
            <w:pPr>
              <w:rPr>
                <w:rFonts w:cstheme="minorHAnsi"/>
                <w:sz w:val="24"/>
                <w:szCs w:val="24"/>
              </w:rPr>
            </w:pPr>
            <w:r w:rsidRPr="00FB2C2F">
              <w:rPr>
                <w:rFonts w:cstheme="minorHAnsi"/>
                <w:sz w:val="24"/>
                <w:szCs w:val="24"/>
              </w:rPr>
              <w:t>Mesh properties</w:t>
            </w:r>
          </w:p>
        </w:tc>
        <w:tc>
          <w:tcPr>
            <w:tcW w:w="0" w:type="auto"/>
            <w:hideMark/>
          </w:tcPr>
          <w:p w14:paraId="21D79CE4" w14:textId="77777777" w:rsidR="00FB2C2F" w:rsidRPr="00FB2C2F" w:rsidRDefault="00FB2C2F" w:rsidP="00FB2C2F">
            <w:pPr>
              <w:rPr>
                <w:rFonts w:cstheme="minorHAnsi"/>
                <w:sz w:val="24"/>
                <w:szCs w:val="24"/>
              </w:rPr>
            </w:pPr>
            <w:r w:rsidRPr="00FB2C2F">
              <w:rPr>
                <w:rFonts w:cstheme="minorHAnsi"/>
                <w:sz w:val="24"/>
                <w:szCs w:val="24"/>
              </w:rPr>
              <w:t>Model 1</w:t>
            </w:r>
          </w:p>
        </w:tc>
        <w:tc>
          <w:tcPr>
            <w:tcW w:w="0" w:type="auto"/>
            <w:hideMark/>
          </w:tcPr>
          <w:p w14:paraId="67AA92B2" w14:textId="77777777" w:rsidR="00FB2C2F" w:rsidRPr="00FB2C2F" w:rsidRDefault="00FB2C2F" w:rsidP="00FB2C2F">
            <w:pPr>
              <w:rPr>
                <w:rFonts w:cstheme="minorHAnsi"/>
                <w:sz w:val="24"/>
                <w:szCs w:val="24"/>
              </w:rPr>
            </w:pPr>
            <w:r w:rsidRPr="00FB2C2F">
              <w:rPr>
                <w:rFonts w:cstheme="minorHAnsi"/>
                <w:sz w:val="24"/>
                <w:szCs w:val="24"/>
              </w:rPr>
              <w:t>Model 2</w:t>
            </w:r>
          </w:p>
        </w:tc>
        <w:tc>
          <w:tcPr>
            <w:tcW w:w="0" w:type="auto"/>
            <w:hideMark/>
          </w:tcPr>
          <w:p w14:paraId="15CA9587" w14:textId="77777777" w:rsidR="00FB2C2F" w:rsidRPr="00FB2C2F" w:rsidRDefault="00FB2C2F" w:rsidP="00FB2C2F">
            <w:pPr>
              <w:rPr>
                <w:rFonts w:cstheme="minorHAnsi"/>
                <w:sz w:val="24"/>
                <w:szCs w:val="24"/>
              </w:rPr>
            </w:pPr>
            <w:r w:rsidRPr="00FB2C2F">
              <w:rPr>
                <w:rFonts w:cstheme="minorHAnsi"/>
                <w:sz w:val="24"/>
                <w:szCs w:val="24"/>
              </w:rPr>
              <w:t>Model 3</w:t>
            </w:r>
          </w:p>
        </w:tc>
      </w:tr>
      <w:tr w:rsidR="00FB2C2F" w:rsidRPr="00FB2C2F" w14:paraId="34C018D6" w14:textId="77777777" w:rsidTr="00DE2579">
        <w:tc>
          <w:tcPr>
            <w:tcW w:w="0" w:type="auto"/>
            <w:hideMark/>
          </w:tcPr>
          <w:p w14:paraId="303BF5D6" w14:textId="77777777" w:rsidR="00FB2C2F" w:rsidRPr="00FB2C2F" w:rsidRDefault="00FB2C2F" w:rsidP="00FB2C2F">
            <w:pPr>
              <w:rPr>
                <w:rFonts w:cstheme="minorHAnsi"/>
                <w:sz w:val="24"/>
                <w:szCs w:val="24"/>
              </w:rPr>
            </w:pPr>
          </w:p>
        </w:tc>
        <w:tc>
          <w:tcPr>
            <w:tcW w:w="0" w:type="auto"/>
            <w:hideMark/>
          </w:tcPr>
          <w:p w14:paraId="0752D3B5" w14:textId="77777777" w:rsidR="00FB2C2F" w:rsidRPr="00FB2C2F" w:rsidRDefault="00FB2C2F" w:rsidP="00FB2C2F">
            <w:pPr>
              <w:rPr>
                <w:rFonts w:cstheme="minorHAnsi"/>
                <w:sz w:val="24"/>
                <w:szCs w:val="24"/>
              </w:rPr>
            </w:pPr>
          </w:p>
        </w:tc>
        <w:tc>
          <w:tcPr>
            <w:tcW w:w="0" w:type="auto"/>
            <w:hideMark/>
          </w:tcPr>
          <w:p w14:paraId="0F908CBD" w14:textId="77777777" w:rsidR="00FB2C2F" w:rsidRPr="00FB2C2F" w:rsidRDefault="00FB2C2F" w:rsidP="00FB2C2F">
            <w:pPr>
              <w:rPr>
                <w:rFonts w:cstheme="minorHAnsi"/>
                <w:sz w:val="24"/>
                <w:szCs w:val="24"/>
              </w:rPr>
            </w:pPr>
            <w:r w:rsidRPr="00FB2C2F">
              <w:rPr>
                <w:rFonts w:cstheme="minorHAnsi"/>
                <w:sz w:val="24"/>
                <w:szCs w:val="24"/>
              </w:rPr>
              <w:t>AC: 75 mm base: 150 mm</w:t>
            </w:r>
          </w:p>
        </w:tc>
        <w:tc>
          <w:tcPr>
            <w:tcW w:w="0" w:type="auto"/>
            <w:hideMark/>
          </w:tcPr>
          <w:p w14:paraId="3773FB2A" w14:textId="77777777" w:rsidR="00FB2C2F" w:rsidRPr="00FB2C2F" w:rsidRDefault="00FB2C2F" w:rsidP="00FB2C2F">
            <w:pPr>
              <w:rPr>
                <w:rFonts w:cstheme="minorHAnsi"/>
                <w:sz w:val="24"/>
                <w:szCs w:val="24"/>
              </w:rPr>
            </w:pPr>
            <w:r w:rsidRPr="00FB2C2F">
              <w:rPr>
                <w:rFonts w:cstheme="minorHAnsi"/>
                <w:sz w:val="24"/>
                <w:szCs w:val="24"/>
              </w:rPr>
              <w:t>AC: 125 mm base: 150 mm</w:t>
            </w:r>
          </w:p>
        </w:tc>
        <w:tc>
          <w:tcPr>
            <w:tcW w:w="0" w:type="auto"/>
            <w:hideMark/>
          </w:tcPr>
          <w:p w14:paraId="77773F30" w14:textId="77777777" w:rsidR="00FB2C2F" w:rsidRPr="00FB2C2F" w:rsidRDefault="00FB2C2F" w:rsidP="00FB2C2F">
            <w:pPr>
              <w:rPr>
                <w:rFonts w:cstheme="minorHAnsi"/>
                <w:sz w:val="24"/>
                <w:szCs w:val="24"/>
              </w:rPr>
            </w:pPr>
            <w:r w:rsidRPr="00FB2C2F">
              <w:rPr>
                <w:rFonts w:cstheme="minorHAnsi"/>
                <w:sz w:val="24"/>
                <w:szCs w:val="24"/>
              </w:rPr>
              <w:t>AC: 125 mm base: 600 mm</w:t>
            </w:r>
          </w:p>
        </w:tc>
      </w:tr>
      <w:tr w:rsidR="00FB2C2F" w:rsidRPr="00FB2C2F" w14:paraId="017E97D2" w14:textId="77777777" w:rsidTr="00DE2579">
        <w:tc>
          <w:tcPr>
            <w:tcW w:w="0" w:type="auto"/>
            <w:hideMark/>
          </w:tcPr>
          <w:p w14:paraId="4885A215" w14:textId="77777777" w:rsidR="00FB2C2F" w:rsidRPr="00FB2C2F" w:rsidRDefault="00FB2C2F" w:rsidP="00FB2C2F">
            <w:pPr>
              <w:rPr>
                <w:rFonts w:cstheme="minorHAnsi"/>
                <w:sz w:val="24"/>
                <w:szCs w:val="24"/>
              </w:rPr>
            </w:pPr>
            <w:r w:rsidRPr="00FB2C2F">
              <w:rPr>
                <w:rFonts w:cstheme="minorHAnsi"/>
                <w:sz w:val="24"/>
                <w:szCs w:val="24"/>
              </w:rPr>
              <w:t>All layers</w:t>
            </w:r>
          </w:p>
        </w:tc>
        <w:tc>
          <w:tcPr>
            <w:tcW w:w="0" w:type="auto"/>
            <w:hideMark/>
          </w:tcPr>
          <w:p w14:paraId="49A7DF63" w14:textId="77777777" w:rsidR="00FB2C2F" w:rsidRPr="00FB2C2F" w:rsidRDefault="00FB2C2F" w:rsidP="00FB2C2F">
            <w:pPr>
              <w:rPr>
                <w:rFonts w:cstheme="minorHAnsi"/>
                <w:sz w:val="24"/>
                <w:szCs w:val="24"/>
              </w:rPr>
            </w:pPr>
            <w:r w:rsidRPr="00FB2C2F">
              <w:rPr>
                <w:rFonts w:cstheme="minorHAnsi"/>
                <w:sz w:val="24"/>
                <w:szCs w:val="24"/>
              </w:rPr>
              <w:t>Length (mm)</w:t>
            </w:r>
          </w:p>
        </w:tc>
        <w:tc>
          <w:tcPr>
            <w:tcW w:w="0" w:type="auto"/>
            <w:hideMark/>
          </w:tcPr>
          <w:p w14:paraId="4831B80C" w14:textId="77777777" w:rsidR="00FB2C2F" w:rsidRPr="00FB2C2F" w:rsidRDefault="00FB2C2F" w:rsidP="00FB2C2F">
            <w:pPr>
              <w:rPr>
                <w:rFonts w:cstheme="minorHAnsi"/>
                <w:sz w:val="24"/>
                <w:szCs w:val="24"/>
              </w:rPr>
            </w:pPr>
            <w:r w:rsidRPr="00FB2C2F">
              <w:rPr>
                <w:rFonts w:cstheme="minorHAnsi"/>
                <w:sz w:val="24"/>
                <w:szCs w:val="24"/>
              </w:rPr>
              <w:t>4,300</w:t>
            </w:r>
          </w:p>
        </w:tc>
        <w:tc>
          <w:tcPr>
            <w:tcW w:w="0" w:type="auto"/>
            <w:hideMark/>
          </w:tcPr>
          <w:p w14:paraId="366E9175" w14:textId="77777777" w:rsidR="00FB2C2F" w:rsidRPr="00FB2C2F" w:rsidRDefault="00FB2C2F" w:rsidP="00FB2C2F">
            <w:pPr>
              <w:rPr>
                <w:rFonts w:cstheme="minorHAnsi"/>
                <w:sz w:val="24"/>
                <w:szCs w:val="24"/>
              </w:rPr>
            </w:pPr>
            <w:r w:rsidRPr="00FB2C2F">
              <w:rPr>
                <w:rFonts w:cstheme="minorHAnsi"/>
                <w:sz w:val="24"/>
                <w:szCs w:val="24"/>
              </w:rPr>
              <w:t>4,800</w:t>
            </w:r>
          </w:p>
        </w:tc>
        <w:tc>
          <w:tcPr>
            <w:tcW w:w="0" w:type="auto"/>
            <w:hideMark/>
          </w:tcPr>
          <w:p w14:paraId="4ACEFAF6" w14:textId="77777777" w:rsidR="00FB2C2F" w:rsidRPr="00FB2C2F" w:rsidRDefault="00FB2C2F" w:rsidP="00FB2C2F">
            <w:pPr>
              <w:rPr>
                <w:rFonts w:cstheme="minorHAnsi"/>
                <w:sz w:val="24"/>
                <w:szCs w:val="24"/>
              </w:rPr>
            </w:pPr>
            <w:r w:rsidRPr="00FB2C2F">
              <w:rPr>
                <w:rFonts w:cstheme="minorHAnsi"/>
                <w:sz w:val="24"/>
                <w:szCs w:val="24"/>
              </w:rPr>
              <w:t>5,300</w:t>
            </w:r>
          </w:p>
        </w:tc>
      </w:tr>
      <w:tr w:rsidR="00187632" w:rsidRPr="00FB2C2F" w14:paraId="61E91BC4" w14:textId="77777777" w:rsidTr="00187632">
        <w:tc>
          <w:tcPr>
            <w:tcW w:w="0" w:type="auto"/>
          </w:tcPr>
          <w:p w14:paraId="70930EB4" w14:textId="5A62F435" w:rsidR="00187632" w:rsidRPr="00FB2C2F" w:rsidRDefault="00187632" w:rsidP="00187632">
            <w:pPr>
              <w:rPr>
                <w:rFonts w:cstheme="minorHAnsi"/>
                <w:sz w:val="24"/>
                <w:szCs w:val="24"/>
              </w:rPr>
            </w:pPr>
          </w:p>
        </w:tc>
        <w:tc>
          <w:tcPr>
            <w:tcW w:w="0" w:type="auto"/>
          </w:tcPr>
          <w:p w14:paraId="54A8112B" w14:textId="5CF07171" w:rsidR="00187632" w:rsidRPr="00FB2C2F" w:rsidRDefault="00187632" w:rsidP="00187632">
            <w:pPr>
              <w:rPr>
                <w:rFonts w:cstheme="minorHAnsi"/>
                <w:sz w:val="24"/>
                <w:szCs w:val="24"/>
              </w:rPr>
            </w:pPr>
            <w:r w:rsidRPr="00FB2C2F">
              <w:rPr>
                <w:rFonts w:cstheme="minorHAnsi"/>
                <w:sz w:val="24"/>
                <w:szCs w:val="24"/>
              </w:rPr>
              <w:t>Width (mm)</w:t>
            </w:r>
          </w:p>
        </w:tc>
        <w:tc>
          <w:tcPr>
            <w:tcW w:w="0" w:type="auto"/>
          </w:tcPr>
          <w:p w14:paraId="4EA774B7" w14:textId="0F3CF357" w:rsidR="00187632" w:rsidRPr="00FB2C2F" w:rsidRDefault="00187632" w:rsidP="00187632">
            <w:pPr>
              <w:rPr>
                <w:rFonts w:cstheme="minorHAnsi"/>
                <w:sz w:val="24"/>
                <w:szCs w:val="24"/>
              </w:rPr>
            </w:pPr>
            <w:r w:rsidRPr="00FB2C2F">
              <w:rPr>
                <w:rFonts w:cstheme="minorHAnsi"/>
                <w:sz w:val="24"/>
                <w:szCs w:val="24"/>
              </w:rPr>
              <w:t>4,300</w:t>
            </w:r>
          </w:p>
        </w:tc>
        <w:tc>
          <w:tcPr>
            <w:tcW w:w="0" w:type="auto"/>
          </w:tcPr>
          <w:p w14:paraId="09355F02" w14:textId="30500AAD" w:rsidR="00187632" w:rsidRPr="00FB2C2F" w:rsidRDefault="00187632" w:rsidP="00187632">
            <w:pPr>
              <w:rPr>
                <w:rFonts w:cstheme="minorHAnsi"/>
                <w:sz w:val="24"/>
                <w:szCs w:val="24"/>
              </w:rPr>
            </w:pPr>
            <w:r w:rsidRPr="00FB2C2F">
              <w:rPr>
                <w:rFonts w:cstheme="minorHAnsi"/>
                <w:sz w:val="24"/>
                <w:szCs w:val="24"/>
              </w:rPr>
              <w:t>4,800</w:t>
            </w:r>
          </w:p>
        </w:tc>
        <w:tc>
          <w:tcPr>
            <w:tcW w:w="0" w:type="auto"/>
            <w:hideMark/>
          </w:tcPr>
          <w:p w14:paraId="5F8A90FD" w14:textId="09B65FEC" w:rsidR="00187632" w:rsidRPr="00FB2C2F" w:rsidRDefault="00187632" w:rsidP="00187632">
            <w:pPr>
              <w:rPr>
                <w:rFonts w:cstheme="minorHAnsi"/>
                <w:sz w:val="24"/>
                <w:szCs w:val="24"/>
              </w:rPr>
            </w:pPr>
            <w:r w:rsidRPr="00FB2C2F">
              <w:rPr>
                <w:rFonts w:cstheme="minorHAnsi"/>
                <w:sz w:val="24"/>
                <w:szCs w:val="24"/>
              </w:rPr>
              <w:t>5,300</w:t>
            </w:r>
          </w:p>
        </w:tc>
      </w:tr>
      <w:tr w:rsidR="00187632" w:rsidRPr="00FB2C2F" w14:paraId="50140657" w14:textId="77777777" w:rsidTr="00187632">
        <w:tc>
          <w:tcPr>
            <w:tcW w:w="0" w:type="auto"/>
          </w:tcPr>
          <w:p w14:paraId="46DB1095" w14:textId="7220E71C" w:rsidR="00187632" w:rsidRPr="00FB2C2F" w:rsidRDefault="00187632" w:rsidP="00187632">
            <w:pPr>
              <w:rPr>
                <w:rFonts w:cstheme="minorHAnsi"/>
                <w:sz w:val="24"/>
                <w:szCs w:val="24"/>
              </w:rPr>
            </w:pPr>
          </w:p>
        </w:tc>
        <w:tc>
          <w:tcPr>
            <w:tcW w:w="0" w:type="auto"/>
          </w:tcPr>
          <w:p w14:paraId="5D1810EC" w14:textId="06F52E96" w:rsidR="00187632" w:rsidRPr="00FB2C2F" w:rsidRDefault="00187632" w:rsidP="00187632">
            <w:pPr>
              <w:rPr>
                <w:rFonts w:cstheme="minorHAnsi"/>
                <w:sz w:val="24"/>
                <w:szCs w:val="24"/>
              </w:rPr>
            </w:pPr>
            <w:r w:rsidRPr="00FB2C2F">
              <w:rPr>
                <w:rFonts w:cstheme="minorHAnsi"/>
                <w:sz w:val="24"/>
                <w:szCs w:val="24"/>
              </w:rPr>
              <w:t>Depth (mm)</w:t>
            </w:r>
          </w:p>
        </w:tc>
        <w:tc>
          <w:tcPr>
            <w:tcW w:w="0" w:type="auto"/>
          </w:tcPr>
          <w:p w14:paraId="7F4E240B" w14:textId="0708DD87" w:rsidR="00187632" w:rsidRPr="00FB2C2F" w:rsidRDefault="00187632" w:rsidP="00187632">
            <w:pPr>
              <w:rPr>
                <w:rFonts w:cstheme="minorHAnsi"/>
                <w:sz w:val="24"/>
                <w:szCs w:val="24"/>
              </w:rPr>
            </w:pPr>
            <w:r w:rsidRPr="00FB2C2F">
              <w:rPr>
                <w:rFonts w:cstheme="minorHAnsi"/>
                <w:sz w:val="24"/>
                <w:szCs w:val="24"/>
              </w:rPr>
              <w:t>4,500</w:t>
            </w:r>
          </w:p>
        </w:tc>
        <w:tc>
          <w:tcPr>
            <w:tcW w:w="0" w:type="auto"/>
          </w:tcPr>
          <w:p w14:paraId="73C9B2ED" w14:textId="7A273DE2" w:rsidR="00187632" w:rsidRPr="00FB2C2F" w:rsidRDefault="00187632" w:rsidP="00187632">
            <w:pPr>
              <w:rPr>
                <w:rFonts w:cstheme="minorHAnsi"/>
                <w:sz w:val="24"/>
                <w:szCs w:val="24"/>
              </w:rPr>
            </w:pPr>
            <w:r w:rsidRPr="00FB2C2F">
              <w:rPr>
                <w:rFonts w:cstheme="minorHAnsi"/>
                <w:sz w:val="24"/>
                <w:szCs w:val="24"/>
              </w:rPr>
              <w:t>4,500</w:t>
            </w:r>
          </w:p>
        </w:tc>
        <w:tc>
          <w:tcPr>
            <w:tcW w:w="0" w:type="auto"/>
            <w:hideMark/>
          </w:tcPr>
          <w:p w14:paraId="1BE234E5" w14:textId="4E7E0FFF" w:rsidR="00187632" w:rsidRPr="00FB2C2F" w:rsidRDefault="00187632" w:rsidP="00187632">
            <w:pPr>
              <w:rPr>
                <w:rFonts w:cstheme="minorHAnsi"/>
                <w:sz w:val="24"/>
                <w:szCs w:val="24"/>
              </w:rPr>
            </w:pPr>
            <w:r w:rsidRPr="00FB2C2F">
              <w:rPr>
                <w:rFonts w:cstheme="minorHAnsi"/>
                <w:sz w:val="24"/>
                <w:szCs w:val="24"/>
              </w:rPr>
              <w:t>4,500</w:t>
            </w:r>
          </w:p>
        </w:tc>
      </w:tr>
      <w:tr w:rsidR="00187632" w:rsidRPr="00FB2C2F" w14:paraId="33BFEE1C" w14:textId="77777777" w:rsidTr="00187632">
        <w:tc>
          <w:tcPr>
            <w:tcW w:w="0" w:type="auto"/>
          </w:tcPr>
          <w:p w14:paraId="2B440695" w14:textId="654B2EB3" w:rsidR="00187632" w:rsidRPr="00FB2C2F" w:rsidRDefault="00187632" w:rsidP="00187632">
            <w:pPr>
              <w:rPr>
                <w:rFonts w:cstheme="minorHAnsi"/>
                <w:sz w:val="24"/>
                <w:szCs w:val="24"/>
              </w:rPr>
            </w:pPr>
          </w:p>
        </w:tc>
        <w:tc>
          <w:tcPr>
            <w:tcW w:w="0" w:type="auto"/>
          </w:tcPr>
          <w:p w14:paraId="6BBD46D6" w14:textId="14A20BE7" w:rsidR="00187632" w:rsidRPr="00FB2C2F" w:rsidRDefault="00187632" w:rsidP="00187632">
            <w:pPr>
              <w:rPr>
                <w:rFonts w:cstheme="minorHAnsi"/>
                <w:sz w:val="24"/>
                <w:szCs w:val="24"/>
              </w:rPr>
            </w:pPr>
            <w:r w:rsidRPr="00FB2C2F">
              <w:rPr>
                <w:rFonts w:cstheme="minorHAnsi"/>
                <w:sz w:val="24"/>
                <w:szCs w:val="24"/>
              </w:rPr>
              <w:t>L1 = B1 (mm)</w:t>
            </w:r>
          </w:p>
        </w:tc>
        <w:tc>
          <w:tcPr>
            <w:tcW w:w="0" w:type="auto"/>
          </w:tcPr>
          <w:p w14:paraId="57536F3C" w14:textId="27AF66A6" w:rsidR="00187632" w:rsidRPr="00FB2C2F" w:rsidRDefault="00187632" w:rsidP="00187632">
            <w:pPr>
              <w:rPr>
                <w:rFonts w:cstheme="minorHAnsi"/>
                <w:sz w:val="24"/>
                <w:szCs w:val="24"/>
              </w:rPr>
            </w:pPr>
            <w:r w:rsidRPr="00FB2C2F">
              <w:rPr>
                <w:rFonts w:cstheme="minorHAnsi"/>
                <w:sz w:val="24"/>
                <w:szCs w:val="24"/>
              </w:rPr>
              <w:t>1,200</w:t>
            </w:r>
          </w:p>
        </w:tc>
        <w:tc>
          <w:tcPr>
            <w:tcW w:w="0" w:type="auto"/>
          </w:tcPr>
          <w:p w14:paraId="36DF356D" w14:textId="0F01BDF5" w:rsidR="00187632" w:rsidRPr="00FB2C2F" w:rsidRDefault="00187632" w:rsidP="00187632">
            <w:pPr>
              <w:rPr>
                <w:rFonts w:cstheme="minorHAnsi"/>
                <w:sz w:val="24"/>
                <w:szCs w:val="24"/>
              </w:rPr>
            </w:pPr>
            <w:r w:rsidRPr="00FB2C2F">
              <w:rPr>
                <w:rFonts w:cstheme="minorHAnsi"/>
                <w:sz w:val="24"/>
                <w:szCs w:val="24"/>
              </w:rPr>
              <w:t>1,450</w:t>
            </w:r>
          </w:p>
        </w:tc>
        <w:tc>
          <w:tcPr>
            <w:tcW w:w="0" w:type="auto"/>
            <w:hideMark/>
          </w:tcPr>
          <w:p w14:paraId="2C116E44" w14:textId="10F427D5" w:rsidR="00187632" w:rsidRPr="00FB2C2F" w:rsidRDefault="008D5629" w:rsidP="00187632">
            <w:pPr>
              <w:rPr>
                <w:rFonts w:cstheme="minorHAnsi"/>
                <w:sz w:val="24"/>
                <w:szCs w:val="24"/>
              </w:rPr>
            </w:pPr>
            <w:r>
              <w:rPr>
                <w:rFonts w:cstheme="minorHAnsi"/>
                <w:sz w:val="24"/>
                <w:szCs w:val="24"/>
              </w:rPr>
              <w:t>1,700</w:t>
            </w:r>
          </w:p>
        </w:tc>
      </w:tr>
      <w:tr w:rsidR="00187632" w:rsidRPr="00FB2C2F" w14:paraId="004A5FD4" w14:textId="77777777" w:rsidTr="00187632">
        <w:tc>
          <w:tcPr>
            <w:tcW w:w="0" w:type="auto"/>
          </w:tcPr>
          <w:p w14:paraId="651E85FB" w14:textId="6C6C2354" w:rsidR="00187632" w:rsidRPr="00FB2C2F" w:rsidRDefault="00187632" w:rsidP="00187632">
            <w:pPr>
              <w:rPr>
                <w:rFonts w:cstheme="minorHAnsi"/>
                <w:sz w:val="24"/>
                <w:szCs w:val="24"/>
              </w:rPr>
            </w:pPr>
          </w:p>
        </w:tc>
        <w:tc>
          <w:tcPr>
            <w:tcW w:w="0" w:type="auto"/>
          </w:tcPr>
          <w:p w14:paraId="5F06D7E8" w14:textId="01F379E3" w:rsidR="00187632" w:rsidRPr="00FB2C2F" w:rsidRDefault="00187632" w:rsidP="00187632">
            <w:pPr>
              <w:rPr>
                <w:rFonts w:cstheme="minorHAnsi"/>
                <w:sz w:val="24"/>
                <w:szCs w:val="24"/>
              </w:rPr>
            </w:pPr>
            <w:r w:rsidRPr="00FB2C2F">
              <w:rPr>
                <w:rFonts w:cstheme="minorHAnsi"/>
                <w:sz w:val="24"/>
                <w:szCs w:val="24"/>
              </w:rPr>
              <w:t>L2 = B2 (mm)</w:t>
            </w:r>
          </w:p>
        </w:tc>
        <w:tc>
          <w:tcPr>
            <w:tcW w:w="0" w:type="auto"/>
          </w:tcPr>
          <w:p w14:paraId="2495C470" w14:textId="7497BCBF" w:rsidR="00187632" w:rsidRPr="00FB2C2F" w:rsidRDefault="00187632" w:rsidP="00187632">
            <w:pPr>
              <w:rPr>
                <w:rFonts w:cstheme="minorHAnsi"/>
                <w:sz w:val="24"/>
                <w:szCs w:val="24"/>
              </w:rPr>
            </w:pPr>
            <w:r w:rsidRPr="00FB2C2F">
              <w:rPr>
                <w:rFonts w:cstheme="minorHAnsi"/>
                <w:sz w:val="24"/>
                <w:szCs w:val="24"/>
              </w:rPr>
              <w:t>300</w:t>
            </w:r>
          </w:p>
        </w:tc>
        <w:tc>
          <w:tcPr>
            <w:tcW w:w="0" w:type="auto"/>
          </w:tcPr>
          <w:p w14:paraId="209DB868" w14:textId="7C30EFEF" w:rsidR="00187632" w:rsidRPr="00FB2C2F" w:rsidRDefault="00187632" w:rsidP="00187632">
            <w:pPr>
              <w:rPr>
                <w:rFonts w:cstheme="minorHAnsi"/>
                <w:sz w:val="24"/>
                <w:szCs w:val="24"/>
              </w:rPr>
            </w:pPr>
            <w:r w:rsidRPr="00FB2C2F">
              <w:rPr>
                <w:rFonts w:cstheme="minorHAnsi"/>
                <w:sz w:val="24"/>
                <w:szCs w:val="24"/>
              </w:rPr>
              <w:t>300</w:t>
            </w:r>
          </w:p>
        </w:tc>
        <w:tc>
          <w:tcPr>
            <w:tcW w:w="0" w:type="auto"/>
            <w:hideMark/>
          </w:tcPr>
          <w:p w14:paraId="5DB83EB4" w14:textId="7C71A107" w:rsidR="00187632" w:rsidRPr="00FB2C2F" w:rsidRDefault="00187632" w:rsidP="00187632">
            <w:pPr>
              <w:rPr>
                <w:rFonts w:cstheme="minorHAnsi"/>
                <w:sz w:val="24"/>
                <w:szCs w:val="24"/>
              </w:rPr>
            </w:pPr>
            <w:r w:rsidRPr="00FB2C2F">
              <w:rPr>
                <w:rFonts w:cstheme="minorHAnsi"/>
                <w:sz w:val="24"/>
                <w:szCs w:val="24"/>
              </w:rPr>
              <w:t>300</w:t>
            </w:r>
          </w:p>
        </w:tc>
      </w:tr>
      <w:tr w:rsidR="00FB2C2F" w:rsidRPr="00FB2C2F" w14:paraId="439AE388" w14:textId="77777777" w:rsidTr="00DE2579">
        <w:tc>
          <w:tcPr>
            <w:tcW w:w="0" w:type="auto"/>
            <w:hideMark/>
          </w:tcPr>
          <w:p w14:paraId="404AF2BA" w14:textId="77777777" w:rsidR="00FB2C2F" w:rsidRPr="00FB2C2F" w:rsidRDefault="00FB2C2F" w:rsidP="00FB2C2F">
            <w:pPr>
              <w:rPr>
                <w:rFonts w:cstheme="minorHAnsi"/>
                <w:sz w:val="24"/>
                <w:szCs w:val="24"/>
              </w:rPr>
            </w:pPr>
            <w:r w:rsidRPr="00FB2C2F">
              <w:rPr>
                <w:rFonts w:cstheme="minorHAnsi"/>
                <w:sz w:val="24"/>
                <w:szCs w:val="24"/>
              </w:rPr>
              <w:t>AC</w:t>
            </w:r>
          </w:p>
        </w:tc>
        <w:tc>
          <w:tcPr>
            <w:tcW w:w="0" w:type="auto"/>
            <w:hideMark/>
          </w:tcPr>
          <w:p w14:paraId="164E9195" w14:textId="77777777" w:rsidR="00FB2C2F" w:rsidRPr="00FB2C2F" w:rsidRDefault="00FB2C2F" w:rsidP="00FB2C2F">
            <w:pPr>
              <w:rPr>
                <w:rFonts w:cstheme="minorHAnsi"/>
                <w:sz w:val="24"/>
                <w:szCs w:val="24"/>
              </w:rPr>
            </w:pPr>
            <w:r w:rsidRPr="00FB2C2F">
              <w:rPr>
                <w:rFonts w:cstheme="minorHAnsi"/>
                <w:sz w:val="24"/>
                <w:szCs w:val="24"/>
              </w:rPr>
              <w:t>Number of elements</w:t>
            </w:r>
          </w:p>
        </w:tc>
        <w:tc>
          <w:tcPr>
            <w:tcW w:w="0" w:type="auto"/>
            <w:hideMark/>
          </w:tcPr>
          <w:p w14:paraId="5F33B1FB" w14:textId="77777777" w:rsidR="00FB2C2F" w:rsidRPr="00FB2C2F" w:rsidRDefault="00FB2C2F" w:rsidP="00FB2C2F">
            <w:pPr>
              <w:rPr>
                <w:rFonts w:cstheme="minorHAnsi"/>
                <w:sz w:val="24"/>
                <w:szCs w:val="24"/>
              </w:rPr>
            </w:pPr>
            <w:r w:rsidRPr="00FB2C2F">
              <w:rPr>
                <w:rFonts w:cstheme="minorHAnsi"/>
                <w:sz w:val="24"/>
                <w:szCs w:val="24"/>
              </w:rPr>
              <w:t>12</w:t>
            </w:r>
          </w:p>
        </w:tc>
        <w:tc>
          <w:tcPr>
            <w:tcW w:w="0" w:type="auto"/>
            <w:hideMark/>
          </w:tcPr>
          <w:p w14:paraId="5D3FD481" w14:textId="77777777" w:rsidR="00FB2C2F" w:rsidRPr="00FB2C2F" w:rsidRDefault="00FB2C2F" w:rsidP="00FB2C2F">
            <w:pPr>
              <w:rPr>
                <w:rFonts w:cstheme="minorHAnsi"/>
                <w:sz w:val="24"/>
                <w:szCs w:val="24"/>
              </w:rPr>
            </w:pPr>
            <w:r w:rsidRPr="00FB2C2F">
              <w:rPr>
                <w:rFonts w:cstheme="minorHAnsi"/>
                <w:sz w:val="24"/>
                <w:szCs w:val="24"/>
              </w:rPr>
              <w:t>15</w:t>
            </w:r>
          </w:p>
        </w:tc>
        <w:tc>
          <w:tcPr>
            <w:tcW w:w="0" w:type="auto"/>
            <w:hideMark/>
          </w:tcPr>
          <w:p w14:paraId="74C84F66" w14:textId="77777777" w:rsidR="00FB2C2F" w:rsidRPr="00FB2C2F" w:rsidRDefault="00FB2C2F" w:rsidP="00FB2C2F">
            <w:pPr>
              <w:rPr>
                <w:rFonts w:cstheme="minorHAnsi"/>
                <w:sz w:val="24"/>
                <w:szCs w:val="24"/>
              </w:rPr>
            </w:pPr>
            <w:r w:rsidRPr="00FB2C2F">
              <w:rPr>
                <w:rFonts w:cstheme="minorHAnsi"/>
                <w:sz w:val="24"/>
                <w:szCs w:val="24"/>
              </w:rPr>
              <w:t>15</w:t>
            </w:r>
          </w:p>
        </w:tc>
      </w:tr>
      <w:tr w:rsidR="008D5629" w:rsidRPr="00FB2C2F" w14:paraId="78E19A71" w14:textId="77777777" w:rsidTr="008D5629">
        <w:tc>
          <w:tcPr>
            <w:tcW w:w="0" w:type="auto"/>
          </w:tcPr>
          <w:p w14:paraId="2817AC67" w14:textId="571D7B9E" w:rsidR="008D5629" w:rsidRPr="00FB2C2F" w:rsidRDefault="008D5629" w:rsidP="008D5629">
            <w:pPr>
              <w:rPr>
                <w:rFonts w:cstheme="minorHAnsi"/>
                <w:sz w:val="24"/>
                <w:szCs w:val="24"/>
              </w:rPr>
            </w:pPr>
          </w:p>
        </w:tc>
        <w:tc>
          <w:tcPr>
            <w:tcW w:w="0" w:type="auto"/>
          </w:tcPr>
          <w:p w14:paraId="2F3DB6A6" w14:textId="4B7693E8" w:rsidR="008D5629" w:rsidRPr="00FB2C2F" w:rsidRDefault="008D5629" w:rsidP="008D5629">
            <w:pPr>
              <w:rPr>
                <w:rFonts w:cstheme="minorHAnsi"/>
                <w:sz w:val="24"/>
                <w:szCs w:val="24"/>
              </w:rPr>
            </w:pPr>
            <w:r w:rsidRPr="00FB2C2F">
              <w:rPr>
                <w:rFonts w:cstheme="minorHAnsi"/>
                <w:sz w:val="24"/>
                <w:szCs w:val="24"/>
              </w:rPr>
              <w:t>Bias</w:t>
            </w:r>
          </w:p>
        </w:tc>
        <w:tc>
          <w:tcPr>
            <w:tcW w:w="0" w:type="auto"/>
          </w:tcPr>
          <w:p w14:paraId="6D94BFDD" w14:textId="1F150B6B" w:rsidR="008D5629" w:rsidRPr="00FB2C2F" w:rsidRDefault="008D5629" w:rsidP="008D5629">
            <w:pPr>
              <w:rPr>
                <w:rFonts w:cstheme="minorHAnsi"/>
                <w:sz w:val="24"/>
                <w:szCs w:val="24"/>
              </w:rPr>
            </w:pPr>
            <w:r w:rsidRPr="00FB2C2F">
              <w:rPr>
                <w:rFonts w:cstheme="minorHAnsi"/>
                <w:sz w:val="24"/>
                <w:szCs w:val="24"/>
              </w:rPr>
              <w:t>1.0</w:t>
            </w:r>
          </w:p>
        </w:tc>
        <w:tc>
          <w:tcPr>
            <w:tcW w:w="0" w:type="auto"/>
          </w:tcPr>
          <w:p w14:paraId="7E917F03" w14:textId="0563BD13" w:rsidR="008D5629" w:rsidRPr="00FB2C2F" w:rsidRDefault="008D5629" w:rsidP="008D5629">
            <w:pPr>
              <w:rPr>
                <w:rFonts w:cstheme="minorHAnsi"/>
                <w:sz w:val="24"/>
                <w:szCs w:val="24"/>
              </w:rPr>
            </w:pPr>
            <w:r w:rsidRPr="00FB2C2F">
              <w:rPr>
                <w:rFonts w:cstheme="minorHAnsi"/>
                <w:sz w:val="24"/>
                <w:szCs w:val="24"/>
              </w:rPr>
              <w:t>1.2</w:t>
            </w:r>
          </w:p>
        </w:tc>
        <w:tc>
          <w:tcPr>
            <w:tcW w:w="0" w:type="auto"/>
            <w:hideMark/>
          </w:tcPr>
          <w:p w14:paraId="2EC28E80" w14:textId="5E593407" w:rsidR="008D5629" w:rsidRPr="00FB2C2F" w:rsidRDefault="008D5629" w:rsidP="008D5629">
            <w:pPr>
              <w:rPr>
                <w:rFonts w:cstheme="minorHAnsi"/>
                <w:sz w:val="24"/>
                <w:szCs w:val="24"/>
              </w:rPr>
            </w:pPr>
            <w:r w:rsidRPr="00FB2C2F">
              <w:rPr>
                <w:rFonts w:cstheme="minorHAnsi"/>
                <w:sz w:val="24"/>
                <w:szCs w:val="24"/>
              </w:rPr>
              <w:t>1.2</w:t>
            </w:r>
          </w:p>
        </w:tc>
      </w:tr>
      <w:tr w:rsidR="00FB2C2F" w:rsidRPr="00FB2C2F" w14:paraId="2D30D1E2" w14:textId="77777777" w:rsidTr="00DE2579">
        <w:tc>
          <w:tcPr>
            <w:tcW w:w="0" w:type="auto"/>
            <w:hideMark/>
          </w:tcPr>
          <w:p w14:paraId="01EEC802" w14:textId="77777777" w:rsidR="00FB2C2F" w:rsidRPr="00FB2C2F" w:rsidRDefault="00FB2C2F" w:rsidP="00FB2C2F">
            <w:pPr>
              <w:rPr>
                <w:rFonts w:cstheme="minorHAnsi"/>
                <w:sz w:val="24"/>
                <w:szCs w:val="24"/>
              </w:rPr>
            </w:pPr>
            <w:r w:rsidRPr="00FB2C2F">
              <w:rPr>
                <w:rFonts w:cstheme="minorHAnsi"/>
                <w:sz w:val="24"/>
                <w:szCs w:val="24"/>
              </w:rPr>
              <w:t>Base</w:t>
            </w:r>
          </w:p>
        </w:tc>
        <w:tc>
          <w:tcPr>
            <w:tcW w:w="0" w:type="auto"/>
            <w:hideMark/>
          </w:tcPr>
          <w:p w14:paraId="407B9805" w14:textId="77777777" w:rsidR="00FB2C2F" w:rsidRPr="00FB2C2F" w:rsidRDefault="00FB2C2F" w:rsidP="00FB2C2F">
            <w:pPr>
              <w:rPr>
                <w:rFonts w:cstheme="minorHAnsi"/>
                <w:sz w:val="24"/>
                <w:szCs w:val="24"/>
              </w:rPr>
            </w:pPr>
            <w:r w:rsidRPr="00FB2C2F">
              <w:rPr>
                <w:rFonts w:cstheme="minorHAnsi"/>
                <w:sz w:val="24"/>
                <w:szCs w:val="24"/>
              </w:rPr>
              <w:t>Number of elements</w:t>
            </w:r>
          </w:p>
        </w:tc>
        <w:tc>
          <w:tcPr>
            <w:tcW w:w="0" w:type="auto"/>
            <w:hideMark/>
          </w:tcPr>
          <w:p w14:paraId="6083C07F" w14:textId="77777777" w:rsidR="00FB2C2F" w:rsidRPr="00FB2C2F" w:rsidRDefault="00FB2C2F" w:rsidP="00FB2C2F">
            <w:pPr>
              <w:rPr>
                <w:rFonts w:cstheme="minorHAnsi"/>
                <w:sz w:val="24"/>
                <w:szCs w:val="24"/>
              </w:rPr>
            </w:pPr>
            <w:r w:rsidRPr="00FB2C2F">
              <w:rPr>
                <w:rFonts w:cstheme="minorHAnsi"/>
                <w:sz w:val="24"/>
                <w:szCs w:val="24"/>
              </w:rPr>
              <w:t>12</w:t>
            </w:r>
          </w:p>
        </w:tc>
        <w:tc>
          <w:tcPr>
            <w:tcW w:w="0" w:type="auto"/>
            <w:hideMark/>
          </w:tcPr>
          <w:p w14:paraId="397CC053" w14:textId="77777777" w:rsidR="00FB2C2F" w:rsidRPr="00FB2C2F" w:rsidRDefault="00FB2C2F" w:rsidP="00FB2C2F">
            <w:pPr>
              <w:rPr>
                <w:rFonts w:cstheme="minorHAnsi"/>
                <w:sz w:val="24"/>
                <w:szCs w:val="24"/>
              </w:rPr>
            </w:pPr>
            <w:r w:rsidRPr="00FB2C2F">
              <w:rPr>
                <w:rFonts w:cstheme="minorHAnsi"/>
                <w:sz w:val="24"/>
                <w:szCs w:val="24"/>
              </w:rPr>
              <w:t>12</w:t>
            </w:r>
          </w:p>
        </w:tc>
        <w:tc>
          <w:tcPr>
            <w:tcW w:w="0" w:type="auto"/>
            <w:hideMark/>
          </w:tcPr>
          <w:p w14:paraId="01EAF11F" w14:textId="77777777" w:rsidR="00FB2C2F" w:rsidRPr="00FB2C2F" w:rsidRDefault="00FB2C2F" w:rsidP="00FB2C2F">
            <w:pPr>
              <w:rPr>
                <w:rFonts w:cstheme="minorHAnsi"/>
                <w:sz w:val="24"/>
                <w:szCs w:val="24"/>
              </w:rPr>
            </w:pPr>
            <w:r w:rsidRPr="00FB2C2F">
              <w:rPr>
                <w:rFonts w:cstheme="minorHAnsi"/>
                <w:sz w:val="24"/>
                <w:szCs w:val="24"/>
              </w:rPr>
              <w:t>25</w:t>
            </w:r>
          </w:p>
        </w:tc>
      </w:tr>
      <w:tr w:rsidR="002E120D" w:rsidRPr="00FB2C2F" w14:paraId="51DB650D" w14:textId="77777777" w:rsidTr="002E120D">
        <w:tc>
          <w:tcPr>
            <w:tcW w:w="0" w:type="auto"/>
          </w:tcPr>
          <w:p w14:paraId="44F0979B" w14:textId="2F53D556" w:rsidR="002E120D" w:rsidRPr="00FB2C2F" w:rsidRDefault="002E120D" w:rsidP="002E120D">
            <w:pPr>
              <w:rPr>
                <w:rFonts w:cstheme="minorHAnsi"/>
                <w:sz w:val="24"/>
                <w:szCs w:val="24"/>
              </w:rPr>
            </w:pPr>
          </w:p>
        </w:tc>
        <w:tc>
          <w:tcPr>
            <w:tcW w:w="0" w:type="auto"/>
          </w:tcPr>
          <w:p w14:paraId="5CF4F13F" w14:textId="3909783E" w:rsidR="002E120D" w:rsidRPr="00FB2C2F" w:rsidRDefault="002E120D" w:rsidP="002E120D">
            <w:pPr>
              <w:rPr>
                <w:rFonts w:cstheme="minorHAnsi"/>
                <w:sz w:val="24"/>
                <w:szCs w:val="24"/>
              </w:rPr>
            </w:pPr>
            <w:r w:rsidRPr="00FB2C2F">
              <w:rPr>
                <w:rFonts w:cstheme="minorHAnsi"/>
                <w:sz w:val="24"/>
                <w:szCs w:val="24"/>
              </w:rPr>
              <w:t>Bias</w:t>
            </w:r>
          </w:p>
        </w:tc>
        <w:tc>
          <w:tcPr>
            <w:tcW w:w="0" w:type="auto"/>
          </w:tcPr>
          <w:p w14:paraId="3BD7D2DB" w14:textId="3B56A403" w:rsidR="002E120D" w:rsidRPr="00FB2C2F" w:rsidRDefault="002E120D" w:rsidP="002E120D">
            <w:pPr>
              <w:rPr>
                <w:rFonts w:cstheme="minorHAnsi"/>
                <w:sz w:val="24"/>
                <w:szCs w:val="24"/>
              </w:rPr>
            </w:pPr>
            <w:r w:rsidRPr="00FB2C2F">
              <w:rPr>
                <w:rFonts w:cstheme="minorHAnsi"/>
                <w:sz w:val="24"/>
                <w:szCs w:val="24"/>
              </w:rPr>
              <w:t>1.7</w:t>
            </w:r>
          </w:p>
        </w:tc>
        <w:tc>
          <w:tcPr>
            <w:tcW w:w="0" w:type="auto"/>
          </w:tcPr>
          <w:p w14:paraId="61C0F4A6" w14:textId="05DED77E" w:rsidR="002E120D" w:rsidRPr="00FB2C2F" w:rsidRDefault="002E120D" w:rsidP="002E120D">
            <w:pPr>
              <w:rPr>
                <w:rFonts w:cstheme="minorHAnsi"/>
                <w:sz w:val="24"/>
                <w:szCs w:val="24"/>
              </w:rPr>
            </w:pPr>
            <w:r w:rsidRPr="00FB2C2F">
              <w:rPr>
                <w:rFonts w:cstheme="minorHAnsi"/>
                <w:sz w:val="24"/>
                <w:szCs w:val="24"/>
              </w:rPr>
              <w:t>1.7</w:t>
            </w:r>
          </w:p>
        </w:tc>
        <w:tc>
          <w:tcPr>
            <w:tcW w:w="0" w:type="auto"/>
            <w:hideMark/>
          </w:tcPr>
          <w:p w14:paraId="42765D05" w14:textId="298211F8" w:rsidR="002E120D" w:rsidRPr="00FB2C2F" w:rsidRDefault="002E120D" w:rsidP="002E120D">
            <w:pPr>
              <w:rPr>
                <w:rFonts w:cstheme="minorHAnsi"/>
                <w:sz w:val="24"/>
                <w:szCs w:val="24"/>
              </w:rPr>
            </w:pPr>
            <w:r>
              <w:rPr>
                <w:rFonts w:cstheme="minorHAnsi"/>
                <w:sz w:val="24"/>
                <w:szCs w:val="24"/>
              </w:rPr>
              <w:t>1.0</w:t>
            </w:r>
          </w:p>
        </w:tc>
      </w:tr>
      <w:tr w:rsidR="00FB2C2F" w:rsidRPr="00FB2C2F" w14:paraId="6E4B0F8A" w14:textId="77777777" w:rsidTr="00DE2579">
        <w:tc>
          <w:tcPr>
            <w:tcW w:w="0" w:type="auto"/>
            <w:hideMark/>
          </w:tcPr>
          <w:p w14:paraId="68C09490" w14:textId="77777777" w:rsidR="00FB2C2F" w:rsidRPr="00FB2C2F" w:rsidRDefault="00FB2C2F" w:rsidP="00FB2C2F">
            <w:pPr>
              <w:rPr>
                <w:rFonts w:cstheme="minorHAnsi"/>
                <w:sz w:val="24"/>
                <w:szCs w:val="24"/>
              </w:rPr>
            </w:pPr>
            <w:r w:rsidRPr="00FB2C2F">
              <w:rPr>
                <w:rFonts w:cstheme="minorHAnsi"/>
                <w:sz w:val="24"/>
                <w:szCs w:val="24"/>
              </w:rPr>
              <w:t>Subgrade</w:t>
            </w:r>
          </w:p>
        </w:tc>
        <w:tc>
          <w:tcPr>
            <w:tcW w:w="0" w:type="auto"/>
            <w:hideMark/>
          </w:tcPr>
          <w:p w14:paraId="3F104748" w14:textId="77777777" w:rsidR="00FB2C2F" w:rsidRPr="00FB2C2F" w:rsidRDefault="00FB2C2F" w:rsidP="00FB2C2F">
            <w:pPr>
              <w:rPr>
                <w:rFonts w:cstheme="minorHAnsi"/>
                <w:sz w:val="24"/>
                <w:szCs w:val="24"/>
              </w:rPr>
            </w:pPr>
            <w:r w:rsidRPr="00FB2C2F">
              <w:rPr>
                <w:rFonts w:cstheme="minorHAnsi"/>
                <w:sz w:val="24"/>
                <w:szCs w:val="24"/>
              </w:rPr>
              <w:t>Number of elements</w:t>
            </w:r>
          </w:p>
        </w:tc>
        <w:tc>
          <w:tcPr>
            <w:tcW w:w="0" w:type="auto"/>
            <w:hideMark/>
          </w:tcPr>
          <w:p w14:paraId="6E8B6F5E" w14:textId="77777777" w:rsidR="00FB2C2F" w:rsidRPr="00FB2C2F" w:rsidRDefault="00FB2C2F" w:rsidP="00FB2C2F">
            <w:pPr>
              <w:rPr>
                <w:rFonts w:cstheme="minorHAnsi"/>
                <w:sz w:val="24"/>
                <w:szCs w:val="24"/>
              </w:rPr>
            </w:pPr>
            <w:r w:rsidRPr="00FB2C2F">
              <w:rPr>
                <w:rFonts w:cstheme="minorHAnsi"/>
                <w:sz w:val="24"/>
                <w:szCs w:val="24"/>
              </w:rPr>
              <w:t>15</w:t>
            </w:r>
          </w:p>
        </w:tc>
        <w:tc>
          <w:tcPr>
            <w:tcW w:w="0" w:type="auto"/>
            <w:hideMark/>
          </w:tcPr>
          <w:p w14:paraId="763C5DA9" w14:textId="77777777" w:rsidR="00FB2C2F" w:rsidRPr="00FB2C2F" w:rsidRDefault="00FB2C2F" w:rsidP="00FB2C2F">
            <w:pPr>
              <w:rPr>
                <w:rFonts w:cstheme="minorHAnsi"/>
                <w:sz w:val="24"/>
                <w:szCs w:val="24"/>
              </w:rPr>
            </w:pPr>
            <w:r w:rsidRPr="00FB2C2F">
              <w:rPr>
                <w:rFonts w:cstheme="minorHAnsi"/>
                <w:sz w:val="24"/>
                <w:szCs w:val="24"/>
              </w:rPr>
              <w:t>15</w:t>
            </w:r>
          </w:p>
        </w:tc>
        <w:tc>
          <w:tcPr>
            <w:tcW w:w="0" w:type="auto"/>
            <w:hideMark/>
          </w:tcPr>
          <w:p w14:paraId="04E2079F" w14:textId="77777777" w:rsidR="00FB2C2F" w:rsidRPr="00FB2C2F" w:rsidRDefault="00FB2C2F" w:rsidP="00FB2C2F">
            <w:pPr>
              <w:rPr>
                <w:rFonts w:cstheme="minorHAnsi"/>
                <w:sz w:val="24"/>
                <w:szCs w:val="24"/>
              </w:rPr>
            </w:pPr>
            <w:r w:rsidRPr="00FB2C2F">
              <w:rPr>
                <w:rFonts w:cstheme="minorHAnsi"/>
                <w:sz w:val="24"/>
                <w:szCs w:val="24"/>
              </w:rPr>
              <w:t>15</w:t>
            </w:r>
          </w:p>
        </w:tc>
      </w:tr>
      <w:tr w:rsidR="002E120D" w:rsidRPr="00FB2C2F" w14:paraId="44010961" w14:textId="77777777" w:rsidTr="002E120D">
        <w:tc>
          <w:tcPr>
            <w:tcW w:w="0" w:type="auto"/>
          </w:tcPr>
          <w:p w14:paraId="50A0047D" w14:textId="0F2E9EEB" w:rsidR="002E120D" w:rsidRPr="00FB2C2F" w:rsidRDefault="002E120D" w:rsidP="002E120D">
            <w:pPr>
              <w:rPr>
                <w:rFonts w:cstheme="minorHAnsi"/>
                <w:sz w:val="24"/>
                <w:szCs w:val="24"/>
              </w:rPr>
            </w:pPr>
          </w:p>
        </w:tc>
        <w:tc>
          <w:tcPr>
            <w:tcW w:w="0" w:type="auto"/>
          </w:tcPr>
          <w:p w14:paraId="25D903DB" w14:textId="341645FF" w:rsidR="002E120D" w:rsidRPr="00FB2C2F" w:rsidRDefault="002E120D" w:rsidP="002E120D">
            <w:pPr>
              <w:rPr>
                <w:rFonts w:cstheme="minorHAnsi"/>
                <w:sz w:val="24"/>
                <w:szCs w:val="24"/>
              </w:rPr>
            </w:pPr>
            <w:r w:rsidRPr="00FB2C2F">
              <w:rPr>
                <w:rFonts w:cstheme="minorHAnsi"/>
                <w:sz w:val="24"/>
                <w:szCs w:val="24"/>
              </w:rPr>
              <w:t>Bias</w:t>
            </w:r>
          </w:p>
        </w:tc>
        <w:tc>
          <w:tcPr>
            <w:tcW w:w="0" w:type="auto"/>
          </w:tcPr>
          <w:p w14:paraId="1175B73D" w14:textId="55881CD4" w:rsidR="002E120D" w:rsidRPr="00FB2C2F" w:rsidRDefault="002E120D" w:rsidP="002E120D">
            <w:pPr>
              <w:rPr>
                <w:rFonts w:cstheme="minorHAnsi"/>
                <w:sz w:val="24"/>
                <w:szCs w:val="24"/>
              </w:rPr>
            </w:pPr>
            <w:r w:rsidRPr="00FB2C2F">
              <w:rPr>
                <w:rFonts w:cstheme="minorHAnsi"/>
                <w:sz w:val="24"/>
                <w:szCs w:val="24"/>
              </w:rPr>
              <w:t>70.0</w:t>
            </w:r>
          </w:p>
        </w:tc>
        <w:tc>
          <w:tcPr>
            <w:tcW w:w="0" w:type="auto"/>
          </w:tcPr>
          <w:p w14:paraId="6C0347FE" w14:textId="61C6DF02" w:rsidR="002E120D" w:rsidRPr="00FB2C2F" w:rsidRDefault="002E120D" w:rsidP="002E120D">
            <w:pPr>
              <w:rPr>
                <w:rFonts w:cstheme="minorHAnsi"/>
                <w:sz w:val="24"/>
                <w:szCs w:val="24"/>
              </w:rPr>
            </w:pPr>
            <w:r w:rsidRPr="00FB2C2F">
              <w:rPr>
                <w:rFonts w:cstheme="minorHAnsi"/>
                <w:sz w:val="24"/>
                <w:szCs w:val="24"/>
              </w:rPr>
              <w:t>50.0</w:t>
            </w:r>
          </w:p>
        </w:tc>
        <w:tc>
          <w:tcPr>
            <w:tcW w:w="0" w:type="auto"/>
            <w:hideMark/>
          </w:tcPr>
          <w:p w14:paraId="54EDDB40" w14:textId="25664272" w:rsidR="002E120D" w:rsidRPr="00FB2C2F" w:rsidRDefault="002E120D" w:rsidP="002E120D">
            <w:pPr>
              <w:rPr>
                <w:rFonts w:cstheme="minorHAnsi"/>
                <w:sz w:val="24"/>
                <w:szCs w:val="24"/>
              </w:rPr>
            </w:pPr>
            <w:r w:rsidRPr="00FB2C2F">
              <w:rPr>
                <w:rFonts w:cstheme="minorHAnsi"/>
                <w:sz w:val="24"/>
                <w:szCs w:val="24"/>
              </w:rPr>
              <w:t>30.0</w:t>
            </w:r>
          </w:p>
        </w:tc>
      </w:tr>
      <w:tr w:rsidR="00FB2C2F" w:rsidRPr="00FB2C2F" w14:paraId="214B1DED" w14:textId="77777777" w:rsidTr="00DE2579">
        <w:tc>
          <w:tcPr>
            <w:tcW w:w="0" w:type="auto"/>
            <w:hideMark/>
          </w:tcPr>
          <w:p w14:paraId="76D1B3FD" w14:textId="77777777" w:rsidR="00FB2C2F" w:rsidRPr="00FB2C2F" w:rsidRDefault="00FB2C2F" w:rsidP="00FB2C2F">
            <w:pPr>
              <w:rPr>
                <w:rFonts w:cstheme="minorHAnsi"/>
                <w:sz w:val="24"/>
                <w:szCs w:val="24"/>
              </w:rPr>
            </w:pPr>
            <w:r w:rsidRPr="00FB2C2F">
              <w:rPr>
                <w:rFonts w:cstheme="minorHAnsi"/>
                <w:sz w:val="24"/>
                <w:szCs w:val="24"/>
              </w:rPr>
              <w:t>L1 = B1</w:t>
            </w:r>
          </w:p>
        </w:tc>
        <w:tc>
          <w:tcPr>
            <w:tcW w:w="0" w:type="auto"/>
            <w:hideMark/>
          </w:tcPr>
          <w:p w14:paraId="65F2E45F" w14:textId="77777777" w:rsidR="00FB2C2F" w:rsidRPr="00FB2C2F" w:rsidRDefault="00FB2C2F" w:rsidP="00FB2C2F">
            <w:pPr>
              <w:rPr>
                <w:rFonts w:cstheme="minorHAnsi"/>
                <w:sz w:val="24"/>
                <w:szCs w:val="24"/>
              </w:rPr>
            </w:pPr>
            <w:r w:rsidRPr="00FB2C2F">
              <w:rPr>
                <w:rFonts w:cstheme="minorHAnsi"/>
                <w:sz w:val="24"/>
                <w:szCs w:val="24"/>
              </w:rPr>
              <w:t>Number of elements</w:t>
            </w:r>
          </w:p>
        </w:tc>
        <w:tc>
          <w:tcPr>
            <w:tcW w:w="0" w:type="auto"/>
            <w:hideMark/>
          </w:tcPr>
          <w:p w14:paraId="32300D45" w14:textId="77777777" w:rsidR="00FB2C2F" w:rsidRPr="00FB2C2F" w:rsidRDefault="00FB2C2F" w:rsidP="00FB2C2F">
            <w:pPr>
              <w:rPr>
                <w:rFonts w:cstheme="minorHAnsi"/>
                <w:sz w:val="24"/>
                <w:szCs w:val="24"/>
              </w:rPr>
            </w:pPr>
            <w:r w:rsidRPr="00FB2C2F">
              <w:rPr>
                <w:rFonts w:cstheme="minorHAnsi"/>
                <w:sz w:val="24"/>
                <w:szCs w:val="24"/>
              </w:rPr>
              <w:t>25</w:t>
            </w:r>
          </w:p>
        </w:tc>
        <w:tc>
          <w:tcPr>
            <w:tcW w:w="0" w:type="auto"/>
            <w:hideMark/>
          </w:tcPr>
          <w:p w14:paraId="7879D419" w14:textId="77777777" w:rsidR="00FB2C2F" w:rsidRPr="00FB2C2F" w:rsidRDefault="00FB2C2F" w:rsidP="00FB2C2F">
            <w:pPr>
              <w:rPr>
                <w:rFonts w:cstheme="minorHAnsi"/>
                <w:sz w:val="24"/>
                <w:szCs w:val="24"/>
              </w:rPr>
            </w:pPr>
            <w:r w:rsidRPr="00FB2C2F">
              <w:rPr>
                <w:rFonts w:cstheme="minorHAnsi"/>
                <w:sz w:val="24"/>
                <w:szCs w:val="24"/>
              </w:rPr>
              <w:t>30</w:t>
            </w:r>
          </w:p>
        </w:tc>
        <w:tc>
          <w:tcPr>
            <w:tcW w:w="0" w:type="auto"/>
            <w:hideMark/>
          </w:tcPr>
          <w:p w14:paraId="74CAC096" w14:textId="77777777" w:rsidR="00FB2C2F" w:rsidRPr="00FB2C2F" w:rsidRDefault="00FB2C2F" w:rsidP="00FB2C2F">
            <w:pPr>
              <w:rPr>
                <w:rFonts w:cstheme="minorHAnsi"/>
                <w:sz w:val="24"/>
                <w:szCs w:val="24"/>
              </w:rPr>
            </w:pPr>
            <w:r w:rsidRPr="00FB2C2F">
              <w:rPr>
                <w:rFonts w:cstheme="minorHAnsi"/>
                <w:sz w:val="24"/>
                <w:szCs w:val="24"/>
              </w:rPr>
              <w:t>25</w:t>
            </w:r>
          </w:p>
        </w:tc>
      </w:tr>
      <w:tr w:rsidR="002E120D" w:rsidRPr="00FB2C2F" w14:paraId="0B9C6B3A" w14:textId="77777777" w:rsidTr="002E120D">
        <w:tc>
          <w:tcPr>
            <w:tcW w:w="0" w:type="auto"/>
          </w:tcPr>
          <w:p w14:paraId="59C7C212" w14:textId="48D97048" w:rsidR="002E120D" w:rsidRPr="00FB2C2F" w:rsidRDefault="002E120D" w:rsidP="002E120D">
            <w:pPr>
              <w:rPr>
                <w:rFonts w:cstheme="minorHAnsi"/>
                <w:sz w:val="24"/>
                <w:szCs w:val="24"/>
              </w:rPr>
            </w:pPr>
          </w:p>
        </w:tc>
        <w:tc>
          <w:tcPr>
            <w:tcW w:w="0" w:type="auto"/>
          </w:tcPr>
          <w:p w14:paraId="5F6D167C" w14:textId="10BF5280" w:rsidR="002E120D" w:rsidRPr="00FB2C2F" w:rsidRDefault="002E120D" w:rsidP="002E120D">
            <w:pPr>
              <w:rPr>
                <w:rFonts w:cstheme="minorHAnsi"/>
                <w:sz w:val="24"/>
                <w:szCs w:val="24"/>
              </w:rPr>
            </w:pPr>
            <w:r w:rsidRPr="00FB2C2F">
              <w:rPr>
                <w:rFonts w:cstheme="minorHAnsi"/>
                <w:sz w:val="24"/>
                <w:szCs w:val="24"/>
              </w:rPr>
              <w:t>Bias</w:t>
            </w:r>
          </w:p>
        </w:tc>
        <w:tc>
          <w:tcPr>
            <w:tcW w:w="0" w:type="auto"/>
          </w:tcPr>
          <w:p w14:paraId="77048D1A" w14:textId="16CCB618" w:rsidR="002E120D" w:rsidRPr="00FB2C2F" w:rsidRDefault="002E120D" w:rsidP="002E120D">
            <w:pPr>
              <w:rPr>
                <w:rFonts w:cstheme="minorHAnsi"/>
                <w:sz w:val="24"/>
                <w:szCs w:val="24"/>
              </w:rPr>
            </w:pPr>
            <w:r w:rsidRPr="00FB2C2F">
              <w:rPr>
                <w:rFonts w:cstheme="minorHAnsi"/>
                <w:sz w:val="24"/>
                <w:szCs w:val="24"/>
              </w:rPr>
              <w:t>10.0</w:t>
            </w:r>
          </w:p>
        </w:tc>
        <w:tc>
          <w:tcPr>
            <w:tcW w:w="0" w:type="auto"/>
          </w:tcPr>
          <w:p w14:paraId="04A61A88" w14:textId="46727608" w:rsidR="002E120D" w:rsidRPr="00FB2C2F" w:rsidRDefault="002E120D" w:rsidP="002E120D">
            <w:pPr>
              <w:rPr>
                <w:rFonts w:cstheme="minorHAnsi"/>
                <w:sz w:val="24"/>
                <w:szCs w:val="24"/>
              </w:rPr>
            </w:pPr>
            <w:r w:rsidRPr="00FB2C2F">
              <w:rPr>
                <w:rFonts w:cstheme="minorHAnsi"/>
                <w:sz w:val="24"/>
                <w:szCs w:val="24"/>
              </w:rPr>
              <w:t>10.0</w:t>
            </w:r>
          </w:p>
        </w:tc>
        <w:tc>
          <w:tcPr>
            <w:tcW w:w="0" w:type="auto"/>
            <w:hideMark/>
          </w:tcPr>
          <w:p w14:paraId="73547F16" w14:textId="3026FD67" w:rsidR="002E120D" w:rsidRPr="00FB2C2F" w:rsidRDefault="002E120D" w:rsidP="002E120D">
            <w:pPr>
              <w:rPr>
                <w:rFonts w:cstheme="minorHAnsi"/>
                <w:sz w:val="24"/>
                <w:szCs w:val="24"/>
              </w:rPr>
            </w:pPr>
            <w:r w:rsidRPr="00FB2C2F">
              <w:rPr>
                <w:rFonts w:cstheme="minorHAnsi"/>
                <w:sz w:val="24"/>
                <w:szCs w:val="24"/>
              </w:rPr>
              <w:t>15.0</w:t>
            </w:r>
          </w:p>
        </w:tc>
      </w:tr>
      <w:tr w:rsidR="00FB2C2F" w:rsidRPr="00FB2C2F" w14:paraId="1AED41C2" w14:textId="77777777" w:rsidTr="00DE2579">
        <w:tc>
          <w:tcPr>
            <w:tcW w:w="0" w:type="auto"/>
            <w:hideMark/>
          </w:tcPr>
          <w:p w14:paraId="0ACA49D8" w14:textId="77777777" w:rsidR="00FB2C2F" w:rsidRPr="00FB2C2F" w:rsidRDefault="00FB2C2F" w:rsidP="00FB2C2F">
            <w:pPr>
              <w:rPr>
                <w:rFonts w:cstheme="minorHAnsi"/>
                <w:sz w:val="24"/>
                <w:szCs w:val="24"/>
              </w:rPr>
            </w:pPr>
            <w:r w:rsidRPr="00FB2C2F">
              <w:rPr>
                <w:rFonts w:cstheme="minorHAnsi"/>
                <w:sz w:val="24"/>
                <w:szCs w:val="24"/>
              </w:rPr>
              <w:t>L2 = B2</w:t>
            </w:r>
          </w:p>
        </w:tc>
        <w:tc>
          <w:tcPr>
            <w:tcW w:w="0" w:type="auto"/>
            <w:hideMark/>
          </w:tcPr>
          <w:p w14:paraId="0D7F98AC" w14:textId="77777777" w:rsidR="00FB2C2F" w:rsidRPr="00FB2C2F" w:rsidRDefault="00FB2C2F" w:rsidP="00FB2C2F">
            <w:pPr>
              <w:rPr>
                <w:rFonts w:cstheme="minorHAnsi"/>
                <w:sz w:val="24"/>
                <w:szCs w:val="24"/>
              </w:rPr>
            </w:pPr>
            <w:r w:rsidRPr="00FB2C2F">
              <w:rPr>
                <w:rFonts w:cstheme="minorHAnsi"/>
                <w:sz w:val="24"/>
                <w:szCs w:val="24"/>
              </w:rPr>
              <w:t>Number of elements</w:t>
            </w:r>
          </w:p>
        </w:tc>
        <w:tc>
          <w:tcPr>
            <w:tcW w:w="0" w:type="auto"/>
            <w:hideMark/>
          </w:tcPr>
          <w:p w14:paraId="7310B09C" w14:textId="77777777" w:rsidR="00FB2C2F" w:rsidRPr="00FB2C2F" w:rsidRDefault="00FB2C2F" w:rsidP="00FB2C2F">
            <w:pPr>
              <w:rPr>
                <w:rFonts w:cstheme="minorHAnsi"/>
                <w:sz w:val="24"/>
                <w:szCs w:val="24"/>
              </w:rPr>
            </w:pPr>
            <w:r w:rsidRPr="00FB2C2F">
              <w:rPr>
                <w:rFonts w:cstheme="minorHAnsi"/>
                <w:sz w:val="24"/>
                <w:szCs w:val="24"/>
              </w:rPr>
              <w:t>1</w:t>
            </w:r>
          </w:p>
        </w:tc>
        <w:tc>
          <w:tcPr>
            <w:tcW w:w="0" w:type="auto"/>
            <w:hideMark/>
          </w:tcPr>
          <w:p w14:paraId="62543E5D" w14:textId="77777777" w:rsidR="00FB2C2F" w:rsidRPr="00FB2C2F" w:rsidRDefault="00FB2C2F" w:rsidP="00FB2C2F">
            <w:pPr>
              <w:rPr>
                <w:rFonts w:cstheme="minorHAnsi"/>
                <w:sz w:val="24"/>
                <w:szCs w:val="24"/>
              </w:rPr>
            </w:pPr>
            <w:r w:rsidRPr="00FB2C2F">
              <w:rPr>
                <w:rFonts w:cstheme="minorHAnsi"/>
                <w:sz w:val="24"/>
                <w:szCs w:val="24"/>
              </w:rPr>
              <w:t>1</w:t>
            </w:r>
          </w:p>
        </w:tc>
        <w:tc>
          <w:tcPr>
            <w:tcW w:w="0" w:type="auto"/>
            <w:hideMark/>
          </w:tcPr>
          <w:p w14:paraId="54E972FD" w14:textId="77777777" w:rsidR="00FB2C2F" w:rsidRPr="00FB2C2F" w:rsidRDefault="00FB2C2F" w:rsidP="00FB2C2F">
            <w:pPr>
              <w:rPr>
                <w:rFonts w:cstheme="minorHAnsi"/>
                <w:sz w:val="24"/>
                <w:szCs w:val="24"/>
              </w:rPr>
            </w:pPr>
            <w:r w:rsidRPr="00FB2C2F">
              <w:rPr>
                <w:rFonts w:cstheme="minorHAnsi"/>
                <w:sz w:val="24"/>
                <w:szCs w:val="24"/>
              </w:rPr>
              <w:t>1</w:t>
            </w:r>
          </w:p>
        </w:tc>
      </w:tr>
      <w:tr w:rsidR="002E120D" w:rsidRPr="00FB2C2F" w14:paraId="13D35321" w14:textId="77777777" w:rsidTr="002E120D">
        <w:tc>
          <w:tcPr>
            <w:tcW w:w="0" w:type="auto"/>
          </w:tcPr>
          <w:p w14:paraId="1B006DE5" w14:textId="6078E92F" w:rsidR="002E120D" w:rsidRPr="00FB2C2F" w:rsidRDefault="002E120D" w:rsidP="002E120D">
            <w:pPr>
              <w:rPr>
                <w:rFonts w:cstheme="minorHAnsi"/>
                <w:sz w:val="24"/>
                <w:szCs w:val="24"/>
              </w:rPr>
            </w:pPr>
          </w:p>
        </w:tc>
        <w:tc>
          <w:tcPr>
            <w:tcW w:w="0" w:type="auto"/>
          </w:tcPr>
          <w:p w14:paraId="7A84A96D" w14:textId="529F5F3B" w:rsidR="002E120D" w:rsidRPr="00FB2C2F" w:rsidRDefault="002E120D" w:rsidP="002E120D">
            <w:pPr>
              <w:rPr>
                <w:rFonts w:cstheme="minorHAnsi"/>
                <w:sz w:val="24"/>
                <w:szCs w:val="24"/>
              </w:rPr>
            </w:pPr>
            <w:r w:rsidRPr="00FB2C2F">
              <w:rPr>
                <w:rFonts w:cstheme="minorHAnsi"/>
                <w:sz w:val="24"/>
                <w:szCs w:val="24"/>
              </w:rPr>
              <w:t>Bias</w:t>
            </w:r>
          </w:p>
        </w:tc>
        <w:tc>
          <w:tcPr>
            <w:tcW w:w="0" w:type="auto"/>
          </w:tcPr>
          <w:p w14:paraId="4E64C67D" w14:textId="4715485A" w:rsidR="002E120D" w:rsidRPr="00FB2C2F" w:rsidRDefault="002E120D" w:rsidP="002E120D">
            <w:pPr>
              <w:rPr>
                <w:rFonts w:cstheme="minorHAnsi"/>
                <w:sz w:val="24"/>
                <w:szCs w:val="24"/>
              </w:rPr>
            </w:pPr>
            <w:r w:rsidRPr="00FB2C2F">
              <w:rPr>
                <w:rFonts w:cstheme="minorHAnsi"/>
                <w:sz w:val="24"/>
                <w:szCs w:val="24"/>
              </w:rPr>
              <w:t>1.0</w:t>
            </w:r>
          </w:p>
        </w:tc>
        <w:tc>
          <w:tcPr>
            <w:tcW w:w="0" w:type="auto"/>
          </w:tcPr>
          <w:p w14:paraId="0B1F880C" w14:textId="16859072" w:rsidR="002E120D" w:rsidRPr="00FB2C2F" w:rsidRDefault="002E120D" w:rsidP="002E120D">
            <w:pPr>
              <w:rPr>
                <w:rFonts w:cstheme="minorHAnsi"/>
                <w:sz w:val="24"/>
                <w:szCs w:val="24"/>
              </w:rPr>
            </w:pPr>
            <w:r w:rsidRPr="00FB2C2F">
              <w:rPr>
                <w:rFonts w:cstheme="minorHAnsi"/>
                <w:sz w:val="24"/>
                <w:szCs w:val="24"/>
              </w:rPr>
              <w:t>1.0</w:t>
            </w:r>
          </w:p>
        </w:tc>
        <w:tc>
          <w:tcPr>
            <w:tcW w:w="0" w:type="auto"/>
            <w:hideMark/>
          </w:tcPr>
          <w:p w14:paraId="53B2F7A5" w14:textId="1D032089" w:rsidR="002E120D" w:rsidRPr="00FB2C2F" w:rsidRDefault="002E120D" w:rsidP="002E120D">
            <w:pPr>
              <w:rPr>
                <w:rFonts w:cstheme="minorHAnsi"/>
                <w:sz w:val="24"/>
                <w:szCs w:val="24"/>
              </w:rPr>
            </w:pPr>
            <w:r w:rsidRPr="00FB2C2F">
              <w:rPr>
                <w:rFonts w:cstheme="minorHAnsi"/>
                <w:sz w:val="24"/>
                <w:szCs w:val="24"/>
              </w:rPr>
              <w:t>1.0</w:t>
            </w:r>
          </w:p>
        </w:tc>
      </w:tr>
    </w:tbl>
    <w:p w14:paraId="325E1075" w14:textId="4AF019EB" w:rsidR="0D4D3360" w:rsidRDefault="0D4D3360" w:rsidP="0D4D3360">
      <w:pPr>
        <w:rPr>
          <w:sz w:val="24"/>
          <w:szCs w:val="24"/>
        </w:rPr>
      </w:pPr>
    </w:p>
    <w:p w14:paraId="2D28D8D4" w14:textId="77777777" w:rsidR="00FB2C2F" w:rsidRPr="00FB2C2F" w:rsidRDefault="00FB2C2F" w:rsidP="00FB2C2F">
      <w:pPr>
        <w:rPr>
          <w:rFonts w:cstheme="minorHAnsi"/>
          <w:sz w:val="24"/>
          <w:szCs w:val="24"/>
        </w:rPr>
      </w:pPr>
      <w:r w:rsidRPr="00FB2C2F">
        <w:rPr>
          <w:rFonts w:cstheme="minorHAnsi"/>
          <w:sz w:val="24"/>
          <w:szCs w:val="24"/>
        </w:rPr>
        <w:t>The wheel path length in the model is another geometric property that needs to be optimized. It has been shown that modeling the entire wheel path from any accelerated pavement testing to capture the whole pulse of tire loading is computationally expensive. Therefore, the intention was to make the model wide enough to capture maximum pavement response.</w:t>
      </w:r>
    </w:p>
    <w:p w14:paraId="13130D91" w14:textId="228CE24A" w:rsidR="00FB2C2F" w:rsidRPr="00FB2C2F" w:rsidRDefault="00FB2C2F" w:rsidP="00FB2C2F">
      <w:pPr>
        <w:rPr>
          <w:rFonts w:cstheme="minorHAnsi"/>
          <w:sz w:val="24"/>
          <w:szCs w:val="24"/>
        </w:rPr>
      </w:pPr>
      <w:r w:rsidRPr="00FB2C2F">
        <w:rPr>
          <w:rFonts w:cstheme="minorHAnsi"/>
          <w:sz w:val="24"/>
          <w:szCs w:val="24"/>
        </w:rPr>
        <w:t>Fig. </w:t>
      </w:r>
      <w:r w:rsidRPr="0043091C">
        <w:rPr>
          <w:rFonts w:cstheme="minorHAnsi"/>
          <w:sz w:val="24"/>
          <w:szCs w:val="24"/>
        </w:rPr>
        <w:t>3</w:t>
      </w:r>
      <w:r w:rsidRPr="00FB2C2F">
        <w:rPr>
          <w:rFonts w:cstheme="minorHAnsi"/>
          <w:sz w:val="24"/>
          <w:szCs w:val="24"/>
        </w:rPr>
        <w:t> illustrates the variation of the vertical compressive stress over the total simulation time. Varying wheel path length in the pavement model from 1,000 to 2,000 mm did not show significant difference. Therefore, a 1,000-mm wheel path was considered sufficient to capture the required maximum pavement responses.</w:t>
      </w:r>
    </w:p>
    <w:p w14:paraId="5CFC3144" w14:textId="77777777" w:rsidR="00FB2C2F" w:rsidRPr="00FB2C2F" w:rsidRDefault="00FB2C2F" w:rsidP="0D4D3360">
      <w:pPr>
        <w:pStyle w:val="Heading2"/>
        <w:rPr>
          <w:rFonts w:ascii="Calibri Light" w:eastAsia="MS Gothic" w:hAnsi="Calibri Light" w:cs="Times New Roman"/>
        </w:rPr>
      </w:pPr>
      <w:r>
        <w:t>Material Characterization</w:t>
      </w:r>
    </w:p>
    <w:p w14:paraId="51FAE361" w14:textId="5C5B39C4" w:rsidR="00FB2C2F" w:rsidRPr="00FB2C2F" w:rsidRDefault="00FB2C2F" w:rsidP="00FB2C2F">
      <w:pPr>
        <w:rPr>
          <w:rFonts w:cstheme="minorHAnsi"/>
          <w:sz w:val="24"/>
          <w:szCs w:val="24"/>
        </w:rPr>
      </w:pPr>
      <w:r w:rsidRPr="00FB2C2F">
        <w:rPr>
          <w:rFonts w:cstheme="minorHAnsi"/>
          <w:sz w:val="24"/>
          <w:szCs w:val="24"/>
        </w:rPr>
        <w:t>Asphalt concrete was characterized as a linear viscoelastic material in the developed model. Prony series obtained from the complex modulus test were used to capture the linear viscoelastic behavior of the AC. Shear and bulk moduli were then calculated by assuming a constant Poisson’s ratio and Prony coefficients [Eqs. (</w:t>
      </w:r>
      <w:r w:rsidRPr="0043091C">
        <w:rPr>
          <w:rFonts w:cstheme="minorHAnsi"/>
          <w:sz w:val="24"/>
          <w:szCs w:val="24"/>
        </w:rPr>
        <w:t>1</w:t>
      </w:r>
      <w:r w:rsidRPr="00FB2C2F">
        <w:rPr>
          <w:rFonts w:cstheme="minorHAnsi"/>
          <w:sz w:val="24"/>
          <w:szCs w:val="24"/>
        </w:rPr>
        <w:t>) and (</w:t>
      </w:r>
      <w:r w:rsidRPr="0043091C">
        <w:rPr>
          <w:rFonts w:cstheme="minorHAnsi"/>
          <w:sz w:val="24"/>
          <w:szCs w:val="24"/>
        </w:rPr>
        <w:t>2</w:t>
      </w:r>
      <w:r w:rsidRPr="00FB2C2F">
        <w:rPr>
          <w:rFonts w:cstheme="minorHAnsi"/>
          <w:sz w:val="24"/>
          <w:szCs w:val="24"/>
        </w:rPr>
        <w:t>)]. Time and temperature dependency of the asphalt concrete was modeled by the William-Landell-Ferry function given in Eq. (</w:t>
      </w:r>
      <w:r w:rsidRPr="0043091C">
        <w:rPr>
          <w:rFonts w:cstheme="minorHAnsi"/>
          <w:sz w:val="24"/>
          <w:szCs w:val="24"/>
        </w:rPr>
        <w:t>3</w:t>
      </w:r>
      <w:r w:rsidRPr="00FB2C2F">
        <w:rPr>
          <w:rFonts w:cstheme="minorHAnsi"/>
          <w:sz w:val="24"/>
          <w:szCs w:val="24"/>
        </w:rPr>
        <w:t>)</w:t>
      </w:r>
    </w:p>
    <w:p w14:paraId="20F1ECBD" w14:textId="77777777" w:rsidR="00FB2C2F" w:rsidRPr="00FB2C2F" w:rsidRDefault="00FB2C2F" w:rsidP="00FB2C2F">
      <w:pPr>
        <w:rPr>
          <w:rFonts w:cstheme="minorHAnsi"/>
          <w:sz w:val="24"/>
          <w:szCs w:val="24"/>
        </w:rPr>
      </w:pPr>
      <w:r w:rsidRPr="00FB2C2F">
        <w:rPr>
          <w:rFonts w:cstheme="minorHAnsi"/>
          <w:sz w:val="24"/>
          <w:szCs w:val="24"/>
        </w:rPr>
        <w:t>(1)</w:t>
      </w:r>
    </w:p>
    <w:p w14:paraId="3AEF5B67" w14:textId="66B32117" w:rsidR="003534EF" w:rsidRPr="00FB2C2F" w:rsidRDefault="003A7120" w:rsidP="00FB2C2F">
      <w:pPr>
        <w:rPr>
          <w:rFonts w:cstheme="minorHAnsi"/>
          <w:sz w:val="24"/>
          <w:szCs w:val="24"/>
        </w:rPr>
      </w:pPr>
      <m:oMathPara>
        <m:oMath>
          <m:r>
            <w:rPr>
              <w:rFonts w:ascii="Cambria Math" w:hAnsi="Cambria Math" w:cstheme="minorHAnsi"/>
              <w:sz w:val="24"/>
              <w:szCs w:val="24"/>
            </w:rPr>
            <m:t>G(t)=</m:t>
          </m:r>
          <m:sSub>
            <m:sSubPr>
              <m:ctrlPr>
                <w:rPr>
                  <w:rFonts w:ascii="Cambria Math" w:hAnsi="Cambria Math" w:cstheme="minorHAnsi"/>
                  <w:sz w:val="24"/>
                  <w:szCs w:val="24"/>
                </w:rPr>
              </m:ctrlPr>
            </m:sSubPr>
            <m:e>
              <m:r>
                <w:rPr>
                  <w:rFonts w:ascii="Cambria Math" w:hAnsi="Cambria Math" w:cstheme="minorHAnsi"/>
                  <w:sz w:val="24"/>
                  <w:szCs w:val="24"/>
                </w:rPr>
                <m:t>G</m:t>
              </m:r>
            </m:e>
            <m:sub>
              <m:r>
                <w:rPr>
                  <w:rFonts w:ascii="Cambria Math" w:hAnsi="Cambria Math" w:cstheme="minorHAnsi"/>
                  <w:sz w:val="24"/>
                  <w:szCs w:val="24"/>
                </w:rPr>
                <m:t>0</m:t>
              </m:r>
            </m:sub>
          </m:sSub>
          <m:r>
            <w:rPr>
              <w:rFonts w:ascii="Cambria Math" w:hAnsi="Cambria Math" w:cstheme="minorHAnsi"/>
              <w:sz w:val="24"/>
              <w:szCs w:val="24"/>
            </w:rPr>
            <m:t>[1-</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sz w:val="24"/>
                      <w:szCs w:val="24"/>
                    </w:rPr>
                  </m:ctrlPr>
                </m:sSubPr>
                <m:e>
                  <m:r>
                    <w:rPr>
                      <w:rFonts w:ascii="Cambria Math" w:hAnsi="Cambria Math" w:cstheme="minorHAnsi"/>
                      <w:sz w:val="24"/>
                      <w:szCs w:val="24"/>
                    </w:rPr>
                    <m:t>G</m:t>
                  </m:r>
                </m:e>
                <m:sub>
                  <m:r>
                    <w:rPr>
                      <w:rFonts w:ascii="Cambria Math" w:hAnsi="Cambria Math" w:cstheme="minorHAnsi"/>
                      <w:sz w:val="24"/>
                      <w:szCs w:val="24"/>
                    </w:rPr>
                    <m:t>i</m:t>
                  </m:r>
                </m:sub>
              </m:sSub>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-t/</m:t>
                  </m:r>
                  <m:sSub>
                    <m:sSubPr>
                      <m:ctrlPr>
                        <w:rPr>
                          <w:rFonts w:ascii="Cambria Math" w:hAnsi="Cambria Math" w:cstheme="minorHAnsi"/>
                          <w:sz w:val="24"/>
                          <w:szCs w:val="24"/>
                        </w:rPr>
                      </m:ctrlPr>
                    </m:sSubPr>
                    <m:e>
                      <m:r>
                        <w:rPr>
                          <w:rFonts w:ascii="Cambria Math" w:hAnsi="Cambria Math" w:cstheme="minorHAnsi"/>
                          <w:sz w:val="24"/>
                          <w:szCs w:val="24"/>
                        </w:rPr>
                        <m:t>τ</m:t>
                      </m:r>
                    </m:e>
                    <m:sub>
                      <m:r>
                        <w:rPr>
                          <w:rFonts w:ascii="Cambria Math" w:hAnsi="Cambria Math" w:cstheme="minorHAnsi"/>
                          <w:sz w:val="24"/>
                          <w:szCs w:val="24"/>
                        </w:rPr>
                        <m:t>i</m:t>
                      </m:r>
                    </m:sub>
                  </m:sSub>
                </m:sup>
              </m:sSup>
              <m:r>
                <w:rPr>
                  <w:rFonts w:ascii="Cambria Math" w:hAnsi="Cambria Math" w:cstheme="minorHAnsi"/>
                  <w:sz w:val="24"/>
                  <w:szCs w:val="24"/>
                </w:rPr>
                <m:t>)</m:t>
              </m:r>
            </m:e>
          </m:nary>
          <m:r>
            <w:rPr>
              <w:rFonts w:ascii="Cambria Math" w:hAnsi="Cambria Math" w:cstheme="minorHAnsi"/>
              <w:sz w:val="24"/>
              <w:szCs w:val="24"/>
            </w:rPr>
            <m:t>]</m:t>
          </m:r>
        </m:oMath>
      </m:oMathPara>
    </w:p>
    <w:p w14:paraId="1D22895B" w14:textId="77777777" w:rsidR="00FB2C2F" w:rsidRPr="00FB2C2F" w:rsidRDefault="00FB2C2F" w:rsidP="00FB2C2F">
      <w:pPr>
        <w:rPr>
          <w:rFonts w:cstheme="minorHAnsi"/>
          <w:sz w:val="24"/>
          <w:szCs w:val="24"/>
        </w:rPr>
      </w:pPr>
      <w:r w:rsidRPr="00FB2C2F">
        <w:rPr>
          <w:rFonts w:cstheme="minorHAnsi"/>
          <w:sz w:val="24"/>
          <w:szCs w:val="24"/>
        </w:rPr>
        <w:t>(2)</w:t>
      </w:r>
    </w:p>
    <w:p w14:paraId="0805F104" w14:textId="65C98155" w:rsidR="003534EF" w:rsidRPr="00FB2C2F" w:rsidRDefault="004F304E" w:rsidP="00FB2C2F">
      <w:pPr>
        <w:rPr>
          <w:rFonts w:cstheme="minorHAnsi"/>
          <w:sz w:val="24"/>
          <w:szCs w:val="24"/>
        </w:rPr>
      </w:pPr>
      <m:oMathPara>
        <m:oMath>
          <m:r>
            <w:rPr>
              <w:rFonts w:ascii="Cambria Math" w:hAnsi="Cambria Math" w:cstheme="minorHAnsi"/>
              <w:sz w:val="24"/>
              <w:szCs w:val="24"/>
            </w:rPr>
            <m:t>K(t)=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0</m:t>
              </m:r>
            </m:sub>
          </m:sSub>
          <m:r>
            <w:rPr>
              <w:rFonts w:ascii="Cambria Math" w:hAnsi="Cambria Math" w:cstheme="minorHAnsi"/>
              <w:sz w:val="24"/>
              <w:szCs w:val="24"/>
            </w:rPr>
            <m:t>[1-</m:t>
          </m:r>
          <m:nary>
            <m:naryPr>
              <m:chr m:val="∑"/>
              <m:limLoc m:val="undOvr"/>
              <m:grow m:val="1"/>
              <m:ctrlPr>
                <w:rPr>
                  <w:rFonts w:ascii="Cambria Math" w:hAnsi="Cambria Math" w:cstheme="minorHAns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r>
                <w:rPr>
                  <w:rFonts w:ascii="Cambria Math" w:hAnsi="Cambria Math" w:cstheme="minorHAnsi"/>
                  <w:sz w:val="24"/>
                  <w:szCs w:val="24"/>
                </w:rPr>
                <m:t>(1-</m:t>
              </m:r>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-t/</m:t>
                  </m:r>
                  <m:sSub>
                    <m:sSubPr>
                      <m:ctrlPr>
                        <w:rPr>
                          <w:rFonts w:ascii="Cambria Math" w:hAnsi="Cambria Math" w:cstheme="minorHAnsi"/>
                          <w:sz w:val="24"/>
                          <w:szCs w:val="24"/>
                        </w:rPr>
                      </m:ctrlPr>
                    </m:sSubPr>
                    <m:e>
                      <m:r>
                        <w:rPr>
                          <w:rFonts w:ascii="Cambria Math" w:hAnsi="Cambria Math" w:cstheme="minorHAnsi"/>
                          <w:sz w:val="24"/>
                          <w:szCs w:val="24"/>
                        </w:rPr>
                        <m:t>τ</m:t>
                      </m:r>
                    </m:e>
                    <m:sub>
                      <m:r>
                        <w:rPr>
                          <w:rFonts w:ascii="Cambria Math" w:hAnsi="Cambria Math" w:cstheme="minorHAnsi"/>
                          <w:sz w:val="24"/>
                          <w:szCs w:val="24"/>
                        </w:rPr>
                        <m:t>i</m:t>
                      </m:r>
                    </m:sub>
                  </m:sSub>
                </m:sup>
              </m:sSup>
              <m:r>
                <w:rPr>
                  <w:rFonts w:ascii="Cambria Math" w:hAnsi="Cambria Math" w:cstheme="minorHAnsi"/>
                  <w:sz w:val="24"/>
                  <w:szCs w:val="24"/>
                </w:rPr>
                <m:t>)</m:t>
              </m:r>
            </m:e>
          </m:nary>
          <m:r>
            <w:rPr>
              <w:rFonts w:ascii="Cambria Math" w:hAnsi="Cambria Math" w:cstheme="minorHAnsi"/>
              <w:sz w:val="24"/>
              <w:szCs w:val="24"/>
            </w:rPr>
            <m:t>]</m:t>
          </m:r>
        </m:oMath>
      </m:oMathPara>
    </w:p>
    <w:p w14:paraId="737C9FA5" w14:textId="4B9E9D78" w:rsidR="00FB2C2F" w:rsidRPr="00FB2C2F" w:rsidRDefault="00FB2C2F" w:rsidP="00FB2C2F">
      <w:pPr>
        <w:rPr>
          <w:rFonts w:cstheme="minorHAnsi"/>
          <w:sz w:val="24"/>
          <w:szCs w:val="24"/>
        </w:rPr>
      </w:pPr>
      <w:r w:rsidRPr="00FB2C2F">
        <w:rPr>
          <w:rFonts w:cstheme="minorHAnsi"/>
          <w:sz w:val="24"/>
          <w:szCs w:val="24"/>
        </w:rPr>
        <w:t>where </w:t>
      </w:r>
      <m:oMath>
        <m:r>
          <w:rPr>
            <w:rFonts w:ascii="Cambria Math" w:hAnsi="Cambria Math" w:cstheme="minorHAnsi"/>
            <w:sz w:val="24"/>
            <w:szCs w:val="24"/>
          </w:rPr>
          <m:t>G</m:t>
        </m:r>
      </m:oMath>
      <w:r w:rsidRPr="00FB2C2F">
        <w:rPr>
          <w:rFonts w:cstheme="minorHAnsi"/>
          <w:sz w:val="24"/>
          <w:szCs w:val="24"/>
        </w:rPr>
        <w:t> = shear modulus; </w:t>
      </w:r>
      <m:oMath>
        <m:r>
          <w:rPr>
            <w:rFonts w:ascii="Cambria Math" w:hAnsi="Cambria Math" w:cstheme="minorHAnsi"/>
            <w:sz w:val="24"/>
            <w:szCs w:val="24"/>
          </w:rPr>
          <m:t>K</m:t>
        </m:r>
      </m:oMath>
      <w:r w:rsidRPr="00FB2C2F">
        <w:rPr>
          <w:rFonts w:cstheme="minorHAnsi"/>
          <w:sz w:val="24"/>
          <w:szCs w:val="24"/>
        </w:rPr>
        <w:t> = bulk modulus; </w:t>
      </w:r>
      <m:oMath>
        <m:r>
          <w:rPr>
            <w:rFonts w:ascii="Cambria Math" w:hAnsi="Cambria Math" w:cstheme="minorHAnsi"/>
            <w:sz w:val="24"/>
            <w:szCs w:val="24"/>
          </w:rPr>
          <m:t>t</m:t>
        </m:r>
      </m:oMath>
      <w:r w:rsidRPr="00FB2C2F">
        <w:rPr>
          <w:rFonts w:cstheme="minorHAnsi"/>
          <w:sz w:val="24"/>
          <w:szCs w:val="24"/>
        </w:rPr>
        <w:t> = reduced relaxation time; </w:t>
      </w:r>
      <m:oMath>
        <m:sSub>
          <m:sSubPr>
            <m:ctrlPr>
              <w:rPr>
                <w:rFonts w:ascii="Cambria Math" w:hAnsi="Cambria Math" w:cstheme="minorHAnsi"/>
                <w:sz w:val="24"/>
                <w:szCs w:val="24"/>
              </w:rPr>
            </m:ctrlPr>
          </m:sSubPr>
          <m:e>
            <m:r>
              <w:rPr>
                <w:rFonts w:ascii="Cambria Math" w:hAnsi="Cambria Math" w:cstheme="minorHAnsi"/>
                <w:sz w:val="24"/>
                <w:szCs w:val="24"/>
              </w:rPr>
              <m:t>G</m:t>
            </m:r>
          </m:e>
          <m:sub>
            <m:r>
              <w:rPr>
                <w:rFonts w:ascii="Cambria Math" w:hAnsi="Cambria Math" w:cstheme="minorHAnsi"/>
                <w:sz w:val="24"/>
                <w:szCs w:val="24"/>
              </w:rPr>
              <m:t>0</m:t>
            </m:r>
          </m:sub>
        </m:sSub>
      </m:oMath>
      <w:r w:rsidRPr="00FB2C2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0</m:t>
            </m:r>
          </m:sub>
        </m:sSub>
      </m:oMath>
      <w:r w:rsidRPr="00FB2C2F">
        <w:rPr>
          <w:rFonts w:cstheme="minorHAnsi"/>
          <w:sz w:val="24"/>
          <w:szCs w:val="24"/>
        </w:rPr>
        <w:t> = instantenous shear and volumetric modulus; and </w:t>
      </w:r>
      <m:oMath>
        <m:sSub>
          <m:sSubPr>
            <m:ctrlPr>
              <w:rPr>
                <w:rFonts w:ascii="Cambria Math" w:hAnsi="Cambria Math" w:cstheme="minorHAnsi"/>
                <w:sz w:val="24"/>
                <w:szCs w:val="24"/>
              </w:rPr>
            </m:ctrlPr>
          </m:sSubPr>
          <m:e>
            <m:r>
              <w:rPr>
                <w:rFonts w:ascii="Cambria Math" w:hAnsi="Cambria Math" w:cstheme="minorHAnsi"/>
                <w:sz w:val="24"/>
                <w:szCs w:val="24"/>
              </w:rPr>
              <m:t>G</m:t>
            </m:r>
          </m:e>
          <m:sub>
            <m:r>
              <w:rPr>
                <w:rFonts w:ascii="Cambria Math" w:hAnsi="Cambria Math" w:cstheme="minorHAnsi"/>
                <w:sz w:val="24"/>
                <w:szCs w:val="24"/>
              </w:rPr>
              <m:t>i</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oMath>
      <w:r w:rsidRPr="00FB2C2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τ</m:t>
            </m:r>
          </m:e>
          <m:sub>
            <m:r>
              <w:rPr>
                <w:rFonts w:ascii="Cambria Math" w:hAnsi="Cambria Math" w:cstheme="minorHAnsi"/>
                <w:sz w:val="24"/>
                <w:szCs w:val="24"/>
              </w:rPr>
              <m:t>i</m:t>
            </m:r>
          </m:sub>
        </m:sSub>
      </m:oMath>
      <w:r w:rsidRPr="00FB2C2F">
        <w:rPr>
          <w:rFonts w:cstheme="minorHAnsi"/>
          <w:sz w:val="24"/>
          <w:szCs w:val="24"/>
        </w:rPr>
        <w:t> = Prony series parameters.</w:t>
      </w:r>
    </w:p>
    <w:p w14:paraId="0F057102" w14:textId="77777777" w:rsidR="00FB2C2F" w:rsidRPr="00FB2C2F" w:rsidRDefault="00FB2C2F" w:rsidP="00FB2C2F">
      <w:pPr>
        <w:rPr>
          <w:rFonts w:cstheme="minorHAnsi"/>
          <w:sz w:val="24"/>
          <w:szCs w:val="24"/>
        </w:rPr>
      </w:pPr>
      <w:r w:rsidRPr="00FB2C2F">
        <w:rPr>
          <w:rFonts w:cstheme="minorHAnsi"/>
          <w:sz w:val="24"/>
          <w:szCs w:val="24"/>
        </w:rPr>
        <w:t>In addition</w:t>
      </w:r>
    </w:p>
    <w:p w14:paraId="5ECD1B23" w14:textId="77777777" w:rsidR="00FB2C2F" w:rsidRPr="00FB2C2F" w:rsidRDefault="00FB2C2F" w:rsidP="00FB2C2F">
      <w:pPr>
        <w:rPr>
          <w:rFonts w:cstheme="minorHAnsi"/>
          <w:sz w:val="24"/>
          <w:szCs w:val="24"/>
        </w:rPr>
      </w:pPr>
      <w:r w:rsidRPr="00FB2C2F">
        <w:rPr>
          <w:rFonts w:cstheme="minorHAnsi"/>
          <w:sz w:val="24"/>
          <w:szCs w:val="24"/>
        </w:rPr>
        <w:t>(3)</w:t>
      </w:r>
    </w:p>
    <w:p w14:paraId="2A61BD85" w14:textId="2F08A869" w:rsidR="00607913" w:rsidRPr="00FB2C2F" w:rsidRDefault="007C6581" w:rsidP="00FB2C2F">
      <w:pPr>
        <w:rPr>
          <w:rFonts w:cstheme="minorHAnsi"/>
          <w:sz w:val="24"/>
          <w:szCs w:val="24"/>
        </w:rPr>
      </w:pPr>
      <m:oMathPara>
        <m:oMath>
          <m:r>
            <m:rPr>
              <m:sty m:val="p"/>
            </m:rPr>
            <w:rPr>
              <w:rFonts w:ascii="Cambria Math" w:hAnsi="Cambria Math" w:cstheme="minorHAnsi"/>
              <w:sz w:val="24"/>
              <w:szCs w:val="24"/>
            </w:rPr>
            <m:t>log</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α</m:t>
              </m:r>
            </m:e>
            <m:sub>
              <m:r>
                <w:rPr>
                  <w:rFonts w:ascii="Cambria Math" w:hAnsi="Cambria Math" w:cstheme="minorHAnsi"/>
                  <w:sz w:val="24"/>
                  <w:szCs w:val="24"/>
                </w:rPr>
                <m:t>t</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r</m:t>
                  </m:r>
                </m:sub>
              </m:sSub>
              <m:r>
                <w:rPr>
                  <w:rFonts w:ascii="Cambria Math" w:hAnsi="Cambria Math" w:cstheme="minorHAnsi"/>
                  <w:sz w:val="24"/>
                  <w:szCs w:val="24"/>
                </w:rPr>
                <m:t>)</m:t>
              </m:r>
            </m:num>
            <m:den>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+(T-</m:t>
              </m:r>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r</m:t>
                  </m:r>
                </m:sub>
              </m:sSub>
              <m:r>
                <w:rPr>
                  <w:rFonts w:ascii="Cambria Math" w:hAnsi="Cambria Math" w:cstheme="minorHAnsi"/>
                  <w:sz w:val="24"/>
                  <w:szCs w:val="24"/>
                </w:rPr>
                <m:t>)</m:t>
              </m:r>
            </m:den>
          </m:f>
        </m:oMath>
      </m:oMathPara>
    </w:p>
    <w:p w14:paraId="24883E5E" w14:textId="2F2EF2CA" w:rsidR="00FB2C2F" w:rsidRPr="00FB2C2F" w:rsidRDefault="00FB2C2F" w:rsidP="00FB2C2F">
      <w:pPr>
        <w:rPr>
          <w:rFonts w:cstheme="minorHAnsi"/>
          <w:sz w:val="24"/>
          <w:szCs w:val="24"/>
        </w:rPr>
      </w:pPr>
      <w:r w:rsidRPr="00FB2C2F">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α</m:t>
            </m:r>
          </m:e>
          <m:sub>
            <m:r>
              <w:rPr>
                <w:rFonts w:ascii="Cambria Math" w:hAnsi="Cambria Math" w:cstheme="minorHAnsi"/>
                <w:sz w:val="24"/>
                <w:szCs w:val="24"/>
              </w:rPr>
              <m:t>t</m:t>
            </m:r>
          </m:sub>
        </m:sSub>
      </m:oMath>
      <w:r w:rsidRPr="00FB2C2F">
        <w:rPr>
          <w:rFonts w:cstheme="minorHAnsi"/>
          <w:sz w:val="24"/>
          <w:szCs w:val="24"/>
        </w:rPr>
        <w:t> = shift factor;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oMath>
      <w:r w:rsidRPr="00FB2C2F">
        <w:rPr>
          <w:rFonts w:cstheme="minorHAnsi"/>
          <w:sz w:val="24"/>
          <w:szCs w:val="24"/>
        </w:rPr>
        <w:t> = regression coefficients; </w:t>
      </w:r>
      <m:oMath>
        <m:r>
          <w:rPr>
            <w:rFonts w:ascii="Cambria Math" w:hAnsi="Cambria Math" w:cstheme="minorHAnsi"/>
            <w:sz w:val="24"/>
            <w:szCs w:val="24"/>
          </w:rPr>
          <m:t>T</m:t>
        </m:r>
      </m:oMath>
      <w:r w:rsidRPr="00FB2C2F">
        <w:rPr>
          <w:rFonts w:cstheme="minorHAnsi"/>
          <w:sz w:val="24"/>
          <w:szCs w:val="24"/>
        </w:rPr>
        <w:t> = analysis temperature; and </w:t>
      </w:r>
      <m:oMath>
        <m:sSub>
          <m:sSubPr>
            <m:ctrlPr>
              <w:rPr>
                <w:rFonts w:ascii="Cambria Math" w:hAnsi="Cambria Math" w:cstheme="minorHAnsi"/>
                <w:sz w:val="24"/>
                <w:szCs w:val="24"/>
              </w:rPr>
            </m:ctrlPr>
          </m:sSubPr>
          <m:e>
            <m:r>
              <w:rPr>
                <w:rFonts w:ascii="Cambria Math" w:hAnsi="Cambria Math" w:cstheme="minorHAnsi"/>
                <w:sz w:val="24"/>
                <w:szCs w:val="24"/>
              </w:rPr>
              <m:t>T</m:t>
            </m:r>
          </m:e>
          <m:sub>
            <m:r>
              <w:rPr>
                <w:rFonts w:ascii="Cambria Math" w:hAnsi="Cambria Math" w:cstheme="minorHAnsi"/>
                <w:sz w:val="24"/>
                <w:szCs w:val="24"/>
              </w:rPr>
              <m:t>r</m:t>
            </m:r>
          </m:sub>
        </m:sSub>
      </m:oMath>
      <w:r w:rsidRPr="00FB2C2F">
        <w:rPr>
          <w:rFonts w:cstheme="minorHAnsi"/>
          <w:sz w:val="24"/>
          <w:szCs w:val="24"/>
        </w:rPr>
        <w:t> = reference temperature.</w:t>
      </w:r>
    </w:p>
    <w:p w14:paraId="19CD6368" w14:textId="17B863D4" w:rsidR="00FB2C2F" w:rsidRPr="00FB2C2F" w:rsidRDefault="00FB2C2F" w:rsidP="00FB2C2F">
      <w:pPr>
        <w:rPr>
          <w:rFonts w:cstheme="minorHAnsi"/>
          <w:sz w:val="24"/>
          <w:szCs w:val="24"/>
        </w:rPr>
      </w:pPr>
      <w:r w:rsidRPr="00FB2C2F">
        <w:rPr>
          <w:rFonts w:cstheme="minorHAnsi"/>
          <w:sz w:val="24"/>
          <w:szCs w:val="24"/>
        </w:rPr>
        <w:t>Traditionally, granular materials in both base and subgrade layers are characterized as linear elastic materials. However, literature (</w:t>
      </w:r>
      <w:r w:rsidRPr="0043091C">
        <w:rPr>
          <w:rFonts w:cstheme="minorHAnsi"/>
          <w:sz w:val="24"/>
          <w:szCs w:val="24"/>
        </w:rPr>
        <w:t>Xiao et al. 2011</w:t>
      </w:r>
      <w:r w:rsidRPr="00FB2C2F">
        <w:rPr>
          <w:rFonts w:cstheme="minorHAnsi"/>
          <w:sz w:val="24"/>
          <w:szCs w:val="24"/>
        </w:rPr>
        <w:t>) has clearly shown that, under high stress levels, granular materials exhibit nonlinear, stress-dependent, cross-anisotropic behavior whose effects on pavement responses are significant.</w:t>
      </w:r>
    </w:p>
    <w:p w14:paraId="776B5CA7" w14:textId="77777777" w:rsidR="00FB2C2F" w:rsidRPr="00FB2C2F" w:rsidRDefault="00FB2C2F" w:rsidP="00FB2C2F">
      <w:pPr>
        <w:rPr>
          <w:rFonts w:cstheme="minorHAnsi"/>
          <w:sz w:val="24"/>
          <w:szCs w:val="24"/>
        </w:rPr>
      </w:pPr>
      <w:r w:rsidRPr="00FB2C2F">
        <w:rPr>
          <w:rFonts w:cstheme="minorHAnsi"/>
          <w:sz w:val="24"/>
          <w:szCs w:val="24"/>
        </w:rPr>
        <w:t>Granular base stress dependency and nonlinearity diminish for thick pavement sections because of the low stress value below the AC layer. Therefore, the base layer for thick pavement sections was characterized as linear elastic material to reduce computational time while anisotropic stress dependency for granular materials was considered only for thin pavements.</w:t>
      </w:r>
    </w:p>
    <w:p w14:paraId="6CCE64A2" w14:textId="043E404D" w:rsidR="00FB2C2F" w:rsidRPr="00FB2C2F" w:rsidRDefault="00FB2C2F" w:rsidP="00FB2C2F">
      <w:pPr>
        <w:rPr>
          <w:rFonts w:cstheme="minorHAnsi"/>
          <w:sz w:val="24"/>
          <w:szCs w:val="24"/>
        </w:rPr>
      </w:pPr>
      <w:r w:rsidRPr="00FB2C2F">
        <w:rPr>
          <w:rFonts w:cstheme="minorHAnsi"/>
          <w:sz w:val="24"/>
          <w:szCs w:val="24"/>
        </w:rPr>
        <w:t>The </w:t>
      </w:r>
      <w:r w:rsidRPr="00FB2C2F">
        <w:rPr>
          <w:rFonts w:cstheme="minorHAnsi"/>
          <w:i/>
          <w:iCs/>
          <w:sz w:val="24"/>
          <w:szCs w:val="24"/>
        </w:rPr>
        <w:t>MEPDG</w:t>
      </w:r>
      <w:r w:rsidRPr="00FB2C2F">
        <w:rPr>
          <w:rFonts w:cstheme="minorHAnsi"/>
          <w:sz w:val="24"/>
          <w:szCs w:val="24"/>
        </w:rPr>
        <w:t> model (</w:t>
      </w:r>
      <w:r w:rsidRPr="0043091C">
        <w:rPr>
          <w:rFonts w:cstheme="minorHAnsi"/>
          <w:sz w:val="24"/>
          <w:szCs w:val="24"/>
        </w:rPr>
        <w:t>NCHRP 2004</w:t>
      </w:r>
      <w:r w:rsidRPr="00FB2C2F">
        <w:rPr>
          <w:rFonts w:cstheme="minorHAnsi"/>
          <w:sz w:val="24"/>
          <w:szCs w:val="24"/>
        </w:rPr>
        <w:t>) was used to characterize nonlinear, stress-dependent, cross-anisotropic behavior of the base materials [Eqs. (</w:t>
      </w:r>
      <w:r w:rsidRPr="0043091C">
        <w:rPr>
          <w:rFonts w:cstheme="minorHAnsi"/>
          <w:sz w:val="24"/>
          <w:szCs w:val="24"/>
        </w:rPr>
        <w:t>4</w:t>
      </w:r>
      <w:r w:rsidRPr="00FB2C2F">
        <w:rPr>
          <w:rFonts w:cstheme="minorHAnsi"/>
          <w:sz w:val="24"/>
          <w:szCs w:val="24"/>
        </w:rPr>
        <w:t>)–(</w:t>
      </w:r>
      <w:r w:rsidRPr="0043091C">
        <w:rPr>
          <w:rFonts w:cstheme="minorHAnsi"/>
          <w:sz w:val="24"/>
          <w:szCs w:val="24"/>
        </w:rPr>
        <w:t>6</w:t>
      </w:r>
      <w:r w:rsidRPr="00FB2C2F">
        <w:rPr>
          <w:rFonts w:cstheme="minorHAnsi"/>
          <w:sz w:val="24"/>
          <w:szCs w:val="24"/>
        </w:rPr>
        <w:t>)]</w:t>
      </w:r>
    </w:p>
    <w:p w14:paraId="44F77F55" w14:textId="77777777" w:rsidR="00FB2C2F" w:rsidRPr="00FB2C2F" w:rsidRDefault="00FB2C2F" w:rsidP="00FB2C2F">
      <w:pPr>
        <w:rPr>
          <w:rFonts w:cstheme="minorHAnsi"/>
          <w:sz w:val="24"/>
          <w:szCs w:val="24"/>
        </w:rPr>
      </w:pPr>
      <w:r w:rsidRPr="00FB2C2F">
        <w:rPr>
          <w:rFonts w:cstheme="minorHAnsi"/>
          <w:sz w:val="24"/>
          <w:szCs w:val="24"/>
        </w:rPr>
        <w:t>(4)</w:t>
      </w:r>
    </w:p>
    <w:p w14:paraId="3DDA8264" w14:textId="5CA9CFC2" w:rsidR="00AD2D0E" w:rsidRPr="00FB2C2F" w:rsidRDefault="00AD2D0E" w:rsidP="00FB2C2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rv</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1</m:t>
              </m:r>
            </m:sub>
          </m:sSub>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θ</m:t>
                      </m:r>
                    </m:num>
                    <m:den>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o</m:t>
                          </m:r>
                        </m:sub>
                      </m:sSub>
                    </m:den>
                  </m:f>
                </m:e>
              </m:d>
            </m:e>
            <m:sup>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2</m:t>
                  </m:r>
                </m:sub>
              </m:sSub>
            </m:sup>
          </m:sSup>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d</m:t>
                          </m:r>
                        </m:sub>
                      </m:sSub>
                    </m:num>
                    <m:den>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o</m:t>
                          </m:r>
                        </m:sub>
                      </m:sSub>
                    </m:den>
                  </m:f>
                </m:e>
              </m:d>
            </m:e>
            <m:sup>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3</m:t>
                  </m:r>
                </m:sub>
              </m:sSub>
            </m:sup>
          </m:sSup>
        </m:oMath>
      </m:oMathPara>
    </w:p>
    <w:p w14:paraId="5D667531" w14:textId="77777777" w:rsidR="00FB2C2F" w:rsidRPr="00FB2C2F" w:rsidRDefault="00FB2C2F" w:rsidP="00FB2C2F">
      <w:pPr>
        <w:rPr>
          <w:rFonts w:cstheme="minorHAnsi"/>
          <w:sz w:val="24"/>
          <w:szCs w:val="24"/>
        </w:rPr>
      </w:pPr>
      <w:r w:rsidRPr="00FB2C2F">
        <w:rPr>
          <w:rFonts w:cstheme="minorHAnsi"/>
          <w:sz w:val="24"/>
          <w:szCs w:val="24"/>
        </w:rPr>
        <w:t>(5)</w:t>
      </w:r>
    </w:p>
    <w:p w14:paraId="776F886D" w14:textId="42A06ECC" w:rsidR="00AD2D0E" w:rsidRPr="00FB2C2F" w:rsidRDefault="001D5CE7" w:rsidP="00FB2C2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rh</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4</m:t>
              </m:r>
            </m:sub>
          </m:sSub>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θ</m:t>
                      </m:r>
                    </m:num>
                    <m:den>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o</m:t>
                          </m:r>
                        </m:sub>
                      </m:sSub>
                    </m:den>
                  </m:f>
                </m:e>
              </m:d>
            </m:e>
            <m:sup>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5</m:t>
                  </m:r>
                </m:sub>
              </m:sSub>
            </m:sup>
          </m:sSup>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d</m:t>
                          </m:r>
                        </m:sub>
                      </m:sSub>
                    </m:num>
                    <m:den>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o</m:t>
                          </m:r>
                        </m:sub>
                      </m:sSub>
                    </m:den>
                  </m:f>
                </m:e>
              </m:d>
            </m:e>
            <m:sup>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6</m:t>
                  </m:r>
                </m:sub>
              </m:sSub>
            </m:sup>
          </m:sSup>
        </m:oMath>
      </m:oMathPara>
    </w:p>
    <w:p w14:paraId="357190CE" w14:textId="77777777" w:rsidR="00FB2C2F" w:rsidRPr="00FB2C2F" w:rsidRDefault="00FB2C2F" w:rsidP="00FB2C2F">
      <w:pPr>
        <w:rPr>
          <w:rFonts w:cstheme="minorHAnsi"/>
          <w:sz w:val="24"/>
          <w:szCs w:val="24"/>
        </w:rPr>
      </w:pPr>
      <w:r w:rsidRPr="00FB2C2F">
        <w:rPr>
          <w:rFonts w:cstheme="minorHAnsi"/>
          <w:sz w:val="24"/>
          <w:szCs w:val="24"/>
        </w:rPr>
        <w:t>(6)</w:t>
      </w:r>
    </w:p>
    <w:p w14:paraId="65378C79" w14:textId="550BC155" w:rsidR="00AD2D0E" w:rsidRPr="00FB2C2F" w:rsidRDefault="001D5CE7" w:rsidP="00FB2C2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rs</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7</m:t>
              </m:r>
            </m:sub>
          </m:sSub>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r>
                        <w:rPr>
                          <w:rFonts w:ascii="Cambria Math" w:hAnsi="Cambria Math" w:cstheme="minorHAnsi"/>
                          <w:sz w:val="24"/>
                          <w:szCs w:val="24"/>
                        </w:rPr>
                        <m:t>θ</m:t>
                      </m:r>
                    </m:num>
                    <m:den>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o</m:t>
                          </m:r>
                        </m:sub>
                      </m:sSub>
                    </m:den>
                  </m:f>
                </m:e>
              </m:d>
            </m:e>
            <m:sup>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8</m:t>
                  </m:r>
                </m:sub>
              </m:sSub>
            </m:sup>
          </m:sSup>
          <m:sSup>
            <m:sSupPr>
              <m:ctrlPr>
                <w:rPr>
                  <w:rFonts w:ascii="Cambria Math" w:hAnsi="Cambria Math" w:cstheme="minorHAnsi"/>
                  <w:sz w:val="24"/>
                  <w:szCs w:val="24"/>
                </w:rPr>
              </m:ctrlPr>
            </m:sSupPr>
            <m:e>
              <m:d>
                <m:dPr>
                  <m:ctrlPr>
                    <w:rPr>
                      <w:rFonts w:ascii="Cambria Math" w:hAnsi="Cambria Math" w:cstheme="minorHAnsi"/>
                      <w:i/>
                      <w:sz w:val="24"/>
                      <w:szCs w:val="24"/>
                    </w:rPr>
                  </m:ctrlPr>
                </m:dPr>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d</m:t>
                          </m:r>
                        </m:sub>
                      </m:sSub>
                    </m:num>
                    <m:den>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o</m:t>
                          </m:r>
                        </m:sub>
                      </m:sSub>
                    </m:den>
                  </m:f>
                </m:e>
              </m:d>
            </m:e>
            <m:sup>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9</m:t>
                  </m:r>
                </m:sub>
              </m:sSub>
            </m:sup>
          </m:sSup>
        </m:oMath>
      </m:oMathPara>
    </w:p>
    <w:p w14:paraId="30AB165F" w14:textId="78D4DB9E" w:rsidR="00FB2C2F" w:rsidRPr="00FB2C2F" w:rsidRDefault="00FB2C2F" w:rsidP="00FB2C2F">
      <w:pPr>
        <w:rPr>
          <w:rFonts w:cstheme="minorHAnsi"/>
          <w:sz w:val="24"/>
          <w:szCs w:val="24"/>
        </w:rPr>
      </w:pPr>
      <w:r w:rsidRPr="00FB2C2F">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rv</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rh</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M</m:t>
            </m:r>
          </m:e>
          <m:sub>
            <m:r>
              <w:rPr>
                <w:rFonts w:ascii="Cambria Math" w:hAnsi="Cambria Math" w:cstheme="minorHAnsi"/>
                <w:sz w:val="24"/>
                <w:szCs w:val="24"/>
              </w:rPr>
              <m:t>rs</m:t>
            </m:r>
          </m:sub>
        </m:sSub>
      </m:oMath>
      <w:r w:rsidRPr="00FB2C2F">
        <w:rPr>
          <w:rFonts w:cstheme="minorHAnsi"/>
          <w:sz w:val="24"/>
          <w:szCs w:val="24"/>
        </w:rPr>
        <w:t> = vertical, horizontal, and shear-resilient moduli, respectively; </w:t>
      </w:r>
      <m:oMath>
        <m:r>
          <w:rPr>
            <w:rFonts w:ascii="Cambria Math" w:hAnsi="Cambria Math" w:cstheme="minorHAnsi"/>
            <w:sz w:val="24"/>
            <w:szCs w:val="24"/>
          </w:rPr>
          <m:t>θ=</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3</m:t>
            </m:r>
          </m:sub>
        </m:sSub>
      </m:oMath>
      <w:r w:rsidRPr="00FB2C2F">
        <w:rPr>
          <w:rFonts w:cstheme="minorHAnsi"/>
          <w:sz w:val="24"/>
          <w:szCs w:val="24"/>
        </w:rPr>
        <w:t> = bulk stresses;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d</m:t>
            </m:r>
          </m:sub>
        </m:sSub>
      </m:oMath>
      <w:r w:rsidRPr="00FB2C2F">
        <w:rPr>
          <w:rFonts w:cstheme="minorHAnsi"/>
          <w:sz w:val="24"/>
          <w:szCs w:val="24"/>
        </w:rPr>
        <w:t> = deviatoric stress;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o</m:t>
            </m:r>
          </m:sub>
        </m:sSub>
      </m:oMath>
      <w:r w:rsidRPr="00FB2C2F">
        <w:rPr>
          <w:rFonts w:cstheme="minorHAnsi"/>
          <w:sz w:val="24"/>
          <w:szCs w:val="24"/>
        </w:rPr>
        <w:t> = unit reference pressure; and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1</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2</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3</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4</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5</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6</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7</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8</m:t>
            </m:r>
          </m:sub>
        </m:sSub>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9</m:t>
            </m:r>
          </m:sub>
        </m:sSub>
      </m:oMath>
      <w:r w:rsidRPr="00FB2C2F">
        <w:rPr>
          <w:rFonts w:cstheme="minorHAnsi"/>
          <w:sz w:val="24"/>
          <w:szCs w:val="24"/>
        </w:rPr>
        <w:t> = regression coefficients.</w:t>
      </w:r>
    </w:p>
    <w:p w14:paraId="2E860A29" w14:textId="77777777" w:rsidR="00FB2C2F" w:rsidRPr="00FB2C2F" w:rsidRDefault="00FB2C2F" w:rsidP="0D4D3360">
      <w:pPr>
        <w:pStyle w:val="Heading2"/>
        <w:rPr>
          <w:rFonts w:ascii="Calibri Light" w:eastAsia="MS Gothic" w:hAnsi="Calibri Light" w:cs="Times New Roman"/>
        </w:rPr>
      </w:pPr>
      <w:r>
        <w:t>Loading Conditions and Analysis Method</w:t>
      </w:r>
    </w:p>
    <w:p w14:paraId="6740A3F4" w14:textId="1435CEF1" w:rsidR="00FB2C2F" w:rsidRPr="00FB2C2F" w:rsidRDefault="00FB2C2F" w:rsidP="00FB2C2F">
      <w:pPr>
        <w:rPr>
          <w:rFonts w:cstheme="minorHAnsi"/>
          <w:sz w:val="24"/>
          <w:szCs w:val="24"/>
        </w:rPr>
      </w:pPr>
      <w:r w:rsidRPr="00FB2C2F">
        <w:rPr>
          <w:rFonts w:cstheme="minorHAnsi"/>
          <w:sz w:val="24"/>
          <w:szCs w:val="24"/>
        </w:rPr>
        <w:t>One key condition omitted by traditional approaches to pavement analysis is nonuniformity and three-dimensionality of tire loading. In the model developed, contact stresses experimentally measured by the Council for Scientific and Industrial Research in South Africa were applied on element nodes to simulate tire loading, along with a realistic tire footprint (Fig. </w:t>
      </w:r>
      <w:r w:rsidRPr="0043091C">
        <w:rPr>
          <w:rFonts w:cstheme="minorHAnsi"/>
          <w:sz w:val="24"/>
          <w:szCs w:val="24"/>
        </w:rPr>
        <w:t>4</w:t>
      </w:r>
      <w:r w:rsidRPr="00FB2C2F">
        <w:rPr>
          <w:rFonts w:cstheme="minorHAnsi"/>
          <w:sz w:val="24"/>
          <w:szCs w:val="24"/>
        </w:rPr>
        <w:t>). Details about tire contact stress measurements can be found elsewhere (</w:t>
      </w:r>
      <w:r w:rsidRPr="0043091C">
        <w:rPr>
          <w:rFonts w:cstheme="minorHAnsi"/>
          <w:sz w:val="24"/>
          <w:szCs w:val="24"/>
        </w:rPr>
        <w:t>Hernandez et al. 2013</w:t>
      </w:r>
      <w:r w:rsidRPr="00FB2C2F">
        <w:rPr>
          <w:rFonts w:cstheme="minorHAnsi"/>
          <w:sz w:val="24"/>
          <w:szCs w:val="24"/>
        </w:rPr>
        <w:t>). Additionally, inertial and damping effects of the moving tire were considered in the model. Therefore, the dynamic analysis approach [Eq. (</w:t>
      </w:r>
      <w:r w:rsidRPr="0043091C">
        <w:rPr>
          <w:rFonts w:cstheme="minorHAnsi"/>
          <w:sz w:val="24"/>
          <w:szCs w:val="24"/>
        </w:rPr>
        <w:t>7</w:t>
      </w:r>
      <w:r w:rsidRPr="00FB2C2F">
        <w:rPr>
          <w:rFonts w:cstheme="minorHAnsi"/>
          <w:sz w:val="24"/>
          <w:szCs w:val="24"/>
        </w:rPr>
        <w:t>)] was exploited to capture both nonlinearity in material characterization and the dynamic effect of the moving tire load</w:t>
      </w:r>
    </w:p>
    <w:p w14:paraId="35DEB869" w14:textId="77777777" w:rsidR="00FB2C2F" w:rsidRPr="00FB2C2F" w:rsidRDefault="00FB2C2F" w:rsidP="00FB2C2F">
      <w:pPr>
        <w:rPr>
          <w:rFonts w:cstheme="minorHAnsi"/>
          <w:sz w:val="24"/>
          <w:szCs w:val="24"/>
        </w:rPr>
      </w:pPr>
      <w:r w:rsidRPr="00FB2C2F">
        <w:rPr>
          <w:rFonts w:cstheme="minorHAnsi"/>
          <w:sz w:val="24"/>
          <w:szCs w:val="24"/>
        </w:rPr>
        <w:t>(7)</w:t>
      </w:r>
    </w:p>
    <w:p w14:paraId="52DCB2BA" w14:textId="7103DB6B" w:rsidR="00AE5A3B" w:rsidRPr="00FB2C2F" w:rsidRDefault="00864FA4" w:rsidP="00FB2C2F">
      <w:pPr>
        <w:rPr>
          <w:rFonts w:cstheme="minorHAnsi"/>
          <w:sz w:val="24"/>
          <w:szCs w:val="24"/>
        </w:rPr>
      </w:pPr>
      <m:oMathPara>
        <m:oMath>
          <m:r>
            <w:rPr>
              <w:rFonts w:ascii="Cambria Math" w:hAnsi="Cambria Math" w:cstheme="minorHAnsi"/>
              <w:sz w:val="24"/>
              <w:szCs w:val="24"/>
            </w:rPr>
            <m:t>[M]{</m:t>
          </m:r>
          <m:limUpp>
            <m:limUppPr>
              <m:ctrlPr>
                <w:rPr>
                  <w:rFonts w:ascii="Cambria Math" w:hAnsi="Cambria Math" w:cstheme="minorHAnsi"/>
                  <w:sz w:val="24"/>
                  <w:szCs w:val="24"/>
                </w:rPr>
              </m:ctrlPr>
            </m:limUppPr>
            <m:e>
              <m:r>
                <w:rPr>
                  <w:rFonts w:ascii="Cambria Math" w:hAnsi="Cambria Math" w:cstheme="minorHAnsi"/>
                  <w:sz w:val="24"/>
                  <w:szCs w:val="24"/>
                </w:rPr>
                <m:t>U</m:t>
              </m:r>
            </m:e>
            <m:lim>
              <m:r>
                <w:rPr>
                  <w:rFonts w:ascii="Cambria Math" w:hAnsi="Cambria Math" w:cstheme="minorHAnsi"/>
                  <w:sz w:val="24"/>
                  <w:szCs w:val="24"/>
                </w:rPr>
                <m:t>¨</m:t>
              </m:r>
            </m:lim>
          </m:limUpp>
          <m:r>
            <w:rPr>
              <w:rFonts w:ascii="Cambria Math" w:hAnsi="Cambria Math" w:cstheme="minorHAnsi"/>
              <w:sz w:val="24"/>
              <w:szCs w:val="24"/>
            </w:rPr>
            <m:t>}+[C]{</m:t>
          </m:r>
          <m:limUpp>
            <m:limUppPr>
              <m:ctrlPr>
                <w:rPr>
                  <w:rFonts w:ascii="Cambria Math" w:hAnsi="Cambria Math" w:cstheme="minorHAnsi"/>
                  <w:sz w:val="24"/>
                  <w:szCs w:val="24"/>
                </w:rPr>
              </m:ctrlPr>
            </m:limUppPr>
            <m:e>
              <m:r>
                <w:rPr>
                  <w:rFonts w:ascii="Cambria Math" w:hAnsi="Cambria Math" w:cstheme="minorHAnsi"/>
                  <w:sz w:val="24"/>
                  <w:szCs w:val="24"/>
                </w:rPr>
                <m:t>U</m:t>
              </m:r>
            </m:e>
            <m:lim>
              <m:r>
                <w:rPr>
                  <w:rFonts w:ascii="Cambria Math" w:hAnsi="Cambria Math" w:cstheme="minorHAnsi"/>
                  <w:sz w:val="24"/>
                  <w:szCs w:val="24"/>
                </w:rPr>
                <m:t>˙</m:t>
              </m:r>
            </m:lim>
          </m:limUpp>
          <m:r>
            <w:rPr>
              <w:rFonts w:ascii="Cambria Math" w:hAnsi="Cambria Math" w:cstheme="minorHAnsi"/>
              <w:sz w:val="24"/>
              <w:szCs w:val="24"/>
            </w:rPr>
            <m:t>}+[K]{U}={P}</m:t>
          </m:r>
        </m:oMath>
      </m:oMathPara>
    </w:p>
    <w:p w14:paraId="30C8B7FE" w14:textId="2FC809F2" w:rsidR="00FB2C2F" w:rsidRPr="00FB2C2F" w:rsidRDefault="00FB2C2F" w:rsidP="00FB2C2F">
      <w:pPr>
        <w:rPr>
          <w:rFonts w:cstheme="minorHAnsi"/>
          <w:sz w:val="24"/>
          <w:szCs w:val="24"/>
        </w:rPr>
      </w:pPr>
      <w:r w:rsidRPr="00FB2C2F">
        <w:rPr>
          <w:rFonts w:cstheme="minorHAnsi"/>
          <w:sz w:val="24"/>
          <w:szCs w:val="24"/>
        </w:rPr>
        <w:t>where </w:t>
      </w:r>
      <m:oMath>
        <m:r>
          <w:rPr>
            <w:rFonts w:ascii="Cambria Math" w:hAnsi="Cambria Math" w:cstheme="minorHAnsi"/>
            <w:sz w:val="24"/>
            <w:szCs w:val="24"/>
          </w:rPr>
          <m:t>[M]</m:t>
        </m:r>
      </m:oMath>
      <w:r w:rsidRPr="00FB2C2F">
        <w:rPr>
          <w:rFonts w:cstheme="minorHAnsi"/>
          <w:sz w:val="24"/>
          <w:szCs w:val="24"/>
        </w:rPr>
        <w:t> = mass matrix; </w:t>
      </w:r>
      <m:oMath>
        <m:r>
          <w:rPr>
            <w:rFonts w:ascii="Cambria Math" w:hAnsi="Cambria Math" w:cstheme="minorHAnsi"/>
            <w:sz w:val="24"/>
            <w:szCs w:val="24"/>
          </w:rPr>
          <m:t>[</m:t>
        </m:r>
        <m:r>
          <w:rPr>
            <w:rFonts w:ascii="Cambria Math" w:hAnsi="Cambria Math" w:cstheme="minorHAnsi"/>
            <w:sz w:val="24"/>
            <w:szCs w:val="24"/>
          </w:rPr>
          <m:t>C</m:t>
        </m:r>
        <m:r>
          <w:rPr>
            <w:rFonts w:ascii="Cambria Math" w:hAnsi="Cambria Math" w:cstheme="minorHAnsi"/>
            <w:sz w:val="24"/>
            <w:szCs w:val="24"/>
          </w:rPr>
          <m:t>]</m:t>
        </m:r>
      </m:oMath>
      <w:r w:rsidRPr="00FB2C2F">
        <w:rPr>
          <w:rFonts w:cstheme="minorHAnsi"/>
          <w:sz w:val="24"/>
          <w:szCs w:val="24"/>
        </w:rPr>
        <w:t> = damping matrix; </w:t>
      </w:r>
      <m:oMath>
        <m:r>
          <w:rPr>
            <w:rFonts w:ascii="Cambria Math" w:hAnsi="Cambria Math" w:cstheme="minorHAnsi"/>
            <w:sz w:val="24"/>
            <w:szCs w:val="24"/>
          </w:rPr>
          <m:t>[</m:t>
        </m:r>
        <m:r>
          <w:rPr>
            <w:rFonts w:ascii="Cambria Math" w:hAnsi="Cambria Math" w:cstheme="minorHAnsi"/>
            <w:sz w:val="24"/>
            <w:szCs w:val="24"/>
          </w:rPr>
          <m:t>K</m:t>
        </m:r>
        <m:r>
          <w:rPr>
            <w:rFonts w:ascii="Cambria Math" w:hAnsi="Cambria Math" w:cstheme="minorHAnsi"/>
            <w:sz w:val="24"/>
            <w:szCs w:val="24"/>
          </w:rPr>
          <m:t>]</m:t>
        </m:r>
      </m:oMath>
      <w:r w:rsidRPr="00FB2C2F">
        <w:rPr>
          <w:rFonts w:cstheme="minorHAnsi"/>
          <w:sz w:val="24"/>
          <w:szCs w:val="24"/>
        </w:rPr>
        <w:t> = stiffness matrix; </w:t>
      </w:r>
      <m:oMath>
        <m:r>
          <w:rPr>
            <w:rFonts w:ascii="Cambria Math" w:hAnsi="Cambria Math" w:cstheme="minorHAnsi"/>
            <w:sz w:val="24"/>
            <w:szCs w:val="24"/>
          </w:rPr>
          <m:t>{P}</m:t>
        </m:r>
      </m:oMath>
      <w:r w:rsidRPr="00FB2C2F">
        <w:rPr>
          <w:rFonts w:cstheme="minorHAnsi"/>
          <w:sz w:val="24"/>
          <w:szCs w:val="24"/>
        </w:rPr>
        <w:t> = external force vector; </w:t>
      </w:r>
      <m:oMath>
        <m:r>
          <w:rPr>
            <w:rFonts w:ascii="Cambria Math" w:hAnsi="Cambria Math" w:cstheme="minorHAnsi"/>
            <w:sz w:val="24"/>
            <w:szCs w:val="24"/>
          </w:rPr>
          <m:t>{</m:t>
        </m:r>
        <m:limUpp>
          <m:limUppPr>
            <m:ctrlPr>
              <w:rPr>
                <w:rFonts w:ascii="Cambria Math" w:hAnsi="Cambria Math" w:cstheme="minorHAnsi"/>
                <w:sz w:val="24"/>
                <w:szCs w:val="24"/>
              </w:rPr>
            </m:ctrlPr>
          </m:limUppPr>
          <m:e>
            <m:r>
              <w:rPr>
                <w:rFonts w:ascii="Cambria Math" w:hAnsi="Cambria Math" w:cstheme="minorHAnsi"/>
                <w:sz w:val="24"/>
                <w:szCs w:val="24"/>
              </w:rPr>
              <m:t>U</m:t>
            </m:r>
          </m:e>
          <m:lim>
            <m:r>
              <w:rPr>
                <w:rFonts w:ascii="Cambria Math" w:hAnsi="Cambria Math" w:cstheme="minorHAnsi"/>
                <w:sz w:val="24"/>
                <w:szCs w:val="24"/>
              </w:rPr>
              <m:t>¨</m:t>
            </m:r>
          </m:lim>
        </m:limUpp>
        <m:r>
          <w:rPr>
            <w:rFonts w:ascii="Cambria Math" w:hAnsi="Cambria Math" w:cstheme="minorHAnsi"/>
            <w:sz w:val="24"/>
            <w:szCs w:val="24"/>
          </w:rPr>
          <m:t>}</m:t>
        </m:r>
      </m:oMath>
      <w:r w:rsidRPr="00FB2C2F">
        <w:rPr>
          <w:rFonts w:cstheme="minorHAnsi"/>
          <w:sz w:val="24"/>
          <w:szCs w:val="24"/>
        </w:rPr>
        <w:t> = acceleration vector; </w:t>
      </w:r>
      <m:oMath>
        <m:r>
          <w:rPr>
            <w:rFonts w:ascii="Cambria Math" w:hAnsi="Cambria Math" w:cstheme="minorHAnsi"/>
            <w:sz w:val="24"/>
            <w:szCs w:val="24"/>
          </w:rPr>
          <m:t>{</m:t>
        </m:r>
        <m:limUpp>
          <m:limUppPr>
            <m:ctrlPr>
              <w:rPr>
                <w:rFonts w:ascii="Cambria Math" w:hAnsi="Cambria Math" w:cstheme="minorHAnsi"/>
                <w:sz w:val="24"/>
                <w:szCs w:val="24"/>
              </w:rPr>
            </m:ctrlPr>
          </m:limUppPr>
          <m:e>
            <m:r>
              <w:rPr>
                <w:rFonts w:ascii="Cambria Math" w:hAnsi="Cambria Math" w:cstheme="minorHAnsi"/>
                <w:sz w:val="24"/>
                <w:szCs w:val="24"/>
              </w:rPr>
              <m:t>U</m:t>
            </m:r>
          </m:e>
          <m:lim>
            <m:r>
              <w:rPr>
                <w:rFonts w:ascii="Cambria Math" w:hAnsi="Cambria Math" w:cstheme="minorHAnsi"/>
                <w:sz w:val="24"/>
                <w:szCs w:val="24"/>
              </w:rPr>
              <m:t>˙</m:t>
            </m:r>
          </m:lim>
        </m:limUpp>
        <m:r>
          <w:rPr>
            <w:rFonts w:ascii="Cambria Math" w:hAnsi="Cambria Math" w:cstheme="minorHAnsi"/>
            <w:sz w:val="24"/>
            <w:szCs w:val="24"/>
          </w:rPr>
          <m:t>}</m:t>
        </m:r>
      </m:oMath>
      <w:r w:rsidRPr="00FB2C2F">
        <w:rPr>
          <w:rFonts w:cstheme="minorHAnsi"/>
          <w:sz w:val="24"/>
          <w:szCs w:val="24"/>
        </w:rPr>
        <w:t> = velocity vector; and </w:t>
      </w:r>
      <m:oMath>
        <m:r>
          <w:rPr>
            <w:rFonts w:ascii="Cambria Math" w:hAnsi="Cambria Math" w:cstheme="minorHAnsi"/>
            <w:sz w:val="24"/>
            <w:szCs w:val="24"/>
          </w:rPr>
          <m:t>{U}</m:t>
        </m:r>
      </m:oMath>
      <w:r w:rsidRPr="00FB2C2F">
        <w:rPr>
          <w:rFonts w:cstheme="minorHAnsi"/>
          <w:sz w:val="24"/>
          <w:szCs w:val="24"/>
        </w:rPr>
        <w:t> = displacement vector.</w:t>
      </w:r>
    </w:p>
    <w:p w14:paraId="1F47590D" w14:textId="77777777" w:rsidR="00FB2C2F" w:rsidRPr="00FB2C2F" w:rsidRDefault="00FB2C2F" w:rsidP="0D4D3360">
      <w:pPr>
        <w:pStyle w:val="Heading1"/>
        <w:rPr>
          <w:rFonts w:ascii="Calibri Light" w:eastAsia="MS Gothic" w:hAnsi="Calibri Light" w:cs="Times New Roman"/>
          <w:b/>
          <w:bCs/>
        </w:rPr>
      </w:pPr>
      <w:r>
        <w:t>Mechanistic Part of the Design Guide and Its Limitations</w:t>
      </w:r>
    </w:p>
    <w:p w14:paraId="0F301008" w14:textId="77777777" w:rsidR="00FB2C2F" w:rsidRPr="00FB2C2F" w:rsidRDefault="00FB2C2F" w:rsidP="00FB2C2F">
      <w:pPr>
        <w:rPr>
          <w:rFonts w:cstheme="minorHAnsi"/>
          <w:sz w:val="24"/>
          <w:szCs w:val="24"/>
        </w:rPr>
      </w:pPr>
      <w:r w:rsidRPr="00FB2C2F">
        <w:rPr>
          <w:rFonts w:cstheme="minorHAnsi"/>
          <w:sz w:val="24"/>
          <w:szCs w:val="24"/>
        </w:rPr>
        <w:t>The mechanistic part of the </w:t>
      </w:r>
      <w:r w:rsidRPr="00FB2C2F">
        <w:rPr>
          <w:rFonts w:cstheme="minorHAnsi"/>
          <w:i/>
          <w:iCs/>
          <w:sz w:val="24"/>
          <w:szCs w:val="24"/>
        </w:rPr>
        <w:t>MEPDG</w:t>
      </w:r>
      <w:r w:rsidRPr="00FB2C2F">
        <w:rPr>
          <w:rFonts w:cstheme="minorHAnsi"/>
          <w:sz w:val="24"/>
          <w:szCs w:val="24"/>
        </w:rPr>
        <w:t> (or </w:t>
      </w:r>
      <w:r w:rsidRPr="00FB2C2F">
        <w:rPr>
          <w:rFonts w:cstheme="minorHAnsi"/>
          <w:i/>
          <w:iCs/>
          <w:sz w:val="24"/>
          <w:szCs w:val="24"/>
        </w:rPr>
        <w:t>MEPDG</w:t>
      </w:r>
      <w:r w:rsidRPr="00FB2C2F">
        <w:rPr>
          <w:rFonts w:cstheme="minorHAnsi"/>
          <w:sz w:val="24"/>
          <w:szCs w:val="24"/>
        </w:rPr>
        <w:t> analysis) refers to pavement analysis conducted for obtaining critical responses. </w:t>
      </w:r>
      <w:r w:rsidRPr="00FB2C2F">
        <w:rPr>
          <w:rFonts w:cstheme="minorHAnsi"/>
          <w:i/>
          <w:iCs/>
          <w:sz w:val="24"/>
          <w:szCs w:val="24"/>
        </w:rPr>
        <w:t>MEPDG</w:t>
      </w:r>
      <w:r w:rsidRPr="00FB2C2F">
        <w:rPr>
          <w:rFonts w:cstheme="minorHAnsi"/>
          <w:sz w:val="24"/>
          <w:szCs w:val="24"/>
        </w:rPr>
        <w:t> analysis exploits the multilayered elastic theory (MLET) to compute pavement responses under tire loading. Several types of software implement MLET, such as </w:t>
      </w:r>
      <w:r w:rsidRPr="00FB2C2F">
        <w:rPr>
          <w:rFonts w:cstheme="minorHAnsi"/>
          <w:i/>
          <w:iCs/>
          <w:sz w:val="24"/>
          <w:szCs w:val="24"/>
        </w:rPr>
        <w:t>MnLayer</w:t>
      </w:r>
      <w:r w:rsidRPr="00FB2C2F">
        <w:rPr>
          <w:rFonts w:cstheme="minorHAnsi"/>
          <w:sz w:val="24"/>
          <w:szCs w:val="24"/>
        </w:rPr>
        <w:t>, </w:t>
      </w:r>
      <w:r w:rsidRPr="00FB2C2F">
        <w:rPr>
          <w:rFonts w:cstheme="minorHAnsi"/>
          <w:i/>
          <w:iCs/>
          <w:sz w:val="24"/>
          <w:szCs w:val="24"/>
        </w:rPr>
        <w:t>KenLayer</w:t>
      </w:r>
      <w:r w:rsidRPr="00FB2C2F">
        <w:rPr>
          <w:rFonts w:cstheme="minorHAnsi"/>
          <w:sz w:val="24"/>
          <w:szCs w:val="24"/>
        </w:rPr>
        <w:t>, </w:t>
      </w:r>
      <w:r w:rsidRPr="00FB2C2F">
        <w:rPr>
          <w:rFonts w:cstheme="minorHAnsi"/>
          <w:i/>
          <w:iCs/>
          <w:sz w:val="24"/>
          <w:szCs w:val="24"/>
        </w:rPr>
        <w:t>BISAR</w:t>
      </w:r>
      <w:r w:rsidRPr="00FB2C2F">
        <w:rPr>
          <w:rFonts w:cstheme="minorHAnsi"/>
          <w:sz w:val="24"/>
          <w:szCs w:val="24"/>
        </w:rPr>
        <w:t>, and </w:t>
      </w:r>
      <w:r w:rsidRPr="00FB2C2F">
        <w:rPr>
          <w:rFonts w:cstheme="minorHAnsi"/>
          <w:i/>
          <w:iCs/>
          <w:sz w:val="24"/>
          <w:szCs w:val="24"/>
        </w:rPr>
        <w:t>JULEA</w:t>
      </w:r>
      <w:r w:rsidRPr="00FB2C2F">
        <w:rPr>
          <w:rFonts w:cstheme="minorHAnsi"/>
          <w:sz w:val="24"/>
          <w:szCs w:val="24"/>
        </w:rPr>
        <w:t>; </w:t>
      </w:r>
      <w:r w:rsidRPr="00FB2C2F">
        <w:rPr>
          <w:rFonts w:cstheme="minorHAnsi"/>
          <w:i/>
          <w:iCs/>
          <w:sz w:val="24"/>
          <w:szCs w:val="24"/>
        </w:rPr>
        <w:t>MEPDG</w:t>
      </w:r>
      <w:r w:rsidRPr="00FB2C2F">
        <w:rPr>
          <w:rFonts w:cstheme="minorHAnsi"/>
          <w:sz w:val="24"/>
          <w:szCs w:val="24"/>
        </w:rPr>
        <w:t> uses </w:t>
      </w:r>
      <w:r w:rsidRPr="00FB2C2F">
        <w:rPr>
          <w:rFonts w:cstheme="minorHAnsi"/>
          <w:i/>
          <w:iCs/>
          <w:sz w:val="24"/>
          <w:szCs w:val="24"/>
        </w:rPr>
        <w:t>JULEA</w:t>
      </w:r>
      <w:r w:rsidRPr="00FB2C2F">
        <w:rPr>
          <w:rFonts w:cstheme="minorHAnsi"/>
          <w:sz w:val="24"/>
          <w:szCs w:val="24"/>
        </w:rPr>
        <w:t> in its framework.</w:t>
      </w:r>
    </w:p>
    <w:p w14:paraId="41E3C13F" w14:textId="174CF73A" w:rsidR="00FB2C2F" w:rsidRPr="00FB2C2F" w:rsidRDefault="00FB2C2F" w:rsidP="00FB2C2F">
      <w:pPr>
        <w:rPr>
          <w:rFonts w:cstheme="minorHAnsi"/>
          <w:sz w:val="24"/>
          <w:szCs w:val="24"/>
        </w:rPr>
      </w:pPr>
      <w:r w:rsidRPr="00FB2C2F">
        <w:rPr>
          <w:rFonts w:cstheme="minorHAnsi"/>
          <w:i/>
          <w:iCs/>
          <w:sz w:val="24"/>
          <w:szCs w:val="24"/>
        </w:rPr>
        <w:t>MEPDG</w:t>
      </w:r>
      <w:r w:rsidRPr="00FB2C2F">
        <w:rPr>
          <w:rFonts w:cstheme="minorHAnsi"/>
          <w:sz w:val="24"/>
          <w:szCs w:val="24"/>
        </w:rPr>
        <w:t> recognizes the fact that AC exhibits viscoelastic behavior and it implicitly considers the effect of time (aging), temperature, and frequency of loading. </w:t>
      </w:r>
      <w:r w:rsidRPr="00FB2C2F">
        <w:rPr>
          <w:rFonts w:cstheme="minorHAnsi"/>
          <w:i/>
          <w:iCs/>
          <w:sz w:val="24"/>
          <w:szCs w:val="24"/>
        </w:rPr>
        <w:t>MEPDG</w:t>
      </w:r>
      <w:r w:rsidRPr="00FB2C2F">
        <w:rPr>
          <w:rFonts w:cstheme="minorHAnsi"/>
          <w:sz w:val="24"/>
          <w:szCs w:val="24"/>
        </w:rPr>
        <w:t> incorporates the aging, i.e., stiffening of the AC layer with time through a global aging model. Moreover, temperature within the pavement is determined using the integrated climatic model (ICM). Frequency of loading is calculated as a function of vehicle speed; axle type (single, tandem, or tridem); and pavement structure. In addition, the pavement is divided into sublayers to account for temperature and frequency changes along the AC layer depth. The dynamic modulus (</w:t>
      </w:r>
      <m:oMath>
        <m:sSup>
          <m:sSupPr>
            <m:ctrlPr>
              <w:rPr>
                <w:rFonts w:ascii="Cambria Math" w:hAnsi="Cambria Math" w:cstheme="minorHAnsi"/>
                <w:sz w:val="24"/>
                <w:szCs w:val="24"/>
              </w:rPr>
            </m:ctrlPr>
          </m:sSupPr>
          <m:e>
            <m:r>
              <w:rPr>
                <w:rFonts w:ascii="Cambria Math" w:hAnsi="Cambria Math" w:cstheme="minorHAnsi"/>
                <w:sz w:val="24"/>
                <w:szCs w:val="24"/>
              </w:rPr>
              <m:t>E</m:t>
            </m:r>
          </m:e>
          <m:sup>
            <m:r>
              <w:rPr>
                <w:rFonts w:ascii="Cambria Math" w:hAnsi="Cambria Math" w:cstheme="minorHAnsi"/>
                <w:sz w:val="24"/>
                <w:szCs w:val="24"/>
              </w:rPr>
              <m:t>*</m:t>
            </m:r>
          </m:sup>
        </m:sSup>
      </m:oMath>
      <w:r w:rsidRPr="00FB2C2F">
        <w:rPr>
          <w:rFonts w:cstheme="minorHAnsi"/>
          <w:sz w:val="24"/>
          <w:szCs w:val="24"/>
        </w:rPr>
        <w:t>) is computed at the middepth of each sublayer by considering aging, temperature, and frequency, and it is inserted into </w:t>
      </w:r>
      <w:r w:rsidRPr="00FB2C2F">
        <w:rPr>
          <w:rFonts w:cstheme="minorHAnsi"/>
          <w:i/>
          <w:iCs/>
          <w:sz w:val="24"/>
          <w:szCs w:val="24"/>
        </w:rPr>
        <w:t>JULEA</w:t>
      </w:r>
      <w:r w:rsidRPr="00FB2C2F">
        <w:rPr>
          <w:rFonts w:cstheme="minorHAnsi"/>
          <w:sz w:val="24"/>
          <w:szCs w:val="24"/>
        </w:rPr>
        <w:t> along with other inputs, such as layer thickness, load, and tire pressure.</w:t>
      </w:r>
    </w:p>
    <w:p w14:paraId="59796C85" w14:textId="25F87455" w:rsidR="00FB2C2F" w:rsidRPr="00FB2C2F" w:rsidRDefault="00FB2C2F" w:rsidP="00FB2C2F">
      <w:pPr>
        <w:rPr>
          <w:rFonts w:cstheme="minorHAnsi"/>
          <w:sz w:val="24"/>
          <w:szCs w:val="24"/>
        </w:rPr>
      </w:pPr>
      <w:r w:rsidRPr="00FB2C2F">
        <w:rPr>
          <w:rFonts w:cstheme="minorHAnsi"/>
          <w:sz w:val="24"/>
          <w:szCs w:val="24"/>
        </w:rPr>
        <w:t>In summary, the </w:t>
      </w:r>
      <w:r w:rsidRPr="00FB2C2F">
        <w:rPr>
          <w:rFonts w:cstheme="minorHAnsi"/>
          <w:i/>
          <w:iCs/>
          <w:sz w:val="24"/>
          <w:szCs w:val="24"/>
        </w:rPr>
        <w:t>MEPDG</w:t>
      </w:r>
      <w:r w:rsidRPr="00FB2C2F">
        <w:rPr>
          <w:rFonts w:cstheme="minorHAnsi"/>
          <w:sz w:val="24"/>
          <w:szCs w:val="24"/>
        </w:rPr>
        <w:t> analysis consists of a three-step procedure: (1) subdivision of the pavement structure; (2) calculation of the modulus at the middepth of each sublayer, considering aging, temperature, and frequency of loading; and (3) running </w:t>
      </w:r>
      <w:r w:rsidRPr="00FB2C2F">
        <w:rPr>
          <w:rFonts w:cstheme="minorHAnsi"/>
          <w:i/>
          <w:iCs/>
          <w:sz w:val="24"/>
          <w:szCs w:val="24"/>
        </w:rPr>
        <w:t>JULEA</w:t>
      </w:r>
      <w:r w:rsidRPr="00FB2C2F">
        <w:rPr>
          <w:rFonts w:cstheme="minorHAnsi"/>
          <w:sz w:val="24"/>
          <w:szCs w:val="24"/>
        </w:rPr>
        <w:t> with the calculated dynamic modulus and other inputs such as thickness and load. Fig. </w:t>
      </w:r>
      <w:r w:rsidRPr="0043091C">
        <w:rPr>
          <w:rFonts w:cstheme="minorHAnsi"/>
          <w:sz w:val="24"/>
          <w:szCs w:val="24"/>
        </w:rPr>
        <w:t>5</w:t>
      </w:r>
      <w:r w:rsidRPr="00FB2C2F">
        <w:rPr>
          <w:rFonts w:cstheme="minorHAnsi"/>
          <w:sz w:val="24"/>
          <w:szCs w:val="24"/>
        </w:rPr>
        <w:t> shows the </w:t>
      </w:r>
      <w:r w:rsidRPr="00FB2C2F">
        <w:rPr>
          <w:rFonts w:cstheme="minorHAnsi"/>
          <w:i/>
          <w:iCs/>
          <w:sz w:val="24"/>
          <w:szCs w:val="24"/>
        </w:rPr>
        <w:t>MEDPG</w:t>
      </w:r>
      <w:r w:rsidRPr="00FB2C2F">
        <w:rPr>
          <w:rFonts w:cstheme="minorHAnsi"/>
          <w:sz w:val="24"/>
          <w:szCs w:val="24"/>
        </w:rPr>
        <w:t> analysis scheme for computing pavement responses.</w:t>
      </w:r>
    </w:p>
    <w:p w14:paraId="224513F8" w14:textId="77777777" w:rsidR="00FB2C2F" w:rsidRPr="00FB2C2F" w:rsidRDefault="00FB2C2F" w:rsidP="00FB2C2F">
      <w:pPr>
        <w:rPr>
          <w:rFonts w:cstheme="minorHAnsi"/>
          <w:sz w:val="24"/>
          <w:szCs w:val="24"/>
        </w:rPr>
      </w:pPr>
      <w:r w:rsidRPr="00FB2C2F">
        <w:rPr>
          <w:rFonts w:cstheme="minorHAnsi"/>
          <w:sz w:val="24"/>
          <w:szCs w:val="24"/>
        </w:rPr>
        <w:t>Although the mechanistic part of the guide provides a theoretically sound procedure for computing critical pavement responses, it has a number of limitations and simplifications, which may lead to unrealistic response prediction. These limitations and simplifications are mostly caused by the assumptions behind the MLET used in </w:t>
      </w:r>
      <w:r w:rsidRPr="00FB2C2F">
        <w:rPr>
          <w:rFonts w:cstheme="minorHAnsi"/>
          <w:i/>
          <w:iCs/>
          <w:sz w:val="24"/>
          <w:szCs w:val="24"/>
        </w:rPr>
        <w:t>MEPDG</w:t>
      </w:r>
      <w:r w:rsidRPr="00FB2C2F">
        <w:rPr>
          <w:rFonts w:cstheme="minorHAnsi"/>
          <w:sz w:val="24"/>
          <w:szCs w:val="24"/>
        </w:rPr>
        <w:t>’s framework. By contrast, the FE method can simulate tire–pavement interaction more realistically, thereby overcoming most of the </w:t>
      </w:r>
      <w:r w:rsidRPr="00FB2C2F">
        <w:rPr>
          <w:rFonts w:cstheme="minorHAnsi"/>
          <w:i/>
          <w:iCs/>
          <w:sz w:val="24"/>
          <w:szCs w:val="24"/>
        </w:rPr>
        <w:t>MEPDG</w:t>
      </w:r>
      <w:r w:rsidRPr="00FB2C2F">
        <w:rPr>
          <w:rFonts w:cstheme="minorHAnsi"/>
          <w:sz w:val="24"/>
          <w:szCs w:val="24"/>
        </w:rPr>
        <w:t> analysis limitations.</w:t>
      </w:r>
    </w:p>
    <w:p w14:paraId="4F1BC8EA" w14:textId="77777777" w:rsidR="00FB2C2F" w:rsidRPr="00FB2C2F" w:rsidRDefault="00FB2C2F" w:rsidP="0D4D3360">
      <w:pPr>
        <w:pStyle w:val="Heading2"/>
        <w:rPr>
          <w:rFonts w:ascii="Calibri Light" w:eastAsia="MS Gothic" w:hAnsi="Calibri Light" w:cs="Times New Roman"/>
        </w:rPr>
      </w:pPr>
      <w:r>
        <w:t>Limitations of MEPDG Pavement Analysis</w:t>
      </w:r>
    </w:p>
    <w:p w14:paraId="77F79F35" w14:textId="4A65060F" w:rsidR="00FB2C2F" w:rsidRPr="00FB2C2F" w:rsidRDefault="00FB2C2F" w:rsidP="00FB2C2F">
      <w:pPr>
        <w:rPr>
          <w:rFonts w:cstheme="minorHAnsi"/>
          <w:sz w:val="24"/>
          <w:szCs w:val="24"/>
        </w:rPr>
      </w:pPr>
      <w:r w:rsidRPr="00FB2C2F">
        <w:rPr>
          <w:rFonts w:cstheme="minorHAnsi"/>
          <w:sz w:val="24"/>
          <w:szCs w:val="24"/>
        </w:rPr>
        <w:t>Tire–pavement interaction is unrealistically simulated because of the assumptions behind the MLET, such as uniform, two-dimensional (2D) vertical tire pressure and a circular contact area. Table </w:t>
      </w:r>
      <w:r w:rsidRPr="0043091C">
        <w:rPr>
          <w:rFonts w:cstheme="minorHAnsi"/>
          <w:sz w:val="24"/>
          <w:szCs w:val="24"/>
        </w:rPr>
        <w:t>2</w:t>
      </w:r>
      <w:r w:rsidRPr="00FB2C2F">
        <w:rPr>
          <w:rFonts w:cstheme="minorHAnsi"/>
          <w:sz w:val="24"/>
          <w:szCs w:val="24"/>
        </w:rPr>
        <w:t> demonstrates the limitations of </w:t>
      </w:r>
      <w:r w:rsidRPr="00FB2C2F">
        <w:rPr>
          <w:rFonts w:cstheme="minorHAnsi"/>
          <w:i/>
          <w:iCs/>
          <w:sz w:val="24"/>
          <w:szCs w:val="24"/>
        </w:rPr>
        <w:t>MEPDG</w:t>
      </w:r>
      <w:r w:rsidRPr="00FB2C2F">
        <w:rPr>
          <w:rFonts w:cstheme="minorHAnsi"/>
          <w:sz w:val="24"/>
          <w:szCs w:val="24"/>
        </w:rPr>
        <w:t> by comparing it with FE analysis.</w:t>
      </w:r>
    </w:p>
    <w:p w14:paraId="71A3AB2A" w14:textId="27B4036A" w:rsidR="00FB2C2F" w:rsidRPr="00FB2C2F" w:rsidRDefault="00FB2C2F" w:rsidP="00FB2C2F"/>
    <w:p w14:paraId="6DCA333D" w14:textId="77777777" w:rsidR="00FB2C2F" w:rsidRPr="00FB2C2F" w:rsidRDefault="00FB2C2F" w:rsidP="00B01A4E">
      <w:pPr>
        <w:spacing w:after="0"/>
        <w:rPr>
          <w:rFonts w:cstheme="minorHAnsi"/>
          <w:sz w:val="24"/>
          <w:szCs w:val="24"/>
        </w:rPr>
      </w:pPr>
      <w:r w:rsidRPr="00FB2C2F">
        <w:rPr>
          <w:rFonts w:cstheme="minorHAnsi"/>
          <w:b/>
          <w:bCs/>
          <w:sz w:val="24"/>
          <w:szCs w:val="24"/>
        </w:rPr>
        <w:t>Table 2. </w:t>
      </w:r>
      <w:r w:rsidRPr="00FB2C2F">
        <w:rPr>
          <w:rFonts w:cstheme="minorHAnsi"/>
          <w:sz w:val="24"/>
          <w:szCs w:val="24"/>
        </w:rPr>
        <w:t>Limitations of the MEPDG Analysis by Comparing It with FEA</w:t>
      </w:r>
    </w:p>
    <w:tbl>
      <w:tblPr>
        <w:tblStyle w:val="TableGrid"/>
        <w:tblW w:w="0" w:type="auto"/>
        <w:tblLook w:val="04A0" w:firstRow="1" w:lastRow="0" w:firstColumn="1" w:lastColumn="0" w:noHBand="0" w:noVBand="1"/>
      </w:tblPr>
      <w:tblGrid>
        <w:gridCol w:w="1994"/>
        <w:gridCol w:w="4271"/>
        <w:gridCol w:w="3805"/>
      </w:tblGrid>
      <w:tr w:rsidR="00FB2C2F" w:rsidRPr="00FB2C2F" w14:paraId="51BE9E0A" w14:textId="77777777" w:rsidTr="00B01A4E">
        <w:tc>
          <w:tcPr>
            <w:tcW w:w="0" w:type="auto"/>
            <w:hideMark/>
          </w:tcPr>
          <w:p w14:paraId="011C9A82" w14:textId="77777777" w:rsidR="00FB2C2F" w:rsidRPr="00FB2C2F" w:rsidRDefault="00FB2C2F" w:rsidP="00FB2C2F">
            <w:pPr>
              <w:rPr>
                <w:rFonts w:cstheme="minorHAnsi"/>
                <w:sz w:val="24"/>
                <w:szCs w:val="24"/>
              </w:rPr>
            </w:pPr>
            <w:r w:rsidRPr="00FB2C2F">
              <w:rPr>
                <w:rFonts w:cstheme="minorHAnsi"/>
                <w:sz w:val="24"/>
                <w:szCs w:val="24"/>
              </w:rPr>
              <w:t>Variable</w:t>
            </w:r>
          </w:p>
        </w:tc>
        <w:tc>
          <w:tcPr>
            <w:tcW w:w="0" w:type="auto"/>
            <w:hideMark/>
          </w:tcPr>
          <w:p w14:paraId="41601DB5" w14:textId="77777777" w:rsidR="00FB2C2F" w:rsidRPr="00FB2C2F" w:rsidRDefault="00FB2C2F" w:rsidP="00FB2C2F">
            <w:pPr>
              <w:rPr>
                <w:rFonts w:cstheme="minorHAnsi"/>
                <w:sz w:val="24"/>
                <w:szCs w:val="24"/>
              </w:rPr>
            </w:pPr>
            <w:r w:rsidRPr="00FB2C2F">
              <w:rPr>
                <w:rFonts w:cstheme="minorHAnsi"/>
                <w:sz w:val="24"/>
                <w:szCs w:val="24"/>
              </w:rPr>
              <w:t>FEA</w:t>
            </w:r>
          </w:p>
        </w:tc>
        <w:tc>
          <w:tcPr>
            <w:tcW w:w="0" w:type="auto"/>
            <w:hideMark/>
          </w:tcPr>
          <w:p w14:paraId="1F60703D" w14:textId="77777777" w:rsidR="00FB2C2F" w:rsidRPr="00FB2C2F" w:rsidRDefault="00FB2C2F" w:rsidP="00FB2C2F">
            <w:pPr>
              <w:rPr>
                <w:rFonts w:cstheme="minorHAnsi"/>
                <w:sz w:val="24"/>
                <w:szCs w:val="24"/>
              </w:rPr>
            </w:pPr>
            <w:r w:rsidRPr="00FB2C2F">
              <w:rPr>
                <w:rFonts w:cstheme="minorHAnsi"/>
                <w:i/>
                <w:iCs/>
                <w:sz w:val="24"/>
                <w:szCs w:val="24"/>
              </w:rPr>
              <w:t>MEPDG</w:t>
            </w:r>
            <w:r w:rsidRPr="00FB2C2F">
              <w:rPr>
                <w:rFonts w:cstheme="minorHAnsi"/>
                <w:sz w:val="24"/>
                <w:szCs w:val="24"/>
              </w:rPr>
              <w:t> analysis</w:t>
            </w:r>
          </w:p>
        </w:tc>
      </w:tr>
      <w:tr w:rsidR="00FB2C2F" w:rsidRPr="00FB2C2F" w14:paraId="512F2B1A" w14:textId="77777777" w:rsidTr="00B01A4E">
        <w:tc>
          <w:tcPr>
            <w:tcW w:w="0" w:type="auto"/>
            <w:hideMark/>
          </w:tcPr>
          <w:p w14:paraId="18C1C339" w14:textId="77777777" w:rsidR="00FB2C2F" w:rsidRPr="00FB2C2F" w:rsidRDefault="00FB2C2F" w:rsidP="00FB2C2F">
            <w:pPr>
              <w:rPr>
                <w:rFonts w:cstheme="minorHAnsi"/>
                <w:sz w:val="24"/>
                <w:szCs w:val="24"/>
              </w:rPr>
            </w:pPr>
            <w:r w:rsidRPr="00FB2C2F">
              <w:rPr>
                <w:rFonts w:cstheme="minorHAnsi"/>
                <w:sz w:val="24"/>
                <w:szCs w:val="24"/>
              </w:rPr>
              <w:t>Analysis type</w:t>
            </w:r>
          </w:p>
        </w:tc>
        <w:tc>
          <w:tcPr>
            <w:tcW w:w="0" w:type="auto"/>
            <w:hideMark/>
          </w:tcPr>
          <w:p w14:paraId="5C6B1029" w14:textId="77777777" w:rsidR="00FB2C2F" w:rsidRPr="00FB2C2F" w:rsidRDefault="00FB2C2F" w:rsidP="00FB2C2F">
            <w:pPr>
              <w:rPr>
                <w:rFonts w:cstheme="minorHAnsi"/>
                <w:sz w:val="24"/>
                <w:szCs w:val="24"/>
              </w:rPr>
            </w:pPr>
            <w:r w:rsidRPr="00FB2C2F">
              <w:rPr>
                <w:rFonts w:cstheme="minorHAnsi"/>
                <w:sz w:val="24"/>
                <w:szCs w:val="24"/>
              </w:rPr>
              <w:t>Dynamic analysis, considering motion of the tire and viscoelasticity of the AC</w:t>
            </w:r>
          </w:p>
        </w:tc>
        <w:tc>
          <w:tcPr>
            <w:tcW w:w="0" w:type="auto"/>
            <w:hideMark/>
          </w:tcPr>
          <w:p w14:paraId="1257E66A" w14:textId="77777777" w:rsidR="00FB2C2F" w:rsidRPr="00FB2C2F" w:rsidRDefault="00FB2C2F" w:rsidP="00FB2C2F">
            <w:pPr>
              <w:rPr>
                <w:rFonts w:cstheme="minorHAnsi"/>
                <w:sz w:val="24"/>
                <w:szCs w:val="24"/>
              </w:rPr>
            </w:pPr>
            <w:r w:rsidRPr="00FB2C2F">
              <w:rPr>
                <w:rFonts w:cstheme="minorHAnsi"/>
                <w:sz w:val="24"/>
                <w:szCs w:val="24"/>
              </w:rPr>
              <w:t>Linear elastic analysis</w:t>
            </w:r>
          </w:p>
        </w:tc>
      </w:tr>
      <w:tr w:rsidR="00FB2C2F" w:rsidRPr="00FB2C2F" w14:paraId="727AFF7C" w14:textId="77777777" w:rsidTr="00B01A4E">
        <w:tc>
          <w:tcPr>
            <w:tcW w:w="0" w:type="auto"/>
            <w:hideMark/>
          </w:tcPr>
          <w:p w14:paraId="19955FEF" w14:textId="77777777" w:rsidR="00FB2C2F" w:rsidRPr="00FB2C2F" w:rsidRDefault="00FB2C2F" w:rsidP="00FB2C2F">
            <w:pPr>
              <w:rPr>
                <w:rFonts w:cstheme="minorHAnsi"/>
                <w:sz w:val="24"/>
                <w:szCs w:val="24"/>
              </w:rPr>
            </w:pPr>
            <w:r w:rsidRPr="00FB2C2F">
              <w:rPr>
                <w:rFonts w:cstheme="minorHAnsi"/>
                <w:sz w:val="24"/>
                <w:szCs w:val="24"/>
              </w:rPr>
              <w:t>Tire type</w:t>
            </w:r>
          </w:p>
        </w:tc>
        <w:tc>
          <w:tcPr>
            <w:tcW w:w="0" w:type="auto"/>
            <w:hideMark/>
          </w:tcPr>
          <w:p w14:paraId="128E2559" w14:textId="77777777" w:rsidR="00FB2C2F" w:rsidRPr="00FB2C2F" w:rsidRDefault="00FB2C2F" w:rsidP="00FB2C2F">
            <w:pPr>
              <w:rPr>
                <w:rFonts w:cstheme="minorHAnsi"/>
                <w:sz w:val="24"/>
                <w:szCs w:val="24"/>
              </w:rPr>
            </w:pPr>
            <w:r w:rsidRPr="00FB2C2F">
              <w:rPr>
                <w:rFonts w:cstheme="minorHAnsi"/>
                <w:sz w:val="24"/>
                <w:szCs w:val="24"/>
              </w:rPr>
              <w:t>Both WBT and DTA can be simulated</w:t>
            </w:r>
          </w:p>
        </w:tc>
        <w:tc>
          <w:tcPr>
            <w:tcW w:w="0" w:type="auto"/>
            <w:hideMark/>
          </w:tcPr>
          <w:p w14:paraId="723B92C8" w14:textId="77777777" w:rsidR="00FB2C2F" w:rsidRPr="00FB2C2F" w:rsidRDefault="00FB2C2F" w:rsidP="00FB2C2F">
            <w:pPr>
              <w:rPr>
                <w:rFonts w:cstheme="minorHAnsi"/>
                <w:sz w:val="24"/>
                <w:szCs w:val="24"/>
              </w:rPr>
            </w:pPr>
            <w:r w:rsidRPr="00FB2C2F">
              <w:rPr>
                <w:rFonts w:cstheme="minorHAnsi"/>
                <w:sz w:val="24"/>
                <w:szCs w:val="24"/>
              </w:rPr>
              <w:t>Only DTA can be considered</w:t>
            </w:r>
          </w:p>
        </w:tc>
      </w:tr>
      <w:tr w:rsidR="00FB2C2F" w:rsidRPr="00FB2C2F" w14:paraId="490436DE" w14:textId="77777777" w:rsidTr="00B01A4E">
        <w:tc>
          <w:tcPr>
            <w:tcW w:w="0" w:type="auto"/>
            <w:hideMark/>
          </w:tcPr>
          <w:p w14:paraId="73A8298F" w14:textId="77777777" w:rsidR="00FB2C2F" w:rsidRPr="00FB2C2F" w:rsidRDefault="00FB2C2F" w:rsidP="00FB2C2F">
            <w:pPr>
              <w:rPr>
                <w:rFonts w:cstheme="minorHAnsi"/>
                <w:sz w:val="24"/>
                <w:szCs w:val="24"/>
              </w:rPr>
            </w:pPr>
            <w:r w:rsidRPr="00FB2C2F">
              <w:rPr>
                <w:rFonts w:cstheme="minorHAnsi"/>
                <w:sz w:val="24"/>
                <w:szCs w:val="24"/>
              </w:rPr>
              <w:t>Contact stress</w:t>
            </w:r>
          </w:p>
        </w:tc>
        <w:tc>
          <w:tcPr>
            <w:tcW w:w="0" w:type="auto"/>
            <w:hideMark/>
          </w:tcPr>
          <w:p w14:paraId="154F5A59" w14:textId="77777777" w:rsidR="00FB2C2F" w:rsidRPr="00FB2C2F" w:rsidRDefault="00FB2C2F" w:rsidP="00FB2C2F">
            <w:pPr>
              <w:rPr>
                <w:rFonts w:cstheme="minorHAnsi"/>
                <w:sz w:val="24"/>
                <w:szCs w:val="24"/>
              </w:rPr>
            </w:pPr>
            <w:r w:rsidRPr="00FB2C2F">
              <w:rPr>
                <w:rFonts w:cstheme="minorHAnsi"/>
                <w:sz w:val="24"/>
                <w:szCs w:val="24"/>
              </w:rPr>
              <w:t>Nonuniform, realistically measured, 3D contact stresses</w:t>
            </w:r>
          </w:p>
        </w:tc>
        <w:tc>
          <w:tcPr>
            <w:tcW w:w="0" w:type="auto"/>
            <w:hideMark/>
          </w:tcPr>
          <w:p w14:paraId="2049C480" w14:textId="77777777" w:rsidR="00FB2C2F" w:rsidRPr="00FB2C2F" w:rsidRDefault="00FB2C2F" w:rsidP="00FB2C2F">
            <w:pPr>
              <w:rPr>
                <w:rFonts w:cstheme="minorHAnsi"/>
                <w:sz w:val="24"/>
                <w:szCs w:val="24"/>
              </w:rPr>
            </w:pPr>
            <w:r w:rsidRPr="00FB2C2F">
              <w:rPr>
                <w:rFonts w:cstheme="minorHAnsi"/>
                <w:sz w:val="24"/>
                <w:szCs w:val="24"/>
              </w:rPr>
              <w:t>2D uniform vertical pressure</w:t>
            </w:r>
          </w:p>
        </w:tc>
      </w:tr>
      <w:tr w:rsidR="00FB2C2F" w:rsidRPr="00FB2C2F" w14:paraId="6B9328C9" w14:textId="77777777" w:rsidTr="00B01A4E">
        <w:tc>
          <w:tcPr>
            <w:tcW w:w="0" w:type="auto"/>
            <w:hideMark/>
          </w:tcPr>
          <w:p w14:paraId="41B9D0B8" w14:textId="77777777" w:rsidR="00FB2C2F" w:rsidRPr="00FB2C2F" w:rsidRDefault="00FB2C2F" w:rsidP="00FB2C2F">
            <w:pPr>
              <w:rPr>
                <w:rFonts w:cstheme="minorHAnsi"/>
                <w:sz w:val="24"/>
                <w:szCs w:val="24"/>
              </w:rPr>
            </w:pPr>
            <w:r w:rsidRPr="00FB2C2F">
              <w:rPr>
                <w:rFonts w:cstheme="minorHAnsi"/>
                <w:sz w:val="24"/>
                <w:szCs w:val="24"/>
              </w:rPr>
              <w:t>Contact area</w:t>
            </w:r>
          </w:p>
        </w:tc>
        <w:tc>
          <w:tcPr>
            <w:tcW w:w="0" w:type="auto"/>
            <w:hideMark/>
          </w:tcPr>
          <w:p w14:paraId="1088F62B" w14:textId="77777777" w:rsidR="00FB2C2F" w:rsidRPr="00FB2C2F" w:rsidRDefault="00FB2C2F" w:rsidP="00FB2C2F">
            <w:pPr>
              <w:rPr>
                <w:rFonts w:cstheme="minorHAnsi"/>
                <w:sz w:val="24"/>
                <w:szCs w:val="24"/>
              </w:rPr>
            </w:pPr>
            <w:r w:rsidRPr="00FB2C2F">
              <w:rPr>
                <w:rFonts w:cstheme="minorHAnsi"/>
                <w:sz w:val="24"/>
                <w:szCs w:val="24"/>
              </w:rPr>
              <w:t>True measured tire contact area</w:t>
            </w:r>
          </w:p>
        </w:tc>
        <w:tc>
          <w:tcPr>
            <w:tcW w:w="0" w:type="auto"/>
            <w:hideMark/>
          </w:tcPr>
          <w:p w14:paraId="7158827F" w14:textId="77777777" w:rsidR="00FB2C2F" w:rsidRPr="00FB2C2F" w:rsidRDefault="00FB2C2F" w:rsidP="00FB2C2F">
            <w:pPr>
              <w:rPr>
                <w:rFonts w:cstheme="minorHAnsi"/>
                <w:sz w:val="24"/>
                <w:szCs w:val="24"/>
              </w:rPr>
            </w:pPr>
            <w:r w:rsidRPr="00FB2C2F">
              <w:rPr>
                <w:rFonts w:cstheme="minorHAnsi"/>
                <w:sz w:val="24"/>
                <w:szCs w:val="24"/>
              </w:rPr>
              <w:t>Circular contact area</w:t>
            </w:r>
          </w:p>
        </w:tc>
      </w:tr>
      <w:tr w:rsidR="00FB2C2F" w:rsidRPr="00FB2C2F" w14:paraId="723EA231" w14:textId="77777777" w:rsidTr="00B01A4E">
        <w:tc>
          <w:tcPr>
            <w:tcW w:w="0" w:type="auto"/>
            <w:hideMark/>
          </w:tcPr>
          <w:p w14:paraId="0790A188" w14:textId="77777777" w:rsidR="00FB2C2F" w:rsidRPr="00FB2C2F" w:rsidRDefault="00FB2C2F" w:rsidP="00FB2C2F">
            <w:pPr>
              <w:rPr>
                <w:rFonts w:cstheme="minorHAnsi"/>
                <w:sz w:val="24"/>
                <w:szCs w:val="24"/>
              </w:rPr>
            </w:pPr>
            <w:r w:rsidRPr="00FB2C2F">
              <w:rPr>
                <w:rFonts w:cstheme="minorHAnsi"/>
                <w:sz w:val="24"/>
                <w:szCs w:val="24"/>
              </w:rPr>
              <w:t>Speed and temperature</w:t>
            </w:r>
          </w:p>
        </w:tc>
        <w:tc>
          <w:tcPr>
            <w:tcW w:w="0" w:type="auto"/>
            <w:hideMark/>
          </w:tcPr>
          <w:p w14:paraId="52919148" w14:textId="77777777" w:rsidR="00FB2C2F" w:rsidRPr="00FB2C2F" w:rsidRDefault="00FB2C2F" w:rsidP="00FB2C2F">
            <w:pPr>
              <w:rPr>
                <w:rFonts w:cstheme="minorHAnsi"/>
                <w:sz w:val="24"/>
                <w:szCs w:val="24"/>
              </w:rPr>
            </w:pPr>
            <w:r w:rsidRPr="00FB2C2F">
              <w:rPr>
                <w:rFonts w:cstheme="minorHAnsi"/>
                <w:sz w:val="24"/>
                <w:szCs w:val="24"/>
              </w:rPr>
              <w:t>Directly considered in viscoelastic dynamic analysis</w:t>
            </w:r>
          </w:p>
        </w:tc>
        <w:tc>
          <w:tcPr>
            <w:tcW w:w="0" w:type="auto"/>
            <w:hideMark/>
          </w:tcPr>
          <w:p w14:paraId="357F5DCF" w14:textId="77777777" w:rsidR="00FB2C2F" w:rsidRPr="00FB2C2F" w:rsidRDefault="00FB2C2F" w:rsidP="00FB2C2F">
            <w:pPr>
              <w:rPr>
                <w:rFonts w:cstheme="minorHAnsi"/>
                <w:sz w:val="24"/>
                <w:szCs w:val="24"/>
              </w:rPr>
            </w:pPr>
            <w:r w:rsidRPr="00FB2C2F">
              <w:rPr>
                <w:rFonts w:cstheme="minorHAnsi"/>
                <w:sz w:val="24"/>
                <w:szCs w:val="24"/>
              </w:rPr>
              <w:t>Implicitly considered in dynamic modulus calculations</w:t>
            </w:r>
          </w:p>
        </w:tc>
      </w:tr>
      <w:tr w:rsidR="00FB2C2F" w:rsidRPr="00FB2C2F" w14:paraId="0C55E615" w14:textId="77777777" w:rsidTr="00B01A4E">
        <w:tc>
          <w:tcPr>
            <w:tcW w:w="0" w:type="auto"/>
            <w:hideMark/>
          </w:tcPr>
          <w:p w14:paraId="67E12364" w14:textId="77777777" w:rsidR="00FB2C2F" w:rsidRPr="00FB2C2F" w:rsidRDefault="00FB2C2F" w:rsidP="00FB2C2F">
            <w:pPr>
              <w:rPr>
                <w:rFonts w:cstheme="minorHAnsi"/>
                <w:sz w:val="24"/>
                <w:szCs w:val="24"/>
              </w:rPr>
            </w:pPr>
            <w:r w:rsidRPr="00FB2C2F">
              <w:rPr>
                <w:rFonts w:cstheme="minorHAnsi"/>
                <w:sz w:val="24"/>
                <w:szCs w:val="24"/>
              </w:rPr>
              <w:t>Friction between layers</w:t>
            </w:r>
          </w:p>
        </w:tc>
        <w:tc>
          <w:tcPr>
            <w:tcW w:w="0" w:type="auto"/>
            <w:hideMark/>
          </w:tcPr>
          <w:p w14:paraId="43179B41" w14:textId="580DCB51" w:rsidR="00FB2C2F" w:rsidRPr="00FB2C2F" w:rsidRDefault="00FB2C2F" w:rsidP="00FB2C2F">
            <w:pPr>
              <w:rPr>
                <w:rFonts w:cstheme="minorHAnsi"/>
                <w:sz w:val="24"/>
                <w:szCs w:val="24"/>
              </w:rPr>
            </w:pPr>
            <w:r w:rsidRPr="00FB2C2F">
              <w:rPr>
                <w:rFonts w:cstheme="minorHAnsi"/>
                <w:sz w:val="24"/>
                <w:szCs w:val="24"/>
              </w:rPr>
              <w:t>Elastic stick model, defined by </w:t>
            </w:r>
            <m:oMath>
              <m:sSub>
                <m:sSubPr>
                  <m:ctrlPr>
                    <w:rPr>
                      <w:rFonts w:ascii="Cambria Math" w:hAnsi="Cambria Math" w:cstheme="minorHAnsi"/>
                      <w:i/>
                      <w:sz w:val="24"/>
                      <w:szCs w:val="24"/>
                    </w:rPr>
                  </m:ctrlPr>
                </m:sSubPr>
                <m:e>
                  <m:r>
                    <w:rPr>
                      <w:rFonts w:ascii="Cambria Math" w:hAnsi="Cambria Math" w:cstheme="minorHAnsi"/>
                      <w:sz w:val="24"/>
                      <w:szCs w:val="24"/>
                    </w:rPr>
                    <m:t>τ</m:t>
                  </m:r>
                </m:e>
                <m:sub>
                  <m:r>
                    <m:rPr>
                      <m:sty m:val="p"/>
                    </m:rPr>
                    <w:rPr>
                      <w:rFonts w:ascii="Cambria Math" w:hAnsi="Cambria Math" w:cstheme="minorHAnsi"/>
                      <w:sz w:val="24"/>
                      <w:szCs w:val="24"/>
                    </w:rPr>
                    <m:t>max </m:t>
                  </m:r>
                </m:sub>
              </m:sSub>
            </m:oMath>
            <w:r w:rsidRPr="00FB2C2F">
              <w:rPr>
                <w:rFonts w:cstheme="minorHAnsi"/>
                <w:sz w:val="24"/>
                <w:szCs w:val="24"/>
              </w:rPr>
              <w:t>and </w:t>
            </w:r>
            <m:oMath>
              <m:sSub>
                <m:sSubPr>
                  <m:ctrlPr>
                    <w:rPr>
                      <w:rFonts w:ascii="Cambria Math" w:hAnsi="Cambria Math" w:cstheme="minorHAnsi"/>
                      <w:i/>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rPr>
                    <m:t>max</m:t>
                  </m:r>
                </m:sub>
              </m:sSub>
            </m:oMath>
          </w:p>
        </w:tc>
        <w:tc>
          <w:tcPr>
            <w:tcW w:w="0" w:type="auto"/>
            <w:hideMark/>
          </w:tcPr>
          <w:p w14:paraId="7BABE3FA" w14:textId="77777777" w:rsidR="00FB2C2F" w:rsidRPr="00FB2C2F" w:rsidRDefault="00FB2C2F" w:rsidP="00FB2C2F">
            <w:pPr>
              <w:rPr>
                <w:rFonts w:cstheme="minorHAnsi"/>
                <w:sz w:val="24"/>
                <w:szCs w:val="24"/>
              </w:rPr>
            </w:pPr>
            <w:r w:rsidRPr="00FB2C2F">
              <w:rPr>
                <w:rFonts w:cstheme="minorHAnsi"/>
                <w:sz w:val="24"/>
                <w:szCs w:val="24"/>
              </w:rPr>
              <w:t>Distributed spring model</w:t>
            </w:r>
          </w:p>
        </w:tc>
      </w:tr>
      <w:tr w:rsidR="00FB2C2F" w:rsidRPr="00FB2C2F" w14:paraId="5DB32EAF" w14:textId="77777777" w:rsidTr="00B01A4E">
        <w:tc>
          <w:tcPr>
            <w:tcW w:w="0" w:type="auto"/>
            <w:hideMark/>
          </w:tcPr>
          <w:p w14:paraId="56687BA2" w14:textId="77777777" w:rsidR="00FB2C2F" w:rsidRPr="00FB2C2F" w:rsidRDefault="00FB2C2F" w:rsidP="00FB2C2F">
            <w:pPr>
              <w:rPr>
                <w:rFonts w:cstheme="minorHAnsi"/>
                <w:sz w:val="24"/>
                <w:szCs w:val="24"/>
              </w:rPr>
            </w:pPr>
            <w:r w:rsidRPr="00FB2C2F">
              <w:rPr>
                <w:rFonts w:cstheme="minorHAnsi"/>
                <w:sz w:val="24"/>
                <w:szCs w:val="24"/>
              </w:rPr>
              <w:t>AC layer material properties</w:t>
            </w:r>
          </w:p>
        </w:tc>
        <w:tc>
          <w:tcPr>
            <w:tcW w:w="0" w:type="auto"/>
            <w:hideMark/>
          </w:tcPr>
          <w:p w14:paraId="015BE50D" w14:textId="77777777" w:rsidR="00FB2C2F" w:rsidRPr="00FB2C2F" w:rsidRDefault="00FB2C2F" w:rsidP="00FB2C2F">
            <w:pPr>
              <w:rPr>
                <w:rFonts w:cstheme="minorHAnsi"/>
                <w:sz w:val="24"/>
                <w:szCs w:val="24"/>
              </w:rPr>
            </w:pPr>
            <w:r w:rsidRPr="00FB2C2F">
              <w:rPr>
                <w:rFonts w:cstheme="minorHAnsi"/>
                <w:sz w:val="24"/>
                <w:szCs w:val="24"/>
              </w:rPr>
              <w:t>Viscoelastic characterization using Prony series</w:t>
            </w:r>
          </w:p>
        </w:tc>
        <w:tc>
          <w:tcPr>
            <w:tcW w:w="0" w:type="auto"/>
            <w:hideMark/>
          </w:tcPr>
          <w:p w14:paraId="3D6EC61D" w14:textId="77777777" w:rsidR="00FB2C2F" w:rsidRPr="00FB2C2F" w:rsidRDefault="00FB2C2F" w:rsidP="00FB2C2F">
            <w:pPr>
              <w:rPr>
                <w:rFonts w:cstheme="minorHAnsi"/>
                <w:sz w:val="24"/>
                <w:szCs w:val="24"/>
              </w:rPr>
            </w:pPr>
            <w:r w:rsidRPr="00FB2C2F">
              <w:rPr>
                <w:rFonts w:cstheme="minorHAnsi"/>
                <w:sz w:val="24"/>
                <w:szCs w:val="24"/>
              </w:rPr>
              <w:t>Dynamic modulus obtained from master curve (</w:t>
            </w:r>
            <w:r w:rsidRPr="00FB2C2F">
              <w:rPr>
                <w:rFonts w:cstheme="minorHAnsi"/>
                <w:i/>
                <w:iCs/>
                <w:sz w:val="24"/>
                <w:szCs w:val="24"/>
              </w:rPr>
              <w:t>MEPDG</w:t>
            </w:r>
            <w:r w:rsidRPr="00FB2C2F">
              <w:rPr>
                <w:rFonts w:cstheme="minorHAnsi"/>
                <w:sz w:val="24"/>
                <w:szCs w:val="24"/>
              </w:rPr>
              <w:t> procedure)</w:t>
            </w:r>
          </w:p>
        </w:tc>
      </w:tr>
      <w:tr w:rsidR="00FB2C2F" w:rsidRPr="00FB2C2F" w14:paraId="5834FB93" w14:textId="77777777" w:rsidTr="00B01A4E">
        <w:tc>
          <w:tcPr>
            <w:tcW w:w="0" w:type="auto"/>
            <w:hideMark/>
          </w:tcPr>
          <w:p w14:paraId="3E12E74F" w14:textId="77777777" w:rsidR="00FB2C2F" w:rsidRPr="00FB2C2F" w:rsidRDefault="00FB2C2F" w:rsidP="00FB2C2F">
            <w:pPr>
              <w:rPr>
                <w:rFonts w:cstheme="minorHAnsi"/>
                <w:sz w:val="24"/>
                <w:szCs w:val="24"/>
              </w:rPr>
            </w:pPr>
            <w:r w:rsidRPr="00FB2C2F">
              <w:rPr>
                <w:rFonts w:cstheme="minorHAnsi"/>
                <w:sz w:val="24"/>
                <w:szCs w:val="24"/>
              </w:rPr>
              <w:t>Base layer</w:t>
            </w:r>
          </w:p>
        </w:tc>
        <w:tc>
          <w:tcPr>
            <w:tcW w:w="0" w:type="auto"/>
            <w:hideMark/>
          </w:tcPr>
          <w:p w14:paraId="7640A593" w14:textId="77777777" w:rsidR="00FB2C2F" w:rsidRPr="00FB2C2F" w:rsidRDefault="00FB2C2F" w:rsidP="00FB2C2F">
            <w:pPr>
              <w:rPr>
                <w:rFonts w:cstheme="minorHAnsi"/>
                <w:sz w:val="24"/>
                <w:szCs w:val="24"/>
              </w:rPr>
            </w:pPr>
            <w:r w:rsidRPr="00FB2C2F">
              <w:rPr>
                <w:rFonts w:cstheme="minorHAnsi"/>
                <w:sz w:val="24"/>
                <w:szCs w:val="24"/>
              </w:rPr>
              <w:t>Stress-dependent, nonlinear model for base—especially important for thin pavement</w:t>
            </w:r>
          </w:p>
        </w:tc>
        <w:tc>
          <w:tcPr>
            <w:tcW w:w="0" w:type="auto"/>
            <w:hideMark/>
          </w:tcPr>
          <w:p w14:paraId="291CFD7A" w14:textId="77777777" w:rsidR="00FB2C2F" w:rsidRPr="00FB2C2F" w:rsidRDefault="00FB2C2F" w:rsidP="00FB2C2F">
            <w:pPr>
              <w:rPr>
                <w:rFonts w:cstheme="minorHAnsi"/>
                <w:sz w:val="24"/>
                <w:szCs w:val="24"/>
              </w:rPr>
            </w:pPr>
            <w:r w:rsidRPr="00FB2C2F">
              <w:rPr>
                <w:rFonts w:cstheme="minorHAnsi"/>
                <w:sz w:val="24"/>
                <w:szCs w:val="24"/>
              </w:rPr>
              <w:t>Linear elastic</w:t>
            </w:r>
          </w:p>
        </w:tc>
      </w:tr>
    </w:tbl>
    <w:p w14:paraId="3F48DC29" w14:textId="4AED2B42" w:rsidR="0D4D3360" w:rsidRDefault="0D4D3360" w:rsidP="0D4D3360">
      <w:pPr>
        <w:rPr>
          <w:sz w:val="24"/>
          <w:szCs w:val="24"/>
        </w:rPr>
      </w:pPr>
    </w:p>
    <w:p w14:paraId="03A41078" w14:textId="39546392" w:rsidR="00FB2C2F" w:rsidRPr="00FB2C2F" w:rsidRDefault="00FB2C2F" w:rsidP="00FB2C2F">
      <w:pPr>
        <w:rPr>
          <w:rFonts w:cstheme="minorHAnsi"/>
          <w:sz w:val="24"/>
          <w:szCs w:val="24"/>
        </w:rPr>
      </w:pPr>
      <w:r w:rsidRPr="00FB2C2F">
        <w:rPr>
          <w:rFonts w:cstheme="minorHAnsi"/>
          <w:sz w:val="24"/>
          <w:szCs w:val="24"/>
        </w:rPr>
        <w:t>In addition to the limitations given in Table </w:t>
      </w:r>
      <w:r w:rsidRPr="0043091C">
        <w:rPr>
          <w:rFonts w:cstheme="minorHAnsi"/>
          <w:sz w:val="24"/>
          <w:szCs w:val="24"/>
        </w:rPr>
        <w:t>2</w:t>
      </w:r>
      <w:r w:rsidRPr="00FB2C2F">
        <w:rPr>
          <w:rFonts w:cstheme="minorHAnsi"/>
          <w:sz w:val="24"/>
          <w:szCs w:val="24"/>
        </w:rPr>
        <w:t>, Al-Qadi et al. (</w:t>
      </w:r>
      <w:r w:rsidRPr="0043091C">
        <w:rPr>
          <w:rFonts w:cstheme="minorHAnsi"/>
          <w:sz w:val="24"/>
          <w:szCs w:val="24"/>
        </w:rPr>
        <w:t>2008a</w:t>
      </w:r>
      <w:r w:rsidRPr="00FB2C2F">
        <w:rPr>
          <w:rFonts w:cstheme="minorHAnsi"/>
          <w:sz w:val="24"/>
          <w:szCs w:val="24"/>
        </w:rPr>
        <w:t>, </w:t>
      </w:r>
      <w:r w:rsidRPr="0043091C">
        <w:rPr>
          <w:rFonts w:cstheme="minorHAnsi"/>
          <w:sz w:val="24"/>
          <w:szCs w:val="24"/>
        </w:rPr>
        <w:t>b</w:t>
      </w:r>
      <w:r w:rsidRPr="00FB2C2F">
        <w:rPr>
          <w:rFonts w:cstheme="minorHAnsi"/>
          <w:sz w:val="24"/>
          <w:szCs w:val="24"/>
        </w:rPr>
        <w:t>) proved that additional errors were introduced by the </w:t>
      </w:r>
      <w:r w:rsidRPr="00FB2C2F">
        <w:rPr>
          <w:rFonts w:cstheme="minorHAnsi"/>
          <w:i/>
          <w:iCs/>
          <w:sz w:val="24"/>
          <w:szCs w:val="24"/>
        </w:rPr>
        <w:t>MEPDG</w:t>
      </w:r>
      <w:r w:rsidRPr="00FB2C2F">
        <w:rPr>
          <w:rFonts w:cstheme="minorHAnsi"/>
          <w:sz w:val="24"/>
          <w:szCs w:val="24"/>
        </w:rPr>
        <w:t> procedure for calculating loading frequency, which translated into inaccurate dynamic modulus calculation. </w:t>
      </w:r>
      <w:r w:rsidRPr="00FB2C2F">
        <w:rPr>
          <w:rFonts w:cstheme="minorHAnsi"/>
          <w:i/>
          <w:iCs/>
          <w:sz w:val="24"/>
          <w:szCs w:val="24"/>
        </w:rPr>
        <w:t>MEPDG</w:t>
      </w:r>
      <w:r w:rsidRPr="00FB2C2F">
        <w:rPr>
          <w:rFonts w:cstheme="minorHAnsi"/>
          <w:sz w:val="24"/>
          <w:szCs w:val="24"/>
        </w:rPr>
        <w:t> analysis calculates loading frequency using Eq. (</w:t>
      </w:r>
      <w:r w:rsidRPr="0043091C">
        <w:rPr>
          <w:rFonts w:cstheme="minorHAnsi"/>
          <w:sz w:val="24"/>
          <w:szCs w:val="24"/>
        </w:rPr>
        <w:t>8</w:t>
      </w:r>
      <w:r w:rsidRPr="00FB2C2F">
        <w:rPr>
          <w:rFonts w:cstheme="minorHAnsi"/>
          <w:sz w:val="24"/>
          <w:szCs w:val="24"/>
        </w:rPr>
        <w:t>). Al-Qadi et al. (</w:t>
      </w:r>
      <w:r w:rsidRPr="0043091C">
        <w:rPr>
          <w:rFonts w:cstheme="minorHAnsi"/>
          <w:sz w:val="24"/>
          <w:szCs w:val="24"/>
        </w:rPr>
        <w:t>2008b</w:t>
      </w:r>
      <w:r w:rsidRPr="00FB2C2F">
        <w:rPr>
          <w:rFonts w:cstheme="minorHAnsi"/>
          <w:sz w:val="24"/>
          <w:szCs w:val="24"/>
        </w:rPr>
        <w:t>) proved that this conversion does not realistically simulate loading frequency and is, therefore, the first source of error. In the same study, a novel approach was suggested, based on fast Fourier transformation, and validated by FE simulations</w:t>
      </w:r>
    </w:p>
    <w:p w14:paraId="48188BCF" w14:textId="77777777" w:rsidR="00FB2C2F" w:rsidRPr="00FB2C2F" w:rsidRDefault="00FB2C2F" w:rsidP="00FB2C2F">
      <w:pPr>
        <w:rPr>
          <w:rFonts w:cstheme="minorHAnsi"/>
          <w:sz w:val="24"/>
          <w:szCs w:val="24"/>
        </w:rPr>
      </w:pPr>
      <w:r w:rsidRPr="00FB2C2F">
        <w:rPr>
          <w:rFonts w:cstheme="minorHAnsi"/>
          <w:sz w:val="24"/>
          <w:szCs w:val="24"/>
        </w:rPr>
        <w:t>(8)</w:t>
      </w:r>
    </w:p>
    <w:p w14:paraId="149FAED0" w14:textId="3C56B8EE" w:rsidR="009C6101" w:rsidRPr="00FB2C2F" w:rsidRDefault="009C6101" w:rsidP="00FB2C2F">
      <w:pPr>
        <w:rPr>
          <w:rFonts w:cstheme="minorHAnsi"/>
          <w:sz w:val="24"/>
          <w:szCs w:val="24"/>
        </w:rPr>
      </w:pPr>
      <m:oMathPara>
        <m:oMath>
          <m:r>
            <w:rPr>
              <w:rFonts w:ascii="Cambria Math" w:hAnsi="Cambria Math" w:cstheme="minorHAnsi"/>
              <w:sz w:val="24"/>
              <w:szCs w:val="24"/>
            </w:rPr>
            <m:t>f=</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t</m:t>
              </m:r>
            </m:den>
          </m:f>
        </m:oMath>
      </m:oMathPara>
    </w:p>
    <w:p w14:paraId="6A10ED6B" w14:textId="4DB6916D" w:rsidR="00FB2C2F" w:rsidRPr="00FB2C2F" w:rsidRDefault="00FB2C2F" w:rsidP="00FB2C2F">
      <w:pPr>
        <w:rPr>
          <w:rFonts w:cstheme="minorHAnsi"/>
          <w:sz w:val="24"/>
          <w:szCs w:val="24"/>
        </w:rPr>
      </w:pPr>
      <w:r w:rsidRPr="00FB2C2F">
        <w:rPr>
          <w:rFonts w:cstheme="minorHAnsi"/>
          <w:sz w:val="24"/>
          <w:szCs w:val="24"/>
        </w:rPr>
        <w:t>where </w:t>
      </w:r>
      <m:oMath>
        <m:r>
          <w:rPr>
            <w:rFonts w:ascii="Cambria Math" w:hAnsi="Cambria Math" w:cstheme="minorHAnsi"/>
            <w:sz w:val="24"/>
            <w:szCs w:val="24"/>
          </w:rPr>
          <m:t>t</m:t>
        </m:r>
      </m:oMath>
      <w:r w:rsidRPr="00FB2C2F">
        <w:rPr>
          <w:rFonts w:cstheme="minorHAnsi"/>
          <w:sz w:val="24"/>
          <w:szCs w:val="24"/>
        </w:rPr>
        <w:t> = time of loading (s) and </w:t>
      </w:r>
      <m:oMath>
        <m:r>
          <w:rPr>
            <w:rFonts w:ascii="Cambria Math" w:hAnsi="Cambria Math" w:cstheme="minorHAnsi"/>
            <w:sz w:val="24"/>
            <w:szCs w:val="24"/>
          </w:rPr>
          <m:t>f</m:t>
        </m:r>
      </m:oMath>
      <w:r w:rsidRPr="00FB2C2F">
        <w:rPr>
          <w:rFonts w:cstheme="minorHAnsi"/>
          <w:sz w:val="24"/>
          <w:szCs w:val="24"/>
        </w:rPr>
        <w:t> = frequency of loading (Hz).</w:t>
      </w:r>
    </w:p>
    <w:p w14:paraId="26710980" w14:textId="77777777" w:rsidR="00FB2C2F" w:rsidRPr="00FB2C2F" w:rsidRDefault="00FB2C2F" w:rsidP="00FB2C2F">
      <w:pPr>
        <w:rPr>
          <w:rFonts w:cstheme="minorHAnsi"/>
          <w:sz w:val="24"/>
          <w:szCs w:val="24"/>
        </w:rPr>
      </w:pPr>
      <w:r w:rsidRPr="00FB2C2F">
        <w:rPr>
          <w:rFonts w:cstheme="minorHAnsi"/>
          <w:sz w:val="24"/>
          <w:szCs w:val="24"/>
        </w:rPr>
        <w:t>Time of loading is calculated as follows:</w:t>
      </w:r>
    </w:p>
    <w:p w14:paraId="59862EFE" w14:textId="77777777" w:rsidR="00FB2C2F" w:rsidRPr="00FB2C2F" w:rsidRDefault="00FB2C2F" w:rsidP="00FB2C2F">
      <w:pPr>
        <w:rPr>
          <w:rFonts w:cstheme="minorHAnsi"/>
          <w:sz w:val="24"/>
          <w:szCs w:val="24"/>
        </w:rPr>
      </w:pPr>
      <w:r w:rsidRPr="00FB2C2F">
        <w:rPr>
          <w:rFonts w:cstheme="minorHAnsi"/>
          <w:sz w:val="24"/>
          <w:szCs w:val="24"/>
        </w:rPr>
        <w:t>(9)</w:t>
      </w:r>
    </w:p>
    <w:p w14:paraId="47781674" w14:textId="48BAB79D" w:rsidR="009C6101" w:rsidRPr="00FB2C2F" w:rsidRDefault="004B2269" w:rsidP="00FB2C2F">
      <w:pPr>
        <w:rPr>
          <w:rFonts w:cstheme="minorHAnsi"/>
          <w:sz w:val="24"/>
          <w:szCs w:val="24"/>
        </w:rPr>
      </w:pPr>
      <m:oMathPara>
        <m:oMath>
          <m:r>
            <w:rPr>
              <w:rFonts w:ascii="Cambria Math" w:hAnsi="Cambria Math" w:cstheme="minorHAnsi"/>
              <w:sz w:val="24"/>
              <w:szCs w:val="24"/>
            </w:rPr>
            <m:t>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L</m:t>
                  </m:r>
                </m:e>
                <m:sub>
                  <m:r>
                    <m:rPr>
                      <m:sty m:val="p"/>
                    </m:rPr>
                    <w:rPr>
                      <w:rFonts w:ascii="Cambria Math" w:hAnsi="Cambria Math" w:cstheme="minorHAnsi"/>
                      <w:sz w:val="24"/>
                      <w:szCs w:val="24"/>
                    </w:rPr>
                    <m:t>eff</m:t>
                  </m:r>
                </m:sub>
              </m:sSub>
            </m:num>
            <m:den>
              <m:r>
                <w:rPr>
                  <w:rFonts w:ascii="Cambria Math" w:hAnsi="Cambria Math" w:cstheme="minorHAnsi"/>
                  <w:sz w:val="24"/>
                  <w:szCs w:val="24"/>
                </w:rPr>
                <m:t>17.6</m:t>
              </m:r>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s</m:t>
                  </m:r>
                </m:sub>
              </m:sSub>
            </m:den>
          </m:f>
        </m:oMath>
      </m:oMathPara>
    </w:p>
    <w:p w14:paraId="38E3FB77" w14:textId="70EB3C55" w:rsidR="00FB2C2F" w:rsidRPr="00FB2C2F" w:rsidRDefault="00FB2C2F" w:rsidP="00FB2C2F">
      <w:pPr>
        <w:rPr>
          <w:rFonts w:cstheme="minorHAnsi"/>
          <w:sz w:val="24"/>
          <w:szCs w:val="24"/>
        </w:rPr>
      </w:pPr>
      <w:r w:rsidRPr="00FB2C2F">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v</m:t>
            </m:r>
          </m:e>
          <m:sub>
            <m:r>
              <w:rPr>
                <w:rFonts w:ascii="Cambria Math" w:hAnsi="Cambria Math" w:cstheme="minorHAnsi"/>
                <w:sz w:val="24"/>
                <w:szCs w:val="24"/>
              </w:rPr>
              <m:t>s</m:t>
            </m:r>
          </m:sub>
        </m:sSub>
      </m:oMath>
      <w:r w:rsidRPr="00FB2C2F">
        <w:rPr>
          <w:rFonts w:cstheme="minorHAnsi"/>
          <w:sz w:val="24"/>
          <w:szCs w:val="24"/>
        </w:rPr>
        <w:t> = vehicle speed and </w:t>
      </w:r>
      <m:oMath>
        <m:sSub>
          <m:sSubPr>
            <m:ctrlPr>
              <w:rPr>
                <w:rFonts w:ascii="Cambria Math" w:hAnsi="Cambria Math" w:cstheme="minorHAnsi"/>
                <w:sz w:val="24"/>
                <w:szCs w:val="24"/>
              </w:rPr>
            </m:ctrlPr>
          </m:sSubPr>
          <m:e>
            <m:r>
              <w:rPr>
                <w:rFonts w:ascii="Cambria Math" w:hAnsi="Cambria Math" w:cstheme="minorHAnsi"/>
                <w:sz w:val="24"/>
                <w:szCs w:val="24"/>
              </w:rPr>
              <m:t>L</m:t>
            </m:r>
          </m:e>
          <m:sub>
            <m:r>
              <m:rPr>
                <m:sty m:val="p"/>
              </m:rPr>
              <w:rPr>
                <w:rFonts w:ascii="Cambria Math" w:hAnsi="Cambria Math" w:cstheme="minorHAnsi"/>
                <w:sz w:val="24"/>
                <w:szCs w:val="24"/>
              </w:rPr>
              <m:t>eff</m:t>
            </m:r>
          </m:sub>
        </m:sSub>
      </m:oMath>
      <w:r w:rsidRPr="00FB2C2F">
        <w:rPr>
          <w:rFonts w:cstheme="minorHAnsi"/>
          <w:sz w:val="24"/>
          <w:szCs w:val="24"/>
        </w:rPr>
        <w:t> = effective length.</w:t>
      </w:r>
    </w:p>
    <w:p w14:paraId="1D32D42E" w14:textId="71BA9134" w:rsidR="00FB2C2F" w:rsidRPr="00FB2C2F" w:rsidRDefault="00FB2C2F" w:rsidP="00FB2C2F">
      <w:pPr>
        <w:rPr>
          <w:rFonts w:cstheme="minorHAnsi"/>
          <w:sz w:val="24"/>
          <w:szCs w:val="24"/>
        </w:rPr>
      </w:pPr>
      <w:r w:rsidRPr="00FB2C2F">
        <w:rPr>
          <w:rFonts w:cstheme="minorHAnsi"/>
          <w:sz w:val="24"/>
          <w:szCs w:val="24"/>
        </w:rPr>
        <w:t>To calculate effective length, all layer thicknesses are transformed into their equivalent thicknesses based on the stiffness of the subgrade layer. This process is known as Odemark’s method of thickness equivalency (Fig. </w:t>
      </w:r>
      <w:r w:rsidRPr="0043091C">
        <w:rPr>
          <w:rFonts w:cstheme="minorHAnsi"/>
          <w:sz w:val="24"/>
          <w:szCs w:val="24"/>
        </w:rPr>
        <w:t>6</w:t>
      </w:r>
      <w:r w:rsidRPr="00FB2C2F">
        <w:rPr>
          <w:rFonts w:cstheme="minorHAnsi"/>
          <w:sz w:val="24"/>
          <w:szCs w:val="24"/>
        </w:rPr>
        <w:t>).</w:t>
      </w:r>
    </w:p>
    <w:p w14:paraId="4202BB48" w14:textId="2DD81CE7" w:rsidR="00FB2C2F" w:rsidRPr="00FB2C2F" w:rsidRDefault="00FB2C2F" w:rsidP="00FB2C2F">
      <w:pPr>
        <w:rPr>
          <w:rFonts w:cstheme="minorHAnsi"/>
          <w:sz w:val="24"/>
          <w:szCs w:val="24"/>
        </w:rPr>
      </w:pPr>
      <w:r w:rsidRPr="00FB2C2F">
        <w:rPr>
          <w:rFonts w:cstheme="minorHAnsi"/>
          <w:sz w:val="24"/>
          <w:szCs w:val="24"/>
        </w:rPr>
        <w:t>After all layer thicknesses are transformed, the effective length [Eq. (</w:t>
      </w:r>
      <w:r w:rsidRPr="0043091C">
        <w:rPr>
          <w:rFonts w:cstheme="minorHAnsi"/>
          <w:sz w:val="24"/>
          <w:szCs w:val="24"/>
        </w:rPr>
        <w:t>10</w:t>
      </w:r>
      <w:r w:rsidRPr="00FB2C2F">
        <w:rPr>
          <w:rFonts w:cstheme="minorHAnsi"/>
          <w:sz w:val="24"/>
          <w:szCs w:val="24"/>
        </w:rPr>
        <w:t>)] is computed by assuming that stress is distributed at 45° through the soil depth (Fig. </w:t>
      </w:r>
      <w:r w:rsidRPr="0043091C">
        <w:rPr>
          <w:rFonts w:cstheme="minorHAnsi"/>
          <w:sz w:val="24"/>
          <w:szCs w:val="24"/>
        </w:rPr>
        <w:t>7</w:t>
      </w:r>
      <w:r w:rsidRPr="00FB2C2F">
        <w:rPr>
          <w:rFonts w:cstheme="minorHAnsi"/>
          <w:sz w:val="24"/>
          <w:szCs w:val="24"/>
        </w:rPr>
        <w:t>). This assumption is considered the second source of error in frequency calculation. The assumption especially fails to capture the far-field effect of the approaching–leaving rolling wheel (</w:t>
      </w:r>
      <w:r w:rsidRPr="0043091C">
        <w:rPr>
          <w:rFonts w:cstheme="minorHAnsi"/>
          <w:sz w:val="24"/>
          <w:szCs w:val="24"/>
        </w:rPr>
        <w:t>Al-Qadi et al. 2008</w:t>
      </w:r>
      <w:r w:rsidRPr="00FB2C2F">
        <w:rPr>
          <w:rFonts w:cstheme="minorHAnsi"/>
          <w:sz w:val="24"/>
          <w:szCs w:val="24"/>
        </w:rPr>
        <w:t>). The detailed procedure for calculating the frequency of loading can be found in NCHRP (</w:t>
      </w:r>
      <w:r w:rsidRPr="0043091C">
        <w:rPr>
          <w:rFonts w:cstheme="minorHAnsi"/>
          <w:sz w:val="24"/>
          <w:szCs w:val="24"/>
        </w:rPr>
        <w:t>2004</w:t>
      </w:r>
      <w:r w:rsidRPr="00FB2C2F">
        <w:rPr>
          <w:rFonts w:cstheme="minorHAnsi"/>
          <w:sz w:val="24"/>
          <w:szCs w:val="24"/>
        </w:rPr>
        <w:t>)</w:t>
      </w:r>
    </w:p>
    <w:p w14:paraId="7DD79970" w14:textId="77777777" w:rsidR="00FB2C2F" w:rsidRPr="00FB2C2F" w:rsidRDefault="00FB2C2F" w:rsidP="00FB2C2F">
      <w:pPr>
        <w:rPr>
          <w:rFonts w:cstheme="minorHAnsi"/>
          <w:sz w:val="24"/>
          <w:szCs w:val="24"/>
        </w:rPr>
      </w:pPr>
      <w:r w:rsidRPr="00FB2C2F">
        <w:rPr>
          <w:rFonts w:cstheme="minorHAnsi"/>
          <w:sz w:val="24"/>
          <w:szCs w:val="24"/>
        </w:rPr>
        <w:t>(10)</w:t>
      </w:r>
    </w:p>
    <w:p w14:paraId="3B5D4CE1" w14:textId="02D10D33" w:rsidR="0069632E" w:rsidRPr="00FB2C2F" w:rsidRDefault="0069632E" w:rsidP="00FB2C2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L</m:t>
              </m:r>
            </m:e>
            <m:sub>
              <m:r>
                <m:rPr>
                  <m:sty m:val="p"/>
                </m:rPr>
                <w:rPr>
                  <w:rFonts w:ascii="Cambria Math" w:hAnsi="Cambria Math" w:cstheme="minorHAnsi"/>
                  <w:sz w:val="24"/>
                  <w:szCs w:val="24"/>
                </w:rPr>
                <m:t>eff</m:t>
              </m:r>
            </m:sub>
          </m:sSub>
          <m:r>
            <w:rPr>
              <w:rFonts w:ascii="Cambria Math" w:hAnsi="Cambria Math" w:cstheme="minorHAnsi"/>
              <w:sz w:val="24"/>
              <w:szCs w:val="24"/>
            </w:rPr>
            <m:t>=2×(</m:t>
          </m:r>
          <w:bookmarkStart w:id="2" w:name="_Hlk95994199"/>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w:bookmarkEnd w:id="2"/>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Z</m:t>
              </m:r>
            </m:e>
            <m:sub>
              <m:r>
                <m:rPr>
                  <m:sty m:val="p"/>
                </m:rPr>
                <w:rPr>
                  <w:rFonts w:ascii="Cambria Math" w:hAnsi="Cambria Math" w:cstheme="minorHAnsi"/>
                  <w:sz w:val="24"/>
                  <w:szCs w:val="24"/>
                </w:rPr>
                <m:t>eff</m:t>
              </m:r>
            </m:sub>
          </m:sSub>
          <m:r>
            <w:rPr>
              <w:rFonts w:ascii="Cambria Math" w:hAnsi="Cambria Math" w:cstheme="minorHAnsi"/>
              <w:sz w:val="24"/>
              <w:szCs w:val="24"/>
            </w:rPr>
            <m:t>)</m:t>
          </m:r>
        </m:oMath>
      </m:oMathPara>
    </w:p>
    <w:p w14:paraId="7E85CCAF" w14:textId="1731FC8A" w:rsidR="00FB2C2F" w:rsidRPr="00FB2C2F" w:rsidRDefault="00FB2C2F" w:rsidP="00FB2C2F">
      <w:pPr>
        <w:rPr>
          <w:rFonts w:cstheme="minorHAnsi"/>
          <w:sz w:val="24"/>
          <w:szCs w:val="24"/>
        </w:rPr>
      </w:pPr>
      <w:r w:rsidRPr="00FB2C2F">
        <w:rPr>
          <w:rFonts w:cstheme="minorHAnsi"/>
          <w:sz w:val="24"/>
          <w:szCs w:val="24"/>
        </w:rPr>
        <w:t>where </w:t>
      </w:r>
      <w:r w:rsidR="0069632E" w:rsidRPr="0069632E">
        <w:rPr>
          <w:rFonts w:cstheme="minorHAnsi"/>
          <w:sz w:val="24"/>
          <w:szCs w:val="24"/>
        </w:rPr>
        <w:t>Z_eff</w:t>
      </w:r>
      <w:r w:rsidRPr="00FB2C2F">
        <w:rPr>
          <w:rFonts w:cstheme="minorHAnsi"/>
          <w:sz w:val="24"/>
          <w:szCs w:val="24"/>
        </w:rPr>
        <w:t> = effective length and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c</m:t>
            </m:r>
          </m:sub>
        </m:sSub>
      </m:oMath>
      <w:r w:rsidRPr="00FB2C2F">
        <w:rPr>
          <w:rFonts w:cstheme="minorHAnsi"/>
          <w:sz w:val="24"/>
          <w:szCs w:val="24"/>
        </w:rPr>
        <w:t> = radius of contact area.</w:t>
      </w:r>
    </w:p>
    <w:p w14:paraId="6E0A4404" w14:textId="2A98D5C6" w:rsidR="00FB2C2F" w:rsidRPr="00FB2C2F" w:rsidRDefault="00FB2C2F" w:rsidP="00FB2C2F">
      <w:pPr>
        <w:rPr>
          <w:rFonts w:cstheme="minorHAnsi"/>
          <w:sz w:val="24"/>
          <w:szCs w:val="24"/>
        </w:rPr>
      </w:pPr>
      <w:r w:rsidRPr="00FB2C2F">
        <w:rPr>
          <w:rFonts w:cstheme="minorHAnsi"/>
          <w:sz w:val="24"/>
          <w:szCs w:val="24"/>
        </w:rPr>
        <w:t>As explained by Al-Qadi et al. (</w:t>
      </w:r>
      <w:r w:rsidRPr="0043091C">
        <w:rPr>
          <w:rFonts w:cstheme="minorHAnsi"/>
          <w:sz w:val="24"/>
          <w:szCs w:val="24"/>
        </w:rPr>
        <w:t>2008a</w:t>
      </w:r>
      <w:r w:rsidRPr="00FB2C2F">
        <w:rPr>
          <w:rFonts w:cstheme="minorHAnsi"/>
          <w:sz w:val="24"/>
          <w:szCs w:val="24"/>
        </w:rPr>
        <w:t>, </w:t>
      </w:r>
      <w:r w:rsidRPr="0043091C">
        <w:rPr>
          <w:rFonts w:cstheme="minorHAnsi"/>
          <w:sz w:val="24"/>
          <w:szCs w:val="24"/>
        </w:rPr>
        <w:t>b</w:t>
      </w:r>
      <w:r w:rsidRPr="00FB2C2F">
        <w:rPr>
          <w:rFonts w:cstheme="minorHAnsi"/>
          <w:sz w:val="24"/>
          <w:szCs w:val="24"/>
        </w:rPr>
        <w:t>), the two aforementioned errors could result in a discrepancy of up to 140% in loading frequency, depending on vehicle speed and the depth at which the calculation was made.</w:t>
      </w:r>
    </w:p>
    <w:p w14:paraId="1AE043C4" w14:textId="77777777" w:rsidR="00FB2C2F" w:rsidRPr="00FB2C2F" w:rsidRDefault="00FB2C2F" w:rsidP="0D4D3360">
      <w:pPr>
        <w:pStyle w:val="Heading1"/>
        <w:rPr>
          <w:rFonts w:ascii="Calibri Light" w:eastAsia="MS Gothic" w:hAnsi="Calibri Light" w:cs="Times New Roman"/>
          <w:b/>
          <w:bCs/>
        </w:rPr>
      </w:pPr>
      <w:r>
        <w:t>Research Methodology</w:t>
      </w:r>
    </w:p>
    <w:p w14:paraId="289488DA" w14:textId="77777777" w:rsidR="00FB2C2F" w:rsidRPr="00FB2C2F" w:rsidRDefault="00FB2C2F" w:rsidP="00FB2C2F">
      <w:pPr>
        <w:rPr>
          <w:rFonts w:cstheme="minorHAnsi"/>
          <w:sz w:val="24"/>
          <w:szCs w:val="24"/>
        </w:rPr>
      </w:pPr>
      <w:r w:rsidRPr="00FB2C2F">
        <w:rPr>
          <w:rFonts w:cstheme="minorHAnsi"/>
          <w:sz w:val="24"/>
          <w:szCs w:val="24"/>
        </w:rPr>
        <w:t>In this section, the methodology followed in developing the regression-based equations to quantify the relation between </w:t>
      </w:r>
      <w:r w:rsidRPr="00FB2C2F">
        <w:rPr>
          <w:rFonts w:cstheme="minorHAnsi"/>
          <w:i/>
          <w:iCs/>
          <w:sz w:val="24"/>
          <w:szCs w:val="24"/>
        </w:rPr>
        <w:t>MEDPG</w:t>
      </w:r>
      <w:r w:rsidRPr="00FB2C2F">
        <w:rPr>
          <w:rFonts w:cstheme="minorHAnsi"/>
          <w:sz w:val="24"/>
          <w:szCs w:val="24"/>
        </w:rPr>
        <w:t> and FE analysis is explained. The methodology consists of three main parts: determining the simulation matrix, input conversion from FE analysis to </w:t>
      </w:r>
      <w:r w:rsidRPr="00FB2C2F">
        <w:rPr>
          <w:rFonts w:cstheme="minorHAnsi"/>
          <w:i/>
          <w:iCs/>
          <w:sz w:val="24"/>
          <w:szCs w:val="24"/>
        </w:rPr>
        <w:t>MEPDG</w:t>
      </w:r>
      <w:r w:rsidRPr="00FB2C2F">
        <w:rPr>
          <w:rFonts w:cstheme="minorHAnsi"/>
          <w:sz w:val="24"/>
          <w:szCs w:val="24"/>
        </w:rPr>
        <w:t> analysis, and implementation of the mechanistic part of </w:t>
      </w:r>
      <w:r w:rsidRPr="00FB2C2F">
        <w:rPr>
          <w:rFonts w:cstheme="minorHAnsi"/>
          <w:i/>
          <w:iCs/>
          <w:sz w:val="24"/>
          <w:szCs w:val="24"/>
        </w:rPr>
        <w:t>MEPDG</w:t>
      </w:r>
      <w:r w:rsidRPr="00FB2C2F">
        <w:rPr>
          <w:rFonts w:cstheme="minorHAnsi"/>
          <w:sz w:val="24"/>
          <w:szCs w:val="24"/>
        </w:rPr>
        <w:t>.</w:t>
      </w:r>
    </w:p>
    <w:p w14:paraId="6552D415" w14:textId="77777777" w:rsidR="00FB2C2F" w:rsidRPr="00FB2C2F" w:rsidRDefault="00FB2C2F" w:rsidP="0D4D3360">
      <w:pPr>
        <w:pStyle w:val="Heading2"/>
        <w:rPr>
          <w:rFonts w:ascii="Calibri Light" w:eastAsia="MS Gothic" w:hAnsi="Calibri Light" w:cs="Times New Roman"/>
        </w:rPr>
      </w:pPr>
      <w:r>
        <w:t>Simulation Matrix Selection</w:t>
      </w:r>
    </w:p>
    <w:p w14:paraId="359F0F02" w14:textId="77777777" w:rsidR="00FB2C2F" w:rsidRPr="00FB2C2F" w:rsidRDefault="00FB2C2F" w:rsidP="00FB2C2F">
      <w:pPr>
        <w:rPr>
          <w:rFonts w:cstheme="minorHAnsi"/>
          <w:sz w:val="24"/>
          <w:szCs w:val="24"/>
        </w:rPr>
      </w:pPr>
      <w:r w:rsidRPr="00FB2C2F">
        <w:rPr>
          <w:rFonts w:cstheme="minorHAnsi"/>
          <w:sz w:val="24"/>
          <w:szCs w:val="24"/>
        </w:rPr>
        <w:t>Three different sets of inputs are required to conduct pavement analysis: pavement structure (i.e., layer thicknesses); loading parameters; and material characterization parameters. These input parameters can produce values over a very wide range. Hence, an attempt to simulate all possible pavement sections that combines all possible values for each inputs is an impossible task. The study of case selection (i.e., selection of layer thickness, axle loads, and tire pressures), therefore, was needed to determine parametric values required for the pavement simulation.</w:t>
      </w:r>
    </w:p>
    <w:p w14:paraId="320F905A" w14:textId="77777777" w:rsidR="00FB2C2F" w:rsidRPr="00FB2C2F" w:rsidRDefault="00FB2C2F" w:rsidP="00FB2C2F">
      <w:pPr>
        <w:rPr>
          <w:rFonts w:cstheme="minorHAnsi"/>
          <w:sz w:val="24"/>
          <w:szCs w:val="24"/>
        </w:rPr>
      </w:pPr>
      <w:r w:rsidRPr="00FB2C2F">
        <w:rPr>
          <w:rFonts w:cstheme="minorHAnsi"/>
          <w:sz w:val="24"/>
          <w:szCs w:val="24"/>
        </w:rPr>
        <w:t>Linear equations were developed based on regression analysis. As a general rule, to increase reliability, it is important to stay in the range of inputs of the regression-based functions. Therefore, it was decided to cover extreme values for each input so that extrapolation could be avoided during implementation of those equations.</w:t>
      </w:r>
    </w:p>
    <w:p w14:paraId="1A219142" w14:textId="425BA589" w:rsidR="00FB2C2F" w:rsidRPr="00FB2C2F" w:rsidRDefault="00FB2C2F" w:rsidP="00FB2C2F">
      <w:pPr>
        <w:rPr>
          <w:rFonts w:cstheme="minorHAnsi"/>
          <w:sz w:val="24"/>
          <w:szCs w:val="24"/>
        </w:rPr>
      </w:pPr>
      <w:r w:rsidRPr="00FB2C2F">
        <w:rPr>
          <w:rFonts w:cstheme="minorHAnsi"/>
          <w:sz w:val="24"/>
          <w:szCs w:val="24"/>
        </w:rPr>
        <w:t>The selection of pavement structure was based on two extreme conditions: low-volume and interstate highways, which could be interpreted as thin and thick pavement, respectively. The selected thicknesses are given in Tables </w:t>
      </w:r>
      <w:r w:rsidRPr="0043091C">
        <w:rPr>
          <w:rFonts w:cstheme="minorHAnsi"/>
          <w:sz w:val="24"/>
          <w:szCs w:val="24"/>
        </w:rPr>
        <w:t>3</w:t>
      </w:r>
      <w:r w:rsidRPr="00FB2C2F">
        <w:rPr>
          <w:rFonts w:cstheme="minorHAnsi"/>
          <w:sz w:val="24"/>
          <w:szCs w:val="24"/>
        </w:rPr>
        <w:t> and </w:t>
      </w:r>
      <w:r w:rsidRPr="0043091C">
        <w:rPr>
          <w:rFonts w:cstheme="minorHAnsi"/>
          <w:sz w:val="24"/>
          <w:szCs w:val="24"/>
        </w:rPr>
        <w:t>4</w:t>
      </w:r>
      <w:r w:rsidRPr="00FB2C2F">
        <w:rPr>
          <w:rFonts w:cstheme="minorHAnsi"/>
          <w:sz w:val="24"/>
          <w:szCs w:val="24"/>
        </w:rPr>
        <w:t>. Loading conditions were selected to cover extreme conditions as well, as indicated in Table </w:t>
      </w:r>
      <w:r w:rsidRPr="0043091C">
        <w:rPr>
          <w:rFonts w:cstheme="minorHAnsi"/>
          <w:sz w:val="24"/>
          <w:szCs w:val="24"/>
        </w:rPr>
        <w:t>5</w:t>
      </w:r>
      <w:r w:rsidRPr="00FB2C2F">
        <w:rPr>
          <w:rFonts w:cstheme="minorHAnsi"/>
          <w:sz w:val="24"/>
          <w:szCs w:val="24"/>
        </w:rPr>
        <w:t>.</w:t>
      </w:r>
    </w:p>
    <w:p w14:paraId="29328AB1" w14:textId="77777777" w:rsidR="00FB2C2F" w:rsidRPr="00FB2C2F" w:rsidRDefault="00FB2C2F" w:rsidP="0069632E">
      <w:pPr>
        <w:spacing w:after="0"/>
        <w:rPr>
          <w:rFonts w:cstheme="minorHAnsi"/>
          <w:sz w:val="24"/>
          <w:szCs w:val="24"/>
        </w:rPr>
      </w:pPr>
      <w:r w:rsidRPr="00FB2C2F">
        <w:rPr>
          <w:rFonts w:cstheme="minorHAnsi"/>
          <w:b/>
          <w:bCs/>
          <w:sz w:val="24"/>
          <w:szCs w:val="24"/>
        </w:rPr>
        <w:t>Table 3. </w:t>
      </w:r>
      <w:r w:rsidRPr="00FB2C2F">
        <w:rPr>
          <w:rFonts w:cstheme="minorHAnsi"/>
          <w:sz w:val="24"/>
          <w:szCs w:val="24"/>
        </w:rPr>
        <w:t>Thin (Low-Volume) Pavement Structure Factorial</w:t>
      </w:r>
    </w:p>
    <w:tbl>
      <w:tblPr>
        <w:tblStyle w:val="TableGrid"/>
        <w:tblW w:w="0" w:type="auto"/>
        <w:tblLook w:val="04A0" w:firstRow="1" w:lastRow="0" w:firstColumn="1" w:lastColumn="0" w:noHBand="0" w:noVBand="1"/>
      </w:tblPr>
      <w:tblGrid>
        <w:gridCol w:w="1831"/>
        <w:gridCol w:w="1742"/>
      </w:tblGrid>
      <w:tr w:rsidR="00FB2C2F" w:rsidRPr="00FB2C2F" w14:paraId="36936FC2" w14:textId="77777777" w:rsidTr="0069632E">
        <w:tc>
          <w:tcPr>
            <w:tcW w:w="0" w:type="auto"/>
            <w:hideMark/>
          </w:tcPr>
          <w:p w14:paraId="12FF76C1" w14:textId="77777777" w:rsidR="00FB2C2F" w:rsidRPr="00FB2C2F" w:rsidRDefault="00FB2C2F" w:rsidP="00FB2C2F">
            <w:pPr>
              <w:rPr>
                <w:rFonts w:cstheme="minorHAnsi"/>
                <w:sz w:val="24"/>
                <w:szCs w:val="24"/>
              </w:rPr>
            </w:pPr>
            <w:r w:rsidRPr="00FB2C2F">
              <w:rPr>
                <w:rFonts w:cstheme="minorHAnsi"/>
                <w:sz w:val="24"/>
                <w:szCs w:val="24"/>
              </w:rPr>
              <w:t>Pavement layers</w:t>
            </w:r>
          </w:p>
        </w:tc>
        <w:tc>
          <w:tcPr>
            <w:tcW w:w="0" w:type="auto"/>
            <w:hideMark/>
          </w:tcPr>
          <w:p w14:paraId="6D7B8468" w14:textId="77777777" w:rsidR="00FB2C2F" w:rsidRPr="00FB2C2F" w:rsidRDefault="00FB2C2F" w:rsidP="00FB2C2F">
            <w:pPr>
              <w:rPr>
                <w:rFonts w:cstheme="minorHAnsi"/>
                <w:sz w:val="24"/>
                <w:szCs w:val="24"/>
              </w:rPr>
            </w:pPr>
            <w:r w:rsidRPr="00FB2C2F">
              <w:rPr>
                <w:rFonts w:cstheme="minorHAnsi"/>
                <w:sz w:val="24"/>
                <w:szCs w:val="24"/>
              </w:rPr>
              <w:t>Thickness (mm)</w:t>
            </w:r>
          </w:p>
        </w:tc>
      </w:tr>
      <w:tr w:rsidR="00FB2C2F" w:rsidRPr="00FB2C2F" w14:paraId="21809072" w14:textId="77777777" w:rsidTr="0069632E">
        <w:tc>
          <w:tcPr>
            <w:tcW w:w="0" w:type="auto"/>
            <w:hideMark/>
          </w:tcPr>
          <w:p w14:paraId="5133478F" w14:textId="77777777" w:rsidR="00FB2C2F" w:rsidRPr="00FB2C2F" w:rsidRDefault="00FB2C2F" w:rsidP="00FB2C2F">
            <w:pPr>
              <w:rPr>
                <w:rFonts w:cstheme="minorHAnsi"/>
                <w:sz w:val="24"/>
                <w:szCs w:val="24"/>
              </w:rPr>
            </w:pPr>
            <w:r w:rsidRPr="00FB2C2F">
              <w:rPr>
                <w:rFonts w:cstheme="minorHAnsi"/>
                <w:sz w:val="24"/>
                <w:szCs w:val="24"/>
              </w:rPr>
              <w:t>AC</w:t>
            </w:r>
          </w:p>
        </w:tc>
        <w:tc>
          <w:tcPr>
            <w:tcW w:w="0" w:type="auto"/>
            <w:hideMark/>
          </w:tcPr>
          <w:p w14:paraId="374D09DF" w14:textId="77777777" w:rsidR="00FB2C2F" w:rsidRPr="00FB2C2F" w:rsidRDefault="00FB2C2F" w:rsidP="00FB2C2F">
            <w:pPr>
              <w:rPr>
                <w:rFonts w:cstheme="minorHAnsi"/>
                <w:sz w:val="24"/>
                <w:szCs w:val="24"/>
              </w:rPr>
            </w:pPr>
            <w:r w:rsidRPr="00FB2C2F">
              <w:rPr>
                <w:rFonts w:cstheme="minorHAnsi"/>
                <w:sz w:val="24"/>
                <w:szCs w:val="24"/>
              </w:rPr>
              <w:t>75 and 125</w:t>
            </w:r>
          </w:p>
        </w:tc>
      </w:tr>
      <w:tr w:rsidR="00FB2C2F" w:rsidRPr="00FB2C2F" w14:paraId="624BCEB3" w14:textId="77777777" w:rsidTr="0069632E">
        <w:tc>
          <w:tcPr>
            <w:tcW w:w="0" w:type="auto"/>
            <w:hideMark/>
          </w:tcPr>
          <w:p w14:paraId="5C32367C" w14:textId="77777777" w:rsidR="00FB2C2F" w:rsidRPr="00FB2C2F" w:rsidRDefault="00FB2C2F" w:rsidP="00FB2C2F">
            <w:pPr>
              <w:rPr>
                <w:rFonts w:cstheme="minorHAnsi"/>
                <w:sz w:val="24"/>
                <w:szCs w:val="24"/>
              </w:rPr>
            </w:pPr>
            <w:r w:rsidRPr="00FB2C2F">
              <w:rPr>
                <w:rFonts w:cstheme="minorHAnsi"/>
                <w:sz w:val="24"/>
                <w:szCs w:val="24"/>
              </w:rPr>
              <w:t>Granular base</w:t>
            </w:r>
          </w:p>
        </w:tc>
        <w:tc>
          <w:tcPr>
            <w:tcW w:w="0" w:type="auto"/>
            <w:hideMark/>
          </w:tcPr>
          <w:p w14:paraId="0D61216B" w14:textId="77777777" w:rsidR="00FB2C2F" w:rsidRPr="00FB2C2F" w:rsidRDefault="00FB2C2F" w:rsidP="00FB2C2F">
            <w:pPr>
              <w:rPr>
                <w:rFonts w:cstheme="minorHAnsi"/>
                <w:sz w:val="24"/>
                <w:szCs w:val="24"/>
              </w:rPr>
            </w:pPr>
            <w:r w:rsidRPr="00FB2C2F">
              <w:rPr>
                <w:rFonts w:cstheme="minorHAnsi"/>
                <w:sz w:val="24"/>
                <w:szCs w:val="24"/>
              </w:rPr>
              <w:t>150 and 600</w:t>
            </w:r>
          </w:p>
        </w:tc>
      </w:tr>
    </w:tbl>
    <w:p w14:paraId="11459826" w14:textId="2C93356E" w:rsidR="00FB2C2F" w:rsidRPr="00FB2C2F" w:rsidRDefault="00FB2C2F" w:rsidP="00FB2C2F"/>
    <w:p w14:paraId="06C5AC21" w14:textId="77777777" w:rsidR="00FB2C2F" w:rsidRPr="00FB2C2F" w:rsidRDefault="00FB2C2F" w:rsidP="0069632E">
      <w:pPr>
        <w:spacing w:after="0"/>
        <w:rPr>
          <w:rFonts w:cstheme="minorHAnsi"/>
          <w:sz w:val="24"/>
          <w:szCs w:val="24"/>
        </w:rPr>
      </w:pPr>
      <w:r w:rsidRPr="00FB2C2F">
        <w:rPr>
          <w:rFonts w:cstheme="minorHAnsi"/>
          <w:b/>
          <w:bCs/>
          <w:sz w:val="24"/>
          <w:szCs w:val="24"/>
        </w:rPr>
        <w:t>Table 4. </w:t>
      </w:r>
      <w:r w:rsidRPr="00FB2C2F">
        <w:rPr>
          <w:rFonts w:cstheme="minorHAnsi"/>
          <w:sz w:val="24"/>
          <w:szCs w:val="24"/>
        </w:rPr>
        <w:t>Thick (Interstate Highway) Pavement Structure Factorial</w:t>
      </w:r>
    </w:p>
    <w:tbl>
      <w:tblPr>
        <w:tblStyle w:val="TableGrid"/>
        <w:tblW w:w="0" w:type="auto"/>
        <w:tblLook w:val="04A0" w:firstRow="1" w:lastRow="0" w:firstColumn="1" w:lastColumn="0" w:noHBand="0" w:noVBand="1"/>
      </w:tblPr>
      <w:tblGrid>
        <w:gridCol w:w="1831"/>
        <w:gridCol w:w="1742"/>
      </w:tblGrid>
      <w:tr w:rsidR="00FB2C2F" w:rsidRPr="00FB2C2F" w14:paraId="09275DF6" w14:textId="77777777" w:rsidTr="0069632E">
        <w:tc>
          <w:tcPr>
            <w:tcW w:w="0" w:type="auto"/>
            <w:hideMark/>
          </w:tcPr>
          <w:p w14:paraId="68693385" w14:textId="77777777" w:rsidR="00FB2C2F" w:rsidRPr="00FB2C2F" w:rsidRDefault="00FB2C2F" w:rsidP="00FB2C2F">
            <w:pPr>
              <w:rPr>
                <w:rFonts w:cstheme="minorHAnsi"/>
                <w:sz w:val="24"/>
                <w:szCs w:val="24"/>
              </w:rPr>
            </w:pPr>
            <w:r w:rsidRPr="00FB2C2F">
              <w:rPr>
                <w:rFonts w:cstheme="minorHAnsi"/>
                <w:sz w:val="24"/>
                <w:szCs w:val="24"/>
              </w:rPr>
              <w:t>Pavement layers</w:t>
            </w:r>
          </w:p>
        </w:tc>
        <w:tc>
          <w:tcPr>
            <w:tcW w:w="0" w:type="auto"/>
            <w:hideMark/>
          </w:tcPr>
          <w:p w14:paraId="26EA64BD" w14:textId="77777777" w:rsidR="00FB2C2F" w:rsidRPr="00FB2C2F" w:rsidRDefault="00FB2C2F" w:rsidP="00FB2C2F">
            <w:pPr>
              <w:rPr>
                <w:rFonts w:cstheme="minorHAnsi"/>
                <w:sz w:val="24"/>
                <w:szCs w:val="24"/>
              </w:rPr>
            </w:pPr>
            <w:r w:rsidRPr="00FB2C2F">
              <w:rPr>
                <w:rFonts w:cstheme="minorHAnsi"/>
                <w:sz w:val="24"/>
                <w:szCs w:val="24"/>
              </w:rPr>
              <w:t>Thickness (mm)</w:t>
            </w:r>
          </w:p>
        </w:tc>
      </w:tr>
      <w:tr w:rsidR="00FB2C2F" w:rsidRPr="00FB2C2F" w14:paraId="596A50A0" w14:textId="77777777" w:rsidTr="0069632E">
        <w:tc>
          <w:tcPr>
            <w:tcW w:w="0" w:type="auto"/>
            <w:hideMark/>
          </w:tcPr>
          <w:p w14:paraId="464C5BCA" w14:textId="77777777" w:rsidR="00FB2C2F" w:rsidRPr="00FB2C2F" w:rsidRDefault="00FB2C2F" w:rsidP="00FB2C2F">
            <w:pPr>
              <w:rPr>
                <w:rFonts w:cstheme="minorHAnsi"/>
                <w:sz w:val="24"/>
                <w:szCs w:val="24"/>
              </w:rPr>
            </w:pPr>
            <w:r w:rsidRPr="00FB2C2F">
              <w:rPr>
                <w:rFonts w:cstheme="minorHAnsi"/>
                <w:sz w:val="24"/>
                <w:szCs w:val="24"/>
              </w:rPr>
              <w:t>Wearing surface</w:t>
            </w:r>
          </w:p>
        </w:tc>
        <w:tc>
          <w:tcPr>
            <w:tcW w:w="0" w:type="auto"/>
            <w:hideMark/>
          </w:tcPr>
          <w:p w14:paraId="7A6A41C6" w14:textId="77777777" w:rsidR="00FB2C2F" w:rsidRPr="00FB2C2F" w:rsidRDefault="00FB2C2F" w:rsidP="00FB2C2F">
            <w:pPr>
              <w:rPr>
                <w:rFonts w:cstheme="minorHAnsi"/>
                <w:sz w:val="24"/>
                <w:szCs w:val="24"/>
              </w:rPr>
            </w:pPr>
            <w:r w:rsidRPr="00FB2C2F">
              <w:rPr>
                <w:rFonts w:cstheme="minorHAnsi"/>
                <w:sz w:val="24"/>
                <w:szCs w:val="24"/>
              </w:rPr>
              <w:t>25 and 62.5</w:t>
            </w:r>
          </w:p>
        </w:tc>
      </w:tr>
      <w:tr w:rsidR="00FB2C2F" w:rsidRPr="00FB2C2F" w14:paraId="357EF76F" w14:textId="77777777" w:rsidTr="0069632E">
        <w:tc>
          <w:tcPr>
            <w:tcW w:w="0" w:type="auto"/>
            <w:hideMark/>
          </w:tcPr>
          <w:p w14:paraId="5EA3E22A" w14:textId="77777777" w:rsidR="00FB2C2F" w:rsidRPr="00FB2C2F" w:rsidRDefault="00FB2C2F" w:rsidP="00FB2C2F">
            <w:pPr>
              <w:rPr>
                <w:rFonts w:cstheme="minorHAnsi"/>
                <w:sz w:val="24"/>
                <w:szCs w:val="24"/>
              </w:rPr>
            </w:pPr>
            <w:r w:rsidRPr="00FB2C2F">
              <w:rPr>
                <w:rFonts w:cstheme="minorHAnsi"/>
                <w:sz w:val="24"/>
                <w:szCs w:val="24"/>
              </w:rPr>
              <w:t>Intermediate</w:t>
            </w:r>
          </w:p>
        </w:tc>
        <w:tc>
          <w:tcPr>
            <w:tcW w:w="0" w:type="auto"/>
            <w:hideMark/>
          </w:tcPr>
          <w:p w14:paraId="50284F81" w14:textId="77777777" w:rsidR="00FB2C2F" w:rsidRPr="00FB2C2F" w:rsidRDefault="00FB2C2F" w:rsidP="00FB2C2F">
            <w:pPr>
              <w:rPr>
                <w:rFonts w:cstheme="minorHAnsi"/>
                <w:sz w:val="24"/>
                <w:szCs w:val="24"/>
              </w:rPr>
            </w:pPr>
            <w:r w:rsidRPr="00FB2C2F">
              <w:rPr>
                <w:rFonts w:cstheme="minorHAnsi"/>
                <w:sz w:val="24"/>
                <w:szCs w:val="24"/>
              </w:rPr>
              <w:t>37.5 and 100</w:t>
            </w:r>
          </w:p>
        </w:tc>
      </w:tr>
      <w:tr w:rsidR="00FB2C2F" w:rsidRPr="00FB2C2F" w14:paraId="35CB1EEB" w14:textId="77777777" w:rsidTr="0069632E">
        <w:tc>
          <w:tcPr>
            <w:tcW w:w="0" w:type="auto"/>
            <w:hideMark/>
          </w:tcPr>
          <w:p w14:paraId="62E7228E" w14:textId="77777777" w:rsidR="00FB2C2F" w:rsidRPr="00FB2C2F" w:rsidRDefault="00FB2C2F" w:rsidP="00FB2C2F">
            <w:pPr>
              <w:rPr>
                <w:rFonts w:cstheme="minorHAnsi"/>
                <w:sz w:val="24"/>
                <w:szCs w:val="24"/>
              </w:rPr>
            </w:pPr>
            <w:r w:rsidRPr="00FB2C2F">
              <w:rPr>
                <w:rFonts w:cstheme="minorHAnsi"/>
                <w:sz w:val="24"/>
                <w:szCs w:val="24"/>
              </w:rPr>
              <w:t>Binder</w:t>
            </w:r>
          </w:p>
        </w:tc>
        <w:tc>
          <w:tcPr>
            <w:tcW w:w="0" w:type="auto"/>
            <w:hideMark/>
          </w:tcPr>
          <w:p w14:paraId="58259B7E" w14:textId="77777777" w:rsidR="00FB2C2F" w:rsidRPr="00FB2C2F" w:rsidRDefault="00FB2C2F" w:rsidP="00FB2C2F">
            <w:pPr>
              <w:rPr>
                <w:rFonts w:cstheme="minorHAnsi"/>
                <w:sz w:val="24"/>
                <w:szCs w:val="24"/>
              </w:rPr>
            </w:pPr>
            <w:r w:rsidRPr="00FB2C2F">
              <w:rPr>
                <w:rFonts w:cstheme="minorHAnsi"/>
                <w:sz w:val="24"/>
                <w:szCs w:val="24"/>
              </w:rPr>
              <w:t>62.5 and 250</w:t>
            </w:r>
          </w:p>
        </w:tc>
      </w:tr>
      <w:tr w:rsidR="00FB2C2F" w:rsidRPr="00FB2C2F" w14:paraId="1C9EFF9E" w14:textId="77777777" w:rsidTr="0069632E">
        <w:tc>
          <w:tcPr>
            <w:tcW w:w="0" w:type="auto"/>
            <w:hideMark/>
          </w:tcPr>
          <w:p w14:paraId="4C6DF7A9" w14:textId="77777777" w:rsidR="00FB2C2F" w:rsidRPr="00FB2C2F" w:rsidRDefault="00FB2C2F" w:rsidP="00FB2C2F">
            <w:pPr>
              <w:rPr>
                <w:rFonts w:cstheme="minorHAnsi"/>
                <w:sz w:val="24"/>
                <w:szCs w:val="24"/>
              </w:rPr>
            </w:pPr>
            <w:r w:rsidRPr="00FB2C2F">
              <w:rPr>
                <w:rFonts w:cstheme="minorHAnsi"/>
                <w:sz w:val="24"/>
                <w:szCs w:val="24"/>
              </w:rPr>
              <w:t>Granular base</w:t>
            </w:r>
          </w:p>
        </w:tc>
        <w:tc>
          <w:tcPr>
            <w:tcW w:w="0" w:type="auto"/>
            <w:hideMark/>
          </w:tcPr>
          <w:p w14:paraId="31C2E384" w14:textId="77777777" w:rsidR="00FB2C2F" w:rsidRPr="00FB2C2F" w:rsidRDefault="00FB2C2F" w:rsidP="00FB2C2F">
            <w:pPr>
              <w:rPr>
                <w:rFonts w:cstheme="minorHAnsi"/>
                <w:sz w:val="24"/>
                <w:szCs w:val="24"/>
              </w:rPr>
            </w:pPr>
            <w:r w:rsidRPr="00FB2C2F">
              <w:rPr>
                <w:rFonts w:cstheme="minorHAnsi"/>
                <w:sz w:val="24"/>
                <w:szCs w:val="24"/>
              </w:rPr>
              <w:t>150 and 600</w:t>
            </w:r>
          </w:p>
        </w:tc>
      </w:tr>
    </w:tbl>
    <w:p w14:paraId="1AC120E0" w14:textId="4A1B4110" w:rsidR="00FB2C2F" w:rsidRPr="00FB2C2F" w:rsidRDefault="00FB2C2F" w:rsidP="00FB2C2F"/>
    <w:p w14:paraId="4FCF0B6F" w14:textId="77777777" w:rsidR="00FB2C2F" w:rsidRPr="00FB2C2F" w:rsidRDefault="00FB2C2F" w:rsidP="0069632E">
      <w:pPr>
        <w:spacing w:after="0"/>
        <w:rPr>
          <w:rFonts w:cstheme="minorHAnsi"/>
          <w:sz w:val="24"/>
          <w:szCs w:val="24"/>
        </w:rPr>
      </w:pPr>
      <w:r w:rsidRPr="00FB2C2F">
        <w:rPr>
          <w:rFonts w:cstheme="minorHAnsi"/>
          <w:b/>
          <w:bCs/>
          <w:sz w:val="24"/>
          <w:szCs w:val="24"/>
        </w:rPr>
        <w:t>Table 5. </w:t>
      </w:r>
      <w:r w:rsidRPr="00FB2C2F">
        <w:rPr>
          <w:rFonts w:cstheme="minorHAnsi"/>
          <w:sz w:val="24"/>
          <w:szCs w:val="24"/>
        </w:rPr>
        <w:t>Selected Tire Loading Cases</w:t>
      </w:r>
    </w:p>
    <w:tbl>
      <w:tblPr>
        <w:tblStyle w:val="TableGrid"/>
        <w:tblW w:w="0" w:type="auto"/>
        <w:tblLook w:val="04A0" w:firstRow="1" w:lastRow="0" w:firstColumn="1" w:lastColumn="0" w:noHBand="0" w:noVBand="1"/>
      </w:tblPr>
      <w:tblGrid>
        <w:gridCol w:w="1080"/>
        <w:gridCol w:w="1575"/>
        <w:gridCol w:w="2040"/>
      </w:tblGrid>
      <w:tr w:rsidR="00FB2C2F" w:rsidRPr="00FB2C2F" w14:paraId="2F90E4E6" w14:textId="77777777" w:rsidTr="0069632E">
        <w:tc>
          <w:tcPr>
            <w:tcW w:w="0" w:type="auto"/>
            <w:hideMark/>
          </w:tcPr>
          <w:p w14:paraId="54F68D72" w14:textId="77777777" w:rsidR="00FB2C2F" w:rsidRPr="00FB2C2F" w:rsidRDefault="00FB2C2F" w:rsidP="00FB2C2F">
            <w:pPr>
              <w:rPr>
                <w:rFonts w:cstheme="minorHAnsi"/>
                <w:sz w:val="24"/>
                <w:szCs w:val="24"/>
              </w:rPr>
            </w:pPr>
            <w:r w:rsidRPr="00FB2C2F">
              <w:rPr>
                <w:rFonts w:cstheme="minorHAnsi"/>
                <w:sz w:val="24"/>
                <w:szCs w:val="24"/>
              </w:rPr>
              <w:t>Tire type</w:t>
            </w:r>
          </w:p>
        </w:tc>
        <w:tc>
          <w:tcPr>
            <w:tcW w:w="0" w:type="auto"/>
            <w:hideMark/>
          </w:tcPr>
          <w:p w14:paraId="119D2C61" w14:textId="77777777" w:rsidR="00FB2C2F" w:rsidRPr="00FB2C2F" w:rsidRDefault="00FB2C2F" w:rsidP="00FB2C2F">
            <w:pPr>
              <w:rPr>
                <w:rFonts w:cstheme="minorHAnsi"/>
                <w:sz w:val="24"/>
                <w:szCs w:val="24"/>
              </w:rPr>
            </w:pPr>
            <w:r w:rsidRPr="00FB2C2F">
              <w:rPr>
                <w:rFonts w:cstheme="minorHAnsi"/>
                <w:sz w:val="24"/>
                <w:szCs w:val="24"/>
              </w:rPr>
              <w:t>Axle load (kN)</w:t>
            </w:r>
          </w:p>
        </w:tc>
        <w:tc>
          <w:tcPr>
            <w:tcW w:w="0" w:type="auto"/>
            <w:hideMark/>
          </w:tcPr>
          <w:p w14:paraId="55BC302C" w14:textId="77777777" w:rsidR="00FB2C2F" w:rsidRPr="00FB2C2F" w:rsidRDefault="00FB2C2F" w:rsidP="00FB2C2F">
            <w:pPr>
              <w:rPr>
                <w:rFonts w:cstheme="minorHAnsi"/>
                <w:sz w:val="24"/>
                <w:szCs w:val="24"/>
              </w:rPr>
            </w:pPr>
            <w:r w:rsidRPr="00FB2C2F">
              <w:rPr>
                <w:rFonts w:cstheme="minorHAnsi"/>
                <w:sz w:val="24"/>
                <w:szCs w:val="24"/>
              </w:rPr>
              <w:t>Tire pressure (kPa)</w:t>
            </w:r>
          </w:p>
        </w:tc>
      </w:tr>
      <w:tr w:rsidR="00FB2C2F" w:rsidRPr="00FB2C2F" w14:paraId="3C1B0F17" w14:textId="77777777" w:rsidTr="0069632E">
        <w:tc>
          <w:tcPr>
            <w:tcW w:w="0" w:type="auto"/>
            <w:hideMark/>
          </w:tcPr>
          <w:p w14:paraId="64AA0805" w14:textId="77777777" w:rsidR="00FB2C2F" w:rsidRPr="00FB2C2F" w:rsidRDefault="00FB2C2F" w:rsidP="00FB2C2F">
            <w:pPr>
              <w:rPr>
                <w:rFonts w:cstheme="minorHAnsi"/>
                <w:sz w:val="24"/>
                <w:szCs w:val="24"/>
              </w:rPr>
            </w:pPr>
            <w:r w:rsidRPr="00FB2C2F">
              <w:rPr>
                <w:rFonts w:cstheme="minorHAnsi"/>
                <w:sz w:val="24"/>
                <w:szCs w:val="24"/>
              </w:rPr>
              <w:t>NG-WBT</w:t>
            </w:r>
          </w:p>
        </w:tc>
        <w:tc>
          <w:tcPr>
            <w:tcW w:w="0" w:type="auto"/>
            <w:hideMark/>
          </w:tcPr>
          <w:p w14:paraId="6A02980F" w14:textId="77777777" w:rsidR="00FB2C2F" w:rsidRPr="00FB2C2F" w:rsidRDefault="00FB2C2F" w:rsidP="00FB2C2F">
            <w:pPr>
              <w:rPr>
                <w:rFonts w:cstheme="minorHAnsi"/>
                <w:sz w:val="24"/>
                <w:szCs w:val="24"/>
              </w:rPr>
            </w:pPr>
            <w:r w:rsidRPr="00FB2C2F">
              <w:rPr>
                <w:rFonts w:cstheme="minorHAnsi"/>
                <w:sz w:val="24"/>
                <w:szCs w:val="24"/>
              </w:rPr>
              <w:t>26.7</w:t>
            </w:r>
          </w:p>
        </w:tc>
        <w:tc>
          <w:tcPr>
            <w:tcW w:w="0" w:type="auto"/>
            <w:hideMark/>
          </w:tcPr>
          <w:p w14:paraId="0090550A" w14:textId="77777777" w:rsidR="00FB2C2F" w:rsidRPr="00FB2C2F" w:rsidRDefault="00FB2C2F" w:rsidP="00FB2C2F">
            <w:pPr>
              <w:rPr>
                <w:rFonts w:cstheme="minorHAnsi"/>
                <w:sz w:val="24"/>
                <w:szCs w:val="24"/>
              </w:rPr>
            </w:pPr>
            <w:r w:rsidRPr="00FB2C2F">
              <w:rPr>
                <w:rFonts w:cstheme="minorHAnsi"/>
                <w:sz w:val="24"/>
                <w:szCs w:val="24"/>
              </w:rPr>
              <w:t>552</w:t>
            </w:r>
          </w:p>
        </w:tc>
      </w:tr>
      <w:tr w:rsidR="00FB2C2F" w:rsidRPr="00FB2C2F" w14:paraId="7506C8F9" w14:textId="77777777" w:rsidTr="0069632E">
        <w:tc>
          <w:tcPr>
            <w:tcW w:w="0" w:type="auto"/>
            <w:hideMark/>
          </w:tcPr>
          <w:p w14:paraId="751EB082" w14:textId="77777777" w:rsidR="00FB2C2F" w:rsidRPr="00FB2C2F" w:rsidRDefault="00FB2C2F" w:rsidP="00FB2C2F">
            <w:pPr>
              <w:rPr>
                <w:rFonts w:cstheme="minorHAnsi"/>
                <w:sz w:val="24"/>
                <w:szCs w:val="24"/>
              </w:rPr>
            </w:pPr>
            <w:r w:rsidRPr="00FB2C2F">
              <w:rPr>
                <w:rFonts w:cstheme="minorHAnsi"/>
                <w:sz w:val="24"/>
                <w:szCs w:val="24"/>
              </w:rPr>
              <w:t>NG-WBT</w:t>
            </w:r>
          </w:p>
        </w:tc>
        <w:tc>
          <w:tcPr>
            <w:tcW w:w="0" w:type="auto"/>
            <w:hideMark/>
          </w:tcPr>
          <w:p w14:paraId="356657A6" w14:textId="77777777" w:rsidR="00FB2C2F" w:rsidRPr="00FB2C2F" w:rsidRDefault="00FB2C2F" w:rsidP="00FB2C2F">
            <w:pPr>
              <w:rPr>
                <w:rFonts w:cstheme="minorHAnsi"/>
                <w:sz w:val="24"/>
                <w:szCs w:val="24"/>
              </w:rPr>
            </w:pPr>
            <w:r w:rsidRPr="00FB2C2F">
              <w:rPr>
                <w:rFonts w:cstheme="minorHAnsi"/>
                <w:sz w:val="24"/>
                <w:szCs w:val="24"/>
              </w:rPr>
              <w:t>26.7</w:t>
            </w:r>
          </w:p>
        </w:tc>
        <w:tc>
          <w:tcPr>
            <w:tcW w:w="0" w:type="auto"/>
            <w:hideMark/>
          </w:tcPr>
          <w:p w14:paraId="323D4EDA" w14:textId="77777777" w:rsidR="00FB2C2F" w:rsidRPr="00FB2C2F" w:rsidRDefault="00FB2C2F" w:rsidP="00FB2C2F">
            <w:pPr>
              <w:rPr>
                <w:rFonts w:cstheme="minorHAnsi"/>
                <w:sz w:val="24"/>
                <w:szCs w:val="24"/>
              </w:rPr>
            </w:pPr>
            <w:r w:rsidRPr="00FB2C2F">
              <w:rPr>
                <w:rFonts w:cstheme="minorHAnsi"/>
                <w:sz w:val="24"/>
                <w:szCs w:val="24"/>
              </w:rPr>
              <w:t>862</w:t>
            </w:r>
          </w:p>
        </w:tc>
      </w:tr>
      <w:tr w:rsidR="00FB2C2F" w:rsidRPr="00FB2C2F" w14:paraId="5B896A02" w14:textId="77777777" w:rsidTr="0069632E">
        <w:tc>
          <w:tcPr>
            <w:tcW w:w="0" w:type="auto"/>
            <w:hideMark/>
          </w:tcPr>
          <w:p w14:paraId="2058F91C" w14:textId="77777777" w:rsidR="00FB2C2F" w:rsidRPr="00FB2C2F" w:rsidRDefault="00FB2C2F" w:rsidP="00FB2C2F">
            <w:pPr>
              <w:rPr>
                <w:rFonts w:cstheme="minorHAnsi"/>
                <w:sz w:val="24"/>
                <w:szCs w:val="24"/>
              </w:rPr>
            </w:pPr>
            <w:r w:rsidRPr="00FB2C2F">
              <w:rPr>
                <w:rFonts w:cstheme="minorHAnsi"/>
                <w:sz w:val="24"/>
                <w:szCs w:val="24"/>
              </w:rPr>
              <w:t>NG-WBT</w:t>
            </w:r>
          </w:p>
        </w:tc>
        <w:tc>
          <w:tcPr>
            <w:tcW w:w="0" w:type="auto"/>
            <w:hideMark/>
          </w:tcPr>
          <w:p w14:paraId="10597C5E" w14:textId="77777777" w:rsidR="00FB2C2F" w:rsidRPr="00FB2C2F" w:rsidRDefault="00FB2C2F" w:rsidP="00FB2C2F">
            <w:pPr>
              <w:rPr>
                <w:rFonts w:cstheme="minorHAnsi"/>
                <w:sz w:val="24"/>
                <w:szCs w:val="24"/>
              </w:rPr>
            </w:pPr>
            <w:r w:rsidRPr="00FB2C2F">
              <w:rPr>
                <w:rFonts w:cstheme="minorHAnsi"/>
                <w:sz w:val="24"/>
                <w:szCs w:val="24"/>
              </w:rPr>
              <w:t>79.9</w:t>
            </w:r>
          </w:p>
        </w:tc>
        <w:tc>
          <w:tcPr>
            <w:tcW w:w="0" w:type="auto"/>
            <w:hideMark/>
          </w:tcPr>
          <w:p w14:paraId="5404E9C7" w14:textId="77777777" w:rsidR="00FB2C2F" w:rsidRPr="00FB2C2F" w:rsidRDefault="00FB2C2F" w:rsidP="00FB2C2F">
            <w:pPr>
              <w:rPr>
                <w:rFonts w:cstheme="minorHAnsi"/>
                <w:sz w:val="24"/>
                <w:szCs w:val="24"/>
              </w:rPr>
            </w:pPr>
            <w:r w:rsidRPr="00FB2C2F">
              <w:rPr>
                <w:rFonts w:cstheme="minorHAnsi"/>
                <w:sz w:val="24"/>
                <w:szCs w:val="24"/>
              </w:rPr>
              <w:t>552</w:t>
            </w:r>
          </w:p>
        </w:tc>
      </w:tr>
      <w:tr w:rsidR="00FB2C2F" w:rsidRPr="00FB2C2F" w14:paraId="18EB87F7" w14:textId="77777777" w:rsidTr="0069632E">
        <w:tc>
          <w:tcPr>
            <w:tcW w:w="0" w:type="auto"/>
            <w:hideMark/>
          </w:tcPr>
          <w:p w14:paraId="41B4AC16" w14:textId="77777777" w:rsidR="00FB2C2F" w:rsidRPr="00FB2C2F" w:rsidRDefault="00FB2C2F" w:rsidP="00FB2C2F">
            <w:pPr>
              <w:rPr>
                <w:rFonts w:cstheme="minorHAnsi"/>
                <w:sz w:val="24"/>
                <w:szCs w:val="24"/>
              </w:rPr>
            </w:pPr>
            <w:r w:rsidRPr="00FB2C2F">
              <w:rPr>
                <w:rFonts w:cstheme="minorHAnsi"/>
                <w:sz w:val="24"/>
                <w:szCs w:val="24"/>
              </w:rPr>
              <w:t>NG-WBT</w:t>
            </w:r>
          </w:p>
        </w:tc>
        <w:tc>
          <w:tcPr>
            <w:tcW w:w="0" w:type="auto"/>
            <w:hideMark/>
          </w:tcPr>
          <w:p w14:paraId="4B3AAE45" w14:textId="77777777" w:rsidR="00FB2C2F" w:rsidRPr="00FB2C2F" w:rsidRDefault="00FB2C2F" w:rsidP="00FB2C2F">
            <w:pPr>
              <w:rPr>
                <w:rFonts w:cstheme="minorHAnsi"/>
                <w:sz w:val="24"/>
                <w:szCs w:val="24"/>
              </w:rPr>
            </w:pPr>
            <w:r w:rsidRPr="00FB2C2F">
              <w:rPr>
                <w:rFonts w:cstheme="minorHAnsi"/>
                <w:sz w:val="24"/>
                <w:szCs w:val="24"/>
              </w:rPr>
              <w:t>79.9</w:t>
            </w:r>
          </w:p>
        </w:tc>
        <w:tc>
          <w:tcPr>
            <w:tcW w:w="0" w:type="auto"/>
            <w:hideMark/>
          </w:tcPr>
          <w:p w14:paraId="253C6496" w14:textId="77777777" w:rsidR="00FB2C2F" w:rsidRPr="00FB2C2F" w:rsidRDefault="00FB2C2F" w:rsidP="00FB2C2F">
            <w:pPr>
              <w:rPr>
                <w:rFonts w:cstheme="minorHAnsi"/>
                <w:sz w:val="24"/>
                <w:szCs w:val="24"/>
              </w:rPr>
            </w:pPr>
            <w:r w:rsidRPr="00FB2C2F">
              <w:rPr>
                <w:rFonts w:cstheme="minorHAnsi"/>
                <w:sz w:val="24"/>
                <w:szCs w:val="24"/>
              </w:rPr>
              <w:t>862</w:t>
            </w:r>
          </w:p>
        </w:tc>
      </w:tr>
      <w:tr w:rsidR="00FB2C2F" w:rsidRPr="00FB2C2F" w14:paraId="47277FB0" w14:textId="77777777" w:rsidTr="0069632E">
        <w:tc>
          <w:tcPr>
            <w:tcW w:w="0" w:type="auto"/>
            <w:hideMark/>
          </w:tcPr>
          <w:p w14:paraId="1ECBCE6C" w14:textId="77777777" w:rsidR="00FB2C2F" w:rsidRPr="00FB2C2F" w:rsidRDefault="00FB2C2F" w:rsidP="00FB2C2F">
            <w:pPr>
              <w:rPr>
                <w:rFonts w:cstheme="minorHAnsi"/>
                <w:sz w:val="24"/>
                <w:szCs w:val="24"/>
              </w:rPr>
            </w:pPr>
            <w:r w:rsidRPr="00FB2C2F">
              <w:rPr>
                <w:rFonts w:cstheme="minorHAnsi"/>
                <w:sz w:val="24"/>
                <w:szCs w:val="24"/>
              </w:rPr>
              <w:t>NG-WBT</w:t>
            </w:r>
          </w:p>
        </w:tc>
        <w:tc>
          <w:tcPr>
            <w:tcW w:w="0" w:type="auto"/>
            <w:hideMark/>
          </w:tcPr>
          <w:p w14:paraId="0BBAC7D9" w14:textId="77777777" w:rsidR="00FB2C2F" w:rsidRPr="00FB2C2F" w:rsidRDefault="00FB2C2F" w:rsidP="00FB2C2F">
            <w:pPr>
              <w:rPr>
                <w:rFonts w:cstheme="minorHAnsi"/>
                <w:sz w:val="24"/>
                <w:szCs w:val="24"/>
              </w:rPr>
            </w:pPr>
            <w:r w:rsidRPr="00FB2C2F">
              <w:rPr>
                <w:rFonts w:cstheme="minorHAnsi"/>
                <w:sz w:val="24"/>
                <w:szCs w:val="24"/>
              </w:rPr>
              <w:t>44.4</w:t>
            </w:r>
          </w:p>
        </w:tc>
        <w:tc>
          <w:tcPr>
            <w:tcW w:w="0" w:type="auto"/>
            <w:hideMark/>
          </w:tcPr>
          <w:p w14:paraId="179195AB" w14:textId="77777777" w:rsidR="00FB2C2F" w:rsidRPr="00FB2C2F" w:rsidRDefault="00FB2C2F" w:rsidP="00FB2C2F">
            <w:pPr>
              <w:rPr>
                <w:rFonts w:cstheme="minorHAnsi"/>
                <w:sz w:val="24"/>
                <w:szCs w:val="24"/>
              </w:rPr>
            </w:pPr>
            <w:r w:rsidRPr="00FB2C2F">
              <w:rPr>
                <w:rFonts w:cstheme="minorHAnsi"/>
                <w:sz w:val="24"/>
                <w:szCs w:val="24"/>
              </w:rPr>
              <w:t>758</w:t>
            </w:r>
          </w:p>
        </w:tc>
      </w:tr>
      <w:tr w:rsidR="00FB2C2F" w:rsidRPr="00FB2C2F" w14:paraId="24109139" w14:textId="77777777" w:rsidTr="0069632E">
        <w:tc>
          <w:tcPr>
            <w:tcW w:w="0" w:type="auto"/>
            <w:hideMark/>
          </w:tcPr>
          <w:p w14:paraId="515A501D" w14:textId="77777777" w:rsidR="00FB2C2F" w:rsidRPr="00FB2C2F" w:rsidRDefault="00FB2C2F" w:rsidP="00FB2C2F">
            <w:pPr>
              <w:rPr>
                <w:rFonts w:cstheme="minorHAnsi"/>
                <w:sz w:val="24"/>
                <w:szCs w:val="24"/>
              </w:rPr>
            </w:pPr>
            <w:r w:rsidRPr="00FB2C2F">
              <w:rPr>
                <w:rFonts w:cstheme="minorHAnsi"/>
                <w:sz w:val="24"/>
                <w:szCs w:val="24"/>
              </w:rPr>
              <w:t>DTA</w:t>
            </w:r>
          </w:p>
        </w:tc>
        <w:tc>
          <w:tcPr>
            <w:tcW w:w="0" w:type="auto"/>
            <w:hideMark/>
          </w:tcPr>
          <w:p w14:paraId="10C045D3" w14:textId="77777777" w:rsidR="00FB2C2F" w:rsidRPr="00FB2C2F" w:rsidRDefault="00FB2C2F" w:rsidP="00FB2C2F">
            <w:pPr>
              <w:rPr>
                <w:rFonts w:cstheme="minorHAnsi"/>
                <w:sz w:val="24"/>
                <w:szCs w:val="24"/>
              </w:rPr>
            </w:pPr>
            <w:r w:rsidRPr="00FB2C2F">
              <w:rPr>
                <w:rFonts w:cstheme="minorHAnsi"/>
                <w:sz w:val="24"/>
                <w:szCs w:val="24"/>
              </w:rPr>
              <w:t>26.7</w:t>
            </w:r>
          </w:p>
        </w:tc>
        <w:tc>
          <w:tcPr>
            <w:tcW w:w="0" w:type="auto"/>
            <w:hideMark/>
          </w:tcPr>
          <w:p w14:paraId="3B436899" w14:textId="77777777" w:rsidR="00FB2C2F" w:rsidRPr="00FB2C2F" w:rsidRDefault="00FB2C2F" w:rsidP="00FB2C2F">
            <w:pPr>
              <w:rPr>
                <w:rFonts w:cstheme="minorHAnsi"/>
                <w:sz w:val="24"/>
                <w:szCs w:val="24"/>
              </w:rPr>
            </w:pPr>
            <w:r w:rsidRPr="00FB2C2F">
              <w:rPr>
                <w:rFonts w:cstheme="minorHAnsi"/>
                <w:sz w:val="24"/>
                <w:szCs w:val="24"/>
              </w:rPr>
              <w:t>552</w:t>
            </w:r>
          </w:p>
        </w:tc>
      </w:tr>
      <w:tr w:rsidR="00FB2C2F" w:rsidRPr="00FB2C2F" w14:paraId="1E220ABA" w14:textId="77777777" w:rsidTr="0069632E">
        <w:tc>
          <w:tcPr>
            <w:tcW w:w="0" w:type="auto"/>
            <w:hideMark/>
          </w:tcPr>
          <w:p w14:paraId="2A9FF0CE" w14:textId="77777777" w:rsidR="00FB2C2F" w:rsidRPr="00FB2C2F" w:rsidRDefault="00FB2C2F" w:rsidP="00FB2C2F">
            <w:pPr>
              <w:rPr>
                <w:rFonts w:cstheme="minorHAnsi"/>
                <w:sz w:val="24"/>
                <w:szCs w:val="24"/>
              </w:rPr>
            </w:pPr>
            <w:r w:rsidRPr="00FB2C2F">
              <w:rPr>
                <w:rFonts w:cstheme="minorHAnsi"/>
                <w:sz w:val="24"/>
                <w:szCs w:val="24"/>
              </w:rPr>
              <w:t>DTA</w:t>
            </w:r>
          </w:p>
        </w:tc>
        <w:tc>
          <w:tcPr>
            <w:tcW w:w="0" w:type="auto"/>
            <w:hideMark/>
          </w:tcPr>
          <w:p w14:paraId="54E5D20C" w14:textId="77777777" w:rsidR="00FB2C2F" w:rsidRPr="00FB2C2F" w:rsidRDefault="00FB2C2F" w:rsidP="00FB2C2F">
            <w:pPr>
              <w:rPr>
                <w:rFonts w:cstheme="minorHAnsi"/>
                <w:sz w:val="24"/>
                <w:szCs w:val="24"/>
              </w:rPr>
            </w:pPr>
            <w:r w:rsidRPr="00FB2C2F">
              <w:rPr>
                <w:rFonts w:cstheme="minorHAnsi"/>
                <w:sz w:val="24"/>
                <w:szCs w:val="24"/>
              </w:rPr>
              <w:t>26.7</w:t>
            </w:r>
          </w:p>
        </w:tc>
        <w:tc>
          <w:tcPr>
            <w:tcW w:w="0" w:type="auto"/>
            <w:hideMark/>
          </w:tcPr>
          <w:p w14:paraId="0FB7ED94" w14:textId="77777777" w:rsidR="00FB2C2F" w:rsidRPr="00FB2C2F" w:rsidRDefault="00FB2C2F" w:rsidP="00FB2C2F">
            <w:pPr>
              <w:rPr>
                <w:rFonts w:cstheme="minorHAnsi"/>
                <w:sz w:val="24"/>
                <w:szCs w:val="24"/>
              </w:rPr>
            </w:pPr>
            <w:r w:rsidRPr="00FB2C2F">
              <w:rPr>
                <w:rFonts w:cstheme="minorHAnsi"/>
                <w:sz w:val="24"/>
                <w:szCs w:val="24"/>
              </w:rPr>
              <w:t>862</w:t>
            </w:r>
          </w:p>
        </w:tc>
      </w:tr>
      <w:tr w:rsidR="00FB2C2F" w:rsidRPr="00FB2C2F" w14:paraId="4EB9A27E" w14:textId="77777777" w:rsidTr="0069632E">
        <w:tc>
          <w:tcPr>
            <w:tcW w:w="0" w:type="auto"/>
            <w:hideMark/>
          </w:tcPr>
          <w:p w14:paraId="1B0251BF" w14:textId="77777777" w:rsidR="00FB2C2F" w:rsidRPr="00FB2C2F" w:rsidRDefault="00FB2C2F" w:rsidP="00FB2C2F">
            <w:pPr>
              <w:rPr>
                <w:rFonts w:cstheme="minorHAnsi"/>
                <w:sz w:val="24"/>
                <w:szCs w:val="24"/>
              </w:rPr>
            </w:pPr>
            <w:r w:rsidRPr="00FB2C2F">
              <w:rPr>
                <w:rFonts w:cstheme="minorHAnsi"/>
                <w:sz w:val="24"/>
                <w:szCs w:val="24"/>
              </w:rPr>
              <w:t>DTA</w:t>
            </w:r>
          </w:p>
        </w:tc>
        <w:tc>
          <w:tcPr>
            <w:tcW w:w="0" w:type="auto"/>
            <w:hideMark/>
          </w:tcPr>
          <w:p w14:paraId="4306CD80" w14:textId="77777777" w:rsidR="00FB2C2F" w:rsidRPr="00FB2C2F" w:rsidRDefault="00FB2C2F" w:rsidP="00FB2C2F">
            <w:pPr>
              <w:rPr>
                <w:rFonts w:cstheme="minorHAnsi"/>
                <w:sz w:val="24"/>
                <w:szCs w:val="24"/>
              </w:rPr>
            </w:pPr>
            <w:r w:rsidRPr="00FB2C2F">
              <w:rPr>
                <w:rFonts w:cstheme="minorHAnsi"/>
                <w:sz w:val="24"/>
                <w:szCs w:val="24"/>
              </w:rPr>
              <w:t>79.9</w:t>
            </w:r>
          </w:p>
        </w:tc>
        <w:tc>
          <w:tcPr>
            <w:tcW w:w="0" w:type="auto"/>
            <w:hideMark/>
          </w:tcPr>
          <w:p w14:paraId="77067B6B" w14:textId="77777777" w:rsidR="00FB2C2F" w:rsidRPr="00FB2C2F" w:rsidRDefault="00FB2C2F" w:rsidP="00FB2C2F">
            <w:pPr>
              <w:rPr>
                <w:rFonts w:cstheme="minorHAnsi"/>
                <w:sz w:val="24"/>
                <w:szCs w:val="24"/>
              </w:rPr>
            </w:pPr>
            <w:r w:rsidRPr="00FB2C2F">
              <w:rPr>
                <w:rFonts w:cstheme="minorHAnsi"/>
                <w:sz w:val="24"/>
                <w:szCs w:val="24"/>
              </w:rPr>
              <w:t>552</w:t>
            </w:r>
          </w:p>
        </w:tc>
      </w:tr>
      <w:tr w:rsidR="00FB2C2F" w:rsidRPr="00FB2C2F" w14:paraId="013D4125" w14:textId="77777777" w:rsidTr="0069632E">
        <w:tc>
          <w:tcPr>
            <w:tcW w:w="0" w:type="auto"/>
            <w:hideMark/>
          </w:tcPr>
          <w:p w14:paraId="429BA7E5" w14:textId="77777777" w:rsidR="00FB2C2F" w:rsidRPr="00FB2C2F" w:rsidRDefault="00FB2C2F" w:rsidP="00FB2C2F">
            <w:pPr>
              <w:rPr>
                <w:rFonts w:cstheme="minorHAnsi"/>
                <w:sz w:val="24"/>
                <w:szCs w:val="24"/>
              </w:rPr>
            </w:pPr>
            <w:r w:rsidRPr="00FB2C2F">
              <w:rPr>
                <w:rFonts w:cstheme="minorHAnsi"/>
                <w:sz w:val="24"/>
                <w:szCs w:val="24"/>
              </w:rPr>
              <w:t>DTA</w:t>
            </w:r>
          </w:p>
        </w:tc>
        <w:tc>
          <w:tcPr>
            <w:tcW w:w="0" w:type="auto"/>
            <w:hideMark/>
          </w:tcPr>
          <w:p w14:paraId="6884DA26" w14:textId="77777777" w:rsidR="00FB2C2F" w:rsidRPr="00FB2C2F" w:rsidRDefault="00FB2C2F" w:rsidP="00FB2C2F">
            <w:pPr>
              <w:rPr>
                <w:rFonts w:cstheme="minorHAnsi"/>
                <w:sz w:val="24"/>
                <w:szCs w:val="24"/>
              </w:rPr>
            </w:pPr>
            <w:r w:rsidRPr="00FB2C2F">
              <w:rPr>
                <w:rFonts w:cstheme="minorHAnsi"/>
                <w:sz w:val="24"/>
                <w:szCs w:val="24"/>
              </w:rPr>
              <w:t>79.9</w:t>
            </w:r>
          </w:p>
        </w:tc>
        <w:tc>
          <w:tcPr>
            <w:tcW w:w="0" w:type="auto"/>
            <w:hideMark/>
          </w:tcPr>
          <w:p w14:paraId="4BB1DB77" w14:textId="77777777" w:rsidR="00FB2C2F" w:rsidRPr="00FB2C2F" w:rsidRDefault="00FB2C2F" w:rsidP="00FB2C2F">
            <w:pPr>
              <w:rPr>
                <w:rFonts w:cstheme="minorHAnsi"/>
                <w:sz w:val="24"/>
                <w:szCs w:val="24"/>
              </w:rPr>
            </w:pPr>
            <w:r w:rsidRPr="00FB2C2F">
              <w:rPr>
                <w:rFonts w:cstheme="minorHAnsi"/>
                <w:sz w:val="24"/>
                <w:szCs w:val="24"/>
              </w:rPr>
              <w:t>862</w:t>
            </w:r>
          </w:p>
        </w:tc>
      </w:tr>
      <w:tr w:rsidR="00FB2C2F" w:rsidRPr="00FB2C2F" w14:paraId="5408F3B5" w14:textId="77777777" w:rsidTr="0069632E">
        <w:tc>
          <w:tcPr>
            <w:tcW w:w="0" w:type="auto"/>
            <w:hideMark/>
          </w:tcPr>
          <w:p w14:paraId="25F8E4E9" w14:textId="77777777" w:rsidR="00FB2C2F" w:rsidRPr="00FB2C2F" w:rsidRDefault="00FB2C2F" w:rsidP="00FB2C2F">
            <w:pPr>
              <w:rPr>
                <w:rFonts w:cstheme="minorHAnsi"/>
                <w:sz w:val="24"/>
                <w:szCs w:val="24"/>
              </w:rPr>
            </w:pPr>
            <w:r w:rsidRPr="00FB2C2F">
              <w:rPr>
                <w:rFonts w:cstheme="minorHAnsi"/>
                <w:sz w:val="24"/>
                <w:szCs w:val="24"/>
              </w:rPr>
              <w:t>DTA</w:t>
            </w:r>
          </w:p>
        </w:tc>
        <w:tc>
          <w:tcPr>
            <w:tcW w:w="0" w:type="auto"/>
            <w:hideMark/>
          </w:tcPr>
          <w:p w14:paraId="58728886" w14:textId="77777777" w:rsidR="00FB2C2F" w:rsidRPr="00FB2C2F" w:rsidRDefault="00FB2C2F" w:rsidP="00FB2C2F">
            <w:pPr>
              <w:rPr>
                <w:rFonts w:cstheme="minorHAnsi"/>
                <w:sz w:val="24"/>
                <w:szCs w:val="24"/>
              </w:rPr>
            </w:pPr>
            <w:r w:rsidRPr="00FB2C2F">
              <w:rPr>
                <w:rFonts w:cstheme="minorHAnsi"/>
                <w:sz w:val="24"/>
                <w:szCs w:val="24"/>
              </w:rPr>
              <w:t>44.4</w:t>
            </w:r>
          </w:p>
        </w:tc>
        <w:tc>
          <w:tcPr>
            <w:tcW w:w="0" w:type="auto"/>
            <w:hideMark/>
          </w:tcPr>
          <w:p w14:paraId="3CEC65C4" w14:textId="77777777" w:rsidR="00FB2C2F" w:rsidRPr="00FB2C2F" w:rsidRDefault="00FB2C2F" w:rsidP="00FB2C2F">
            <w:pPr>
              <w:rPr>
                <w:rFonts w:cstheme="minorHAnsi"/>
                <w:sz w:val="24"/>
                <w:szCs w:val="24"/>
              </w:rPr>
            </w:pPr>
            <w:r w:rsidRPr="00FB2C2F">
              <w:rPr>
                <w:rFonts w:cstheme="minorHAnsi"/>
                <w:sz w:val="24"/>
                <w:szCs w:val="24"/>
              </w:rPr>
              <w:t>758</w:t>
            </w:r>
          </w:p>
        </w:tc>
      </w:tr>
    </w:tbl>
    <w:p w14:paraId="45C4F3D5" w14:textId="0815082A" w:rsidR="0D4D3360" w:rsidRDefault="0D4D3360" w:rsidP="0D4D3360">
      <w:pPr>
        <w:rPr>
          <w:sz w:val="24"/>
          <w:szCs w:val="24"/>
        </w:rPr>
      </w:pPr>
    </w:p>
    <w:p w14:paraId="767A48FB" w14:textId="0CD8C5BE" w:rsidR="00FB2C2F" w:rsidRPr="00FB2C2F" w:rsidRDefault="00FB2C2F" w:rsidP="00FB2C2F">
      <w:pPr>
        <w:rPr>
          <w:rFonts w:cstheme="minorHAnsi"/>
          <w:sz w:val="24"/>
          <w:szCs w:val="24"/>
        </w:rPr>
      </w:pPr>
      <w:r w:rsidRPr="00FB2C2F">
        <w:rPr>
          <w:rFonts w:cstheme="minorHAnsi"/>
          <w:sz w:val="24"/>
          <w:szCs w:val="24"/>
        </w:rPr>
        <w:t>To extract material properties for the AC layer, approximately 1,000 complex modulus data were exploited from the Long-Term Pavement Performance database (</w:t>
      </w:r>
      <w:r w:rsidRPr="0043091C">
        <w:rPr>
          <w:rFonts w:cstheme="minorHAnsi"/>
          <w:sz w:val="24"/>
          <w:szCs w:val="24"/>
        </w:rPr>
        <w:t>FHWA 2017</w:t>
      </w:r>
      <w:r w:rsidRPr="00FB2C2F">
        <w:rPr>
          <w:rFonts w:cstheme="minorHAnsi"/>
          <w:sz w:val="24"/>
          <w:szCs w:val="24"/>
        </w:rPr>
        <w:t>). First, the suitable nominal maximum aggregate size (NMAS) was assigned to each AC layer. While 9.5–12.5 mm sizes were selected as the NMAS for the wearing surface, 19.5–25.0 and 25.0–37.5 mm were considered to be typical NMAS for the intermediate and binder layers, respectively. Then, the data were classified based on NMAS and filtered through statistical analysis. Finally, the remaining data were plotted, and one strong and one weak complex modulus data were visually chosen among them for each AC layer.</w:t>
      </w:r>
    </w:p>
    <w:p w14:paraId="4C4ECA68" w14:textId="4F4D3981" w:rsidR="00FB2C2F" w:rsidRPr="00FB2C2F" w:rsidRDefault="00FB2C2F" w:rsidP="00FB2C2F">
      <w:pPr>
        <w:rPr>
          <w:rFonts w:cstheme="minorHAnsi"/>
          <w:sz w:val="24"/>
          <w:szCs w:val="24"/>
        </w:rPr>
      </w:pPr>
      <w:r w:rsidRPr="00FB2C2F">
        <w:rPr>
          <w:rFonts w:cstheme="minorHAnsi"/>
          <w:sz w:val="24"/>
          <w:szCs w:val="24"/>
        </w:rPr>
        <w:t>The database collected by Tutumluer (</w:t>
      </w:r>
      <w:r w:rsidRPr="0043091C">
        <w:rPr>
          <w:rFonts w:cstheme="minorHAnsi"/>
          <w:sz w:val="24"/>
          <w:szCs w:val="24"/>
        </w:rPr>
        <w:t>2008</w:t>
      </w:r>
      <w:r w:rsidRPr="00FB2C2F">
        <w:rPr>
          <w:rFonts w:cstheme="minorHAnsi"/>
          <w:sz w:val="24"/>
          <w:szCs w:val="24"/>
        </w:rPr>
        <w:t>) was used to select appropriate granular material parameters for the base and subgrade layers. First, the estimated stress levels were obtained from Xiao et al. (</w:t>
      </w:r>
      <w:r w:rsidRPr="0043091C">
        <w:rPr>
          <w:rFonts w:cstheme="minorHAnsi"/>
          <w:sz w:val="24"/>
          <w:szCs w:val="24"/>
        </w:rPr>
        <w:t>2011</w:t>
      </w:r>
      <w:r w:rsidRPr="00FB2C2F">
        <w:rPr>
          <w:rFonts w:cstheme="minorHAnsi"/>
          <w:sz w:val="24"/>
          <w:szCs w:val="24"/>
        </w:rPr>
        <w:t>) to calculate the resilient modulus of each material in the database. Afterward, the mean (</w:t>
      </w:r>
      <m:oMath>
        <m:r>
          <w:rPr>
            <w:rFonts w:ascii="Cambria Math" w:hAnsi="Cambria Math" w:cstheme="minorHAnsi"/>
            <w:sz w:val="24"/>
            <w:szCs w:val="24"/>
          </w:rPr>
          <m:t>μ</m:t>
        </m:r>
      </m:oMath>
      <w:r w:rsidRPr="00FB2C2F">
        <w:rPr>
          <w:rFonts w:cstheme="minorHAnsi"/>
          <w:sz w:val="24"/>
          <w:szCs w:val="24"/>
        </w:rPr>
        <w:t>) and standard (</w:t>
      </w:r>
      <m:oMath>
        <m:r>
          <w:rPr>
            <w:rFonts w:ascii="Cambria Math" w:hAnsi="Cambria Math" w:cstheme="minorHAnsi"/>
            <w:sz w:val="24"/>
            <w:szCs w:val="24"/>
          </w:rPr>
          <m:t>σ</m:t>
        </m:r>
      </m:oMath>
      <w:r w:rsidRPr="00FB2C2F">
        <w:rPr>
          <w:rFonts w:cstheme="minorHAnsi"/>
          <w:sz w:val="24"/>
          <w:szCs w:val="24"/>
        </w:rPr>
        <w:t>) deviations of the resilient modulus for all granular materials were computed. Finally, weak and strong resilient test data were determined by setting lower and upper limits as </w:t>
      </w:r>
      <m:oMath>
        <m:r>
          <w:rPr>
            <w:rFonts w:ascii="Cambria Math" w:hAnsi="Cambria Math" w:cstheme="minorHAnsi"/>
            <w:sz w:val="24"/>
            <w:szCs w:val="24"/>
          </w:rPr>
          <m:t>μ±2σ</m:t>
        </m:r>
      </m:oMath>
      <w:r w:rsidRPr="00FB2C2F">
        <w:rPr>
          <w:rFonts w:cstheme="minorHAnsi"/>
          <w:sz w:val="24"/>
          <w:szCs w:val="24"/>
        </w:rPr>
        <w:t>. This procedure resulted in selecting representative weak and strong resilient moduli as 140 and 415 MPa, respectively. Details about material selection were provided by Hernandez et al. (</w:t>
      </w:r>
      <w:r w:rsidRPr="0043091C">
        <w:rPr>
          <w:rFonts w:cstheme="minorHAnsi"/>
          <w:sz w:val="24"/>
          <w:szCs w:val="24"/>
        </w:rPr>
        <w:t>2016</w:t>
      </w:r>
      <w:r w:rsidRPr="00FB2C2F">
        <w:rPr>
          <w:rFonts w:cstheme="minorHAnsi"/>
          <w:sz w:val="24"/>
          <w:szCs w:val="24"/>
        </w:rPr>
        <w:t>).</w:t>
      </w:r>
    </w:p>
    <w:p w14:paraId="05B7D020" w14:textId="77777777" w:rsidR="00FB2C2F" w:rsidRPr="00FB2C2F" w:rsidRDefault="00FB2C2F" w:rsidP="0D4D3360">
      <w:pPr>
        <w:pStyle w:val="Heading2"/>
        <w:rPr>
          <w:rFonts w:ascii="Calibri Light" w:eastAsia="MS Gothic" w:hAnsi="Calibri Light" w:cs="Times New Roman"/>
        </w:rPr>
      </w:pPr>
      <w:r>
        <w:t>Input Conversion from FE Model to MEPDG</w:t>
      </w:r>
    </w:p>
    <w:p w14:paraId="77B81504" w14:textId="0ED1EEF6" w:rsidR="00FB2C2F" w:rsidRPr="00FB2C2F" w:rsidRDefault="00FB2C2F" w:rsidP="00FB2C2F">
      <w:pPr>
        <w:rPr>
          <w:rFonts w:cstheme="minorHAnsi"/>
          <w:sz w:val="24"/>
          <w:szCs w:val="24"/>
        </w:rPr>
      </w:pPr>
      <w:r w:rsidRPr="00FB2C2F">
        <w:rPr>
          <w:rFonts w:cstheme="minorHAnsi"/>
          <w:sz w:val="24"/>
          <w:szCs w:val="24"/>
        </w:rPr>
        <w:t>It is critical to convert all inputs used in the FE analysis to suitable parameters for the </w:t>
      </w:r>
      <w:r w:rsidRPr="00FB2C2F">
        <w:rPr>
          <w:rFonts w:cstheme="minorHAnsi"/>
          <w:i/>
          <w:iCs/>
          <w:sz w:val="24"/>
          <w:szCs w:val="24"/>
        </w:rPr>
        <w:t>MEPDG</w:t>
      </w:r>
      <w:r w:rsidRPr="00FB2C2F">
        <w:rPr>
          <w:rFonts w:cstheme="minorHAnsi"/>
          <w:sz w:val="24"/>
          <w:szCs w:val="24"/>
        </w:rPr>
        <w:t> analysis to ensure a fair comparison between the two methods. Table </w:t>
      </w:r>
      <w:r w:rsidRPr="0043091C">
        <w:rPr>
          <w:rFonts w:cstheme="minorHAnsi"/>
          <w:sz w:val="24"/>
          <w:szCs w:val="24"/>
        </w:rPr>
        <w:t>6</w:t>
      </w:r>
      <w:r w:rsidRPr="00FB2C2F">
        <w:rPr>
          <w:rFonts w:cstheme="minorHAnsi"/>
          <w:sz w:val="24"/>
          <w:szCs w:val="24"/>
        </w:rPr>
        <w:t> compares all inputs from finite-element analysis (FEA) with those of the </w:t>
      </w:r>
      <w:r w:rsidRPr="00FB2C2F">
        <w:rPr>
          <w:rFonts w:cstheme="minorHAnsi"/>
          <w:i/>
          <w:iCs/>
          <w:sz w:val="24"/>
          <w:szCs w:val="24"/>
        </w:rPr>
        <w:t>MEPDG</w:t>
      </w:r>
      <w:r w:rsidRPr="00FB2C2F">
        <w:rPr>
          <w:rFonts w:cstheme="minorHAnsi"/>
          <w:sz w:val="24"/>
          <w:szCs w:val="24"/>
        </w:rPr>
        <w:t> analysis.</w:t>
      </w:r>
    </w:p>
    <w:p w14:paraId="278F7713" w14:textId="77777777" w:rsidR="00FB2C2F" w:rsidRPr="00FB2C2F" w:rsidRDefault="00FB2C2F" w:rsidP="00404941">
      <w:pPr>
        <w:spacing w:after="0"/>
        <w:rPr>
          <w:rFonts w:cstheme="minorHAnsi"/>
          <w:sz w:val="24"/>
          <w:szCs w:val="24"/>
        </w:rPr>
      </w:pPr>
      <w:r w:rsidRPr="00FB2C2F">
        <w:rPr>
          <w:rFonts w:cstheme="minorHAnsi"/>
          <w:b/>
          <w:bCs/>
          <w:sz w:val="24"/>
          <w:szCs w:val="24"/>
        </w:rPr>
        <w:t>Table 6. </w:t>
      </w:r>
      <w:r w:rsidRPr="00FB2C2F">
        <w:rPr>
          <w:rFonts w:cstheme="minorHAnsi"/>
          <w:sz w:val="24"/>
          <w:szCs w:val="24"/>
        </w:rPr>
        <w:t>FEA and MEPDG Input Comparison</w:t>
      </w:r>
    </w:p>
    <w:tbl>
      <w:tblPr>
        <w:tblStyle w:val="TableGrid"/>
        <w:tblW w:w="0" w:type="auto"/>
        <w:tblLook w:val="04A0" w:firstRow="1" w:lastRow="0" w:firstColumn="1" w:lastColumn="0" w:noHBand="0" w:noVBand="1"/>
      </w:tblPr>
      <w:tblGrid>
        <w:gridCol w:w="2029"/>
        <w:gridCol w:w="4204"/>
        <w:gridCol w:w="3837"/>
      </w:tblGrid>
      <w:tr w:rsidR="00FB2C2F" w:rsidRPr="00FB2C2F" w14:paraId="288FE7BE" w14:textId="77777777" w:rsidTr="00404941">
        <w:tc>
          <w:tcPr>
            <w:tcW w:w="0" w:type="auto"/>
            <w:hideMark/>
          </w:tcPr>
          <w:p w14:paraId="45D7D8D6" w14:textId="77777777" w:rsidR="00FB2C2F" w:rsidRPr="00FB2C2F" w:rsidRDefault="00FB2C2F" w:rsidP="00FB2C2F">
            <w:pPr>
              <w:rPr>
                <w:rFonts w:cstheme="minorHAnsi"/>
                <w:sz w:val="24"/>
                <w:szCs w:val="24"/>
              </w:rPr>
            </w:pPr>
            <w:r w:rsidRPr="00FB2C2F">
              <w:rPr>
                <w:rFonts w:cstheme="minorHAnsi"/>
                <w:sz w:val="24"/>
                <w:szCs w:val="24"/>
              </w:rPr>
              <w:t>Variable</w:t>
            </w:r>
          </w:p>
        </w:tc>
        <w:tc>
          <w:tcPr>
            <w:tcW w:w="0" w:type="auto"/>
            <w:hideMark/>
          </w:tcPr>
          <w:p w14:paraId="04A667C8" w14:textId="77777777" w:rsidR="00FB2C2F" w:rsidRPr="00FB2C2F" w:rsidRDefault="00FB2C2F" w:rsidP="00FB2C2F">
            <w:pPr>
              <w:rPr>
                <w:rFonts w:cstheme="minorHAnsi"/>
                <w:sz w:val="24"/>
                <w:szCs w:val="24"/>
              </w:rPr>
            </w:pPr>
            <w:r w:rsidRPr="00FB2C2F">
              <w:rPr>
                <w:rFonts w:cstheme="minorHAnsi"/>
                <w:sz w:val="24"/>
                <w:szCs w:val="24"/>
              </w:rPr>
              <w:t>FEA (reference)</w:t>
            </w:r>
          </w:p>
        </w:tc>
        <w:tc>
          <w:tcPr>
            <w:tcW w:w="0" w:type="auto"/>
            <w:hideMark/>
          </w:tcPr>
          <w:p w14:paraId="7EE8158E" w14:textId="77777777" w:rsidR="00FB2C2F" w:rsidRPr="00FB2C2F" w:rsidRDefault="00FB2C2F" w:rsidP="00FB2C2F">
            <w:pPr>
              <w:rPr>
                <w:rFonts w:cstheme="minorHAnsi"/>
                <w:sz w:val="24"/>
                <w:szCs w:val="24"/>
              </w:rPr>
            </w:pPr>
            <w:r w:rsidRPr="00FB2C2F">
              <w:rPr>
                <w:rFonts w:cstheme="minorHAnsi"/>
                <w:i/>
                <w:iCs/>
                <w:sz w:val="24"/>
                <w:szCs w:val="24"/>
              </w:rPr>
              <w:t>MEPDG</w:t>
            </w:r>
            <w:r w:rsidRPr="00FB2C2F">
              <w:rPr>
                <w:rFonts w:cstheme="minorHAnsi"/>
                <w:sz w:val="24"/>
                <w:szCs w:val="24"/>
              </w:rPr>
              <w:t> analysis</w:t>
            </w:r>
          </w:p>
        </w:tc>
      </w:tr>
      <w:tr w:rsidR="00FB2C2F" w:rsidRPr="00FB2C2F" w14:paraId="393B2AA6" w14:textId="77777777" w:rsidTr="00404941">
        <w:tc>
          <w:tcPr>
            <w:tcW w:w="0" w:type="auto"/>
            <w:hideMark/>
          </w:tcPr>
          <w:p w14:paraId="33BA20F1" w14:textId="3A2EC1F6" w:rsidR="00FB2C2F" w:rsidRPr="00FB2C2F" w:rsidRDefault="00FB2C2F" w:rsidP="00FB2C2F">
            <w:pPr>
              <w:rPr>
                <w:rFonts w:cstheme="minorHAnsi"/>
                <w:sz w:val="24"/>
                <w:szCs w:val="24"/>
              </w:rPr>
            </w:pPr>
            <w:r w:rsidRPr="00FB2C2F">
              <w:rPr>
                <w:rFonts w:cstheme="minorHAnsi"/>
                <w:sz w:val="24"/>
                <w:szCs w:val="24"/>
              </w:rPr>
              <w:t>Axle load (</w:t>
            </w:r>
            <m:oMath>
              <m:r>
                <w:rPr>
                  <w:rFonts w:ascii="Cambria Math" w:hAnsi="Cambria Math" w:cstheme="minorHAnsi"/>
                  <w:sz w:val="24"/>
                  <w:szCs w:val="24"/>
                </w:rPr>
                <m:t>P</m:t>
              </m:r>
            </m:oMath>
            <w:r w:rsidRPr="00FB2C2F">
              <w:rPr>
                <w:rFonts w:cstheme="minorHAnsi"/>
                <w:sz w:val="24"/>
                <w:szCs w:val="24"/>
              </w:rPr>
              <w:t>)</w:t>
            </w:r>
          </w:p>
        </w:tc>
        <w:tc>
          <w:tcPr>
            <w:tcW w:w="0" w:type="auto"/>
            <w:hideMark/>
          </w:tcPr>
          <w:p w14:paraId="068E8AE1" w14:textId="77777777" w:rsidR="00FB2C2F" w:rsidRPr="00FB2C2F" w:rsidRDefault="00FB2C2F" w:rsidP="00FB2C2F">
            <w:pPr>
              <w:rPr>
                <w:rFonts w:cstheme="minorHAnsi"/>
                <w:sz w:val="24"/>
                <w:szCs w:val="24"/>
              </w:rPr>
            </w:pPr>
            <w:r w:rsidRPr="00FB2C2F">
              <w:rPr>
                <w:rFonts w:cstheme="minorHAnsi"/>
                <w:sz w:val="24"/>
                <w:szCs w:val="24"/>
              </w:rPr>
              <w:t>Not applicable because contact stress is used in FEA</w:t>
            </w:r>
          </w:p>
        </w:tc>
        <w:tc>
          <w:tcPr>
            <w:tcW w:w="0" w:type="auto"/>
            <w:hideMark/>
          </w:tcPr>
          <w:p w14:paraId="25729E99" w14:textId="77777777" w:rsidR="00FB2C2F" w:rsidRPr="00FB2C2F" w:rsidRDefault="00FB2C2F" w:rsidP="00FB2C2F">
            <w:pPr>
              <w:rPr>
                <w:rFonts w:cstheme="minorHAnsi"/>
                <w:sz w:val="24"/>
                <w:szCs w:val="24"/>
              </w:rPr>
            </w:pPr>
            <w:r w:rsidRPr="00FB2C2F">
              <w:rPr>
                <w:rFonts w:cstheme="minorHAnsi"/>
                <w:sz w:val="24"/>
                <w:szCs w:val="24"/>
              </w:rPr>
              <w:t>The axle load applied in contact stress experiment</w:t>
            </w:r>
          </w:p>
        </w:tc>
      </w:tr>
      <w:tr w:rsidR="00FB2C2F" w:rsidRPr="00FB2C2F" w14:paraId="372BB738" w14:textId="77777777" w:rsidTr="00404941">
        <w:tc>
          <w:tcPr>
            <w:tcW w:w="0" w:type="auto"/>
            <w:hideMark/>
          </w:tcPr>
          <w:p w14:paraId="2DDFFEB1" w14:textId="1F5BBFDD" w:rsidR="00FB2C2F" w:rsidRPr="00FB2C2F" w:rsidRDefault="00FB2C2F" w:rsidP="00FB2C2F">
            <w:pPr>
              <w:rPr>
                <w:rFonts w:cstheme="minorHAnsi"/>
                <w:sz w:val="24"/>
                <w:szCs w:val="24"/>
              </w:rPr>
            </w:pPr>
            <w:r w:rsidRPr="00FB2C2F">
              <w:rPr>
                <w:rFonts w:cstheme="minorHAnsi"/>
                <w:sz w:val="24"/>
                <w:szCs w:val="24"/>
              </w:rPr>
              <w:t>Contact stress (</w:t>
            </w:r>
            <m:oMath>
              <m:r>
                <w:rPr>
                  <w:rFonts w:ascii="Cambria Math" w:hAnsi="Cambria Math" w:cstheme="minorHAnsi"/>
                  <w:sz w:val="24"/>
                  <w:szCs w:val="24"/>
                </w:rPr>
                <m:t>p</m:t>
              </m:r>
            </m:oMath>
            <w:r w:rsidRPr="00FB2C2F">
              <w:rPr>
                <w:rFonts w:cstheme="minorHAnsi"/>
                <w:sz w:val="24"/>
                <w:szCs w:val="24"/>
              </w:rPr>
              <w:t>)</w:t>
            </w:r>
          </w:p>
        </w:tc>
        <w:tc>
          <w:tcPr>
            <w:tcW w:w="0" w:type="auto"/>
            <w:hideMark/>
          </w:tcPr>
          <w:p w14:paraId="053AA4B8" w14:textId="77777777" w:rsidR="00FB2C2F" w:rsidRPr="00FB2C2F" w:rsidRDefault="00FB2C2F" w:rsidP="00FB2C2F">
            <w:pPr>
              <w:rPr>
                <w:rFonts w:cstheme="minorHAnsi"/>
                <w:sz w:val="24"/>
                <w:szCs w:val="24"/>
              </w:rPr>
            </w:pPr>
            <w:r w:rsidRPr="00FB2C2F">
              <w:rPr>
                <w:rFonts w:cstheme="minorHAnsi"/>
                <w:sz w:val="24"/>
                <w:szCs w:val="24"/>
              </w:rPr>
              <w:t>Nonuniform, 3D stresses (pressure + traction) measured for each known axle load</w:t>
            </w:r>
          </w:p>
        </w:tc>
        <w:tc>
          <w:tcPr>
            <w:tcW w:w="0" w:type="auto"/>
            <w:hideMark/>
          </w:tcPr>
          <w:p w14:paraId="35CDE735" w14:textId="77777777" w:rsidR="00FB2C2F" w:rsidRPr="00FB2C2F" w:rsidRDefault="00FB2C2F" w:rsidP="00FB2C2F">
            <w:pPr>
              <w:rPr>
                <w:rFonts w:cstheme="minorHAnsi"/>
                <w:sz w:val="24"/>
                <w:szCs w:val="24"/>
              </w:rPr>
            </w:pPr>
            <w:r w:rsidRPr="00FB2C2F">
              <w:rPr>
                <w:rFonts w:cstheme="minorHAnsi"/>
                <w:sz w:val="24"/>
                <w:szCs w:val="24"/>
              </w:rPr>
              <w:t>2D uniform vertical stresses—applied inflation pressure in the experiment</w:t>
            </w:r>
          </w:p>
        </w:tc>
      </w:tr>
      <w:tr w:rsidR="00FB2C2F" w:rsidRPr="00FB2C2F" w14:paraId="33B43ED4" w14:textId="77777777" w:rsidTr="00404941">
        <w:tc>
          <w:tcPr>
            <w:tcW w:w="0" w:type="auto"/>
            <w:hideMark/>
          </w:tcPr>
          <w:p w14:paraId="2320A674" w14:textId="2859E1D1" w:rsidR="00FB2C2F" w:rsidRPr="00FB2C2F" w:rsidRDefault="00FB2C2F" w:rsidP="00FB2C2F">
            <w:pPr>
              <w:rPr>
                <w:rFonts w:cstheme="minorHAnsi"/>
                <w:sz w:val="24"/>
                <w:szCs w:val="24"/>
              </w:rPr>
            </w:pPr>
            <w:r w:rsidRPr="00FB2C2F">
              <w:rPr>
                <w:rFonts w:cstheme="minorHAnsi"/>
                <w:sz w:val="24"/>
                <w:szCs w:val="24"/>
              </w:rPr>
              <w:t>Contact area (</w:t>
            </w:r>
            <m:oMath>
              <m:r>
                <w:rPr>
                  <w:rFonts w:ascii="Cambria Math" w:hAnsi="Cambria Math" w:cstheme="minorHAnsi"/>
                  <w:sz w:val="24"/>
                  <w:szCs w:val="24"/>
                </w:rPr>
                <m:t>A</m:t>
              </m:r>
            </m:oMath>
            <w:r w:rsidRPr="00FB2C2F">
              <w:rPr>
                <w:rFonts w:cstheme="minorHAnsi"/>
                <w:sz w:val="24"/>
                <w:szCs w:val="24"/>
              </w:rPr>
              <w:t>)</w:t>
            </w:r>
          </w:p>
        </w:tc>
        <w:tc>
          <w:tcPr>
            <w:tcW w:w="0" w:type="auto"/>
            <w:hideMark/>
          </w:tcPr>
          <w:p w14:paraId="369E7214" w14:textId="77777777" w:rsidR="00FB2C2F" w:rsidRPr="00FB2C2F" w:rsidRDefault="00FB2C2F" w:rsidP="00FB2C2F">
            <w:pPr>
              <w:rPr>
                <w:rFonts w:cstheme="minorHAnsi"/>
                <w:sz w:val="24"/>
                <w:szCs w:val="24"/>
              </w:rPr>
            </w:pPr>
            <w:r w:rsidRPr="00FB2C2F">
              <w:rPr>
                <w:rFonts w:cstheme="minorHAnsi"/>
                <w:sz w:val="24"/>
                <w:szCs w:val="24"/>
              </w:rPr>
              <w:t>True contact area measured for each axle load</w:t>
            </w:r>
          </w:p>
        </w:tc>
        <w:tc>
          <w:tcPr>
            <w:tcW w:w="0" w:type="auto"/>
            <w:hideMark/>
          </w:tcPr>
          <w:p w14:paraId="778B3D1B" w14:textId="7F3909D7" w:rsidR="00FB2C2F" w:rsidRPr="00FB2C2F" w:rsidRDefault="00FB2C2F" w:rsidP="00FB2C2F">
            <w:pPr>
              <w:rPr>
                <w:rFonts w:cstheme="minorHAnsi"/>
                <w:sz w:val="24"/>
                <w:szCs w:val="24"/>
              </w:rPr>
            </w:pPr>
            <w:r w:rsidRPr="00FB2C2F">
              <w:rPr>
                <w:rFonts w:cstheme="minorHAnsi"/>
                <w:sz w:val="24"/>
                <w:szCs w:val="24"/>
              </w:rPr>
              <w:t>Circular (</w:t>
            </w:r>
            <m:oMath>
              <m:r>
                <w:rPr>
                  <w:rFonts w:ascii="Cambria Math" w:hAnsi="Cambria Math" w:cstheme="minorHAnsi"/>
                  <w:sz w:val="24"/>
                  <w:szCs w:val="24"/>
                </w:rPr>
                <m:t>P/p</m:t>
              </m:r>
            </m:oMath>
            <w:r w:rsidRPr="00FB2C2F">
              <w:rPr>
                <w:rFonts w:cstheme="minorHAnsi"/>
                <w:sz w:val="24"/>
                <w:szCs w:val="24"/>
              </w:rPr>
              <w:t>)</w:t>
            </w:r>
          </w:p>
        </w:tc>
      </w:tr>
      <w:tr w:rsidR="00FB2C2F" w:rsidRPr="00FB2C2F" w14:paraId="2C8EA0E4" w14:textId="77777777" w:rsidTr="00404941">
        <w:tc>
          <w:tcPr>
            <w:tcW w:w="0" w:type="auto"/>
            <w:hideMark/>
          </w:tcPr>
          <w:p w14:paraId="24DB14F9" w14:textId="77777777" w:rsidR="00FB2C2F" w:rsidRPr="00FB2C2F" w:rsidRDefault="00FB2C2F" w:rsidP="00FB2C2F">
            <w:pPr>
              <w:rPr>
                <w:rFonts w:cstheme="minorHAnsi"/>
                <w:sz w:val="24"/>
                <w:szCs w:val="24"/>
              </w:rPr>
            </w:pPr>
            <w:r w:rsidRPr="00FB2C2F">
              <w:rPr>
                <w:rFonts w:cstheme="minorHAnsi"/>
                <w:sz w:val="24"/>
                <w:szCs w:val="24"/>
              </w:rPr>
              <w:t>Motion of tire (speed)</w:t>
            </w:r>
          </w:p>
        </w:tc>
        <w:tc>
          <w:tcPr>
            <w:tcW w:w="0" w:type="auto"/>
            <w:hideMark/>
          </w:tcPr>
          <w:p w14:paraId="03C052A7" w14:textId="77777777" w:rsidR="00FB2C2F" w:rsidRPr="00FB2C2F" w:rsidRDefault="00FB2C2F" w:rsidP="00FB2C2F">
            <w:pPr>
              <w:rPr>
                <w:rFonts w:cstheme="minorHAnsi"/>
                <w:sz w:val="24"/>
                <w:szCs w:val="24"/>
              </w:rPr>
            </w:pPr>
            <w:r w:rsidRPr="00FB2C2F">
              <w:rPr>
                <w:rFonts w:cstheme="minorHAnsi"/>
                <w:sz w:val="24"/>
                <w:szCs w:val="24"/>
              </w:rPr>
              <w:t>Tire is moved at a given velocity in simulation</w:t>
            </w:r>
          </w:p>
        </w:tc>
        <w:tc>
          <w:tcPr>
            <w:tcW w:w="0" w:type="auto"/>
            <w:hideMark/>
          </w:tcPr>
          <w:p w14:paraId="042F7B02" w14:textId="77777777" w:rsidR="00FB2C2F" w:rsidRPr="00FB2C2F" w:rsidRDefault="00FB2C2F" w:rsidP="00FB2C2F">
            <w:pPr>
              <w:rPr>
                <w:rFonts w:cstheme="minorHAnsi"/>
                <w:sz w:val="24"/>
                <w:szCs w:val="24"/>
              </w:rPr>
            </w:pPr>
            <w:r w:rsidRPr="00FB2C2F">
              <w:rPr>
                <w:rFonts w:cstheme="minorHAnsi"/>
                <w:sz w:val="24"/>
                <w:szCs w:val="24"/>
              </w:rPr>
              <w:t>Implicitly considered in dynamic modulus calculations</w:t>
            </w:r>
          </w:p>
        </w:tc>
      </w:tr>
      <w:tr w:rsidR="00FB2C2F" w:rsidRPr="00FB2C2F" w14:paraId="57D4546A" w14:textId="77777777" w:rsidTr="00404941">
        <w:tc>
          <w:tcPr>
            <w:tcW w:w="0" w:type="auto"/>
            <w:hideMark/>
          </w:tcPr>
          <w:p w14:paraId="76BF2843" w14:textId="77777777" w:rsidR="00FB2C2F" w:rsidRPr="00FB2C2F" w:rsidRDefault="00FB2C2F" w:rsidP="00FB2C2F">
            <w:pPr>
              <w:rPr>
                <w:rFonts w:cstheme="minorHAnsi"/>
                <w:sz w:val="24"/>
                <w:szCs w:val="24"/>
              </w:rPr>
            </w:pPr>
            <w:r w:rsidRPr="00FB2C2F">
              <w:rPr>
                <w:rFonts w:cstheme="minorHAnsi"/>
                <w:sz w:val="24"/>
                <w:szCs w:val="24"/>
              </w:rPr>
              <w:t>Temperature</w:t>
            </w:r>
          </w:p>
        </w:tc>
        <w:tc>
          <w:tcPr>
            <w:tcW w:w="0" w:type="auto"/>
            <w:hideMark/>
          </w:tcPr>
          <w:p w14:paraId="1E787F96" w14:textId="77777777" w:rsidR="00FB2C2F" w:rsidRPr="00FB2C2F" w:rsidRDefault="00FB2C2F" w:rsidP="00FB2C2F">
            <w:pPr>
              <w:rPr>
                <w:rFonts w:cstheme="minorHAnsi"/>
                <w:sz w:val="24"/>
                <w:szCs w:val="24"/>
              </w:rPr>
            </w:pPr>
            <w:r w:rsidRPr="00FB2C2F">
              <w:rPr>
                <w:rFonts w:cstheme="minorHAnsi"/>
                <w:sz w:val="24"/>
                <w:szCs w:val="24"/>
              </w:rPr>
              <w:t>Directly considered in viscoelastic analysis</w:t>
            </w:r>
          </w:p>
        </w:tc>
        <w:tc>
          <w:tcPr>
            <w:tcW w:w="0" w:type="auto"/>
            <w:hideMark/>
          </w:tcPr>
          <w:p w14:paraId="0FC3710A" w14:textId="77777777" w:rsidR="00FB2C2F" w:rsidRPr="00FB2C2F" w:rsidRDefault="00FB2C2F" w:rsidP="00FB2C2F">
            <w:pPr>
              <w:rPr>
                <w:rFonts w:cstheme="minorHAnsi"/>
                <w:sz w:val="24"/>
                <w:szCs w:val="24"/>
              </w:rPr>
            </w:pPr>
            <w:r w:rsidRPr="00FB2C2F">
              <w:rPr>
                <w:rFonts w:cstheme="minorHAnsi"/>
                <w:sz w:val="24"/>
                <w:szCs w:val="24"/>
              </w:rPr>
              <w:t>Implicitly considered in dynamic modulus calculations</w:t>
            </w:r>
          </w:p>
        </w:tc>
      </w:tr>
      <w:tr w:rsidR="00FB2C2F" w:rsidRPr="00FB2C2F" w14:paraId="702BE68D" w14:textId="77777777" w:rsidTr="00404941">
        <w:tc>
          <w:tcPr>
            <w:tcW w:w="0" w:type="auto"/>
            <w:hideMark/>
          </w:tcPr>
          <w:p w14:paraId="07B740CD" w14:textId="77777777" w:rsidR="00FB2C2F" w:rsidRPr="00FB2C2F" w:rsidRDefault="00FB2C2F" w:rsidP="00FB2C2F">
            <w:pPr>
              <w:rPr>
                <w:rFonts w:cstheme="minorHAnsi"/>
                <w:sz w:val="24"/>
                <w:szCs w:val="24"/>
              </w:rPr>
            </w:pPr>
            <w:r w:rsidRPr="00FB2C2F">
              <w:rPr>
                <w:rFonts w:cstheme="minorHAnsi"/>
                <w:sz w:val="24"/>
                <w:szCs w:val="24"/>
              </w:rPr>
              <w:t>Friction between layers</w:t>
            </w:r>
          </w:p>
        </w:tc>
        <w:tc>
          <w:tcPr>
            <w:tcW w:w="0" w:type="auto"/>
            <w:hideMark/>
          </w:tcPr>
          <w:p w14:paraId="1C3DA73B" w14:textId="50301E47" w:rsidR="00FB2C2F" w:rsidRPr="00FB2C2F" w:rsidRDefault="00FB2C2F" w:rsidP="00FB2C2F">
            <w:pPr>
              <w:rPr>
                <w:rFonts w:cstheme="minorHAnsi"/>
                <w:sz w:val="24"/>
                <w:szCs w:val="24"/>
              </w:rPr>
            </w:pPr>
            <w:r w:rsidRPr="00FB2C2F">
              <w:rPr>
                <w:rFonts w:cstheme="minorHAnsi"/>
                <w:sz w:val="24"/>
                <w:szCs w:val="24"/>
              </w:rPr>
              <w:t>Elastic stick model, defined by </w:t>
            </w:r>
            <m:oMath>
              <m:sSub>
                <m:sSubPr>
                  <m:ctrlPr>
                    <w:rPr>
                      <w:rFonts w:ascii="Cambria Math" w:hAnsi="Cambria Math" w:cstheme="minorHAnsi"/>
                      <w:i/>
                      <w:sz w:val="24"/>
                      <w:szCs w:val="24"/>
                    </w:rPr>
                  </m:ctrlPr>
                </m:sSubPr>
                <m:e>
                  <m:r>
                    <w:rPr>
                      <w:rFonts w:ascii="Cambria Math" w:hAnsi="Cambria Math" w:cstheme="minorHAnsi"/>
                      <w:sz w:val="24"/>
                      <w:szCs w:val="24"/>
                    </w:rPr>
                    <m:t>τ</m:t>
                  </m:r>
                </m:e>
                <m:sub>
                  <m:r>
                    <m:rPr>
                      <m:sty m:val="p"/>
                    </m:rPr>
                    <w:rPr>
                      <w:rFonts w:ascii="Cambria Math" w:hAnsi="Cambria Math" w:cstheme="minorHAnsi"/>
                      <w:sz w:val="24"/>
                      <w:szCs w:val="24"/>
                    </w:rPr>
                    <m:t>max </m:t>
                  </m:r>
                </m:sub>
              </m:sSub>
            </m:oMath>
            <w:r w:rsidRPr="00FB2C2F">
              <w:rPr>
                <w:rFonts w:cstheme="minorHAnsi"/>
                <w:sz w:val="24"/>
                <w:szCs w:val="24"/>
              </w:rPr>
              <w:t>and </w:t>
            </w:r>
            <m:oMath>
              <m:sSub>
                <m:sSubPr>
                  <m:ctrlPr>
                    <w:rPr>
                      <w:rFonts w:ascii="Cambria Math" w:hAnsi="Cambria Math" w:cstheme="minorHAnsi"/>
                      <w:i/>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rPr>
                    <m:t>max</m:t>
                  </m:r>
                </m:sub>
              </m:sSub>
            </m:oMath>
          </w:p>
        </w:tc>
        <w:tc>
          <w:tcPr>
            <w:tcW w:w="0" w:type="auto"/>
            <w:hideMark/>
          </w:tcPr>
          <w:p w14:paraId="0445431A" w14:textId="77777777" w:rsidR="00FB2C2F" w:rsidRPr="00FB2C2F" w:rsidRDefault="00FB2C2F" w:rsidP="00FB2C2F">
            <w:pPr>
              <w:rPr>
                <w:rFonts w:cstheme="minorHAnsi"/>
                <w:sz w:val="24"/>
                <w:szCs w:val="24"/>
              </w:rPr>
            </w:pPr>
            <w:r w:rsidRPr="00FB2C2F">
              <w:rPr>
                <w:rFonts w:cstheme="minorHAnsi"/>
                <w:sz w:val="24"/>
                <w:szCs w:val="24"/>
              </w:rPr>
              <w:t>Friction coefficient (user input)</w:t>
            </w:r>
          </w:p>
        </w:tc>
      </w:tr>
      <w:tr w:rsidR="00FB2C2F" w:rsidRPr="00FB2C2F" w14:paraId="26F86323" w14:textId="77777777" w:rsidTr="00404941">
        <w:tc>
          <w:tcPr>
            <w:tcW w:w="0" w:type="auto"/>
            <w:hideMark/>
          </w:tcPr>
          <w:p w14:paraId="5F38B292" w14:textId="77777777" w:rsidR="00FB2C2F" w:rsidRPr="00FB2C2F" w:rsidRDefault="00FB2C2F" w:rsidP="00FB2C2F">
            <w:pPr>
              <w:rPr>
                <w:rFonts w:cstheme="minorHAnsi"/>
                <w:sz w:val="24"/>
                <w:szCs w:val="24"/>
              </w:rPr>
            </w:pPr>
            <w:r w:rsidRPr="00FB2C2F">
              <w:rPr>
                <w:rFonts w:cstheme="minorHAnsi"/>
                <w:sz w:val="24"/>
                <w:szCs w:val="24"/>
              </w:rPr>
              <w:t>AC layer material properties</w:t>
            </w:r>
          </w:p>
        </w:tc>
        <w:tc>
          <w:tcPr>
            <w:tcW w:w="0" w:type="auto"/>
            <w:hideMark/>
          </w:tcPr>
          <w:p w14:paraId="1D2774EA" w14:textId="77777777" w:rsidR="00FB2C2F" w:rsidRPr="00FB2C2F" w:rsidRDefault="00FB2C2F" w:rsidP="00FB2C2F">
            <w:pPr>
              <w:rPr>
                <w:rFonts w:cstheme="minorHAnsi"/>
                <w:sz w:val="24"/>
                <w:szCs w:val="24"/>
              </w:rPr>
            </w:pPr>
            <w:r w:rsidRPr="00FB2C2F">
              <w:rPr>
                <w:rFonts w:cstheme="minorHAnsi"/>
                <w:sz w:val="24"/>
                <w:szCs w:val="24"/>
              </w:rPr>
              <w:t>Linear viscoelastic characterization by Prony series</w:t>
            </w:r>
          </w:p>
        </w:tc>
        <w:tc>
          <w:tcPr>
            <w:tcW w:w="0" w:type="auto"/>
            <w:hideMark/>
          </w:tcPr>
          <w:p w14:paraId="0DBD01BD" w14:textId="77777777" w:rsidR="00FB2C2F" w:rsidRPr="00FB2C2F" w:rsidRDefault="00FB2C2F" w:rsidP="00FB2C2F">
            <w:pPr>
              <w:rPr>
                <w:rFonts w:cstheme="minorHAnsi"/>
                <w:sz w:val="24"/>
                <w:szCs w:val="24"/>
              </w:rPr>
            </w:pPr>
            <w:r w:rsidRPr="00FB2C2F">
              <w:rPr>
                <w:rFonts w:cstheme="minorHAnsi"/>
                <w:sz w:val="24"/>
                <w:szCs w:val="24"/>
              </w:rPr>
              <w:t>Dynamic modulus obtained from master curve</w:t>
            </w:r>
          </w:p>
        </w:tc>
      </w:tr>
      <w:tr w:rsidR="00FB2C2F" w:rsidRPr="00FB2C2F" w14:paraId="1EE05346" w14:textId="77777777" w:rsidTr="00404941">
        <w:tc>
          <w:tcPr>
            <w:tcW w:w="0" w:type="auto"/>
            <w:hideMark/>
          </w:tcPr>
          <w:p w14:paraId="22000764" w14:textId="77777777" w:rsidR="00FB2C2F" w:rsidRPr="00FB2C2F" w:rsidRDefault="00FB2C2F" w:rsidP="00FB2C2F">
            <w:pPr>
              <w:rPr>
                <w:rFonts w:cstheme="minorHAnsi"/>
                <w:sz w:val="24"/>
                <w:szCs w:val="24"/>
              </w:rPr>
            </w:pPr>
            <w:r w:rsidRPr="00FB2C2F">
              <w:rPr>
                <w:rFonts w:cstheme="minorHAnsi"/>
                <w:sz w:val="24"/>
                <w:szCs w:val="24"/>
              </w:rPr>
              <w:t>Base layer</w:t>
            </w:r>
          </w:p>
        </w:tc>
        <w:tc>
          <w:tcPr>
            <w:tcW w:w="0" w:type="auto"/>
            <w:hideMark/>
          </w:tcPr>
          <w:p w14:paraId="76283A5A" w14:textId="77777777" w:rsidR="00FB2C2F" w:rsidRPr="00FB2C2F" w:rsidRDefault="00FB2C2F" w:rsidP="00FB2C2F">
            <w:pPr>
              <w:rPr>
                <w:rFonts w:cstheme="minorHAnsi"/>
                <w:sz w:val="24"/>
                <w:szCs w:val="24"/>
              </w:rPr>
            </w:pPr>
            <w:r w:rsidRPr="00FB2C2F">
              <w:rPr>
                <w:rFonts w:cstheme="minorHAnsi"/>
                <w:sz w:val="24"/>
                <w:szCs w:val="24"/>
              </w:rPr>
              <w:t>Thick = elastic modulus</w:t>
            </w:r>
          </w:p>
        </w:tc>
        <w:tc>
          <w:tcPr>
            <w:tcW w:w="0" w:type="auto"/>
            <w:hideMark/>
          </w:tcPr>
          <w:p w14:paraId="0053834A" w14:textId="77777777" w:rsidR="00FB2C2F" w:rsidRPr="00FB2C2F" w:rsidRDefault="00FB2C2F" w:rsidP="00FB2C2F">
            <w:pPr>
              <w:rPr>
                <w:rFonts w:cstheme="minorHAnsi"/>
                <w:sz w:val="24"/>
                <w:szCs w:val="24"/>
              </w:rPr>
            </w:pPr>
            <w:r w:rsidRPr="00FB2C2F">
              <w:rPr>
                <w:rFonts w:cstheme="minorHAnsi"/>
                <w:sz w:val="24"/>
                <w:szCs w:val="24"/>
              </w:rPr>
              <w:t>Elastic modulus</w:t>
            </w:r>
          </w:p>
        </w:tc>
      </w:tr>
      <w:tr w:rsidR="00FB2C2F" w:rsidRPr="00FB2C2F" w14:paraId="6CE11071" w14:textId="77777777" w:rsidTr="00404941">
        <w:tc>
          <w:tcPr>
            <w:tcW w:w="0" w:type="auto"/>
            <w:hideMark/>
          </w:tcPr>
          <w:p w14:paraId="1EE77069" w14:textId="39B4DA2C" w:rsidR="00FB2C2F" w:rsidRPr="00FB2C2F" w:rsidRDefault="00FB2C2F" w:rsidP="00FB2C2F">
            <w:pPr>
              <w:rPr>
                <w:rFonts w:cstheme="minorHAnsi"/>
                <w:sz w:val="24"/>
                <w:szCs w:val="24"/>
              </w:rPr>
            </w:pPr>
          </w:p>
        </w:tc>
        <w:tc>
          <w:tcPr>
            <w:tcW w:w="0" w:type="auto"/>
            <w:hideMark/>
          </w:tcPr>
          <w:p w14:paraId="2FD0350D" w14:textId="6A229A4E" w:rsidR="00FB2C2F" w:rsidRPr="00FB2C2F" w:rsidRDefault="005B740A" w:rsidP="00FB2C2F">
            <w:pPr>
              <w:rPr>
                <w:rFonts w:cstheme="minorHAnsi"/>
                <w:sz w:val="24"/>
                <w:szCs w:val="24"/>
              </w:rPr>
            </w:pPr>
            <w:r w:rsidRPr="00FB2C2F">
              <w:rPr>
                <w:rFonts w:cstheme="minorHAnsi"/>
                <w:sz w:val="24"/>
                <w:szCs w:val="24"/>
              </w:rPr>
              <w:t>Thin = stress-dependent nonlinear model</w:t>
            </w:r>
          </w:p>
        </w:tc>
        <w:tc>
          <w:tcPr>
            <w:tcW w:w="0" w:type="auto"/>
            <w:hideMark/>
          </w:tcPr>
          <w:p w14:paraId="61900372" w14:textId="77777777" w:rsidR="00FB2C2F" w:rsidRPr="00FB2C2F" w:rsidRDefault="00FB2C2F" w:rsidP="00FB2C2F">
            <w:pPr>
              <w:rPr>
                <w:rFonts w:cstheme="minorHAnsi"/>
                <w:sz w:val="24"/>
                <w:szCs w:val="24"/>
              </w:rPr>
            </w:pPr>
          </w:p>
        </w:tc>
      </w:tr>
      <w:tr w:rsidR="00FB2C2F" w:rsidRPr="00FB2C2F" w14:paraId="702DCEE0" w14:textId="77777777" w:rsidTr="00404941">
        <w:tc>
          <w:tcPr>
            <w:tcW w:w="0" w:type="auto"/>
            <w:hideMark/>
          </w:tcPr>
          <w:p w14:paraId="1140ABB3" w14:textId="77777777" w:rsidR="00FB2C2F" w:rsidRPr="00FB2C2F" w:rsidRDefault="00FB2C2F" w:rsidP="00FB2C2F">
            <w:pPr>
              <w:rPr>
                <w:rFonts w:cstheme="minorHAnsi"/>
                <w:sz w:val="24"/>
                <w:szCs w:val="24"/>
              </w:rPr>
            </w:pPr>
            <w:r w:rsidRPr="00FB2C2F">
              <w:rPr>
                <w:rFonts w:cstheme="minorHAnsi"/>
                <w:sz w:val="24"/>
                <w:szCs w:val="24"/>
              </w:rPr>
              <w:t>Subgrade</w:t>
            </w:r>
          </w:p>
        </w:tc>
        <w:tc>
          <w:tcPr>
            <w:tcW w:w="0" w:type="auto"/>
            <w:hideMark/>
          </w:tcPr>
          <w:p w14:paraId="7907B430" w14:textId="77777777" w:rsidR="00FB2C2F" w:rsidRPr="00FB2C2F" w:rsidRDefault="00FB2C2F" w:rsidP="00FB2C2F">
            <w:pPr>
              <w:rPr>
                <w:rFonts w:cstheme="minorHAnsi"/>
                <w:sz w:val="24"/>
                <w:szCs w:val="24"/>
              </w:rPr>
            </w:pPr>
            <w:r w:rsidRPr="00FB2C2F">
              <w:rPr>
                <w:rFonts w:cstheme="minorHAnsi"/>
                <w:sz w:val="24"/>
                <w:szCs w:val="24"/>
              </w:rPr>
              <w:t>Elastic modulus</w:t>
            </w:r>
          </w:p>
        </w:tc>
        <w:tc>
          <w:tcPr>
            <w:tcW w:w="0" w:type="auto"/>
            <w:hideMark/>
          </w:tcPr>
          <w:p w14:paraId="37987E30" w14:textId="77777777" w:rsidR="00FB2C2F" w:rsidRPr="00FB2C2F" w:rsidRDefault="00FB2C2F" w:rsidP="00FB2C2F">
            <w:pPr>
              <w:rPr>
                <w:rFonts w:cstheme="minorHAnsi"/>
                <w:sz w:val="24"/>
                <w:szCs w:val="24"/>
              </w:rPr>
            </w:pPr>
            <w:r w:rsidRPr="00FB2C2F">
              <w:rPr>
                <w:rFonts w:cstheme="minorHAnsi"/>
                <w:sz w:val="24"/>
                <w:szCs w:val="24"/>
              </w:rPr>
              <w:t>Elastic modulus</w:t>
            </w:r>
          </w:p>
        </w:tc>
      </w:tr>
    </w:tbl>
    <w:p w14:paraId="493F6E9B" w14:textId="546FA65F" w:rsidR="0D4D3360" w:rsidRDefault="0D4D3360" w:rsidP="0D4D3360">
      <w:pPr>
        <w:rPr>
          <w:sz w:val="24"/>
          <w:szCs w:val="24"/>
        </w:rPr>
      </w:pPr>
    </w:p>
    <w:p w14:paraId="2866669B" w14:textId="0D8921D3" w:rsidR="00FB2C2F" w:rsidRPr="00FB2C2F" w:rsidRDefault="00FB2C2F" w:rsidP="00FB2C2F">
      <w:pPr>
        <w:rPr>
          <w:rFonts w:cstheme="minorHAnsi"/>
          <w:sz w:val="24"/>
          <w:szCs w:val="24"/>
        </w:rPr>
      </w:pPr>
      <w:r w:rsidRPr="00FB2C2F">
        <w:rPr>
          <w:rFonts w:cstheme="minorHAnsi"/>
          <w:sz w:val="24"/>
          <w:szCs w:val="24"/>
        </w:rPr>
        <w:t>The same axle load and tire inflation pressure, applied during experiments to measure contact stresses (see the section “Loading Conditions and Analysis Method”), were used as loading inputs for </w:t>
      </w:r>
      <w:r w:rsidRPr="00FB2C2F">
        <w:rPr>
          <w:rFonts w:cstheme="minorHAnsi"/>
          <w:i/>
          <w:iCs/>
          <w:sz w:val="24"/>
          <w:szCs w:val="24"/>
        </w:rPr>
        <w:t>MEPDG</w:t>
      </w:r>
      <w:r w:rsidRPr="00FB2C2F">
        <w:rPr>
          <w:rFonts w:cstheme="minorHAnsi"/>
          <w:sz w:val="24"/>
          <w:szCs w:val="24"/>
        </w:rPr>
        <w:t>. The circular contact area was calculated by dividing the axle load by the tire pressure. While speed was used to calculate the loading frequency using Eq. (</w:t>
      </w:r>
      <w:r w:rsidRPr="0043091C">
        <w:rPr>
          <w:rFonts w:cstheme="minorHAnsi"/>
          <w:sz w:val="24"/>
          <w:szCs w:val="24"/>
        </w:rPr>
        <w:t>9</w:t>
      </w:r>
      <w:r w:rsidRPr="00FB2C2F">
        <w:rPr>
          <w:rFonts w:cstheme="minorHAnsi"/>
          <w:sz w:val="24"/>
          <w:szCs w:val="24"/>
        </w:rPr>
        <w:t>), temperature was embedded into the shift factor calculation. The same material parameters (e.g., elastic modulus and master curve) were used as inputs to both the FE and </w:t>
      </w:r>
      <w:r w:rsidRPr="00FB2C2F">
        <w:rPr>
          <w:rFonts w:cstheme="minorHAnsi"/>
          <w:i/>
          <w:iCs/>
          <w:sz w:val="24"/>
          <w:szCs w:val="24"/>
        </w:rPr>
        <w:t>MEPDG</w:t>
      </w:r>
      <w:r w:rsidRPr="00FB2C2F">
        <w:rPr>
          <w:rFonts w:cstheme="minorHAnsi"/>
          <w:sz w:val="24"/>
          <w:szCs w:val="24"/>
        </w:rPr>
        <w:t> analyses.</w:t>
      </w:r>
    </w:p>
    <w:p w14:paraId="7B7B0C44" w14:textId="0FE6C9C4" w:rsidR="00FB2C2F" w:rsidRPr="00FB2C2F" w:rsidRDefault="00FB2C2F" w:rsidP="00FB2C2F">
      <w:pPr>
        <w:rPr>
          <w:rFonts w:cstheme="minorHAnsi"/>
          <w:sz w:val="24"/>
          <w:szCs w:val="24"/>
        </w:rPr>
      </w:pPr>
      <w:r w:rsidRPr="00FB2C2F">
        <w:rPr>
          <w:rFonts w:cstheme="minorHAnsi"/>
          <w:sz w:val="24"/>
          <w:szCs w:val="24"/>
        </w:rPr>
        <w:t>Converting the input parameters used in FE into </w:t>
      </w:r>
      <w:r w:rsidRPr="00FB2C2F">
        <w:rPr>
          <w:rFonts w:cstheme="minorHAnsi"/>
          <w:i/>
          <w:iCs/>
          <w:sz w:val="24"/>
          <w:szCs w:val="24"/>
        </w:rPr>
        <w:t>MEPDG</w:t>
      </w:r>
      <w:r w:rsidRPr="00FB2C2F">
        <w:rPr>
          <w:rFonts w:cstheme="minorHAnsi"/>
          <w:sz w:val="24"/>
          <w:szCs w:val="24"/>
        </w:rPr>
        <w:t> analysis form was not complicated except for the pavement interface model parameters. In FE analysis, interaction between layers is simulated by a model called the elastic stick model (ESM). ESM is an improved version of the well-known Coulomb friction model, presented in Eq. (</w:t>
      </w:r>
      <w:r w:rsidRPr="0043091C">
        <w:rPr>
          <w:rFonts w:cstheme="minorHAnsi"/>
          <w:sz w:val="24"/>
          <w:szCs w:val="24"/>
        </w:rPr>
        <w:t>11</w:t>
      </w:r>
      <w:r w:rsidRPr="00FB2C2F">
        <w:rPr>
          <w:rFonts w:cstheme="minorHAnsi"/>
          <w:sz w:val="24"/>
          <w:szCs w:val="24"/>
        </w:rPr>
        <w:t>)</w:t>
      </w:r>
    </w:p>
    <w:p w14:paraId="3A92833E" w14:textId="77777777" w:rsidR="00FB2C2F" w:rsidRPr="00FB2C2F" w:rsidRDefault="00FB2C2F" w:rsidP="00FB2C2F">
      <w:pPr>
        <w:rPr>
          <w:rFonts w:cstheme="minorHAnsi"/>
          <w:sz w:val="24"/>
          <w:szCs w:val="24"/>
        </w:rPr>
      </w:pPr>
      <w:r w:rsidRPr="00FB2C2F">
        <w:rPr>
          <w:rFonts w:cstheme="minorHAnsi"/>
          <w:sz w:val="24"/>
          <w:szCs w:val="24"/>
        </w:rPr>
        <w:t>(11)</w:t>
      </w:r>
    </w:p>
    <w:p w14:paraId="62786C6D" w14:textId="6AD0BFE3" w:rsidR="005B740A" w:rsidRPr="00FB2C2F" w:rsidRDefault="006B5FA3" w:rsidP="00FB2C2F">
      <w:pPr>
        <w:rPr>
          <w:rFonts w:cstheme="minorHAnsi"/>
          <w:sz w:val="24"/>
          <w:szCs w:val="24"/>
        </w:rPr>
      </w:pPr>
      <m:oMathPara>
        <m:oMath>
          <m:r>
            <w:rPr>
              <w:rFonts w:ascii="Cambria Math" w:hAnsi="Cambria Math" w:cstheme="minorHAnsi"/>
              <w:sz w:val="24"/>
              <w:szCs w:val="24"/>
            </w:rPr>
            <m:t>μ=</m:t>
          </m:r>
          <m:f>
            <m:fPr>
              <m:ctrlPr>
                <w:rPr>
                  <w:rFonts w:ascii="Cambria Math" w:hAnsi="Cambria Math" w:cstheme="minorHAnsi"/>
                  <w:sz w:val="24"/>
                  <w:szCs w:val="24"/>
                </w:rPr>
              </m:ctrlPr>
            </m:fPr>
            <m:num>
              <w:bookmarkStart w:id="3" w:name="_Hlk95994610"/>
              <m:sSub>
                <m:sSubPr>
                  <m:ctrlPr>
                    <w:rPr>
                      <w:rFonts w:ascii="Cambria Math" w:hAnsi="Cambria Math" w:cstheme="minorHAnsi"/>
                      <w:sz w:val="24"/>
                      <w:szCs w:val="24"/>
                    </w:rPr>
                  </m:ctrlPr>
                </m:sSubPr>
                <m:e>
                  <m:r>
                    <w:rPr>
                      <w:rFonts w:ascii="Cambria Math" w:hAnsi="Cambria Math" w:cstheme="minorHAnsi"/>
                      <w:sz w:val="24"/>
                      <w:szCs w:val="24"/>
                    </w:rPr>
                    <m:t>τ</m:t>
                  </m:r>
                </m:e>
                <m:sub>
                  <m:r>
                    <m:rPr>
                      <m:sty m:val="p"/>
                    </m:rPr>
                    <w:rPr>
                      <w:rFonts w:ascii="Cambria Math" w:hAnsi="Cambria Math" w:cstheme="minorHAnsi"/>
                      <w:sz w:val="24"/>
                      <w:szCs w:val="24"/>
                    </w:rPr>
                    <m:t>max</m:t>
                  </m:r>
                </m:sub>
              </m:sSub>
              <w:bookmarkEnd w:id="3"/>
            </m:num>
            <m:den>
              <m:r>
                <w:rPr>
                  <w:rFonts w:ascii="Cambria Math" w:hAnsi="Cambria Math" w:cstheme="minorHAnsi"/>
                  <w:sz w:val="24"/>
                  <w:szCs w:val="24"/>
                </w:rPr>
                <m:t>σ</m:t>
              </m:r>
            </m:den>
          </m:f>
        </m:oMath>
      </m:oMathPara>
    </w:p>
    <w:p w14:paraId="1C8EDAE1" w14:textId="413EEA02" w:rsidR="00FB2C2F" w:rsidRPr="00FB2C2F" w:rsidRDefault="00FB2C2F" w:rsidP="00FB2C2F">
      <w:pPr>
        <w:rPr>
          <w:rFonts w:cstheme="minorHAnsi"/>
          <w:sz w:val="24"/>
          <w:szCs w:val="24"/>
        </w:rPr>
      </w:pPr>
      <w:r w:rsidRPr="00FB2C2F">
        <w:rPr>
          <w:rFonts w:cstheme="minorHAnsi"/>
          <w:sz w:val="24"/>
          <w:szCs w:val="24"/>
        </w:rPr>
        <w:t>where </w:t>
      </w:r>
      <m:oMath>
        <m:r>
          <w:rPr>
            <w:rFonts w:ascii="Cambria Math" w:hAnsi="Cambria Math" w:cstheme="minorHAnsi"/>
            <w:sz w:val="24"/>
            <w:szCs w:val="24"/>
          </w:rPr>
          <m:t>μ</m:t>
        </m:r>
      </m:oMath>
      <w:r w:rsidRPr="00FB2C2F">
        <w:rPr>
          <w:rFonts w:cstheme="minorHAnsi"/>
          <w:sz w:val="24"/>
          <w:szCs w:val="24"/>
        </w:rPr>
        <w:t> = friction coefficient; </w:t>
      </w:r>
      <m:oMath>
        <m:sSub>
          <m:sSubPr>
            <m:ctrlPr>
              <w:rPr>
                <w:rFonts w:ascii="Cambria Math" w:hAnsi="Cambria Math" w:cstheme="minorHAnsi"/>
                <w:sz w:val="24"/>
                <w:szCs w:val="24"/>
              </w:rPr>
            </m:ctrlPr>
          </m:sSubPr>
          <m:e>
            <m:r>
              <w:rPr>
                <w:rFonts w:ascii="Cambria Math" w:hAnsi="Cambria Math" w:cstheme="minorHAnsi"/>
                <w:sz w:val="24"/>
                <w:szCs w:val="24"/>
              </w:rPr>
              <m:t>τ</m:t>
            </m:r>
          </m:e>
          <m:sub>
            <m:r>
              <m:rPr>
                <m:sty m:val="p"/>
              </m:rPr>
              <w:rPr>
                <w:rFonts w:ascii="Cambria Math" w:hAnsi="Cambria Math" w:cstheme="minorHAnsi"/>
                <w:sz w:val="24"/>
                <w:szCs w:val="24"/>
              </w:rPr>
              <m:t>max</m:t>
            </m:r>
          </m:sub>
        </m:sSub>
      </m:oMath>
      <w:r w:rsidRPr="00FB2C2F">
        <w:rPr>
          <w:rFonts w:cstheme="minorHAnsi"/>
          <w:sz w:val="24"/>
          <w:szCs w:val="24"/>
        </w:rPr>
        <w:t> = maximum shear stress; and </w:t>
      </w:r>
      <m:oMath>
        <m:r>
          <w:rPr>
            <w:rFonts w:ascii="Cambria Math" w:hAnsi="Cambria Math" w:cstheme="minorHAnsi"/>
            <w:sz w:val="24"/>
            <w:szCs w:val="24"/>
          </w:rPr>
          <m:t>σ</m:t>
        </m:r>
      </m:oMath>
      <w:r w:rsidRPr="00FB2C2F">
        <w:rPr>
          <w:rFonts w:cstheme="minorHAnsi"/>
          <w:sz w:val="24"/>
          <w:szCs w:val="24"/>
        </w:rPr>
        <w:t> = normal stress at the interface.</w:t>
      </w:r>
    </w:p>
    <w:p w14:paraId="2F6FA5C2" w14:textId="3D3F67F4" w:rsidR="00FB2C2F" w:rsidRPr="00FB2C2F" w:rsidRDefault="00FB2C2F" w:rsidP="00FB2C2F">
      <w:pPr>
        <w:rPr>
          <w:rFonts w:cstheme="minorHAnsi"/>
          <w:sz w:val="24"/>
          <w:szCs w:val="24"/>
        </w:rPr>
      </w:pPr>
      <w:r w:rsidRPr="00FB2C2F">
        <w:rPr>
          <w:rFonts w:cstheme="minorHAnsi"/>
          <w:sz w:val="24"/>
          <w:szCs w:val="24"/>
        </w:rPr>
        <w:t>The improvement supplied by the ESM is that it allows tangential stress and a certain amount of elastic slip before the surfaces defining the interface start to slip, in contrast to the Coulomb model. Romanoschi and Metcalf (</w:t>
      </w:r>
      <w:r w:rsidRPr="0043091C">
        <w:rPr>
          <w:rFonts w:cstheme="minorHAnsi"/>
          <w:sz w:val="24"/>
          <w:szCs w:val="24"/>
        </w:rPr>
        <w:t>2001</w:t>
      </w:r>
      <w:r w:rsidRPr="00FB2C2F">
        <w:rPr>
          <w:rFonts w:cstheme="minorHAnsi"/>
          <w:sz w:val="24"/>
          <w:szCs w:val="24"/>
        </w:rPr>
        <w:t>) suggested that </w:t>
      </w:r>
      <m:oMath>
        <m:sSub>
          <m:sSubPr>
            <m:ctrlPr>
              <w:rPr>
                <w:rFonts w:ascii="Cambria Math" w:hAnsi="Cambria Math" w:cstheme="minorHAnsi"/>
                <w:sz w:val="24"/>
                <w:szCs w:val="24"/>
              </w:rPr>
            </m:ctrlPr>
          </m:sSubPr>
          <m:e>
            <m:r>
              <w:rPr>
                <w:rFonts w:ascii="Cambria Math" w:hAnsi="Cambria Math" w:cstheme="minorHAnsi"/>
                <w:sz w:val="24"/>
                <w:szCs w:val="24"/>
              </w:rPr>
              <m:t>τ</m:t>
            </m:r>
          </m:e>
          <m:sub>
            <m:r>
              <m:rPr>
                <m:sty m:val="p"/>
              </m:rPr>
              <w:rPr>
                <w:rFonts w:ascii="Cambria Math" w:hAnsi="Cambria Math" w:cstheme="minorHAnsi"/>
                <w:sz w:val="24"/>
                <w:szCs w:val="24"/>
              </w:rPr>
              <m:t>max</m:t>
            </m:r>
          </m:sub>
        </m:sSub>
      </m:oMath>
      <w:r w:rsidRPr="00FB2C2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rPr>
              <m:t>max</m:t>
            </m:r>
          </m:sub>
        </m:sSub>
      </m:oMath>
      <w:r w:rsidRPr="00FB2C2F">
        <w:rPr>
          <w:rFonts w:cstheme="minorHAnsi"/>
          <w:sz w:val="24"/>
          <w:szCs w:val="24"/>
        </w:rPr>
        <w:t> are 1.415 MPa and 1.6 mm, respectively, for pavement modeling, based on direct shear test results.</w:t>
      </w:r>
    </w:p>
    <w:p w14:paraId="6936C9E8" w14:textId="427FB805" w:rsidR="00FB2C2F" w:rsidRPr="00FB2C2F" w:rsidRDefault="00FB2C2F" w:rsidP="00FB2C2F">
      <w:pPr>
        <w:rPr>
          <w:rFonts w:cstheme="minorHAnsi"/>
          <w:sz w:val="24"/>
          <w:szCs w:val="24"/>
        </w:rPr>
      </w:pPr>
      <w:r w:rsidRPr="00FB2C2F">
        <w:rPr>
          <w:rFonts w:cstheme="minorHAnsi"/>
          <w:sz w:val="24"/>
          <w:szCs w:val="24"/>
        </w:rPr>
        <w:t>By contrast, </w:t>
      </w:r>
      <w:r w:rsidRPr="00FB2C2F">
        <w:rPr>
          <w:rFonts w:cstheme="minorHAnsi"/>
          <w:i/>
          <w:iCs/>
          <w:sz w:val="24"/>
          <w:szCs w:val="24"/>
        </w:rPr>
        <w:t>MEPDG</w:t>
      </w:r>
      <w:r w:rsidRPr="00FB2C2F">
        <w:rPr>
          <w:rFonts w:cstheme="minorHAnsi"/>
          <w:sz w:val="24"/>
          <w:szCs w:val="24"/>
        </w:rPr>
        <w:t> analysis assumes uniformly distributed shear spring to connect the interfaces and allow relative horizontal movement between two layers. The spring works in the radial direction and follows the relationship in Eq. (</w:t>
      </w:r>
      <w:r w:rsidRPr="0043091C">
        <w:rPr>
          <w:rFonts w:cstheme="minorHAnsi"/>
          <w:sz w:val="24"/>
          <w:szCs w:val="24"/>
        </w:rPr>
        <w:t>12</w:t>
      </w:r>
      <w:r w:rsidRPr="00FB2C2F">
        <w:rPr>
          <w:rFonts w:cstheme="minorHAnsi"/>
          <w:sz w:val="24"/>
          <w:szCs w:val="24"/>
        </w:rPr>
        <w:t>)</w:t>
      </w:r>
    </w:p>
    <w:p w14:paraId="75ECBF97" w14:textId="77777777" w:rsidR="00FB2C2F" w:rsidRPr="00FB2C2F" w:rsidRDefault="00FB2C2F" w:rsidP="00FB2C2F">
      <w:pPr>
        <w:rPr>
          <w:rFonts w:cstheme="minorHAnsi"/>
          <w:sz w:val="24"/>
          <w:szCs w:val="24"/>
        </w:rPr>
      </w:pPr>
      <w:r w:rsidRPr="00FB2C2F">
        <w:rPr>
          <w:rFonts w:cstheme="minorHAnsi"/>
          <w:sz w:val="24"/>
          <w:szCs w:val="24"/>
        </w:rPr>
        <w:t>(12)</w:t>
      </w:r>
    </w:p>
    <w:p w14:paraId="1B76D2CD" w14:textId="01424689" w:rsidR="001D74AC" w:rsidRPr="00FB2C2F" w:rsidRDefault="00BD0ECF" w:rsidP="00FB2C2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τ</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u</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u</m:t>
              </m:r>
            </m:e>
            <m:sub>
              <m:r>
                <w:rPr>
                  <w:rFonts w:ascii="Cambria Math" w:hAnsi="Cambria Math" w:cstheme="minorHAnsi"/>
                  <w:sz w:val="24"/>
                  <w:szCs w:val="24"/>
                </w:rPr>
                <m:t>i+1</m:t>
              </m:r>
            </m:sub>
          </m:sSub>
          <m:r>
            <w:rPr>
              <w:rFonts w:ascii="Cambria Math" w:hAnsi="Cambria Math" w:cstheme="minorHAnsi"/>
              <w:sz w:val="24"/>
              <w:szCs w:val="24"/>
            </w:rPr>
            <m:t>)</m:t>
          </m:r>
        </m:oMath>
      </m:oMathPara>
    </w:p>
    <w:p w14:paraId="20B4B1D1" w14:textId="07DB867A" w:rsidR="00FB2C2F" w:rsidRPr="00FB2C2F" w:rsidRDefault="00FB2C2F" w:rsidP="00FB2C2F">
      <w:pPr>
        <w:rPr>
          <w:rFonts w:cstheme="minorHAnsi"/>
          <w:sz w:val="24"/>
          <w:szCs w:val="24"/>
        </w:rPr>
      </w:pPr>
      <w:r w:rsidRPr="00FB2C2F">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τ</m:t>
            </m:r>
          </m:e>
          <m:sub>
            <m:r>
              <w:rPr>
                <w:rFonts w:ascii="Cambria Math" w:hAnsi="Cambria Math" w:cstheme="minorHAnsi"/>
                <w:sz w:val="24"/>
                <w:szCs w:val="24"/>
              </w:rPr>
              <m:t>i</m:t>
            </m:r>
          </m:sub>
        </m:sSub>
      </m:oMath>
      <w:r w:rsidRPr="00FB2C2F">
        <w:rPr>
          <w:rFonts w:cstheme="minorHAnsi"/>
          <w:sz w:val="24"/>
          <w:szCs w:val="24"/>
        </w:rPr>
        <w:t> = radial shear stress at the interface between layers </w:t>
      </w:r>
      <m:oMath>
        <m:r>
          <w:rPr>
            <w:rFonts w:ascii="Cambria Math" w:hAnsi="Cambria Math" w:cstheme="minorHAnsi"/>
            <w:sz w:val="24"/>
            <w:szCs w:val="24"/>
          </w:rPr>
          <m:t>i</m:t>
        </m:r>
      </m:oMath>
      <w:r w:rsidRPr="00FB2C2F">
        <w:rPr>
          <w:rFonts w:cstheme="minorHAnsi"/>
          <w:sz w:val="24"/>
          <w:szCs w:val="24"/>
        </w:rPr>
        <w:t> and </w:t>
      </w:r>
      <m:oMath>
        <m:r>
          <w:rPr>
            <w:rFonts w:ascii="Cambria Math" w:hAnsi="Cambria Math" w:cstheme="minorHAnsi"/>
            <w:sz w:val="24"/>
            <w:szCs w:val="24"/>
          </w:rPr>
          <m:t>i+1</m:t>
        </m:r>
      </m:oMath>
      <w:r w:rsidRPr="00FB2C2F">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u</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u</m:t>
            </m:r>
          </m:e>
          <m:sub>
            <m:r>
              <w:rPr>
                <w:rFonts w:ascii="Cambria Math" w:hAnsi="Cambria Math" w:cstheme="minorHAnsi"/>
                <w:sz w:val="24"/>
                <w:szCs w:val="24"/>
              </w:rPr>
              <m:t>i+1</m:t>
            </m:r>
          </m:sub>
        </m:sSub>
      </m:oMath>
      <w:r w:rsidRPr="00FB2C2F">
        <w:rPr>
          <w:rFonts w:cstheme="minorHAnsi"/>
          <w:sz w:val="24"/>
          <w:szCs w:val="24"/>
        </w:rPr>
        <w:t> = relative radial displacement across the interface; and </w:t>
      </w:r>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oMath>
      <w:r w:rsidRPr="00FB2C2F">
        <w:rPr>
          <w:rFonts w:cstheme="minorHAnsi"/>
          <w:sz w:val="24"/>
          <w:szCs w:val="24"/>
        </w:rPr>
        <w:t> = interface spring stiffness.</w:t>
      </w:r>
    </w:p>
    <w:p w14:paraId="4F166FFF" w14:textId="54FD2D78" w:rsidR="00FB2C2F" w:rsidRPr="00FB2C2F" w:rsidRDefault="00FB2C2F" w:rsidP="00FB2C2F">
      <w:pPr>
        <w:rPr>
          <w:rFonts w:cstheme="minorHAnsi"/>
          <w:sz w:val="24"/>
          <w:szCs w:val="24"/>
        </w:rPr>
      </w:pPr>
      <w:r w:rsidRPr="00FB2C2F">
        <w:rPr>
          <w:rFonts w:cstheme="minorHAnsi"/>
          <w:sz w:val="24"/>
          <w:szCs w:val="24"/>
        </w:rPr>
        <w:t>To reduce numerical complications, </w:t>
      </w:r>
      <w:r w:rsidRPr="00FB2C2F">
        <w:rPr>
          <w:rFonts w:cstheme="minorHAnsi"/>
          <w:i/>
          <w:iCs/>
          <w:sz w:val="24"/>
          <w:szCs w:val="24"/>
        </w:rPr>
        <w:t>MEPDG</w:t>
      </w:r>
      <w:r w:rsidRPr="00FB2C2F">
        <w:rPr>
          <w:rFonts w:cstheme="minorHAnsi"/>
          <w:sz w:val="24"/>
          <w:szCs w:val="24"/>
        </w:rPr>
        <w:t> converts Eqs. (</w:t>
      </w:r>
      <w:r w:rsidRPr="0043091C">
        <w:rPr>
          <w:rFonts w:cstheme="minorHAnsi"/>
          <w:sz w:val="24"/>
          <w:szCs w:val="24"/>
        </w:rPr>
        <w:t>12</w:t>
      </w:r>
      <w:r w:rsidRPr="00FB2C2F">
        <w:rPr>
          <w:rFonts w:cstheme="minorHAnsi"/>
          <w:sz w:val="24"/>
          <w:szCs w:val="24"/>
        </w:rPr>
        <w:t>) and (</w:t>
      </w:r>
      <w:r w:rsidRPr="0043091C">
        <w:rPr>
          <w:rFonts w:cstheme="minorHAnsi"/>
          <w:sz w:val="24"/>
          <w:szCs w:val="24"/>
        </w:rPr>
        <w:t>13</w:t>
      </w:r>
      <w:r w:rsidRPr="00FB2C2F">
        <w:rPr>
          <w:rFonts w:cstheme="minorHAnsi"/>
          <w:sz w:val="24"/>
          <w:szCs w:val="24"/>
        </w:rPr>
        <w:t>) by using the variable </w:t>
      </w:r>
      <m:oMath>
        <m:r>
          <w:rPr>
            <w:rFonts w:ascii="Cambria Math" w:hAnsi="Cambria Math" w:cstheme="minorHAnsi"/>
            <w:sz w:val="24"/>
            <w:szCs w:val="24"/>
          </w:rPr>
          <m:t>l</m:t>
        </m:r>
      </m:oMath>
      <w:r w:rsidRPr="00FB2C2F">
        <w:rPr>
          <w:rFonts w:cstheme="minorHAnsi"/>
          <w:sz w:val="24"/>
          <w:szCs w:val="24"/>
        </w:rPr>
        <w:t> given in Eq. (</w:t>
      </w:r>
      <w:r w:rsidRPr="0043091C">
        <w:rPr>
          <w:rFonts w:cstheme="minorHAnsi"/>
          <w:sz w:val="24"/>
          <w:szCs w:val="24"/>
        </w:rPr>
        <w:t>14</w:t>
      </w:r>
      <w:r w:rsidRPr="00FB2C2F">
        <w:rPr>
          <w:rFonts w:cstheme="minorHAnsi"/>
          <w:sz w:val="24"/>
          <w:szCs w:val="24"/>
        </w:rPr>
        <w:t>)</w:t>
      </w:r>
    </w:p>
    <w:p w14:paraId="2AD37802" w14:textId="77777777" w:rsidR="00FB2C2F" w:rsidRPr="00FB2C2F" w:rsidRDefault="00FB2C2F" w:rsidP="00FB2C2F">
      <w:pPr>
        <w:rPr>
          <w:rFonts w:cstheme="minorHAnsi"/>
          <w:sz w:val="24"/>
          <w:szCs w:val="24"/>
        </w:rPr>
      </w:pPr>
      <w:r w:rsidRPr="00FB2C2F">
        <w:rPr>
          <w:rFonts w:cstheme="minorHAnsi"/>
          <w:sz w:val="24"/>
          <w:szCs w:val="24"/>
        </w:rPr>
        <w:t>(13)</w:t>
      </w:r>
    </w:p>
    <w:p w14:paraId="27185D8F" w14:textId="7BE2ACC0" w:rsidR="003A7406" w:rsidRPr="00FB2C2F" w:rsidRDefault="0046483E" w:rsidP="00FB2C2F">
      <w:pPr>
        <w:rPr>
          <w:rFonts w:cstheme="minorHAnsi"/>
          <w:sz w:val="24"/>
          <w:szCs w:val="24"/>
        </w:rPr>
      </w:pPr>
      <m:oMathPara>
        <m:oMath>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τ</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u</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u</m:t>
              </m:r>
            </m:e>
            <m:sub>
              <m:r>
                <w:rPr>
                  <w:rFonts w:ascii="Cambria Math" w:hAnsi="Cambria Math" w:cstheme="minorHAnsi"/>
                  <w:sz w:val="24"/>
                  <w:szCs w:val="24"/>
                </w:rPr>
                <m:t>i+1</m:t>
              </m:r>
            </m:sub>
          </m:sSub>
          <m:r>
            <w:rPr>
              <w:rFonts w:ascii="Cambria Math" w:hAnsi="Cambria Math" w:cstheme="minorHAnsi"/>
              <w:sz w:val="24"/>
              <w:szCs w:val="24"/>
            </w:rPr>
            <m:t>)</m:t>
          </m:r>
        </m:oMath>
      </m:oMathPara>
    </w:p>
    <w:p w14:paraId="27A20FB5" w14:textId="77777777" w:rsidR="00FB2C2F" w:rsidRPr="00FB2C2F" w:rsidRDefault="00FB2C2F" w:rsidP="00FB2C2F">
      <w:pPr>
        <w:rPr>
          <w:rFonts w:cstheme="minorHAnsi"/>
          <w:sz w:val="24"/>
          <w:szCs w:val="24"/>
        </w:rPr>
      </w:pPr>
      <w:r w:rsidRPr="00FB2C2F">
        <w:rPr>
          <w:rFonts w:cstheme="minorHAnsi"/>
          <w:sz w:val="24"/>
          <w:szCs w:val="24"/>
        </w:rPr>
        <w:t>(14)</w:t>
      </w:r>
    </w:p>
    <w:p w14:paraId="1983A5A7" w14:textId="3B954563" w:rsidR="003A7406" w:rsidRPr="00FB2C2F" w:rsidRDefault="0046483E" w:rsidP="00FB2C2F">
      <w:pPr>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k</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num>
            <m:den>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den>
          </m:f>
        </m:oMath>
      </m:oMathPara>
    </w:p>
    <w:p w14:paraId="58551E67" w14:textId="06E5587A" w:rsidR="00FB2C2F" w:rsidRPr="00FB2C2F" w:rsidRDefault="00FB2C2F" w:rsidP="00FB2C2F">
      <w:pPr>
        <w:rPr>
          <w:rFonts w:cstheme="minorHAnsi"/>
          <w:sz w:val="24"/>
          <w:szCs w:val="24"/>
        </w:rPr>
      </w:pPr>
      <w:r w:rsidRPr="00FB2C2F">
        <w:rPr>
          <w:rFonts w:cstheme="minorHAnsi"/>
          <w:sz w:val="24"/>
          <w:szCs w:val="24"/>
        </w:rPr>
        <w:t>The variable </w:t>
      </w:r>
      <m:oMath>
        <m:r>
          <w:rPr>
            <w:rFonts w:ascii="Cambria Math" w:hAnsi="Cambria Math" w:cstheme="minorHAnsi"/>
            <w:sz w:val="24"/>
            <w:szCs w:val="24"/>
          </w:rPr>
          <m:t>l</m:t>
        </m:r>
      </m:oMath>
      <w:r w:rsidRPr="00FB2C2F">
        <w:rPr>
          <w:rFonts w:cstheme="minorHAnsi"/>
          <w:sz w:val="24"/>
          <w:szCs w:val="24"/>
        </w:rPr>
        <w:t> is computed using the user-defined parameter mm</w:t>
      </w:r>
    </w:p>
    <w:p w14:paraId="547C4150" w14:textId="77777777" w:rsidR="00FB2C2F" w:rsidRPr="00FB2C2F" w:rsidRDefault="00FB2C2F" w:rsidP="00FB2C2F">
      <w:pPr>
        <w:rPr>
          <w:rFonts w:cstheme="minorHAnsi"/>
          <w:sz w:val="24"/>
          <w:szCs w:val="24"/>
        </w:rPr>
      </w:pPr>
      <w:r w:rsidRPr="00FB2C2F">
        <w:rPr>
          <w:rFonts w:cstheme="minorHAnsi"/>
          <w:sz w:val="24"/>
          <w:szCs w:val="24"/>
        </w:rPr>
        <w:t>(15)</w:t>
      </w:r>
    </w:p>
    <w:p w14:paraId="70F55F15" w14:textId="26B42146" w:rsidR="0046483E" w:rsidRPr="00FB2C2F" w:rsidRDefault="00BC7FCA" w:rsidP="00FB2C2F">
      <w:pPr>
        <w:rPr>
          <w:rFonts w:cstheme="minorHAnsi"/>
          <w:sz w:val="24"/>
          <w:szCs w:val="24"/>
        </w:rPr>
      </w:pPr>
      <m:oMathPara>
        <m:oMath>
          <m:r>
            <w:rPr>
              <w:rFonts w:ascii="Cambria Math" w:hAnsi="Cambria Math" w:cstheme="minorHAnsi"/>
              <w:sz w:val="24"/>
              <w:szCs w:val="24"/>
            </w:rPr>
            <m:t>l={</m:t>
          </m:r>
          <m:m>
            <m:mPr>
              <m:plcHide m:val="1"/>
              <m:mcs>
                <m:mc>
                  <m:mcPr>
                    <m:count m:val="2"/>
                    <m:mcJc m:val="center"/>
                  </m:mcPr>
                </m:mc>
              </m:mcs>
              <m:ctrlPr>
                <w:rPr>
                  <w:rFonts w:ascii="Cambria Math" w:hAnsi="Cambria Math" w:cstheme="minorHAnsi"/>
                  <w:sz w:val="24"/>
                  <w:szCs w:val="24"/>
                </w:rPr>
              </m:ctrlPr>
            </m:mPr>
            <m:mr>
              <m:e>
                <m:r>
                  <w:rPr>
                    <w:rFonts w:ascii="Cambria Math" w:hAnsi="Cambria Math" w:cstheme="minorHAnsi"/>
                    <w:sz w:val="24"/>
                    <w:szCs w:val="24"/>
                  </w:rPr>
                  <m:t>0</m:t>
                </m:r>
              </m:e>
              <m:e>
                <m:r>
                  <m:rPr>
                    <m:sty m:val="p"/>
                  </m:rPr>
                  <w:rPr>
                    <w:rFonts w:ascii="Cambria Math" w:hAnsi="Cambria Math" w:cstheme="minorHAnsi"/>
                    <w:sz w:val="24"/>
                    <w:szCs w:val="24"/>
                  </w:rPr>
                  <m:t>for</m:t>
                </m:r>
                <m:r>
                  <m:rPr>
                    <m:nor/>
                  </m:rPr>
                  <w:rPr>
                    <w:rFonts w:cstheme="minorHAnsi"/>
                    <w:sz w:val="24"/>
                    <w:szCs w:val="24"/>
                  </w:rPr>
                  <m:t>  </m:t>
                </m:r>
                <m:r>
                  <w:rPr>
                    <w:rFonts w:ascii="Cambria Math" w:hAnsi="Cambria Math" w:cstheme="minorHAnsi"/>
                    <w:sz w:val="24"/>
                    <w:szCs w:val="24"/>
                  </w:rPr>
                  <m:t>m≥</m:t>
                </m:r>
                <m:r>
                  <m:rPr>
                    <m:sty m:val="p"/>
                  </m:rPr>
                  <w:rPr>
                    <w:rFonts w:ascii="Cambria Math" w:hAnsi="Cambria Math" w:cstheme="minorHAnsi"/>
                    <w:sz w:val="24"/>
                    <w:szCs w:val="24"/>
                  </w:rPr>
                  <m:t>100,000</m:t>
                </m:r>
              </m:e>
            </m:mr>
            <m:mr>
              <m:e>
                <m:sSup>
                  <m:sSupPr>
                    <m:ctrlPr>
                      <w:rPr>
                        <w:rFonts w:ascii="Cambria Math" w:hAnsi="Cambria Math" w:cstheme="minorHAnsi"/>
                        <w:sz w:val="24"/>
                        <w:szCs w:val="24"/>
                      </w:rPr>
                    </m:ctrlPr>
                  </m:sSupPr>
                  <m:e>
                    <m:r>
                      <w:rPr>
                        <w:rFonts w:ascii="Cambria Math" w:hAnsi="Cambria Math" w:cstheme="minorHAnsi"/>
                        <w:sz w:val="24"/>
                        <w:szCs w:val="24"/>
                      </w:rPr>
                      <m:t>10</m:t>
                    </m:r>
                  </m:e>
                  <m:sup>
                    <m:r>
                      <w:rPr>
                        <w:rFonts w:ascii="Cambria Math" w:hAnsi="Cambria Math" w:cstheme="minorHAnsi"/>
                        <w:sz w:val="24"/>
                        <w:szCs w:val="24"/>
                      </w:rPr>
                      <m:t>-m/</m:t>
                    </m:r>
                    <m:sSub>
                      <m:sSubPr>
                        <m:ctrlPr>
                          <w:rPr>
                            <w:rFonts w:ascii="Cambria Math" w:hAnsi="Cambria Math" w:cstheme="minorHAnsi"/>
                            <w:sz w:val="24"/>
                            <w:szCs w:val="24"/>
                          </w:rPr>
                        </m:ctrlPr>
                      </m:sSubPr>
                      <m:e>
                        <m:r>
                          <w:rPr>
                            <w:rFonts w:ascii="Cambria Math" w:hAnsi="Cambria Math" w:cstheme="minorHAnsi"/>
                            <w:sz w:val="24"/>
                            <w:szCs w:val="24"/>
                          </w:rPr>
                          <m:t>E</m:t>
                        </m:r>
                      </m:e>
                      <m:sub>
                        <m:r>
                          <w:rPr>
                            <w:rFonts w:ascii="Cambria Math" w:hAnsi="Cambria Math" w:cstheme="minorHAnsi"/>
                            <w:sz w:val="24"/>
                            <w:szCs w:val="24"/>
                          </w:rPr>
                          <m:t>2</m:t>
                        </m:r>
                      </m:sub>
                    </m:sSub>
                  </m:sup>
                </m:sSup>
              </m:e>
              <m:e>
                <m:r>
                  <m:rPr>
                    <m:sty m:val="p"/>
                  </m:rPr>
                  <w:rPr>
                    <w:rFonts w:ascii="Cambria Math" w:hAnsi="Cambria Math" w:cstheme="minorHAnsi"/>
                    <w:sz w:val="24"/>
                    <w:szCs w:val="24"/>
                  </w:rPr>
                  <m:t>for</m:t>
                </m:r>
                <m:r>
                  <m:rPr>
                    <m:nor/>
                  </m:rPr>
                  <w:rPr>
                    <w:rFonts w:cstheme="minorHAnsi"/>
                    <w:sz w:val="24"/>
                    <w:szCs w:val="24"/>
                  </w:rPr>
                  <m:t>  </m:t>
                </m:r>
                <m:r>
                  <w:rPr>
                    <w:rFonts w:ascii="Cambria Math" w:hAnsi="Cambria Math" w:cstheme="minorHAnsi"/>
                    <w:sz w:val="24"/>
                    <w:szCs w:val="24"/>
                  </w:rPr>
                  <m:t>m&lt;</m:t>
                </m:r>
                <m:r>
                  <m:rPr>
                    <m:sty m:val="p"/>
                  </m:rPr>
                  <w:rPr>
                    <w:rFonts w:ascii="Cambria Math" w:hAnsi="Cambria Math" w:cstheme="minorHAnsi"/>
                    <w:sz w:val="24"/>
                    <w:szCs w:val="24"/>
                  </w:rPr>
                  <m:t>100,000</m:t>
                </m:r>
              </m:e>
            </m:mr>
          </m:m>
        </m:oMath>
      </m:oMathPara>
    </w:p>
    <w:p w14:paraId="36C11158" w14:textId="5CE85EC9" w:rsidR="00FB2C2F" w:rsidRPr="00FB2C2F" w:rsidRDefault="00FB2C2F" w:rsidP="00FB2C2F">
      <w:pPr>
        <w:rPr>
          <w:rFonts w:cstheme="minorHAnsi"/>
          <w:sz w:val="24"/>
          <w:szCs w:val="24"/>
        </w:rPr>
      </w:pPr>
      <w:r w:rsidRPr="00FB2C2F">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E</m:t>
            </m:r>
          </m:e>
          <m:sub>
            <m:r>
              <w:rPr>
                <w:rFonts w:ascii="Cambria Math" w:hAnsi="Cambria Math" w:cstheme="minorHAnsi"/>
                <w:sz w:val="24"/>
                <w:szCs w:val="24"/>
              </w:rPr>
              <m:t>2</m:t>
            </m:r>
          </m:sub>
        </m:sSub>
      </m:oMath>
      <w:r w:rsidRPr="00FB2C2F">
        <w:rPr>
          <w:rFonts w:cstheme="minorHAnsi"/>
          <w:sz w:val="24"/>
          <w:szCs w:val="24"/>
        </w:rPr>
        <w:t> = modulus of Layer 2 (below the surface layer).</w:t>
      </w:r>
    </w:p>
    <w:p w14:paraId="27C338C2" w14:textId="0BFF5F9F" w:rsidR="00FB2C2F" w:rsidRPr="00FB2C2F" w:rsidRDefault="00FB2C2F" w:rsidP="00FB2C2F">
      <w:pPr>
        <w:rPr>
          <w:rFonts w:cstheme="minorHAnsi"/>
          <w:sz w:val="24"/>
          <w:szCs w:val="24"/>
        </w:rPr>
      </w:pPr>
      <w:r w:rsidRPr="00FB2C2F">
        <w:rPr>
          <w:rFonts w:cstheme="minorHAnsi"/>
          <w:sz w:val="24"/>
          <w:szCs w:val="24"/>
        </w:rPr>
        <w:t>The spring stiffness is basically the slope of </w:t>
      </w:r>
      <m:oMath>
        <m:f>
          <m:fPr>
            <m:type m:val="lin"/>
            <m:ctrlPr>
              <w:rPr>
                <w:rFonts w:ascii="Cambria Math" w:hAnsi="Cambria Math" w:cstheme="minorHAnsi"/>
                <w:sz w:val="24"/>
                <w:szCs w:val="24"/>
              </w:rPr>
            </m:ctrlPr>
          </m:fPr>
          <m:num>
            <m:r>
              <w:rPr>
                <w:rFonts w:ascii="Cambria Math" w:hAnsi="Cambria Math" w:cstheme="minorHAnsi"/>
                <w:sz w:val="24"/>
                <w:szCs w:val="24"/>
              </w:rPr>
              <m:t>τ</m:t>
            </m:r>
          </m:num>
          <m:den>
            <m:r>
              <w:rPr>
                <w:rFonts w:ascii="Cambria Math" w:hAnsi="Cambria Math" w:cstheme="minorHAnsi"/>
                <w:sz w:val="24"/>
                <w:szCs w:val="24"/>
              </w:rPr>
              <m:t>d</m:t>
            </m:r>
          </m:den>
        </m:f>
      </m:oMath>
      <w:r w:rsidRPr="00FB2C2F">
        <w:rPr>
          <w:rFonts w:cstheme="minorHAnsi"/>
          <w:sz w:val="24"/>
          <w:szCs w:val="24"/>
        </w:rPr>
        <w:t>, i.e., the ratio of </w:t>
      </w:r>
      <m:oMath>
        <m:sSub>
          <m:sSubPr>
            <m:ctrlPr>
              <w:rPr>
                <w:rFonts w:ascii="Cambria Math" w:hAnsi="Cambria Math" w:cstheme="minorHAnsi"/>
                <w:sz w:val="24"/>
                <w:szCs w:val="24"/>
              </w:rPr>
            </m:ctrlPr>
          </m:sSubPr>
          <m:e>
            <m:r>
              <w:rPr>
                <w:rFonts w:ascii="Cambria Math" w:hAnsi="Cambria Math" w:cstheme="minorHAnsi"/>
                <w:sz w:val="24"/>
                <w:szCs w:val="24"/>
              </w:rPr>
              <m:t>τ</m:t>
            </m:r>
          </m:e>
          <m:sub>
            <m:r>
              <m:rPr>
                <m:sty m:val="p"/>
              </m:rPr>
              <w:rPr>
                <w:rFonts w:ascii="Cambria Math" w:hAnsi="Cambria Math" w:cstheme="minorHAnsi"/>
                <w:sz w:val="24"/>
                <w:szCs w:val="24"/>
              </w:rPr>
              <m:t>max</m:t>
            </m:r>
          </m:sub>
        </m:sSub>
      </m:oMath>
      <w:r w:rsidRPr="00FB2C2F">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d</m:t>
            </m:r>
          </m:e>
          <m:sub>
            <m:r>
              <m:rPr>
                <m:sty m:val="p"/>
              </m:rPr>
              <w:rPr>
                <w:rFonts w:ascii="Cambria Math" w:hAnsi="Cambria Math" w:cstheme="minorHAnsi"/>
                <w:sz w:val="24"/>
                <w:szCs w:val="24"/>
              </w:rPr>
              <m:t>max</m:t>
            </m:r>
          </m:sub>
        </m:sSub>
      </m:oMath>
      <w:r w:rsidRPr="00FB2C2F">
        <w:rPr>
          <w:rFonts w:cstheme="minorHAnsi"/>
          <w:sz w:val="24"/>
          <w:szCs w:val="24"/>
        </w:rPr>
        <w:t>. After spring stiffness is calculated, the user parameter mm is calculated using Eq. (</w:t>
      </w:r>
      <w:r w:rsidRPr="0043091C">
        <w:rPr>
          <w:rFonts w:cstheme="minorHAnsi"/>
          <w:sz w:val="24"/>
          <w:szCs w:val="24"/>
        </w:rPr>
        <w:t>15</w:t>
      </w:r>
      <w:r w:rsidRPr="00FB2C2F">
        <w:rPr>
          <w:rFonts w:cstheme="minorHAnsi"/>
          <w:sz w:val="24"/>
          <w:szCs w:val="24"/>
        </w:rPr>
        <w:t>).</w:t>
      </w:r>
    </w:p>
    <w:p w14:paraId="07653183" w14:textId="77777777" w:rsidR="00FB2C2F" w:rsidRPr="00FB2C2F" w:rsidRDefault="00FB2C2F" w:rsidP="0D4D3360">
      <w:pPr>
        <w:pStyle w:val="Heading2"/>
        <w:rPr>
          <w:rFonts w:ascii="Calibri Light" w:eastAsia="MS Gothic" w:hAnsi="Calibri Light" w:cs="Times New Roman"/>
        </w:rPr>
      </w:pPr>
      <w:r>
        <w:t>Implementation of the Mechanistic Part of MEPDG</w:t>
      </w:r>
    </w:p>
    <w:p w14:paraId="5029298F" w14:textId="77FC4CB3" w:rsidR="00FB2C2F" w:rsidRPr="00FB2C2F" w:rsidRDefault="00FB2C2F" w:rsidP="00FB2C2F">
      <w:pPr>
        <w:rPr>
          <w:rFonts w:cstheme="minorHAnsi"/>
          <w:sz w:val="24"/>
          <w:szCs w:val="24"/>
        </w:rPr>
      </w:pPr>
      <w:r w:rsidRPr="00FB2C2F">
        <w:rPr>
          <w:rFonts w:cstheme="minorHAnsi"/>
          <w:sz w:val="24"/>
          <w:szCs w:val="24"/>
        </w:rPr>
        <w:t>Initially, the </w:t>
      </w:r>
      <w:r w:rsidRPr="00FB2C2F">
        <w:rPr>
          <w:rFonts w:cstheme="minorHAnsi"/>
          <w:i/>
          <w:iCs/>
          <w:sz w:val="24"/>
          <w:szCs w:val="24"/>
        </w:rPr>
        <w:t>AASHTOWare</w:t>
      </w:r>
      <w:r w:rsidRPr="00FB2C2F">
        <w:rPr>
          <w:rFonts w:cstheme="minorHAnsi"/>
          <w:sz w:val="24"/>
          <w:szCs w:val="24"/>
        </w:rPr>
        <w:t> software was considered to obtain responses for 336 cases. However, implementation of the </w:t>
      </w:r>
      <w:r w:rsidRPr="00FB2C2F">
        <w:rPr>
          <w:rFonts w:cstheme="minorHAnsi"/>
          <w:i/>
          <w:iCs/>
          <w:sz w:val="24"/>
          <w:szCs w:val="24"/>
        </w:rPr>
        <w:t>MEPDG</w:t>
      </w:r>
      <w:r w:rsidRPr="00FB2C2F">
        <w:rPr>
          <w:rFonts w:cstheme="minorHAnsi"/>
          <w:sz w:val="24"/>
          <w:szCs w:val="24"/>
        </w:rPr>
        <w:t> analysis as a separate numerical tool was needed for two reasons. First, it is time consuming and cumbersome to run the </w:t>
      </w:r>
      <w:r w:rsidRPr="00FB2C2F">
        <w:rPr>
          <w:rFonts w:cstheme="minorHAnsi"/>
          <w:i/>
          <w:iCs/>
          <w:sz w:val="24"/>
          <w:szCs w:val="24"/>
        </w:rPr>
        <w:t>AASHTOWare</w:t>
      </w:r>
      <w:r w:rsidRPr="00FB2C2F">
        <w:rPr>
          <w:rFonts w:cstheme="minorHAnsi"/>
          <w:sz w:val="24"/>
          <w:szCs w:val="24"/>
        </w:rPr>
        <w:t> software for 336 cases because the software uses a significant amount of inputs that make comparison to FE results impossible. For instance, the software uses an axle load spectrum; however, only one set of contact stresses belonging to the specific axle-load/tire-pressure combination is considered in each FE simulation. In addition, </w:t>
      </w:r>
      <w:r w:rsidRPr="00FB2C2F">
        <w:rPr>
          <w:rFonts w:cstheme="minorHAnsi"/>
          <w:i/>
          <w:iCs/>
          <w:sz w:val="24"/>
          <w:szCs w:val="24"/>
        </w:rPr>
        <w:t>AASHTOWare</w:t>
      </w:r>
      <w:r w:rsidRPr="00FB2C2F">
        <w:rPr>
          <w:rFonts w:cstheme="minorHAnsi"/>
          <w:sz w:val="24"/>
          <w:szCs w:val="24"/>
        </w:rPr>
        <w:t> has temperature-based models for material characterization of the base and subgrade. Conversely, in FE analysis, the base and subgrade are characterized without taking temperature into account, as it would take tremendous effort and time to adopt ICM into the FE model. Second and more importantly, the </w:t>
      </w:r>
      <w:r w:rsidRPr="00FB2C2F">
        <w:rPr>
          <w:rFonts w:cstheme="minorHAnsi"/>
          <w:i/>
          <w:iCs/>
          <w:sz w:val="24"/>
          <w:szCs w:val="24"/>
        </w:rPr>
        <w:t>AASHTOWare</w:t>
      </w:r>
      <w:r w:rsidRPr="00FB2C2F">
        <w:rPr>
          <w:rFonts w:cstheme="minorHAnsi"/>
          <w:sz w:val="24"/>
          <w:szCs w:val="24"/>
        </w:rPr>
        <w:t> software gives only critical pavement responses (e.g., tensile strain at the bottom of the AC or compressive strain within the base layer). Comparing shear strain within the pavement is of interest in this study; however, it is not provided as an output in the software. It is believed that shear strain within the AC is relevant to near-surface cracking (</w:t>
      </w:r>
      <w:r w:rsidRPr="0043091C">
        <w:rPr>
          <w:rFonts w:cstheme="minorHAnsi"/>
          <w:sz w:val="24"/>
          <w:szCs w:val="24"/>
        </w:rPr>
        <w:t>Yoo and Al-Qadi 2008</w:t>
      </w:r>
      <w:r w:rsidRPr="00FB2C2F">
        <w:rPr>
          <w:rFonts w:cstheme="minorHAnsi"/>
          <w:sz w:val="24"/>
          <w:szCs w:val="24"/>
        </w:rPr>
        <w:t>).</w:t>
      </w:r>
    </w:p>
    <w:p w14:paraId="562C2AEA" w14:textId="77777777" w:rsidR="00FB2C2F" w:rsidRPr="00FB2C2F" w:rsidRDefault="00FB2C2F" w:rsidP="0D4D3360">
      <w:pPr>
        <w:rPr>
          <w:sz w:val="24"/>
          <w:szCs w:val="24"/>
        </w:rPr>
      </w:pPr>
      <w:r w:rsidRPr="0D4D3360">
        <w:rPr>
          <w:sz w:val="24"/>
          <w:szCs w:val="24"/>
        </w:rPr>
        <w:t>Therefore, the </w:t>
      </w:r>
      <w:r w:rsidRPr="0D4D3360">
        <w:rPr>
          <w:i/>
          <w:iCs/>
          <w:sz w:val="24"/>
          <w:szCs w:val="24"/>
        </w:rPr>
        <w:t>MEPDG</w:t>
      </w:r>
      <w:r w:rsidRPr="0D4D3360">
        <w:rPr>
          <w:sz w:val="24"/>
          <w:szCs w:val="24"/>
        </w:rPr>
        <w:t> analysis was implemented by using the computer languages </w:t>
      </w:r>
      <w:r w:rsidRPr="0D4D3360">
        <w:rPr>
          <w:i/>
          <w:iCs/>
          <w:sz w:val="24"/>
          <w:szCs w:val="24"/>
        </w:rPr>
        <w:t>MATLAB</w:t>
      </w:r>
      <w:r w:rsidRPr="0D4D3360">
        <w:rPr>
          <w:sz w:val="24"/>
          <w:szCs w:val="24"/>
        </w:rPr>
        <w:t> and </w:t>
      </w:r>
      <w:r w:rsidRPr="0D4D3360">
        <w:rPr>
          <w:i/>
          <w:iCs/>
          <w:sz w:val="24"/>
          <w:szCs w:val="24"/>
        </w:rPr>
        <w:t>AutoHotkey</w:t>
      </w:r>
      <w:r w:rsidRPr="0D4D3360">
        <w:rPr>
          <w:sz w:val="24"/>
          <w:szCs w:val="24"/>
        </w:rPr>
        <w:t>. The main steps to implement and automate the </w:t>
      </w:r>
      <w:r w:rsidRPr="0D4D3360">
        <w:rPr>
          <w:i/>
          <w:iCs/>
          <w:sz w:val="24"/>
          <w:szCs w:val="24"/>
        </w:rPr>
        <w:t>MEPDG</w:t>
      </w:r>
      <w:r w:rsidRPr="0D4D3360">
        <w:rPr>
          <w:sz w:val="24"/>
          <w:szCs w:val="24"/>
        </w:rPr>
        <w:t> procedure are listed below:</w:t>
      </w:r>
    </w:p>
    <w:p w14:paraId="2BC84E98" w14:textId="0F95764E" w:rsidR="0D4D3360" w:rsidRDefault="0D4D3360" w:rsidP="0D4D3360">
      <w:pPr>
        <w:pStyle w:val="ListParagraph"/>
        <w:numPr>
          <w:ilvl w:val="0"/>
          <w:numId w:val="2"/>
        </w:numPr>
        <w:rPr>
          <w:sz w:val="24"/>
          <w:szCs w:val="24"/>
        </w:rPr>
      </w:pPr>
      <w:r w:rsidRPr="0D4D3360">
        <w:rPr>
          <w:sz w:val="24"/>
          <w:szCs w:val="24"/>
        </w:rPr>
        <w:t>Subdivision of the pavement structure in sublayers.</w:t>
      </w:r>
    </w:p>
    <w:p w14:paraId="41252AF6" w14:textId="2A07BC9C" w:rsidR="0D4D3360" w:rsidRDefault="0D4D3360" w:rsidP="0D4D3360">
      <w:pPr>
        <w:pStyle w:val="ListParagraph"/>
        <w:numPr>
          <w:ilvl w:val="0"/>
          <w:numId w:val="2"/>
        </w:numPr>
        <w:rPr>
          <w:sz w:val="24"/>
          <w:szCs w:val="24"/>
        </w:rPr>
      </w:pPr>
      <w:r w:rsidRPr="0D4D3360">
        <w:rPr>
          <w:sz w:val="24"/>
          <w:szCs w:val="24"/>
        </w:rPr>
        <w:t>Calculation of the dynamic modulus at the middepth of each sublayer</w:t>
      </w:r>
    </w:p>
    <w:p w14:paraId="7176F37A" w14:textId="64C41F31" w:rsidR="0D4D3360" w:rsidRDefault="0D4D3360" w:rsidP="0D4D3360">
      <w:pPr>
        <w:pStyle w:val="ListParagraph"/>
        <w:numPr>
          <w:ilvl w:val="0"/>
          <w:numId w:val="2"/>
        </w:numPr>
        <w:rPr>
          <w:sz w:val="24"/>
          <w:szCs w:val="24"/>
        </w:rPr>
      </w:pPr>
      <w:r w:rsidRPr="0D4D3360">
        <w:rPr>
          <w:sz w:val="24"/>
          <w:szCs w:val="24"/>
        </w:rPr>
        <w:t xml:space="preserve">Creation of the input file of </w:t>
      </w:r>
      <w:r w:rsidRPr="0D4D3360">
        <w:rPr>
          <w:i/>
          <w:iCs/>
          <w:sz w:val="24"/>
          <w:szCs w:val="24"/>
        </w:rPr>
        <w:t>JULEA</w:t>
      </w:r>
      <w:r w:rsidRPr="0D4D3360">
        <w:rPr>
          <w:sz w:val="24"/>
          <w:szCs w:val="24"/>
        </w:rPr>
        <w:t>.</w:t>
      </w:r>
    </w:p>
    <w:p w14:paraId="2A3B4191" w14:textId="7AA1E3E1" w:rsidR="0D4D3360" w:rsidRDefault="0D4D3360" w:rsidP="0D4D3360">
      <w:pPr>
        <w:pStyle w:val="ListParagraph"/>
        <w:numPr>
          <w:ilvl w:val="0"/>
          <w:numId w:val="2"/>
        </w:numPr>
        <w:rPr>
          <w:sz w:val="24"/>
          <w:szCs w:val="24"/>
        </w:rPr>
      </w:pPr>
      <w:r w:rsidRPr="0D4D3360">
        <w:rPr>
          <w:sz w:val="24"/>
          <w:szCs w:val="24"/>
        </w:rPr>
        <w:t xml:space="preserve">Running </w:t>
      </w:r>
      <w:r w:rsidRPr="0D4D3360">
        <w:rPr>
          <w:i/>
          <w:iCs/>
          <w:sz w:val="24"/>
          <w:szCs w:val="24"/>
        </w:rPr>
        <w:t>JULEA</w:t>
      </w:r>
      <w:r w:rsidRPr="0D4D3360">
        <w:rPr>
          <w:sz w:val="24"/>
          <w:szCs w:val="24"/>
        </w:rPr>
        <w:t xml:space="preserve"> (the linear elastic computer program used by </w:t>
      </w:r>
      <w:r w:rsidRPr="0D4D3360">
        <w:rPr>
          <w:i/>
          <w:iCs/>
          <w:sz w:val="24"/>
          <w:szCs w:val="24"/>
        </w:rPr>
        <w:t>MEPDG</w:t>
      </w:r>
      <w:r w:rsidRPr="0D4D3360">
        <w:rPr>
          <w:sz w:val="24"/>
          <w:szCs w:val="24"/>
        </w:rPr>
        <w:t>).</w:t>
      </w:r>
    </w:p>
    <w:p w14:paraId="489197EA" w14:textId="7215CFBF" w:rsidR="0D4D3360" w:rsidRDefault="0D4D3360" w:rsidP="0D4D3360">
      <w:pPr>
        <w:pStyle w:val="ListParagraph"/>
        <w:numPr>
          <w:ilvl w:val="0"/>
          <w:numId w:val="2"/>
        </w:numPr>
        <w:rPr>
          <w:sz w:val="24"/>
          <w:szCs w:val="24"/>
        </w:rPr>
      </w:pPr>
      <w:r w:rsidRPr="0D4D3360">
        <w:rPr>
          <w:sz w:val="24"/>
          <w:szCs w:val="24"/>
        </w:rPr>
        <w:t>Postprocessing to obtain pavement responses.</w:t>
      </w:r>
    </w:p>
    <w:p w14:paraId="75AB9F91" w14:textId="77777777" w:rsidR="00FB2C2F" w:rsidRPr="00FB2C2F" w:rsidRDefault="00FB2C2F" w:rsidP="00FB2C2F">
      <w:pPr>
        <w:rPr>
          <w:rFonts w:cstheme="minorHAnsi"/>
          <w:sz w:val="24"/>
          <w:szCs w:val="24"/>
        </w:rPr>
      </w:pPr>
      <w:r w:rsidRPr="00FB2C2F">
        <w:rPr>
          <w:rFonts w:cstheme="minorHAnsi"/>
          <w:sz w:val="24"/>
          <w:szCs w:val="24"/>
        </w:rPr>
        <w:t>Pavement subdivision and complex modulus calculation were implemented by following the corresponding guidance in </w:t>
      </w:r>
      <w:r w:rsidRPr="00FB2C2F">
        <w:rPr>
          <w:rFonts w:cstheme="minorHAnsi"/>
          <w:i/>
          <w:iCs/>
          <w:sz w:val="24"/>
          <w:szCs w:val="24"/>
        </w:rPr>
        <w:t>MEPDG</w:t>
      </w:r>
      <w:r w:rsidRPr="00FB2C2F">
        <w:rPr>
          <w:rFonts w:cstheme="minorHAnsi"/>
          <w:sz w:val="24"/>
          <w:szCs w:val="24"/>
        </w:rPr>
        <w:t>.</w:t>
      </w:r>
    </w:p>
    <w:p w14:paraId="54157E2D" w14:textId="77777777" w:rsidR="00FB2C2F" w:rsidRPr="00FB2C2F" w:rsidRDefault="00FB2C2F" w:rsidP="0D4D3360">
      <w:pPr>
        <w:pStyle w:val="Heading1"/>
        <w:rPr>
          <w:rFonts w:ascii="Calibri Light" w:eastAsia="MS Gothic" w:hAnsi="Calibri Light" w:cs="Times New Roman"/>
          <w:b/>
          <w:bCs/>
        </w:rPr>
      </w:pPr>
      <w:r>
        <w:t>Results</w:t>
      </w:r>
    </w:p>
    <w:p w14:paraId="579671F7" w14:textId="7F54DAD8" w:rsidR="00FB2C2F" w:rsidRPr="00FB2C2F" w:rsidRDefault="00FB2C2F" w:rsidP="00FB2C2F">
      <w:pPr>
        <w:rPr>
          <w:rFonts w:cstheme="minorHAnsi"/>
          <w:sz w:val="24"/>
          <w:szCs w:val="24"/>
        </w:rPr>
      </w:pPr>
      <w:r w:rsidRPr="00FB2C2F">
        <w:rPr>
          <w:rFonts w:cstheme="minorHAnsi"/>
          <w:sz w:val="24"/>
          <w:szCs w:val="24"/>
        </w:rPr>
        <w:t>The objective was to identify a relationship for converting the pavement responses resulting from FE analysis into </w:t>
      </w:r>
      <w:r w:rsidRPr="00FB2C2F">
        <w:rPr>
          <w:rFonts w:cstheme="minorHAnsi"/>
          <w:i/>
          <w:iCs/>
          <w:sz w:val="24"/>
          <w:szCs w:val="24"/>
        </w:rPr>
        <w:t>MEPDG</w:t>
      </w:r>
      <w:r w:rsidRPr="00FB2C2F">
        <w:rPr>
          <w:rFonts w:cstheme="minorHAnsi"/>
          <w:sz w:val="24"/>
          <w:szCs w:val="24"/>
        </w:rPr>
        <w:t>. In total, 336 cases were simulated by </w:t>
      </w:r>
      <w:r w:rsidRPr="00FB2C2F">
        <w:rPr>
          <w:rFonts w:cstheme="minorHAnsi"/>
          <w:i/>
          <w:iCs/>
          <w:sz w:val="24"/>
          <w:szCs w:val="24"/>
        </w:rPr>
        <w:t>MEPDG</w:t>
      </w:r>
      <w:r w:rsidRPr="00FB2C2F">
        <w:rPr>
          <w:rFonts w:cstheme="minorHAnsi"/>
          <w:sz w:val="24"/>
          <w:szCs w:val="24"/>
        </w:rPr>
        <w:t> and FE analyses, using compatible input parameters. Because wide-base tires cannot be simulated in </w:t>
      </w:r>
      <w:r w:rsidRPr="00FB2C2F">
        <w:rPr>
          <w:rFonts w:cstheme="minorHAnsi"/>
          <w:i/>
          <w:iCs/>
          <w:sz w:val="24"/>
          <w:szCs w:val="24"/>
        </w:rPr>
        <w:t>MEPDG</w:t>
      </w:r>
      <w:r w:rsidRPr="00FB2C2F">
        <w:rPr>
          <w:rFonts w:cstheme="minorHAnsi"/>
          <w:sz w:val="24"/>
          <w:szCs w:val="24"/>
        </w:rPr>
        <w:t> (</w:t>
      </w:r>
      <w:r w:rsidRPr="0043091C">
        <w:rPr>
          <w:rFonts w:cstheme="minorHAnsi"/>
          <w:sz w:val="24"/>
          <w:szCs w:val="24"/>
        </w:rPr>
        <w:t>Gungor et al. 2016</w:t>
      </w:r>
      <w:r w:rsidRPr="00FB2C2F">
        <w:rPr>
          <w:rFonts w:cstheme="minorHAnsi"/>
          <w:sz w:val="24"/>
          <w:szCs w:val="24"/>
        </w:rPr>
        <w:t>), only dual-tire assembly loading cases were selected. After plotting the simulation results, it was observed that the relationship between the two approaches could be represented by linear equations. Developing the equations in complex forms such as using high-degree polynomials or machine-learning regression techniques was avoided, as they would significantly increase the computation effort to implement the equations within the </w:t>
      </w:r>
      <w:r w:rsidRPr="00FB2C2F">
        <w:rPr>
          <w:rFonts w:cstheme="minorHAnsi"/>
          <w:i/>
          <w:iCs/>
          <w:sz w:val="24"/>
          <w:szCs w:val="24"/>
        </w:rPr>
        <w:t>AASHTOWare Pavement ME Design</w:t>
      </w:r>
      <w:r w:rsidRPr="00FB2C2F">
        <w:rPr>
          <w:rFonts w:cstheme="minorHAnsi"/>
          <w:sz w:val="24"/>
          <w:szCs w:val="24"/>
        </w:rPr>
        <w:t> software.</w:t>
      </w:r>
    </w:p>
    <w:p w14:paraId="419F06F8" w14:textId="77777777" w:rsidR="00FB2C2F" w:rsidRPr="00FB2C2F" w:rsidRDefault="00FB2C2F" w:rsidP="00FB2C2F">
      <w:pPr>
        <w:rPr>
          <w:rFonts w:cstheme="minorHAnsi"/>
          <w:sz w:val="24"/>
          <w:szCs w:val="24"/>
        </w:rPr>
      </w:pPr>
      <w:r w:rsidRPr="00FB2C2F">
        <w:rPr>
          <w:rFonts w:cstheme="minorHAnsi"/>
          <w:sz w:val="24"/>
          <w:szCs w:val="24"/>
        </w:rPr>
        <w:t>However, differences in loading conditions (three-dimensionality and nonuniformity of the contact stresses), material characterization, and layer interaction between FE analysis and </w:t>
      </w:r>
      <w:r w:rsidRPr="00FB2C2F">
        <w:rPr>
          <w:rFonts w:cstheme="minorHAnsi"/>
          <w:i/>
          <w:iCs/>
          <w:sz w:val="24"/>
          <w:szCs w:val="24"/>
        </w:rPr>
        <w:t>MEPDG</w:t>
      </w:r>
      <w:r w:rsidRPr="00FB2C2F">
        <w:rPr>
          <w:rFonts w:cstheme="minorHAnsi"/>
          <w:sz w:val="24"/>
          <w:szCs w:val="24"/>
        </w:rPr>
        <w:t> introduce serious challenges that complicate development of the linear equations. Therefore, in order to obtain statistically acceptable correlations, the cases were divided into three groups: thick pavement, thin pavement with strong base material, and thin pavement with weak base material.</w:t>
      </w:r>
    </w:p>
    <w:p w14:paraId="0CDB23B3" w14:textId="466D3909" w:rsidR="00FB2C2F" w:rsidRPr="00FB2C2F" w:rsidRDefault="00FB2C2F" w:rsidP="00FB2C2F">
      <w:pPr>
        <w:rPr>
          <w:rFonts w:cstheme="minorHAnsi"/>
          <w:sz w:val="24"/>
          <w:szCs w:val="24"/>
        </w:rPr>
      </w:pPr>
      <w:r w:rsidRPr="00FB2C2F">
        <w:rPr>
          <w:rFonts w:cstheme="minorHAnsi"/>
          <w:sz w:val="24"/>
          <w:szCs w:val="24"/>
        </w:rPr>
        <w:t>Fig. </w:t>
      </w:r>
      <w:r w:rsidRPr="0043091C">
        <w:rPr>
          <w:rFonts w:cstheme="minorHAnsi"/>
          <w:sz w:val="24"/>
          <w:szCs w:val="24"/>
        </w:rPr>
        <w:t>8</w:t>
      </w:r>
      <w:r w:rsidRPr="00FB2C2F">
        <w:rPr>
          <w:rFonts w:cstheme="minorHAnsi"/>
          <w:sz w:val="24"/>
          <w:szCs w:val="24"/>
        </w:rPr>
        <w:t> shows the linear equations developed for maximum tensile strain along the traffic and transverse directions at the AC surface. The plots show two lines: an equality line (</w:t>
      </w:r>
      <m:oMath>
        <m:r>
          <w:rPr>
            <w:rFonts w:ascii="Cambria Math" w:hAnsi="Cambria Math" w:cstheme="minorHAnsi"/>
            <w:sz w:val="24"/>
            <w:szCs w:val="24"/>
          </w:rPr>
          <m:t>y=x</m:t>
        </m:r>
      </m:oMath>
      <w:r w:rsidRPr="00FB2C2F">
        <w:rPr>
          <w:rFonts w:cstheme="minorHAnsi"/>
          <w:sz w:val="24"/>
          <w:szCs w:val="24"/>
        </w:rPr>
        <w:t>) and a fitted linear function. The equality line is dashed, and the fitted line is solid. The purpose of the equality line is to demonstrate the significance of applying an adjustment factor to each particular response.</w:t>
      </w:r>
    </w:p>
    <w:p w14:paraId="4DF54811" w14:textId="70D02AED" w:rsidR="00FB2C2F" w:rsidRPr="00FB2C2F" w:rsidRDefault="00FB2C2F" w:rsidP="00FB2C2F">
      <w:pPr>
        <w:rPr>
          <w:rFonts w:cstheme="minorHAnsi"/>
          <w:sz w:val="24"/>
          <w:szCs w:val="24"/>
        </w:rPr>
      </w:pPr>
      <w:r w:rsidRPr="00FB2C2F">
        <w:rPr>
          <w:rFonts w:cstheme="minorHAnsi"/>
          <w:sz w:val="24"/>
          <w:szCs w:val="24"/>
        </w:rPr>
        <w:t>The linear equations were developed for ten different pavement responses; two plots are presented herein. The results for all pavement responses are presented in Tables </w:t>
      </w:r>
      <w:r w:rsidRPr="0043091C">
        <w:rPr>
          <w:rFonts w:cstheme="minorHAnsi"/>
          <w:sz w:val="24"/>
          <w:szCs w:val="24"/>
        </w:rPr>
        <w:t>7</w:t>
      </w:r>
      <w:r w:rsidRPr="00FB2C2F">
        <w:rPr>
          <w:rFonts w:cstheme="minorHAnsi"/>
          <w:sz w:val="24"/>
          <w:szCs w:val="24"/>
        </w:rPr>
        <w:t>–</w:t>
      </w:r>
      <w:r w:rsidRPr="0043091C">
        <w:rPr>
          <w:rFonts w:cstheme="minorHAnsi"/>
          <w:sz w:val="24"/>
          <w:szCs w:val="24"/>
        </w:rPr>
        <w:t>9</w:t>
      </w:r>
      <w:r w:rsidRPr="00FB2C2F">
        <w:rPr>
          <w:rFonts w:cstheme="minorHAnsi"/>
          <w:sz w:val="24"/>
          <w:szCs w:val="24"/>
        </w:rPr>
        <w:t>, with the corresponding coefficients of determination.</w:t>
      </w:r>
    </w:p>
    <w:p w14:paraId="025F63B7" w14:textId="77777777" w:rsidR="00FB2C2F" w:rsidRPr="00FB2C2F" w:rsidRDefault="00FB2C2F" w:rsidP="005830BF">
      <w:pPr>
        <w:spacing w:after="0"/>
        <w:rPr>
          <w:rFonts w:cstheme="minorHAnsi"/>
          <w:sz w:val="24"/>
          <w:szCs w:val="24"/>
        </w:rPr>
      </w:pPr>
      <w:r w:rsidRPr="00FB2C2F">
        <w:rPr>
          <w:rFonts w:cstheme="minorHAnsi"/>
          <w:b/>
          <w:bCs/>
          <w:sz w:val="24"/>
          <w:szCs w:val="24"/>
        </w:rPr>
        <w:t>Table 7. </w:t>
      </w:r>
      <w:r w:rsidRPr="00FB2C2F">
        <w:rPr>
          <w:rFonts w:cstheme="minorHAnsi"/>
          <w:sz w:val="24"/>
          <w:szCs w:val="24"/>
        </w:rPr>
        <w:t>MEPDG to FEA for Thick Pavement</w:t>
      </w:r>
    </w:p>
    <w:tbl>
      <w:tblPr>
        <w:tblStyle w:val="TableGrid"/>
        <w:tblW w:w="0" w:type="auto"/>
        <w:tblLook w:val="04A0" w:firstRow="1" w:lastRow="0" w:firstColumn="1" w:lastColumn="0" w:noHBand="0" w:noVBand="1"/>
      </w:tblPr>
      <w:tblGrid>
        <w:gridCol w:w="4759"/>
        <w:gridCol w:w="1830"/>
        <w:gridCol w:w="2640"/>
        <w:gridCol w:w="764"/>
      </w:tblGrid>
      <w:tr w:rsidR="00FB2C2F" w:rsidRPr="00FB2C2F" w14:paraId="0B9FD87C" w14:textId="77777777" w:rsidTr="00E01C1D">
        <w:tc>
          <w:tcPr>
            <w:tcW w:w="0" w:type="auto"/>
            <w:hideMark/>
          </w:tcPr>
          <w:p w14:paraId="20810B0B" w14:textId="77777777" w:rsidR="00FB2C2F" w:rsidRPr="00FB2C2F" w:rsidRDefault="00FB2C2F" w:rsidP="00FB2C2F">
            <w:pPr>
              <w:rPr>
                <w:rFonts w:cstheme="minorHAnsi"/>
                <w:sz w:val="24"/>
                <w:szCs w:val="24"/>
              </w:rPr>
            </w:pPr>
            <w:r w:rsidRPr="00FB2C2F">
              <w:rPr>
                <w:rFonts w:cstheme="minorHAnsi"/>
                <w:sz w:val="24"/>
                <w:szCs w:val="24"/>
              </w:rPr>
              <w:t>Response</w:t>
            </w:r>
          </w:p>
        </w:tc>
        <w:tc>
          <w:tcPr>
            <w:tcW w:w="0" w:type="auto"/>
            <w:hideMark/>
          </w:tcPr>
          <w:p w14:paraId="11917B3E" w14:textId="77777777" w:rsidR="00FB2C2F" w:rsidRPr="00FB2C2F" w:rsidRDefault="00FB2C2F" w:rsidP="00FB2C2F">
            <w:pPr>
              <w:rPr>
                <w:rFonts w:cstheme="minorHAnsi"/>
                <w:sz w:val="24"/>
                <w:szCs w:val="24"/>
              </w:rPr>
            </w:pPr>
            <w:r w:rsidRPr="00FB2C2F">
              <w:rPr>
                <w:rFonts w:cstheme="minorHAnsi"/>
                <w:sz w:val="24"/>
                <w:szCs w:val="24"/>
              </w:rPr>
              <w:t>Location</w:t>
            </w:r>
          </w:p>
        </w:tc>
        <w:tc>
          <w:tcPr>
            <w:tcW w:w="0" w:type="auto"/>
            <w:hideMark/>
          </w:tcPr>
          <w:p w14:paraId="1531C6A1" w14:textId="77777777" w:rsidR="00FB2C2F" w:rsidRPr="00FB2C2F" w:rsidRDefault="00FB2C2F" w:rsidP="00FB2C2F">
            <w:pPr>
              <w:rPr>
                <w:rFonts w:cstheme="minorHAnsi"/>
                <w:sz w:val="24"/>
                <w:szCs w:val="24"/>
              </w:rPr>
            </w:pPr>
            <w:r w:rsidRPr="00FB2C2F">
              <w:rPr>
                <w:rFonts w:cstheme="minorHAnsi"/>
                <w:sz w:val="24"/>
                <w:szCs w:val="24"/>
              </w:rPr>
              <w:t>Linear equation</w:t>
            </w:r>
          </w:p>
        </w:tc>
        <w:tc>
          <w:tcPr>
            <w:tcW w:w="0" w:type="auto"/>
            <w:hideMark/>
          </w:tcPr>
          <w:p w14:paraId="319DBE72" w14:textId="3D6B2355" w:rsidR="00FB2C2F" w:rsidRPr="00FB2C2F" w:rsidRDefault="00286B0D" w:rsidP="0D4D3360">
            <w:pPr>
              <w:rPr>
                <w:sz w:val="24"/>
                <w:szCs w:val="24"/>
              </w:rPr>
            </w:pPr>
            <m:oMathPara>
              <m:oMath>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m:oMathPara>
          </w:p>
        </w:tc>
      </w:tr>
      <w:tr w:rsidR="00FB2C2F" w:rsidRPr="00FB2C2F" w14:paraId="3257621C" w14:textId="77777777" w:rsidTr="00E01C1D">
        <w:tc>
          <w:tcPr>
            <w:tcW w:w="0" w:type="auto"/>
            <w:hideMark/>
          </w:tcPr>
          <w:p w14:paraId="0E40C1F3" w14:textId="77777777" w:rsidR="00FB2C2F" w:rsidRPr="00FB2C2F" w:rsidRDefault="00FB2C2F" w:rsidP="00FB2C2F">
            <w:pPr>
              <w:rPr>
                <w:rFonts w:cstheme="minorHAnsi"/>
                <w:sz w:val="24"/>
                <w:szCs w:val="24"/>
              </w:rPr>
            </w:pPr>
            <w:r w:rsidRPr="00FB2C2F">
              <w:rPr>
                <w:rFonts w:cstheme="minorHAnsi"/>
                <w:sz w:val="24"/>
                <w:szCs w:val="24"/>
              </w:rPr>
              <w:t>Maximum tensile strain in traffic direction</w:t>
            </w:r>
          </w:p>
        </w:tc>
        <w:tc>
          <w:tcPr>
            <w:tcW w:w="0" w:type="auto"/>
            <w:hideMark/>
          </w:tcPr>
          <w:p w14:paraId="655D43E4" w14:textId="77777777" w:rsidR="00FB2C2F" w:rsidRPr="00FB2C2F" w:rsidRDefault="00FB2C2F" w:rsidP="00FB2C2F">
            <w:pPr>
              <w:rPr>
                <w:rFonts w:cstheme="minorHAnsi"/>
                <w:sz w:val="24"/>
                <w:szCs w:val="24"/>
              </w:rPr>
            </w:pPr>
            <w:r w:rsidRPr="00FB2C2F">
              <w:rPr>
                <w:rFonts w:cstheme="minorHAnsi"/>
                <w:sz w:val="24"/>
                <w:szCs w:val="24"/>
              </w:rPr>
              <w:t>AC surface</w:t>
            </w:r>
          </w:p>
        </w:tc>
        <w:tc>
          <w:tcPr>
            <w:tcW w:w="0" w:type="auto"/>
            <w:hideMark/>
          </w:tcPr>
          <w:p w14:paraId="46028002" w14:textId="2A619C3B" w:rsidR="00FB2C2F" w:rsidRPr="00FB2C2F" w:rsidRDefault="00286B0D" w:rsidP="00FB2C2F">
            <w:pPr>
              <w:rPr>
                <w:rFonts w:cstheme="minorHAnsi"/>
                <w:sz w:val="24"/>
                <w:szCs w:val="24"/>
              </w:rPr>
            </w:pPr>
            <m:oMathPara>
              <m:oMath>
                <m:r>
                  <w:rPr>
                    <w:rFonts w:ascii="Cambria Math" w:hAnsi="Cambria Math" w:cstheme="minorHAnsi"/>
                    <w:sz w:val="24"/>
                    <w:szCs w:val="24"/>
                  </w:rPr>
                  <m:t>4.63×MEPDG+37.57</m:t>
                </m:r>
              </m:oMath>
            </m:oMathPara>
          </w:p>
        </w:tc>
        <w:tc>
          <w:tcPr>
            <w:tcW w:w="0" w:type="auto"/>
            <w:hideMark/>
          </w:tcPr>
          <w:p w14:paraId="68F5A211" w14:textId="77777777" w:rsidR="00FB2C2F" w:rsidRPr="00FB2C2F" w:rsidRDefault="00FB2C2F" w:rsidP="00FB2C2F">
            <w:pPr>
              <w:rPr>
                <w:rFonts w:cstheme="minorHAnsi"/>
                <w:sz w:val="24"/>
                <w:szCs w:val="24"/>
              </w:rPr>
            </w:pPr>
            <w:r w:rsidRPr="00FB2C2F">
              <w:rPr>
                <w:rFonts w:cstheme="minorHAnsi"/>
                <w:sz w:val="24"/>
                <w:szCs w:val="24"/>
              </w:rPr>
              <w:t>0.933</w:t>
            </w:r>
          </w:p>
        </w:tc>
      </w:tr>
      <w:tr w:rsidR="00FB2C2F" w:rsidRPr="00FB2C2F" w14:paraId="3F9E1323" w14:textId="77777777" w:rsidTr="00E01C1D">
        <w:tc>
          <w:tcPr>
            <w:tcW w:w="0" w:type="auto"/>
            <w:hideMark/>
          </w:tcPr>
          <w:p w14:paraId="5D5B9048" w14:textId="77777777" w:rsidR="00FB2C2F" w:rsidRPr="00FB2C2F" w:rsidRDefault="00FB2C2F" w:rsidP="00FB2C2F">
            <w:pPr>
              <w:rPr>
                <w:rFonts w:cstheme="minorHAnsi"/>
                <w:sz w:val="24"/>
                <w:szCs w:val="24"/>
              </w:rPr>
            </w:pPr>
            <w:r w:rsidRPr="00FB2C2F">
              <w:rPr>
                <w:rFonts w:cstheme="minorHAnsi"/>
                <w:sz w:val="24"/>
                <w:szCs w:val="24"/>
              </w:rPr>
              <w:t>Maximum tensile strain in transverse direction</w:t>
            </w:r>
          </w:p>
        </w:tc>
        <w:tc>
          <w:tcPr>
            <w:tcW w:w="0" w:type="auto"/>
            <w:hideMark/>
          </w:tcPr>
          <w:p w14:paraId="1CBAF845" w14:textId="77777777" w:rsidR="00FB2C2F" w:rsidRPr="00FB2C2F" w:rsidRDefault="00FB2C2F" w:rsidP="00FB2C2F">
            <w:pPr>
              <w:rPr>
                <w:rFonts w:cstheme="minorHAnsi"/>
                <w:sz w:val="24"/>
                <w:szCs w:val="24"/>
              </w:rPr>
            </w:pPr>
            <w:r w:rsidRPr="00FB2C2F">
              <w:rPr>
                <w:rFonts w:cstheme="minorHAnsi"/>
                <w:sz w:val="24"/>
                <w:szCs w:val="24"/>
              </w:rPr>
              <w:t>AC surface</w:t>
            </w:r>
          </w:p>
        </w:tc>
        <w:tc>
          <w:tcPr>
            <w:tcW w:w="0" w:type="auto"/>
            <w:hideMark/>
          </w:tcPr>
          <w:p w14:paraId="4BD327F0" w14:textId="00576B2B" w:rsidR="00FB2C2F" w:rsidRPr="00FB2C2F" w:rsidRDefault="00286B0D" w:rsidP="00FB2C2F">
            <w:pPr>
              <w:rPr>
                <w:rFonts w:cstheme="minorHAnsi"/>
                <w:sz w:val="24"/>
                <w:szCs w:val="24"/>
              </w:rPr>
            </w:pPr>
            <m:oMathPara>
              <m:oMath>
                <m:r>
                  <w:rPr>
                    <w:rFonts w:ascii="Cambria Math" w:hAnsi="Cambria Math" w:cstheme="minorHAnsi"/>
                    <w:sz w:val="24"/>
                    <w:szCs w:val="24"/>
                  </w:rPr>
                  <m:t>3.55×MEPDG+42.15</m:t>
                </m:r>
              </m:oMath>
            </m:oMathPara>
          </w:p>
        </w:tc>
        <w:tc>
          <w:tcPr>
            <w:tcW w:w="0" w:type="auto"/>
            <w:hideMark/>
          </w:tcPr>
          <w:p w14:paraId="7EAFF6DA" w14:textId="77777777" w:rsidR="00FB2C2F" w:rsidRPr="00FB2C2F" w:rsidRDefault="00FB2C2F" w:rsidP="00FB2C2F">
            <w:pPr>
              <w:rPr>
                <w:rFonts w:cstheme="minorHAnsi"/>
                <w:sz w:val="24"/>
                <w:szCs w:val="24"/>
              </w:rPr>
            </w:pPr>
            <w:r w:rsidRPr="00FB2C2F">
              <w:rPr>
                <w:rFonts w:cstheme="minorHAnsi"/>
                <w:sz w:val="24"/>
                <w:szCs w:val="24"/>
              </w:rPr>
              <w:t>0.902</w:t>
            </w:r>
          </w:p>
        </w:tc>
      </w:tr>
      <w:tr w:rsidR="00FB2C2F" w:rsidRPr="00FB2C2F" w14:paraId="65774182" w14:textId="77777777" w:rsidTr="00E01C1D">
        <w:tc>
          <w:tcPr>
            <w:tcW w:w="0" w:type="auto"/>
            <w:hideMark/>
          </w:tcPr>
          <w:p w14:paraId="2E510EFE" w14:textId="77777777" w:rsidR="00FB2C2F" w:rsidRPr="00FB2C2F" w:rsidRDefault="00FB2C2F" w:rsidP="00FB2C2F">
            <w:pPr>
              <w:rPr>
                <w:rFonts w:cstheme="minorHAnsi"/>
                <w:sz w:val="24"/>
                <w:szCs w:val="24"/>
              </w:rPr>
            </w:pPr>
            <w:r w:rsidRPr="00FB2C2F">
              <w:rPr>
                <w:rFonts w:cstheme="minorHAnsi"/>
                <w:sz w:val="24"/>
                <w:szCs w:val="24"/>
              </w:rPr>
              <w:t>Maximum tensile strain in traffic direction</w:t>
            </w:r>
          </w:p>
        </w:tc>
        <w:tc>
          <w:tcPr>
            <w:tcW w:w="0" w:type="auto"/>
            <w:hideMark/>
          </w:tcPr>
          <w:p w14:paraId="76B8E19D" w14:textId="77777777" w:rsidR="00FB2C2F" w:rsidRPr="00FB2C2F" w:rsidRDefault="00FB2C2F" w:rsidP="00FB2C2F">
            <w:pPr>
              <w:rPr>
                <w:rFonts w:cstheme="minorHAnsi"/>
                <w:sz w:val="24"/>
                <w:szCs w:val="24"/>
              </w:rPr>
            </w:pPr>
            <w:r w:rsidRPr="00FB2C2F">
              <w:rPr>
                <w:rFonts w:cstheme="minorHAnsi"/>
                <w:sz w:val="24"/>
                <w:szCs w:val="24"/>
              </w:rPr>
              <w:t>Bottom of AC</w:t>
            </w:r>
          </w:p>
        </w:tc>
        <w:tc>
          <w:tcPr>
            <w:tcW w:w="0" w:type="auto"/>
            <w:hideMark/>
          </w:tcPr>
          <w:p w14:paraId="2DB43ED8" w14:textId="5EB7606C" w:rsidR="00FB2C2F" w:rsidRPr="00FB2C2F" w:rsidRDefault="007F109B" w:rsidP="00FB2C2F">
            <w:pPr>
              <w:rPr>
                <w:rFonts w:cstheme="minorHAnsi"/>
                <w:sz w:val="24"/>
                <w:szCs w:val="24"/>
              </w:rPr>
            </w:pPr>
            <m:oMathPara>
              <m:oMath>
                <m:r>
                  <w:rPr>
                    <w:rFonts w:ascii="Cambria Math" w:hAnsi="Cambria Math" w:cstheme="minorHAnsi"/>
                    <w:sz w:val="24"/>
                    <w:szCs w:val="24"/>
                  </w:rPr>
                  <m:t>0.85×MEPDG+0.05</m:t>
                </m:r>
              </m:oMath>
            </m:oMathPara>
          </w:p>
        </w:tc>
        <w:tc>
          <w:tcPr>
            <w:tcW w:w="0" w:type="auto"/>
            <w:hideMark/>
          </w:tcPr>
          <w:p w14:paraId="76DBB337" w14:textId="77777777" w:rsidR="00FB2C2F" w:rsidRPr="00FB2C2F" w:rsidRDefault="00FB2C2F" w:rsidP="00FB2C2F">
            <w:pPr>
              <w:rPr>
                <w:rFonts w:cstheme="minorHAnsi"/>
                <w:sz w:val="24"/>
                <w:szCs w:val="24"/>
              </w:rPr>
            </w:pPr>
            <w:r w:rsidRPr="00FB2C2F">
              <w:rPr>
                <w:rFonts w:cstheme="minorHAnsi"/>
                <w:sz w:val="24"/>
                <w:szCs w:val="24"/>
              </w:rPr>
              <w:t>0.982</w:t>
            </w:r>
          </w:p>
        </w:tc>
      </w:tr>
      <w:tr w:rsidR="00FB2C2F" w:rsidRPr="00FB2C2F" w14:paraId="0A3945CA" w14:textId="77777777" w:rsidTr="00E01C1D">
        <w:tc>
          <w:tcPr>
            <w:tcW w:w="0" w:type="auto"/>
            <w:hideMark/>
          </w:tcPr>
          <w:p w14:paraId="2B19143C" w14:textId="77777777" w:rsidR="00FB2C2F" w:rsidRPr="00FB2C2F" w:rsidRDefault="00FB2C2F" w:rsidP="00FB2C2F">
            <w:pPr>
              <w:rPr>
                <w:rFonts w:cstheme="minorHAnsi"/>
                <w:sz w:val="24"/>
                <w:szCs w:val="24"/>
              </w:rPr>
            </w:pPr>
            <w:r w:rsidRPr="00FB2C2F">
              <w:rPr>
                <w:rFonts w:cstheme="minorHAnsi"/>
                <w:sz w:val="24"/>
                <w:szCs w:val="24"/>
              </w:rPr>
              <w:t>Maximum tensile strain in transverse direction</w:t>
            </w:r>
          </w:p>
        </w:tc>
        <w:tc>
          <w:tcPr>
            <w:tcW w:w="0" w:type="auto"/>
            <w:hideMark/>
          </w:tcPr>
          <w:p w14:paraId="7C2A0CDF" w14:textId="77777777" w:rsidR="00FB2C2F" w:rsidRPr="00FB2C2F" w:rsidRDefault="00FB2C2F" w:rsidP="00FB2C2F">
            <w:pPr>
              <w:rPr>
                <w:rFonts w:cstheme="minorHAnsi"/>
                <w:sz w:val="24"/>
                <w:szCs w:val="24"/>
              </w:rPr>
            </w:pPr>
            <w:r w:rsidRPr="00FB2C2F">
              <w:rPr>
                <w:rFonts w:cstheme="minorHAnsi"/>
                <w:sz w:val="24"/>
                <w:szCs w:val="24"/>
              </w:rPr>
              <w:t>Bottom of AC</w:t>
            </w:r>
          </w:p>
        </w:tc>
        <w:tc>
          <w:tcPr>
            <w:tcW w:w="0" w:type="auto"/>
            <w:hideMark/>
          </w:tcPr>
          <w:p w14:paraId="743CC75C" w14:textId="53C18366" w:rsidR="00FB2C2F" w:rsidRPr="00FB2C2F" w:rsidRDefault="007F109B" w:rsidP="00FB2C2F">
            <w:pPr>
              <w:rPr>
                <w:rFonts w:cstheme="minorHAnsi"/>
                <w:sz w:val="24"/>
                <w:szCs w:val="24"/>
              </w:rPr>
            </w:pPr>
            <m:oMathPara>
              <m:oMath>
                <m:r>
                  <w:rPr>
                    <w:rFonts w:ascii="Cambria Math" w:hAnsi="Cambria Math" w:cstheme="minorHAnsi"/>
                    <w:sz w:val="24"/>
                    <w:szCs w:val="24"/>
                  </w:rPr>
                  <m:t>0.99×MEPDG-2.94</m:t>
                </m:r>
              </m:oMath>
            </m:oMathPara>
          </w:p>
        </w:tc>
        <w:tc>
          <w:tcPr>
            <w:tcW w:w="0" w:type="auto"/>
            <w:hideMark/>
          </w:tcPr>
          <w:p w14:paraId="5AB91A78" w14:textId="77777777" w:rsidR="00FB2C2F" w:rsidRPr="00FB2C2F" w:rsidRDefault="00FB2C2F" w:rsidP="00FB2C2F">
            <w:pPr>
              <w:rPr>
                <w:rFonts w:cstheme="minorHAnsi"/>
                <w:sz w:val="24"/>
                <w:szCs w:val="24"/>
              </w:rPr>
            </w:pPr>
            <w:r w:rsidRPr="00FB2C2F">
              <w:rPr>
                <w:rFonts w:cstheme="minorHAnsi"/>
                <w:sz w:val="24"/>
                <w:szCs w:val="24"/>
              </w:rPr>
              <w:t>0.969</w:t>
            </w:r>
          </w:p>
        </w:tc>
      </w:tr>
      <w:tr w:rsidR="00FB2C2F" w:rsidRPr="00FB2C2F" w14:paraId="6880DAD3" w14:textId="77777777" w:rsidTr="00E01C1D">
        <w:tc>
          <w:tcPr>
            <w:tcW w:w="0" w:type="auto"/>
            <w:hideMark/>
          </w:tcPr>
          <w:p w14:paraId="523701D7" w14:textId="77777777" w:rsidR="00FB2C2F" w:rsidRPr="00FB2C2F" w:rsidRDefault="00FB2C2F" w:rsidP="00FB2C2F">
            <w:pPr>
              <w:rPr>
                <w:rFonts w:cstheme="minorHAnsi"/>
                <w:sz w:val="24"/>
                <w:szCs w:val="24"/>
              </w:rPr>
            </w:pPr>
            <w:r w:rsidRPr="00FB2C2F">
              <w:rPr>
                <w:rFonts w:cstheme="minorHAnsi"/>
                <w:sz w:val="24"/>
                <w:szCs w:val="24"/>
              </w:rPr>
              <w:t>Maximum vertical compressive strain</w:t>
            </w:r>
          </w:p>
        </w:tc>
        <w:tc>
          <w:tcPr>
            <w:tcW w:w="0" w:type="auto"/>
            <w:hideMark/>
          </w:tcPr>
          <w:p w14:paraId="234E7C6F" w14:textId="77777777" w:rsidR="00FB2C2F" w:rsidRPr="00FB2C2F" w:rsidRDefault="00FB2C2F" w:rsidP="00FB2C2F">
            <w:pPr>
              <w:rPr>
                <w:rFonts w:cstheme="minorHAnsi"/>
                <w:sz w:val="24"/>
                <w:szCs w:val="24"/>
              </w:rPr>
            </w:pPr>
            <w:r w:rsidRPr="00FB2C2F">
              <w:rPr>
                <w:rFonts w:cstheme="minorHAnsi"/>
                <w:sz w:val="24"/>
                <w:szCs w:val="24"/>
              </w:rPr>
              <w:t>Within AC</w:t>
            </w:r>
          </w:p>
        </w:tc>
        <w:tc>
          <w:tcPr>
            <w:tcW w:w="0" w:type="auto"/>
            <w:hideMark/>
          </w:tcPr>
          <w:p w14:paraId="1508744F" w14:textId="37E7CB9C" w:rsidR="00FB2C2F" w:rsidRPr="00FB2C2F" w:rsidRDefault="007F109B" w:rsidP="00FB2C2F">
            <w:pPr>
              <w:rPr>
                <w:rFonts w:cstheme="minorHAnsi"/>
                <w:sz w:val="24"/>
                <w:szCs w:val="24"/>
              </w:rPr>
            </w:pPr>
            <m:oMathPara>
              <m:oMath>
                <m:r>
                  <w:rPr>
                    <w:rFonts w:ascii="Cambria Math" w:hAnsi="Cambria Math" w:cstheme="minorHAnsi"/>
                    <w:sz w:val="24"/>
                    <w:szCs w:val="24"/>
                  </w:rPr>
                  <m:t>0.95×MEPDG-9.46</m:t>
                </m:r>
              </m:oMath>
            </m:oMathPara>
          </w:p>
        </w:tc>
        <w:tc>
          <w:tcPr>
            <w:tcW w:w="0" w:type="auto"/>
            <w:hideMark/>
          </w:tcPr>
          <w:p w14:paraId="0062C735" w14:textId="77777777" w:rsidR="00FB2C2F" w:rsidRPr="00FB2C2F" w:rsidRDefault="00FB2C2F" w:rsidP="00FB2C2F">
            <w:pPr>
              <w:rPr>
                <w:rFonts w:cstheme="minorHAnsi"/>
                <w:sz w:val="24"/>
                <w:szCs w:val="24"/>
              </w:rPr>
            </w:pPr>
            <w:r w:rsidRPr="00FB2C2F">
              <w:rPr>
                <w:rFonts w:cstheme="minorHAnsi"/>
                <w:sz w:val="24"/>
                <w:szCs w:val="24"/>
              </w:rPr>
              <w:t>0.969</w:t>
            </w:r>
          </w:p>
        </w:tc>
      </w:tr>
      <w:tr w:rsidR="00FB2C2F" w:rsidRPr="00FB2C2F" w14:paraId="4AAA7529" w14:textId="77777777" w:rsidTr="00E01C1D">
        <w:tc>
          <w:tcPr>
            <w:tcW w:w="0" w:type="auto"/>
            <w:hideMark/>
          </w:tcPr>
          <w:p w14:paraId="3257AEB1" w14:textId="77777777" w:rsidR="00FB2C2F" w:rsidRPr="00FB2C2F" w:rsidRDefault="00FB2C2F" w:rsidP="00FB2C2F">
            <w:pPr>
              <w:rPr>
                <w:rFonts w:cstheme="minorHAnsi"/>
                <w:sz w:val="24"/>
                <w:szCs w:val="24"/>
              </w:rPr>
            </w:pPr>
            <w:r w:rsidRPr="00FB2C2F">
              <w:rPr>
                <w:rFonts w:cstheme="minorHAnsi"/>
                <w:sz w:val="24"/>
                <w:szCs w:val="24"/>
              </w:rPr>
              <w:t>Maximum vertical compressive strain</w:t>
            </w:r>
          </w:p>
        </w:tc>
        <w:tc>
          <w:tcPr>
            <w:tcW w:w="0" w:type="auto"/>
            <w:hideMark/>
          </w:tcPr>
          <w:p w14:paraId="68D57C96" w14:textId="77777777" w:rsidR="00FB2C2F" w:rsidRPr="00FB2C2F" w:rsidRDefault="00FB2C2F" w:rsidP="00FB2C2F">
            <w:pPr>
              <w:rPr>
                <w:rFonts w:cstheme="minorHAnsi"/>
                <w:sz w:val="24"/>
                <w:szCs w:val="24"/>
              </w:rPr>
            </w:pPr>
            <w:r w:rsidRPr="00FB2C2F">
              <w:rPr>
                <w:rFonts w:cstheme="minorHAnsi"/>
                <w:sz w:val="24"/>
                <w:szCs w:val="24"/>
              </w:rPr>
              <w:t>Within base</w:t>
            </w:r>
          </w:p>
        </w:tc>
        <w:tc>
          <w:tcPr>
            <w:tcW w:w="0" w:type="auto"/>
            <w:hideMark/>
          </w:tcPr>
          <w:p w14:paraId="611980D9" w14:textId="65F853FF" w:rsidR="00FB2C2F" w:rsidRPr="00FB2C2F" w:rsidRDefault="007D2290" w:rsidP="00FB2C2F">
            <w:pPr>
              <w:rPr>
                <w:rFonts w:cstheme="minorHAnsi"/>
                <w:sz w:val="24"/>
                <w:szCs w:val="24"/>
              </w:rPr>
            </w:pPr>
            <m:oMathPara>
              <m:oMath>
                <m:r>
                  <w:rPr>
                    <w:rFonts w:ascii="Cambria Math" w:hAnsi="Cambria Math" w:cstheme="minorHAnsi"/>
                    <w:sz w:val="24"/>
                    <w:szCs w:val="24"/>
                  </w:rPr>
                  <m:t>0.65×MEPDG-6.69</m:t>
                </m:r>
              </m:oMath>
            </m:oMathPara>
          </w:p>
        </w:tc>
        <w:tc>
          <w:tcPr>
            <w:tcW w:w="0" w:type="auto"/>
            <w:hideMark/>
          </w:tcPr>
          <w:p w14:paraId="2A70F66D" w14:textId="77777777" w:rsidR="00FB2C2F" w:rsidRPr="00FB2C2F" w:rsidRDefault="00FB2C2F" w:rsidP="00FB2C2F">
            <w:pPr>
              <w:rPr>
                <w:rFonts w:cstheme="minorHAnsi"/>
                <w:sz w:val="24"/>
                <w:szCs w:val="24"/>
              </w:rPr>
            </w:pPr>
            <w:r w:rsidRPr="00FB2C2F">
              <w:rPr>
                <w:rFonts w:cstheme="minorHAnsi"/>
                <w:sz w:val="24"/>
                <w:szCs w:val="24"/>
              </w:rPr>
              <w:t>0.947</w:t>
            </w:r>
          </w:p>
        </w:tc>
      </w:tr>
      <w:tr w:rsidR="00FB2C2F" w:rsidRPr="00FB2C2F" w14:paraId="2DD27802" w14:textId="77777777" w:rsidTr="00E01C1D">
        <w:tc>
          <w:tcPr>
            <w:tcW w:w="0" w:type="auto"/>
            <w:hideMark/>
          </w:tcPr>
          <w:p w14:paraId="085D7D44" w14:textId="77777777" w:rsidR="00FB2C2F" w:rsidRPr="00FB2C2F" w:rsidRDefault="00FB2C2F" w:rsidP="00FB2C2F">
            <w:pPr>
              <w:rPr>
                <w:rFonts w:cstheme="minorHAnsi"/>
                <w:sz w:val="24"/>
                <w:szCs w:val="24"/>
              </w:rPr>
            </w:pPr>
            <w:r w:rsidRPr="00FB2C2F">
              <w:rPr>
                <w:rFonts w:cstheme="minorHAnsi"/>
                <w:sz w:val="24"/>
                <w:szCs w:val="24"/>
              </w:rPr>
              <w:t>Maximum vertical compressive strain</w:t>
            </w:r>
          </w:p>
        </w:tc>
        <w:tc>
          <w:tcPr>
            <w:tcW w:w="0" w:type="auto"/>
            <w:hideMark/>
          </w:tcPr>
          <w:p w14:paraId="059B453E" w14:textId="77777777" w:rsidR="00FB2C2F" w:rsidRPr="00FB2C2F" w:rsidRDefault="00FB2C2F" w:rsidP="00FB2C2F">
            <w:pPr>
              <w:rPr>
                <w:rFonts w:cstheme="minorHAnsi"/>
                <w:sz w:val="24"/>
                <w:szCs w:val="24"/>
              </w:rPr>
            </w:pPr>
            <w:r w:rsidRPr="00FB2C2F">
              <w:rPr>
                <w:rFonts w:cstheme="minorHAnsi"/>
                <w:sz w:val="24"/>
                <w:szCs w:val="24"/>
              </w:rPr>
              <w:t>Within subgrade</w:t>
            </w:r>
          </w:p>
        </w:tc>
        <w:tc>
          <w:tcPr>
            <w:tcW w:w="0" w:type="auto"/>
            <w:hideMark/>
          </w:tcPr>
          <w:p w14:paraId="30BBFD18" w14:textId="660F352D" w:rsidR="00FB2C2F" w:rsidRPr="00FB2C2F" w:rsidRDefault="007D2290" w:rsidP="00FB2C2F">
            <w:pPr>
              <w:rPr>
                <w:rFonts w:cstheme="minorHAnsi"/>
                <w:sz w:val="24"/>
                <w:szCs w:val="24"/>
              </w:rPr>
            </w:pPr>
            <m:oMathPara>
              <m:oMath>
                <m:r>
                  <w:rPr>
                    <w:rFonts w:ascii="Cambria Math" w:hAnsi="Cambria Math" w:cstheme="minorHAnsi"/>
                    <w:sz w:val="24"/>
                    <w:szCs w:val="24"/>
                  </w:rPr>
                  <m:t>0.74×MEPDG-10.16</m:t>
                </m:r>
              </m:oMath>
            </m:oMathPara>
          </w:p>
        </w:tc>
        <w:tc>
          <w:tcPr>
            <w:tcW w:w="0" w:type="auto"/>
            <w:hideMark/>
          </w:tcPr>
          <w:p w14:paraId="36E94395" w14:textId="77777777" w:rsidR="00FB2C2F" w:rsidRPr="00FB2C2F" w:rsidRDefault="00FB2C2F" w:rsidP="00FB2C2F">
            <w:pPr>
              <w:rPr>
                <w:rFonts w:cstheme="minorHAnsi"/>
                <w:sz w:val="24"/>
                <w:szCs w:val="24"/>
              </w:rPr>
            </w:pPr>
            <w:r w:rsidRPr="00FB2C2F">
              <w:rPr>
                <w:rFonts w:cstheme="minorHAnsi"/>
                <w:sz w:val="24"/>
                <w:szCs w:val="24"/>
              </w:rPr>
              <w:t>0.981</w:t>
            </w:r>
          </w:p>
        </w:tc>
      </w:tr>
      <w:tr w:rsidR="00FB2C2F" w:rsidRPr="00FB2C2F" w14:paraId="4E5BF7C9" w14:textId="77777777" w:rsidTr="00E01C1D">
        <w:tc>
          <w:tcPr>
            <w:tcW w:w="0" w:type="auto"/>
            <w:hideMark/>
          </w:tcPr>
          <w:p w14:paraId="7E52A623" w14:textId="77777777" w:rsidR="00FB2C2F" w:rsidRPr="00FB2C2F" w:rsidRDefault="00FB2C2F" w:rsidP="00FB2C2F">
            <w:pPr>
              <w:rPr>
                <w:rFonts w:cstheme="minorHAnsi"/>
                <w:sz w:val="24"/>
                <w:szCs w:val="24"/>
              </w:rPr>
            </w:pPr>
            <w:r w:rsidRPr="00FB2C2F">
              <w:rPr>
                <w:rFonts w:cstheme="minorHAnsi"/>
                <w:sz w:val="24"/>
                <w:szCs w:val="24"/>
              </w:rPr>
              <w:t>Maximum vertical shear strain</w:t>
            </w:r>
          </w:p>
        </w:tc>
        <w:tc>
          <w:tcPr>
            <w:tcW w:w="0" w:type="auto"/>
            <w:hideMark/>
          </w:tcPr>
          <w:p w14:paraId="43BC7C82" w14:textId="77777777" w:rsidR="00FB2C2F" w:rsidRPr="00FB2C2F" w:rsidRDefault="00FB2C2F" w:rsidP="00FB2C2F">
            <w:pPr>
              <w:rPr>
                <w:rFonts w:cstheme="minorHAnsi"/>
                <w:sz w:val="24"/>
                <w:szCs w:val="24"/>
              </w:rPr>
            </w:pPr>
            <w:r w:rsidRPr="00FB2C2F">
              <w:rPr>
                <w:rFonts w:cstheme="minorHAnsi"/>
                <w:sz w:val="24"/>
                <w:szCs w:val="24"/>
              </w:rPr>
              <w:t>Within AC</w:t>
            </w:r>
          </w:p>
        </w:tc>
        <w:tc>
          <w:tcPr>
            <w:tcW w:w="0" w:type="auto"/>
            <w:hideMark/>
          </w:tcPr>
          <w:p w14:paraId="3101615E" w14:textId="440FC9DE" w:rsidR="00FB2C2F" w:rsidRPr="00FB2C2F" w:rsidRDefault="007D2290" w:rsidP="00FB2C2F">
            <w:pPr>
              <w:rPr>
                <w:rFonts w:cstheme="minorHAnsi"/>
                <w:sz w:val="24"/>
                <w:szCs w:val="24"/>
              </w:rPr>
            </w:pPr>
            <m:oMathPara>
              <m:oMath>
                <m:r>
                  <w:rPr>
                    <w:rFonts w:ascii="Cambria Math" w:hAnsi="Cambria Math" w:cstheme="minorHAnsi"/>
                    <w:sz w:val="24"/>
                    <w:szCs w:val="24"/>
                  </w:rPr>
                  <m:t>0.55×MEPDG+3.21</m:t>
                </m:r>
              </m:oMath>
            </m:oMathPara>
          </w:p>
        </w:tc>
        <w:tc>
          <w:tcPr>
            <w:tcW w:w="0" w:type="auto"/>
            <w:hideMark/>
          </w:tcPr>
          <w:p w14:paraId="1D011A55" w14:textId="77777777" w:rsidR="00FB2C2F" w:rsidRPr="00FB2C2F" w:rsidRDefault="00FB2C2F" w:rsidP="00FB2C2F">
            <w:pPr>
              <w:rPr>
                <w:rFonts w:cstheme="minorHAnsi"/>
                <w:sz w:val="24"/>
                <w:szCs w:val="24"/>
              </w:rPr>
            </w:pPr>
            <w:r w:rsidRPr="00FB2C2F">
              <w:rPr>
                <w:rFonts w:cstheme="minorHAnsi"/>
                <w:sz w:val="24"/>
                <w:szCs w:val="24"/>
              </w:rPr>
              <w:t>0.324</w:t>
            </w:r>
          </w:p>
        </w:tc>
      </w:tr>
      <w:tr w:rsidR="00FB2C2F" w:rsidRPr="00FB2C2F" w14:paraId="39C0167E" w14:textId="77777777" w:rsidTr="00E01C1D">
        <w:tc>
          <w:tcPr>
            <w:tcW w:w="0" w:type="auto"/>
            <w:hideMark/>
          </w:tcPr>
          <w:p w14:paraId="393DA9BE" w14:textId="77777777" w:rsidR="00FB2C2F" w:rsidRPr="00FB2C2F" w:rsidRDefault="00FB2C2F" w:rsidP="00FB2C2F">
            <w:pPr>
              <w:rPr>
                <w:rFonts w:cstheme="minorHAnsi"/>
                <w:sz w:val="24"/>
                <w:szCs w:val="24"/>
              </w:rPr>
            </w:pPr>
            <w:r w:rsidRPr="00FB2C2F">
              <w:rPr>
                <w:rFonts w:cstheme="minorHAnsi"/>
                <w:sz w:val="24"/>
                <w:szCs w:val="24"/>
              </w:rPr>
              <w:t>Maximum vertical shear strain</w:t>
            </w:r>
          </w:p>
        </w:tc>
        <w:tc>
          <w:tcPr>
            <w:tcW w:w="0" w:type="auto"/>
            <w:hideMark/>
          </w:tcPr>
          <w:p w14:paraId="0DA5C20E" w14:textId="77777777" w:rsidR="00FB2C2F" w:rsidRPr="00FB2C2F" w:rsidRDefault="00FB2C2F" w:rsidP="00FB2C2F">
            <w:pPr>
              <w:rPr>
                <w:rFonts w:cstheme="minorHAnsi"/>
                <w:sz w:val="24"/>
                <w:szCs w:val="24"/>
              </w:rPr>
            </w:pPr>
            <w:r w:rsidRPr="00FB2C2F">
              <w:rPr>
                <w:rFonts w:cstheme="minorHAnsi"/>
                <w:sz w:val="24"/>
                <w:szCs w:val="24"/>
              </w:rPr>
              <w:t>Within base</w:t>
            </w:r>
          </w:p>
        </w:tc>
        <w:tc>
          <w:tcPr>
            <w:tcW w:w="0" w:type="auto"/>
            <w:hideMark/>
          </w:tcPr>
          <w:p w14:paraId="2B12595F" w14:textId="6110103D" w:rsidR="00FB2C2F" w:rsidRPr="00FB2C2F" w:rsidRDefault="007D2290" w:rsidP="00FB2C2F">
            <w:pPr>
              <w:rPr>
                <w:rFonts w:cstheme="minorHAnsi"/>
                <w:sz w:val="24"/>
                <w:szCs w:val="24"/>
              </w:rPr>
            </w:pPr>
            <m:oMathPara>
              <m:oMath>
                <m:r>
                  <w:rPr>
                    <w:rFonts w:ascii="Cambria Math" w:hAnsi="Cambria Math" w:cstheme="minorHAnsi"/>
                    <w:sz w:val="24"/>
                    <w:szCs w:val="24"/>
                  </w:rPr>
                  <m:t>0.57×MEPDG-7.03</m:t>
                </m:r>
              </m:oMath>
            </m:oMathPara>
          </w:p>
        </w:tc>
        <w:tc>
          <w:tcPr>
            <w:tcW w:w="0" w:type="auto"/>
            <w:hideMark/>
          </w:tcPr>
          <w:p w14:paraId="79FB5385" w14:textId="77777777" w:rsidR="00FB2C2F" w:rsidRPr="00FB2C2F" w:rsidRDefault="00FB2C2F" w:rsidP="00FB2C2F">
            <w:pPr>
              <w:rPr>
                <w:rFonts w:cstheme="minorHAnsi"/>
                <w:sz w:val="24"/>
                <w:szCs w:val="24"/>
              </w:rPr>
            </w:pPr>
            <w:r w:rsidRPr="00FB2C2F">
              <w:rPr>
                <w:rFonts w:cstheme="minorHAnsi"/>
                <w:sz w:val="24"/>
                <w:szCs w:val="24"/>
              </w:rPr>
              <w:t>0.929</w:t>
            </w:r>
          </w:p>
        </w:tc>
      </w:tr>
      <w:tr w:rsidR="00FB2C2F" w:rsidRPr="00FB2C2F" w14:paraId="7694F2EA" w14:textId="77777777" w:rsidTr="00E01C1D">
        <w:tc>
          <w:tcPr>
            <w:tcW w:w="0" w:type="auto"/>
            <w:hideMark/>
          </w:tcPr>
          <w:p w14:paraId="192BBF4F" w14:textId="77777777" w:rsidR="00FB2C2F" w:rsidRPr="00FB2C2F" w:rsidRDefault="00FB2C2F" w:rsidP="00FB2C2F">
            <w:pPr>
              <w:rPr>
                <w:rFonts w:cstheme="minorHAnsi"/>
                <w:sz w:val="24"/>
                <w:szCs w:val="24"/>
              </w:rPr>
            </w:pPr>
            <w:r w:rsidRPr="00FB2C2F">
              <w:rPr>
                <w:rFonts w:cstheme="minorHAnsi"/>
                <w:sz w:val="24"/>
                <w:szCs w:val="24"/>
              </w:rPr>
              <w:t>Maximum vertical shear strain</w:t>
            </w:r>
          </w:p>
        </w:tc>
        <w:tc>
          <w:tcPr>
            <w:tcW w:w="0" w:type="auto"/>
            <w:hideMark/>
          </w:tcPr>
          <w:p w14:paraId="3E5703E1" w14:textId="77777777" w:rsidR="00FB2C2F" w:rsidRPr="00FB2C2F" w:rsidRDefault="00FB2C2F" w:rsidP="00FB2C2F">
            <w:pPr>
              <w:rPr>
                <w:rFonts w:cstheme="minorHAnsi"/>
                <w:sz w:val="24"/>
                <w:szCs w:val="24"/>
              </w:rPr>
            </w:pPr>
            <w:r w:rsidRPr="00FB2C2F">
              <w:rPr>
                <w:rFonts w:cstheme="minorHAnsi"/>
                <w:sz w:val="24"/>
                <w:szCs w:val="24"/>
              </w:rPr>
              <w:t>Within subgrade</w:t>
            </w:r>
          </w:p>
        </w:tc>
        <w:tc>
          <w:tcPr>
            <w:tcW w:w="0" w:type="auto"/>
            <w:hideMark/>
          </w:tcPr>
          <w:p w14:paraId="2B3CA1D6" w14:textId="37A921FB" w:rsidR="00FB2C2F" w:rsidRPr="00FB2C2F" w:rsidRDefault="007D2290" w:rsidP="00FB2C2F">
            <w:pPr>
              <w:rPr>
                <w:rFonts w:cstheme="minorHAnsi"/>
                <w:sz w:val="24"/>
                <w:szCs w:val="24"/>
              </w:rPr>
            </w:pPr>
            <m:oMathPara>
              <m:oMath>
                <m:r>
                  <w:rPr>
                    <w:rFonts w:ascii="Cambria Math" w:hAnsi="Cambria Math" w:cstheme="minorHAnsi"/>
                    <w:sz w:val="24"/>
                    <w:szCs w:val="24"/>
                  </w:rPr>
                  <m:t>0.52×MEPDG+10.71</m:t>
                </m:r>
              </m:oMath>
            </m:oMathPara>
          </w:p>
        </w:tc>
        <w:tc>
          <w:tcPr>
            <w:tcW w:w="0" w:type="auto"/>
            <w:hideMark/>
          </w:tcPr>
          <w:p w14:paraId="50195313" w14:textId="77777777" w:rsidR="00FB2C2F" w:rsidRPr="00FB2C2F" w:rsidRDefault="00FB2C2F" w:rsidP="00FB2C2F">
            <w:pPr>
              <w:rPr>
                <w:rFonts w:cstheme="minorHAnsi"/>
                <w:sz w:val="24"/>
                <w:szCs w:val="24"/>
              </w:rPr>
            </w:pPr>
            <w:r w:rsidRPr="00FB2C2F">
              <w:rPr>
                <w:rFonts w:cstheme="minorHAnsi"/>
                <w:sz w:val="24"/>
                <w:szCs w:val="24"/>
              </w:rPr>
              <w:t>0.954</w:t>
            </w:r>
          </w:p>
        </w:tc>
      </w:tr>
    </w:tbl>
    <w:p w14:paraId="4B37F43E" w14:textId="15CEAAE4" w:rsidR="00FB2C2F" w:rsidRPr="00FB2C2F" w:rsidRDefault="00FB2C2F" w:rsidP="00FB2C2F"/>
    <w:p w14:paraId="24FAF02F" w14:textId="77777777" w:rsidR="00FB2C2F" w:rsidRPr="00FB2C2F" w:rsidRDefault="00FB2C2F" w:rsidP="00BE0465">
      <w:pPr>
        <w:spacing w:after="0"/>
        <w:rPr>
          <w:rFonts w:cstheme="minorHAnsi"/>
          <w:sz w:val="24"/>
          <w:szCs w:val="24"/>
        </w:rPr>
      </w:pPr>
      <w:r w:rsidRPr="00FB2C2F">
        <w:rPr>
          <w:rFonts w:cstheme="minorHAnsi"/>
          <w:b/>
          <w:bCs/>
          <w:sz w:val="24"/>
          <w:szCs w:val="24"/>
        </w:rPr>
        <w:t>Table 8. </w:t>
      </w:r>
      <w:r w:rsidRPr="00FB2C2F">
        <w:rPr>
          <w:rFonts w:cstheme="minorHAnsi"/>
          <w:sz w:val="24"/>
          <w:szCs w:val="24"/>
        </w:rPr>
        <w:t>MEPDG to FEA for Thin Pavement with Weak Base</w:t>
      </w:r>
    </w:p>
    <w:tbl>
      <w:tblPr>
        <w:tblStyle w:val="TableGrid"/>
        <w:tblW w:w="5000" w:type="pct"/>
        <w:tblCellMar>
          <w:top w:w="15" w:type="dxa"/>
          <w:left w:w="15" w:type="dxa"/>
          <w:bottom w:w="15" w:type="dxa"/>
          <w:right w:w="15" w:type="dxa"/>
        </w:tblCellMar>
        <w:tblLook w:val="04A0" w:firstRow="1" w:lastRow="0" w:firstColumn="1" w:lastColumn="0" w:noHBand="0" w:noVBand="1"/>
      </w:tblPr>
      <w:tblGrid>
        <w:gridCol w:w="4792"/>
        <w:gridCol w:w="1802"/>
        <w:gridCol w:w="2763"/>
        <w:gridCol w:w="713"/>
      </w:tblGrid>
      <w:tr w:rsidR="00FB2C2F" w:rsidRPr="00FB2C2F" w14:paraId="3E85214C" w14:textId="77777777" w:rsidTr="00BE0465">
        <w:trPr>
          <w:tblHeader/>
        </w:trPr>
        <w:tc>
          <w:tcPr>
            <w:tcW w:w="2379" w:type="pct"/>
            <w:tcMar>
              <w:top w:w="0" w:type="dxa"/>
              <w:left w:w="150" w:type="dxa"/>
              <w:bottom w:w="150" w:type="dxa"/>
              <w:right w:w="0" w:type="dxa"/>
            </w:tcMar>
            <w:vAlign w:val="center"/>
            <w:hideMark/>
          </w:tcPr>
          <w:p w14:paraId="49DD0494" w14:textId="77777777" w:rsidR="00FB2C2F" w:rsidRPr="00FB2C2F" w:rsidRDefault="00FB2C2F" w:rsidP="00FB2C2F">
            <w:pPr>
              <w:rPr>
                <w:rFonts w:cstheme="minorHAnsi"/>
                <w:sz w:val="24"/>
                <w:szCs w:val="24"/>
              </w:rPr>
            </w:pPr>
            <w:r w:rsidRPr="00FB2C2F">
              <w:rPr>
                <w:rFonts w:cstheme="minorHAnsi"/>
                <w:sz w:val="24"/>
                <w:szCs w:val="24"/>
              </w:rPr>
              <w:t>Response</w:t>
            </w:r>
          </w:p>
        </w:tc>
        <w:tc>
          <w:tcPr>
            <w:tcW w:w="894" w:type="pct"/>
            <w:tcMar>
              <w:top w:w="0" w:type="dxa"/>
              <w:left w:w="150" w:type="dxa"/>
              <w:bottom w:w="150" w:type="dxa"/>
              <w:right w:w="0" w:type="dxa"/>
            </w:tcMar>
            <w:vAlign w:val="center"/>
            <w:hideMark/>
          </w:tcPr>
          <w:p w14:paraId="3F0582E0" w14:textId="77777777" w:rsidR="00FB2C2F" w:rsidRPr="00FB2C2F" w:rsidRDefault="00FB2C2F" w:rsidP="00FB2C2F">
            <w:pPr>
              <w:rPr>
                <w:rFonts w:cstheme="minorHAnsi"/>
                <w:sz w:val="24"/>
                <w:szCs w:val="24"/>
              </w:rPr>
            </w:pPr>
            <w:r w:rsidRPr="00FB2C2F">
              <w:rPr>
                <w:rFonts w:cstheme="minorHAnsi"/>
                <w:sz w:val="24"/>
                <w:szCs w:val="24"/>
              </w:rPr>
              <w:t>Location</w:t>
            </w:r>
          </w:p>
        </w:tc>
        <w:tc>
          <w:tcPr>
            <w:tcW w:w="1372" w:type="pct"/>
            <w:tcMar>
              <w:top w:w="0" w:type="dxa"/>
              <w:left w:w="150" w:type="dxa"/>
              <w:bottom w:w="150" w:type="dxa"/>
              <w:right w:w="0" w:type="dxa"/>
            </w:tcMar>
            <w:vAlign w:val="center"/>
            <w:hideMark/>
          </w:tcPr>
          <w:p w14:paraId="517A8E6F" w14:textId="77777777" w:rsidR="00FB2C2F" w:rsidRPr="00FB2C2F" w:rsidRDefault="00FB2C2F" w:rsidP="00FB2C2F">
            <w:pPr>
              <w:rPr>
                <w:rFonts w:cstheme="minorHAnsi"/>
                <w:sz w:val="24"/>
                <w:szCs w:val="24"/>
              </w:rPr>
            </w:pPr>
            <w:r w:rsidRPr="00FB2C2F">
              <w:rPr>
                <w:rFonts w:cstheme="minorHAnsi"/>
                <w:sz w:val="24"/>
                <w:szCs w:val="24"/>
              </w:rPr>
              <w:t>Linear equation</w:t>
            </w:r>
          </w:p>
        </w:tc>
        <w:tc>
          <w:tcPr>
            <w:tcW w:w="354" w:type="pct"/>
            <w:tcMar>
              <w:top w:w="0" w:type="dxa"/>
              <w:left w:w="150" w:type="dxa"/>
              <w:bottom w:w="150" w:type="dxa"/>
              <w:right w:w="0" w:type="dxa"/>
            </w:tcMar>
            <w:vAlign w:val="center"/>
            <w:hideMark/>
          </w:tcPr>
          <w:p w14:paraId="65B727F7" w14:textId="12EE1392" w:rsidR="00FB2C2F" w:rsidRPr="00FB2C2F" w:rsidRDefault="00BE0465" w:rsidP="0D4D3360">
            <w:pPr>
              <w:rPr>
                <w:sz w:val="24"/>
                <w:szCs w:val="24"/>
              </w:rPr>
            </w:pPr>
            <m:oMathPara>
              <m:oMath>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m:oMathPara>
          </w:p>
        </w:tc>
      </w:tr>
      <w:tr w:rsidR="00FB2C2F" w:rsidRPr="00FB2C2F" w14:paraId="29DE5B4C" w14:textId="77777777" w:rsidTr="00BE0465">
        <w:tc>
          <w:tcPr>
            <w:tcW w:w="2379" w:type="pct"/>
            <w:tcMar>
              <w:top w:w="0" w:type="dxa"/>
              <w:left w:w="150" w:type="dxa"/>
              <w:bottom w:w="0" w:type="dxa"/>
              <w:right w:w="0" w:type="dxa"/>
            </w:tcMar>
            <w:hideMark/>
          </w:tcPr>
          <w:p w14:paraId="145B3009" w14:textId="77777777" w:rsidR="00FB2C2F" w:rsidRPr="00FB2C2F" w:rsidRDefault="00FB2C2F" w:rsidP="00FB2C2F">
            <w:pPr>
              <w:rPr>
                <w:rFonts w:cstheme="minorHAnsi"/>
                <w:sz w:val="24"/>
                <w:szCs w:val="24"/>
              </w:rPr>
            </w:pPr>
            <w:r w:rsidRPr="00FB2C2F">
              <w:rPr>
                <w:rFonts w:cstheme="minorHAnsi"/>
                <w:sz w:val="24"/>
                <w:szCs w:val="24"/>
              </w:rPr>
              <w:t>Maximum tensile strain in traffic direction</w:t>
            </w:r>
          </w:p>
        </w:tc>
        <w:tc>
          <w:tcPr>
            <w:tcW w:w="894" w:type="pct"/>
            <w:tcMar>
              <w:top w:w="0" w:type="dxa"/>
              <w:left w:w="150" w:type="dxa"/>
              <w:bottom w:w="0" w:type="dxa"/>
              <w:right w:w="0" w:type="dxa"/>
            </w:tcMar>
            <w:hideMark/>
          </w:tcPr>
          <w:p w14:paraId="094E916E" w14:textId="77777777" w:rsidR="00FB2C2F" w:rsidRPr="00FB2C2F" w:rsidRDefault="00FB2C2F" w:rsidP="00FB2C2F">
            <w:pPr>
              <w:rPr>
                <w:rFonts w:cstheme="minorHAnsi"/>
                <w:sz w:val="24"/>
                <w:szCs w:val="24"/>
              </w:rPr>
            </w:pPr>
            <w:r w:rsidRPr="00FB2C2F">
              <w:rPr>
                <w:rFonts w:cstheme="minorHAnsi"/>
                <w:sz w:val="24"/>
                <w:szCs w:val="24"/>
              </w:rPr>
              <w:t>AC surface</w:t>
            </w:r>
          </w:p>
        </w:tc>
        <w:tc>
          <w:tcPr>
            <w:tcW w:w="1372" w:type="pct"/>
            <w:tcMar>
              <w:top w:w="0" w:type="dxa"/>
              <w:left w:w="150" w:type="dxa"/>
              <w:bottom w:w="0" w:type="dxa"/>
              <w:right w:w="0" w:type="dxa"/>
            </w:tcMar>
            <w:hideMark/>
          </w:tcPr>
          <w:p w14:paraId="262DD95E" w14:textId="1E75E7C8" w:rsidR="00FB2C2F" w:rsidRPr="00FB2C2F" w:rsidRDefault="00BE0465" w:rsidP="00FB2C2F">
            <w:pPr>
              <w:rPr>
                <w:rFonts w:cstheme="minorHAnsi"/>
                <w:sz w:val="24"/>
                <w:szCs w:val="24"/>
              </w:rPr>
            </w:pPr>
            <m:oMathPara>
              <m:oMath>
                <m:r>
                  <w:rPr>
                    <w:rFonts w:ascii="Cambria Math" w:hAnsi="Cambria Math" w:cstheme="minorHAnsi"/>
                    <w:sz w:val="24"/>
                    <w:szCs w:val="24"/>
                  </w:rPr>
                  <m:t>1.71×MEPDG+8.69</m:t>
                </m:r>
              </m:oMath>
            </m:oMathPara>
          </w:p>
        </w:tc>
        <w:tc>
          <w:tcPr>
            <w:tcW w:w="354" w:type="pct"/>
            <w:tcMar>
              <w:top w:w="0" w:type="dxa"/>
              <w:left w:w="150" w:type="dxa"/>
              <w:bottom w:w="0" w:type="dxa"/>
              <w:right w:w="0" w:type="dxa"/>
            </w:tcMar>
            <w:hideMark/>
          </w:tcPr>
          <w:p w14:paraId="47F8ABA9" w14:textId="77777777" w:rsidR="00FB2C2F" w:rsidRPr="00FB2C2F" w:rsidRDefault="00FB2C2F" w:rsidP="00FB2C2F">
            <w:pPr>
              <w:rPr>
                <w:rFonts w:cstheme="minorHAnsi"/>
                <w:sz w:val="24"/>
                <w:szCs w:val="24"/>
              </w:rPr>
            </w:pPr>
            <w:r w:rsidRPr="00FB2C2F">
              <w:rPr>
                <w:rFonts w:cstheme="minorHAnsi"/>
                <w:sz w:val="24"/>
                <w:szCs w:val="24"/>
              </w:rPr>
              <w:t>0.743</w:t>
            </w:r>
          </w:p>
        </w:tc>
      </w:tr>
      <w:tr w:rsidR="00FB2C2F" w:rsidRPr="00FB2C2F" w14:paraId="453A009E" w14:textId="77777777" w:rsidTr="00BE0465">
        <w:tc>
          <w:tcPr>
            <w:tcW w:w="2379" w:type="pct"/>
            <w:tcMar>
              <w:top w:w="0" w:type="dxa"/>
              <w:left w:w="150" w:type="dxa"/>
              <w:bottom w:w="0" w:type="dxa"/>
              <w:right w:w="0" w:type="dxa"/>
            </w:tcMar>
            <w:hideMark/>
          </w:tcPr>
          <w:p w14:paraId="52613179" w14:textId="77777777" w:rsidR="00FB2C2F" w:rsidRPr="00FB2C2F" w:rsidRDefault="00FB2C2F" w:rsidP="00FB2C2F">
            <w:pPr>
              <w:rPr>
                <w:rFonts w:cstheme="minorHAnsi"/>
                <w:sz w:val="24"/>
                <w:szCs w:val="24"/>
              </w:rPr>
            </w:pPr>
            <w:r w:rsidRPr="00FB2C2F">
              <w:rPr>
                <w:rFonts w:cstheme="minorHAnsi"/>
                <w:sz w:val="24"/>
                <w:szCs w:val="24"/>
              </w:rPr>
              <w:t>Maximum tensile strain in transverse direction</w:t>
            </w:r>
          </w:p>
        </w:tc>
        <w:tc>
          <w:tcPr>
            <w:tcW w:w="894" w:type="pct"/>
            <w:tcMar>
              <w:top w:w="0" w:type="dxa"/>
              <w:left w:w="150" w:type="dxa"/>
              <w:bottom w:w="0" w:type="dxa"/>
              <w:right w:w="0" w:type="dxa"/>
            </w:tcMar>
            <w:hideMark/>
          </w:tcPr>
          <w:p w14:paraId="75B3D801" w14:textId="77777777" w:rsidR="00FB2C2F" w:rsidRPr="00FB2C2F" w:rsidRDefault="00FB2C2F" w:rsidP="00FB2C2F">
            <w:pPr>
              <w:rPr>
                <w:rFonts w:cstheme="minorHAnsi"/>
                <w:sz w:val="24"/>
                <w:szCs w:val="24"/>
              </w:rPr>
            </w:pPr>
            <w:r w:rsidRPr="00FB2C2F">
              <w:rPr>
                <w:rFonts w:cstheme="minorHAnsi"/>
                <w:sz w:val="24"/>
                <w:szCs w:val="24"/>
              </w:rPr>
              <w:t>AC surface</w:t>
            </w:r>
          </w:p>
        </w:tc>
        <w:tc>
          <w:tcPr>
            <w:tcW w:w="1372" w:type="pct"/>
            <w:tcMar>
              <w:top w:w="0" w:type="dxa"/>
              <w:left w:w="150" w:type="dxa"/>
              <w:bottom w:w="0" w:type="dxa"/>
              <w:right w:w="0" w:type="dxa"/>
            </w:tcMar>
            <w:hideMark/>
          </w:tcPr>
          <w:p w14:paraId="0F729188" w14:textId="5D4CF460" w:rsidR="00FB2C2F" w:rsidRPr="00FB2C2F" w:rsidRDefault="00BE0465" w:rsidP="00FB2C2F">
            <w:pPr>
              <w:rPr>
                <w:rFonts w:cstheme="minorHAnsi"/>
                <w:sz w:val="24"/>
                <w:szCs w:val="24"/>
              </w:rPr>
            </w:pPr>
            <m:oMathPara>
              <m:oMath>
                <m:r>
                  <w:rPr>
                    <w:rFonts w:ascii="Cambria Math" w:hAnsi="Cambria Math" w:cstheme="minorHAnsi"/>
                    <w:sz w:val="24"/>
                    <w:szCs w:val="24"/>
                  </w:rPr>
                  <m:t>1.16×MEPDG+5.88</m:t>
                </m:r>
              </m:oMath>
            </m:oMathPara>
          </w:p>
        </w:tc>
        <w:tc>
          <w:tcPr>
            <w:tcW w:w="354" w:type="pct"/>
            <w:tcMar>
              <w:top w:w="0" w:type="dxa"/>
              <w:left w:w="150" w:type="dxa"/>
              <w:bottom w:w="0" w:type="dxa"/>
              <w:right w:w="0" w:type="dxa"/>
            </w:tcMar>
            <w:hideMark/>
          </w:tcPr>
          <w:p w14:paraId="3945C8ED" w14:textId="77777777" w:rsidR="00FB2C2F" w:rsidRPr="00FB2C2F" w:rsidRDefault="00FB2C2F" w:rsidP="00FB2C2F">
            <w:pPr>
              <w:rPr>
                <w:rFonts w:cstheme="minorHAnsi"/>
                <w:sz w:val="24"/>
                <w:szCs w:val="24"/>
              </w:rPr>
            </w:pPr>
            <w:r w:rsidRPr="00FB2C2F">
              <w:rPr>
                <w:rFonts w:cstheme="minorHAnsi"/>
                <w:sz w:val="24"/>
                <w:szCs w:val="24"/>
              </w:rPr>
              <w:t>0.891</w:t>
            </w:r>
          </w:p>
        </w:tc>
      </w:tr>
      <w:tr w:rsidR="00FB2C2F" w:rsidRPr="00FB2C2F" w14:paraId="753325D5" w14:textId="77777777" w:rsidTr="00BE0465">
        <w:tc>
          <w:tcPr>
            <w:tcW w:w="2379" w:type="pct"/>
            <w:tcMar>
              <w:top w:w="0" w:type="dxa"/>
              <w:left w:w="150" w:type="dxa"/>
              <w:bottom w:w="0" w:type="dxa"/>
              <w:right w:w="0" w:type="dxa"/>
            </w:tcMar>
            <w:hideMark/>
          </w:tcPr>
          <w:p w14:paraId="5D36830A" w14:textId="77777777" w:rsidR="00FB2C2F" w:rsidRPr="00FB2C2F" w:rsidRDefault="00FB2C2F" w:rsidP="00FB2C2F">
            <w:pPr>
              <w:rPr>
                <w:rFonts w:cstheme="minorHAnsi"/>
                <w:sz w:val="24"/>
                <w:szCs w:val="24"/>
              </w:rPr>
            </w:pPr>
            <w:r w:rsidRPr="00FB2C2F">
              <w:rPr>
                <w:rFonts w:cstheme="minorHAnsi"/>
                <w:sz w:val="24"/>
                <w:szCs w:val="24"/>
              </w:rPr>
              <w:t>Maximum tensile strain in traffic direction</w:t>
            </w:r>
          </w:p>
        </w:tc>
        <w:tc>
          <w:tcPr>
            <w:tcW w:w="894" w:type="pct"/>
            <w:tcMar>
              <w:top w:w="0" w:type="dxa"/>
              <w:left w:w="150" w:type="dxa"/>
              <w:bottom w:w="0" w:type="dxa"/>
              <w:right w:w="0" w:type="dxa"/>
            </w:tcMar>
            <w:hideMark/>
          </w:tcPr>
          <w:p w14:paraId="0F4E0814" w14:textId="77777777" w:rsidR="00FB2C2F" w:rsidRPr="00FB2C2F" w:rsidRDefault="00FB2C2F" w:rsidP="00FB2C2F">
            <w:pPr>
              <w:rPr>
                <w:rFonts w:cstheme="minorHAnsi"/>
                <w:sz w:val="24"/>
                <w:szCs w:val="24"/>
              </w:rPr>
            </w:pPr>
            <w:r w:rsidRPr="00FB2C2F">
              <w:rPr>
                <w:rFonts w:cstheme="minorHAnsi"/>
                <w:sz w:val="24"/>
                <w:szCs w:val="24"/>
              </w:rPr>
              <w:t>Bottom of AC</w:t>
            </w:r>
          </w:p>
        </w:tc>
        <w:tc>
          <w:tcPr>
            <w:tcW w:w="1372" w:type="pct"/>
            <w:tcMar>
              <w:top w:w="0" w:type="dxa"/>
              <w:left w:w="150" w:type="dxa"/>
              <w:bottom w:w="0" w:type="dxa"/>
              <w:right w:w="0" w:type="dxa"/>
            </w:tcMar>
            <w:hideMark/>
          </w:tcPr>
          <w:p w14:paraId="3F989AE4" w14:textId="49E02AFD" w:rsidR="00FB2C2F" w:rsidRPr="00FB2C2F" w:rsidRDefault="00BE0465" w:rsidP="00FB2C2F">
            <w:pPr>
              <w:rPr>
                <w:rFonts w:cstheme="minorHAnsi"/>
                <w:sz w:val="24"/>
                <w:szCs w:val="24"/>
              </w:rPr>
            </w:pPr>
            <m:oMathPara>
              <m:oMath>
                <m:r>
                  <w:rPr>
                    <w:rFonts w:ascii="Cambria Math" w:hAnsi="Cambria Math" w:cstheme="minorHAnsi"/>
                    <w:sz w:val="24"/>
                    <w:szCs w:val="24"/>
                  </w:rPr>
                  <m:t>0.93×MEPDG+8.08</m:t>
                </m:r>
              </m:oMath>
            </m:oMathPara>
          </w:p>
        </w:tc>
        <w:tc>
          <w:tcPr>
            <w:tcW w:w="354" w:type="pct"/>
            <w:tcMar>
              <w:top w:w="0" w:type="dxa"/>
              <w:left w:w="150" w:type="dxa"/>
              <w:bottom w:w="0" w:type="dxa"/>
              <w:right w:w="0" w:type="dxa"/>
            </w:tcMar>
            <w:hideMark/>
          </w:tcPr>
          <w:p w14:paraId="5C7AFC6F" w14:textId="77777777" w:rsidR="00FB2C2F" w:rsidRPr="00FB2C2F" w:rsidRDefault="00FB2C2F" w:rsidP="00FB2C2F">
            <w:pPr>
              <w:rPr>
                <w:rFonts w:cstheme="minorHAnsi"/>
                <w:sz w:val="24"/>
                <w:szCs w:val="24"/>
              </w:rPr>
            </w:pPr>
            <w:r w:rsidRPr="00FB2C2F">
              <w:rPr>
                <w:rFonts w:cstheme="minorHAnsi"/>
                <w:sz w:val="24"/>
                <w:szCs w:val="24"/>
              </w:rPr>
              <w:t>0.930</w:t>
            </w:r>
          </w:p>
        </w:tc>
      </w:tr>
      <w:tr w:rsidR="00FB2C2F" w:rsidRPr="00FB2C2F" w14:paraId="12ED7B3F" w14:textId="77777777" w:rsidTr="00BE0465">
        <w:tc>
          <w:tcPr>
            <w:tcW w:w="2379" w:type="pct"/>
            <w:tcMar>
              <w:top w:w="0" w:type="dxa"/>
              <w:left w:w="150" w:type="dxa"/>
              <w:bottom w:w="0" w:type="dxa"/>
              <w:right w:w="0" w:type="dxa"/>
            </w:tcMar>
            <w:hideMark/>
          </w:tcPr>
          <w:p w14:paraId="463F51B7" w14:textId="77777777" w:rsidR="00FB2C2F" w:rsidRPr="00FB2C2F" w:rsidRDefault="00FB2C2F" w:rsidP="00FB2C2F">
            <w:pPr>
              <w:rPr>
                <w:rFonts w:cstheme="minorHAnsi"/>
                <w:sz w:val="24"/>
                <w:szCs w:val="24"/>
              </w:rPr>
            </w:pPr>
            <w:r w:rsidRPr="00FB2C2F">
              <w:rPr>
                <w:rFonts w:cstheme="minorHAnsi"/>
                <w:sz w:val="24"/>
                <w:szCs w:val="24"/>
              </w:rPr>
              <w:t>Maximum tensile strain in transverse direction</w:t>
            </w:r>
          </w:p>
        </w:tc>
        <w:tc>
          <w:tcPr>
            <w:tcW w:w="894" w:type="pct"/>
            <w:tcMar>
              <w:top w:w="0" w:type="dxa"/>
              <w:left w:w="150" w:type="dxa"/>
              <w:bottom w:w="0" w:type="dxa"/>
              <w:right w:w="0" w:type="dxa"/>
            </w:tcMar>
            <w:hideMark/>
          </w:tcPr>
          <w:p w14:paraId="062EC4B5" w14:textId="77777777" w:rsidR="00FB2C2F" w:rsidRPr="00FB2C2F" w:rsidRDefault="00FB2C2F" w:rsidP="00FB2C2F">
            <w:pPr>
              <w:rPr>
                <w:rFonts w:cstheme="minorHAnsi"/>
                <w:sz w:val="24"/>
                <w:szCs w:val="24"/>
              </w:rPr>
            </w:pPr>
            <w:r w:rsidRPr="00FB2C2F">
              <w:rPr>
                <w:rFonts w:cstheme="minorHAnsi"/>
                <w:sz w:val="24"/>
                <w:szCs w:val="24"/>
              </w:rPr>
              <w:t>Bottom of AC</w:t>
            </w:r>
          </w:p>
        </w:tc>
        <w:tc>
          <w:tcPr>
            <w:tcW w:w="1372" w:type="pct"/>
            <w:tcMar>
              <w:top w:w="0" w:type="dxa"/>
              <w:left w:w="150" w:type="dxa"/>
              <w:bottom w:w="0" w:type="dxa"/>
              <w:right w:w="0" w:type="dxa"/>
            </w:tcMar>
            <w:hideMark/>
          </w:tcPr>
          <w:p w14:paraId="4B3D0475" w14:textId="6B6BE303" w:rsidR="00FB2C2F" w:rsidRPr="00FB2C2F" w:rsidRDefault="00BE0465" w:rsidP="00FB2C2F">
            <w:pPr>
              <w:rPr>
                <w:rFonts w:cstheme="minorHAnsi"/>
                <w:sz w:val="24"/>
                <w:szCs w:val="24"/>
              </w:rPr>
            </w:pPr>
            <m:oMathPara>
              <m:oMath>
                <m:r>
                  <w:rPr>
                    <w:rFonts w:ascii="Cambria Math" w:hAnsi="Cambria Math" w:cstheme="minorHAnsi"/>
                    <w:sz w:val="24"/>
                    <w:szCs w:val="24"/>
                  </w:rPr>
                  <m:t>1.0906×MEPDG+2.43</m:t>
                </m:r>
              </m:oMath>
            </m:oMathPara>
          </w:p>
        </w:tc>
        <w:tc>
          <w:tcPr>
            <w:tcW w:w="354" w:type="pct"/>
            <w:tcMar>
              <w:top w:w="0" w:type="dxa"/>
              <w:left w:w="150" w:type="dxa"/>
              <w:bottom w:w="0" w:type="dxa"/>
              <w:right w:w="0" w:type="dxa"/>
            </w:tcMar>
            <w:hideMark/>
          </w:tcPr>
          <w:p w14:paraId="7EE0D8E3" w14:textId="77777777" w:rsidR="00FB2C2F" w:rsidRPr="00FB2C2F" w:rsidRDefault="00FB2C2F" w:rsidP="00FB2C2F">
            <w:pPr>
              <w:rPr>
                <w:rFonts w:cstheme="minorHAnsi"/>
                <w:sz w:val="24"/>
                <w:szCs w:val="24"/>
              </w:rPr>
            </w:pPr>
            <w:r w:rsidRPr="00FB2C2F">
              <w:rPr>
                <w:rFonts w:cstheme="minorHAnsi"/>
                <w:sz w:val="24"/>
                <w:szCs w:val="24"/>
              </w:rPr>
              <w:t>0.873</w:t>
            </w:r>
          </w:p>
        </w:tc>
      </w:tr>
      <w:tr w:rsidR="00FB2C2F" w:rsidRPr="00FB2C2F" w14:paraId="1268FC18" w14:textId="77777777" w:rsidTr="00BE0465">
        <w:tc>
          <w:tcPr>
            <w:tcW w:w="2379" w:type="pct"/>
            <w:tcMar>
              <w:top w:w="0" w:type="dxa"/>
              <w:left w:w="150" w:type="dxa"/>
              <w:bottom w:w="0" w:type="dxa"/>
              <w:right w:w="0" w:type="dxa"/>
            </w:tcMar>
            <w:hideMark/>
          </w:tcPr>
          <w:p w14:paraId="3B9DE040" w14:textId="77777777" w:rsidR="00FB2C2F" w:rsidRPr="00FB2C2F" w:rsidRDefault="00FB2C2F" w:rsidP="00FB2C2F">
            <w:pPr>
              <w:rPr>
                <w:rFonts w:cstheme="minorHAnsi"/>
                <w:sz w:val="24"/>
                <w:szCs w:val="24"/>
              </w:rPr>
            </w:pPr>
            <w:r w:rsidRPr="00FB2C2F">
              <w:rPr>
                <w:rFonts w:cstheme="minorHAnsi"/>
                <w:sz w:val="24"/>
                <w:szCs w:val="24"/>
              </w:rPr>
              <w:t>Maximum vertical compressive strain</w:t>
            </w:r>
          </w:p>
        </w:tc>
        <w:tc>
          <w:tcPr>
            <w:tcW w:w="894" w:type="pct"/>
            <w:tcMar>
              <w:top w:w="0" w:type="dxa"/>
              <w:left w:w="150" w:type="dxa"/>
              <w:bottom w:w="0" w:type="dxa"/>
              <w:right w:w="0" w:type="dxa"/>
            </w:tcMar>
            <w:hideMark/>
          </w:tcPr>
          <w:p w14:paraId="32B0D237" w14:textId="77777777" w:rsidR="00FB2C2F" w:rsidRPr="00FB2C2F" w:rsidRDefault="00FB2C2F" w:rsidP="00FB2C2F">
            <w:pPr>
              <w:rPr>
                <w:rFonts w:cstheme="minorHAnsi"/>
                <w:sz w:val="24"/>
                <w:szCs w:val="24"/>
              </w:rPr>
            </w:pPr>
            <w:r w:rsidRPr="00FB2C2F">
              <w:rPr>
                <w:rFonts w:cstheme="minorHAnsi"/>
                <w:sz w:val="24"/>
                <w:szCs w:val="24"/>
              </w:rPr>
              <w:t>Within AC</w:t>
            </w:r>
          </w:p>
        </w:tc>
        <w:tc>
          <w:tcPr>
            <w:tcW w:w="1372" w:type="pct"/>
            <w:tcMar>
              <w:top w:w="0" w:type="dxa"/>
              <w:left w:w="150" w:type="dxa"/>
              <w:bottom w:w="0" w:type="dxa"/>
              <w:right w:w="0" w:type="dxa"/>
            </w:tcMar>
            <w:hideMark/>
          </w:tcPr>
          <w:p w14:paraId="447D4F16" w14:textId="55B560DE" w:rsidR="00FB2C2F" w:rsidRPr="00FB2C2F" w:rsidRDefault="004D1292" w:rsidP="00FB2C2F">
            <w:pPr>
              <w:rPr>
                <w:rFonts w:cstheme="minorHAnsi"/>
                <w:sz w:val="24"/>
                <w:szCs w:val="24"/>
              </w:rPr>
            </w:pPr>
            <m:oMathPara>
              <m:oMath>
                <m:r>
                  <w:rPr>
                    <w:rFonts w:ascii="Cambria Math" w:hAnsi="Cambria Math" w:cstheme="minorHAnsi"/>
                    <w:sz w:val="24"/>
                    <w:szCs w:val="24"/>
                  </w:rPr>
                  <m:t>1.22×MEPDG+5.30</m:t>
                </m:r>
              </m:oMath>
            </m:oMathPara>
          </w:p>
        </w:tc>
        <w:tc>
          <w:tcPr>
            <w:tcW w:w="354" w:type="pct"/>
            <w:tcMar>
              <w:top w:w="0" w:type="dxa"/>
              <w:left w:w="150" w:type="dxa"/>
              <w:bottom w:w="0" w:type="dxa"/>
              <w:right w:w="0" w:type="dxa"/>
            </w:tcMar>
            <w:hideMark/>
          </w:tcPr>
          <w:p w14:paraId="164FE74C" w14:textId="77777777" w:rsidR="00FB2C2F" w:rsidRPr="00FB2C2F" w:rsidRDefault="00FB2C2F" w:rsidP="00FB2C2F">
            <w:pPr>
              <w:rPr>
                <w:rFonts w:cstheme="minorHAnsi"/>
                <w:sz w:val="24"/>
                <w:szCs w:val="24"/>
              </w:rPr>
            </w:pPr>
            <w:r w:rsidRPr="00FB2C2F">
              <w:rPr>
                <w:rFonts w:cstheme="minorHAnsi"/>
                <w:sz w:val="24"/>
                <w:szCs w:val="24"/>
              </w:rPr>
              <w:t>0.919</w:t>
            </w:r>
          </w:p>
        </w:tc>
      </w:tr>
      <w:tr w:rsidR="00FB2C2F" w:rsidRPr="00FB2C2F" w14:paraId="671A22EE" w14:textId="77777777" w:rsidTr="00BE0465">
        <w:tc>
          <w:tcPr>
            <w:tcW w:w="2379" w:type="pct"/>
            <w:tcMar>
              <w:top w:w="0" w:type="dxa"/>
              <w:left w:w="150" w:type="dxa"/>
              <w:bottom w:w="0" w:type="dxa"/>
              <w:right w:w="0" w:type="dxa"/>
            </w:tcMar>
            <w:hideMark/>
          </w:tcPr>
          <w:p w14:paraId="609BE202" w14:textId="77777777" w:rsidR="00FB2C2F" w:rsidRPr="00FB2C2F" w:rsidRDefault="00FB2C2F" w:rsidP="00FB2C2F">
            <w:pPr>
              <w:rPr>
                <w:rFonts w:cstheme="minorHAnsi"/>
                <w:sz w:val="24"/>
                <w:szCs w:val="24"/>
              </w:rPr>
            </w:pPr>
            <w:r w:rsidRPr="00FB2C2F">
              <w:rPr>
                <w:rFonts w:cstheme="minorHAnsi"/>
                <w:sz w:val="24"/>
                <w:szCs w:val="24"/>
              </w:rPr>
              <w:t>Maximum vertical compressive strain</w:t>
            </w:r>
          </w:p>
        </w:tc>
        <w:tc>
          <w:tcPr>
            <w:tcW w:w="894" w:type="pct"/>
            <w:tcMar>
              <w:top w:w="0" w:type="dxa"/>
              <w:left w:w="150" w:type="dxa"/>
              <w:bottom w:w="0" w:type="dxa"/>
              <w:right w:w="0" w:type="dxa"/>
            </w:tcMar>
            <w:hideMark/>
          </w:tcPr>
          <w:p w14:paraId="573A56E5" w14:textId="77777777" w:rsidR="00FB2C2F" w:rsidRPr="00FB2C2F" w:rsidRDefault="00FB2C2F" w:rsidP="00FB2C2F">
            <w:pPr>
              <w:rPr>
                <w:rFonts w:cstheme="minorHAnsi"/>
                <w:sz w:val="24"/>
                <w:szCs w:val="24"/>
              </w:rPr>
            </w:pPr>
            <w:r w:rsidRPr="00FB2C2F">
              <w:rPr>
                <w:rFonts w:cstheme="minorHAnsi"/>
                <w:sz w:val="24"/>
                <w:szCs w:val="24"/>
              </w:rPr>
              <w:t>Within base</w:t>
            </w:r>
          </w:p>
        </w:tc>
        <w:tc>
          <w:tcPr>
            <w:tcW w:w="1372" w:type="pct"/>
            <w:tcMar>
              <w:top w:w="0" w:type="dxa"/>
              <w:left w:w="150" w:type="dxa"/>
              <w:bottom w:w="0" w:type="dxa"/>
              <w:right w:w="0" w:type="dxa"/>
            </w:tcMar>
            <w:hideMark/>
          </w:tcPr>
          <w:p w14:paraId="742465CE" w14:textId="0D7D04E5" w:rsidR="00FB2C2F" w:rsidRPr="00FB2C2F" w:rsidRDefault="004D1292" w:rsidP="00FB2C2F">
            <w:pPr>
              <w:rPr>
                <w:rFonts w:cstheme="minorHAnsi"/>
                <w:sz w:val="24"/>
                <w:szCs w:val="24"/>
              </w:rPr>
            </w:pPr>
            <m:oMathPara>
              <m:oMath>
                <m:r>
                  <w:rPr>
                    <w:rFonts w:ascii="Cambria Math" w:hAnsi="Cambria Math" w:cstheme="minorHAnsi"/>
                    <w:sz w:val="24"/>
                    <w:szCs w:val="24"/>
                  </w:rPr>
                  <m:t>2.23×MEPDG+140.1</m:t>
                </m:r>
              </m:oMath>
            </m:oMathPara>
          </w:p>
        </w:tc>
        <w:tc>
          <w:tcPr>
            <w:tcW w:w="354" w:type="pct"/>
            <w:tcMar>
              <w:top w:w="0" w:type="dxa"/>
              <w:left w:w="150" w:type="dxa"/>
              <w:bottom w:w="0" w:type="dxa"/>
              <w:right w:w="0" w:type="dxa"/>
            </w:tcMar>
            <w:hideMark/>
          </w:tcPr>
          <w:p w14:paraId="33628F24" w14:textId="77777777" w:rsidR="00FB2C2F" w:rsidRPr="00FB2C2F" w:rsidRDefault="00FB2C2F" w:rsidP="00FB2C2F">
            <w:pPr>
              <w:rPr>
                <w:rFonts w:cstheme="minorHAnsi"/>
                <w:sz w:val="24"/>
                <w:szCs w:val="24"/>
              </w:rPr>
            </w:pPr>
            <w:r w:rsidRPr="00FB2C2F">
              <w:rPr>
                <w:rFonts w:cstheme="minorHAnsi"/>
                <w:sz w:val="24"/>
                <w:szCs w:val="24"/>
              </w:rPr>
              <w:t>0.918</w:t>
            </w:r>
          </w:p>
        </w:tc>
      </w:tr>
      <w:tr w:rsidR="00FB2C2F" w:rsidRPr="00FB2C2F" w14:paraId="0460E42B" w14:textId="77777777" w:rsidTr="00BE0465">
        <w:tc>
          <w:tcPr>
            <w:tcW w:w="2379" w:type="pct"/>
            <w:tcMar>
              <w:top w:w="0" w:type="dxa"/>
              <w:left w:w="150" w:type="dxa"/>
              <w:bottom w:w="0" w:type="dxa"/>
              <w:right w:w="0" w:type="dxa"/>
            </w:tcMar>
            <w:hideMark/>
          </w:tcPr>
          <w:p w14:paraId="70BAEFE8" w14:textId="77777777" w:rsidR="00FB2C2F" w:rsidRPr="00FB2C2F" w:rsidRDefault="00FB2C2F" w:rsidP="00FB2C2F">
            <w:pPr>
              <w:rPr>
                <w:rFonts w:cstheme="minorHAnsi"/>
                <w:sz w:val="24"/>
                <w:szCs w:val="24"/>
              </w:rPr>
            </w:pPr>
            <w:r w:rsidRPr="00FB2C2F">
              <w:rPr>
                <w:rFonts w:cstheme="minorHAnsi"/>
                <w:sz w:val="24"/>
                <w:szCs w:val="24"/>
              </w:rPr>
              <w:t>Maximum vertical compressive strain</w:t>
            </w:r>
          </w:p>
        </w:tc>
        <w:tc>
          <w:tcPr>
            <w:tcW w:w="894" w:type="pct"/>
            <w:tcMar>
              <w:top w:w="0" w:type="dxa"/>
              <w:left w:w="150" w:type="dxa"/>
              <w:bottom w:w="0" w:type="dxa"/>
              <w:right w:w="0" w:type="dxa"/>
            </w:tcMar>
            <w:hideMark/>
          </w:tcPr>
          <w:p w14:paraId="4E928341" w14:textId="77777777" w:rsidR="00FB2C2F" w:rsidRPr="00FB2C2F" w:rsidRDefault="00FB2C2F" w:rsidP="00FB2C2F">
            <w:pPr>
              <w:rPr>
                <w:rFonts w:cstheme="minorHAnsi"/>
                <w:sz w:val="24"/>
                <w:szCs w:val="24"/>
              </w:rPr>
            </w:pPr>
            <w:r w:rsidRPr="00FB2C2F">
              <w:rPr>
                <w:rFonts w:cstheme="minorHAnsi"/>
                <w:sz w:val="24"/>
                <w:szCs w:val="24"/>
              </w:rPr>
              <w:t>Within subgrade</w:t>
            </w:r>
          </w:p>
        </w:tc>
        <w:tc>
          <w:tcPr>
            <w:tcW w:w="1372" w:type="pct"/>
            <w:tcMar>
              <w:top w:w="0" w:type="dxa"/>
              <w:left w:w="150" w:type="dxa"/>
              <w:bottom w:w="0" w:type="dxa"/>
              <w:right w:w="0" w:type="dxa"/>
            </w:tcMar>
            <w:hideMark/>
          </w:tcPr>
          <w:p w14:paraId="65C224B6" w14:textId="40C83159" w:rsidR="00FB2C2F" w:rsidRPr="00FB2C2F" w:rsidRDefault="004D1292" w:rsidP="00FB2C2F">
            <w:pPr>
              <w:rPr>
                <w:rFonts w:cstheme="minorHAnsi"/>
                <w:sz w:val="24"/>
                <w:szCs w:val="24"/>
              </w:rPr>
            </w:pPr>
            <m:oMathPara>
              <m:oMath>
                <m:r>
                  <w:rPr>
                    <w:rFonts w:ascii="Cambria Math" w:hAnsi="Cambria Math" w:cstheme="minorHAnsi"/>
                    <w:sz w:val="24"/>
                    <w:szCs w:val="24"/>
                  </w:rPr>
                  <m:t>0.73×MEPDG+45.89</m:t>
                </m:r>
              </m:oMath>
            </m:oMathPara>
          </w:p>
        </w:tc>
        <w:tc>
          <w:tcPr>
            <w:tcW w:w="354" w:type="pct"/>
            <w:tcMar>
              <w:top w:w="0" w:type="dxa"/>
              <w:left w:w="150" w:type="dxa"/>
              <w:bottom w:w="0" w:type="dxa"/>
              <w:right w:w="0" w:type="dxa"/>
            </w:tcMar>
            <w:hideMark/>
          </w:tcPr>
          <w:p w14:paraId="64073A9F" w14:textId="77777777" w:rsidR="00FB2C2F" w:rsidRPr="00FB2C2F" w:rsidRDefault="00FB2C2F" w:rsidP="00FB2C2F">
            <w:pPr>
              <w:rPr>
                <w:rFonts w:cstheme="minorHAnsi"/>
                <w:sz w:val="24"/>
                <w:szCs w:val="24"/>
              </w:rPr>
            </w:pPr>
            <w:r w:rsidRPr="00FB2C2F">
              <w:rPr>
                <w:rFonts w:cstheme="minorHAnsi"/>
                <w:sz w:val="24"/>
                <w:szCs w:val="24"/>
              </w:rPr>
              <w:t>0.817</w:t>
            </w:r>
          </w:p>
        </w:tc>
      </w:tr>
      <w:tr w:rsidR="00FB2C2F" w:rsidRPr="00FB2C2F" w14:paraId="4F3DF8FE" w14:textId="77777777" w:rsidTr="00BE0465">
        <w:tc>
          <w:tcPr>
            <w:tcW w:w="2379" w:type="pct"/>
            <w:tcMar>
              <w:top w:w="0" w:type="dxa"/>
              <w:left w:w="150" w:type="dxa"/>
              <w:bottom w:w="0" w:type="dxa"/>
              <w:right w:w="0" w:type="dxa"/>
            </w:tcMar>
            <w:hideMark/>
          </w:tcPr>
          <w:p w14:paraId="141E0982" w14:textId="77777777" w:rsidR="00FB2C2F" w:rsidRPr="00FB2C2F" w:rsidRDefault="00FB2C2F" w:rsidP="00FB2C2F">
            <w:pPr>
              <w:rPr>
                <w:rFonts w:cstheme="minorHAnsi"/>
                <w:sz w:val="24"/>
                <w:szCs w:val="24"/>
              </w:rPr>
            </w:pPr>
            <w:r w:rsidRPr="00FB2C2F">
              <w:rPr>
                <w:rFonts w:cstheme="minorHAnsi"/>
                <w:sz w:val="24"/>
                <w:szCs w:val="24"/>
              </w:rPr>
              <w:t>Maximum vertical shear strain</w:t>
            </w:r>
          </w:p>
        </w:tc>
        <w:tc>
          <w:tcPr>
            <w:tcW w:w="894" w:type="pct"/>
            <w:tcMar>
              <w:top w:w="0" w:type="dxa"/>
              <w:left w:w="150" w:type="dxa"/>
              <w:bottom w:w="0" w:type="dxa"/>
              <w:right w:w="0" w:type="dxa"/>
            </w:tcMar>
            <w:hideMark/>
          </w:tcPr>
          <w:p w14:paraId="5F5F896E" w14:textId="77777777" w:rsidR="00FB2C2F" w:rsidRPr="00FB2C2F" w:rsidRDefault="00FB2C2F" w:rsidP="00FB2C2F">
            <w:pPr>
              <w:rPr>
                <w:rFonts w:cstheme="minorHAnsi"/>
                <w:sz w:val="24"/>
                <w:szCs w:val="24"/>
              </w:rPr>
            </w:pPr>
            <w:r w:rsidRPr="00FB2C2F">
              <w:rPr>
                <w:rFonts w:cstheme="minorHAnsi"/>
                <w:sz w:val="24"/>
                <w:szCs w:val="24"/>
              </w:rPr>
              <w:t>Within AC</w:t>
            </w:r>
          </w:p>
        </w:tc>
        <w:tc>
          <w:tcPr>
            <w:tcW w:w="1372" w:type="pct"/>
            <w:tcMar>
              <w:top w:w="0" w:type="dxa"/>
              <w:left w:w="150" w:type="dxa"/>
              <w:bottom w:w="0" w:type="dxa"/>
              <w:right w:w="0" w:type="dxa"/>
            </w:tcMar>
            <w:hideMark/>
          </w:tcPr>
          <w:p w14:paraId="6F282C8E" w14:textId="022160DF" w:rsidR="00FB2C2F" w:rsidRPr="00FB2C2F" w:rsidRDefault="004D1292" w:rsidP="00FB2C2F">
            <w:pPr>
              <w:rPr>
                <w:rFonts w:cstheme="minorHAnsi"/>
                <w:sz w:val="24"/>
                <w:szCs w:val="24"/>
              </w:rPr>
            </w:pPr>
            <m:oMathPara>
              <m:oMath>
                <m:r>
                  <w:rPr>
                    <w:rFonts w:ascii="Cambria Math" w:hAnsi="Cambria Math" w:cstheme="minorHAnsi"/>
                    <w:sz w:val="24"/>
                    <w:szCs w:val="24"/>
                  </w:rPr>
                  <m:t>0.38×MEPDG+21.17</m:t>
                </m:r>
              </m:oMath>
            </m:oMathPara>
          </w:p>
        </w:tc>
        <w:tc>
          <w:tcPr>
            <w:tcW w:w="354" w:type="pct"/>
            <w:tcMar>
              <w:top w:w="0" w:type="dxa"/>
              <w:left w:w="150" w:type="dxa"/>
              <w:bottom w:w="0" w:type="dxa"/>
              <w:right w:w="0" w:type="dxa"/>
            </w:tcMar>
            <w:hideMark/>
          </w:tcPr>
          <w:p w14:paraId="73423D7E" w14:textId="77777777" w:rsidR="00FB2C2F" w:rsidRPr="00FB2C2F" w:rsidRDefault="00FB2C2F" w:rsidP="00FB2C2F">
            <w:pPr>
              <w:rPr>
                <w:rFonts w:cstheme="minorHAnsi"/>
                <w:sz w:val="24"/>
                <w:szCs w:val="24"/>
              </w:rPr>
            </w:pPr>
            <w:r w:rsidRPr="00FB2C2F">
              <w:rPr>
                <w:rFonts w:cstheme="minorHAnsi"/>
                <w:sz w:val="24"/>
                <w:szCs w:val="24"/>
              </w:rPr>
              <w:t>0.323</w:t>
            </w:r>
          </w:p>
        </w:tc>
      </w:tr>
      <w:tr w:rsidR="00FB2C2F" w:rsidRPr="00FB2C2F" w14:paraId="6089D446" w14:textId="77777777" w:rsidTr="00BE0465">
        <w:tc>
          <w:tcPr>
            <w:tcW w:w="2379" w:type="pct"/>
            <w:tcMar>
              <w:top w:w="0" w:type="dxa"/>
              <w:left w:w="150" w:type="dxa"/>
              <w:bottom w:w="0" w:type="dxa"/>
              <w:right w:w="0" w:type="dxa"/>
            </w:tcMar>
            <w:hideMark/>
          </w:tcPr>
          <w:p w14:paraId="1786099C" w14:textId="77777777" w:rsidR="00FB2C2F" w:rsidRPr="00FB2C2F" w:rsidRDefault="00FB2C2F" w:rsidP="00FB2C2F">
            <w:pPr>
              <w:rPr>
                <w:rFonts w:cstheme="minorHAnsi"/>
                <w:sz w:val="24"/>
                <w:szCs w:val="24"/>
              </w:rPr>
            </w:pPr>
            <w:r w:rsidRPr="00FB2C2F">
              <w:rPr>
                <w:rFonts w:cstheme="minorHAnsi"/>
                <w:sz w:val="24"/>
                <w:szCs w:val="24"/>
              </w:rPr>
              <w:t>Maximum vertical shear strain</w:t>
            </w:r>
          </w:p>
        </w:tc>
        <w:tc>
          <w:tcPr>
            <w:tcW w:w="894" w:type="pct"/>
            <w:tcMar>
              <w:top w:w="0" w:type="dxa"/>
              <w:left w:w="150" w:type="dxa"/>
              <w:bottom w:w="0" w:type="dxa"/>
              <w:right w:w="0" w:type="dxa"/>
            </w:tcMar>
            <w:hideMark/>
          </w:tcPr>
          <w:p w14:paraId="0C2B5747" w14:textId="77777777" w:rsidR="00FB2C2F" w:rsidRPr="00FB2C2F" w:rsidRDefault="00FB2C2F" w:rsidP="00FB2C2F">
            <w:pPr>
              <w:rPr>
                <w:rFonts w:cstheme="minorHAnsi"/>
                <w:sz w:val="24"/>
                <w:szCs w:val="24"/>
              </w:rPr>
            </w:pPr>
            <w:r w:rsidRPr="00FB2C2F">
              <w:rPr>
                <w:rFonts w:cstheme="minorHAnsi"/>
                <w:sz w:val="24"/>
                <w:szCs w:val="24"/>
              </w:rPr>
              <w:t>Within base</w:t>
            </w:r>
          </w:p>
        </w:tc>
        <w:tc>
          <w:tcPr>
            <w:tcW w:w="1372" w:type="pct"/>
            <w:tcMar>
              <w:top w:w="0" w:type="dxa"/>
              <w:left w:w="150" w:type="dxa"/>
              <w:bottom w:w="0" w:type="dxa"/>
              <w:right w:w="0" w:type="dxa"/>
            </w:tcMar>
            <w:hideMark/>
          </w:tcPr>
          <w:p w14:paraId="75BFFBB5" w14:textId="36D1B391" w:rsidR="00FB2C2F" w:rsidRPr="00FB2C2F" w:rsidRDefault="004D1292" w:rsidP="00FB2C2F">
            <w:pPr>
              <w:rPr>
                <w:rFonts w:cstheme="minorHAnsi"/>
                <w:sz w:val="24"/>
                <w:szCs w:val="24"/>
              </w:rPr>
            </w:pPr>
            <m:oMathPara>
              <m:oMath>
                <m:r>
                  <w:rPr>
                    <w:rFonts w:ascii="Cambria Math" w:hAnsi="Cambria Math" w:cstheme="minorHAnsi"/>
                    <w:sz w:val="24"/>
                    <w:szCs w:val="24"/>
                  </w:rPr>
                  <m:t>1.06×MEPDG+6.37</m:t>
                </m:r>
              </m:oMath>
            </m:oMathPara>
          </w:p>
        </w:tc>
        <w:tc>
          <w:tcPr>
            <w:tcW w:w="354" w:type="pct"/>
            <w:tcMar>
              <w:top w:w="0" w:type="dxa"/>
              <w:left w:w="150" w:type="dxa"/>
              <w:bottom w:w="0" w:type="dxa"/>
              <w:right w:w="0" w:type="dxa"/>
            </w:tcMar>
            <w:hideMark/>
          </w:tcPr>
          <w:p w14:paraId="61284271" w14:textId="77777777" w:rsidR="00FB2C2F" w:rsidRPr="00FB2C2F" w:rsidRDefault="00FB2C2F" w:rsidP="00FB2C2F">
            <w:pPr>
              <w:rPr>
                <w:rFonts w:cstheme="minorHAnsi"/>
                <w:sz w:val="24"/>
                <w:szCs w:val="24"/>
              </w:rPr>
            </w:pPr>
            <w:r w:rsidRPr="00FB2C2F">
              <w:rPr>
                <w:rFonts w:cstheme="minorHAnsi"/>
                <w:sz w:val="24"/>
                <w:szCs w:val="24"/>
              </w:rPr>
              <w:t>0.864</w:t>
            </w:r>
          </w:p>
        </w:tc>
      </w:tr>
      <w:tr w:rsidR="00FB2C2F" w:rsidRPr="00FB2C2F" w14:paraId="5FA97460" w14:textId="77777777" w:rsidTr="00BE0465">
        <w:tc>
          <w:tcPr>
            <w:tcW w:w="2379" w:type="pct"/>
            <w:tcMar>
              <w:top w:w="0" w:type="dxa"/>
              <w:left w:w="150" w:type="dxa"/>
              <w:bottom w:w="0" w:type="dxa"/>
              <w:right w:w="0" w:type="dxa"/>
            </w:tcMar>
            <w:hideMark/>
          </w:tcPr>
          <w:p w14:paraId="22A15880" w14:textId="77777777" w:rsidR="00FB2C2F" w:rsidRPr="00FB2C2F" w:rsidRDefault="00FB2C2F" w:rsidP="00FB2C2F">
            <w:pPr>
              <w:rPr>
                <w:rFonts w:cstheme="minorHAnsi"/>
                <w:sz w:val="24"/>
                <w:szCs w:val="24"/>
              </w:rPr>
            </w:pPr>
            <w:r w:rsidRPr="00FB2C2F">
              <w:rPr>
                <w:rFonts w:cstheme="minorHAnsi"/>
                <w:sz w:val="24"/>
                <w:szCs w:val="24"/>
              </w:rPr>
              <w:t>Maximum vertical shear strain</w:t>
            </w:r>
          </w:p>
        </w:tc>
        <w:tc>
          <w:tcPr>
            <w:tcW w:w="894" w:type="pct"/>
            <w:tcMar>
              <w:top w:w="0" w:type="dxa"/>
              <w:left w:w="150" w:type="dxa"/>
              <w:bottom w:w="0" w:type="dxa"/>
              <w:right w:w="0" w:type="dxa"/>
            </w:tcMar>
            <w:hideMark/>
          </w:tcPr>
          <w:p w14:paraId="22CCDC87" w14:textId="77777777" w:rsidR="00FB2C2F" w:rsidRPr="00FB2C2F" w:rsidRDefault="00FB2C2F" w:rsidP="00FB2C2F">
            <w:pPr>
              <w:rPr>
                <w:rFonts w:cstheme="minorHAnsi"/>
                <w:sz w:val="24"/>
                <w:szCs w:val="24"/>
              </w:rPr>
            </w:pPr>
            <w:r w:rsidRPr="00FB2C2F">
              <w:rPr>
                <w:rFonts w:cstheme="minorHAnsi"/>
                <w:sz w:val="24"/>
                <w:szCs w:val="24"/>
              </w:rPr>
              <w:t>Within subgrade</w:t>
            </w:r>
          </w:p>
        </w:tc>
        <w:tc>
          <w:tcPr>
            <w:tcW w:w="1372" w:type="pct"/>
            <w:tcMar>
              <w:top w:w="0" w:type="dxa"/>
              <w:left w:w="150" w:type="dxa"/>
              <w:bottom w:w="0" w:type="dxa"/>
              <w:right w:w="0" w:type="dxa"/>
            </w:tcMar>
            <w:hideMark/>
          </w:tcPr>
          <w:p w14:paraId="2834D919" w14:textId="37E843F6" w:rsidR="00FB2C2F" w:rsidRPr="00FB2C2F" w:rsidRDefault="004D1292" w:rsidP="00FB2C2F">
            <w:pPr>
              <w:rPr>
                <w:rFonts w:cstheme="minorHAnsi"/>
                <w:sz w:val="24"/>
                <w:szCs w:val="24"/>
              </w:rPr>
            </w:pPr>
            <m:oMathPara>
              <m:oMath>
                <m:r>
                  <w:rPr>
                    <w:rFonts w:ascii="Cambria Math" w:hAnsi="Cambria Math" w:cstheme="minorHAnsi"/>
                    <w:sz w:val="24"/>
                    <w:szCs w:val="24"/>
                  </w:rPr>
                  <m:t>0.52×MEPDG+45.37</m:t>
                </m:r>
              </m:oMath>
            </m:oMathPara>
          </w:p>
        </w:tc>
        <w:tc>
          <w:tcPr>
            <w:tcW w:w="354" w:type="pct"/>
            <w:tcMar>
              <w:top w:w="0" w:type="dxa"/>
              <w:left w:w="150" w:type="dxa"/>
              <w:bottom w:w="0" w:type="dxa"/>
              <w:right w:w="0" w:type="dxa"/>
            </w:tcMar>
            <w:hideMark/>
          </w:tcPr>
          <w:p w14:paraId="0E795473" w14:textId="77777777" w:rsidR="00FB2C2F" w:rsidRPr="00FB2C2F" w:rsidRDefault="00FB2C2F" w:rsidP="00FB2C2F">
            <w:pPr>
              <w:rPr>
                <w:rFonts w:cstheme="minorHAnsi"/>
                <w:sz w:val="24"/>
                <w:szCs w:val="24"/>
              </w:rPr>
            </w:pPr>
            <w:r w:rsidRPr="00FB2C2F">
              <w:rPr>
                <w:rFonts w:cstheme="minorHAnsi"/>
                <w:sz w:val="24"/>
                <w:szCs w:val="24"/>
              </w:rPr>
              <w:t>0.581</w:t>
            </w:r>
          </w:p>
        </w:tc>
      </w:tr>
    </w:tbl>
    <w:p w14:paraId="02E27459" w14:textId="69D2E9A7" w:rsidR="00FB2C2F" w:rsidRPr="00FB2C2F" w:rsidRDefault="00FB2C2F" w:rsidP="00FB2C2F"/>
    <w:p w14:paraId="5292F6EA" w14:textId="77777777" w:rsidR="00FB2C2F" w:rsidRPr="00FB2C2F" w:rsidRDefault="00FB2C2F" w:rsidP="00BE0465">
      <w:pPr>
        <w:spacing w:after="0"/>
        <w:rPr>
          <w:rFonts w:cstheme="minorHAnsi"/>
          <w:sz w:val="24"/>
          <w:szCs w:val="24"/>
        </w:rPr>
      </w:pPr>
      <w:r w:rsidRPr="00FB2C2F">
        <w:rPr>
          <w:rFonts w:cstheme="minorHAnsi"/>
          <w:b/>
          <w:bCs/>
          <w:sz w:val="24"/>
          <w:szCs w:val="24"/>
        </w:rPr>
        <w:t>Table 9. </w:t>
      </w:r>
      <w:r w:rsidRPr="00FB2C2F">
        <w:rPr>
          <w:rFonts w:cstheme="minorHAnsi"/>
          <w:sz w:val="24"/>
          <w:szCs w:val="24"/>
        </w:rPr>
        <w:t>MEPDG to FEA for Thin Pavement with Strong Base</w:t>
      </w:r>
    </w:p>
    <w:tbl>
      <w:tblPr>
        <w:tblStyle w:val="TableGrid"/>
        <w:tblW w:w="5000" w:type="pct"/>
        <w:tblCellMar>
          <w:top w:w="15" w:type="dxa"/>
          <w:left w:w="15" w:type="dxa"/>
          <w:bottom w:w="15" w:type="dxa"/>
          <w:right w:w="15" w:type="dxa"/>
        </w:tblCellMar>
        <w:tblLook w:val="04A0" w:firstRow="1" w:lastRow="0" w:firstColumn="1" w:lastColumn="0" w:noHBand="0" w:noVBand="1"/>
      </w:tblPr>
      <w:tblGrid>
        <w:gridCol w:w="4792"/>
        <w:gridCol w:w="1802"/>
        <w:gridCol w:w="2763"/>
        <w:gridCol w:w="713"/>
      </w:tblGrid>
      <w:tr w:rsidR="00FB2C2F" w:rsidRPr="00FB2C2F" w14:paraId="61CAB56C" w14:textId="77777777" w:rsidTr="00012FF3">
        <w:trPr>
          <w:tblHeader/>
        </w:trPr>
        <w:tc>
          <w:tcPr>
            <w:tcW w:w="2379" w:type="pct"/>
            <w:tcMar>
              <w:top w:w="0" w:type="dxa"/>
              <w:left w:w="150" w:type="dxa"/>
              <w:bottom w:w="150" w:type="dxa"/>
              <w:right w:w="0" w:type="dxa"/>
            </w:tcMar>
            <w:vAlign w:val="center"/>
            <w:hideMark/>
          </w:tcPr>
          <w:p w14:paraId="6B17434D" w14:textId="77777777" w:rsidR="00FB2C2F" w:rsidRPr="00FB2C2F" w:rsidRDefault="00FB2C2F" w:rsidP="00FB2C2F">
            <w:pPr>
              <w:rPr>
                <w:rFonts w:cstheme="minorHAnsi"/>
                <w:sz w:val="24"/>
                <w:szCs w:val="24"/>
              </w:rPr>
            </w:pPr>
            <w:r w:rsidRPr="00FB2C2F">
              <w:rPr>
                <w:rFonts w:cstheme="minorHAnsi"/>
                <w:sz w:val="24"/>
                <w:szCs w:val="24"/>
              </w:rPr>
              <w:t>Response</w:t>
            </w:r>
          </w:p>
        </w:tc>
        <w:tc>
          <w:tcPr>
            <w:tcW w:w="894" w:type="pct"/>
            <w:tcMar>
              <w:top w:w="0" w:type="dxa"/>
              <w:left w:w="150" w:type="dxa"/>
              <w:bottom w:w="150" w:type="dxa"/>
              <w:right w:w="0" w:type="dxa"/>
            </w:tcMar>
            <w:vAlign w:val="center"/>
            <w:hideMark/>
          </w:tcPr>
          <w:p w14:paraId="767DC812" w14:textId="77777777" w:rsidR="00FB2C2F" w:rsidRPr="00FB2C2F" w:rsidRDefault="00FB2C2F" w:rsidP="00FB2C2F">
            <w:pPr>
              <w:rPr>
                <w:rFonts w:cstheme="minorHAnsi"/>
                <w:sz w:val="24"/>
                <w:szCs w:val="24"/>
              </w:rPr>
            </w:pPr>
            <w:r w:rsidRPr="00FB2C2F">
              <w:rPr>
                <w:rFonts w:cstheme="minorHAnsi"/>
                <w:sz w:val="24"/>
                <w:szCs w:val="24"/>
              </w:rPr>
              <w:t>Location</w:t>
            </w:r>
          </w:p>
        </w:tc>
        <w:tc>
          <w:tcPr>
            <w:tcW w:w="1372" w:type="pct"/>
            <w:tcMar>
              <w:top w:w="0" w:type="dxa"/>
              <w:left w:w="150" w:type="dxa"/>
              <w:bottom w:w="150" w:type="dxa"/>
              <w:right w:w="0" w:type="dxa"/>
            </w:tcMar>
            <w:vAlign w:val="center"/>
            <w:hideMark/>
          </w:tcPr>
          <w:p w14:paraId="52715858" w14:textId="77777777" w:rsidR="00FB2C2F" w:rsidRPr="00FB2C2F" w:rsidRDefault="00FB2C2F" w:rsidP="00FB2C2F">
            <w:pPr>
              <w:rPr>
                <w:rFonts w:cstheme="minorHAnsi"/>
                <w:sz w:val="24"/>
                <w:szCs w:val="24"/>
              </w:rPr>
            </w:pPr>
            <w:r w:rsidRPr="00FB2C2F">
              <w:rPr>
                <w:rFonts w:cstheme="minorHAnsi"/>
                <w:sz w:val="24"/>
                <w:szCs w:val="24"/>
              </w:rPr>
              <w:t>Linear equation</w:t>
            </w:r>
          </w:p>
        </w:tc>
        <w:tc>
          <w:tcPr>
            <w:tcW w:w="354" w:type="pct"/>
            <w:tcMar>
              <w:top w:w="0" w:type="dxa"/>
              <w:left w:w="150" w:type="dxa"/>
              <w:bottom w:w="150" w:type="dxa"/>
              <w:right w:w="0" w:type="dxa"/>
            </w:tcMar>
            <w:vAlign w:val="center"/>
            <w:hideMark/>
          </w:tcPr>
          <w:p w14:paraId="615700E8" w14:textId="3D6C36A7" w:rsidR="00FB2C2F" w:rsidRPr="00FB2C2F" w:rsidRDefault="00BE0465" w:rsidP="0D4D3360">
            <w:pPr>
              <w:rPr>
                <w:sz w:val="24"/>
                <w:szCs w:val="24"/>
              </w:rPr>
            </w:pPr>
            <m:oMathPara>
              <m:oMath>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vertAlign w:val="superscript"/>
                      </w:rPr>
                      <m:t>2</m:t>
                    </m:r>
                  </m:sup>
                </m:sSup>
              </m:oMath>
            </m:oMathPara>
          </w:p>
        </w:tc>
      </w:tr>
      <w:tr w:rsidR="00FB2C2F" w:rsidRPr="00FB2C2F" w14:paraId="7E5C639A" w14:textId="77777777" w:rsidTr="00012FF3">
        <w:tc>
          <w:tcPr>
            <w:tcW w:w="2379" w:type="pct"/>
            <w:tcMar>
              <w:top w:w="0" w:type="dxa"/>
              <w:left w:w="150" w:type="dxa"/>
              <w:bottom w:w="0" w:type="dxa"/>
              <w:right w:w="0" w:type="dxa"/>
            </w:tcMar>
            <w:hideMark/>
          </w:tcPr>
          <w:p w14:paraId="389ED4B7" w14:textId="77777777" w:rsidR="00FB2C2F" w:rsidRPr="00FB2C2F" w:rsidRDefault="00FB2C2F" w:rsidP="00FB2C2F">
            <w:pPr>
              <w:rPr>
                <w:rFonts w:cstheme="minorHAnsi"/>
                <w:sz w:val="24"/>
                <w:szCs w:val="24"/>
              </w:rPr>
            </w:pPr>
            <w:r w:rsidRPr="00FB2C2F">
              <w:rPr>
                <w:rFonts w:cstheme="minorHAnsi"/>
                <w:sz w:val="24"/>
                <w:szCs w:val="24"/>
              </w:rPr>
              <w:t>Maximum tensile strain in traffic direction</w:t>
            </w:r>
          </w:p>
        </w:tc>
        <w:tc>
          <w:tcPr>
            <w:tcW w:w="894" w:type="pct"/>
            <w:tcMar>
              <w:top w:w="0" w:type="dxa"/>
              <w:left w:w="150" w:type="dxa"/>
              <w:bottom w:w="0" w:type="dxa"/>
              <w:right w:w="0" w:type="dxa"/>
            </w:tcMar>
            <w:hideMark/>
          </w:tcPr>
          <w:p w14:paraId="40533A36" w14:textId="77777777" w:rsidR="00FB2C2F" w:rsidRPr="00FB2C2F" w:rsidRDefault="00FB2C2F" w:rsidP="00FB2C2F">
            <w:pPr>
              <w:rPr>
                <w:rFonts w:cstheme="minorHAnsi"/>
                <w:sz w:val="24"/>
                <w:szCs w:val="24"/>
              </w:rPr>
            </w:pPr>
            <w:r w:rsidRPr="00FB2C2F">
              <w:rPr>
                <w:rFonts w:cstheme="minorHAnsi"/>
                <w:sz w:val="24"/>
                <w:szCs w:val="24"/>
              </w:rPr>
              <w:t>AC surface</w:t>
            </w:r>
          </w:p>
        </w:tc>
        <w:tc>
          <w:tcPr>
            <w:tcW w:w="1372" w:type="pct"/>
            <w:tcMar>
              <w:top w:w="0" w:type="dxa"/>
              <w:left w:w="150" w:type="dxa"/>
              <w:bottom w:w="0" w:type="dxa"/>
              <w:right w:w="0" w:type="dxa"/>
            </w:tcMar>
            <w:hideMark/>
          </w:tcPr>
          <w:p w14:paraId="53ECF944" w14:textId="53AE55EB" w:rsidR="00FB2C2F" w:rsidRPr="00FB2C2F" w:rsidRDefault="00BE0465" w:rsidP="00FB2C2F">
            <w:pPr>
              <w:rPr>
                <w:rFonts w:cstheme="minorHAnsi"/>
                <w:sz w:val="24"/>
                <w:szCs w:val="24"/>
              </w:rPr>
            </w:pPr>
            <m:oMathPara>
              <m:oMath>
                <m:r>
                  <w:rPr>
                    <w:rFonts w:ascii="Cambria Math" w:hAnsi="Cambria Math" w:cstheme="minorHAnsi"/>
                    <w:sz w:val="24"/>
                    <w:szCs w:val="24"/>
                  </w:rPr>
                  <m:t>2.51×MEPDG+10.64</m:t>
                </m:r>
              </m:oMath>
            </m:oMathPara>
          </w:p>
        </w:tc>
        <w:tc>
          <w:tcPr>
            <w:tcW w:w="354" w:type="pct"/>
            <w:tcMar>
              <w:top w:w="0" w:type="dxa"/>
              <w:left w:w="150" w:type="dxa"/>
              <w:bottom w:w="0" w:type="dxa"/>
              <w:right w:w="0" w:type="dxa"/>
            </w:tcMar>
            <w:hideMark/>
          </w:tcPr>
          <w:p w14:paraId="452382C4" w14:textId="77777777" w:rsidR="00FB2C2F" w:rsidRPr="00FB2C2F" w:rsidRDefault="00FB2C2F" w:rsidP="00FB2C2F">
            <w:pPr>
              <w:rPr>
                <w:rFonts w:cstheme="minorHAnsi"/>
                <w:sz w:val="24"/>
                <w:szCs w:val="24"/>
              </w:rPr>
            </w:pPr>
            <w:r w:rsidRPr="00FB2C2F">
              <w:rPr>
                <w:rFonts w:cstheme="minorHAnsi"/>
                <w:sz w:val="24"/>
                <w:szCs w:val="24"/>
              </w:rPr>
              <w:t>0.607</w:t>
            </w:r>
          </w:p>
        </w:tc>
      </w:tr>
      <w:tr w:rsidR="00FB2C2F" w:rsidRPr="00FB2C2F" w14:paraId="779EB375" w14:textId="77777777" w:rsidTr="00012FF3">
        <w:tc>
          <w:tcPr>
            <w:tcW w:w="2379" w:type="pct"/>
            <w:tcMar>
              <w:top w:w="0" w:type="dxa"/>
              <w:left w:w="150" w:type="dxa"/>
              <w:bottom w:w="0" w:type="dxa"/>
              <w:right w:w="0" w:type="dxa"/>
            </w:tcMar>
            <w:hideMark/>
          </w:tcPr>
          <w:p w14:paraId="3966194F" w14:textId="77777777" w:rsidR="00FB2C2F" w:rsidRPr="00FB2C2F" w:rsidRDefault="00FB2C2F" w:rsidP="00FB2C2F">
            <w:pPr>
              <w:rPr>
                <w:rFonts w:cstheme="minorHAnsi"/>
                <w:sz w:val="24"/>
                <w:szCs w:val="24"/>
              </w:rPr>
            </w:pPr>
            <w:r w:rsidRPr="00FB2C2F">
              <w:rPr>
                <w:rFonts w:cstheme="minorHAnsi"/>
                <w:sz w:val="24"/>
                <w:szCs w:val="24"/>
              </w:rPr>
              <w:t>Maximum tensile strain in transverse direction</w:t>
            </w:r>
          </w:p>
        </w:tc>
        <w:tc>
          <w:tcPr>
            <w:tcW w:w="894" w:type="pct"/>
            <w:tcMar>
              <w:top w:w="0" w:type="dxa"/>
              <w:left w:w="150" w:type="dxa"/>
              <w:bottom w:w="0" w:type="dxa"/>
              <w:right w:w="0" w:type="dxa"/>
            </w:tcMar>
            <w:hideMark/>
          </w:tcPr>
          <w:p w14:paraId="1CE5CA09" w14:textId="77777777" w:rsidR="00FB2C2F" w:rsidRPr="00FB2C2F" w:rsidRDefault="00FB2C2F" w:rsidP="00FB2C2F">
            <w:pPr>
              <w:rPr>
                <w:rFonts w:cstheme="minorHAnsi"/>
                <w:sz w:val="24"/>
                <w:szCs w:val="24"/>
              </w:rPr>
            </w:pPr>
            <w:r w:rsidRPr="00FB2C2F">
              <w:rPr>
                <w:rFonts w:cstheme="minorHAnsi"/>
                <w:sz w:val="24"/>
                <w:szCs w:val="24"/>
              </w:rPr>
              <w:t>AC surface</w:t>
            </w:r>
          </w:p>
        </w:tc>
        <w:tc>
          <w:tcPr>
            <w:tcW w:w="1372" w:type="pct"/>
            <w:tcMar>
              <w:top w:w="0" w:type="dxa"/>
              <w:left w:w="150" w:type="dxa"/>
              <w:bottom w:w="0" w:type="dxa"/>
              <w:right w:w="0" w:type="dxa"/>
            </w:tcMar>
            <w:hideMark/>
          </w:tcPr>
          <w:p w14:paraId="3684890C" w14:textId="7FAB517D" w:rsidR="00FB2C2F" w:rsidRPr="00FB2C2F" w:rsidRDefault="00BE0465" w:rsidP="00FB2C2F">
            <w:pPr>
              <w:rPr>
                <w:rFonts w:cstheme="minorHAnsi"/>
                <w:sz w:val="24"/>
                <w:szCs w:val="24"/>
              </w:rPr>
            </w:pPr>
            <m:oMathPara>
              <m:oMath>
                <m:r>
                  <w:rPr>
                    <w:rFonts w:ascii="Cambria Math" w:hAnsi="Cambria Math" w:cstheme="minorHAnsi"/>
                    <w:sz w:val="24"/>
                    <w:szCs w:val="24"/>
                  </w:rPr>
                  <m:t>1.57×MEPDG+6.54</m:t>
                </m:r>
              </m:oMath>
            </m:oMathPara>
          </w:p>
        </w:tc>
        <w:tc>
          <w:tcPr>
            <w:tcW w:w="354" w:type="pct"/>
            <w:tcMar>
              <w:top w:w="0" w:type="dxa"/>
              <w:left w:w="150" w:type="dxa"/>
              <w:bottom w:w="0" w:type="dxa"/>
              <w:right w:w="0" w:type="dxa"/>
            </w:tcMar>
            <w:hideMark/>
          </w:tcPr>
          <w:p w14:paraId="158A59AB" w14:textId="77777777" w:rsidR="00FB2C2F" w:rsidRPr="00FB2C2F" w:rsidRDefault="00FB2C2F" w:rsidP="00FB2C2F">
            <w:pPr>
              <w:rPr>
                <w:rFonts w:cstheme="minorHAnsi"/>
                <w:sz w:val="24"/>
                <w:szCs w:val="24"/>
              </w:rPr>
            </w:pPr>
            <w:r w:rsidRPr="00FB2C2F">
              <w:rPr>
                <w:rFonts w:cstheme="minorHAnsi"/>
                <w:sz w:val="24"/>
                <w:szCs w:val="24"/>
              </w:rPr>
              <w:t>0.797</w:t>
            </w:r>
          </w:p>
        </w:tc>
      </w:tr>
      <w:tr w:rsidR="00FB2C2F" w:rsidRPr="00FB2C2F" w14:paraId="15449C4A" w14:textId="77777777" w:rsidTr="00012FF3">
        <w:tc>
          <w:tcPr>
            <w:tcW w:w="2379" w:type="pct"/>
            <w:tcMar>
              <w:top w:w="0" w:type="dxa"/>
              <w:left w:w="150" w:type="dxa"/>
              <w:bottom w:w="0" w:type="dxa"/>
              <w:right w:w="0" w:type="dxa"/>
            </w:tcMar>
            <w:hideMark/>
          </w:tcPr>
          <w:p w14:paraId="1E579481" w14:textId="77777777" w:rsidR="00FB2C2F" w:rsidRPr="00FB2C2F" w:rsidRDefault="00FB2C2F" w:rsidP="00FB2C2F">
            <w:pPr>
              <w:rPr>
                <w:rFonts w:cstheme="minorHAnsi"/>
                <w:sz w:val="24"/>
                <w:szCs w:val="24"/>
              </w:rPr>
            </w:pPr>
            <w:r w:rsidRPr="00FB2C2F">
              <w:rPr>
                <w:rFonts w:cstheme="minorHAnsi"/>
                <w:sz w:val="24"/>
                <w:szCs w:val="24"/>
              </w:rPr>
              <w:t>Maximum tensile strain in traffic direction</w:t>
            </w:r>
          </w:p>
        </w:tc>
        <w:tc>
          <w:tcPr>
            <w:tcW w:w="894" w:type="pct"/>
            <w:tcMar>
              <w:top w:w="0" w:type="dxa"/>
              <w:left w:w="150" w:type="dxa"/>
              <w:bottom w:w="0" w:type="dxa"/>
              <w:right w:w="0" w:type="dxa"/>
            </w:tcMar>
            <w:hideMark/>
          </w:tcPr>
          <w:p w14:paraId="20E8DC3A" w14:textId="77777777" w:rsidR="00FB2C2F" w:rsidRPr="00FB2C2F" w:rsidRDefault="00FB2C2F" w:rsidP="00FB2C2F">
            <w:pPr>
              <w:rPr>
                <w:rFonts w:cstheme="minorHAnsi"/>
                <w:sz w:val="24"/>
                <w:szCs w:val="24"/>
              </w:rPr>
            </w:pPr>
            <w:r w:rsidRPr="00FB2C2F">
              <w:rPr>
                <w:rFonts w:cstheme="minorHAnsi"/>
                <w:sz w:val="24"/>
                <w:szCs w:val="24"/>
              </w:rPr>
              <w:t>Bottom of AC</w:t>
            </w:r>
          </w:p>
        </w:tc>
        <w:tc>
          <w:tcPr>
            <w:tcW w:w="1372" w:type="pct"/>
            <w:tcMar>
              <w:top w:w="0" w:type="dxa"/>
              <w:left w:w="150" w:type="dxa"/>
              <w:bottom w:w="0" w:type="dxa"/>
              <w:right w:w="0" w:type="dxa"/>
            </w:tcMar>
            <w:hideMark/>
          </w:tcPr>
          <w:p w14:paraId="20555BDD" w14:textId="52C1A810" w:rsidR="00FB2C2F" w:rsidRPr="00FB2C2F" w:rsidRDefault="00BE0465" w:rsidP="00FB2C2F">
            <w:pPr>
              <w:rPr>
                <w:rFonts w:cstheme="minorHAnsi"/>
                <w:sz w:val="24"/>
                <w:szCs w:val="24"/>
              </w:rPr>
            </w:pPr>
            <m:oMathPara>
              <m:oMath>
                <m:r>
                  <w:rPr>
                    <w:rFonts w:ascii="Cambria Math" w:hAnsi="Cambria Math" w:cstheme="minorHAnsi"/>
                    <w:sz w:val="24"/>
                    <w:szCs w:val="24"/>
                  </w:rPr>
                  <m:t>1.23×MEPDG+11.49</m:t>
                </m:r>
              </m:oMath>
            </m:oMathPara>
          </w:p>
        </w:tc>
        <w:tc>
          <w:tcPr>
            <w:tcW w:w="354" w:type="pct"/>
            <w:tcMar>
              <w:top w:w="0" w:type="dxa"/>
              <w:left w:w="150" w:type="dxa"/>
              <w:bottom w:w="0" w:type="dxa"/>
              <w:right w:w="0" w:type="dxa"/>
            </w:tcMar>
            <w:hideMark/>
          </w:tcPr>
          <w:p w14:paraId="05B1E902" w14:textId="77777777" w:rsidR="00FB2C2F" w:rsidRPr="00FB2C2F" w:rsidRDefault="00FB2C2F" w:rsidP="00FB2C2F">
            <w:pPr>
              <w:rPr>
                <w:rFonts w:cstheme="minorHAnsi"/>
                <w:sz w:val="24"/>
                <w:szCs w:val="24"/>
              </w:rPr>
            </w:pPr>
            <w:r w:rsidRPr="00FB2C2F">
              <w:rPr>
                <w:rFonts w:cstheme="minorHAnsi"/>
                <w:sz w:val="24"/>
                <w:szCs w:val="24"/>
              </w:rPr>
              <w:t>0.835</w:t>
            </w:r>
          </w:p>
        </w:tc>
      </w:tr>
      <w:tr w:rsidR="00FB2C2F" w:rsidRPr="00FB2C2F" w14:paraId="4D09FC47" w14:textId="77777777" w:rsidTr="00012FF3">
        <w:tc>
          <w:tcPr>
            <w:tcW w:w="2379" w:type="pct"/>
            <w:tcMar>
              <w:top w:w="0" w:type="dxa"/>
              <w:left w:w="150" w:type="dxa"/>
              <w:bottom w:w="0" w:type="dxa"/>
              <w:right w:w="0" w:type="dxa"/>
            </w:tcMar>
            <w:hideMark/>
          </w:tcPr>
          <w:p w14:paraId="042C7CF5" w14:textId="77777777" w:rsidR="00FB2C2F" w:rsidRPr="00FB2C2F" w:rsidRDefault="00FB2C2F" w:rsidP="00FB2C2F">
            <w:pPr>
              <w:rPr>
                <w:rFonts w:cstheme="minorHAnsi"/>
                <w:sz w:val="24"/>
                <w:szCs w:val="24"/>
              </w:rPr>
            </w:pPr>
            <w:r w:rsidRPr="00FB2C2F">
              <w:rPr>
                <w:rFonts w:cstheme="minorHAnsi"/>
                <w:sz w:val="24"/>
                <w:szCs w:val="24"/>
              </w:rPr>
              <w:t>Maximum tensile strain in transverse direction</w:t>
            </w:r>
          </w:p>
        </w:tc>
        <w:tc>
          <w:tcPr>
            <w:tcW w:w="894" w:type="pct"/>
            <w:tcMar>
              <w:top w:w="0" w:type="dxa"/>
              <w:left w:w="150" w:type="dxa"/>
              <w:bottom w:w="0" w:type="dxa"/>
              <w:right w:w="0" w:type="dxa"/>
            </w:tcMar>
            <w:hideMark/>
          </w:tcPr>
          <w:p w14:paraId="39C26DB7" w14:textId="77777777" w:rsidR="00FB2C2F" w:rsidRPr="00FB2C2F" w:rsidRDefault="00FB2C2F" w:rsidP="00FB2C2F">
            <w:pPr>
              <w:rPr>
                <w:rFonts w:cstheme="minorHAnsi"/>
                <w:sz w:val="24"/>
                <w:szCs w:val="24"/>
              </w:rPr>
            </w:pPr>
            <w:r w:rsidRPr="00FB2C2F">
              <w:rPr>
                <w:rFonts w:cstheme="minorHAnsi"/>
                <w:sz w:val="24"/>
                <w:szCs w:val="24"/>
              </w:rPr>
              <w:t>Bottom of AC</w:t>
            </w:r>
          </w:p>
        </w:tc>
        <w:tc>
          <w:tcPr>
            <w:tcW w:w="1372" w:type="pct"/>
            <w:tcMar>
              <w:top w:w="0" w:type="dxa"/>
              <w:left w:w="150" w:type="dxa"/>
              <w:bottom w:w="0" w:type="dxa"/>
              <w:right w:w="0" w:type="dxa"/>
            </w:tcMar>
            <w:hideMark/>
          </w:tcPr>
          <w:p w14:paraId="72F7CD7C" w14:textId="1DF30204" w:rsidR="00FB2C2F" w:rsidRPr="00FB2C2F" w:rsidRDefault="00BE0465" w:rsidP="00FB2C2F">
            <w:pPr>
              <w:rPr>
                <w:rFonts w:cstheme="minorHAnsi"/>
                <w:sz w:val="24"/>
                <w:szCs w:val="24"/>
              </w:rPr>
            </w:pPr>
            <m:oMathPara>
              <m:oMath>
                <m:r>
                  <w:rPr>
                    <w:rFonts w:ascii="Cambria Math" w:hAnsi="Cambria Math" w:cstheme="minorHAnsi"/>
                    <w:sz w:val="24"/>
                    <w:szCs w:val="24"/>
                  </w:rPr>
                  <m:t>1.33×MEPDG+12.54</m:t>
                </m:r>
              </m:oMath>
            </m:oMathPara>
          </w:p>
        </w:tc>
        <w:tc>
          <w:tcPr>
            <w:tcW w:w="354" w:type="pct"/>
            <w:tcMar>
              <w:top w:w="0" w:type="dxa"/>
              <w:left w:w="150" w:type="dxa"/>
              <w:bottom w:w="0" w:type="dxa"/>
              <w:right w:w="0" w:type="dxa"/>
            </w:tcMar>
            <w:hideMark/>
          </w:tcPr>
          <w:p w14:paraId="2792FD3E" w14:textId="77777777" w:rsidR="00FB2C2F" w:rsidRPr="00FB2C2F" w:rsidRDefault="00FB2C2F" w:rsidP="00FB2C2F">
            <w:pPr>
              <w:rPr>
                <w:rFonts w:cstheme="minorHAnsi"/>
                <w:sz w:val="24"/>
                <w:szCs w:val="24"/>
              </w:rPr>
            </w:pPr>
            <w:r w:rsidRPr="00FB2C2F">
              <w:rPr>
                <w:rFonts w:cstheme="minorHAnsi"/>
                <w:sz w:val="24"/>
                <w:szCs w:val="24"/>
              </w:rPr>
              <w:t>0.739</w:t>
            </w:r>
          </w:p>
        </w:tc>
      </w:tr>
      <w:tr w:rsidR="00FB2C2F" w:rsidRPr="00FB2C2F" w14:paraId="489D096F" w14:textId="77777777" w:rsidTr="00012FF3">
        <w:tc>
          <w:tcPr>
            <w:tcW w:w="2379" w:type="pct"/>
            <w:tcMar>
              <w:top w:w="0" w:type="dxa"/>
              <w:left w:w="150" w:type="dxa"/>
              <w:bottom w:w="0" w:type="dxa"/>
              <w:right w:w="0" w:type="dxa"/>
            </w:tcMar>
            <w:hideMark/>
          </w:tcPr>
          <w:p w14:paraId="132017F2" w14:textId="77777777" w:rsidR="00FB2C2F" w:rsidRPr="00FB2C2F" w:rsidRDefault="00FB2C2F" w:rsidP="00FB2C2F">
            <w:pPr>
              <w:rPr>
                <w:rFonts w:cstheme="minorHAnsi"/>
                <w:sz w:val="24"/>
                <w:szCs w:val="24"/>
              </w:rPr>
            </w:pPr>
            <w:r w:rsidRPr="00FB2C2F">
              <w:rPr>
                <w:rFonts w:cstheme="minorHAnsi"/>
                <w:sz w:val="24"/>
                <w:szCs w:val="24"/>
              </w:rPr>
              <w:t>Maximum vertical compressive strain</w:t>
            </w:r>
          </w:p>
        </w:tc>
        <w:tc>
          <w:tcPr>
            <w:tcW w:w="894" w:type="pct"/>
            <w:tcMar>
              <w:top w:w="0" w:type="dxa"/>
              <w:left w:w="150" w:type="dxa"/>
              <w:bottom w:w="0" w:type="dxa"/>
              <w:right w:w="0" w:type="dxa"/>
            </w:tcMar>
            <w:hideMark/>
          </w:tcPr>
          <w:p w14:paraId="514364D2" w14:textId="77777777" w:rsidR="00FB2C2F" w:rsidRPr="00FB2C2F" w:rsidRDefault="00FB2C2F" w:rsidP="00FB2C2F">
            <w:pPr>
              <w:rPr>
                <w:rFonts w:cstheme="minorHAnsi"/>
                <w:sz w:val="24"/>
                <w:szCs w:val="24"/>
              </w:rPr>
            </w:pPr>
            <w:r w:rsidRPr="00FB2C2F">
              <w:rPr>
                <w:rFonts w:cstheme="minorHAnsi"/>
                <w:sz w:val="24"/>
                <w:szCs w:val="24"/>
              </w:rPr>
              <w:t>Within AC</w:t>
            </w:r>
          </w:p>
        </w:tc>
        <w:tc>
          <w:tcPr>
            <w:tcW w:w="1372" w:type="pct"/>
            <w:tcMar>
              <w:top w:w="0" w:type="dxa"/>
              <w:left w:w="150" w:type="dxa"/>
              <w:bottom w:w="0" w:type="dxa"/>
              <w:right w:w="0" w:type="dxa"/>
            </w:tcMar>
            <w:hideMark/>
          </w:tcPr>
          <w:p w14:paraId="217FB830" w14:textId="5EA80498" w:rsidR="00FB2C2F" w:rsidRPr="00FB2C2F" w:rsidRDefault="00BE0465" w:rsidP="00FB2C2F">
            <w:pPr>
              <w:rPr>
                <w:rFonts w:cstheme="minorHAnsi"/>
                <w:sz w:val="24"/>
                <w:szCs w:val="24"/>
              </w:rPr>
            </w:pPr>
            <m:oMathPara>
              <m:oMath>
                <m:r>
                  <w:rPr>
                    <w:rFonts w:ascii="Cambria Math" w:hAnsi="Cambria Math" w:cstheme="minorHAnsi"/>
                    <w:sz w:val="24"/>
                    <w:szCs w:val="24"/>
                  </w:rPr>
                  <m:t>1.52×MEPDG+7.93</m:t>
                </m:r>
              </m:oMath>
            </m:oMathPara>
          </w:p>
        </w:tc>
        <w:tc>
          <w:tcPr>
            <w:tcW w:w="354" w:type="pct"/>
            <w:tcMar>
              <w:top w:w="0" w:type="dxa"/>
              <w:left w:w="150" w:type="dxa"/>
              <w:bottom w:w="0" w:type="dxa"/>
              <w:right w:w="0" w:type="dxa"/>
            </w:tcMar>
            <w:hideMark/>
          </w:tcPr>
          <w:p w14:paraId="3BC9D27E" w14:textId="77777777" w:rsidR="00FB2C2F" w:rsidRPr="00FB2C2F" w:rsidRDefault="00FB2C2F" w:rsidP="00FB2C2F">
            <w:pPr>
              <w:rPr>
                <w:rFonts w:cstheme="minorHAnsi"/>
                <w:sz w:val="24"/>
                <w:szCs w:val="24"/>
              </w:rPr>
            </w:pPr>
            <w:r w:rsidRPr="00FB2C2F">
              <w:rPr>
                <w:rFonts w:cstheme="minorHAnsi"/>
                <w:sz w:val="24"/>
                <w:szCs w:val="24"/>
              </w:rPr>
              <w:t>0.849</w:t>
            </w:r>
          </w:p>
        </w:tc>
      </w:tr>
      <w:tr w:rsidR="00FB2C2F" w:rsidRPr="00FB2C2F" w14:paraId="00F1A775" w14:textId="77777777" w:rsidTr="00012FF3">
        <w:tc>
          <w:tcPr>
            <w:tcW w:w="2379" w:type="pct"/>
            <w:tcMar>
              <w:top w:w="0" w:type="dxa"/>
              <w:left w:w="150" w:type="dxa"/>
              <w:bottom w:w="0" w:type="dxa"/>
              <w:right w:w="0" w:type="dxa"/>
            </w:tcMar>
            <w:hideMark/>
          </w:tcPr>
          <w:p w14:paraId="4B7FC31C" w14:textId="77777777" w:rsidR="00FB2C2F" w:rsidRPr="00FB2C2F" w:rsidRDefault="00FB2C2F" w:rsidP="00FB2C2F">
            <w:pPr>
              <w:rPr>
                <w:rFonts w:cstheme="minorHAnsi"/>
                <w:sz w:val="24"/>
                <w:szCs w:val="24"/>
              </w:rPr>
            </w:pPr>
            <w:r w:rsidRPr="00FB2C2F">
              <w:rPr>
                <w:rFonts w:cstheme="minorHAnsi"/>
                <w:sz w:val="24"/>
                <w:szCs w:val="24"/>
              </w:rPr>
              <w:t>Maximum vertical compressive strain</w:t>
            </w:r>
          </w:p>
        </w:tc>
        <w:tc>
          <w:tcPr>
            <w:tcW w:w="894" w:type="pct"/>
            <w:tcMar>
              <w:top w:w="0" w:type="dxa"/>
              <w:left w:w="150" w:type="dxa"/>
              <w:bottom w:w="0" w:type="dxa"/>
              <w:right w:w="0" w:type="dxa"/>
            </w:tcMar>
            <w:hideMark/>
          </w:tcPr>
          <w:p w14:paraId="7F6CF690" w14:textId="77777777" w:rsidR="00FB2C2F" w:rsidRPr="00FB2C2F" w:rsidRDefault="00FB2C2F" w:rsidP="00FB2C2F">
            <w:pPr>
              <w:rPr>
                <w:rFonts w:cstheme="minorHAnsi"/>
                <w:sz w:val="24"/>
                <w:szCs w:val="24"/>
              </w:rPr>
            </w:pPr>
            <w:r w:rsidRPr="00FB2C2F">
              <w:rPr>
                <w:rFonts w:cstheme="minorHAnsi"/>
                <w:sz w:val="24"/>
                <w:szCs w:val="24"/>
              </w:rPr>
              <w:t>Within base</w:t>
            </w:r>
          </w:p>
        </w:tc>
        <w:tc>
          <w:tcPr>
            <w:tcW w:w="1372" w:type="pct"/>
            <w:tcMar>
              <w:top w:w="0" w:type="dxa"/>
              <w:left w:w="150" w:type="dxa"/>
              <w:bottom w:w="0" w:type="dxa"/>
              <w:right w:w="0" w:type="dxa"/>
            </w:tcMar>
            <w:hideMark/>
          </w:tcPr>
          <w:p w14:paraId="123BFA03" w14:textId="03F16C5F" w:rsidR="00FB2C2F" w:rsidRPr="00FB2C2F" w:rsidRDefault="00BE0465" w:rsidP="00FB2C2F">
            <w:pPr>
              <w:rPr>
                <w:rFonts w:cstheme="minorHAnsi"/>
                <w:sz w:val="24"/>
                <w:szCs w:val="24"/>
              </w:rPr>
            </w:pPr>
            <m:oMathPara>
              <m:oMath>
                <m:r>
                  <w:rPr>
                    <w:rFonts w:ascii="Cambria Math" w:hAnsi="Cambria Math" w:cstheme="minorHAnsi"/>
                    <w:sz w:val="24"/>
                    <w:szCs w:val="24"/>
                  </w:rPr>
                  <m:t>3.64×MEPDG+118.59</m:t>
                </m:r>
              </m:oMath>
            </m:oMathPara>
          </w:p>
        </w:tc>
        <w:tc>
          <w:tcPr>
            <w:tcW w:w="354" w:type="pct"/>
            <w:tcMar>
              <w:top w:w="0" w:type="dxa"/>
              <w:left w:w="150" w:type="dxa"/>
              <w:bottom w:w="0" w:type="dxa"/>
              <w:right w:w="0" w:type="dxa"/>
            </w:tcMar>
            <w:hideMark/>
          </w:tcPr>
          <w:p w14:paraId="21F2F6C5" w14:textId="77777777" w:rsidR="00FB2C2F" w:rsidRPr="00FB2C2F" w:rsidRDefault="00FB2C2F" w:rsidP="00FB2C2F">
            <w:pPr>
              <w:rPr>
                <w:rFonts w:cstheme="minorHAnsi"/>
                <w:sz w:val="24"/>
                <w:szCs w:val="24"/>
              </w:rPr>
            </w:pPr>
            <w:r w:rsidRPr="00FB2C2F">
              <w:rPr>
                <w:rFonts w:cstheme="minorHAnsi"/>
                <w:sz w:val="24"/>
                <w:szCs w:val="24"/>
              </w:rPr>
              <w:t>0.894</w:t>
            </w:r>
          </w:p>
        </w:tc>
      </w:tr>
      <w:tr w:rsidR="00FB2C2F" w:rsidRPr="00FB2C2F" w14:paraId="73FB640B" w14:textId="77777777" w:rsidTr="00012FF3">
        <w:tc>
          <w:tcPr>
            <w:tcW w:w="2379" w:type="pct"/>
            <w:tcMar>
              <w:top w:w="0" w:type="dxa"/>
              <w:left w:w="150" w:type="dxa"/>
              <w:bottom w:w="0" w:type="dxa"/>
              <w:right w:w="0" w:type="dxa"/>
            </w:tcMar>
            <w:hideMark/>
          </w:tcPr>
          <w:p w14:paraId="51B1D658" w14:textId="77777777" w:rsidR="00FB2C2F" w:rsidRPr="00FB2C2F" w:rsidRDefault="00FB2C2F" w:rsidP="00FB2C2F">
            <w:pPr>
              <w:rPr>
                <w:rFonts w:cstheme="minorHAnsi"/>
                <w:sz w:val="24"/>
                <w:szCs w:val="24"/>
              </w:rPr>
            </w:pPr>
            <w:r w:rsidRPr="00FB2C2F">
              <w:rPr>
                <w:rFonts w:cstheme="minorHAnsi"/>
                <w:sz w:val="24"/>
                <w:szCs w:val="24"/>
              </w:rPr>
              <w:t>Maximum vertical compressive strain</w:t>
            </w:r>
          </w:p>
        </w:tc>
        <w:tc>
          <w:tcPr>
            <w:tcW w:w="894" w:type="pct"/>
            <w:tcMar>
              <w:top w:w="0" w:type="dxa"/>
              <w:left w:w="150" w:type="dxa"/>
              <w:bottom w:w="0" w:type="dxa"/>
              <w:right w:w="0" w:type="dxa"/>
            </w:tcMar>
            <w:hideMark/>
          </w:tcPr>
          <w:p w14:paraId="2E78D991" w14:textId="77777777" w:rsidR="00FB2C2F" w:rsidRPr="00FB2C2F" w:rsidRDefault="00FB2C2F" w:rsidP="00FB2C2F">
            <w:pPr>
              <w:rPr>
                <w:rFonts w:cstheme="minorHAnsi"/>
                <w:sz w:val="24"/>
                <w:szCs w:val="24"/>
              </w:rPr>
            </w:pPr>
            <w:r w:rsidRPr="00FB2C2F">
              <w:rPr>
                <w:rFonts w:cstheme="minorHAnsi"/>
                <w:sz w:val="24"/>
                <w:szCs w:val="24"/>
              </w:rPr>
              <w:t>Within subgrade</w:t>
            </w:r>
          </w:p>
        </w:tc>
        <w:tc>
          <w:tcPr>
            <w:tcW w:w="1372" w:type="pct"/>
            <w:tcMar>
              <w:top w:w="0" w:type="dxa"/>
              <w:left w:w="150" w:type="dxa"/>
              <w:bottom w:w="0" w:type="dxa"/>
              <w:right w:w="0" w:type="dxa"/>
            </w:tcMar>
            <w:hideMark/>
          </w:tcPr>
          <w:p w14:paraId="6D3F6EAF" w14:textId="04DC61AA" w:rsidR="00FB2C2F" w:rsidRPr="00FB2C2F" w:rsidRDefault="00BE0465" w:rsidP="00FB2C2F">
            <w:pPr>
              <w:rPr>
                <w:rFonts w:cstheme="minorHAnsi"/>
                <w:sz w:val="24"/>
                <w:szCs w:val="24"/>
              </w:rPr>
            </w:pPr>
            <m:oMathPara>
              <m:oMath>
                <m:r>
                  <w:rPr>
                    <w:rFonts w:ascii="Cambria Math" w:hAnsi="Cambria Math" w:cstheme="minorHAnsi"/>
                    <w:sz w:val="24"/>
                    <w:szCs w:val="24"/>
                  </w:rPr>
                  <m:t>0.80×MEPDG+101.53</m:t>
                </m:r>
              </m:oMath>
            </m:oMathPara>
          </w:p>
        </w:tc>
        <w:tc>
          <w:tcPr>
            <w:tcW w:w="354" w:type="pct"/>
            <w:tcMar>
              <w:top w:w="0" w:type="dxa"/>
              <w:left w:w="150" w:type="dxa"/>
              <w:bottom w:w="0" w:type="dxa"/>
              <w:right w:w="0" w:type="dxa"/>
            </w:tcMar>
            <w:hideMark/>
          </w:tcPr>
          <w:p w14:paraId="358615B4" w14:textId="77777777" w:rsidR="00FB2C2F" w:rsidRPr="00FB2C2F" w:rsidRDefault="00FB2C2F" w:rsidP="00FB2C2F">
            <w:pPr>
              <w:rPr>
                <w:rFonts w:cstheme="minorHAnsi"/>
                <w:sz w:val="24"/>
                <w:szCs w:val="24"/>
              </w:rPr>
            </w:pPr>
            <w:r w:rsidRPr="00FB2C2F">
              <w:rPr>
                <w:rFonts w:cstheme="minorHAnsi"/>
                <w:sz w:val="24"/>
                <w:szCs w:val="24"/>
              </w:rPr>
              <w:t>0.725</w:t>
            </w:r>
          </w:p>
        </w:tc>
      </w:tr>
      <w:tr w:rsidR="00FB2C2F" w:rsidRPr="00FB2C2F" w14:paraId="51EC103D" w14:textId="77777777" w:rsidTr="00012FF3">
        <w:tc>
          <w:tcPr>
            <w:tcW w:w="2379" w:type="pct"/>
            <w:tcMar>
              <w:top w:w="0" w:type="dxa"/>
              <w:left w:w="150" w:type="dxa"/>
              <w:bottom w:w="0" w:type="dxa"/>
              <w:right w:w="0" w:type="dxa"/>
            </w:tcMar>
            <w:hideMark/>
          </w:tcPr>
          <w:p w14:paraId="0E39E90B" w14:textId="77777777" w:rsidR="00FB2C2F" w:rsidRPr="00FB2C2F" w:rsidRDefault="00FB2C2F" w:rsidP="00FB2C2F">
            <w:pPr>
              <w:rPr>
                <w:rFonts w:cstheme="minorHAnsi"/>
                <w:sz w:val="24"/>
                <w:szCs w:val="24"/>
              </w:rPr>
            </w:pPr>
            <w:r w:rsidRPr="00FB2C2F">
              <w:rPr>
                <w:rFonts w:cstheme="minorHAnsi"/>
                <w:sz w:val="24"/>
                <w:szCs w:val="24"/>
              </w:rPr>
              <w:t>Maximum vertical shear strain</w:t>
            </w:r>
          </w:p>
        </w:tc>
        <w:tc>
          <w:tcPr>
            <w:tcW w:w="894" w:type="pct"/>
            <w:tcMar>
              <w:top w:w="0" w:type="dxa"/>
              <w:left w:w="150" w:type="dxa"/>
              <w:bottom w:w="0" w:type="dxa"/>
              <w:right w:w="0" w:type="dxa"/>
            </w:tcMar>
            <w:hideMark/>
          </w:tcPr>
          <w:p w14:paraId="5EAE05F7" w14:textId="77777777" w:rsidR="00FB2C2F" w:rsidRPr="00FB2C2F" w:rsidRDefault="00FB2C2F" w:rsidP="00FB2C2F">
            <w:pPr>
              <w:rPr>
                <w:rFonts w:cstheme="minorHAnsi"/>
                <w:sz w:val="24"/>
                <w:szCs w:val="24"/>
              </w:rPr>
            </w:pPr>
            <w:r w:rsidRPr="00FB2C2F">
              <w:rPr>
                <w:rFonts w:cstheme="minorHAnsi"/>
                <w:sz w:val="24"/>
                <w:szCs w:val="24"/>
              </w:rPr>
              <w:t>Within AC</w:t>
            </w:r>
          </w:p>
        </w:tc>
        <w:tc>
          <w:tcPr>
            <w:tcW w:w="1372" w:type="pct"/>
            <w:tcMar>
              <w:top w:w="0" w:type="dxa"/>
              <w:left w:w="150" w:type="dxa"/>
              <w:bottom w:w="0" w:type="dxa"/>
              <w:right w:w="0" w:type="dxa"/>
            </w:tcMar>
            <w:hideMark/>
          </w:tcPr>
          <w:p w14:paraId="5527ACB2" w14:textId="41AA9586" w:rsidR="00FB2C2F" w:rsidRPr="00FB2C2F" w:rsidRDefault="00BE0465" w:rsidP="00FB2C2F">
            <w:pPr>
              <w:rPr>
                <w:rFonts w:cstheme="minorHAnsi"/>
                <w:sz w:val="24"/>
                <w:szCs w:val="24"/>
              </w:rPr>
            </w:pPr>
            <m:oMathPara>
              <m:oMath>
                <m:r>
                  <w:rPr>
                    <w:rFonts w:ascii="Cambria Math" w:hAnsi="Cambria Math" w:cstheme="minorHAnsi"/>
                    <w:sz w:val="24"/>
                    <w:szCs w:val="24"/>
                  </w:rPr>
                  <m:t>0.37×MEPDG+20.48</m:t>
                </m:r>
              </m:oMath>
            </m:oMathPara>
          </w:p>
        </w:tc>
        <w:tc>
          <w:tcPr>
            <w:tcW w:w="354" w:type="pct"/>
            <w:tcMar>
              <w:top w:w="0" w:type="dxa"/>
              <w:left w:w="150" w:type="dxa"/>
              <w:bottom w:w="0" w:type="dxa"/>
              <w:right w:w="0" w:type="dxa"/>
            </w:tcMar>
            <w:hideMark/>
          </w:tcPr>
          <w:p w14:paraId="6E190BF1" w14:textId="77777777" w:rsidR="00FB2C2F" w:rsidRPr="00FB2C2F" w:rsidRDefault="00FB2C2F" w:rsidP="00FB2C2F">
            <w:pPr>
              <w:rPr>
                <w:rFonts w:cstheme="minorHAnsi"/>
                <w:sz w:val="24"/>
                <w:szCs w:val="24"/>
              </w:rPr>
            </w:pPr>
            <w:r w:rsidRPr="00FB2C2F">
              <w:rPr>
                <w:rFonts w:cstheme="minorHAnsi"/>
                <w:sz w:val="24"/>
                <w:szCs w:val="24"/>
              </w:rPr>
              <w:t>0.325</w:t>
            </w:r>
          </w:p>
        </w:tc>
      </w:tr>
      <w:tr w:rsidR="00FB2C2F" w:rsidRPr="00FB2C2F" w14:paraId="6B88AA4D" w14:textId="77777777" w:rsidTr="00012FF3">
        <w:tc>
          <w:tcPr>
            <w:tcW w:w="2379" w:type="pct"/>
            <w:tcMar>
              <w:top w:w="0" w:type="dxa"/>
              <w:left w:w="150" w:type="dxa"/>
              <w:bottom w:w="0" w:type="dxa"/>
              <w:right w:w="0" w:type="dxa"/>
            </w:tcMar>
            <w:hideMark/>
          </w:tcPr>
          <w:p w14:paraId="6837DF61" w14:textId="77777777" w:rsidR="00FB2C2F" w:rsidRPr="00FB2C2F" w:rsidRDefault="00FB2C2F" w:rsidP="00FB2C2F">
            <w:pPr>
              <w:rPr>
                <w:rFonts w:cstheme="minorHAnsi"/>
                <w:sz w:val="24"/>
                <w:szCs w:val="24"/>
              </w:rPr>
            </w:pPr>
            <w:r w:rsidRPr="00FB2C2F">
              <w:rPr>
                <w:rFonts w:cstheme="minorHAnsi"/>
                <w:sz w:val="24"/>
                <w:szCs w:val="24"/>
              </w:rPr>
              <w:t>Maximum vertical shear strain</w:t>
            </w:r>
          </w:p>
        </w:tc>
        <w:tc>
          <w:tcPr>
            <w:tcW w:w="894" w:type="pct"/>
            <w:tcMar>
              <w:top w:w="0" w:type="dxa"/>
              <w:left w:w="150" w:type="dxa"/>
              <w:bottom w:w="0" w:type="dxa"/>
              <w:right w:w="0" w:type="dxa"/>
            </w:tcMar>
            <w:hideMark/>
          </w:tcPr>
          <w:p w14:paraId="428189AB" w14:textId="77777777" w:rsidR="00FB2C2F" w:rsidRPr="00FB2C2F" w:rsidRDefault="00FB2C2F" w:rsidP="00FB2C2F">
            <w:pPr>
              <w:rPr>
                <w:rFonts w:cstheme="minorHAnsi"/>
                <w:sz w:val="24"/>
                <w:szCs w:val="24"/>
              </w:rPr>
            </w:pPr>
            <w:r w:rsidRPr="00FB2C2F">
              <w:rPr>
                <w:rFonts w:cstheme="minorHAnsi"/>
                <w:sz w:val="24"/>
                <w:szCs w:val="24"/>
              </w:rPr>
              <w:t>Within base</w:t>
            </w:r>
          </w:p>
        </w:tc>
        <w:tc>
          <w:tcPr>
            <w:tcW w:w="1372" w:type="pct"/>
            <w:tcMar>
              <w:top w:w="0" w:type="dxa"/>
              <w:left w:w="150" w:type="dxa"/>
              <w:bottom w:w="0" w:type="dxa"/>
              <w:right w:w="0" w:type="dxa"/>
            </w:tcMar>
            <w:hideMark/>
          </w:tcPr>
          <w:p w14:paraId="7E8B4181" w14:textId="3B61D0F0" w:rsidR="00FB2C2F" w:rsidRPr="00FB2C2F" w:rsidRDefault="00BE0465" w:rsidP="00FB2C2F">
            <w:pPr>
              <w:rPr>
                <w:rFonts w:cstheme="minorHAnsi"/>
                <w:sz w:val="24"/>
                <w:szCs w:val="24"/>
              </w:rPr>
            </w:pPr>
            <m:oMathPara>
              <m:oMath>
                <m:r>
                  <w:rPr>
                    <w:rFonts w:ascii="Cambria Math" w:hAnsi="Cambria Math" w:cstheme="minorHAnsi"/>
                    <w:sz w:val="24"/>
                    <w:szCs w:val="24"/>
                  </w:rPr>
                  <m:t>1.49×MEPDG+12.78</m:t>
                </m:r>
              </m:oMath>
            </m:oMathPara>
          </w:p>
        </w:tc>
        <w:tc>
          <w:tcPr>
            <w:tcW w:w="354" w:type="pct"/>
            <w:tcMar>
              <w:top w:w="0" w:type="dxa"/>
              <w:left w:w="150" w:type="dxa"/>
              <w:bottom w:w="0" w:type="dxa"/>
              <w:right w:w="0" w:type="dxa"/>
            </w:tcMar>
            <w:hideMark/>
          </w:tcPr>
          <w:p w14:paraId="3F5CF0A4" w14:textId="77777777" w:rsidR="00FB2C2F" w:rsidRPr="00FB2C2F" w:rsidRDefault="00FB2C2F" w:rsidP="00FB2C2F">
            <w:pPr>
              <w:rPr>
                <w:rFonts w:cstheme="minorHAnsi"/>
                <w:sz w:val="24"/>
                <w:szCs w:val="24"/>
              </w:rPr>
            </w:pPr>
            <w:r w:rsidRPr="00FB2C2F">
              <w:rPr>
                <w:rFonts w:cstheme="minorHAnsi"/>
                <w:sz w:val="24"/>
                <w:szCs w:val="24"/>
              </w:rPr>
              <w:t>0.669</w:t>
            </w:r>
          </w:p>
        </w:tc>
      </w:tr>
      <w:tr w:rsidR="00FB2C2F" w:rsidRPr="00FB2C2F" w14:paraId="01BE4345" w14:textId="77777777" w:rsidTr="00012FF3">
        <w:tc>
          <w:tcPr>
            <w:tcW w:w="2379" w:type="pct"/>
            <w:tcMar>
              <w:top w:w="0" w:type="dxa"/>
              <w:left w:w="150" w:type="dxa"/>
              <w:bottom w:w="0" w:type="dxa"/>
              <w:right w:w="0" w:type="dxa"/>
            </w:tcMar>
            <w:hideMark/>
          </w:tcPr>
          <w:p w14:paraId="74FA4D4C" w14:textId="77777777" w:rsidR="00FB2C2F" w:rsidRPr="00FB2C2F" w:rsidRDefault="00FB2C2F" w:rsidP="00FB2C2F">
            <w:pPr>
              <w:rPr>
                <w:rFonts w:cstheme="minorHAnsi"/>
                <w:sz w:val="24"/>
                <w:szCs w:val="24"/>
              </w:rPr>
            </w:pPr>
            <w:r w:rsidRPr="00FB2C2F">
              <w:rPr>
                <w:rFonts w:cstheme="minorHAnsi"/>
                <w:sz w:val="24"/>
                <w:szCs w:val="24"/>
              </w:rPr>
              <w:t>Maximum vertical shear strain</w:t>
            </w:r>
          </w:p>
        </w:tc>
        <w:tc>
          <w:tcPr>
            <w:tcW w:w="894" w:type="pct"/>
            <w:tcMar>
              <w:top w:w="0" w:type="dxa"/>
              <w:left w:w="150" w:type="dxa"/>
              <w:bottom w:w="0" w:type="dxa"/>
              <w:right w:w="0" w:type="dxa"/>
            </w:tcMar>
            <w:hideMark/>
          </w:tcPr>
          <w:p w14:paraId="41744A3B" w14:textId="77777777" w:rsidR="00FB2C2F" w:rsidRPr="00FB2C2F" w:rsidRDefault="00FB2C2F" w:rsidP="00FB2C2F">
            <w:pPr>
              <w:rPr>
                <w:rFonts w:cstheme="minorHAnsi"/>
                <w:sz w:val="24"/>
                <w:szCs w:val="24"/>
              </w:rPr>
            </w:pPr>
            <w:r w:rsidRPr="00FB2C2F">
              <w:rPr>
                <w:rFonts w:cstheme="minorHAnsi"/>
                <w:sz w:val="24"/>
                <w:szCs w:val="24"/>
              </w:rPr>
              <w:t>Within subgrade</w:t>
            </w:r>
          </w:p>
        </w:tc>
        <w:tc>
          <w:tcPr>
            <w:tcW w:w="1372" w:type="pct"/>
            <w:tcMar>
              <w:top w:w="0" w:type="dxa"/>
              <w:left w:w="150" w:type="dxa"/>
              <w:bottom w:w="0" w:type="dxa"/>
              <w:right w:w="0" w:type="dxa"/>
            </w:tcMar>
            <w:hideMark/>
          </w:tcPr>
          <w:p w14:paraId="25508962" w14:textId="71235502" w:rsidR="00FB2C2F" w:rsidRPr="00FB2C2F" w:rsidRDefault="00BE0465" w:rsidP="00FB2C2F">
            <w:pPr>
              <w:rPr>
                <w:rFonts w:cstheme="minorHAnsi"/>
                <w:sz w:val="24"/>
                <w:szCs w:val="24"/>
              </w:rPr>
            </w:pPr>
            <m:oMathPara>
              <m:oMath>
                <m:r>
                  <w:rPr>
                    <w:rFonts w:ascii="Cambria Math" w:hAnsi="Cambria Math" w:cstheme="minorHAnsi"/>
                    <w:sz w:val="24"/>
                    <w:szCs w:val="24"/>
                  </w:rPr>
                  <m:t>0.59×MEPDG+56.05</m:t>
                </m:r>
              </m:oMath>
            </m:oMathPara>
          </w:p>
        </w:tc>
        <w:tc>
          <w:tcPr>
            <w:tcW w:w="354" w:type="pct"/>
            <w:tcMar>
              <w:top w:w="0" w:type="dxa"/>
              <w:left w:w="150" w:type="dxa"/>
              <w:bottom w:w="0" w:type="dxa"/>
              <w:right w:w="0" w:type="dxa"/>
            </w:tcMar>
            <w:hideMark/>
          </w:tcPr>
          <w:p w14:paraId="1DB3472D" w14:textId="77777777" w:rsidR="00FB2C2F" w:rsidRPr="00FB2C2F" w:rsidRDefault="00FB2C2F" w:rsidP="00FB2C2F">
            <w:pPr>
              <w:rPr>
                <w:rFonts w:cstheme="minorHAnsi"/>
                <w:sz w:val="24"/>
                <w:szCs w:val="24"/>
              </w:rPr>
            </w:pPr>
            <w:r w:rsidRPr="00FB2C2F">
              <w:rPr>
                <w:rFonts w:cstheme="minorHAnsi"/>
                <w:sz w:val="24"/>
                <w:szCs w:val="24"/>
              </w:rPr>
              <w:t>0.556</w:t>
            </w:r>
          </w:p>
        </w:tc>
      </w:tr>
    </w:tbl>
    <w:p w14:paraId="5677A7C6" w14:textId="06202774" w:rsidR="0D4D3360" w:rsidRDefault="0D4D3360" w:rsidP="0D4D3360">
      <w:pPr>
        <w:rPr>
          <w:b/>
          <w:bCs/>
          <w:sz w:val="24"/>
          <w:szCs w:val="24"/>
        </w:rPr>
      </w:pPr>
    </w:p>
    <w:p w14:paraId="7B277133" w14:textId="77777777" w:rsidR="00FB2C2F" w:rsidRPr="00FB2C2F" w:rsidRDefault="00FB2C2F" w:rsidP="0D4D3360">
      <w:pPr>
        <w:pStyle w:val="Heading1"/>
        <w:rPr>
          <w:rFonts w:ascii="Calibri Light" w:eastAsia="MS Gothic" w:hAnsi="Calibri Light" w:cs="Times New Roman"/>
          <w:b/>
          <w:bCs/>
        </w:rPr>
      </w:pPr>
      <w:r>
        <w:t>Discussion of Results and Main Findings</w:t>
      </w:r>
    </w:p>
    <w:p w14:paraId="332EA824" w14:textId="77777777" w:rsidR="00FB2C2F" w:rsidRPr="00FB2C2F" w:rsidRDefault="00FB2C2F" w:rsidP="0D4D3360">
      <w:pPr>
        <w:rPr>
          <w:sz w:val="24"/>
          <w:szCs w:val="24"/>
        </w:rPr>
      </w:pPr>
      <w:r w:rsidRPr="0D4D3360">
        <w:rPr>
          <w:sz w:val="24"/>
          <w:szCs w:val="24"/>
        </w:rPr>
        <w:t>As discussed earlier, FE and </w:t>
      </w:r>
      <w:r w:rsidRPr="0D4D3360">
        <w:rPr>
          <w:i/>
          <w:iCs/>
          <w:sz w:val="24"/>
          <w:szCs w:val="24"/>
        </w:rPr>
        <w:t>MEPDG</w:t>
      </w:r>
      <w:r w:rsidRPr="0D4D3360">
        <w:rPr>
          <w:sz w:val="24"/>
          <w:szCs w:val="24"/>
        </w:rPr>
        <w:t> procedures have significant differences regarding simulating tire–pavement interaction. Among other factors, 3D nonuniform contact stress and nonlinear material characterization for the base layer (in the case of thin pavement only) seem to result in the highest differences in pavement responses between the two methods. Observations and comments on the results follow:</w:t>
      </w:r>
    </w:p>
    <w:p w14:paraId="086AB591" w14:textId="3A047CA5" w:rsidR="0D4D3360" w:rsidRDefault="0D4D3360" w:rsidP="0D4D3360">
      <w:pPr>
        <w:pStyle w:val="ListParagraph"/>
        <w:numPr>
          <w:ilvl w:val="0"/>
          <w:numId w:val="1"/>
        </w:numPr>
        <w:rPr>
          <w:color w:val="000000" w:themeColor="text1"/>
          <w:sz w:val="24"/>
          <w:szCs w:val="24"/>
        </w:rPr>
      </w:pPr>
      <w:r w:rsidRPr="0D4D3360">
        <w:rPr>
          <w:sz w:val="24"/>
          <w:szCs w:val="24"/>
        </w:rPr>
        <w:t>After analyses were performed on all cases (</w:t>
      </w:r>
      <w:r w:rsidRPr="0D4D3360">
        <w:rPr>
          <w:i/>
          <w:iCs/>
          <w:sz w:val="24"/>
          <w:szCs w:val="24"/>
        </w:rPr>
        <w:t>MEPDG</w:t>
      </w:r>
      <w:r w:rsidRPr="0D4D3360">
        <w:rPr>
          <w:sz w:val="24"/>
          <w:szCs w:val="24"/>
        </w:rPr>
        <w:t xml:space="preserve"> versus FE analysis), two distinct trends were clearly observed based on AC thickness (thick or thin pavement). Hence, during the correlation analyses, thin and thick pavements were independently investigated.</w:t>
      </w:r>
    </w:p>
    <w:p w14:paraId="014AAA66" w14:textId="3575A2FA" w:rsidR="0D4D3360" w:rsidRDefault="0D4D3360" w:rsidP="0D4D3360">
      <w:pPr>
        <w:pStyle w:val="ListParagraph"/>
        <w:numPr>
          <w:ilvl w:val="0"/>
          <w:numId w:val="1"/>
        </w:numPr>
        <w:rPr>
          <w:color w:val="000000" w:themeColor="text1"/>
          <w:sz w:val="24"/>
          <w:szCs w:val="24"/>
        </w:rPr>
      </w:pPr>
      <w:r w:rsidRPr="0D4D3360">
        <w:rPr>
          <w:sz w:val="24"/>
          <w:szCs w:val="24"/>
        </w:rPr>
        <w:t>Thin pavements were separated into two groups depending on the base material characterization (i.e., strong or weak) because of its nonlinear and stress-dependent behavior.</w:t>
      </w:r>
    </w:p>
    <w:p w14:paraId="7A53DE89" w14:textId="4E68CFBB" w:rsidR="0D4D3360" w:rsidRDefault="0D4D3360" w:rsidP="0D4D3360">
      <w:pPr>
        <w:pStyle w:val="ListParagraph"/>
        <w:numPr>
          <w:ilvl w:val="0"/>
          <w:numId w:val="1"/>
        </w:numPr>
        <w:rPr>
          <w:color w:val="000000" w:themeColor="text1"/>
          <w:sz w:val="24"/>
          <w:szCs w:val="24"/>
        </w:rPr>
      </w:pPr>
      <w:r w:rsidRPr="0D4D3360">
        <w:rPr>
          <w:sz w:val="24"/>
          <w:szCs w:val="24"/>
        </w:rPr>
        <w:t xml:space="preserve">Higher </w:t>
      </w:r>
      <m:oMath>
        <m:sSup>
          <m:sSupPr>
            <m:ctrlPr>
              <w:rPr>
                <w:rFonts w:ascii="Cambria Math" w:hAnsi="Cambria Math"/>
                <w:sz w:val="24"/>
                <w:szCs w:val="24"/>
              </w:rPr>
            </m:ctrlPr>
          </m:sSupPr>
          <m:e>
            <m:r>
              <w:rPr>
                <w:rFonts w:ascii="Cambria Math" w:hAnsi="Cambria Math"/>
                <w:sz w:val="24"/>
                <w:szCs w:val="24"/>
              </w:rPr>
              <m:t>R</m:t>
            </m:r>
          </m:e>
          <m:sup>
            <m:r>
              <w:rPr>
                <w:rFonts w:ascii="Cambria Math" w:hAnsi="Cambria Math"/>
                <w:sz w:val="24"/>
                <w:szCs w:val="24"/>
              </w:rPr>
              <m:t>2</m:t>
            </m:r>
          </m:sup>
        </m:sSup>
      </m:oMath>
      <w:r w:rsidRPr="0D4D3360">
        <w:rPr>
          <w:sz w:val="24"/>
          <w:szCs w:val="24"/>
        </w:rPr>
        <w:t xml:space="preserve"> values were obtained for thick pavement than for thin pavement because thick pavement responses were less affected by nonuniform contact stresses. Also, stress-dependent and nonlinear characterization complicates the comparison between FE and </w:t>
      </w:r>
      <w:r w:rsidRPr="0D4D3360">
        <w:rPr>
          <w:i/>
          <w:iCs/>
          <w:sz w:val="24"/>
          <w:szCs w:val="24"/>
        </w:rPr>
        <w:t>MEPDG</w:t>
      </w:r>
      <w:r w:rsidRPr="0D4D3360">
        <w:rPr>
          <w:sz w:val="24"/>
          <w:szCs w:val="24"/>
        </w:rPr>
        <w:t xml:space="preserve"> for thin pavement cases.</w:t>
      </w:r>
    </w:p>
    <w:p w14:paraId="510B1CDF" w14:textId="487156C0" w:rsidR="0D4D3360" w:rsidRDefault="0D4D3360" w:rsidP="0D4D3360">
      <w:pPr>
        <w:pStyle w:val="ListParagraph"/>
        <w:numPr>
          <w:ilvl w:val="0"/>
          <w:numId w:val="1"/>
        </w:numPr>
        <w:rPr>
          <w:color w:val="000000" w:themeColor="text1"/>
          <w:sz w:val="24"/>
          <w:szCs w:val="24"/>
        </w:rPr>
      </w:pPr>
      <w:r w:rsidRPr="0D4D3360">
        <w:rPr>
          <w:sz w:val="24"/>
          <w:szCs w:val="24"/>
        </w:rPr>
        <w:t>The coefficients of the independent variable in the fitted equations for thick pavement are smaller than 1 for all the responses except for the tensile strain at the AC surface. Consequently, MEPDG overestimates the other nine pavement responses</w:t>
      </w:r>
    </w:p>
    <w:p w14:paraId="1E1180BA" w14:textId="4AF52F11" w:rsidR="0D4D3360" w:rsidRDefault="0D4D3360" w:rsidP="0D4D3360">
      <w:pPr>
        <w:pStyle w:val="ListParagraph"/>
        <w:numPr>
          <w:ilvl w:val="0"/>
          <w:numId w:val="1"/>
        </w:numPr>
        <w:rPr>
          <w:color w:val="000000" w:themeColor="text1"/>
          <w:sz w:val="24"/>
          <w:szCs w:val="24"/>
        </w:rPr>
      </w:pPr>
      <w:r w:rsidRPr="0D4D3360">
        <w:rPr>
          <w:sz w:val="24"/>
          <w:szCs w:val="24"/>
        </w:rPr>
        <w:t xml:space="preserve">There is no regular trend for thin pavements in terms of the coefficients of the independent variable in the fitted equations. Although the </w:t>
      </w:r>
      <w:r w:rsidRPr="0D4D3360">
        <w:rPr>
          <w:i/>
          <w:iCs/>
          <w:sz w:val="24"/>
          <w:szCs w:val="24"/>
        </w:rPr>
        <w:t>MEPDG</w:t>
      </w:r>
      <w:r w:rsidRPr="0D4D3360">
        <w:rPr>
          <w:sz w:val="24"/>
          <w:szCs w:val="24"/>
        </w:rPr>
        <w:t xml:space="preserve"> procedure yielded higher values for maximum compressive strain within subgrade, FE resulted in higher values for other types of responses, such as tensile strain at the bottom of the AC and compressive strain within the AC and base layers.</w:t>
      </w:r>
    </w:p>
    <w:p w14:paraId="2A2A4444" w14:textId="2EB8697A" w:rsidR="0D4D3360" w:rsidRDefault="0D4D3360" w:rsidP="0D4D3360">
      <w:pPr>
        <w:pStyle w:val="ListParagraph"/>
        <w:numPr>
          <w:ilvl w:val="0"/>
          <w:numId w:val="1"/>
        </w:numPr>
        <w:rPr>
          <w:color w:val="000000" w:themeColor="text1"/>
          <w:sz w:val="24"/>
          <w:szCs w:val="24"/>
        </w:rPr>
      </w:pPr>
      <w:r w:rsidRPr="0D4D3360">
        <w:rPr>
          <w:sz w:val="24"/>
          <w:szCs w:val="24"/>
        </w:rPr>
        <w:t xml:space="preserve">FE analysis provided approximately three times higher compressive strain within the base than the </w:t>
      </w:r>
      <w:r w:rsidRPr="0D4D3360">
        <w:rPr>
          <w:i/>
          <w:iCs/>
          <w:sz w:val="24"/>
          <w:szCs w:val="24"/>
        </w:rPr>
        <w:t>MEPDG</w:t>
      </w:r>
      <w:r w:rsidRPr="0D4D3360">
        <w:rPr>
          <w:sz w:val="24"/>
          <w:szCs w:val="24"/>
        </w:rPr>
        <w:t xml:space="preserve"> procedure for thin pavement. This observation emphasizes the importance of considering stress-dependent, nonlinear characterization of the base material.</w:t>
      </w:r>
    </w:p>
    <w:p w14:paraId="0A334CA9" w14:textId="63481EDF" w:rsidR="0D4D3360" w:rsidRDefault="0D4D3360" w:rsidP="0D4D3360">
      <w:pPr>
        <w:pStyle w:val="ListParagraph"/>
        <w:numPr>
          <w:ilvl w:val="0"/>
          <w:numId w:val="1"/>
        </w:numPr>
        <w:rPr>
          <w:color w:val="000000" w:themeColor="text1"/>
          <w:sz w:val="24"/>
          <w:szCs w:val="24"/>
        </w:rPr>
      </w:pPr>
      <w:r w:rsidRPr="0D4D3360">
        <w:rPr>
          <w:sz w:val="24"/>
          <w:szCs w:val="24"/>
        </w:rPr>
        <w:t xml:space="preserve">The maximum shear strain within AC occurs at shallow depths (around 2.54 cm (1 in.) below the AC surface), so it is governed by the nonuniform, 3D contact stresses, which are not considered in the </w:t>
      </w:r>
      <w:r w:rsidRPr="0D4D3360">
        <w:rPr>
          <w:i/>
          <w:iCs/>
          <w:sz w:val="24"/>
          <w:szCs w:val="24"/>
        </w:rPr>
        <w:t>MEPDG</w:t>
      </w:r>
      <w:r w:rsidRPr="0D4D3360">
        <w:rPr>
          <w:sz w:val="24"/>
          <w:szCs w:val="24"/>
        </w:rPr>
        <w:t xml:space="preserve"> analysis. Hence, as shown in Tables </w:t>
      </w:r>
      <w:r w:rsidRPr="0043091C">
        <w:rPr>
          <w:sz w:val="24"/>
          <w:szCs w:val="24"/>
        </w:rPr>
        <w:t>7</w:t>
      </w:r>
      <w:r w:rsidRPr="0D4D3360">
        <w:rPr>
          <w:sz w:val="24"/>
          <w:szCs w:val="24"/>
        </w:rPr>
        <w:t>–</w:t>
      </w:r>
      <w:r w:rsidRPr="0043091C">
        <w:rPr>
          <w:sz w:val="24"/>
          <w:szCs w:val="24"/>
        </w:rPr>
        <w:t>9</w:t>
      </w:r>
      <w:r w:rsidRPr="0D4D3360">
        <w:rPr>
          <w:sz w:val="24"/>
          <w:szCs w:val="24"/>
        </w:rPr>
        <w:t xml:space="preserve"> low</w:t>
      </w:r>
      <w:r w:rsidR="0023045F">
        <w:rPr>
          <w:sz w:val="24"/>
          <w:szCs w:val="24"/>
        </w:rPr>
        <w:t xml:space="preserve"> </w:t>
      </w:r>
      <m:oMath>
        <m:sSup>
          <m:sSupPr>
            <m:ctrlPr>
              <w:rPr>
                <w:rFonts w:ascii="Cambria Math" w:hAnsi="Cambria Math"/>
                <w:sz w:val="24"/>
                <w:szCs w:val="24"/>
              </w:rPr>
            </m:ctrlPr>
          </m:sSupPr>
          <m:e>
            <m:r>
              <w:rPr>
                <w:rFonts w:ascii="Cambria Math" w:hAnsi="Cambria Math"/>
                <w:sz w:val="24"/>
                <w:szCs w:val="24"/>
              </w:rPr>
              <m:t>R</m:t>
            </m:r>
          </m:e>
          <m:sup>
            <m:r>
              <w:rPr>
                <w:rFonts w:ascii="Cambria Math" w:hAnsi="Cambria Math"/>
                <w:sz w:val="24"/>
                <w:szCs w:val="24"/>
              </w:rPr>
              <m:t>2</m:t>
            </m:r>
          </m:sup>
        </m:sSup>
      </m:oMath>
      <w:r w:rsidRPr="0D4D3360">
        <w:rPr>
          <w:sz w:val="24"/>
          <w:szCs w:val="24"/>
        </w:rPr>
        <w:t xml:space="preserve"> (between 0.3 and 0.4) was obtained for maximum shear within the AC. Low </w:t>
      </w:r>
      <m:oMath>
        <m:sSup>
          <m:sSupPr>
            <m:ctrlPr>
              <w:rPr>
                <w:rFonts w:ascii="Cambria Math" w:hAnsi="Cambria Math"/>
                <w:sz w:val="24"/>
                <w:szCs w:val="24"/>
              </w:rPr>
            </m:ctrlPr>
          </m:sSupPr>
          <m:e>
            <m:r>
              <w:rPr>
                <w:rFonts w:ascii="Cambria Math" w:hAnsi="Cambria Math"/>
                <w:sz w:val="24"/>
                <w:szCs w:val="24"/>
              </w:rPr>
              <m:t>R</m:t>
            </m:r>
          </m:e>
          <m:sup>
            <m:r>
              <w:rPr>
                <w:rFonts w:ascii="Cambria Math" w:hAnsi="Cambria Math"/>
                <w:sz w:val="24"/>
                <w:szCs w:val="24"/>
              </w:rPr>
              <m:t>2</m:t>
            </m:r>
          </m:sup>
        </m:sSup>
      </m:oMath>
      <w:r w:rsidRPr="0D4D3360">
        <w:rPr>
          <w:sz w:val="24"/>
          <w:szCs w:val="24"/>
        </w:rPr>
        <w:t xml:space="preserve"> values illustrate the inability of </w:t>
      </w:r>
      <w:r w:rsidRPr="0D4D3360">
        <w:rPr>
          <w:i/>
          <w:iCs/>
          <w:sz w:val="24"/>
          <w:szCs w:val="24"/>
        </w:rPr>
        <w:t>MEPDG</w:t>
      </w:r>
      <w:r w:rsidRPr="0D4D3360">
        <w:rPr>
          <w:sz w:val="24"/>
          <w:szCs w:val="24"/>
        </w:rPr>
        <w:t xml:space="preserve"> analysis to capture nonuniformity and three-dimensionality of tire–pavement contact stresses.</w:t>
      </w:r>
    </w:p>
    <w:p w14:paraId="4D41B101" w14:textId="3CAB0595" w:rsidR="0D4D3360" w:rsidRDefault="0D4D3360" w:rsidP="0D4D3360">
      <w:pPr>
        <w:pStyle w:val="ListParagraph"/>
        <w:numPr>
          <w:ilvl w:val="0"/>
          <w:numId w:val="1"/>
        </w:numPr>
        <w:rPr>
          <w:color w:val="000000" w:themeColor="text1"/>
          <w:sz w:val="24"/>
          <w:szCs w:val="24"/>
        </w:rPr>
      </w:pPr>
      <w:r w:rsidRPr="0D4D3360">
        <w:rPr>
          <w:sz w:val="24"/>
          <w:szCs w:val="24"/>
        </w:rPr>
        <w:t xml:space="preserve">Maximum tensile strains at the AC surface occurred far away from the loaded area, where the axle load was the dominant factor on pavement responses. Therefore, the </w:t>
      </w:r>
      <m:oMath>
        <m:sSup>
          <m:sSupPr>
            <m:ctrlPr>
              <w:rPr>
                <w:rFonts w:ascii="Cambria Math" w:hAnsi="Cambria Math"/>
                <w:sz w:val="24"/>
                <w:szCs w:val="24"/>
              </w:rPr>
            </m:ctrlPr>
          </m:sSupPr>
          <m:e>
            <m:r>
              <w:rPr>
                <w:rFonts w:ascii="Cambria Math" w:hAnsi="Cambria Math"/>
                <w:sz w:val="24"/>
                <w:szCs w:val="24"/>
              </w:rPr>
              <m:t>R</m:t>
            </m:r>
          </m:e>
          <m:sup>
            <m:r>
              <w:rPr>
                <w:rFonts w:ascii="Cambria Math" w:hAnsi="Cambria Math"/>
                <w:sz w:val="24"/>
                <w:szCs w:val="24"/>
              </w:rPr>
              <m:t>2</m:t>
            </m:r>
          </m:sup>
        </m:sSup>
      </m:oMath>
      <w:r w:rsidRPr="0D4D3360">
        <w:rPr>
          <w:sz w:val="24"/>
          <w:szCs w:val="24"/>
        </w:rPr>
        <w:t xml:space="preserve"> value was generally high for maximum tensile strain at the surface.</w:t>
      </w:r>
    </w:p>
    <w:p w14:paraId="23BB36D1" w14:textId="62D34712" w:rsidR="0D4D3360" w:rsidRDefault="0D4D3360" w:rsidP="0D4D3360">
      <w:pPr>
        <w:pStyle w:val="ListParagraph"/>
        <w:numPr>
          <w:ilvl w:val="0"/>
          <w:numId w:val="1"/>
        </w:numPr>
        <w:rPr>
          <w:color w:val="000000" w:themeColor="text1"/>
          <w:sz w:val="24"/>
          <w:szCs w:val="24"/>
        </w:rPr>
      </w:pPr>
      <w:r w:rsidRPr="0D4D3360">
        <w:rPr>
          <w:sz w:val="24"/>
          <w:szCs w:val="24"/>
        </w:rPr>
        <w:t xml:space="preserve">The </w:t>
      </w:r>
      <w:r w:rsidRPr="0D4D3360">
        <w:rPr>
          <w:i/>
          <w:iCs/>
          <w:sz w:val="24"/>
          <w:szCs w:val="24"/>
        </w:rPr>
        <w:t>MEPDG</w:t>
      </w:r>
      <w:r w:rsidRPr="0D4D3360">
        <w:rPr>
          <w:sz w:val="24"/>
          <w:szCs w:val="24"/>
        </w:rPr>
        <w:t xml:space="preserve"> procedure underestimates the maximum tensile strain at the AC surface for both thin and thick pavement cases, which conforms to the literature. </w:t>
      </w:r>
    </w:p>
    <w:p w14:paraId="1B5404A2" w14:textId="77777777" w:rsidR="00FB2C2F" w:rsidRPr="00FB2C2F" w:rsidRDefault="00FB2C2F" w:rsidP="0D4D3360">
      <w:pPr>
        <w:pStyle w:val="Heading1"/>
        <w:rPr>
          <w:rFonts w:ascii="Calibri Light" w:eastAsia="MS Gothic" w:hAnsi="Calibri Light" w:cs="Times New Roman"/>
          <w:b/>
          <w:bCs/>
        </w:rPr>
      </w:pPr>
      <w:r>
        <w:t>Conclusion</w:t>
      </w:r>
    </w:p>
    <w:p w14:paraId="01428748" w14:textId="77777777" w:rsidR="00FB2C2F" w:rsidRPr="00FB2C2F" w:rsidRDefault="00FB2C2F" w:rsidP="00FB2C2F">
      <w:pPr>
        <w:rPr>
          <w:rFonts w:cstheme="minorHAnsi"/>
          <w:sz w:val="24"/>
          <w:szCs w:val="24"/>
        </w:rPr>
      </w:pPr>
      <w:r w:rsidRPr="00FB2C2F">
        <w:rPr>
          <w:rFonts w:cstheme="minorHAnsi"/>
          <w:sz w:val="24"/>
          <w:szCs w:val="24"/>
        </w:rPr>
        <w:t>In the last decade, more states have considered adopting the </w:t>
      </w:r>
      <w:r w:rsidRPr="00FB2C2F">
        <w:rPr>
          <w:rFonts w:cstheme="minorHAnsi"/>
          <w:i/>
          <w:iCs/>
          <w:sz w:val="24"/>
          <w:szCs w:val="24"/>
        </w:rPr>
        <w:t>MEPDG</w:t>
      </w:r>
      <w:r w:rsidRPr="00FB2C2F">
        <w:rPr>
          <w:rFonts w:cstheme="minorHAnsi"/>
          <w:sz w:val="24"/>
          <w:szCs w:val="24"/>
        </w:rPr>
        <w:t> for design and rehabilitation of pavement structures. Although </w:t>
      </w:r>
      <w:r w:rsidRPr="00FB2C2F">
        <w:rPr>
          <w:rFonts w:cstheme="minorHAnsi"/>
          <w:i/>
          <w:iCs/>
          <w:sz w:val="24"/>
          <w:szCs w:val="24"/>
        </w:rPr>
        <w:t>MEPDG</w:t>
      </w:r>
      <w:r w:rsidRPr="00FB2C2F">
        <w:rPr>
          <w:rFonts w:cstheme="minorHAnsi"/>
          <w:sz w:val="24"/>
          <w:szCs w:val="24"/>
        </w:rPr>
        <w:t> has a more theoretically grounded methodology for pavement analysis, as compared with traditional pavement design guides (e.g., 1972, 1986, and 1993 AASHTO), it has a number of limitations and unrealistic simplifications that may result in inaccurate response predictions. Finite-element analysis is capable of overcoming these limitations and simulating pavement more accurately and realistically; however, it is computationally too expensive to adapt FE within the </w:t>
      </w:r>
      <w:r w:rsidRPr="00FB2C2F">
        <w:rPr>
          <w:rFonts w:cstheme="minorHAnsi"/>
          <w:i/>
          <w:iCs/>
          <w:sz w:val="24"/>
          <w:szCs w:val="24"/>
        </w:rPr>
        <w:t>MEPDG</w:t>
      </w:r>
      <w:r w:rsidRPr="00FB2C2F">
        <w:rPr>
          <w:rFonts w:cstheme="minorHAnsi"/>
          <w:sz w:val="24"/>
          <w:szCs w:val="24"/>
        </w:rPr>
        <w:t> framework. In total, 336 cases were simulated, using both FE and </w:t>
      </w:r>
      <w:r w:rsidRPr="00FB2C2F">
        <w:rPr>
          <w:rFonts w:cstheme="minorHAnsi"/>
          <w:i/>
          <w:iCs/>
          <w:sz w:val="24"/>
          <w:szCs w:val="24"/>
        </w:rPr>
        <w:t>MEPDG</w:t>
      </w:r>
      <w:r w:rsidRPr="00FB2C2F">
        <w:rPr>
          <w:rFonts w:cstheme="minorHAnsi"/>
          <w:sz w:val="24"/>
          <w:szCs w:val="24"/>
        </w:rPr>
        <w:t> analyses. All input parameters used in the FE analysis were converted into suitable parameters for the </w:t>
      </w:r>
      <w:r w:rsidRPr="00FB2C2F">
        <w:rPr>
          <w:rFonts w:cstheme="minorHAnsi"/>
          <w:i/>
          <w:iCs/>
          <w:sz w:val="24"/>
          <w:szCs w:val="24"/>
        </w:rPr>
        <w:t>MEPDG</w:t>
      </w:r>
      <w:r w:rsidRPr="00FB2C2F">
        <w:rPr>
          <w:rFonts w:cstheme="minorHAnsi"/>
          <w:sz w:val="24"/>
          <w:szCs w:val="24"/>
        </w:rPr>
        <w:t> analysis to perform valid comparisons. In addition, wide-base tires (WBTs) could not be simulated in </w:t>
      </w:r>
      <w:r w:rsidRPr="00FB2C2F">
        <w:rPr>
          <w:rFonts w:cstheme="minorHAnsi"/>
          <w:i/>
          <w:iCs/>
          <w:sz w:val="24"/>
          <w:szCs w:val="24"/>
        </w:rPr>
        <w:t>MEPDG</w:t>
      </w:r>
      <w:r w:rsidRPr="00FB2C2F">
        <w:rPr>
          <w:rFonts w:cstheme="minorHAnsi"/>
          <w:sz w:val="24"/>
          <w:szCs w:val="24"/>
        </w:rPr>
        <w:t> analysis; hence, only dual-tire assembly (DTA) loading was considered in the simulations. Linear equations were developed to quantify the effect of the limitations of the </w:t>
      </w:r>
      <w:r w:rsidRPr="00FB2C2F">
        <w:rPr>
          <w:rFonts w:cstheme="minorHAnsi"/>
          <w:i/>
          <w:iCs/>
          <w:sz w:val="24"/>
          <w:szCs w:val="24"/>
        </w:rPr>
        <w:t>MEPDG’s</w:t>
      </w:r>
      <w:r w:rsidRPr="00FB2C2F">
        <w:rPr>
          <w:rFonts w:cstheme="minorHAnsi"/>
          <w:sz w:val="24"/>
          <w:szCs w:val="24"/>
        </w:rPr>
        <w:t> pavement simulation approach by comparing the results from the FE analysis.</w:t>
      </w:r>
    </w:p>
    <w:p w14:paraId="704C931F" w14:textId="77777777" w:rsidR="00FB2C2F" w:rsidRPr="00FB2C2F" w:rsidRDefault="00FB2C2F" w:rsidP="00FB2C2F">
      <w:pPr>
        <w:rPr>
          <w:rFonts w:cstheme="minorHAnsi"/>
          <w:sz w:val="24"/>
          <w:szCs w:val="24"/>
        </w:rPr>
      </w:pPr>
      <w:r w:rsidRPr="00FB2C2F">
        <w:rPr>
          <w:rFonts w:cstheme="minorHAnsi"/>
          <w:sz w:val="24"/>
          <w:szCs w:val="24"/>
        </w:rPr>
        <w:t>The developed equations showed that </w:t>
      </w:r>
      <w:r w:rsidRPr="00FB2C2F">
        <w:rPr>
          <w:rFonts w:cstheme="minorHAnsi"/>
          <w:i/>
          <w:iCs/>
          <w:sz w:val="24"/>
          <w:szCs w:val="24"/>
        </w:rPr>
        <w:t>MEPDG</w:t>
      </w:r>
      <w:r w:rsidRPr="00FB2C2F">
        <w:rPr>
          <w:rFonts w:cstheme="minorHAnsi"/>
          <w:sz w:val="24"/>
          <w:szCs w:val="24"/>
        </w:rPr>
        <w:t> fails to capture the effect of nonuniformity and three-dimensionality of contact stresses. The discrepancy becomes significant for pavement responses such as the vertical shear strain within AC and tensile strain at the AC surface, which are considered the cause of near-surface cracking within AC pavements. By contrast, the differences in pavement responses obtained from </w:t>
      </w:r>
      <w:r w:rsidRPr="00FB2C2F">
        <w:rPr>
          <w:rFonts w:cstheme="minorHAnsi"/>
          <w:i/>
          <w:iCs/>
          <w:sz w:val="24"/>
          <w:szCs w:val="24"/>
        </w:rPr>
        <w:t>MEPDG</w:t>
      </w:r>
      <w:r w:rsidRPr="00FB2C2F">
        <w:rPr>
          <w:rFonts w:cstheme="minorHAnsi"/>
          <w:sz w:val="24"/>
          <w:szCs w:val="24"/>
        </w:rPr>
        <w:t> and FE analyses are reduced as the pavement response depth increases because the effect of longitudinal and transverse contact stresses diminishes and vertical contact stress becomes the dominant factor in the pavement response. The importance of characterizing granular material as stress dependent was highlighted. Results clearly showed that linear elastic characterization of granular material results in stiffer pavement behavior.</w:t>
      </w:r>
    </w:p>
    <w:p w14:paraId="44B4EE6B" w14:textId="77777777" w:rsidR="00FB2C2F" w:rsidRPr="00FB2C2F" w:rsidRDefault="00FB2C2F" w:rsidP="0D4D3360">
      <w:pPr>
        <w:rPr>
          <w:sz w:val="24"/>
          <w:szCs w:val="24"/>
        </w:rPr>
      </w:pPr>
      <w:r w:rsidRPr="0D4D3360">
        <w:rPr>
          <w:sz w:val="24"/>
          <w:szCs w:val="24"/>
        </w:rPr>
        <w:t>Use of the developed equations to modify </w:t>
      </w:r>
      <w:r w:rsidRPr="0D4D3360">
        <w:rPr>
          <w:i/>
          <w:iCs/>
          <w:sz w:val="24"/>
          <w:szCs w:val="24"/>
        </w:rPr>
        <w:t>MEPDG</w:t>
      </w:r>
      <w:r w:rsidRPr="0D4D3360">
        <w:rPr>
          <w:sz w:val="24"/>
          <w:szCs w:val="24"/>
        </w:rPr>
        <w:t> output responses allows for a more realistic computation of pavement responses without using computationally expensive pavement analysis methods. It is recognized that implementation of these equations in </w:t>
      </w:r>
      <w:r w:rsidRPr="0D4D3360">
        <w:rPr>
          <w:i/>
          <w:iCs/>
          <w:sz w:val="24"/>
          <w:szCs w:val="24"/>
        </w:rPr>
        <w:t>MEPDG</w:t>
      </w:r>
      <w:r w:rsidRPr="0D4D3360">
        <w:rPr>
          <w:sz w:val="24"/>
          <w:szCs w:val="24"/>
        </w:rPr>
        <w:t> may require recalibration of the </w:t>
      </w:r>
      <w:r w:rsidRPr="0D4D3360">
        <w:rPr>
          <w:i/>
          <w:iCs/>
          <w:sz w:val="24"/>
          <w:szCs w:val="24"/>
        </w:rPr>
        <w:t>MEPDG</w:t>
      </w:r>
      <w:r w:rsidRPr="0D4D3360">
        <w:rPr>
          <w:sz w:val="24"/>
          <w:szCs w:val="24"/>
        </w:rPr>
        <w:t> transfer functions.</w:t>
      </w:r>
    </w:p>
    <w:p w14:paraId="1A7E1A56" w14:textId="454F17CC" w:rsidR="0D4D3360" w:rsidRDefault="0D4D3360" w:rsidP="0D4D3360">
      <w:pPr>
        <w:pStyle w:val="Heading1"/>
        <w:rPr>
          <w:rFonts w:ascii="Calibri Light" w:eastAsia="MS Gothic" w:hAnsi="Calibri Light" w:cs="Times New Roman"/>
        </w:rPr>
      </w:pPr>
      <w:r>
        <w:t>References</w:t>
      </w:r>
    </w:p>
    <w:p w14:paraId="27B69E07" w14:textId="52452A1F" w:rsidR="0D4D3360" w:rsidRPr="00AF77DD" w:rsidRDefault="0D4D3360" w:rsidP="00AF77DD">
      <w:pPr>
        <w:pStyle w:val="NoSpacing"/>
        <w:ind w:left="720" w:hanging="720"/>
        <w:rPr>
          <w:sz w:val="24"/>
          <w:szCs w:val="24"/>
        </w:rPr>
      </w:pPr>
      <w:r w:rsidRPr="00AF77DD">
        <w:rPr>
          <w:sz w:val="24"/>
          <w:szCs w:val="24"/>
        </w:rPr>
        <w:t>AASHTO. (2008). Mechanistic-empirical pavement design guide: A manual of practice, Washington, DC.</w:t>
      </w:r>
    </w:p>
    <w:p w14:paraId="222C64E1" w14:textId="79C2C726" w:rsidR="0D4D3360" w:rsidRPr="00AF77DD" w:rsidRDefault="0D4D3360" w:rsidP="00AF77DD">
      <w:pPr>
        <w:pStyle w:val="NoSpacing"/>
        <w:ind w:left="720" w:hanging="720"/>
        <w:rPr>
          <w:sz w:val="24"/>
          <w:szCs w:val="24"/>
        </w:rPr>
      </w:pPr>
      <w:r w:rsidRPr="00AF77DD">
        <w:rPr>
          <w:sz w:val="24"/>
          <w:szCs w:val="24"/>
        </w:rPr>
        <w:t>AASHTOWare Pavement [Computer software]. AASHTO, Washington, DC.</w:t>
      </w:r>
    </w:p>
    <w:p w14:paraId="3B25FCA1" w14:textId="0FA0CC59" w:rsidR="0D4D3360" w:rsidRPr="00AF77DD" w:rsidRDefault="0D4D3360" w:rsidP="00AF77DD">
      <w:pPr>
        <w:pStyle w:val="NoSpacing"/>
        <w:ind w:left="720" w:hanging="720"/>
        <w:rPr>
          <w:sz w:val="24"/>
          <w:szCs w:val="24"/>
        </w:rPr>
      </w:pPr>
      <w:r w:rsidRPr="00AF77DD">
        <w:rPr>
          <w:sz w:val="24"/>
          <w:szCs w:val="24"/>
        </w:rPr>
        <w:t xml:space="preserve">Al-Qadi, I. L., et al. (2008). “Accuracy of current complex modulus selection procedure from vehicular load pulse.” Transp. Res. Rec., </w:t>
      </w:r>
      <w:r w:rsidRPr="0043091C">
        <w:rPr>
          <w:sz w:val="24"/>
          <w:szCs w:val="24"/>
        </w:rPr>
        <w:t>2087</w:t>
      </w:r>
      <w:r w:rsidRPr="00AF77DD">
        <w:rPr>
          <w:sz w:val="24"/>
          <w:szCs w:val="24"/>
        </w:rPr>
        <w:t>(</w:t>
      </w:r>
      <w:r w:rsidRPr="0043091C">
        <w:rPr>
          <w:sz w:val="24"/>
          <w:szCs w:val="24"/>
        </w:rPr>
        <w:t>1</w:t>
      </w:r>
      <w:r w:rsidRPr="00AF77DD">
        <w:rPr>
          <w:sz w:val="24"/>
          <w:szCs w:val="24"/>
        </w:rPr>
        <w:t>), 81–90.</w:t>
      </w:r>
    </w:p>
    <w:p w14:paraId="037FC151" w14:textId="2AA56E93" w:rsidR="0D4D3360" w:rsidRPr="00AF77DD" w:rsidRDefault="0D4D3360" w:rsidP="00AF77DD">
      <w:pPr>
        <w:pStyle w:val="NoSpacing"/>
        <w:ind w:left="720" w:hanging="720"/>
        <w:rPr>
          <w:sz w:val="24"/>
          <w:szCs w:val="24"/>
        </w:rPr>
      </w:pPr>
      <w:r w:rsidRPr="00AF77DD">
        <w:rPr>
          <w:sz w:val="24"/>
          <w:szCs w:val="24"/>
        </w:rPr>
        <w:t xml:space="preserve">Al-Qadi, I. L., Wang, H., Yoo, P., and Dessouky, S. (2008). “Dynamic analysis and in situ validation of perpetual pavement response to vehicular loading.” Transp. Res. Rec., </w:t>
      </w:r>
      <w:r w:rsidRPr="0043091C">
        <w:rPr>
          <w:sz w:val="24"/>
          <w:szCs w:val="24"/>
        </w:rPr>
        <w:t>2087</w:t>
      </w:r>
      <w:r w:rsidRPr="00AF77DD">
        <w:rPr>
          <w:sz w:val="24"/>
          <w:szCs w:val="24"/>
        </w:rPr>
        <w:t>, 29–39.</w:t>
      </w:r>
    </w:p>
    <w:p w14:paraId="5243DDF9" w14:textId="5245C578" w:rsidR="0D4D3360" w:rsidRPr="00AF77DD" w:rsidRDefault="0D4D3360" w:rsidP="00AF77DD">
      <w:pPr>
        <w:pStyle w:val="NoSpacing"/>
        <w:ind w:left="720" w:hanging="720"/>
        <w:rPr>
          <w:sz w:val="24"/>
          <w:szCs w:val="24"/>
        </w:rPr>
      </w:pPr>
      <w:r w:rsidRPr="00AF77DD">
        <w:rPr>
          <w:sz w:val="24"/>
          <w:szCs w:val="24"/>
        </w:rPr>
        <w:t>Al-Qadi, I. L., Xie, W., and Elseifi, M. A. (2008). “Frequency determination from vehicular loading time pulse to predict appropriate complex modulus in MEPDG.” J. Assoc. Asphalt Paving Technol., 77, 739.</w:t>
      </w:r>
    </w:p>
    <w:p w14:paraId="4F299978" w14:textId="47F33C58" w:rsidR="0D4D3360" w:rsidRPr="00AF77DD" w:rsidRDefault="0D4D3360" w:rsidP="00AF77DD">
      <w:pPr>
        <w:pStyle w:val="NoSpacing"/>
        <w:ind w:left="720" w:hanging="720"/>
        <w:rPr>
          <w:sz w:val="24"/>
          <w:szCs w:val="24"/>
        </w:rPr>
      </w:pPr>
      <w:r w:rsidRPr="00AF77DD">
        <w:rPr>
          <w:sz w:val="24"/>
          <w:szCs w:val="24"/>
        </w:rPr>
        <w:t>Al-Qadi, I. L., and Yoo, P. J. (2007). “Effect of surface tangential contact stresses on flexible pavement response.” J. Assoc. Asphalt Paving Technol., 76, 663–692.</w:t>
      </w:r>
    </w:p>
    <w:p w14:paraId="013EA458" w14:textId="3E87BE65" w:rsidR="0D4D3360" w:rsidRPr="00AF77DD" w:rsidRDefault="0D4D3360" w:rsidP="00AF77DD">
      <w:pPr>
        <w:pStyle w:val="NoSpacing"/>
        <w:ind w:left="720" w:hanging="720"/>
        <w:rPr>
          <w:sz w:val="24"/>
          <w:szCs w:val="24"/>
        </w:rPr>
      </w:pPr>
      <w:r w:rsidRPr="00AF77DD">
        <w:rPr>
          <w:sz w:val="24"/>
          <w:szCs w:val="24"/>
        </w:rPr>
        <w:t xml:space="preserve">Bayat, A., and Knight, M. (2012). “Field evaluation and analysis of flexible pavement structural responses under dynamic loads.” Road Mater. Pavement Des., </w:t>
      </w:r>
      <w:r w:rsidRPr="0043091C">
        <w:rPr>
          <w:sz w:val="24"/>
          <w:szCs w:val="24"/>
        </w:rPr>
        <w:t>13</w:t>
      </w:r>
      <w:r w:rsidRPr="00AF77DD">
        <w:rPr>
          <w:sz w:val="24"/>
          <w:szCs w:val="24"/>
        </w:rPr>
        <w:t>(</w:t>
      </w:r>
      <w:r w:rsidRPr="0043091C">
        <w:rPr>
          <w:sz w:val="24"/>
          <w:szCs w:val="24"/>
        </w:rPr>
        <w:t>1</w:t>
      </w:r>
      <w:r w:rsidRPr="00AF77DD">
        <w:rPr>
          <w:sz w:val="24"/>
          <w:szCs w:val="24"/>
        </w:rPr>
        <w:t>), 26–37.</w:t>
      </w:r>
    </w:p>
    <w:p w14:paraId="3F92A167" w14:textId="32203856" w:rsidR="0D4D3360" w:rsidRPr="00AF77DD" w:rsidRDefault="0D4D3360" w:rsidP="00AF77DD">
      <w:pPr>
        <w:pStyle w:val="NoSpacing"/>
        <w:ind w:left="720" w:hanging="720"/>
        <w:rPr>
          <w:sz w:val="24"/>
          <w:szCs w:val="24"/>
        </w:rPr>
      </w:pPr>
      <w:r w:rsidRPr="00AF77DD">
        <w:rPr>
          <w:sz w:val="24"/>
          <w:szCs w:val="24"/>
        </w:rPr>
        <w:t xml:space="preserve">Elseifi, M. A., Al-Qadi, I. L., and Yoo, P. J. (2006). “Viscoelastic modeling and field validation of flexible pavements.” J. Eng. Mech., </w:t>
      </w:r>
      <w:r w:rsidRPr="0043091C">
        <w:rPr>
          <w:sz w:val="24"/>
          <w:szCs w:val="24"/>
        </w:rPr>
        <w:t>10.1061/(ASCE)0733-9399(2006)132:2(172)</w:t>
      </w:r>
      <w:r w:rsidRPr="00AF77DD">
        <w:rPr>
          <w:sz w:val="24"/>
          <w:szCs w:val="24"/>
        </w:rPr>
        <w:t>, 172–178.</w:t>
      </w:r>
    </w:p>
    <w:p w14:paraId="1E02546A" w14:textId="2C1FC363" w:rsidR="0D4D3360" w:rsidRPr="00AF77DD" w:rsidRDefault="0D4D3360" w:rsidP="00AF77DD">
      <w:pPr>
        <w:pStyle w:val="NoSpacing"/>
        <w:ind w:left="720" w:hanging="720"/>
        <w:rPr>
          <w:sz w:val="24"/>
          <w:szCs w:val="24"/>
        </w:rPr>
      </w:pPr>
      <w:r w:rsidRPr="00AF77DD">
        <w:rPr>
          <w:sz w:val="24"/>
          <w:szCs w:val="24"/>
        </w:rPr>
        <w:t>FHWA (Federal Highway Administration). (2017). LTTP InfoPave, Washington, DC.</w:t>
      </w:r>
    </w:p>
    <w:p w14:paraId="66E9C021" w14:textId="675F089E" w:rsidR="0D4D3360" w:rsidRPr="00AF77DD" w:rsidRDefault="0D4D3360" w:rsidP="00AF77DD">
      <w:pPr>
        <w:pStyle w:val="NoSpacing"/>
        <w:ind w:left="720" w:hanging="720"/>
        <w:rPr>
          <w:sz w:val="24"/>
          <w:szCs w:val="24"/>
        </w:rPr>
      </w:pPr>
      <w:r w:rsidRPr="00AF77DD">
        <w:rPr>
          <w:sz w:val="24"/>
          <w:szCs w:val="24"/>
        </w:rPr>
        <w:t xml:space="preserve">Gungor, O. E., Al-Qadi, I., Gamez, A., and Hernandez, J. (2016). “Quantitative assessment of the effect of wide-base tires on pavement response by finite element analysis.” Transp. Res. Rec., </w:t>
      </w:r>
      <w:r w:rsidRPr="0043091C">
        <w:rPr>
          <w:sz w:val="24"/>
          <w:szCs w:val="24"/>
        </w:rPr>
        <w:t>2590</w:t>
      </w:r>
      <w:r w:rsidRPr="00AF77DD">
        <w:rPr>
          <w:sz w:val="24"/>
          <w:szCs w:val="24"/>
        </w:rPr>
        <w:t>, 37–43.</w:t>
      </w:r>
    </w:p>
    <w:p w14:paraId="598CEA39" w14:textId="361F99C7" w:rsidR="0D4D3360" w:rsidRPr="00AF77DD" w:rsidRDefault="0D4D3360" w:rsidP="00AF77DD">
      <w:pPr>
        <w:pStyle w:val="NoSpacing"/>
        <w:ind w:left="720" w:hanging="720"/>
        <w:rPr>
          <w:sz w:val="24"/>
          <w:szCs w:val="24"/>
        </w:rPr>
      </w:pPr>
      <w:r w:rsidRPr="00AF77DD">
        <w:rPr>
          <w:sz w:val="24"/>
          <w:szCs w:val="24"/>
        </w:rPr>
        <w:t>Gungor, O. E., Al-Qadi, I. L., Gamez, A., and Hernandez, J. A. (2016). “In-situ validation of three-dimensional pavement finite element models.” Roles of accelerated pavement testing in pavement sustainability, Springer, Costa Rica, 145–159.</w:t>
      </w:r>
    </w:p>
    <w:p w14:paraId="496D2D5E" w14:textId="51DC571E" w:rsidR="0D4D3360" w:rsidRPr="00AF77DD" w:rsidRDefault="0D4D3360" w:rsidP="00AF77DD">
      <w:pPr>
        <w:pStyle w:val="NoSpacing"/>
        <w:ind w:left="720" w:hanging="720"/>
        <w:rPr>
          <w:sz w:val="24"/>
          <w:szCs w:val="24"/>
        </w:rPr>
      </w:pPr>
      <w:r w:rsidRPr="00AF77DD">
        <w:rPr>
          <w:sz w:val="24"/>
          <w:szCs w:val="24"/>
        </w:rPr>
        <w:t>Hernandez, J. A., Al-Qadi, I., and De Beer, M. (2013). “Impact of tire loading and tire pressure on measured 3-D contact stresses.” Sustainable and efficient pavements, airfield and highway pavement, ASCE, Reston, VA, 551–560.</w:t>
      </w:r>
    </w:p>
    <w:p w14:paraId="38FE9C74" w14:textId="6F9AA1B8" w:rsidR="0D4D3360" w:rsidRPr="00AF77DD" w:rsidRDefault="0D4D3360" w:rsidP="00AF77DD">
      <w:pPr>
        <w:pStyle w:val="NoSpacing"/>
        <w:ind w:left="720" w:hanging="720"/>
        <w:rPr>
          <w:sz w:val="24"/>
          <w:szCs w:val="24"/>
        </w:rPr>
      </w:pPr>
      <w:r w:rsidRPr="00AF77DD">
        <w:rPr>
          <w:sz w:val="24"/>
          <w:szCs w:val="24"/>
        </w:rPr>
        <w:t xml:space="preserve">Hernandez, J. A., Gamez, A., and Al-Qadi, I. L. (2016). “Effect of wide-base tires on nationwide flexible pavement systems: Numerical modeling.” Transp. Res. Rec., </w:t>
      </w:r>
      <w:r w:rsidRPr="0043091C">
        <w:rPr>
          <w:sz w:val="24"/>
          <w:szCs w:val="24"/>
        </w:rPr>
        <w:t>2590</w:t>
      </w:r>
      <w:r w:rsidRPr="00AF77DD">
        <w:rPr>
          <w:sz w:val="24"/>
          <w:szCs w:val="24"/>
        </w:rPr>
        <w:t>, 104–112.</w:t>
      </w:r>
    </w:p>
    <w:p w14:paraId="60A68818" w14:textId="73E15003" w:rsidR="0D4D3360" w:rsidRPr="00AF77DD" w:rsidRDefault="0D4D3360" w:rsidP="00AF77DD">
      <w:pPr>
        <w:pStyle w:val="NoSpacing"/>
        <w:ind w:left="720" w:hanging="720"/>
        <w:rPr>
          <w:sz w:val="24"/>
          <w:szCs w:val="24"/>
        </w:rPr>
      </w:pPr>
      <w:r w:rsidRPr="00AF77DD">
        <w:rPr>
          <w:sz w:val="24"/>
          <w:szCs w:val="24"/>
        </w:rPr>
        <w:t xml:space="preserve">Kim, M., Tutumluer, E., and Kwon, J. (2009). “Nonlinear pavement foundation modeling for three-dimensional finite-element analysis of flexible pavements.” Int. J. Geomech., </w:t>
      </w:r>
      <w:r w:rsidRPr="0043091C">
        <w:rPr>
          <w:sz w:val="24"/>
          <w:szCs w:val="24"/>
        </w:rPr>
        <w:t>10.1061/(ASCE)1532-3641(2009)9:5(195)</w:t>
      </w:r>
      <w:r w:rsidRPr="00AF77DD">
        <w:rPr>
          <w:sz w:val="24"/>
          <w:szCs w:val="24"/>
        </w:rPr>
        <w:t>, 195–208.</w:t>
      </w:r>
    </w:p>
    <w:p w14:paraId="07FC9392" w14:textId="6B16535E" w:rsidR="0D4D3360" w:rsidRPr="00AF77DD" w:rsidRDefault="0D4D3360" w:rsidP="00AF77DD">
      <w:pPr>
        <w:pStyle w:val="NoSpacing"/>
        <w:ind w:left="720" w:hanging="720"/>
        <w:rPr>
          <w:sz w:val="24"/>
          <w:szCs w:val="24"/>
        </w:rPr>
      </w:pPr>
      <w:r w:rsidRPr="00AF77DD">
        <w:rPr>
          <w:sz w:val="24"/>
          <w:szCs w:val="24"/>
        </w:rPr>
        <w:t xml:space="preserve">Maina, J. W., Ozawa, Y., and Matsui, K. (2012). “Linear elastic analysis of pavement structure under non-circular loading.” Road Mater. Pavement Des., </w:t>
      </w:r>
      <w:r w:rsidRPr="0043091C">
        <w:rPr>
          <w:sz w:val="24"/>
          <w:szCs w:val="24"/>
        </w:rPr>
        <w:t>13</w:t>
      </w:r>
      <w:r w:rsidRPr="00AF77DD">
        <w:rPr>
          <w:sz w:val="24"/>
          <w:szCs w:val="24"/>
        </w:rPr>
        <w:t>(</w:t>
      </w:r>
      <w:r w:rsidRPr="0043091C">
        <w:rPr>
          <w:sz w:val="24"/>
          <w:szCs w:val="24"/>
        </w:rPr>
        <w:t>3</w:t>
      </w:r>
      <w:r w:rsidRPr="00AF77DD">
        <w:rPr>
          <w:sz w:val="24"/>
          <w:szCs w:val="24"/>
        </w:rPr>
        <w:t>), 403–421.</w:t>
      </w:r>
    </w:p>
    <w:p w14:paraId="37D33A13" w14:textId="08E8CF37" w:rsidR="0D4D3360" w:rsidRPr="00AF77DD" w:rsidRDefault="0D4D3360" w:rsidP="00AF77DD">
      <w:pPr>
        <w:pStyle w:val="NoSpacing"/>
        <w:ind w:left="720" w:hanging="720"/>
        <w:rPr>
          <w:sz w:val="24"/>
          <w:szCs w:val="24"/>
        </w:rPr>
      </w:pPr>
      <w:r w:rsidRPr="00AF77DD">
        <w:rPr>
          <w:sz w:val="24"/>
          <w:szCs w:val="24"/>
        </w:rPr>
        <w:t>MEPDG (Mechanistic-Empirical Pavement Design Guide) Interim Guide. (2008). Mechanistic-empirical pavement design guide: A manual of practice, AASHTO, Washington, DC.</w:t>
      </w:r>
    </w:p>
    <w:p w14:paraId="029BE029" w14:textId="4E1EC8A1" w:rsidR="0D4D3360" w:rsidRPr="00AF77DD" w:rsidRDefault="0D4D3360" w:rsidP="00AF77DD">
      <w:pPr>
        <w:pStyle w:val="NoSpacing"/>
        <w:ind w:left="720" w:hanging="720"/>
        <w:rPr>
          <w:sz w:val="24"/>
          <w:szCs w:val="24"/>
        </w:rPr>
      </w:pPr>
      <w:r w:rsidRPr="00AF77DD">
        <w:rPr>
          <w:sz w:val="24"/>
          <w:szCs w:val="24"/>
        </w:rPr>
        <w:t xml:space="preserve">Myers, L., Roque, R., Ruth, B., and Drakos, C. (1999). “Measurement of contact stresses for different truck tire types to evaluate their influence on near-surface cracking and rutting.” Transp. Res. Rec., </w:t>
      </w:r>
      <w:r w:rsidRPr="0043091C">
        <w:rPr>
          <w:sz w:val="24"/>
          <w:szCs w:val="24"/>
        </w:rPr>
        <w:t>1655</w:t>
      </w:r>
      <w:r w:rsidRPr="00AF77DD">
        <w:rPr>
          <w:sz w:val="24"/>
          <w:szCs w:val="24"/>
        </w:rPr>
        <w:t>, 175–184.</w:t>
      </w:r>
    </w:p>
    <w:p w14:paraId="61E13183" w14:textId="59A6C2E9" w:rsidR="0D4D3360" w:rsidRPr="00AF77DD" w:rsidRDefault="0D4D3360" w:rsidP="00AF77DD">
      <w:pPr>
        <w:pStyle w:val="NoSpacing"/>
        <w:ind w:left="720" w:hanging="720"/>
        <w:rPr>
          <w:sz w:val="24"/>
          <w:szCs w:val="24"/>
        </w:rPr>
      </w:pPr>
      <w:r w:rsidRPr="00AF77DD">
        <w:rPr>
          <w:sz w:val="24"/>
          <w:szCs w:val="24"/>
        </w:rPr>
        <w:t>NCHRP (National Cooperative Highway Research Program). (2004). “Guide for mechanistic-empirical design of new and rehabilitated pavement structures.” Final Rep. for Project 1-37A, Transportation Research Board, National Research Council, Washington, DC.</w:t>
      </w:r>
    </w:p>
    <w:p w14:paraId="3F60A48C" w14:textId="4CDFAAB8" w:rsidR="0D4D3360" w:rsidRPr="00AF77DD" w:rsidRDefault="0D4D3360" w:rsidP="00AF77DD">
      <w:pPr>
        <w:pStyle w:val="NoSpacing"/>
        <w:ind w:left="720" w:hanging="720"/>
        <w:rPr>
          <w:sz w:val="24"/>
          <w:szCs w:val="24"/>
        </w:rPr>
      </w:pPr>
      <w:r w:rsidRPr="00AF77DD">
        <w:rPr>
          <w:sz w:val="24"/>
          <w:szCs w:val="24"/>
        </w:rPr>
        <w:t xml:space="preserve">Romanoschi, S., and Metcalf, J. (2001). “Characterization of asphalt concrete layer interfaces.” Transp. Res. Rec., </w:t>
      </w:r>
      <w:r w:rsidRPr="0043091C">
        <w:rPr>
          <w:sz w:val="24"/>
          <w:szCs w:val="24"/>
        </w:rPr>
        <w:t>1778</w:t>
      </w:r>
      <w:r w:rsidRPr="00AF77DD">
        <w:rPr>
          <w:sz w:val="24"/>
          <w:szCs w:val="24"/>
        </w:rPr>
        <w:t>, 132–139.</w:t>
      </w:r>
    </w:p>
    <w:p w14:paraId="2F9B5F69" w14:textId="4C7A0D8A" w:rsidR="0D4D3360" w:rsidRPr="00AF77DD" w:rsidRDefault="0D4D3360" w:rsidP="00AF77DD">
      <w:pPr>
        <w:pStyle w:val="NoSpacing"/>
        <w:ind w:left="720" w:hanging="720"/>
        <w:rPr>
          <w:sz w:val="24"/>
          <w:szCs w:val="24"/>
        </w:rPr>
      </w:pPr>
      <w:r w:rsidRPr="00AF77DD">
        <w:rPr>
          <w:sz w:val="24"/>
          <w:szCs w:val="24"/>
        </w:rPr>
        <w:t xml:space="preserve">Siddharthan, R. V., Yao, J., and Sebaaly, P. E. (1998). “Pavement strain from moving dynamic 3D load distribution.” J. Transp. Eng., </w:t>
      </w:r>
      <w:r w:rsidRPr="0043091C">
        <w:rPr>
          <w:sz w:val="24"/>
          <w:szCs w:val="24"/>
        </w:rPr>
        <w:t>10.1061/(ASCE)0733-947X(1998)124:6(557)</w:t>
      </w:r>
      <w:r w:rsidRPr="00AF77DD">
        <w:rPr>
          <w:sz w:val="24"/>
          <w:szCs w:val="24"/>
        </w:rPr>
        <w:t>, 557–566.</w:t>
      </w:r>
    </w:p>
    <w:p w14:paraId="30799BD6" w14:textId="6A9DA2D9" w:rsidR="0D4D3360" w:rsidRPr="00AF77DD" w:rsidRDefault="0D4D3360" w:rsidP="00AF77DD">
      <w:pPr>
        <w:pStyle w:val="NoSpacing"/>
        <w:ind w:left="720" w:hanging="720"/>
        <w:rPr>
          <w:sz w:val="24"/>
          <w:szCs w:val="24"/>
        </w:rPr>
      </w:pPr>
      <w:r w:rsidRPr="00AF77DD">
        <w:rPr>
          <w:sz w:val="24"/>
          <w:szCs w:val="24"/>
        </w:rPr>
        <w:t>Simulia (2013). Abaqus 6.13 user’s manual, Dassault Systems, Providence, RI.</w:t>
      </w:r>
    </w:p>
    <w:p w14:paraId="7C7A77CE" w14:textId="1C0D7D12" w:rsidR="0D4D3360" w:rsidRPr="00AF77DD" w:rsidRDefault="0D4D3360" w:rsidP="00AF77DD">
      <w:pPr>
        <w:pStyle w:val="NoSpacing"/>
        <w:ind w:left="720" w:hanging="720"/>
        <w:rPr>
          <w:sz w:val="24"/>
          <w:szCs w:val="24"/>
        </w:rPr>
      </w:pPr>
      <w:r w:rsidRPr="00AF77DD">
        <w:rPr>
          <w:sz w:val="24"/>
          <w:szCs w:val="24"/>
        </w:rPr>
        <w:t>Tutumluer, E. (2008). “State of the art: Anisotropic characterization of unbound aggregate layers in flexible pavements.” Engineering Mechanics Conf., Minneapolis.</w:t>
      </w:r>
    </w:p>
    <w:p w14:paraId="5A02A684" w14:textId="60C43389" w:rsidR="0D4D3360" w:rsidRPr="00AF77DD" w:rsidRDefault="0D4D3360" w:rsidP="00AF77DD">
      <w:pPr>
        <w:pStyle w:val="NoSpacing"/>
        <w:ind w:left="720" w:hanging="720"/>
        <w:rPr>
          <w:sz w:val="24"/>
          <w:szCs w:val="24"/>
        </w:rPr>
      </w:pPr>
      <w:r w:rsidRPr="00AF77DD">
        <w:rPr>
          <w:sz w:val="24"/>
          <w:szCs w:val="24"/>
        </w:rPr>
        <w:t xml:space="preserve">Wang, H., and Al-Qadi, I. L. (2011). “Impact quantification of wide-base tire loading on secondary road flexible pavements.” J. Transp. Eng., </w:t>
      </w:r>
      <w:r w:rsidRPr="0043091C">
        <w:rPr>
          <w:sz w:val="24"/>
          <w:szCs w:val="24"/>
        </w:rPr>
        <w:t>10.1061/(ASCE)TE.1943-5436.0000245</w:t>
      </w:r>
      <w:r w:rsidRPr="00AF77DD">
        <w:rPr>
          <w:sz w:val="24"/>
          <w:szCs w:val="24"/>
        </w:rPr>
        <w:t>, 630–639.</w:t>
      </w:r>
    </w:p>
    <w:p w14:paraId="2725E14A" w14:textId="17D9ED32" w:rsidR="0D4D3360" w:rsidRPr="00AF77DD" w:rsidRDefault="0D4D3360" w:rsidP="00AF77DD">
      <w:pPr>
        <w:pStyle w:val="NoSpacing"/>
        <w:ind w:left="720" w:hanging="720"/>
        <w:rPr>
          <w:sz w:val="24"/>
          <w:szCs w:val="24"/>
        </w:rPr>
      </w:pPr>
      <w:r w:rsidRPr="00AF77DD">
        <w:rPr>
          <w:sz w:val="24"/>
          <w:szCs w:val="24"/>
        </w:rPr>
        <w:t xml:space="preserve">Xiao, Y., Tutumluer, E., and Siekmeier, J. (2011). “Mechanistic-empirical evaluation of aggregate base and granular subbase quality affecting flexible pavement performance in Minnesota.” Transp. Res. Rec., </w:t>
      </w:r>
      <w:r w:rsidRPr="0043091C">
        <w:rPr>
          <w:sz w:val="24"/>
          <w:szCs w:val="24"/>
        </w:rPr>
        <w:t>2227</w:t>
      </w:r>
      <w:r w:rsidRPr="00AF77DD">
        <w:rPr>
          <w:sz w:val="24"/>
          <w:szCs w:val="24"/>
        </w:rPr>
        <w:t>, 97–106.</w:t>
      </w:r>
    </w:p>
    <w:p w14:paraId="3A3B6602" w14:textId="1FE45A00" w:rsidR="0D4D3360" w:rsidRPr="00AF77DD" w:rsidRDefault="0D4D3360" w:rsidP="00AF77DD">
      <w:pPr>
        <w:pStyle w:val="NoSpacing"/>
        <w:ind w:left="720" w:hanging="720"/>
        <w:rPr>
          <w:sz w:val="24"/>
          <w:szCs w:val="24"/>
        </w:rPr>
      </w:pPr>
      <w:r w:rsidRPr="00AF77DD">
        <w:rPr>
          <w:sz w:val="24"/>
          <w:szCs w:val="24"/>
        </w:rPr>
        <w:t xml:space="preserve">Yoo, P., and Al-Qadi, I. (2007). “Effect of transient dynamic loading on flexible pavements.” Transp. Res. Rec., </w:t>
      </w:r>
      <w:r w:rsidRPr="0043091C">
        <w:rPr>
          <w:sz w:val="24"/>
          <w:szCs w:val="24"/>
        </w:rPr>
        <w:t>1990</w:t>
      </w:r>
      <w:r w:rsidRPr="00AF77DD">
        <w:rPr>
          <w:sz w:val="24"/>
          <w:szCs w:val="24"/>
        </w:rPr>
        <w:t>, 129–140.</w:t>
      </w:r>
    </w:p>
    <w:p w14:paraId="5E77170F" w14:textId="121D32D1" w:rsidR="0D4D3360" w:rsidRPr="00AF77DD" w:rsidRDefault="0D4D3360" w:rsidP="00AF77DD">
      <w:pPr>
        <w:pStyle w:val="NoSpacing"/>
        <w:ind w:left="720" w:hanging="720"/>
        <w:rPr>
          <w:sz w:val="24"/>
          <w:szCs w:val="24"/>
        </w:rPr>
      </w:pPr>
      <w:r w:rsidRPr="00AF77DD">
        <w:rPr>
          <w:sz w:val="24"/>
          <w:szCs w:val="24"/>
        </w:rPr>
        <w:t>Yoo, P. J., and Al-Qadi, I. L. (2008). “The truth and myth of fatigue cracking potential in hot-mix asphalt: Numerical analysis and validation.” J. Assoc. Asphalt Paving Technol., 77, 549.</w:t>
      </w:r>
    </w:p>
    <w:p w14:paraId="3952CD12" w14:textId="2660C964" w:rsidR="0D4D3360" w:rsidRPr="00AF77DD" w:rsidRDefault="0D4D3360" w:rsidP="00AF77DD">
      <w:pPr>
        <w:pStyle w:val="NoSpacing"/>
        <w:ind w:left="720" w:hanging="720"/>
        <w:rPr>
          <w:sz w:val="24"/>
          <w:szCs w:val="24"/>
        </w:rPr>
      </w:pPr>
      <w:r w:rsidRPr="00AF77DD">
        <w:rPr>
          <w:sz w:val="24"/>
          <w:szCs w:val="24"/>
        </w:rPr>
        <w:t xml:space="preserve">Yoo, P. J., Al-Qadi, I. L., Elseifi, M. A., and Janajreh, I. (2006). “Flexible pavement responses to different loading amplitudes considering layer interface condition and lateral shear forces.” Int. J. Pavement Eng., </w:t>
      </w:r>
      <w:r w:rsidRPr="0043091C">
        <w:rPr>
          <w:sz w:val="24"/>
          <w:szCs w:val="24"/>
        </w:rPr>
        <w:t>7</w:t>
      </w:r>
      <w:r w:rsidRPr="00AF77DD">
        <w:rPr>
          <w:sz w:val="24"/>
          <w:szCs w:val="24"/>
        </w:rPr>
        <w:t>(</w:t>
      </w:r>
      <w:r w:rsidRPr="0043091C">
        <w:rPr>
          <w:sz w:val="24"/>
          <w:szCs w:val="24"/>
        </w:rPr>
        <w:t>1</w:t>
      </w:r>
      <w:r w:rsidRPr="00AF77DD">
        <w:rPr>
          <w:sz w:val="24"/>
          <w:szCs w:val="24"/>
        </w:rPr>
        <w:t>), 73–86.</w:t>
      </w:r>
    </w:p>
    <w:p w14:paraId="307CEA46" w14:textId="5B9A3395" w:rsidR="0D4D3360" w:rsidRPr="00AF77DD" w:rsidRDefault="0D4D3360" w:rsidP="00AF77DD">
      <w:pPr>
        <w:pStyle w:val="NoSpacing"/>
        <w:ind w:left="720" w:hanging="720"/>
        <w:rPr>
          <w:sz w:val="24"/>
          <w:szCs w:val="24"/>
        </w:rPr>
      </w:pPr>
      <w:r w:rsidRPr="00AF77DD">
        <w:rPr>
          <w:sz w:val="24"/>
          <w:szCs w:val="24"/>
        </w:rPr>
        <w:t>Ziyadi, M., and Al-Qadi, I. L. (2016). “Efficient surrogate method for predicting pavement response to various tire configurations.” Neural Comput. Appl., 1–13.</w:t>
      </w:r>
    </w:p>
    <w:p w14:paraId="197E2CB2" w14:textId="77CCE0FA" w:rsidR="0D4D3360" w:rsidRDefault="0D4D3360" w:rsidP="0D4D3360"/>
    <w:sectPr w:rsidR="0D4D336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24F33"/>
    <w:multiLevelType w:val="hybridMultilevel"/>
    <w:tmpl w:val="57EC908C"/>
    <w:lvl w:ilvl="0" w:tplc="F75E7E38">
      <w:start w:val="1"/>
      <w:numFmt w:val="decimal"/>
      <w:lvlText w:val="%1."/>
      <w:lvlJc w:val="left"/>
      <w:pPr>
        <w:ind w:left="720" w:hanging="360"/>
      </w:pPr>
    </w:lvl>
    <w:lvl w:ilvl="1" w:tplc="86EC74E4">
      <w:start w:val="1"/>
      <w:numFmt w:val="lowerLetter"/>
      <w:lvlText w:val="%2."/>
      <w:lvlJc w:val="left"/>
      <w:pPr>
        <w:ind w:left="1440" w:hanging="360"/>
      </w:pPr>
    </w:lvl>
    <w:lvl w:ilvl="2" w:tplc="F3303E9E">
      <w:start w:val="1"/>
      <w:numFmt w:val="lowerRoman"/>
      <w:lvlText w:val="%3."/>
      <w:lvlJc w:val="right"/>
      <w:pPr>
        <w:ind w:left="2160" w:hanging="180"/>
      </w:pPr>
    </w:lvl>
    <w:lvl w:ilvl="3" w:tplc="9B582CD0">
      <w:start w:val="1"/>
      <w:numFmt w:val="decimal"/>
      <w:lvlText w:val="%4."/>
      <w:lvlJc w:val="left"/>
      <w:pPr>
        <w:ind w:left="2880" w:hanging="360"/>
      </w:pPr>
    </w:lvl>
    <w:lvl w:ilvl="4" w:tplc="AFACE11C">
      <w:start w:val="1"/>
      <w:numFmt w:val="lowerLetter"/>
      <w:lvlText w:val="%5."/>
      <w:lvlJc w:val="left"/>
      <w:pPr>
        <w:ind w:left="3600" w:hanging="360"/>
      </w:pPr>
    </w:lvl>
    <w:lvl w:ilvl="5" w:tplc="ABFC746C">
      <w:start w:val="1"/>
      <w:numFmt w:val="lowerRoman"/>
      <w:lvlText w:val="%6."/>
      <w:lvlJc w:val="right"/>
      <w:pPr>
        <w:ind w:left="4320" w:hanging="180"/>
      </w:pPr>
    </w:lvl>
    <w:lvl w:ilvl="6" w:tplc="BFE8B32A">
      <w:start w:val="1"/>
      <w:numFmt w:val="decimal"/>
      <w:lvlText w:val="%7."/>
      <w:lvlJc w:val="left"/>
      <w:pPr>
        <w:ind w:left="5040" w:hanging="360"/>
      </w:pPr>
    </w:lvl>
    <w:lvl w:ilvl="7" w:tplc="E6C6FAE8">
      <w:start w:val="1"/>
      <w:numFmt w:val="lowerLetter"/>
      <w:lvlText w:val="%8."/>
      <w:lvlJc w:val="left"/>
      <w:pPr>
        <w:ind w:left="5760" w:hanging="360"/>
      </w:pPr>
    </w:lvl>
    <w:lvl w:ilvl="8" w:tplc="293C5106">
      <w:start w:val="1"/>
      <w:numFmt w:val="lowerRoman"/>
      <w:lvlText w:val="%9."/>
      <w:lvlJc w:val="right"/>
      <w:pPr>
        <w:ind w:left="6480" w:hanging="180"/>
      </w:pPr>
    </w:lvl>
  </w:abstractNum>
  <w:abstractNum w:abstractNumId="1" w15:restartNumberingAfterBreak="0">
    <w:nsid w:val="67044678"/>
    <w:multiLevelType w:val="hybridMultilevel"/>
    <w:tmpl w:val="6756CCC0"/>
    <w:lvl w:ilvl="0" w:tplc="7DAEEF7E">
      <w:start w:val="1"/>
      <w:numFmt w:val="decimal"/>
      <w:lvlText w:val="%1."/>
      <w:lvlJc w:val="left"/>
      <w:pPr>
        <w:ind w:left="720" w:hanging="360"/>
      </w:pPr>
    </w:lvl>
    <w:lvl w:ilvl="1" w:tplc="49E42F46">
      <w:start w:val="1"/>
      <w:numFmt w:val="lowerLetter"/>
      <w:lvlText w:val="%2."/>
      <w:lvlJc w:val="left"/>
      <w:pPr>
        <w:ind w:left="1440" w:hanging="360"/>
      </w:pPr>
    </w:lvl>
    <w:lvl w:ilvl="2" w:tplc="0298C058">
      <w:start w:val="1"/>
      <w:numFmt w:val="lowerRoman"/>
      <w:lvlText w:val="%3."/>
      <w:lvlJc w:val="right"/>
      <w:pPr>
        <w:ind w:left="2160" w:hanging="180"/>
      </w:pPr>
    </w:lvl>
    <w:lvl w:ilvl="3" w:tplc="7922B432">
      <w:start w:val="1"/>
      <w:numFmt w:val="decimal"/>
      <w:lvlText w:val="%4."/>
      <w:lvlJc w:val="left"/>
      <w:pPr>
        <w:ind w:left="2880" w:hanging="360"/>
      </w:pPr>
    </w:lvl>
    <w:lvl w:ilvl="4" w:tplc="756AC41A">
      <w:start w:val="1"/>
      <w:numFmt w:val="lowerLetter"/>
      <w:lvlText w:val="%5."/>
      <w:lvlJc w:val="left"/>
      <w:pPr>
        <w:ind w:left="3600" w:hanging="360"/>
      </w:pPr>
    </w:lvl>
    <w:lvl w:ilvl="5" w:tplc="CB6A5ED8">
      <w:start w:val="1"/>
      <w:numFmt w:val="lowerRoman"/>
      <w:lvlText w:val="%6."/>
      <w:lvlJc w:val="right"/>
      <w:pPr>
        <w:ind w:left="4320" w:hanging="180"/>
      </w:pPr>
    </w:lvl>
    <w:lvl w:ilvl="6" w:tplc="ED92BEF2">
      <w:start w:val="1"/>
      <w:numFmt w:val="decimal"/>
      <w:lvlText w:val="%7."/>
      <w:lvlJc w:val="left"/>
      <w:pPr>
        <w:ind w:left="5040" w:hanging="360"/>
      </w:pPr>
    </w:lvl>
    <w:lvl w:ilvl="7" w:tplc="FAFAF24A">
      <w:start w:val="1"/>
      <w:numFmt w:val="lowerLetter"/>
      <w:lvlText w:val="%8."/>
      <w:lvlJc w:val="left"/>
      <w:pPr>
        <w:ind w:left="5760" w:hanging="360"/>
      </w:pPr>
    </w:lvl>
    <w:lvl w:ilvl="8" w:tplc="AFFCC5B0">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EKC6TtTtlyiXhvHkEcvA4EVCeTDWZBJO4JLf8l3nKyt/Lw75gMjxW4GH4Z9VAnET8mmFbOK6DpJGZRJlcAEQ0w==" w:salt="Rs+DWDAMnVW1B7gGCgNav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369"/>
    <w:rsid w:val="0001072F"/>
    <w:rsid w:val="00012FF3"/>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C7482"/>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3580B"/>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65EDA"/>
    <w:rsid w:val="00171DCB"/>
    <w:rsid w:val="00173556"/>
    <w:rsid w:val="0018114F"/>
    <w:rsid w:val="00181ADF"/>
    <w:rsid w:val="00183A38"/>
    <w:rsid w:val="001854EA"/>
    <w:rsid w:val="00185C26"/>
    <w:rsid w:val="00186B37"/>
    <w:rsid w:val="00187632"/>
    <w:rsid w:val="00187B68"/>
    <w:rsid w:val="001932F7"/>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5CE7"/>
    <w:rsid w:val="001D74AC"/>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045F"/>
    <w:rsid w:val="00233BB2"/>
    <w:rsid w:val="0024134B"/>
    <w:rsid w:val="00242160"/>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86B0D"/>
    <w:rsid w:val="0029129F"/>
    <w:rsid w:val="00296B90"/>
    <w:rsid w:val="00297296"/>
    <w:rsid w:val="002A0668"/>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120D"/>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534EF"/>
    <w:rsid w:val="00360206"/>
    <w:rsid w:val="003624EE"/>
    <w:rsid w:val="003632E1"/>
    <w:rsid w:val="00363CD3"/>
    <w:rsid w:val="00364643"/>
    <w:rsid w:val="003656A9"/>
    <w:rsid w:val="00366852"/>
    <w:rsid w:val="003679A0"/>
    <w:rsid w:val="003706EF"/>
    <w:rsid w:val="00370BE4"/>
    <w:rsid w:val="00371D56"/>
    <w:rsid w:val="003728CE"/>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A7120"/>
    <w:rsid w:val="003A7406"/>
    <w:rsid w:val="003B47FA"/>
    <w:rsid w:val="003B6208"/>
    <w:rsid w:val="003B7F8F"/>
    <w:rsid w:val="003C376A"/>
    <w:rsid w:val="003C4172"/>
    <w:rsid w:val="003C437D"/>
    <w:rsid w:val="003C4456"/>
    <w:rsid w:val="003D3301"/>
    <w:rsid w:val="003D4641"/>
    <w:rsid w:val="003E05B7"/>
    <w:rsid w:val="003E0C0A"/>
    <w:rsid w:val="003E3844"/>
    <w:rsid w:val="003E6CFF"/>
    <w:rsid w:val="003F7F31"/>
    <w:rsid w:val="004010E3"/>
    <w:rsid w:val="00404941"/>
    <w:rsid w:val="004055B8"/>
    <w:rsid w:val="0040709D"/>
    <w:rsid w:val="004122F9"/>
    <w:rsid w:val="004124D3"/>
    <w:rsid w:val="004139BA"/>
    <w:rsid w:val="00414591"/>
    <w:rsid w:val="00420CFB"/>
    <w:rsid w:val="00421CBC"/>
    <w:rsid w:val="0043008C"/>
    <w:rsid w:val="0043091C"/>
    <w:rsid w:val="00430B91"/>
    <w:rsid w:val="0043209E"/>
    <w:rsid w:val="004374EF"/>
    <w:rsid w:val="00440BC4"/>
    <w:rsid w:val="00440F61"/>
    <w:rsid w:val="004441CB"/>
    <w:rsid w:val="00450DB8"/>
    <w:rsid w:val="00453D2C"/>
    <w:rsid w:val="00454851"/>
    <w:rsid w:val="00456070"/>
    <w:rsid w:val="00456B26"/>
    <w:rsid w:val="004570E7"/>
    <w:rsid w:val="00460A1D"/>
    <w:rsid w:val="0046134C"/>
    <w:rsid w:val="004613DF"/>
    <w:rsid w:val="00461BB2"/>
    <w:rsid w:val="00463F96"/>
    <w:rsid w:val="0046483E"/>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B8D"/>
    <w:rsid w:val="00497E47"/>
    <w:rsid w:val="004A0368"/>
    <w:rsid w:val="004A2715"/>
    <w:rsid w:val="004A2894"/>
    <w:rsid w:val="004A2B41"/>
    <w:rsid w:val="004A3B3E"/>
    <w:rsid w:val="004B2226"/>
    <w:rsid w:val="004B2269"/>
    <w:rsid w:val="004B6BED"/>
    <w:rsid w:val="004B77C2"/>
    <w:rsid w:val="004C0AF2"/>
    <w:rsid w:val="004C0B3D"/>
    <w:rsid w:val="004C0C08"/>
    <w:rsid w:val="004C2D7B"/>
    <w:rsid w:val="004C45D2"/>
    <w:rsid w:val="004C4C7C"/>
    <w:rsid w:val="004C5EEF"/>
    <w:rsid w:val="004D118A"/>
    <w:rsid w:val="004D1292"/>
    <w:rsid w:val="004D1CB9"/>
    <w:rsid w:val="004D21C9"/>
    <w:rsid w:val="004D375C"/>
    <w:rsid w:val="004E34F8"/>
    <w:rsid w:val="004E3C84"/>
    <w:rsid w:val="004E528B"/>
    <w:rsid w:val="004E6917"/>
    <w:rsid w:val="004F0070"/>
    <w:rsid w:val="004F146C"/>
    <w:rsid w:val="004F1F3C"/>
    <w:rsid w:val="004F304E"/>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0BF"/>
    <w:rsid w:val="00583225"/>
    <w:rsid w:val="0058724D"/>
    <w:rsid w:val="00596593"/>
    <w:rsid w:val="00596A35"/>
    <w:rsid w:val="005979CD"/>
    <w:rsid w:val="005A12F0"/>
    <w:rsid w:val="005A4B9F"/>
    <w:rsid w:val="005A5291"/>
    <w:rsid w:val="005A6725"/>
    <w:rsid w:val="005A6FD1"/>
    <w:rsid w:val="005B08F1"/>
    <w:rsid w:val="005B47BC"/>
    <w:rsid w:val="005B5465"/>
    <w:rsid w:val="005B740A"/>
    <w:rsid w:val="005C00EC"/>
    <w:rsid w:val="005C15C9"/>
    <w:rsid w:val="005C30E9"/>
    <w:rsid w:val="005C663B"/>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913"/>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71E0"/>
    <w:rsid w:val="00693B53"/>
    <w:rsid w:val="0069632E"/>
    <w:rsid w:val="00697377"/>
    <w:rsid w:val="006A0D31"/>
    <w:rsid w:val="006A1E86"/>
    <w:rsid w:val="006A1F61"/>
    <w:rsid w:val="006A533C"/>
    <w:rsid w:val="006A5E52"/>
    <w:rsid w:val="006A712D"/>
    <w:rsid w:val="006A7B71"/>
    <w:rsid w:val="006B20FD"/>
    <w:rsid w:val="006B3B2B"/>
    <w:rsid w:val="006B5FA3"/>
    <w:rsid w:val="006C024E"/>
    <w:rsid w:val="006C7ED1"/>
    <w:rsid w:val="006D0B6D"/>
    <w:rsid w:val="006D53A1"/>
    <w:rsid w:val="006D6E72"/>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C6581"/>
    <w:rsid w:val="007D2290"/>
    <w:rsid w:val="007D25DB"/>
    <w:rsid w:val="007D51E8"/>
    <w:rsid w:val="007D655B"/>
    <w:rsid w:val="007D762B"/>
    <w:rsid w:val="007D7C64"/>
    <w:rsid w:val="007E0555"/>
    <w:rsid w:val="007E27D3"/>
    <w:rsid w:val="007E2E07"/>
    <w:rsid w:val="007E491C"/>
    <w:rsid w:val="007E53E2"/>
    <w:rsid w:val="007E604C"/>
    <w:rsid w:val="007E714E"/>
    <w:rsid w:val="007F0413"/>
    <w:rsid w:val="007F109B"/>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6087C"/>
    <w:rsid w:val="00860A70"/>
    <w:rsid w:val="00864432"/>
    <w:rsid w:val="008649A3"/>
    <w:rsid w:val="00864FA4"/>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D5629"/>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C6101"/>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32EB"/>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3A7A"/>
    <w:rsid w:val="00AA493D"/>
    <w:rsid w:val="00AB2F0A"/>
    <w:rsid w:val="00AB4807"/>
    <w:rsid w:val="00AB4813"/>
    <w:rsid w:val="00AC0052"/>
    <w:rsid w:val="00AC04D6"/>
    <w:rsid w:val="00AD0685"/>
    <w:rsid w:val="00AD2D0E"/>
    <w:rsid w:val="00AD38C1"/>
    <w:rsid w:val="00AD5A78"/>
    <w:rsid w:val="00AE1517"/>
    <w:rsid w:val="00AE34F1"/>
    <w:rsid w:val="00AE4078"/>
    <w:rsid w:val="00AE4230"/>
    <w:rsid w:val="00AE4F49"/>
    <w:rsid w:val="00AE5A3B"/>
    <w:rsid w:val="00AE69D7"/>
    <w:rsid w:val="00AE71AA"/>
    <w:rsid w:val="00AF1374"/>
    <w:rsid w:val="00AF1E8A"/>
    <w:rsid w:val="00AF2DE8"/>
    <w:rsid w:val="00AF5947"/>
    <w:rsid w:val="00AF692A"/>
    <w:rsid w:val="00AF6D69"/>
    <w:rsid w:val="00AF7626"/>
    <w:rsid w:val="00AF77DD"/>
    <w:rsid w:val="00B01A4E"/>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C7FCA"/>
    <w:rsid w:val="00BD01F3"/>
    <w:rsid w:val="00BD0687"/>
    <w:rsid w:val="00BD0D8D"/>
    <w:rsid w:val="00BD0ECF"/>
    <w:rsid w:val="00BD439F"/>
    <w:rsid w:val="00BD4F14"/>
    <w:rsid w:val="00BE0465"/>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E6A98"/>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97799"/>
    <w:rsid w:val="00DA3B1D"/>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579"/>
    <w:rsid w:val="00DE2F66"/>
    <w:rsid w:val="00DE32CE"/>
    <w:rsid w:val="00DE4173"/>
    <w:rsid w:val="00DE4592"/>
    <w:rsid w:val="00DE557F"/>
    <w:rsid w:val="00DE57CF"/>
    <w:rsid w:val="00DE7E6B"/>
    <w:rsid w:val="00DF4AB4"/>
    <w:rsid w:val="00DF6125"/>
    <w:rsid w:val="00E01761"/>
    <w:rsid w:val="00E01C1D"/>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1F7C"/>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81B"/>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3E62"/>
    <w:rsid w:val="00FA431A"/>
    <w:rsid w:val="00FA54C6"/>
    <w:rsid w:val="00FA59D8"/>
    <w:rsid w:val="00FA5E0B"/>
    <w:rsid w:val="00FA7BFA"/>
    <w:rsid w:val="00FB00F5"/>
    <w:rsid w:val="00FB0527"/>
    <w:rsid w:val="00FB28B7"/>
    <w:rsid w:val="00FB2C2F"/>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 w:val="04877775"/>
    <w:rsid w:val="062347D6"/>
    <w:rsid w:val="06D342CA"/>
    <w:rsid w:val="0B72F7D5"/>
    <w:rsid w:val="0D295BF1"/>
    <w:rsid w:val="0D4D3360"/>
    <w:rsid w:val="12451E02"/>
    <w:rsid w:val="13989D75"/>
    <w:rsid w:val="148C6068"/>
    <w:rsid w:val="15346DD6"/>
    <w:rsid w:val="1A0BA837"/>
    <w:rsid w:val="1BA3AF5A"/>
    <w:rsid w:val="1BA77898"/>
    <w:rsid w:val="2151BB13"/>
    <w:rsid w:val="2285E16E"/>
    <w:rsid w:val="24895BD5"/>
    <w:rsid w:val="27C0FC97"/>
    <w:rsid w:val="28B4BF8A"/>
    <w:rsid w:val="2A309F5B"/>
    <w:rsid w:val="2A508FEB"/>
    <w:rsid w:val="2B034C6B"/>
    <w:rsid w:val="2C9C5B40"/>
    <w:rsid w:val="35DB9380"/>
    <w:rsid w:val="3BB342BC"/>
    <w:rsid w:val="3E35270E"/>
    <w:rsid w:val="3F3DEE16"/>
    <w:rsid w:val="447D922E"/>
    <w:rsid w:val="48E1071E"/>
    <w:rsid w:val="4A7CD77F"/>
    <w:rsid w:val="525D8630"/>
    <w:rsid w:val="531766E8"/>
    <w:rsid w:val="56565CBD"/>
    <w:rsid w:val="56A4D3CE"/>
    <w:rsid w:val="57F22D1E"/>
    <w:rsid w:val="57F5F65C"/>
    <w:rsid w:val="5E695C28"/>
    <w:rsid w:val="60410702"/>
    <w:rsid w:val="60702F93"/>
    <w:rsid w:val="67B71750"/>
    <w:rsid w:val="6BBACFC0"/>
    <w:rsid w:val="6CA6A52D"/>
    <w:rsid w:val="7005F134"/>
    <w:rsid w:val="73883FC9"/>
    <w:rsid w:val="78802A6B"/>
    <w:rsid w:val="79ECD2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F7C"/>
  </w:style>
  <w:style w:type="paragraph" w:styleId="Heading1">
    <w:name w:val="heading 1"/>
    <w:basedOn w:val="Normal"/>
    <w:next w:val="Normal"/>
    <w:link w:val="Heading1Char"/>
    <w:uiPriority w:val="9"/>
    <w:qFormat/>
    <w:rsid w:val="00EE1F7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EE1F7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EE1F7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EE1F7C"/>
    <w:pPr>
      <w:keepNext/>
      <w:keepLines/>
      <w:spacing w:before="40" w:after="0"/>
      <w:outlineLvl w:val="3"/>
    </w:pPr>
    <w:rPr>
      <w:i/>
      <w:iCs/>
    </w:rPr>
  </w:style>
  <w:style w:type="paragraph" w:styleId="Heading5">
    <w:name w:val="heading 5"/>
    <w:basedOn w:val="Normal"/>
    <w:next w:val="Normal"/>
    <w:link w:val="Heading5Char"/>
    <w:uiPriority w:val="9"/>
    <w:unhideWhenUsed/>
    <w:qFormat/>
    <w:rsid w:val="00EE1F7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EE1F7C"/>
    <w:pPr>
      <w:keepNext/>
      <w:keepLines/>
      <w:spacing w:before="40" w:after="0"/>
      <w:outlineLvl w:val="5"/>
    </w:pPr>
  </w:style>
  <w:style w:type="paragraph" w:styleId="Heading7">
    <w:name w:val="heading 7"/>
    <w:basedOn w:val="Normal"/>
    <w:next w:val="Normal"/>
    <w:link w:val="Heading7Char"/>
    <w:uiPriority w:val="9"/>
    <w:semiHidden/>
    <w:unhideWhenUsed/>
    <w:qFormat/>
    <w:rsid w:val="00EE1F7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E1F7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EE1F7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1F7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EE1F7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EE1F7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EE1F7C"/>
    <w:rPr>
      <w:i/>
      <w:iCs/>
    </w:rPr>
  </w:style>
  <w:style w:type="character" w:customStyle="1" w:styleId="Heading5Char">
    <w:name w:val="Heading 5 Char"/>
    <w:basedOn w:val="DefaultParagraphFont"/>
    <w:link w:val="Heading5"/>
    <w:uiPriority w:val="9"/>
    <w:rsid w:val="00EE1F7C"/>
    <w:rPr>
      <w:color w:val="404040" w:themeColor="text1" w:themeTint="BF"/>
    </w:rPr>
  </w:style>
  <w:style w:type="character" w:customStyle="1" w:styleId="Heading6Char">
    <w:name w:val="Heading 6 Char"/>
    <w:basedOn w:val="DefaultParagraphFont"/>
    <w:link w:val="Heading6"/>
    <w:uiPriority w:val="9"/>
    <w:rsid w:val="00EE1F7C"/>
  </w:style>
  <w:style w:type="character" w:customStyle="1" w:styleId="Heading7Char">
    <w:name w:val="Heading 7 Char"/>
    <w:basedOn w:val="DefaultParagraphFont"/>
    <w:link w:val="Heading7"/>
    <w:uiPriority w:val="9"/>
    <w:semiHidden/>
    <w:rsid w:val="00EE1F7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E1F7C"/>
    <w:rPr>
      <w:color w:val="262626" w:themeColor="text1" w:themeTint="D9"/>
      <w:sz w:val="21"/>
      <w:szCs w:val="21"/>
    </w:rPr>
  </w:style>
  <w:style w:type="character" w:customStyle="1" w:styleId="Heading9Char">
    <w:name w:val="Heading 9 Char"/>
    <w:basedOn w:val="DefaultParagraphFont"/>
    <w:link w:val="Heading9"/>
    <w:uiPriority w:val="9"/>
    <w:semiHidden/>
    <w:rsid w:val="00EE1F7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EE1F7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EE1F7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EE1F7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EE1F7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E1F7C"/>
    <w:rPr>
      <w:color w:val="5A5A5A" w:themeColor="text1" w:themeTint="A5"/>
      <w:spacing w:val="15"/>
    </w:rPr>
  </w:style>
  <w:style w:type="character" w:styleId="Strong">
    <w:name w:val="Strong"/>
    <w:basedOn w:val="DefaultParagraphFont"/>
    <w:uiPriority w:val="22"/>
    <w:qFormat/>
    <w:rsid w:val="00EE1F7C"/>
    <w:rPr>
      <w:b/>
      <w:bCs/>
      <w:color w:val="auto"/>
    </w:rPr>
  </w:style>
  <w:style w:type="character" w:styleId="Emphasis">
    <w:name w:val="Emphasis"/>
    <w:basedOn w:val="DefaultParagraphFont"/>
    <w:uiPriority w:val="20"/>
    <w:qFormat/>
    <w:rsid w:val="00EE1F7C"/>
    <w:rPr>
      <w:i/>
      <w:iCs/>
      <w:color w:val="auto"/>
    </w:rPr>
  </w:style>
  <w:style w:type="paragraph" w:styleId="NoSpacing">
    <w:name w:val="No Spacing"/>
    <w:uiPriority w:val="1"/>
    <w:qFormat/>
    <w:rsid w:val="00EE1F7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EE1F7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EE1F7C"/>
    <w:rPr>
      <w:i/>
      <w:iCs/>
      <w:color w:val="404040" w:themeColor="text1" w:themeTint="BF"/>
    </w:rPr>
  </w:style>
  <w:style w:type="paragraph" w:styleId="IntenseQuote">
    <w:name w:val="Intense Quote"/>
    <w:basedOn w:val="Normal"/>
    <w:next w:val="Normal"/>
    <w:link w:val="IntenseQuoteChar"/>
    <w:uiPriority w:val="30"/>
    <w:qFormat/>
    <w:rsid w:val="00EE1F7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EE1F7C"/>
    <w:rPr>
      <w:i/>
      <w:iCs/>
      <w:color w:val="404040" w:themeColor="text1" w:themeTint="BF"/>
    </w:rPr>
  </w:style>
  <w:style w:type="character" w:styleId="SubtleEmphasis">
    <w:name w:val="Subtle Emphasis"/>
    <w:basedOn w:val="DefaultParagraphFont"/>
    <w:uiPriority w:val="19"/>
    <w:qFormat/>
    <w:rsid w:val="00EE1F7C"/>
    <w:rPr>
      <w:i/>
      <w:iCs/>
      <w:color w:val="404040" w:themeColor="text1" w:themeTint="BF"/>
    </w:rPr>
  </w:style>
  <w:style w:type="character" w:styleId="IntenseEmphasis">
    <w:name w:val="Intense Emphasis"/>
    <w:basedOn w:val="DefaultParagraphFont"/>
    <w:uiPriority w:val="21"/>
    <w:qFormat/>
    <w:rsid w:val="00EE1F7C"/>
    <w:rPr>
      <w:b/>
      <w:bCs/>
      <w:i/>
      <w:iCs/>
      <w:color w:val="auto"/>
    </w:rPr>
  </w:style>
  <w:style w:type="character" w:styleId="SubtleReference">
    <w:name w:val="Subtle Reference"/>
    <w:basedOn w:val="DefaultParagraphFont"/>
    <w:uiPriority w:val="31"/>
    <w:qFormat/>
    <w:rsid w:val="00EE1F7C"/>
    <w:rPr>
      <w:smallCaps/>
      <w:color w:val="404040" w:themeColor="text1" w:themeTint="BF"/>
    </w:rPr>
  </w:style>
  <w:style w:type="character" w:styleId="IntenseReference">
    <w:name w:val="Intense Reference"/>
    <w:basedOn w:val="DefaultParagraphFont"/>
    <w:uiPriority w:val="32"/>
    <w:qFormat/>
    <w:rsid w:val="00EE1F7C"/>
    <w:rPr>
      <w:b/>
      <w:bCs/>
      <w:smallCaps/>
      <w:color w:val="404040" w:themeColor="text1" w:themeTint="BF"/>
      <w:spacing w:val="5"/>
    </w:rPr>
  </w:style>
  <w:style w:type="character" w:styleId="BookTitle">
    <w:name w:val="Book Title"/>
    <w:basedOn w:val="DefaultParagraphFont"/>
    <w:uiPriority w:val="33"/>
    <w:qFormat/>
    <w:rsid w:val="00EE1F7C"/>
    <w:rPr>
      <w:b/>
      <w:bCs/>
      <w:i/>
      <w:iCs/>
      <w:spacing w:val="5"/>
    </w:rPr>
  </w:style>
  <w:style w:type="paragraph" w:styleId="TOCHeading">
    <w:name w:val="TOC Heading"/>
    <w:basedOn w:val="Heading1"/>
    <w:next w:val="Normal"/>
    <w:uiPriority w:val="39"/>
    <w:semiHidden/>
    <w:unhideWhenUsed/>
    <w:qFormat/>
    <w:rsid w:val="00EE1F7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head-d">
    <w:name w:val="head-d"/>
    <w:basedOn w:val="DefaultParagraphFont"/>
    <w:rsid w:val="00FB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14485">
      <w:bodyDiv w:val="1"/>
      <w:marLeft w:val="0"/>
      <w:marRight w:val="0"/>
      <w:marTop w:val="0"/>
      <w:marBottom w:val="0"/>
      <w:divBdr>
        <w:top w:val="none" w:sz="0" w:space="0" w:color="auto"/>
        <w:left w:val="none" w:sz="0" w:space="0" w:color="auto"/>
        <w:bottom w:val="none" w:sz="0" w:space="0" w:color="auto"/>
        <w:right w:val="none" w:sz="0" w:space="0" w:color="auto"/>
      </w:divBdr>
      <w:divsChild>
        <w:div w:id="994989079">
          <w:marLeft w:val="0"/>
          <w:marRight w:val="0"/>
          <w:marTop w:val="150"/>
          <w:marBottom w:val="225"/>
          <w:divBdr>
            <w:top w:val="none" w:sz="0" w:space="0" w:color="auto"/>
            <w:left w:val="none" w:sz="0" w:space="0" w:color="auto"/>
            <w:bottom w:val="none" w:sz="0" w:space="0" w:color="auto"/>
            <w:right w:val="none" w:sz="0" w:space="0" w:color="auto"/>
          </w:divBdr>
        </w:div>
        <w:div w:id="550120309">
          <w:marLeft w:val="0"/>
          <w:marRight w:val="0"/>
          <w:marTop w:val="150"/>
          <w:marBottom w:val="225"/>
          <w:divBdr>
            <w:top w:val="none" w:sz="0" w:space="0" w:color="auto"/>
            <w:left w:val="none" w:sz="0" w:space="0" w:color="auto"/>
            <w:bottom w:val="none" w:sz="0" w:space="0" w:color="auto"/>
            <w:right w:val="none" w:sz="0" w:space="0" w:color="auto"/>
          </w:divBdr>
        </w:div>
        <w:div w:id="847988832">
          <w:marLeft w:val="0"/>
          <w:marRight w:val="0"/>
          <w:marTop w:val="150"/>
          <w:marBottom w:val="225"/>
          <w:divBdr>
            <w:top w:val="none" w:sz="0" w:space="0" w:color="auto"/>
            <w:left w:val="none" w:sz="0" w:space="0" w:color="auto"/>
            <w:bottom w:val="none" w:sz="0" w:space="0" w:color="auto"/>
            <w:right w:val="none" w:sz="0" w:space="0" w:color="auto"/>
          </w:divBdr>
        </w:div>
        <w:div w:id="674184489">
          <w:marLeft w:val="0"/>
          <w:marRight w:val="0"/>
          <w:marTop w:val="0"/>
          <w:marBottom w:val="0"/>
          <w:divBdr>
            <w:top w:val="none" w:sz="0" w:space="0" w:color="auto"/>
            <w:left w:val="none" w:sz="0" w:space="0" w:color="auto"/>
            <w:bottom w:val="none" w:sz="0" w:space="0" w:color="auto"/>
            <w:right w:val="none" w:sz="0" w:space="0" w:color="auto"/>
          </w:divBdr>
          <w:divsChild>
            <w:div w:id="1922371221">
              <w:marLeft w:val="0"/>
              <w:marRight w:val="0"/>
              <w:marTop w:val="0"/>
              <w:marBottom w:val="0"/>
              <w:divBdr>
                <w:top w:val="none" w:sz="0" w:space="0" w:color="auto"/>
                <w:left w:val="none" w:sz="0" w:space="0" w:color="auto"/>
                <w:bottom w:val="none" w:sz="0" w:space="0" w:color="auto"/>
                <w:right w:val="none" w:sz="0" w:space="0" w:color="auto"/>
              </w:divBdr>
              <w:divsChild>
                <w:div w:id="1465733636">
                  <w:marLeft w:val="0"/>
                  <w:marRight w:val="0"/>
                  <w:marTop w:val="0"/>
                  <w:marBottom w:val="0"/>
                  <w:divBdr>
                    <w:top w:val="none" w:sz="0" w:space="0" w:color="auto"/>
                    <w:left w:val="none" w:sz="0" w:space="0" w:color="auto"/>
                    <w:bottom w:val="none" w:sz="0" w:space="0" w:color="auto"/>
                    <w:right w:val="none" w:sz="0" w:space="0" w:color="auto"/>
                  </w:divBdr>
                  <w:divsChild>
                    <w:div w:id="62713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730051">
              <w:marLeft w:val="-15"/>
              <w:marRight w:val="-15"/>
              <w:marTop w:val="0"/>
              <w:marBottom w:val="0"/>
              <w:divBdr>
                <w:top w:val="none" w:sz="0" w:space="0" w:color="auto"/>
                <w:left w:val="none" w:sz="0" w:space="0" w:color="auto"/>
                <w:bottom w:val="none" w:sz="0" w:space="0" w:color="auto"/>
                <w:right w:val="none" w:sz="0" w:space="0" w:color="auto"/>
              </w:divBdr>
              <w:divsChild>
                <w:div w:id="469906081">
                  <w:marLeft w:val="0"/>
                  <w:marRight w:val="0"/>
                  <w:marTop w:val="0"/>
                  <w:marBottom w:val="0"/>
                  <w:divBdr>
                    <w:top w:val="none" w:sz="0" w:space="0" w:color="auto"/>
                    <w:left w:val="none" w:sz="0" w:space="0" w:color="auto"/>
                    <w:bottom w:val="none" w:sz="0" w:space="0" w:color="auto"/>
                    <w:right w:val="none" w:sz="0" w:space="0" w:color="auto"/>
                  </w:divBdr>
                  <w:divsChild>
                    <w:div w:id="1522352246">
                      <w:marLeft w:val="0"/>
                      <w:marRight w:val="0"/>
                      <w:marTop w:val="0"/>
                      <w:marBottom w:val="0"/>
                      <w:divBdr>
                        <w:top w:val="none" w:sz="0" w:space="0" w:color="auto"/>
                        <w:left w:val="none" w:sz="0" w:space="0" w:color="auto"/>
                        <w:bottom w:val="none" w:sz="0" w:space="0" w:color="auto"/>
                        <w:right w:val="none" w:sz="0" w:space="0" w:color="auto"/>
                      </w:divBdr>
                      <w:divsChild>
                        <w:div w:id="2120374045">
                          <w:marLeft w:val="0"/>
                          <w:marRight w:val="0"/>
                          <w:marTop w:val="0"/>
                          <w:marBottom w:val="150"/>
                          <w:divBdr>
                            <w:top w:val="none" w:sz="0" w:space="0" w:color="auto"/>
                            <w:left w:val="none" w:sz="0" w:space="0" w:color="auto"/>
                            <w:bottom w:val="none" w:sz="0" w:space="0" w:color="auto"/>
                            <w:right w:val="none" w:sz="0" w:space="0" w:color="auto"/>
                          </w:divBdr>
                        </w:div>
                        <w:div w:id="109871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378923">
          <w:marLeft w:val="0"/>
          <w:marRight w:val="0"/>
          <w:marTop w:val="0"/>
          <w:marBottom w:val="0"/>
          <w:divBdr>
            <w:top w:val="none" w:sz="0" w:space="0" w:color="auto"/>
            <w:left w:val="none" w:sz="0" w:space="0" w:color="auto"/>
            <w:bottom w:val="none" w:sz="0" w:space="0" w:color="auto"/>
            <w:right w:val="none" w:sz="0" w:space="0" w:color="auto"/>
          </w:divBdr>
          <w:divsChild>
            <w:div w:id="1466001269">
              <w:marLeft w:val="0"/>
              <w:marRight w:val="0"/>
              <w:marTop w:val="0"/>
              <w:marBottom w:val="0"/>
              <w:divBdr>
                <w:top w:val="none" w:sz="0" w:space="0" w:color="auto"/>
                <w:left w:val="none" w:sz="0" w:space="0" w:color="auto"/>
                <w:bottom w:val="none" w:sz="0" w:space="0" w:color="auto"/>
                <w:right w:val="none" w:sz="0" w:space="0" w:color="auto"/>
              </w:divBdr>
            </w:div>
            <w:div w:id="1247612255">
              <w:marLeft w:val="0"/>
              <w:marRight w:val="0"/>
              <w:marTop w:val="0"/>
              <w:marBottom w:val="0"/>
              <w:divBdr>
                <w:top w:val="none" w:sz="0" w:space="0" w:color="auto"/>
                <w:left w:val="none" w:sz="0" w:space="0" w:color="auto"/>
                <w:bottom w:val="none" w:sz="0" w:space="0" w:color="auto"/>
                <w:right w:val="none" w:sz="0" w:space="0" w:color="auto"/>
              </w:divBdr>
              <w:divsChild>
                <w:div w:id="393237495">
                  <w:marLeft w:val="0"/>
                  <w:marRight w:val="0"/>
                  <w:marTop w:val="240"/>
                  <w:marBottom w:val="240"/>
                  <w:divBdr>
                    <w:top w:val="none" w:sz="0" w:space="0" w:color="auto"/>
                    <w:left w:val="none" w:sz="0" w:space="0" w:color="auto"/>
                    <w:bottom w:val="none" w:sz="0" w:space="0" w:color="auto"/>
                    <w:right w:val="none" w:sz="0" w:space="0" w:color="auto"/>
                  </w:divBdr>
                </w:div>
              </w:divsChild>
            </w:div>
            <w:div w:id="72973388">
              <w:marLeft w:val="0"/>
              <w:marRight w:val="0"/>
              <w:marTop w:val="0"/>
              <w:marBottom w:val="0"/>
              <w:divBdr>
                <w:top w:val="none" w:sz="0" w:space="0" w:color="auto"/>
                <w:left w:val="none" w:sz="0" w:space="0" w:color="auto"/>
                <w:bottom w:val="none" w:sz="0" w:space="0" w:color="auto"/>
                <w:right w:val="none" w:sz="0" w:space="0" w:color="auto"/>
              </w:divBdr>
            </w:div>
            <w:div w:id="21244772">
              <w:marLeft w:val="0"/>
              <w:marRight w:val="0"/>
              <w:marTop w:val="0"/>
              <w:marBottom w:val="0"/>
              <w:divBdr>
                <w:top w:val="none" w:sz="0" w:space="0" w:color="auto"/>
                <w:left w:val="none" w:sz="0" w:space="0" w:color="auto"/>
                <w:bottom w:val="none" w:sz="0" w:space="0" w:color="auto"/>
                <w:right w:val="none" w:sz="0" w:space="0" w:color="auto"/>
              </w:divBdr>
              <w:divsChild>
                <w:div w:id="593440187">
                  <w:marLeft w:val="0"/>
                  <w:marRight w:val="0"/>
                  <w:marTop w:val="240"/>
                  <w:marBottom w:val="240"/>
                  <w:divBdr>
                    <w:top w:val="none" w:sz="0" w:space="0" w:color="auto"/>
                    <w:left w:val="none" w:sz="0" w:space="0" w:color="auto"/>
                    <w:bottom w:val="none" w:sz="0" w:space="0" w:color="auto"/>
                    <w:right w:val="none" w:sz="0" w:space="0" w:color="auto"/>
                  </w:divBdr>
                </w:div>
              </w:divsChild>
            </w:div>
            <w:div w:id="503014472">
              <w:marLeft w:val="0"/>
              <w:marRight w:val="0"/>
              <w:marTop w:val="0"/>
              <w:marBottom w:val="0"/>
              <w:divBdr>
                <w:top w:val="none" w:sz="0" w:space="0" w:color="auto"/>
                <w:left w:val="none" w:sz="0" w:space="0" w:color="auto"/>
                <w:bottom w:val="none" w:sz="0" w:space="0" w:color="auto"/>
                <w:right w:val="none" w:sz="0" w:space="0" w:color="auto"/>
              </w:divBdr>
            </w:div>
            <w:div w:id="32584709">
              <w:marLeft w:val="0"/>
              <w:marRight w:val="0"/>
              <w:marTop w:val="0"/>
              <w:marBottom w:val="0"/>
              <w:divBdr>
                <w:top w:val="none" w:sz="0" w:space="0" w:color="auto"/>
                <w:left w:val="none" w:sz="0" w:space="0" w:color="auto"/>
                <w:bottom w:val="none" w:sz="0" w:space="0" w:color="auto"/>
                <w:right w:val="none" w:sz="0" w:space="0" w:color="auto"/>
              </w:divBdr>
              <w:divsChild>
                <w:div w:id="1296107294">
                  <w:marLeft w:val="0"/>
                  <w:marRight w:val="0"/>
                  <w:marTop w:val="240"/>
                  <w:marBottom w:val="240"/>
                  <w:divBdr>
                    <w:top w:val="none" w:sz="0" w:space="0" w:color="auto"/>
                    <w:left w:val="none" w:sz="0" w:space="0" w:color="auto"/>
                    <w:bottom w:val="none" w:sz="0" w:space="0" w:color="auto"/>
                    <w:right w:val="none" w:sz="0" w:space="0" w:color="auto"/>
                  </w:divBdr>
                </w:div>
              </w:divsChild>
            </w:div>
            <w:div w:id="967399684">
              <w:marLeft w:val="0"/>
              <w:marRight w:val="0"/>
              <w:marTop w:val="0"/>
              <w:marBottom w:val="0"/>
              <w:divBdr>
                <w:top w:val="none" w:sz="0" w:space="0" w:color="auto"/>
                <w:left w:val="none" w:sz="0" w:space="0" w:color="auto"/>
                <w:bottom w:val="none" w:sz="0" w:space="0" w:color="auto"/>
                <w:right w:val="none" w:sz="0" w:space="0" w:color="auto"/>
              </w:divBdr>
            </w:div>
            <w:div w:id="815076161">
              <w:marLeft w:val="0"/>
              <w:marRight w:val="0"/>
              <w:marTop w:val="0"/>
              <w:marBottom w:val="0"/>
              <w:divBdr>
                <w:top w:val="none" w:sz="0" w:space="0" w:color="auto"/>
                <w:left w:val="none" w:sz="0" w:space="0" w:color="auto"/>
                <w:bottom w:val="none" w:sz="0" w:space="0" w:color="auto"/>
                <w:right w:val="none" w:sz="0" w:space="0" w:color="auto"/>
              </w:divBdr>
              <w:divsChild>
                <w:div w:id="187987867">
                  <w:marLeft w:val="0"/>
                  <w:marRight w:val="0"/>
                  <w:marTop w:val="240"/>
                  <w:marBottom w:val="240"/>
                  <w:divBdr>
                    <w:top w:val="none" w:sz="0" w:space="0" w:color="auto"/>
                    <w:left w:val="none" w:sz="0" w:space="0" w:color="auto"/>
                    <w:bottom w:val="none" w:sz="0" w:space="0" w:color="auto"/>
                    <w:right w:val="none" w:sz="0" w:space="0" w:color="auto"/>
                  </w:divBdr>
                </w:div>
              </w:divsChild>
            </w:div>
            <w:div w:id="527715433">
              <w:marLeft w:val="0"/>
              <w:marRight w:val="0"/>
              <w:marTop w:val="0"/>
              <w:marBottom w:val="0"/>
              <w:divBdr>
                <w:top w:val="none" w:sz="0" w:space="0" w:color="auto"/>
                <w:left w:val="none" w:sz="0" w:space="0" w:color="auto"/>
                <w:bottom w:val="none" w:sz="0" w:space="0" w:color="auto"/>
                <w:right w:val="none" w:sz="0" w:space="0" w:color="auto"/>
              </w:divBdr>
            </w:div>
            <w:div w:id="463306389">
              <w:marLeft w:val="0"/>
              <w:marRight w:val="0"/>
              <w:marTop w:val="0"/>
              <w:marBottom w:val="0"/>
              <w:divBdr>
                <w:top w:val="none" w:sz="0" w:space="0" w:color="auto"/>
                <w:left w:val="none" w:sz="0" w:space="0" w:color="auto"/>
                <w:bottom w:val="none" w:sz="0" w:space="0" w:color="auto"/>
                <w:right w:val="none" w:sz="0" w:space="0" w:color="auto"/>
              </w:divBdr>
              <w:divsChild>
                <w:div w:id="1768845641">
                  <w:marLeft w:val="0"/>
                  <w:marRight w:val="0"/>
                  <w:marTop w:val="240"/>
                  <w:marBottom w:val="240"/>
                  <w:divBdr>
                    <w:top w:val="none" w:sz="0" w:space="0" w:color="auto"/>
                    <w:left w:val="none" w:sz="0" w:space="0" w:color="auto"/>
                    <w:bottom w:val="none" w:sz="0" w:space="0" w:color="auto"/>
                    <w:right w:val="none" w:sz="0" w:space="0" w:color="auto"/>
                  </w:divBdr>
                </w:div>
              </w:divsChild>
            </w:div>
            <w:div w:id="944264833">
              <w:marLeft w:val="0"/>
              <w:marRight w:val="0"/>
              <w:marTop w:val="0"/>
              <w:marBottom w:val="0"/>
              <w:divBdr>
                <w:top w:val="none" w:sz="0" w:space="0" w:color="auto"/>
                <w:left w:val="none" w:sz="0" w:space="0" w:color="auto"/>
                <w:bottom w:val="none" w:sz="0" w:space="0" w:color="auto"/>
                <w:right w:val="none" w:sz="0" w:space="0" w:color="auto"/>
              </w:divBdr>
            </w:div>
            <w:div w:id="1992440746">
              <w:marLeft w:val="0"/>
              <w:marRight w:val="0"/>
              <w:marTop w:val="0"/>
              <w:marBottom w:val="0"/>
              <w:divBdr>
                <w:top w:val="none" w:sz="0" w:space="0" w:color="auto"/>
                <w:left w:val="none" w:sz="0" w:space="0" w:color="auto"/>
                <w:bottom w:val="none" w:sz="0" w:space="0" w:color="auto"/>
                <w:right w:val="none" w:sz="0" w:space="0" w:color="auto"/>
              </w:divBdr>
              <w:divsChild>
                <w:div w:id="8732713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72150169">
          <w:marLeft w:val="0"/>
          <w:marRight w:val="0"/>
          <w:marTop w:val="0"/>
          <w:marBottom w:val="0"/>
          <w:divBdr>
            <w:top w:val="none" w:sz="0" w:space="0" w:color="auto"/>
            <w:left w:val="none" w:sz="0" w:space="0" w:color="auto"/>
            <w:bottom w:val="none" w:sz="0" w:space="0" w:color="auto"/>
            <w:right w:val="none" w:sz="0" w:space="0" w:color="auto"/>
          </w:divBdr>
          <w:divsChild>
            <w:div w:id="1291281192">
              <w:marLeft w:val="0"/>
              <w:marRight w:val="0"/>
              <w:marTop w:val="0"/>
              <w:marBottom w:val="0"/>
              <w:divBdr>
                <w:top w:val="none" w:sz="0" w:space="0" w:color="auto"/>
                <w:left w:val="none" w:sz="0" w:space="0" w:color="auto"/>
                <w:bottom w:val="none" w:sz="0" w:space="0" w:color="auto"/>
                <w:right w:val="none" w:sz="0" w:space="0" w:color="auto"/>
              </w:divBdr>
            </w:div>
            <w:div w:id="1539927203">
              <w:marLeft w:val="0"/>
              <w:marRight w:val="0"/>
              <w:marTop w:val="0"/>
              <w:marBottom w:val="0"/>
              <w:divBdr>
                <w:top w:val="none" w:sz="0" w:space="0" w:color="auto"/>
                <w:left w:val="none" w:sz="0" w:space="0" w:color="auto"/>
                <w:bottom w:val="none" w:sz="0" w:space="0" w:color="auto"/>
                <w:right w:val="none" w:sz="0" w:space="0" w:color="auto"/>
              </w:divBdr>
              <w:divsChild>
                <w:div w:id="7611018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39179617">
          <w:marLeft w:val="0"/>
          <w:marRight w:val="0"/>
          <w:marTop w:val="150"/>
          <w:marBottom w:val="225"/>
          <w:divBdr>
            <w:top w:val="none" w:sz="0" w:space="0" w:color="auto"/>
            <w:left w:val="none" w:sz="0" w:space="0" w:color="auto"/>
            <w:bottom w:val="none" w:sz="0" w:space="0" w:color="auto"/>
            <w:right w:val="none" w:sz="0" w:space="0" w:color="auto"/>
          </w:divBdr>
        </w:div>
        <w:div w:id="1928272113">
          <w:marLeft w:val="0"/>
          <w:marRight w:val="0"/>
          <w:marTop w:val="0"/>
          <w:marBottom w:val="0"/>
          <w:divBdr>
            <w:top w:val="none" w:sz="0" w:space="0" w:color="auto"/>
            <w:left w:val="none" w:sz="0" w:space="0" w:color="auto"/>
            <w:bottom w:val="none" w:sz="0" w:space="0" w:color="auto"/>
            <w:right w:val="none" w:sz="0" w:space="0" w:color="auto"/>
          </w:divBdr>
          <w:divsChild>
            <w:div w:id="84961958">
              <w:marLeft w:val="0"/>
              <w:marRight w:val="0"/>
              <w:marTop w:val="0"/>
              <w:marBottom w:val="0"/>
              <w:divBdr>
                <w:top w:val="none" w:sz="0" w:space="0" w:color="auto"/>
                <w:left w:val="none" w:sz="0" w:space="0" w:color="auto"/>
                <w:bottom w:val="none" w:sz="0" w:space="0" w:color="auto"/>
                <w:right w:val="none" w:sz="0" w:space="0" w:color="auto"/>
              </w:divBdr>
              <w:divsChild>
                <w:div w:id="866874283">
                  <w:marLeft w:val="0"/>
                  <w:marRight w:val="0"/>
                  <w:marTop w:val="0"/>
                  <w:marBottom w:val="0"/>
                  <w:divBdr>
                    <w:top w:val="none" w:sz="0" w:space="0" w:color="auto"/>
                    <w:left w:val="none" w:sz="0" w:space="0" w:color="auto"/>
                    <w:bottom w:val="none" w:sz="0" w:space="0" w:color="auto"/>
                    <w:right w:val="none" w:sz="0" w:space="0" w:color="auto"/>
                  </w:divBdr>
                  <w:divsChild>
                    <w:div w:id="113811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50769">
              <w:marLeft w:val="-15"/>
              <w:marRight w:val="-15"/>
              <w:marTop w:val="0"/>
              <w:marBottom w:val="0"/>
              <w:divBdr>
                <w:top w:val="none" w:sz="0" w:space="0" w:color="auto"/>
                <w:left w:val="none" w:sz="0" w:space="0" w:color="auto"/>
                <w:bottom w:val="none" w:sz="0" w:space="0" w:color="auto"/>
                <w:right w:val="none" w:sz="0" w:space="0" w:color="auto"/>
              </w:divBdr>
              <w:divsChild>
                <w:div w:id="112872010">
                  <w:marLeft w:val="0"/>
                  <w:marRight w:val="0"/>
                  <w:marTop w:val="0"/>
                  <w:marBottom w:val="0"/>
                  <w:divBdr>
                    <w:top w:val="none" w:sz="0" w:space="0" w:color="auto"/>
                    <w:left w:val="none" w:sz="0" w:space="0" w:color="auto"/>
                    <w:bottom w:val="none" w:sz="0" w:space="0" w:color="auto"/>
                    <w:right w:val="none" w:sz="0" w:space="0" w:color="auto"/>
                  </w:divBdr>
                  <w:divsChild>
                    <w:div w:id="1463961442">
                      <w:marLeft w:val="0"/>
                      <w:marRight w:val="0"/>
                      <w:marTop w:val="0"/>
                      <w:marBottom w:val="0"/>
                      <w:divBdr>
                        <w:top w:val="none" w:sz="0" w:space="0" w:color="auto"/>
                        <w:left w:val="none" w:sz="0" w:space="0" w:color="auto"/>
                        <w:bottom w:val="none" w:sz="0" w:space="0" w:color="auto"/>
                        <w:right w:val="none" w:sz="0" w:space="0" w:color="auto"/>
                      </w:divBdr>
                      <w:divsChild>
                        <w:div w:id="43263688">
                          <w:marLeft w:val="0"/>
                          <w:marRight w:val="0"/>
                          <w:marTop w:val="0"/>
                          <w:marBottom w:val="150"/>
                          <w:divBdr>
                            <w:top w:val="none" w:sz="0" w:space="0" w:color="auto"/>
                            <w:left w:val="none" w:sz="0" w:space="0" w:color="auto"/>
                            <w:bottom w:val="none" w:sz="0" w:space="0" w:color="auto"/>
                            <w:right w:val="none" w:sz="0" w:space="0" w:color="auto"/>
                          </w:divBdr>
                        </w:div>
                        <w:div w:id="190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11510">
              <w:marLeft w:val="0"/>
              <w:marRight w:val="0"/>
              <w:marTop w:val="0"/>
              <w:marBottom w:val="0"/>
              <w:divBdr>
                <w:top w:val="none" w:sz="0" w:space="0" w:color="auto"/>
                <w:left w:val="none" w:sz="0" w:space="0" w:color="auto"/>
                <w:bottom w:val="none" w:sz="0" w:space="0" w:color="auto"/>
                <w:right w:val="none" w:sz="0" w:space="0" w:color="auto"/>
              </w:divBdr>
            </w:div>
            <w:div w:id="1498886193">
              <w:marLeft w:val="0"/>
              <w:marRight w:val="0"/>
              <w:marTop w:val="0"/>
              <w:marBottom w:val="0"/>
              <w:divBdr>
                <w:top w:val="none" w:sz="0" w:space="0" w:color="auto"/>
                <w:left w:val="none" w:sz="0" w:space="0" w:color="auto"/>
                <w:bottom w:val="none" w:sz="0" w:space="0" w:color="auto"/>
                <w:right w:val="none" w:sz="0" w:space="0" w:color="auto"/>
              </w:divBdr>
              <w:divsChild>
                <w:div w:id="255602060">
                  <w:marLeft w:val="0"/>
                  <w:marRight w:val="0"/>
                  <w:marTop w:val="240"/>
                  <w:marBottom w:val="240"/>
                  <w:divBdr>
                    <w:top w:val="none" w:sz="0" w:space="0" w:color="auto"/>
                    <w:left w:val="none" w:sz="0" w:space="0" w:color="auto"/>
                    <w:bottom w:val="none" w:sz="0" w:space="0" w:color="auto"/>
                    <w:right w:val="none" w:sz="0" w:space="0" w:color="auto"/>
                  </w:divBdr>
                </w:div>
              </w:divsChild>
            </w:div>
            <w:div w:id="1484930201">
              <w:marLeft w:val="0"/>
              <w:marRight w:val="0"/>
              <w:marTop w:val="0"/>
              <w:marBottom w:val="0"/>
              <w:divBdr>
                <w:top w:val="none" w:sz="0" w:space="0" w:color="auto"/>
                <w:left w:val="none" w:sz="0" w:space="0" w:color="auto"/>
                <w:bottom w:val="none" w:sz="0" w:space="0" w:color="auto"/>
                <w:right w:val="none" w:sz="0" w:space="0" w:color="auto"/>
              </w:divBdr>
            </w:div>
            <w:div w:id="438836296">
              <w:marLeft w:val="0"/>
              <w:marRight w:val="0"/>
              <w:marTop w:val="0"/>
              <w:marBottom w:val="0"/>
              <w:divBdr>
                <w:top w:val="none" w:sz="0" w:space="0" w:color="auto"/>
                <w:left w:val="none" w:sz="0" w:space="0" w:color="auto"/>
                <w:bottom w:val="none" w:sz="0" w:space="0" w:color="auto"/>
                <w:right w:val="none" w:sz="0" w:space="0" w:color="auto"/>
              </w:divBdr>
              <w:divsChild>
                <w:div w:id="1638299800">
                  <w:marLeft w:val="0"/>
                  <w:marRight w:val="0"/>
                  <w:marTop w:val="240"/>
                  <w:marBottom w:val="240"/>
                  <w:divBdr>
                    <w:top w:val="none" w:sz="0" w:space="0" w:color="auto"/>
                    <w:left w:val="none" w:sz="0" w:space="0" w:color="auto"/>
                    <w:bottom w:val="none" w:sz="0" w:space="0" w:color="auto"/>
                    <w:right w:val="none" w:sz="0" w:space="0" w:color="auto"/>
                  </w:divBdr>
                </w:div>
              </w:divsChild>
            </w:div>
            <w:div w:id="2073625249">
              <w:marLeft w:val="0"/>
              <w:marRight w:val="0"/>
              <w:marTop w:val="0"/>
              <w:marBottom w:val="0"/>
              <w:divBdr>
                <w:top w:val="none" w:sz="0" w:space="0" w:color="auto"/>
                <w:left w:val="none" w:sz="0" w:space="0" w:color="auto"/>
                <w:bottom w:val="none" w:sz="0" w:space="0" w:color="auto"/>
                <w:right w:val="none" w:sz="0" w:space="0" w:color="auto"/>
              </w:divBdr>
            </w:div>
            <w:div w:id="1924028318">
              <w:marLeft w:val="0"/>
              <w:marRight w:val="0"/>
              <w:marTop w:val="0"/>
              <w:marBottom w:val="0"/>
              <w:divBdr>
                <w:top w:val="none" w:sz="0" w:space="0" w:color="auto"/>
                <w:left w:val="none" w:sz="0" w:space="0" w:color="auto"/>
                <w:bottom w:val="none" w:sz="0" w:space="0" w:color="auto"/>
                <w:right w:val="none" w:sz="0" w:space="0" w:color="auto"/>
              </w:divBdr>
              <w:divsChild>
                <w:div w:id="13733126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89075337">
          <w:marLeft w:val="0"/>
          <w:marRight w:val="0"/>
          <w:marTop w:val="150"/>
          <w:marBottom w:val="225"/>
          <w:divBdr>
            <w:top w:val="none" w:sz="0" w:space="0" w:color="auto"/>
            <w:left w:val="none" w:sz="0" w:space="0" w:color="auto"/>
            <w:bottom w:val="none" w:sz="0" w:space="0" w:color="auto"/>
            <w:right w:val="none" w:sz="0" w:space="0" w:color="auto"/>
          </w:divBdr>
        </w:div>
        <w:div w:id="1872455743">
          <w:marLeft w:val="0"/>
          <w:marRight w:val="0"/>
          <w:marTop w:val="0"/>
          <w:marBottom w:val="0"/>
          <w:divBdr>
            <w:top w:val="none" w:sz="0" w:space="0" w:color="auto"/>
            <w:left w:val="none" w:sz="0" w:space="0" w:color="auto"/>
            <w:bottom w:val="none" w:sz="0" w:space="0" w:color="auto"/>
            <w:right w:val="none" w:sz="0" w:space="0" w:color="auto"/>
          </w:divBdr>
          <w:divsChild>
            <w:div w:id="687029531">
              <w:marLeft w:val="0"/>
              <w:marRight w:val="0"/>
              <w:marTop w:val="0"/>
              <w:marBottom w:val="0"/>
              <w:divBdr>
                <w:top w:val="none" w:sz="0" w:space="0" w:color="auto"/>
                <w:left w:val="none" w:sz="0" w:space="0" w:color="auto"/>
                <w:bottom w:val="none" w:sz="0" w:space="0" w:color="auto"/>
                <w:right w:val="none" w:sz="0" w:space="0" w:color="auto"/>
              </w:divBdr>
              <w:divsChild>
                <w:div w:id="603880378">
                  <w:marLeft w:val="0"/>
                  <w:marRight w:val="0"/>
                  <w:marTop w:val="0"/>
                  <w:marBottom w:val="0"/>
                  <w:divBdr>
                    <w:top w:val="none" w:sz="0" w:space="0" w:color="auto"/>
                    <w:left w:val="none" w:sz="0" w:space="0" w:color="auto"/>
                    <w:bottom w:val="none" w:sz="0" w:space="0" w:color="auto"/>
                    <w:right w:val="none" w:sz="0" w:space="0" w:color="auto"/>
                  </w:divBdr>
                  <w:divsChild>
                    <w:div w:id="75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076243">
              <w:marLeft w:val="-15"/>
              <w:marRight w:val="-15"/>
              <w:marTop w:val="0"/>
              <w:marBottom w:val="0"/>
              <w:divBdr>
                <w:top w:val="none" w:sz="0" w:space="0" w:color="auto"/>
                <w:left w:val="none" w:sz="0" w:space="0" w:color="auto"/>
                <w:bottom w:val="none" w:sz="0" w:space="0" w:color="auto"/>
                <w:right w:val="none" w:sz="0" w:space="0" w:color="auto"/>
              </w:divBdr>
              <w:divsChild>
                <w:div w:id="1646277557">
                  <w:marLeft w:val="0"/>
                  <w:marRight w:val="0"/>
                  <w:marTop w:val="0"/>
                  <w:marBottom w:val="0"/>
                  <w:divBdr>
                    <w:top w:val="none" w:sz="0" w:space="0" w:color="auto"/>
                    <w:left w:val="none" w:sz="0" w:space="0" w:color="auto"/>
                    <w:bottom w:val="none" w:sz="0" w:space="0" w:color="auto"/>
                    <w:right w:val="none" w:sz="0" w:space="0" w:color="auto"/>
                  </w:divBdr>
                  <w:divsChild>
                    <w:div w:id="1574125765">
                      <w:marLeft w:val="0"/>
                      <w:marRight w:val="0"/>
                      <w:marTop w:val="0"/>
                      <w:marBottom w:val="0"/>
                      <w:divBdr>
                        <w:top w:val="none" w:sz="0" w:space="0" w:color="auto"/>
                        <w:left w:val="none" w:sz="0" w:space="0" w:color="auto"/>
                        <w:bottom w:val="none" w:sz="0" w:space="0" w:color="auto"/>
                        <w:right w:val="none" w:sz="0" w:space="0" w:color="auto"/>
                      </w:divBdr>
                      <w:divsChild>
                        <w:div w:id="1152868497">
                          <w:marLeft w:val="0"/>
                          <w:marRight w:val="0"/>
                          <w:marTop w:val="0"/>
                          <w:marBottom w:val="150"/>
                          <w:divBdr>
                            <w:top w:val="none" w:sz="0" w:space="0" w:color="auto"/>
                            <w:left w:val="none" w:sz="0" w:space="0" w:color="auto"/>
                            <w:bottom w:val="none" w:sz="0" w:space="0" w:color="auto"/>
                            <w:right w:val="none" w:sz="0" w:space="0" w:color="auto"/>
                          </w:divBdr>
                        </w:div>
                        <w:div w:id="159220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014428">
              <w:marLeft w:val="0"/>
              <w:marRight w:val="0"/>
              <w:marTop w:val="0"/>
              <w:marBottom w:val="0"/>
              <w:divBdr>
                <w:top w:val="none" w:sz="0" w:space="0" w:color="auto"/>
                <w:left w:val="none" w:sz="0" w:space="0" w:color="auto"/>
                <w:bottom w:val="none" w:sz="0" w:space="0" w:color="auto"/>
                <w:right w:val="none" w:sz="0" w:space="0" w:color="auto"/>
              </w:divBdr>
              <w:divsChild>
                <w:div w:id="1531261130">
                  <w:marLeft w:val="0"/>
                  <w:marRight w:val="0"/>
                  <w:marTop w:val="0"/>
                  <w:marBottom w:val="0"/>
                  <w:divBdr>
                    <w:top w:val="none" w:sz="0" w:space="0" w:color="auto"/>
                    <w:left w:val="none" w:sz="0" w:space="0" w:color="auto"/>
                    <w:bottom w:val="none" w:sz="0" w:space="0" w:color="auto"/>
                    <w:right w:val="none" w:sz="0" w:space="0" w:color="auto"/>
                  </w:divBdr>
                  <w:divsChild>
                    <w:div w:id="178738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332354">
              <w:marLeft w:val="-15"/>
              <w:marRight w:val="-15"/>
              <w:marTop w:val="0"/>
              <w:marBottom w:val="0"/>
              <w:divBdr>
                <w:top w:val="none" w:sz="0" w:space="0" w:color="auto"/>
                <w:left w:val="none" w:sz="0" w:space="0" w:color="auto"/>
                <w:bottom w:val="none" w:sz="0" w:space="0" w:color="auto"/>
                <w:right w:val="none" w:sz="0" w:space="0" w:color="auto"/>
              </w:divBdr>
              <w:divsChild>
                <w:div w:id="1552032304">
                  <w:marLeft w:val="0"/>
                  <w:marRight w:val="0"/>
                  <w:marTop w:val="0"/>
                  <w:marBottom w:val="0"/>
                  <w:divBdr>
                    <w:top w:val="none" w:sz="0" w:space="0" w:color="auto"/>
                    <w:left w:val="none" w:sz="0" w:space="0" w:color="auto"/>
                    <w:bottom w:val="none" w:sz="0" w:space="0" w:color="auto"/>
                    <w:right w:val="none" w:sz="0" w:space="0" w:color="auto"/>
                  </w:divBdr>
                  <w:divsChild>
                    <w:div w:id="980235163">
                      <w:marLeft w:val="0"/>
                      <w:marRight w:val="0"/>
                      <w:marTop w:val="0"/>
                      <w:marBottom w:val="0"/>
                      <w:divBdr>
                        <w:top w:val="none" w:sz="0" w:space="0" w:color="auto"/>
                        <w:left w:val="none" w:sz="0" w:space="0" w:color="auto"/>
                        <w:bottom w:val="none" w:sz="0" w:space="0" w:color="auto"/>
                        <w:right w:val="none" w:sz="0" w:space="0" w:color="auto"/>
                      </w:divBdr>
                      <w:divsChild>
                        <w:div w:id="904536593">
                          <w:marLeft w:val="0"/>
                          <w:marRight w:val="0"/>
                          <w:marTop w:val="0"/>
                          <w:marBottom w:val="150"/>
                          <w:divBdr>
                            <w:top w:val="none" w:sz="0" w:space="0" w:color="auto"/>
                            <w:left w:val="none" w:sz="0" w:space="0" w:color="auto"/>
                            <w:bottom w:val="none" w:sz="0" w:space="0" w:color="auto"/>
                            <w:right w:val="none" w:sz="0" w:space="0" w:color="auto"/>
                          </w:divBdr>
                        </w:div>
                        <w:div w:id="180087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880671">
              <w:marLeft w:val="0"/>
              <w:marRight w:val="0"/>
              <w:marTop w:val="0"/>
              <w:marBottom w:val="0"/>
              <w:divBdr>
                <w:top w:val="none" w:sz="0" w:space="0" w:color="auto"/>
                <w:left w:val="none" w:sz="0" w:space="0" w:color="auto"/>
                <w:bottom w:val="none" w:sz="0" w:space="0" w:color="auto"/>
                <w:right w:val="none" w:sz="0" w:space="0" w:color="auto"/>
              </w:divBdr>
              <w:divsChild>
                <w:div w:id="1205019966">
                  <w:marLeft w:val="0"/>
                  <w:marRight w:val="0"/>
                  <w:marTop w:val="0"/>
                  <w:marBottom w:val="0"/>
                  <w:divBdr>
                    <w:top w:val="none" w:sz="0" w:space="0" w:color="auto"/>
                    <w:left w:val="none" w:sz="0" w:space="0" w:color="auto"/>
                    <w:bottom w:val="none" w:sz="0" w:space="0" w:color="auto"/>
                    <w:right w:val="none" w:sz="0" w:space="0" w:color="auto"/>
                  </w:divBdr>
                  <w:divsChild>
                    <w:div w:id="44893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91329">
              <w:marLeft w:val="-15"/>
              <w:marRight w:val="-15"/>
              <w:marTop w:val="0"/>
              <w:marBottom w:val="0"/>
              <w:divBdr>
                <w:top w:val="none" w:sz="0" w:space="0" w:color="auto"/>
                <w:left w:val="none" w:sz="0" w:space="0" w:color="auto"/>
                <w:bottom w:val="none" w:sz="0" w:space="0" w:color="auto"/>
                <w:right w:val="none" w:sz="0" w:space="0" w:color="auto"/>
              </w:divBdr>
              <w:divsChild>
                <w:div w:id="660697372">
                  <w:marLeft w:val="0"/>
                  <w:marRight w:val="0"/>
                  <w:marTop w:val="0"/>
                  <w:marBottom w:val="0"/>
                  <w:divBdr>
                    <w:top w:val="none" w:sz="0" w:space="0" w:color="auto"/>
                    <w:left w:val="none" w:sz="0" w:space="0" w:color="auto"/>
                    <w:bottom w:val="none" w:sz="0" w:space="0" w:color="auto"/>
                    <w:right w:val="none" w:sz="0" w:space="0" w:color="auto"/>
                  </w:divBdr>
                  <w:divsChild>
                    <w:div w:id="1234468510">
                      <w:marLeft w:val="0"/>
                      <w:marRight w:val="0"/>
                      <w:marTop w:val="0"/>
                      <w:marBottom w:val="0"/>
                      <w:divBdr>
                        <w:top w:val="none" w:sz="0" w:space="0" w:color="auto"/>
                        <w:left w:val="none" w:sz="0" w:space="0" w:color="auto"/>
                        <w:bottom w:val="none" w:sz="0" w:space="0" w:color="auto"/>
                        <w:right w:val="none" w:sz="0" w:space="0" w:color="auto"/>
                      </w:divBdr>
                      <w:divsChild>
                        <w:div w:id="1106778787">
                          <w:marLeft w:val="0"/>
                          <w:marRight w:val="0"/>
                          <w:marTop w:val="0"/>
                          <w:marBottom w:val="150"/>
                          <w:divBdr>
                            <w:top w:val="none" w:sz="0" w:space="0" w:color="auto"/>
                            <w:left w:val="none" w:sz="0" w:space="0" w:color="auto"/>
                            <w:bottom w:val="none" w:sz="0" w:space="0" w:color="auto"/>
                            <w:right w:val="none" w:sz="0" w:space="0" w:color="auto"/>
                          </w:divBdr>
                        </w:div>
                        <w:div w:id="176777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79752">
          <w:marLeft w:val="0"/>
          <w:marRight w:val="0"/>
          <w:marTop w:val="0"/>
          <w:marBottom w:val="0"/>
          <w:divBdr>
            <w:top w:val="none" w:sz="0" w:space="0" w:color="auto"/>
            <w:left w:val="none" w:sz="0" w:space="0" w:color="auto"/>
            <w:bottom w:val="none" w:sz="0" w:space="0" w:color="auto"/>
            <w:right w:val="none" w:sz="0" w:space="0" w:color="auto"/>
          </w:divBdr>
          <w:divsChild>
            <w:div w:id="776759264">
              <w:marLeft w:val="0"/>
              <w:marRight w:val="0"/>
              <w:marTop w:val="0"/>
              <w:marBottom w:val="0"/>
              <w:divBdr>
                <w:top w:val="none" w:sz="0" w:space="0" w:color="auto"/>
                <w:left w:val="none" w:sz="0" w:space="0" w:color="auto"/>
                <w:bottom w:val="none" w:sz="0" w:space="0" w:color="auto"/>
                <w:right w:val="none" w:sz="0" w:space="0" w:color="auto"/>
              </w:divBdr>
              <w:divsChild>
                <w:div w:id="1398044211">
                  <w:marLeft w:val="0"/>
                  <w:marRight w:val="0"/>
                  <w:marTop w:val="0"/>
                  <w:marBottom w:val="0"/>
                  <w:divBdr>
                    <w:top w:val="none" w:sz="0" w:space="0" w:color="auto"/>
                    <w:left w:val="none" w:sz="0" w:space="0" w:color="auto"/>
                    <w:bottom w:val="none" w:sz="0" w:space="0" w:color="auto"/>
                    <w:right w:val="none" w:sz="0" w:space="0" w:color="auto"/>
                  </w:divBdr>
                  <w:divsChild>
                    <w:div w:id="134396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961785">
              <w:marLeft w:val="-15"/>
              <w:marRight w:val="-15"/>
              <w:marTop w:val="0"/>
              <w:marBottom w:val="0"/>
              <w:divBdr>
                <w:top w:val="none" w:sz="0" w:space="0" w:color="auto"/>
                <w:left w:val="none" w:sz="0" w:space="0" w:color="auto"/>
                <w:bottom w:val="none" w:sz="0" w:space="0" w:color="auto"/>
                <w:right w:val="none" w:sz="0" w:space="0" w:color="auto"/>
              </w:divBdr>
              <w:divsChild>
                <w:div w:id="1875188230">
                  <w:marLeft w:val="0"/>
                  <w:marRight w:val="0"/>
                  <w:marTop w:val="0"/>
                  <w:marBottom w:val="0"/>
                  <w:divBdr>
                    <w:top w:val="none" w:sz="0" w:space="0" w:color="auto"/>
                    <w:left w:val="none" w:sz="0" w:space="0" w:color="auto"/>
                    <w:bottom w:val="none" w:sz="0" w:space="0" w:color="auto"/>
                    <w:right w:val="none" w:sz="0" w:space="0" w:color="auto"/>
                  </w:divBdr>
                  <w:divsChild>
                    <w:div w:id="1066296383">
                      <w:marLeft w:val="0"/>
                      <w:marRight w:val="0"/>
                      <w:marTop w:val="0"/>
                      <w:marBottom w:val="0"/>
                      <w:divBdr>
                        <w:top w:val="none" w:sz="0" w:space="0" w:color="auto"/>
                        <w:left w:val="none" w:sz="0" w:space="0" w:color="auto"/>
                        <w:bottom w:val="none" w:sz="0" w:space="0" w:color="auto"/>
                        <w:right w:val="none" w:sz="0" w:space="0" w:color="auto"/>
                      </w:divBdr>
                      <w:divsChild>
                        <w:div w:id="424571829">
                          <w:marLeft w:val="0"/>
                          <w:marRight w:val="0"/>
                          <w:marTop w:val="0"/>
                          <w:marBottom w:val="150"/>
                          <w:divBdr>
                            <w:top w:val="none" w:sz="0" w:space="0" w:color="auto"/>
                            <w:left w:val="none" w:sz="0" w:space="0" w:color="auto"/>
                            <w:bottom w:val="none" w:sz="0" w:space="0" w:color="auto"/>
                            <w:right w:val="none" w:sz="0" w:space="0" w:color="auto"/>
                          </w:divBdr>
                        </w:div>
                        <w:div w:id="160965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542770">
              <w:marLeft w:val="0"/>
              <w:marRight w:val="0"/>
              <w:marTop w:val="0"/>
              <w:marBottom w:val="0"/>
              <w:divBdr>
                <w:top w:val="none" w:sz="0" w:space="0" w:color="auto"/>
                <w:left w:val="none" w:sz="0" w:space="0" w:color="auto"/>
                <w:bottom w:val="none" w:sz="0" w:space="0" w:color="auto"/>
                <w:right w:val="none" w:sz="0" w:space="0" w:color="auto"/>
              </w:divBdr>
            </w:div>
            <w:div w:id="527379055">
              <w:marLeft w:val="0"/>
              <w:marRight w:val="0"/>
              <w:marTop w:val="0"/>
              <w:marBottom w:val="0"/>
              <w:divBdr>
                <w:top w:val="none" w:sz="0" w:space="0" w:color="auto"/>
                <w:left w:val="none" w:sz="0" w:space="0" w:color="auto"/>
                <w:bottom w:val="none" w:sz="0" w:space="0" w:color="auto"/>
                <w:right w:val="none" w:sz="0" w:space="0" w:color="auto"/>
              </w:divBdr>
              <w:divsChild>
                <w:div w:id="1442843429">
                  <w:marLeft w:val="0"/>
                  <w:marRight w:val="0"/>
                  <w:marTop w:val="240"/>
                  <w:marBottom w:val="240"/>
                  <w:divBdr>
                    <w:top w:val="none" w:sz="0" w:space="0" w:color="auto"/>
                    <w:left w:val="none" w:sz="0" w:space="0" w:color="auto"/>
                    <w:bottom w:val="none" w:sz="0" w:space="0" w:color="auto"/>
                    <w:right w:val="none" w:sz="0" w:space="0" w:color="auto"/>
                  </w:divBdr>
                </w:div>
              </w:divsChild>
            </w:div>
            <w:div w:id="143548184">
              <w:marLeft w:val="0"/>
              <w:marRight w:val="0"/>
              <w:marTop w:val="0"/>
              <w:marBottom w:val="0"/>
              <w:divBdr>
                <w:top w:val="none" w:sz="0" w:space="0" w:color="auto"/>
                <w:left w:val="none" w:sz="0" w:space="0" w:color="auto"/>
                <w:bottom w:val="none" w:sz="0" w:space="0" w:color="auto"/>
                <w:right w:val="none" w:sz="0" w:space="0" w:color="auto"/>
              </w:divBdr>
            </w:div>
            <w:div w:id="1854029650">
              <w:marLeft w:val="0"/>
              <w:marRight w:val="0"/>
              <w:marTop w:val="0"/>
              <w:marBottom w:val="0"/>
              <w:divBdr>
                <w:top w:val="none" w:sz="0" w:space="0" w:color="auto"/>
                <w:left w:val="none" w:sz="0" w:space="0" w:color="auto"/>
                <w:bottom w:val="none" w:sz="0" w:space="0" w:color="auto"/>
                <w:right w:val="none" w:sz="0" w:space="0" w:color="auto"/>
              </w:divBdr>
              <w:divsChild>
                <w:div w:id="824587477">
                  <w:marLeft w:val="0"/>
                  <w:marRight w:val="0"/>
                  <w:marTop w:val="240"/>
                  <w:marBottom w:val="240"/>
                  <w:divBdr>
                    <w:top w:val="none" w:sz="0" w:space="0" w:color="auto"/>
                    <w:left w:val="none" w:sz="0" w:space="0" w:color="auto"/>
                    <w:bottom w:val="none" w:sz="0" w:space="0" w:color="auto"/>
                    <w:right w:val="none" w:sz="0" w:space="0" w:color="auto"/>
                  </w:divBdr>
                </w:div>
              </w:divsChild>
            </w:div>
            <w:div w:id="1287157618">
              <w:marLeft w:val="0"/>
              <w:marRight w:val="0"/>
              <w:marTop w:val="0"/>
              <w:marBottom w:val="0"/>
              <w:divBdr>
                <w:top w:val="none" w:sz="0" w:space="0" w:color="auto"/>
                <w:left w:val="none" w:sz="0" w:space="0" w:color="auto"/>
                <w:bottom w:val="none" w:sz="0" w:space="0" w:color="auto"/>
                <w:right w:val="none" w:sz="0" w:space="0" w:color="auto"/>
              </w:divBdr>
            </w:div>
            <w:div w:id="1994484492">
              <w:marLeft w:val="0"/>
              <w:marRight w:val="0"/>
              <w:marTop w:val="0"/>
              <w:marBottom w:val="0"/>
              <w:divBdr>
                <w:top w:val="none" w:sz="0" w:space="0" w:color="auto"/>
                <w:left w:val="none" w:sz="0" w:space="0" w:color="auto"/>
                <w:bottom w:val="none" w:sz="0" w:space="0" w:color="auto"/>
                <w:right w:val="none" w:sz="0" w:space="0" w:color="auto"/>
              </w:divBdr>
              <w:divsChild>
                <w:div w:id="1992979460">
                  <w:marLeft w:val="0"/>
                  <w:marRight w:val="0"/>
                  <w:marTop w:val="240"/>
                  <w:marBottom w:val="240"/>
                  <w:divBdr>
                    <w:top w:val="none" w:sz="0" w:space="0" w:color="auto"/>
                    <w:left w:val="none" w:sz="0" w:space="0" w:color="auto"/>
                    <w:bottom w:val="none" w:sz="0" w:space="0" w:color="auto"/>
                    <w:right w:val="none" w:sz="0" w:space="0" w:color="auto"/>
                  </w:divBdr>
                </w:div>
              </w:divsChild>
            </w:div>
            <w:div w:id="1118526710">
              <w:marLeft w:val="0"/>
              <w:marRight w:val="0"/>
              <w:marTop w:val="0"/>
              <w:marBottom w:val="0"/>
              <w:divBdr>
                <w:top w:val="none" w:sz="0" w:space="0" w:color="auto"/>
                <w:left w:val="none" w:sz="0" w:space="0" w:color="auto"/>
                <w:bottom w:val="none" w:sz="0" w:space="0" w:color="auto"/>
                <w:right w:val="none" w:sz="0" w:space="0" w:color="auto"/>
              </w:divBdr>
            </w:div>
            <w:div w:id="906260648">
              <w:marLeft w:val="0"/>
              <w:marRight w:val="0"/>
              <w:marTop w:val="0"/>
              <w:marBottom w:val="0"/>
              <w:divBdr>
                <w:top w:val="none" w:sz="0" w:space="0" w:color="auto"/>
                <w:left w:val="none" w:sz="0" w:space="0" w:color="auto"/>
                <w:bottom w:val="none" w:sz="0" w:space="0" w:color="auto"/>
                <w:right w:val="none" w:sz="0" w:space="0" w:color="auto"/>
              </w:divBdr>
              <w:divsChild>
                <w:div w:id="2055691525">
                  <w:marLeft w:val="0"/>
                  <w:marRight w:val="0"/>
                  <w:marTop w:val="240"/>
                  <w:marBottom w:val="240"/>
                  <w:divBdr>
                    <w:top w:val="none" w:sz="0" w:space="0" w:color="auto"/>
                    <w:left w:val="none" w:sz="0" w:space="0" w:color="auto"/>
                    <w:bottom w:val="none" w:sz="0" w:space="0" w:color="auto"/>
                    <w:right w:val="none" w:sz="0" w:space="0" w:color="auto"/>
                  </w:divBdr>
                </w:div>
              </w:divsChild>
            </w:div>
            <w:div w:id="48655113">
              <w:marLeft w:val="0"/>
              <w:marRight w:val="0"/>
              <w:marTop w:val="0"/>
              <w:marBottom w:val="0"/>
              <w:divBdr>
                <w:top w:val="none" w:sz="0" w:space="0" w:color="auto"/>
                <w:left w:val="none" w:sz="0" w:space="0" w:color="auto"/>
                <w:bottom w:val="none" w:sz="0" w:space="0" w:color="auto"/>
                <w:right w:val="none" w:sz="0" w:space="0" w:color="auto"/>
              </w:divBdr>
            </w:div>
            <w:div w:id="1290741772">
              <w:marLeft w:val="0"/>
              <w:marRight w:val="0"/>
              <w:marTop w:val="0"/>
              <w:marBottom w:val="0"/>
              <w:divBdr>
                <w:top w:val="none" w:sz="0" w:space="0" w:color="auto"/>
                <w:left w:val="none" w:sz="0" w:space="0" w:color="auto"/>
                <w:bottom w:val="none" w:sz="0" w:space="0" w:color="auto"/>
                <w:right w:val="none" w:sz="0" w:space="0" w:color="auto"/>
              </w:divBdr>
              <w:divsChild>
                <w:div w:id="1856724090">
                  <w:marLeft w:val="0"/>
                  <w:marRight w:val="0"/>
                  <w:marTop w:val="240"/>
                  <w:marBottom w:val="240"/>
                  <w:divBdr>
                    <w:top w:val="none" w:sz="0" w:space="0" w:color="auto"/>
                    <w:left w:val="none" w:sz="0" w:space="0" w:color="auto"/>
                    <w:bottom w:val="none" w:sz="0" w:space="0" w:color="auto"/>
                    <w:right w:val="none" w:sz="0" w:space="0" w:color="auto"/>
                  </w:divBdr>
                </w:div>
              </w:divsChild>
            </w:div>
            <w:div w:id="1225485196">
              <w:marLeft w:val="0"/>
              <w:marRight w:val="0"/>
              <w:marTop w:val="0"/>
              <w:marBottom w:val="0"/>
              <w:divBdr>
                <w:top w:val="none" w:sz="0" w:space="0" w:color="auto"/>
                <w:left w:val="none" w:sz="0" w:space="0" w:color="auto"/>
                <w:bottom w:val="none" w:sz="0" w:space="0" w:color="auto"/>
                <w:right w:val="none" w:sz="0" w:space="0" w:color="auto"/>
              </w:divBdr>
            </w:div>
          </w:divsChild>
        </w:div>
        <w:div w:id="1689678387">
          <w:marLeft w:val="0"/>
          <w:marRight w:val="0"/>
          <w:marTop w:val="150"/>
          <w:marBottom w:val="225"/>
          <w:divBdr>
            <w:top w:val="none" w:sz="0" w:space="0" w:color="auto"/>
            <w:left w:val="none" w:sz="0" w:space="0" w:color="auto"/>
            <w:bottom w:val="none" w:sz="0" w:space="0" w:color="auto"/>
            <w:right w:val="none" w:sz="0" w:space="0" w:color="auto"/>
          </w:divBdr>
        </w:div>
        <w:div w:id="765005424">
          <w:marLeft w:val="0"/>
          <w:marRight w:val="0"/>
          <w:marTop w:val="0"/>
          <w:marBottom w:val="0"/>
          <w:divBdr>
            <w:top w:val="none" w:sz="0" w:space="0" w:color="auto"/>
            <w:left w:val="none" w:sz="0" w:space="0" w:color="auto"/>
            <w:bottom w:val="none" w:sz="0" w:space="0" w:color="auto"/>
            <w:right w:val="none" w:sz="0" w:space="0" w:color="auto"/>
          </w:divBdr>
          <w:divsChild>
            <w:div w:id="144586834">
              <w:marLeft w:val="0"/>
              <w:marRight w:val="0"/>
              <w:marTop w:val="0"/>
              <w:marBottom w:val="0"/>
              <w:divBdr>
                <w:top w:val="none" w:sz="0" w:space="0" w:color="auto"/>
                <w:left w:val="none" w:sz="0" w:space="0" w:color="auto"/>
                <w:bottom w:val="none" w:sz="0" w:space="0" w:color="auto"/>
                <w:right w:val="none" w:sz="0" w:space="0" w:color="auto"/>
              </w:divBdr>
              <w:divsChild>
                <w:div w:id="123038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11481">
          <w:marLeft w:val="-15"/>
          <w:marRight w:val="-15"/>
          <w:marTop w:val="0"/>
          <w:marBottom w:val="0"/>
          <w:divBdr>
            <w:top w:val="none" w:sz="0" w:space="0" w:color="auto"/>
            <w:left w:val="none" w:sz="0" w:space="0" w:color="auto"/>
            <w:bottom w:val="none" w:sz="0" w:space="0" w:color="auto"/>
            <w:right w:val="none" w:sz="0" w:space="0" w:color="auto"/>
          </w:divBdr>
          <w:divsChild>
            <w:div w:id="1619222384">
              <w:marLeft w:val="0"/>
              <w:marRight w:val="0"/>
              <w:marTop w:val="0"/>
              <w:marBottom w:val="0"/>
              <w:divBdr>
                <w:top w:val="none" w:sz="0" w:space="0" w:color="auto"/>
                <w:left w:val="none" w:sz="0" w:space="0" w:color="auto"/>
                <w:bottom w:val="none" w:sz="0" w:space="0" w:color="auto"/>
                <w:right w:val="none" w:sz="0" w:space="0" w:color="auto"/>
              </w:divBdr>
              <w:divsChild>
                <w:div w:id="173226240">
                  <w:marLeft w:val="0"/>
                  <w:marRight w:val="0"/>
                  <w:marTop w:val="0"/>
                  <w:marBottom w:val="0"/>
                  <w:divBdr>
                    <w:top w:val="none" w:sz="0" w:space="0" w:color="auto"/>
                    <w:left w:val="none" w:sz="0" w:space="0" w:color="auto"/>
                    <w:bottom w:val="none" w:sz="0" w:space="0" w:color="auto"/>
                    <w:right w:val="none" w:sz="0" w:space="0" w:color="auto"/>
                  </w:divBdr>
                  <w:divsChild>
                    <w:div w:id="1917396670">
                      <w:marLeft w:val="0"/>
                      <w:marRight w:val="0"/>
                      <w:marTop w:val="0"/>
                      <w:marBottom w:val="150"/>
                      <w:divBdr>
                        <w:top w:val="none" w:sz="0" w:space="0" w:color="auto"/>
                        <w:left w:val="none" w:sz="0" w:space="0" w:color="auto"/>
                        <w:bottom w:val="none" w:sz="0" w:space="0" w:color="auto"/>
                        <w:right w:val="none" w:sz="0" w:space="0" w:color="auto"/>
                      </w:divBdr>
                    </w:div>
                    <w:div w:id="92958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383529">
          <w:marLeft w:val="0"/>
          <w:marRight w:val="0"/>
          <w:marTop w:val="0"/>
          <w:marBottom w:val="0"/>
          <w:divBdr>
            <w:top w:val="none" w:sz="0" w:space="0" w:color="auto"/>
            <w:left w:val="none" w:sz="0" w:space="0" w:color="auto"/>
            <w:bottom w:val="none" w:sz="0" w:space="0" w:color="auto"/>
            <w:right w:val="none" w:sz="0" w:space="0" w:color="auto"/>
          </w:divBdr>
          <w:divsChild>
            <w:div w:id="1298753587">
              <w:marLeft w:val="0"/>
              <w:marRight w:val="0"/>
              <w:marTop w:val="0"/>
              <w:marBottom w:val="0"/>
              <w:divBdr>
                <w:top w:val="none" w:sz="0" w:space="0" w:color="auto"/>
                <w:left w:val="none" w:sz="0" w:space="0" w:color="auto"/>
                <w:bottom w:val="none" w:sz="0" w:space="0" w:color="auto"/>
                <w:right w:val="none" w:sz="0" w:space="0" w:color="auto"/>
              </w:divBdr>
              <w:divsChild>
                <w:div w:id="187591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278087">
          <w:marLeft w:val="-15"/>
          <w:marRight w:val="-15"/>
          <w:marTop w:val="0"/>
          <w:marBottom w:val="0"/>
          <w:divBdr>
            <w:top w:val="none" w:sz="0" w:space="0" w:color="auto"/>
            <w:left w:val="none" w:sz="0" w:space="0" w:color="auto"/>
            <w:bottom w:val="none" w:sz="0" w:space="0" w:color="auto"/>
            <w:right w:val="none" w:sz="0" w:space="0" w:color="auto"/>
          </w:divBdr>
          <w:divsChild>
            <w:div w:id="859008734">
              <w:marLeft w:val="0"/>
              <w:marRight w:val="0"/>
              <w:marTop w:val="0"/>
              <w:marBottom w:val="0"/>
              <w:divBdr>
                <w:top w:val="none" w:sz="0" w:space="0" w:color="auto"/>
                <w:left w:val="none" w:sz="0" w:space="0" w:color="auto"/>
                <w:bottom w:val="none" w:sz="0" w:space="0" w:color="auto"/>
                <w:right w:val="none" w:sz="0" w:space="0" w:color="auto"/>
              </w:divBdr>
              <w:divsChild>
                <w:div w:id="912350379">
                  <w:marLeft w:val="0"/>
                  <w:marRight w:val="0"/>
                  <w:marTop w:val="0"/>
                  <w:marBottom w:val="0"/>
                  <w:divBdr>
                    <w:top w:val="none" w:sz="0" w:space="0" w:color="auto"/>
                    <w:left w:val="none" w:sz="0" w:space="0" w:color="auto"/>
                    <w:bottom w:val="none" w:sz="0" w:space="0" w:color="auto"/>
                    <w:right w:val="none" w:sz="0" w:space="0" w:color="auto"/>
                  </w:divBdr>
                  <w:divsChild>
                    <w:div w:id="1179850400">
                      <w:marLeft w:val="0"/>
                      <w:marRight w:val="0"/>
                      <w:marTop w:val="0"/>
                      <w:marBottom w:val="150"/>
                      <w:divBdr>
                        <w:top w:val="none" w:sz="0" w:space="0" w:color="auto"/>
                        <w:left w:val="none" w:sz="0" w:space="0" w:color="auto"/>
                        <w:bottom w:val="none" w:sz="0" w:space="0" w:color="auto"/>
                        <w:right w:val="none" w:sz="0" w:space="0" w:color="auto"/>
                      </w:divBdr>
                    </w:div>
                    <w:div w:id="85978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888719">
          <w:marLeft w:val="0"/>
          <w:marRight w:val="0"/>
          <w:marTop w:val="0"/>
          <w:marBottom w:val="0"/>
          <w:divBdr>
            <w:top w:val="none" w:sz="0" w:space="0" w:color="auto"/>
            <w:left w:val="none" w:sz="0" w:space="0" w:color="auto"/>
            <w:bottom w:val="none" w:sz="0" w:space="0" w:color="auto"/>
            <w:right w:val="none" w:sz="0" w:space="0" w:color="auto"/>
          </w:divBdr>
          <w:divsChild>
            <w:div w:id="520625530">
              <w:marLeft w:val="0"/>
              <w:marRight w:val="0"/>
              <w:marTop w:val="0"/>
              <w:marBottom w:val="0"/>
              <w:divBdr>
                <w:top w:val="none" w:sz="0" w:space="0" w:color="auto"/>
                <w:left w:val="none" w:sz="0" w:space="0" w:color="auto"/>
                <w:bottom w:val="none" w:sz="0" w:space="0" w:color="auto"/>
                <w:right w:val="none" w:sz="0" w:space="0" w:color="auto"/>
              </w:divBdr>
              <w:divsChild>
                <w:div w:id="146782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95235">
          <w:marLeft w:val="-15"/>
          <w:marRight w:val="-15"/>
          <w:marTop w:val="0"/>
          <w:marBottom w:val="0"/>
          <w:divBdr>
            <w:top w:val="none" w:sz="0" w:space="0" w:color="auto"/>
            <w:left w:val="none" w:sz="0" w:space="0" w:color="auto"/>
            <w:bottom w:val="none" w:sz="0" w:space="0" w:color="auto"/>
            <w:right w:val="none" w:sz="0" w:space="0" w:color="auto"/>
          </w:divBdr>
          <w:divsChild>
            <w:div w:id="182014685">
              <w:marLeft w:val="0"/>
              <w:marRight w:val="0"/>
              <w:marTop w:val="0"/>
              <w:marBottom w:val="0"/>
              <w:divBdr>
                <w:top w:val="none" w:sz="0" w:space="0" w:color="auto"/>
                <w:left w:val="none" w:sz="0" w:space="0" w:color="auto"/>
                <w:bottom w:val="none" w:sz="0" w:space="0" w:color="auto"/>
                <w:right w:val="none" w:sz="0" w:space="0" w:color="auto"/>
              </w:divBdr>
              <w:divsChild>
                <w:div w:id="1262686059">
                  <w:marLeft w:val="0"/>
                  <w:marRight w:val="0"/>
                  <w:marTop w:val="0"/>
                  <w:marBottom w:val="0"/>
                  <w:divBdr>
                    <w:top w:val="none" w:sz="0" w:space="0" w:color="auto"/>
                    <w:left w:val="none" w:sz="0" w:space="0" w:color="auto"/>
                    <w:bottom w:val="none" w:sz="0" w:space="0" w:color="auto"/>
                    <w:right w:val="none" w:sz="0" w:space="0" w:color="auto"/>
                  </w:divBdr>
                  <w:divsChild>
                    <w:div w:id="857398">
                      <w:marLeft w:val="0"/>
                      <w:marRight w:val="0"/>
                      <w:marTop w:val="0"/>
                      <w:marBottom w:val="150"/>
                      <w:divBdr>
                        <w:top w:val="none" w:sz="0" w:space="0" w:color="auto"/>
                        <w:left w:val="none" w:sz="0" w:space="0" w:color="auto"/>
                        <w:bottom w:val="none" w:sz="0" w:space="0" w:color="auto"/>
                        <w:right w:val="none" w:sz="0" w:space="0" w:color="auto"/>
                      </w:divBdr>
                    </w:div>
                    <w:div w:id="196407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568392">
          <w:marLeft w:val="0"/>
          <w:marRight w:val="0"/>
          <w:marTop w:val="150"/>
          <w:marBottom w:val="225"/>
          <w:divBdr>
            <w:top w:val="none" w:sz="0" w:space="0" w:color="auto"/>
            <w:left w:val="none" w:sz="0" w:space="0" w:color="auto"/>
            <w:bottom w:val="none" w:sz="0" w:space="0" w:color="auto"/>
            <w:right w:val="none" w:sz="0" w:space="0" w:color="auto"/>
          </w:divBdr>
        </w:div>
        <w:div w:id="2040007956">
          <w:marLeft w:val="0"/>
          <w:marRight w:val="0"/>
          <w:marTop w:val="150"/>
          <w:marBottom w:val="225"/>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8856637">
      <w:bodyDiv w:val="1"/>
      <w:marLeft w:val="0"/>
      <w:marRight w:val="0"/>
      <w:marTop w:val="0"/>
      <w:marBottom w:val="0"/>
      <w:divBdr>
        <w:top w:val="none" w:sz="0" w:space="0" w:color="auto"/>
        <w:left w:val="none" w:sz="0" w:space="0" w:color="auto"/>
        <w:bottom w:val="none" w:sz="0" w:space="0" w:color="auto"/>
        <w:right w:val="none" w:sz="0" w:space="0" w:color="auto"/>
      </w:divBdr>
      <w:divsChild>
        <w:div w:id="2083671361">
          <w:marLeft w:val="0"/>
          <w:marRight w:val="0"/>
          <w:marTop w:val="225"/>
          <w:marBottom w:val="225"/>
          <w:divBdr>
            <w:top w:val="none" w:sz="0" w:space="0" w:color="auto"/>
            <w:left w:val="none" w:sz="0" w:space="0" w:color="auto"/>
            <w:bottom w:val="none" w:sz="0" w:space="0" w:color="auto"/>
            <w:right w:val="none" w:sz="0" w:space="0" w:color="auto"/>
          </w:divBdr>
          <w:divsChild>
            <w:div w:id="1788813357">
              <w:marLeft w:val="0"/>
              <w:marRight w:val="0"/>
              <w:marTop w:val="0"/>
              <w:marBottom w:val="0"/>
              <w:divBdr>
                <w:top w:val="none" w:sz="0" w:space="0" w:color="auto"/>
                <w:left w:val="none" w:sz="0" w:space="0" w:color="auto"/>
                <w:bottom w:val="none" w:sz="0" w:space="0" w:color="auto"/>
                <w:right w:val="none" w:sz="0" w:space="0" w:color="auto"/>
              </w:divBdr>
              <w:divsChild>
                <w:div w:id="14275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24782207">
      <w:bodyDiv w:val="1"/>
      <w:marLeft w:val="0"/>
      <w:marRight w:val="0"/>
      <w:marTop w:val="0"/>
      <w:marBottom w:val="0"/>
      <w:divBdr>
        <w:top w:val="none" w:sz="0" w:space="0" w:color="auto"/>
        <w:left w:val="none" w:sz="0" w:space="0" w:color="auto"/>
        <w:bottom w:val="none" w:sz="0" w:space="0" w:color="auto"/>
        <w:right w:val="none" w:sz="0" w:space="0" w:color="auto"/>
      </w:divBdr>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61/JTEPBS.000004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6815</Words>
  <Characters>38846</Characters>
  <Application>Microsoft Office Word</Application>
  <DocSecurity>8</DocSecurity>
  <Lines>323</Lines>
  <Paragraphs>91</Paragraphs>
  <ScaleCrop>false</ScaleCrop>
  <Company/>
  <LinksUpToDate>false</LinksUpToDate>
  <CharactersWithSpaces>45570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62</cp:revision>
  <dcterms:created xsi:type="dcterms:W3CDTF">2022-02-10T15:16:00Z</dcterms:created>
  <dcterms:modified xsi:type="dcterms:W3CDTF">2022-02-17T19:09:00Z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