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E40EE9"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E40EE9"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E40EE9">
        <w:rPr>
          <w:rFonts w:cstheme="minorHAnsi"/>
          <w:b/>
          <w:bCs/>
          <w:color w:val="316192"/>
          <w:sz w:val="28"/>
          <w:szCs w:val="26"/>
        </w:rPr>
        <w:t>Marquette University</w:t>
      </w:r>
    </w:p>
    <w:p w14:paraId="158D4B9F" w14:textId="77777777" w:rsidR="000A7622" w:rsidRPr="00E40EE9" w:rsidRDefault="000A7622" w:rsidP="00D14423">
      <w:pPr>
        <w:autoSpaceDE w:val="0"/>
        <w:autoSpaceDN w:val="0"/>
        <w:adjustRightInd w:val="0"/>
        <w:rPr>
          <w:rFonts w:cstheme="minorHAnsi"/>
          <w:b/>
          <w:bCs/>
          <w:color w:val="316192"/>
          <w:sz w:val="40"/>
          <w:szCs w:val="36"/>
        </w:rPr>
      </w:pPr>
      <w:proofErr w:type="spellStart"/>
      <w:r w:rsidRPr="00E40EE9">
        <w:rPr>
          <w:rFonts w:cstheme="minorHAnsi"/>
          <w:b/>
          <w:bCs/>
          <w:color w:val="316192"/>
          <w:sz w:val="40"/>
          <w:szCs w:val="36"/>
        </w:rPr>
        <w:t>e-Publications@Marquette</w:t>
      </w:r>
      <w:proofErr w:type="spellEnd"/>
    </w:p>
    <w:p w14:paraId="689ACF87" w14:textId="77777777" w:rsidR="000A7622" w:rsidRPr="00E40EE9" w:rsidRDefault="000A7622" w:rsidP="00D14423">
      <w:pPr>
        <w:autoSpaceDE w:val="0"/>
        <w:autoSpaceDN w:val="0"/>
        <w:adjustRightInd w:val="0"/>
        <w:rPr>
          <w:rFonts w:cstheme="minorHAnsi"/>
          <w:b/>
          <w:bCs/>
          <w:i/>
          <w:iCs/>
        </w:rPr>
      </w:pPr>
    </w:p>
    <w:p w14:paraId="161853CC" w14:textId="7FEDCB09" w:rsidR="000A7622" w:rsidRPr="00E40EE9" w:rsidRDefault="00926425" w:rsidP="00D14423">
      <w:pPr>
        <w:autoSpaceDE w:val="0"/>
        <w:autoSpaceDN w:val="0"/>
        <w:adjustRightInd w:val="0"/>
        <w:rPr>
          <w:rFonts w:cstheme="minorHAnsi"/>
          <w:b/>
          <w:bCs/>
          <w:i/>
          <w:iCs/>
          <w:sz w:val="32"/>
          <w:szCs w:val="32"/>
        </w:rPr>
      </w:pPr>
      <w:r w:rsidRPr="00E40EE9">
        <w:rPr>
          <w:rFonts w:cstheme="minorHAnsi"/>
          <w:b/>
          <w:bCs/>
          <w:i/>
          <w:iCs/>
          <w:sz w:val="32"/>
          <w:szCs w:val="32"/>
        </w:rPr>
        <w:t xml:space="preserve">Education </w:t>
      </w:r>
      <w:r w:rsidR="000A7622" w:rsidRPr="00E40EE9">
        <w:rPr>
          <w:rFonts w:cstheme="minorHAnsi"/>
          <w:b/>
          <w:bCs/>
          <w:i/>
          <w:iCs/>
          <w:sz w:val="32"/>
          <w:szCs w:val="32"/>
        </w:rPr>
        <w:t>Faculty Research and Publications/</w:t>
      </w:r>
      <w:r w:rsidR="009732A9" w:rsidRPr="00E40EE9">
        <w:rPr>
          <w:rFonts w:cstheme="minorHAnsi"/>
          <w:b/>
          <w:bCs/>
          <w:i/>
          <w:iCs/>
          <w:sz w:val="32"/>
          <w:szCs w:val="32"/>
        </w:rPr>
        <w:t xml:space="preserve">College of </w:t>
      </w:r>
      <w:r w:rsidRPr="00E40EE9">
        <w:rPr>
          <w:rFonts w:cstheme="minorHAnsi"/>
          <w:b/>
          <w:bCs/>
          <w:i/>
          <w:iCs/>
          <w:sz w:val="32"/>
          <w:szCs w:val="32"/>
        </w:rPr>
        <w:t>Education</w:t>
      </w:r>
    </w:p>
    <w:bookmarkEnd w:id="1"/>
    <w:p w14:paraId="3E538636" w14:textId="77777777" w:rsidR="000A7622" w:rsidRPr="00E40EE9" w:rsidRDefault="000A7622" w:rsidP="00D14423">
      <w:pPr>
        <w:jc w:val="center"/>
        <w:rPr>
          <w:rFonts w:cstheme="minorHAnsi"/>
          <w:b/>
          <w:bCs/>
          <w:i/>
          <w:iCs/>
        </w:rPr>
      </w:pPr>
    </w:p>
    <w:p w14:paraId="25509BF0" w14:textId="00ABD3FD" w:rsidR="000A7622" w:rsidRPr="00E40EE9" w:rsidRDefault="000A7622" w:rsidP="00D14423">
      <w:pPr>
        <w:jc w:val="center"/>
        <w:rPr>
          <w:rFonts w:cstheme="minorHAnsi"/>
          <w:sz w:val="24"/>
          <w:szCs w:val="24"/>
        </w:rPr>
      </w:pPr>
      <w:r w:rsidRPr="00E40EE9">
        <w:rPr>
          <w:rFonts w:cstheme="minorHAnsi"/>
          <w:b/>
          <w:bCs/>
          <w:i/>
          <w:iCs/>
          <w:sz w:val="24"/>
          <w:szCs w:val="24"/>
        </w:rPr>
        <w:t xml:space="preserve">This paper is NOT THE PUBLISHED VERSION; </w:t>
      </w:r>
      <w:r w:rsidRPr="00E40EE9">
        <w:rPr>
          <w:rFonts w:cstheme="minorHAnsi"/>
          <w:b/>
          <w:bCs/>
          <w:sz w:val="24"/>
          <w:szCs w:val="24"/>
        </w:rPr>
        <w:t xml:space="preserve">but the author’s final, peer-reviewed manuscript. </w:t>
      </w:r>
      <w:r w:rsidRPr="00E40EE9">
        <w:rPr>
          <w:rFonts w:cstheme="minorHAnsi"/>
          <w:sz w:val="24"/>
          <w:szCs w:val="24"/>
        </w:rPr>
        <w:t>The published version may be accessed by following the link in th</w:t>
      </w:r>
      <w:r w:rsidR="00BA5335" w:rsidRPr="00E40EE9">
        <w:rPr>
          <w:rFonts w:cstheme="minorHAnsi"/>
          <w:sz w:val="24"/>
          <w:szCs w:val="24"/>
        </w:rPr>
        <w:t>e</w:t>
      </w:r>
      <w:r w:rsidRPr="00E40EE9">
        <w:rPr>
          <w:rFonts w:cstheme="minorHAnsi"/>
          <w:sz w:val="24"/>
          <w:szCs w:val="24"/>
        </w:rPr>
        <w:t xml:space="preserve"> citation below.</w:t>
      </w:r>
    </w:p>
    <w:p w14:paraId="207B0342" w14:textId="77777777" w:rsidR="000A7622" w:rsidRPr="00E40EE9" w:rsidRDefault="000A7622" w:rsidP="00D14423">
      <w:pPr>
        <w:jc w:val="center"/>
        <w:rPr>
          <w:rFonts w:cstheme="minorHAnsi"/>
          <w:sz w:val="24"/>
          <w:szCs w:val="24"/>
        </w:rPr>
      </w:pPr>
    </w:p>
    <w:p w14:paraId="2A38AFE1" w14:textId="5FE6FE74" w:rsidR="000A7622" w:rsidRPr="00E40EE9" w:rsidRDefault="008B6ECD" w:rsidP="00D14423">
      <w:pPr>
        <w:rPr>
          <w:rFonts w:cstheme="minorHAnsi"/>
          <w:sz w:val="24"/>
          <w:szCs w:val="24"/>
        </w:rPr>
      </w:pPr>
      <w:r w:rsidRPr="00E40EE9">
        <w:rPr>
          <w:rFonts w:cstheme="minorHAnsi"/>
          <w:i/>
          <w:sz w:val="24"/>
          <w:szCs w:val="24"/>
        </w:rPr>
        <w:t>Psychotherapy</w:t>
      </w:r>
      <w:r w:rsidR="000A7622" w:rsidRPr="00E40EE9">
        <w:rPr>
          <w:rFonts w:cstheme="minorHAnsi"/>
          <w:sz w:val="24"/>
          <w:szCs w:val="24"/>
          <w:lang w:val="fr-FR"/>
        </w:rPr>
        <w:t xml:space="preserve">, Vol. </w:t>
      </w:r>
      <w:r w:rsidRPr="00E40EE9">
        <w:rPr>
          <w:rFonts w:cstheme="minorHAnsi"/>
          <w:sz w:val="24"/>
          <w:szCs w:val="24"/>
          <w:lang w:val="fr-FR"/>
        </w:rPr>
        <w:t>48</w:t>
      </w:r>
      <w:r w:rsidR="000A7622" w:rsidRPr="00E40EE9">
        <w:rPr>
          <w:rFonts w:cstheme="minorHAnsi"/>
          <w:sz w:val="24"/>
          <w:szCs w:val="24"/>
          <w:lang w:val="fr-FR"/>
        </w:rPr>
        <w:t xml:space="preserve">, No. </w:t>
      </w:r>
      <w:r w:rsidRPr="00E40EE9">
        <w:rPr>
          <w:rFonts w:cstheme="minorHAnsi"/>
          <w:sz w:val="24"/>
          <w:szCs w:val="24"/>
          <w:lang w:val="fr-FR"/>
        </w:rPr>
        <w:t>4</w:t>
      </w:r>
      <w:r w:rsidR="000A7622" w:rsidRPr="00E40EE9">
        <w:rPr>
          <w:rFonts w:cstheme="minorHAnsi"/>
          <w:sz w:val="24"/>
          <w:szCs w:val="24"/>
          <w:lang w:val="fr-FR"/>
        </w:rPr>
        <w:t xml:space="preserve"> (</w:t>
      </w:r>
      <w:r w:rsidR="007E78E3" w:rsidRPr="00E40EE9">
        <w:rPr>
          <w:rFonts w:cstheme="minorHAnsi"/>
          <w:sz w:val="24"/>
          <w:szCs w:val="24"/>
          <w:lang w:val="fr-FR"/>
        </w:rPr>
        <w:t>2011</w:t>
      </w:r>
      <w:r w:rsidR="000A7622" w:rsidRPr="00E40EE9">
        <w:rPr>
          <w:rFonts w:cstheme="minorHAnsi"/>
          <w:sz w:val="24"/>
          <w:szCs w:val="24"/>
          <w:lang w:val="fr-FR"/>
        </w:rPr>
        <w:t xml:space="preserve">): </w:t>
      </w:r>
      <w:r w:rsidR="007E78E3" w:rsidRPr="00E40EE9">
        <w:rPr>
          <w:rFonts w:cstheme="minorHAnsi"/>
          <w:sz w:val="24"/>
          <w:szCs w:val="24"/>
          <w:lang w:val="fr-FR"/>
        </w:rPr>
        <w:t>336-341</w:t>
      </w:r>
      <w:r w:rsidR="000A7622" w:rsidRPr="00E40EE9">
        <w:rPr>
          <w:rFonts w:cstheme="minorHAnsi"/>
          <w:sz w:val="24"/>
          <w:szCs w:val="24"/>
          <w:lang w:val="fr-FR"/>
        </w:rPr>
        <w:t xml:space="preserve">. </w:t>
      </w:r>
      <w:hyperlink r:id="rId8" w:history="1">
        <w:r w:rsidR="000A7622" w:rsidRPr="00E40EE9">
          <w:rPr>
            <w:rFonts w:cstheme="minorHAnsi"/>
            <w:color w:val="0563C1" w:themeColor="hyperlink"/>
            <w:sz w:val="24"/>
            <w:szCs w:val="24"/>
            <w:u w:val="single"/>
            <w:lang w:val="fr-FR"/>
          </w:rPr>
          <w:t>DOI</w:t>
        </w:r>
      </w:hyperlink>
      <w:r w:rsidR="000A7622" w:rsidRPr="00E40EE9">
        <w:rPr>
          <w:rFonts w:cstheme="minorHAnsi"/>
          <w:sz w:val="24"/>
          <w:szCs w:val="24"/>
          <w:lang w:val="fr-FR"/>
        </w:rPr>
        <w:t xml:space="preserve">. </w:t>
      </w:r>
      <w:r w:rsidR="000A7622" w:rsidRPr="00E40EE9">
        <w:rPr>
          <w:rFonts w:cstheme="minorHAnsi"/>
          <w:sz w:val="24"/>
          <w:szCs w:val="24"/>
        </w:rPr>
        <w:t xml:space="preserve">This article is © </w:t>
      </w:r>
      <w:r w:rsidR="00E40EE9" w:rsidRPr="00E40EE9">
        <w:rPr>
          <w:rFonts w:cstheme="minorHAnsi"/>
          <w:sz w:val="24"/>
          <w:szCs w:val="24"/>
        </w:rPr>
        <w:t>American Psychological Association</w:t>
      </w:r>
      <w:r w:rsidR="000A7622" w:rsidRPr="00E40EE9">
        <w:rPr>
          <w:rFonts w:cstheme="minorHAnsi"/>
          <w:sz w:val="24"/>
          <w:szCs w:val="24"/>
        </w:rPr>
        <w:t xml:space="preserve"> and permission has been granted for this version to appear in </w:t>
      </w:r>
      <w:hyperlink r:id="rId9" w:history="1">
        <w:proofErr w:type="spellStart"/>
        <w:r w:rsidR="000A7622" w:rsidRPr="00E40EE9">
          <w:rPr>
            <w:rFonts w:cstheme="minorHAnsi"/>
            <w:color w:val="0563C1" w:themeColor="hyperlink"/>
            <w:sz w:val="24"/>
            <w:szCs w:val="24"/>
            <w:u w:val="single"/>
          </w:rPr>
          <w:t>e-Publications@Marquette</w:t>
        </w:r>
        <w:proofErr w:type="spellEnd"/>
      </w:hyperlink>
      <w:r w:rsidR="000A7622" w:rsidRPr="00E40EE9">
        <w:rPr>
          <w:rFonts w:cstheme="minorHAnsi"/>
          <w:sz w:val="24"/>
          <w:szCs w:val="24"/>
        </w:rPr>
        <w:t xml:space="preserve">. </w:t>
      </w:r>
      <w:r w:rsidR="00E40EE9" w:rsidRPr="00E40EE9">
        <w:rPr>
          <w:rFonts w:cstheme="minorHAnsi"/>
          <w:sz w:val="24"/>
          <w:szCs w:val="24"/>
        </w:rPr>
        <w:t>American Psychological Association</w:t>
      </w:r>
      <w:r w:rsidR="000A7622" w:rsidRPr="00E40EE9">
        <w:rPr>
          <w:rFonts w:cstheme="minorHAnsi"/>
          <w:sz w:val="24"/>
          <w:szCs w:val="24"/>
        </w:rPr>
        <w:t xml:space="preserve"> does not grant permission for this article to be further copied/distributed or hosted elsewhere without the express permission from </w:t>
      </w:r>
      <w:r w:rsidR="00E40EE9" w:rsidRPr="00E40EE9">
        <w:rPr>
          <w:rFonts w:cstheme="minorHAnsi"/>
          <w:sz w:val="24"/>
          <w:szCs w:val="24"/>
        </w:rPr>
        <w:t>American Psychological Association</w:t>
      </w:r>
      <w:r w:rsidR="000A7622" w:rsidRPr="00E40EE9">
        <w:rPr>
          <w:rFonts w:cstheme="minorHAnsi"/>
          <w:sz w:val="24"/>
          <w:szCs w:val="24"/>
        </w:rPr>
        <w:t xml:space="preserve">. </w:t>
      </w:r>
      <w:bookmarkEnd w:id="2"/>
    </w:p>
    <w:p w14:paraId="49B83B99" w14:textId="77777777" w:rsidR="00926425" w:rsidRPr="00E40EE9" w:rsidRDefault="00926425" w:rsidP="00926425">
      <w:pPr>
        <w:pStyle w:val="Title"/>
        <w:rPr>
          <w:rFonts w:asciiTheme="minorHAnsi" w:hAnsiTheme="minorHAnsi" w:cstheme="minorHAnsi"/>
          <w:b/>
          <w:bCs/>
          <w:sz w:val="32"/>
          <w:szCs w:val="32"/>
        </w:rPr>
      </w:pPr>
      <w:r w:rsidRPr="00E40EE9">
        <w:rPr>
          <w:rFonts w:asciiTheme="minorHAnsi" w:hAnsiTheme="minorHAnsi" w:cstheme="minorHAnsi"/>
        </w:rPr>
        <w:t>Supervisor Self-Disclosure: Supervisees' Experiences and Perspectives</w:t>
      </w:r>
    </w:p>
    <w:p w14:paraId="03B852AC" w14:textId="704AB587" w:rsidR="00E5111C" w:rsidRPr="00E40EE9" w:rsidRDefault="00E5111C" w:rsidP="00D14423">
      <w:pPr>
        <w:rPr>
          <w:rFonts w:cstheme="minorHAnsi"/>
          <w:sz w:val="24"/>
          <w:szCs w:val="24"/>
        </w:rPr>
      </w:pPr>
    </w:p>
    <w:p w14:paraId="463395B4" w14:textId="77777777" w:rsidR="00E5111C" w:rsidRPr="00E40EE9" w:rsidRDefault="00E5111C" w:rsidP="00E5111C">
      <w:pPr>
        <w:rPr>
          <w:rFonts w:cstheme="minorHAnsi"/>
          <w:sz w:val="24"/>
          <w:szCs w:val="24"/>
        </w:rPr>
      </w:pPr>
      <w:r w:rsidRPr="00E40EE9">
        <w:rPr>
          <w:rFonts w:cstheme="minorHAnsi"/>
          <w:b/>
          <w:bCs/>
          <w:sz w:val="24"/>
          <w:szCs w:val="24"/>
        </w:rPr>
        <w:t>By: Sarah Knox</w:t>
      </w:r>
      <w:r w:rsidRPr="00E40EE9">
        <w:rPr>
          <w:rFonts w:cstheme="minorHAnsi"/>
          <w:sz w:val="24"/>
          <w:szCs w:val="24"/>
        </w:rPr>
        <w:br/>
      </w:r>
      <w:r w:rsidRPr="00E40EE9">
        <w:rPr>
          <w:rFonts w:cstheme="minorHAnsi"/>
          <w:i/>
          <w:iCs/>
          <w:sz w:val="24"/>
          <w:szCs w:val="24"/>
        </w:rPr>
        <w:t>Department of Counselor Education and Counseling Psychology, College of Education, Marquette University</w:t>
      </w:r>
      <w:r w:rsidRPr="00E40EE9">
        <w:rPr>
          <w:rFonts w:cstheme="minorHAnsi"/>
          <w:sz w:val="24"/>
          <w:szCs w:val="24"/>
        </w:rPr>
        <w:t>;</w:t>
      </w:r>
      <w:r w:rsidRPr="00E40EE9">
        <w:rPr>
          <w:rFonts w:cstheme="minorHAnsi"/>
          <w:sz w:val="24"/>
          <w:szCs w:val="24"/>
        </w:rPr>
        <w:br/>
      </w:r>
      <w:r w:rsidRPr="00E40EE9">
        <w:rPr>
          <w:rFonts w:cstheme="minorHAnsi"/>
          <w:b/>
          <w:bCs/>
          <w:sz w:val="24"/>
          <w:szCs w:val="24"/>
        </w:rPr>
        <w:t>Lisa M. Edwards</w:t>
      </w:r>
      <w:r w:rsidRPr="00E40EE9">
        <w:rPr>
          <w:rFonts w:cstheme="minorHAnsi"/>
          <w:sz w:val="24"/>
          <w:szCs w:val="24"/>
        </w:rPr>
        <w:br/>
      </w:r>
      <w:r w:rsidRPr="00E40EE9">
        <w:rPr>
          <w:rFonts w:cstheme="minorHAnsi"/>
          <w:i/>
          <w:iCs/>
          <w:sz w:val="24"/>
          <w:szCs w:val="24"/>
        </w:rPr>
        <w:t>Department of Counselor Education and Counseling Psychology, College of Education, Marquette University</w:t>
      </w:r>
      <w:r w:rsidRPr="00E40EE9">
        <w:rPr>
          <w:rFonts w:cstheme="minorHAnsi"/>
          <w:sz w:val="24"/>
          <w:szCs w:val="24"/>
        </w:rPr>
        <w:br/>
      </w:r>
      <w:r w:rsidRPr="00E40EE9">
        <w:rPr>
          <w:rFonts w:cstheme="minorHAnsi"/>
          <w:b/>
          <w:bCs/>
          <w:sz w:val="24"/>
          <w:szCs w:val="24"/>
        </w:rPr>
        <w:t>Shirley A. Hess</w:t>
      </w:r>
      <w:r w:rsidRPr="00E40EE9">
        <w:rPr>
          <w:rFonts w:cstheme="minorHAnsi"/>
          <w:sz w:val="24"/>
          <w:szCs w:val="24"/>
        </w:rPr>
        <w:br/>
      </w:r>
      <w:r w:rsidRPr="00E40EE9">
        <w:rPr>
          <w:rFonts w:cstheme="minorHAnsi"/>
          <w:i/>
          <w:iCs/>
          <w:sz w:val="24"/>
          <w:szCs w:val="24"/>
        </w:rPr>
        <w:t>Department of Counseling, Shippensburg University</w:t>
      </w:r>
      <w:r w:rsidRPr="00E40EE9">
        <w:rPr>
          <w:rFonts w:cstheme="minorHAnsi"/>
          <w:sz w:val="24"/>
          <w:szCs w:val="24"/>
        </w:rPr>
        <w:br/>
      </w:r>
      <w:r w:rsidRPr="00E40EE9">
        <w:rPr>
          <w:rFonts w:cstheme="minorHAnsi"/>
          <w:b/>
          <w:bCs/>
          <w:sz w:val="24"/>
          <w:szCs w:val="24"/>
        </w:rPr>
        <w:t>Clara E. Hill</w:t>
      </w:r>
      <w:r w:rsidRPr="00E40EE9">
        <w:rPr>
          <w:rFonts w:cstheme="minorHAnsi"/>
          <w:sz w:val="24"/>
          <w:szCs w:val="24"/>
        </w:rPr>
        <w:br/>
      </w:r>
      <w:r w:rsidRPr="00E40EE9">
        <w:rPr>
          <w:rFonts w:cstheme="minorHAnsi"/>
          <w:i/>
          <w:iCs/>
          <w:sz w:val="24"/>
          <w:szCs w:val="24"/>
        </w:rPr>
        <w:t>Department of Psychology, University of Maryland</w:t>
      </w:r>
    </w:p>
    <w:p w14:paraId="4402F042" w14:textId="77777777" w:rsidR="00E5111C" w:rsidRPr="00E40EE9" w:rsidRDefault="00E5111C" w:rsidP="00926425">
      <w:pPr>
        <w:pStyle w:val="Heading1"/>
        <w:rPr>
          <w:rFonts w:asciiTheme="minorHAnsi" w:hAnsiTheme="minorHAnsi" w:cstheme="minorHAnsi"/>
        </w:rPr>
      </w:pPr>
      <w:r w:rsidRPr="00E40EE9">
        <w:rPr>
          <w:rFonts w:asciiTheme="minorHAnsi" w:hAnsiTheme="minorHAnsi" w:cstheme="minorHAnsi"/>
        </w:rPr>
        <w:t>Acknowledgement:</w:t>
      </w:r>
    </w:p>
    <w:p w14:paraId="610F1AB8" w14:textId="77777777" w:rsidR="00E5111C" w:rsidRPr="00E40EE9" w:rsidRDefault="00F579C6" w:rsidP="00E5111C">
      <w:pPr>
        <w:rPr>
          <w:rFonts w:cstheme="minorHAnsi"/>
          <w:sz w:val="24"/>
          <w:szCs w:val="24"/>
        </w:rPr>
      </w:pPr>
      <w:hyperlink r:id="rId10" w:anchor="c2" w:history="1">
        <w:r w:rsidR="00E5111C" w:rsidRPr="00E40EE9">
          <w:rPr>
            <w:rStyle w:val="Hyperlink"/>
            <w:rFonts w:cstheme="minorHAnsi"/>
            <w:sz w:val="24"/>
            <w:szCs w:val="24"/>
          </w:rPr>
          <w:t>Farber (2006)</w:t>
        </w:r>
      </w:hyperlink>
      <w:r w:rsidR="00E5111C" w:rsidRPr="00E40EE9">
        <w:rPr>
          <w:rFonts w:cstheme="minorHAnsi"/>
          <w:sz w:val="24"/>
          <w:szCs w:val="24"/>
        </w:rPr>
        <w:t> suggested that, in addition to the inherent need for supervisee self-disclosure, supervisor self-disclosure (SRSD) is also crucial to supervision. He asserted that supervisors disclose to build the supervision relationship, share discoveries from their own professional experiences, model skills, and provide feedback. Given the role that SRSD may have in supervision, it is important to examine its impact on supervisees and on supervision.</w:t>
      </w:r>
    </w:p>
    <w:p w14:paraId="1B81025A" w14:textId="77777777" w:rsidR="00E5111C" w:rsidRPr="00E40EE9" w:rsidRDefault="00E5111C" w:rsidP="00E5111C">
      <w:pPr>
        <w:rPr>
          <w:rFonts w:cstheme="minorHAnsi"/>
          <w:sz w:val="24"/>
          <w:szCs w:val="24"/>
        </w:rPr>
      </w:pPr>
      <w:r w:rsidRPr="00E40EE9">
        <w:rPr>
          <w:rFonts w:cstheme="minorHAnsi"/>
          <w:sz w:val="24"/>
          <w:szCs w:val="24"/>
        </w:rPr>
        <w:lastRenderedPageBreak/>
        <w:t>Existing studies, primarily using quantitative survey methods, have described types and outcomes of SRSDs (</w:t>
      </w:r>
      <w:proofErr w:type="spellStart"/>
      <w:r w:rsidRPr="00E40EE9">
        <w:rPr>
          <w:rFonts w:cstheme="minorHAnsi"/>
          <w:sz w:val="24"/>
          <w:szCs w:val="24"/>
        </w:rPr>
        <w:fldChar w:fldCharType="begin"/>
      </w:r>
      <w:r w:rsidRPr="00E40EE9">
        <w:rPr>
          <w:rFonts w:cstheme="minorHAnsi"/>
          <w:sz w:val="24"/>
          <w:szCs w:val="24"/>
        </w:rPr>
        <w:instrText xml:space="preserve"> HYPERLINK "https://0-web-a-ebscohost-com.libus.csd.mu.edu/ehost/detail/detail?vid=2&amp;sid=5d6a09f5-bb8f-404f-b3bb-6a77e4cdaeae%40sessionmgr4008&amp;bdata=JnNpdGU9ZWhvc3QtbGl2ZQ%3d%3d" \l "c1" </w:instrText>
      </w:r>
      <w:r w:rsidRPr="00E40EE9">
        <w:rPr>
          <w:rFonts w:cstheme="minorHAnsi"/>
          <w:sz w:val="24"/>
          <w:szCs w:val="24"/>
        </w:rPr>
        <w:fldChar w:fldCharType="separate"/>
      </w:r>
      <w:r w:rsidRPr="00E40EE9">
        <w:rPr>
          <w:rStyle w:val="Hyperlink"/>
          <w:rFonts w:cstheme="minorHAnsi"/>
          <w:sz w:val="24"/>
          <w:szCs w:val="24"/>
        </w:rPr>
        <w:t>Bahrick</w:t>
      </w:r>
      <w:proofErr w:type="spellEnd"/>
      <w:r w:rsidRPr="00E40EE9">
        <w:rPr>
          <w:rStyle w:val="Hyperlink"/>
          <w:rFonts w:cstheme="minorHAnsi"/>
          <w:sz w:val="24"/>
          <w:szCs w:val="24"/>
        </w:rPr>
        <w:t>, 1990</w:t>
      </w:r>
      <w:r w:rsidRPr="00E40EE9">
        <w:rPr>
          <w:rFonts w:cstheme="minorHAnsi"/>
          <w:sz w:val="24"/>
          <w:szCs w:val="24"/>
        </w:rPr>
        <w:fldChar w:fldCharType="end"/>
      </w:r>
      <w:r w:rsidRPr="00E40EE9">
        <w:rPr>
          <w:rFonts w:cstheme="minorHAnsi"/>
          <w:sz w:val="24"/>
          <w:szCs w:val="24"/>
        </w:rPr>
        <w:t>; </w:t>
      </w:r>
      <w:hyperlink r:id="rId11" w:anchor="c3" w:history="1">
        <w:r w:rsidRPr="00E40EE9">
          <w:rPr>
            <w:rStyle w:val="Hyperlink"/>
            <w:rFonts w:cstheme="minorHAnsi"/>
            <w:sz w:val="24"/>
            <w:szCs w:val="24"/>
          </w:rPr>
          <w:t xml:space="preserve">Gray, </w:t>
        </w:r>
        <w:proofErr w:type="spellStart"/>
        <w:r w:rsidRPr="00E40EE9">
          <w:rPr>
            <w:rStyle w:val="Hyperlink"/>
            <w:rFonts w:cstheme="minorHAnsi"/>
            <w:sz w:val="24"/>
            <w:szCs w:val="24"/>
          </w:rPr>
          <w:t>Ladany</w:t>
        </w:r>
        <w:proofErr w:type="spellEnd"/>
        <w:r w:rsidRPr="00E40EE9">
          <w:rPr>
            <w:rStyle w:val="Hyperlink"/>
            <w:rFonts w:cstheme="minorHAnsi"/>
            <w:sz w:val="24"/>
            <w:szCs w:val="24"/>
          </w:rPr>
          <w:t xml:space="preserve">, Walker, &amp; </w:t>
        </w:r>
        <w:proofErr w:type="spellStart"/>
        <w:r w:rsidRPr="00E40EE9">
          <w:rPr>
            <w:rStyle w:val="Hyperlink"/>
            <w:rFonts w:cstheme="minorHAnsi"/>
            <w:sz w:val="24"/>
            <w:szCs w:val="24"/>
          </w:rPr>
          <w:t>Ancis</w:t>
        </w:r>
        <w:proofErr w:type="spellEnd"/>
        <w:r w:rsidRPr="00E40EE9">
          <w:rPr>
            <w:rStyle w:val="Hyperlink"/>
            <w:rFonts w:cstheme="minorHAnsi"/>
            <w:sz w:val="24"/>
            <w:szCs w:val="24"/>
          </w:rPr>
          <w:t>, 2001</w:t>
        </w:r>
      </w:hyperlink>
      <w:r w:rsidRPr="00E40EE9">
        <w:rPr>
          <w:rFonts w:cstheme="minorHAnsi"/>
          <w:sz w:val="24"/>
          <w:szCs w:val="24"/>
        </w:rPr>
        <w:t>; </w:t>
      </w:r>
      <w:hyperlink r:id="rId12" w:anchor="c4" w:history="1">
        <w:r w:rsidRPr="00E40EE9">
          <w:rPr>
            <w:rStyle w:val="Hyperlink"/>
            <w:rFonts w:cstheme="minorHAnsi"/>
            <w:sz w:val="24"/>
            <w:szCs w:val="24"/>
          </w:rPr>
          <w:t>Hess et al., 2008</w:t>
        </w:r>
      </w:hyperlink>
      <w:r w:rsidRPr="00E40EE9">
        <w:rPr>
          <w:rFonts w:cstheme="minorHAnsi"/>
          <w:sz w:val="24"/>
          <w:szCs w:val="24"/>
        </w:rPr>
        <w:t>; </w:t>
      </w:r>
      <w:proofErr w:type="spellStart"/>
      <w:r w:rsidRPr="00E40EE9">
        <w:rPr>
          <w:rFonts w:cstheme="minorHAnsi"/>
          <w:sz w:val="24"/>
          <w:szCs w:val="24"/>
        </w:rPr>
        <w:fldChar w:fldCharType="begin"/>
      </w:r>
      <w:r w:rsidRPr="00E40EE9">
        <w:rPr>
          <w:rFonts w:cstheme="minorHAnsi"/>
          <w:sz w:val="24"/>
          <w:szCs w:val="24"/>
        </w:rPr>
        <w:instrText xml:space="preserve"> HYPERLINK "https://0-web-a-ebscohost-com.libus.csd.mu.edu/ehost/detail/detail?vid=2&amp;sid=5d6a09f5-bb8f-404f-b3bb-6a77e4cdaeae%40sessionmgr4008&amp;bdata=JnNpdGU9ZWhvc3QtbGl2ZQ%3d%3d" \l "c9" </w:instrText>
      </w:r>
      <w:r w:rsidRPr="00E40EE9">
        <w:rPr>
          <w:rFonts w:cstheme="minorHAnsi"/>
          <w:sz w:val="24"/>
          <w:szCs w:val="24"/>
        </w:rPr>
        <w:fldChar w:fldCharType="separate"/>
      </w:r>
      <w:r w:rsidRPr="00E40EE9">
        <w:rPr>
          <w:rStyle w:val="Hyperlink"/>
          <w:rFonts w:cstheme="minorHAnsi"/>
          <w:sz w:val="24"/>
          <w:szCs w:val="24"/>
        </w:rPr>
        <w:t>Ladany</w:t>
      </w:r>
      <w:proofErr w:type="spellEnd"/>
      <w:r w:rsidRPr="00E40EE9">
        <w:rPr>
          <w:rStyle w:val="Hyperlink"/>
          <w:rFonts w:cstheme="minorHAnsi"/>
          <w:sz w:val="24"/>
          <w:szCs w:val="24"/>
        </w:rPr>
        <w:t>, Hill, Corbett, &amp; Nutt, 1996</w:t>
      </w:r>
      <w:r w:rsidRPr="00E40EE9">
        <w:rPr>
          <w:rFonts w:cstheme="minorHAnsi"/>
          <w:sz w:val="24"/>
          <w:szCs w:val="24"/>
        </w:rPr>
        <w:fldChar w:fldCharType="end"/>
      </w:r>
      <w:r w:rsidRPr="00E40EE9">
        <w:rPr>
          <w:rFonts w:cstheme="minorHAnsi"/>
          <w:sz w:val="24"/>
          <w:szCs w:val="24"/>
        </w:rPr>
        <w:t>; </w:t>
      </w:r>
      <w:proofErr w:type="spellStart"/>
      <w:r w:rsidRPr="00E40EE9">
        <w:rPr>
          <w:rFonts w:cstheme="minorHAnsi"/>
          <w:sz w:val="24"/>
          <w:szCs w:val="24"/>
        </w:rPr>
        <w:fldChar w:fldCharType="begin"/>
      </w:r>
      <w:r w:rsidRPr="00E40EE9">
        <w:rPr>
          <w:rFonts w:cstheme="minorHAnsi"/>
          <w:sz w:val="24"/>
          <w:szCs w:val="24"/>
        </w:rPr>
        <w:instrText xml:space="preserve"> HYPERLINK "https://0-web-a-ebscohost-com.libus.csd.mu.edu/ehost/detail/detail?vid=2&amp;sid=5d6a09f5-bb8f-404f-b3bb-6a77e4cdaeae%40sessionmgr4008&amp;bdata=JnNpdGU9ZWhvc3QtbGl2ZQ%3d%3d" \l "c10" </w:instrText>
      </w:r>
      <w:r w:rsidRPr="00E40EE9">
        <w:rPr>
          <w:rFonts w:cstheme="minorHAnsi"/>
          <w:sz w:val="24"/>
          <w:szCs w:val="24"/>
        </w:rPr>
        <w:fldChar w:fldCharType="separate"/>
      </w:r>
      <w:r w:rsidRPr="00E40EE9">
        <w:rPr>
          <w:rStyle w:val="Hyperlink"/>
          <w:rFonts w:cstheme="minorHAnsi"/>
          <w:sz w:val="24"/>
          <w:szCs w:val="24"/>
        </w:rPr>
        <w:t>Ladany</w:t>
      </w:r>
      <w:proofErr w:type="spellEnd"/>
      <w:r w:rsidRPr="00E40EE9">
        <w:rPr>
          <w:rStyle w:val="Hyperlink"/>
          <w:rFonts w:cstheme="minorHAnsi"/>
          <w:sz w:val="24"/>
          <w:szCs w:val="24"/>
        </w:rPr>
        <w:t xml:space="preserve"> &amp; Lehrman-Waterman, 1999</w:t>
      </w:r>
      <w:r w:rsidRPr="00E40EE9">
        <w:rPr>
          <w:rFonts w:cstheme="minorHAnsi"/>
          <w:sz w:val="24"/>
          <w:szCs w:val="24"/>
        </w:rPr>
        <w:fldChar w:fldCharType="end"/>
      </w:r>
      <w:r w:rsidRPr="00E40EE9">
        <w:rPr>
          <w:rFonts w:cstheme="minorHAnsi"/>
          <w:sz w:val="24"/>
          <w:szCs w:val="24"/>
        </w:rPr>
        <w:t>; </w:t>
      </w:r>
      <w:proofErr w:type="spellStart"/>
      <w:r w:rsidRPr="00E40EE9">
        <w:rPr>
          <w:rFonts w:cstheme="minorHAnsi"/>
          <w:sz w:val="24"/>
          <w:szCs w:val="24"/>
        </w:rPr>
        <w:fldChar w:fldCharType="begin"/>
      </w:r>
      <w:r w:rsidRPr="00E40EE9">
        <w:rPr>
          <w:rFonts w:cstheme="minorHAnsi"/>
          <w:sz w:val="24"/>
          <w:szCs w:val="24"/>
        </w:rPr>
        <w:instrText xml:space="preserve"> HYPERLINK "https://0-web-a-ebscohost-com.libus.csd.mu.edu/ehost/detail/detail?vid=2&amp;sid=5d6a09f5-bb8f-404f-b3bb-6a77e4cdaeae%40sessionmgr4008&amp;bdata=JnNpdGU9ZWhvc3QtbGl2ZQ%3d%3d" \l "c11" </w:instrText>
      </w:r>
      <w:r w:rsidRPr="00E40EE9">
        <w:rPr>
          <w:rFonts w:cstheme="minorHAnsi"/>
          <w:sz w:val="24"/>
          <w:szCs w:val="24"/>
        </w:rPr>
        <w:fldChar w:fldCharType="separate"/>
      </w:r>
      <w:r w:rsidRPr="00E40EE9">
        <w:rPr>
          <w:rStyle w:val="Hyperlink"/>
          <w:rFonts w:cstheme="minorHAnsi"/>
          <w:sz w:val="24"/>
          <w:szCs w:val="24"/>
        </w:rPr>
        <w:t>Ladany</w:t>
      </w:r>
      <w:proofErr w:type="spellEnd"/>
      <w:r w:rsidRPr="00E40EE9">
        <w:rPr>
          <w:rStyle w:val="Hyperlink"/>
          <w:rFonts w:cstheme="minorHAnsi"/>
          <w:sz w:val="24"/>
          <w:szCs w:val="24"/>
        </w:rPr>
        <w:t xml:space="preserve"> &amp; </w:t>
      </w:r>
      <w:proofErr w:type="spellStart"/>
      <w:r w:rsidRPr="00E40EE9">
        <w:rPr>
          <w:rStyle w:val="Hyperlink"/>
          <w:rFonts w:cstheme="minorHAnsi"/>
          <w:sz w:val="24"/>
          <w:szCs w:val="24"/>
        </w:rPr>
        <w:t>Melincoff</w:t>
      </w:r>
      <w:proofErr w:type="spellEnd"/>
      <w:r w:rsidRPr="00E40EE9">
        <w:rPr>
          <w:rStyle w:val="Hyperlink"/>
          <w:rFonts w:cstheme="minorHAnsi"/>
          <w:sz w:val="24"/>
          <w:szCs w:val="24"/>
        </w:rPr>
        <w:t>, 1999</w:t>
      </w:r>
      <w:r w:rsidRPr="00E40EE9">
        <w:rPr>
          <w:rFonts w:cstheme="minorHAnsi"/>
          <w:sz w:val="24"/>
          <w:szCs w:val="24"/>
        </w:rPr>
        <w:fldChar w:fldCharType="end"/>
      </w:r>
      <w:r w:rsidRPr="00E40EE9">
        <w:rPr>
          <w:rFonts w:cstheme="minorHAnsi"/>
          <w:sz w:val="24"/>
          <w:szCs w:val="24"/>
        </w:rPr>
        <w:t>; </w:t>
      </w:r>
      <w:proofErr w:type="spellStart"/>
      <w:r w:rsidRPr="00E40EE9">
        <w:rPr>
          <w:rFonts w:cstheme="minorHAnsi"/>
          <w:sz w:val="24"/>
          <w:szCs w:val="24"/>
        </w:rPr>
        <w:fldChar w:fldCharType="begin"/>
      </w:r>
      <w:r w:rsidRPr="00E40EE9">
        <w:rPr>
          <w:rFonts w:cstheme="minorHAnsi"/>
          <w:sz w:val="24"/>
          <w:szCs w:val="24"/>
        </w:rPr>
        <w:instrText xml:space="preserve"> HYPERLINK "https://0-web-a-ebscohost-com.libus.csd.mu.edu/ehost/detail/detail?vid=2&amp;sid=5d6a09f5-bb8f-404f-b3bb-6a77e4cdaeae%40sessionmgr4008&amp;bdata=JnNpdGU9ZWhvc3QtbGl2ZQ%3d%3d" \l "c12" </w:instrText>
      </w:r>
      <w:r w:rsidRPr="00E40EE9">
        <w:rPr>
          <w:rFonts w:cstheme="minorHAnsi"/>
          <w:sz w:val="24"/>
          <w:szCs w:val="24"/>
        </w:rPr>
        <w:fldChar w:fldCharType="separate"/>
      </w:r>
      <w:r w:rsidRPr="00E40EE9">
        <w:rPr>
          <w:rStyle w:val="Hyperlink"/>
          <w:rFonts w:cstheme="minorHAnsi"/>
          <w:sz w:val="24"/>
          <w:szCs w:val="24"/>
        </w:rPr>
        <w:t>Ladany</w:t>
      </w:r>
      <w:proofErr w:type="spellEnd"/>
      <w:r w:rsidRPr="00E40EE9">
        <w:rPr>
          <w:rStyle w:val="Hyperlink"/>
          <w:rFonts w:cstheme="minorHAnsi"/>
          <w:sz w:val="24"/>
          <w:szCs w:val="24"/>
        </w:rPr>
        <w:t xml:space="preserve"> &amp; Walker, 2003</w:t>
      </w:r>
      <w:r w:rsidRPr="00E40EE9">
        <w:rPr>
          <w:rFonts w:cstheme="minorHAnsi"/>
          <w:sz w:val="24"/>
          <w:szCs w:val="24"/>
        </w:rPr>
        <w:fldChar w:fldCharType="end"/>
      </w:r>
      <w:r w:rsidRPr="00E40EE9">
        <w:rPr>
          <w:rFonts w:cstheme="minorHAnsi"/>
          <w:sz w:val="24"/>
          <w:szCs w:val="24"/>
        </w:rPr>
        <w:t>; </w:t>
      </w:r>
      <w:proofErr w:type="spellStart"/>
      <w:r w:rsidRPr="00E40EE9">
        <w:rPr>
          <w:rFonts w:cstheme="minorHAnsi"/>
          <w:sz w:val="24"/>
          <w:szCs w:val="24"/>
        </w:rPr>
        <w:fldChar w:fldCharType="begin"/>
      </w:r>
      <w:r w:rsidRPr="00E40EE9">
        <w:rPr>
          <w:rFonts w:cstheme="minorHAnsi"/>
          <w:sz w:val="24"/>
          <w:szCs w:val="24"/>
        </w:rPr>
        <w:instrText xml:space="preserve"> HYPERLINK "https://0-web-a-ebscohost-com.libus.csd.mu.edu/ehost/detail/detail?vid=2&amp;sid=5d6a09f5-bb8f-404f-b3bb-6a77e4cdaeae%40sessionmgr4008&amp;bdata=JnNpdGU9ZWhvc3QtbGl2ZQ%3d%3d" \l "c13" </w:instrText>
      </w:r>
      <w:r w:rsidRPr="00E40EE9">
        <w:rPr>
          <w:rFonts w:cstheme="minorHAnsi"/>
          <w:sz w:val="24"/>
          <w:szCs w:val="24"/>
        </w:rPr>
        <w:fldChar w:fldCharType="separate"/>
      </w:r>
      <w:r w:rsidRPr="00E40EE9">
        <w:rPr>
          <w:rStyle w:val="Hyperlink"/>
          <w:rFonts w:cstheme="minorHAnsi"/>
          <w:sz w:val="24"/>
          <w:szCs w:val="24"/>
        </w:rPr>
        <w:t>Ladany</w:t>
      </w:r>
      <w:proofErr w:type="spellEnd"/>
      <w:r w:rsidRPr="00E40EE9">
        <w:rPr>
          <w:rStyle w:val="Hyperlink"/>
          <w:rFonts w:cstheme="minorHAnsi"/>
          <w:sz w:val="24"/>
          <w:szCs w:val="24"/>
        </w:rPr>
        <w:t xml:space="preserve">, Walker, &amp; </w:t>
      </w:r>
      <w:proofErr w:type="spellStart"/>
      <w:r w:rsidRPr="00E40EE9">
        <w:rPr>
          <w:rStyle w:val="Hyperlink"/>
          <w:rFonts w:cstheme="minorHAnsi"/>
          <w:sz w:val="24"/>
          <w:szCs w:val="24"/>
        </w:rPr>
        <w:t>Melincoff</w:t>
      </w:r>
      <w:proofErr w:type="spellEnd"/>
      <w:r w:rsidRPr="00E40EE9">
        <w:rPr>
          <w:rStyle w:val="Hyperlink"/>
          <w:rFonts w:cstheme="minorHAnsi"/>
          <w:sz w:val="24"/>
          <w:szCs w:val="24"/>
        </w:rPr>
        <w:t>, 2001</w:t>
      </w:r>
      <w:r w:rsidRPr="00E40EE9">
        <w:rPr>
          <w:rFonts w:cstheme="minorHAnsi"/>
          <w:sz w:val="24"/>
          <w:szCs w:val="24"/>
        </w:rPr>
        <w:fldChar w:fldCharType="end"/>
      </w:r>
      <w:r w:rsidRPr="00E40EE9">
        <w:rPr>
          <w:rFonts w:cstheme="minorHAnsi"/>
          <w:sz w:val="24"/>
          <w:szCs w:val="24"/>
        </w:rPr>
        <w:t>; </w:t>
      </w:r>
      <w:hyperlink r:id="rId13" w:anchor="c15" w:history="1">
        <w:r w:rsidRPr="00E40EE9">
          <w:rPr>
            <w:rStyle w:val="Hyperlink"/>
            <w:rFonts w:cstheme="minorHAnsi"/>
            <w:sz w:val="24"/>
            <w:szCs w:val="24"/>
          </w:rPr>
          <w:t xml:space="preserve">Norcross &amp; </w:t>
        </w:r>
        <w:proofErr w:type="spellStart"/>
        <w:r w:rsidRPr="00E40EE9">
          <w:rPr>
            <w:rStyle w:val="Hyperlink"/>
            <w:rFonts w:cstheme="minorHAnsi"/>
            <w:sz w:val="24"/>
            <w:szCs w:val="24"/>
          </w:rPr>
          <w:t>Halgin</w:t>
        </w:r>
        <w:proofErr w:type="spellEnd"/>
        <w:r w:rsidRPr="00E40EE9">
          <w:rPr>
            <w:rStyle w:val="Hyperlink"/>
            <w:rFonts w:cstheme="minorHAnsi"/>
            <w:sz w:val="24"/>
            <w:szCs w:val="24"/>
          </w:rPr>
          <w:t>, 1997</w:t>
        </w:r>
      </w:hyperlink>
      <w:r w:rsidRPr="00E40EE9">
        <w:rPr>
          <w:rFonts w:cstheme="minorHAnsi"/>
          <w:sz w:val="24"/>
          <w:szCs w:val="24"/>
        </w:rPr>
        <w:t>; </w:t>
      </w:r>
      <w:hyperlink r:id="rId14" w:anchor="c16" w:history="1">
        <w:r w:rsidRPr="00E40EE9">
          <w:rPr>
            <w:rStyle w:val="Hyperlink"/>
            <w:rFonts w:cstheme="minorHAnsi"/>
            <w:sz w:val="24"/>
            <w:szCs w:val="24"/>
          </w:rPr>
          <w:t xml:space="preserve">Walsh, Gillespie, Greer, &amp; </w:t>
        </w:r>
        <w:proofErr w:type="spellStart"/>
        <w:r w:rsidRPr="00E40EE9">
          <w:rPr>
            <w:rStyle w:val="Hyperlink"/>
            <w:rFonts w:cstheme="minorHAnsi"/>
            <w:sz w:val="24"/>
            <w:szCs w:val="24"/>
          </w:rPr>
          <w:t>Eanes</w:t>
        </w:r>
        <w:proofErr w:type="spellEnd"/>
        <w:r w:rsidRPr="00E40EE9">
          <w:rPr>
            <w:rStyle w:val="Hyperlink"/>
            <w:rFonts w:cstheme="minorHAnsi"/>
            <w:sz w:val="24"/>
            <w:szCs w:val="24"/>
          </w:rPr>
          <w:t>, 2002</w:t>
        </w:r>
      </w:hyperlink>
      <w:r w:rsidRPr="00E40EE9">
        <w:rPr>
          <w:rFonts w:cstheme="minorHAnsi"/>
          <w:sz w:val="24"/>
          <w:szCs w:val="24"/>
        </w:rPr>
        <w:t>; </w:t>
      </w:r>
      <w:hyperlink r:id="rId15" w:anchor="c17" w:history="1">
        <w:r w:rsidRPr="00E40EE9">
          <w:rPr>
            <w:rStyle w:val="Hyperlink"/>
            <w:rFonts w:cstheme="minorHAnsi"/>
            <w:sz w:val="24"/>
            <w:szCs w:val="24"/>
          </w:rPr>
          <w:t>Worthen &amp; McNeill, 1996</w:t>
        </w:r>
      </w:hyperlink>
      <w:r w:rsidRPr="00E40EE9">
        <w:rPr>
          <w:rFonts w:cstheme="minorHAnsi"/>
          <w:sz w:val="24"/>
          <w:szCs w:val="24"/>
        </w:rPr>
        <w:t>; </w:t>
      </w:r>
      <w:proofErr w:type="spellStart"/>
      <w:r w:rsidRPr="00E40EE9">
        <w:rPr>
          <w:rFonts w:cstheme="minorHAnsi"/>
          <w:sz w:val="24"/>
          <w:szCs w:val="24"/>
        </w:rPr>
        <w:fldChar w:fldCharType="begin"/>
      </w:r>
      <w:r w:rsidRPr="00E40EE9">
        <w:rPr>
          <w:rFonts w:cstheme="minorHAnsi"/>
          <w:sz w:val="24"/>
          <w:szCs w:val="24"/>
        </w:rPr>
        <w:instrText xml:space="preserve"> HYPERLINK "https://0-web-a-ebscohost-com.libus.csd.mu.edu/ehost/detail/detail?vid=2&amp;sid=5d6a09f5-bb8f-404f-b3bb-6a77e4cdaeae%40sessionmgr4008&amp;bdata=JnNpdGU9ZWhvc3QtbGl2ZQ%3d%3d" \l "c18" </w:instrText>
      </w:r>
      <w:r w:rsidRPr="00E40EE9">
        <w:rPr>
          <w:rFonts w:cstheme="minorHAnsi"/>
          <w:sz w:val="24"/>
          <w:szCs w:val="24"/>
        </w:rPr>
        <w:fldChar w:fldCharType="separate"/>
      </w:r>
      <w:r w:rsidRPr="00E40EE9">
        <w:rPr>
          <w:rStyle w:val="Hyperlink"/>
          <w:rFonts w:cstheme="minorHAnsi"/>
          <w:sz w:val="24"/>
          <w:szCs w:val="24"/>
        </w:rPr>
        <w:t>Yourman</w:t>
      </w:r>
      <w:proofErr w:type="spellEnd"/>
      <w:r w:rsidRPr="00E40EE9">
        <w:rPr>
          <w:rStyle w:val="Hyperlink"/>
          <w:rFonts w:cstheme="minorHAnsi"/>
          <w:sz w:val="24"/>
          <w:szCs w:val="24"/>
        </w:rPr>
        <w:t>, 2003</w:t>
      </w:r>
      <w:r w:rsidRPr="00E40EE9">
        <w:rPr>
          <w:rFonts w:cstheme="minorHAnsi"/>
          <w:sz w:val="24"/>
          <w:szCs w:val="24"/>
        </w:rPr>
        <w:fldChar w:fldCharType="end"/>
      </w:r>
      <w:r w:rsidRPr="00E40EE9">
        <w:rPr>
          <w:rFonts w:cstheme="minorHAnsi"/>
          <w:sz w:val="24"/>
          <w:szCs w:val="24"/>
        </w:rPr>
        <w:t>). In the only qualitative study in this area, </w:t>
      </w:r>
      <w:hyperlink r:id="rId16" w:anchor="c8" w:history="1">
        <w:r w:rsidRPr="00E40EE9">
          <w:rPr>
            <w:rStyle w:val="Hyperlink"/>
            <w:rFonts w:cstheme="minorHAnsi"/>
            <w:sz w:val="24"/>
            <w:szCs w:val="24"/>
          </w:rPr>
          <w:t>Knox, Burkard, Edwards, Smith, and Schlosser (2008)</w:t>
        </w:r>
      </w:hyperlink>
      <w:r w:rsidRPr="00E40EE9">
        <w:rPr>
          <w:rFonts w:cstheme="minorHAnsi"/>
          <w:sz w:val="24"/>
          <w:szCs w:val="24"/>
        </w:rPr>
        <w:t xml:space="preserve"> examined supervisors' perspectives about using SRSD with supervisees. Supervisors used SRSDs when supervisees </w:t>
      </w:r>
      <w:proofErr w:type="gramStart"/>
      <w:r w:rsidRPr="00E40EE9">
        <w:rPr>
          <w:rFonts w:cstheme="minorHAnsi"/>
          <w:sz w:val="24"/>
          <w:szCs w:val="24"/>
        </w:rPr>
        <w:t>struggled, and</w:t>
      </w:r>
      <w:proofErr w:type="gramEnd"/>
      <w:r w:rsidRPr="00E40EE9">
        <w:rPr>
          <w:rFonts w:cstheme="minorHAnsi"/>
          <w:sz w:val="24"/>
          <w:szCs w:val="24"/>
        </w:rPr>
        <w:t xml:space="preserve"> intended them to teach or normalize. Supervisors' disclosures focused on supervisors' reactions to their own or their supervisees' clients. These SRSDs had positive effects on supervisors, supervisees, the supervision relationship, and supervisors' supervision of others. These results suggest that the supervisors were attuned to their supervisees' clinical needs and sought to intervene such that supervisees could function more effectively, all of which led to salutary results.</w:t>
      </w:r>
    </w:p>
    <w:p w14:paraId="55FE54F6" w14:textId="77777777" w:rsidR="00480FDA" w:rsidRPr="00E40EE9" w:rsidRDefault="00480FDA" w:rsidP="00480FDA">
      <w:pPr>
        <w:rPr>
          <w:rFonts w:cstheme="minorHAnsi"/>
          <w:sz w:val="24"/>
          <w:szCs w:val="24"/>
        </w:rPr>
      </w:pPr>
      <w:r w:rsidRPr="00E40EE9">
        <w:rPr>
          <w:rFonts w:cstheme="minorHAnsi"/>
          <w:sz w:val="24"/>
          <w:szCs w:val="24"/>
        </w:rPr>
        <w:t>Although Knox et al.'s results are intriguing, we wonder if supervisees feel the same way about SRSDs… do such disclosures have the salutary effects that supervisors perceived? Relatedly, the literature is replete with examples of supervisees' negative feelings about their supervisors, and also the belief that they must hide such feelings for fear of political suicide (</w:t>
      </w:r>
      <w:hyperlink r:id="rId17" w:anchor="c3" w:history="1">
        <w:r w:rsidRPr="00E40EE9">
          <w:rPr>
            <w:rStyle w:val="Hyperlink"/>
            <w:rFonts w:cstheme="minorHAnsi"/>
            <w:sz w:val="24"/>
            <w:szCs w:val="24"/>
          </w:rPr>
          <w:t>Gray et al., 2001</w:t>
        </w:r>
      </w:hyperlink>
      <w:r w:rsidRPr="00E40EE9">
        <w:rPr>
          <w:rFonts w:cstheme="minorHAnsi"/>
          <w:sz w:val="24"/>
          <w:szCs w:val="24"/>
        </w:rPr>
        <w:t>; </w:t>
      </w:r>
      <w:hyperlink r:id="rId18" w:anchor="c4" w:history="1">
        <w:r w:rsidRPr="00E40EE9">
          <w:rPr>
            <w:rStyle w:val="Hyperlink"/>
            <w:rFonts w:cstheme="minorHAnsi"/>
            <w:sz w:val="24"/>
            <w:szCs w:val="24"/>
          </w:rPr>
          <w:t>Hess et al., 2008</w:t>
        </w:r>
      </w:hyperlink>
      <w:r w:rsidRPr="00E40EE9">
        <w:rPr>
          <w:rFonts w:cstheme="minorHAnsi"/>
          <w:sz w:val="24"/>
          <w:szCs w:val="24"/>
        </w:rPr>
        <w:t>; </w:t>
      </w:r>
      <w:hyperlink r:id="rId19" w:anchor="c14" w:history="1">
        <w:r w:rsidRPr="00E40EE9">
          <w:rPr>
            <w:rStyle w:val="Hyperlink"/>
            <w:rFonts w:cstheme="minorHAnsi"/>
            <w:sz w:val="24"/>
            <w:szCs w:val="24"/>
          </w:rPr>
          <w:t>Nelson &amp; Friedlander, 2001</w:t>
        </w:r>
      </w:hyperlink>
      <w:r w:rsidRPr="00E40EE9">
        <w:rPr>
          <w:rFonts w:cstheme="minorHAnsi"/>
          <w:sz w:val="24"/>
          <w:szCs w:val="24"/>
        </w:rPr>
        <w:t>). Learning about supervisees' reactions could thus help us understand the other side of the SRSD interaction. We need, then, a probing examination of supervisees' experiences of SRSD, so that we may “get inside” the phenomenon by asking those to whom it is directed how they experienced such disclosure.</w:t>
      </w:r>
    </w:p>
    <w:p w14:paraId="190E47B9" w14:textId="77777777" w:rsidR="00480FDA" w:rsidRPr="00E40EE9" w:rsidRDefault="00480FDA" w:rsidP="00480FDA">
      <w:pPr>
        <w:rPr>
          <w:rFonts w:cstheme="minorHAnsi"/>
          <w:sz w:val="24"/>
          <w:szCs w:val="24"/>
        </w:rPr>
      </w:pPr>
      <w:r w:rsidRPr="00E40EE9">
        <w:rPr>
          <w:rFonts w:cstheme="minorHAnsi"/>
          <w:sz w:val="24"/>
          <w:szCs w:val="24"/>
        </w:rPr>
        <w:t xml:space="preserve">A qualitative design could help us fill this gap in the literature by addressing the central question of the current study: How do supervisees experience SRSD? How does SRSD affect supervision and supervisees' clinical work? Examining such questions from the supervisee perspective is </w:t>
      </w:r>
      <w:proofErr w:type="gramStart"/>
      <w:r w:rsidRPr="00E40EE9">
        <w:rPr>
          <w:rFonts w:cstheme="minorHAnsi"/>
          <w:sz w:val="24"/>
          <w:szCs w:val="24"/>
        </w:rPr>
        <w:t>essential, and</w:t>
      </w:r>
      <w:proofErr w:type="gramEnd"/>
      <w:r w:rsidRPr="00E40EE9">
        <w:rPr>
          <w:rFonts w:cstheme="minorHAnsi"/>
          <w:sz w:val="24"/>
          <w:szCs w:val="24"/>
        </w:rPr>
        <w:t xml:space="preserve"> will add important new understandings to the extant literature. In the present study, then, we examined supervisees' experiences of SRSD, extending with a distinct sample the work by </w:t>
      </w:r>
      <w:hyperlink r:id="rId20" w:anchor="c8" w:history="1">
        <w:r w:rsidRPr="00E40EE9">
          <w:rPr>
            <w:rStyle w:val="Hyperlink"/>
            <w:rFonts w:cstheme="minorHAnsi"/>
            <w:sz w:val="24"/>
            <w:szCs w:val="24"/>
          </w:rPr>
          <w:t>Knox et al. (2008)</w:t>
        </w:r>
      </w:hyperlink>
      <w:r w:rsidRPr="00E40EE9">
        <w:rPr>
          <w:rFonts w:cstheme="minorHAnsi"/>
          <w:sz w:val="24"/>
          <w:szCs w:val="24"/>
        </w:rPr>
        <w:t xml:space="preserve"> about supervisors' experiences of SRSD. We asked supervisees to describe in depth one </w:t>
      </w:r>
      <w:proofErr w:type="gramStart"/>
      <w:r w:rsidRPr="00E40EE9">
        <w:rPr>
          <w:rFonts w:cstheme="minorHAnsi"/>
          <w:sz w:val="24"/>
          <w:szCs w:val="24"/>
        </w:rPr>
        <w:t>particular instance</w:t>
      </w:r>
      <w:proofErr w:type="gramEnd"/>
      <w:r w:rsidRPr="00E40EE9">
        <w:rPr>
          <w:rFonts w:cstheme="minorHAnsi"/>
          <w:sz w:val="24"/>
          <w:szCs w:val="24"/>
        </w:rPr>
        <w:t xml:space="preserve"> of SRSD and its impact.</w:t>
      </w:r>
    </w:p>
    <w:p w14:paraId="53E23C54" w14:textId="77777777" w:rsidR="00480FDA" w:rsidRPr="00E40EE9" w:rsidRDefault="00F579C6" w:rsidP="00E40EE9">
      <w:pPr>
        <w:pStyle w:val="Heading1"/>
        <w:rPr>
          <w:rFonts w:asciiTheme="minorHAnsi" w:hAnsiTheme="minorHAnsi" w:cstheme="minorHAnsi"/>
        </w:rPr>
      </w:pPr>
      <w:hyperlink r:id="rId21" w:anchor="toc" w:tooltip="Method" w:history="1">
        <w:r w:rsidR="00480FDA" w:rsidRPr="00E40EE9">
          <w:rPr>
            <w:rStyle w:val="Hyperlink"/>
            <w:rFonts w:asciiTheme="minorHAnsi" w:hAnsiTheme="minorHAnsi" w:cstheme="minorHAnsi"/>
            <w:color w:val="262626" w:themeColor="text1" w:themeTint="D9"/>
            <w:u w:val="none"/>
          </w:rPr>
          <w:t>Method</w:t>
        </w:r>
      </w:hyperlink>
    </w:p>
    <w:p w14:paraId="1DB23DF6" w14:textId="77777777" w:rsidR="00480FDA" w:rsidRPr="00E40EE9" w:rsidRDefault="00480FDA" w:rsidP="00926425">
      <w:pPr>
        <w:pStyle w:val="Heading2"/>
        <w:rPr>
          <w:rFonts w:asciiTheme="minorHAnsi" w:hAnsiTheme="minorHAnsi" w:cstheme="minorHAnsi"/>
        </w:rPr>
      </w:pPr>
      <w:r w:rsidRPr="00E40EE9">
        <w:rPr>
          <w:rFonts w:asciiTheme="minorHAnsi" w:hAnsiTheme="minorHAnsi" w:cstheme="minorHAnsi"/>
        </w:rPr>
        <w:t>Participants</w:t>
      </w:r>
    </w:p>
    <w:p w14:paraId="59FFC634" w14:textId="77777777" w:rsidR="00480FDA" w:rsidRPr="00E40EE9" w:rsidRDefault="00480FDA" w:rsidP="00B0665B">
      <w:pPr>
        <w:pStyle w:val="Heading3"/>
        <w:rPr>
          <w:rFonts w:asciiTheme="minorHAnsi" w:hAnsiTheme="minorHAnsi" w:cstheme="minorHAnsi"/>
        </w:rPr>
      </w:pPr>
      <w:r w:rsidRPr="00E40EE9">
        <w:rPr>
          <w:rFonts w:asciiTheme="minorHAnsi" w:hAnsiTheme="minorHAnsi" w:cstheme="minorHAnsi"/>
        </w:rPr>
        <w:t>Supervisees</w:t>
      </w:r>
    </w:p>
    <w:p w14:paraId="4463AFCD" w14:textId="77777777" w:rsidR="00480FDA" w:rsidRPr="00E40EE9" w:rsidRDefault="00480FDA" w:rsidP="00480FDA">
      <w:pPr>
        <w:rPr>
          <w:rFonts w:cstheme="minorHAnsi"/>
          <w:sz w:val="24"/>
          <w:szCs w:val="24"/>
        </w:rPr>
      </w:pPr>
      <w:r w:rsidRPr="00E40EE9">
        <w:rPr>
          <w:rFonts w:cstheme="minorHAnsi"/>
          <w:sz w:val="24"/>
          <w:szCs w:val="24"/>
        </w:rPr>
        <w:t>Twelve (10 women, 2 men; 10 White/European American, 2 Other) supervisees took part in this study, ranging in age from 24 to 51 years (</w:t>
      </w:r>
      <w:r w:rsidRPr="00E40EE9">
        <w:rPr>
          <w:rFonts w:cstheme="minorHAnsi"/>
          <w:i/>
          <w:iCs/>
          <w:sz w:val="24"/>
          <w:szCs w:val="24"/>
        </w:rPr>
        <w:t>M</w:t>
      </w:r>
      <w:r w:rsidRPr="00E40EE9">
        <w:rPr>
          <w:rFonts w:cstheme="minorHAnsi"/>
          <w:sz w:val="24"/>
          <w:szCs w:val="24"/>
        </w:rPr>
        <w:t> = 33.83, </w:t>
      </w:r>
      <w:r w:rsidRPr="00E40EE9">
        <w:rPr>
          <w:rFonts w:cstheme="minorHAnsi"/>
          <w:i/>
          <w:iCs/>
          <w:sz w:val="24"/>
          <w:szCs w:val="24"/>
        </w:rPr>
        <w:t>SD</w:t>
      </w:r>
      <w:r w:rsidRPr="00E40EE9">
        <w:rPr>
          <w:rFonts w:cstheme="minorHAnsi"/>
          <w:sz w:val="24"/>
          <w:szCs w:val="24"/>
        </w:rPr>
        <w:t xml:space="preserve"> = 10.69). Eleven were doctoral students (6 in clinical psychology, 5 in counseling psychology), and one was a master's student in mental health counseling. Although we did not ask participants to identify their graduate program, email addresses indicated that at least 5 different universities were represented (7 did not use university emails). The findings for the master's-level participant did not differ from those of the doctoral-level </w:t>
      </w:r>
      <w:proofErr w:type="gramStart"/>
      <w:r w:rsidRPr="00E40EE9">
        <w:rPr>
          <w:rFonts w:cstheme="minorHAnsi"/>
          <w:sz w:val="24"/>
          <w:szCs w:val="24"/>
        </w:rPr>
        <w:t>participants, and</w:t>
      </w:r>
      <w:proofErr w:type="gramEnd"/>
      <w:r w:rsidRPr="00E40EE9">
        <w:rPr>
          <w:rFonts w:cstheme="minorHAnsi"/>
          <w:sz w:val="24"/>
          <w:szCs w:val="24"/>
        </w:rPr>
        <w:t xml:space="preserve"> were thus included in the analysis. Supervisees had received more than 6 semesters of clinical supervision (</w:t>
      </w:r>
      <w:r w:rsidRPr="00E40EE9">
        <w:rPr>
          <w:rFonts w:cstheme="minorHAnsi"/>
          <w:i/>
          <w:iCs/>
          <w:sz w:val="24"/>
          <w:szCs w:val="24"/>
        </w:rPr>
        <w:t>M</w:t>
      </w:r>
      <w:r w:rsidRPr="00E40EE9">
        <w:rPr>
          <w:rFonts w:cstheme="minorHAnsi"/>
          <w:sz w:val="24"/>
          <w:szCs w:val="24"/>
        </w:rPr>
        <w:t> = 6.27, </w:t>
      </w:r>
      <w:r w:rsidRPr="00E40EE9">
        <w:rPr>
          <w:rFonts w:cstheme="minorHAnsi"/>
          <w:i/>
          <w:iCs/>
          <w:sz w:val="24"/>
          <w:szCs w:val="24"/>
        </w:rPr>
        <w:t>SD</w:t>
      </w:r>
      <w:r w:rsidRPr="00E40EE9">
        <w:rPr>
          <w:rFonts w:cstheme="minorHAnsi"/>
          <w:sz w:val="24"/>
          <w:szCs w:val="24"/>
        </w:rPr>
        <w:t> = 3.02), had worked with more than 6 supervisors (</w:t>
      </w:r>
      <w:r w:rsidRPr="00E40EE9">
        <w:rPr>
          <w:rFonts w:cstheme="minorHAnsi"/>
          <w:i/>
          <w:iCs/>
          <w:sz w:val="24"/>
          <w:szCs w:val="24"/>
        </w:rPr>
        <w:t>M</w:t>
      </w:r>
      <w:r w:rsidRPr="00E40EE9">
        <w:rPr>
          <w:rFonts w:cstheme="minorHAnsi"/>
          <w:sz w:val="24"/>
          <w:szCs w:val="24"/>
        </w:rPr>
        <w:t> = 6.25, </w:t>
      </w:r>
      <w:r w:rsidRPr="00E40EE9">
        <w:rPr>
          <w:rFonts w:cstheme="minorHAnsi"/>
          <w:i/>
          <w:iCs/>
          <w:sz w:val="24"/>
          <w:szCs w:val="24"/>
        </w:rPr>
        <w:t>SD</w:t>
      </w:r>
      <w:r w:rsidRPr="00E40EE9">
        <w:rPr>
          <w:rFonts w:cstheme="minorHAnsi"/>
          <w:sz w:val="24"/>
          <w:szCs w:val="24"/>
        </w:rPr>
        <w:t> = 3.28), and had taken fewer than 1 supervision course (</w:t>
      </w:r>
      <w:r w:rsidRPr="00E40EE9">
        <w:rPr>
          <w:rFonts w:cstheme="minorHAnsi"/>
          <w:i/>
          <w:iCs/>
          <w:sz w:val="24"/>
          <w:szCs w:val="24"/>
        </w:rPr>
        <w:t>M</w:t>
      </w:r>
      <w:r w:rsidRPr="00E40EE9">
        <w:rPr>
          <w:rFonts w:cstheme="minorHAnsi"/>
          <w:sz w:val="24"/>
          <w:szCs w:val="24"/>
        </w:rPr>
        <w:t> = .67, </w:t>
      </w:r>
      <w:r w:rsidRPr="00E40EE9">
        <w:rPr>
          <w:rFonts w:cstheme="minorHAnsi"/>
          <w:i/>
          <w:iCs/>
          <w:sz w:val="24"/>
          <w:szCs w:val="24"/>
        </w:rPr>
        <w:t>SD</w:t>
      </w:r>
      <w:r w:rsidRPr="00E40EE9">
        <w:rPr>
          <w:rFonts w:cstheme="minorHAnsi"/>
          <w:sz w:val="24"/>
          <w:szCs w:val="24"/>
        </w:rPr>
        <w:t> = .65) at the time of the study.</w:t>
      </w:r>
    </w:p>
    <w:p w14:paraId="3F5C2F6D" w14:textId="77777777" w:rsidR="00480FDA" w:rsidRPr="00E40EE9" w:rsidRDefault="00480FDA" w:rsidP="00480FDA">
      <w:pPr>
        <w:rPr>
          <w:rFonts w:cstheme="minorHAnsi"/>
          <w:sz w:val="24"/>
          <w:szCs w:val="24"/>
        </w:rPr>
      </w:pPr>
      <w:r w:rsidRPr="00E40EE9">
        <w:rPr>
          <w:rFonts w:cstheme="minorHAnsi"/>
          <w:sz w:val="24"/>
          <w:szCs w:val="24"/>
        </w:rPr>
        <w:t>As described by participants, the supervisors (6 men, 6 women; 8 White/European American, 2 Biracial/</w:t>
      </w:r>
      <w:proofErr w:type="spellStart"/>
      <w:r w:rsidRPr="00E40EE9">
        <w:rPr>
          <w:rFonts w:cstheme="minorHAnsi"/>
          <w:sz w:val="24"/>
          <w:szCs w:val="24"/>
        </w:rPr>
        <w:t>Biethnic</w:t>
      </w:r>
      <w:proofErr w:type="spellEnd"/>
      <w:r w:rsidRPr="00E40EE9">
        <w:rPr>
          <w:rFonts w:cstheme="minorHAnsi"/>
          <w:sz w:val="24"/>
          <w:szCs w:val="24"/>
        </w:rPr>
        <w:t>, 1 African American, 1 Asian) ranged in age from their 30s to 50s. Their experience as supervisors ranged from none to 20 years; 4 were described as integrative, 4 psychodynamic, 2 CBT, and 1 relational in their approach to supervision (not all participants reported these data). The SRSD occurred in the first half (e.g., first session to 5 months into a year-long relationship) of the supervision experience for 6 participants, and in the second half (e.g., 4 months into a 6-month relationship; last session) for the remaining 6 participants.</w:t>
      </w:r>
    </w:p>
    <w:p w14:paraId="4E944E46" w14:textId="77777777" w:rsidR="00480FDA" w:rsidRPr="00E40EE9" w:rsidRDefault="00480FDA" w:rsidP="00B0665B">
      <w:pPr>
        <w:pStyle w:val="Heading3"/>
        <w:rPr>
          <w:rFonts w:asciiTheme="minorHAnsi" w:hAnsiTheme="minorHAnsi" w:cstheme="minorHAnsi"/>
        </w:rPr>
      </w:pPr>
      <w:r w:rsidRPr="00E40EE9">
        <w:rPr>
          <w:rFonts w:asciiTheme="minorHAnsi" w:hAnsiTheme="minorHAnsi" w:cstheme="minorHAnsi"/>
        </w:rPr>
        <w:t>Interviewers and judges</w:t>
      </w:r>
    </w:p>
    <w:p w14:paraId="2A8BBFED" w14:textId="77777777" w:rsidR="00480FDA" w:rsidRPr="00E40EE9" w:rsidRDefault="00480FDA" w:rsidP="00480FDA">
      <w:pPr>
        <w:rPr>
          <w:rFonts w:cstheme="minorHAnsi"/>
          <w:sz w:val="24"/>
          <w:szCs w:val="24"/>
        </w:rPr>
      </w:pPr>
      <w:r w:rsidRPr="00E40EE9">
        <w:rPr>
          <w:rFonts w:cstheme="minorHAnsi"/>
          <w:sz w:val="24"/>
          <w:szCs w:val="24"/>
        </w:rPr>
        <w:t xml:space="preserve">Three female counseling psychologists (a 47-year-old European American, a 36-year-old </w:t>
      </w:r>
      <w:proofErr w:type="spellStart"/>
      <w:r w:rsidRPr="00E40EE9">
        <w:rPr>
          <w:rFonts w:cstheme="minorHAnsi"/>
          <w:sz w:val="24"/>
          <w:szCs w:val="24"/>
        </w:rPr>
        <w:t>Biethnic</w:t>
      </w:r>
      <w:proofErr w:type="spellEnd"/>
      <w:r w:rsidRPr="00E40EE9">
        <w:rPr>
          <w:rFonts w:cstheme="minorHAnsi"/>
          <w:sz w:val="24"/>
          <w:szCs w:val="24"/>
        </w:rPr>
        <w:t xml:space="preserve"> [Latina/European American], and a 58-year-old European American) completed phone interviews with participants and served as judges on the primary research team. Two were associate professors and one an assistant professor at the time of the study. A 60-year-old female European American full professor in counseling psychology served as the auditor. All were authors of the study. All researchers had prior experience with CQR. In discussing their biases and expectations before data collection, the primary team all believed that SRSD can be helpful and valuable when discussed with supervisees and when used judiciously in the service of supervision.</w:t>
      </w:r>
    </w:p>
    <w:p w14:paraId="4E4EC189" w14:textId="77777777" w:rsidR="00480FDA" w:rsidRPr="00E40EE9" w:rsidRDefault="00480FDA" w:rsidP="00E07441">
      <w:pPr>
        <w:pStyle w:val="Heading2"/>
        <w:rPr>
          <w:rFonts w:asciiTheme="minorHAnsi" w:hAnsiTheme="minorHAnsi" w:cstheme="minorHAnsi"/>
        </w:rPr>
      </w:pPr>
      <w:r w:rsidRPr="00E40EE9">
        <w:rPr>
          <w:rFonts w:asciiTheme="minorHAnsi" w:hAnsiTheme="minorHAnsi" w:cstheme="minorHAnsi"/>
        </w:rPr>
        <w:t>Measures</w:t>
      </w:r>
    </w:p>
    <w:p w14:paraId="3E6387D3" w14:textId="77777777" w:rsidR="00480FDA" w:rsidRPr="00E40EE9" w:rsidRDefault="00480FDA" w:rsidP="00E07441">
      <w:pPr>
        <w:pStyle w:val="Heading3"/>
        <w:rPr>
          <w:rFonts w:asciiTheme="minorHAnsi" w:hAnsiTheme="minorHAnsi" w:cstheme="minorHAnsi"/>
        </w:rPr>
      </w:pPr>
      <w:r w:rsidRPr="00E40EE9">
        <w:rPr>
          <w:rFonts w:asciiTheme="minorHAnsi" w:hAnsiTheme="minorHAnsi" w:cstheme="minorHAnsi"/>
        </w:rPr>
        <w:t>Demographic form</w:t>
      </w:r>
    </w:p>
    <w:p w14:paraId="0B5E8871" w14:textId="77777777" w:rsidR="00480FDA" w:rsidRPr="00E40EE9" w:rsidRDefault="00480FDA" w:rsidP="00480FDA">
      <w:pPr>
        <w:rPr>
          <w:rFonts w:cstheme="minorHAnsi"/>
          <w:sz w:val="24"/>
          <w:szCs w:val="24"/>
        </w:rPr>
      </w:pPr>
      <w:r w:rsidRPr="00E40EE9">
        <w:rPr>
          <w:rFonts w:cstheme="minorHAnsi"/>
          <w:sz w:val="24"/>
          <w:szCs w:val="24"/>
        </w:rPr>
        <w:t>This form asked for age, gender, race/ethnicity, and participants' supervision experiences (i.e., number of semesters of clinical supervision, number of supervisors who had provided clinical supervision, number of supervision courses taken). Participants were also asked if they were master's or doctoral students and about their field of study. Finally, participants were asked for contact information.</w:t>
      </w:r>
    </w:p>
    <w:p w14:paraId="44A501E9" w14:textId="77777777" w:rsidR="00480FDA" w:rsidRPr="00E40EE9" w:rsidRDefault="00480FDA" w:rsidP="00E07441">
      <w:pPr>
        <w:pStyle w:val="Heading3"/>
        <w:rPr>
          <w:rFonts w:asciiTheme="minorHAnsi" w:hAnsiTheme="minorHAnsi" w:cstheme="minorHAnsi"/>
        </w:rPr>
      </w:pPr>
      <w:r w:rsidRPr="00E40EE9">
        <w:rPr>
          <w:rFonts w:asciiTheme="minorHAnsi" w:hAnsiTheme="minorHAnsi" w:cstheme="minorHAnsi"/>
        </w:rPr>
        <w:t>Interview protocol</w:t>
      </w:r>
    </w:p>
    <w:p w14:paraId="09471D97" w14:textId="77777777" w:rsidR="00480FDA" w:rsidRPr="00E40EE9" w:rsidRDefault="00480FDA" w:rsidP="00480FDA">
      <w:pPr>
        <w:rPr>
          <w:rFonts w:cstheme="minorHAnsi"/>
          <w:sz w:val="24"/>
          <w:szCs w:val="24"/>
        </w:rPr>
      </w:pPr>
      <w:r w:rsidRPr="00E40EE9">
        <w:rPr>
          <w:rFonts w:cstheme="minorHAnsi"/>
          <w:sz w:val="24"/>
          <w:szCs w:val="24"/>
        </w:rPr>
        <w:t xml:space="preserve">All researchers assisted in developing the protocol, which was modified based on a pilot interview. The resulting </w:t>
      </w:r>
      <w:proofErr w:type="spellStart"/>
      <w:r w:rsidRPr="00E40EE9">
        <w:rPr>
          <w:rFonts w:cstheme="minorHAnsi"/>
          <w:sz w:val="24"/>
          <w:szCs w:val="24"/>
        </w:rPr>
        <w:t>semistructured</w:t>
      </w:r>
      <w:proofErr w:type="spellEnd"/>
      <w:r w:rsidRPr="00E40EE9">
        <w:rPr>
          <w:rFonts w:cstheme="minorHAnsi"/>
          <w:sz w:val="24"/>
          <w:szCs w:val="24"/>
        </w:rPr>
        <w:t xml:space="preserve"> protocol (see </w:t>
      </w:r>
      <w:hyperlink r:id="rId22" w:anchor="A" w:history="1">
        <w:r w:rsidRPr="00E40EE9">
          <w:rPr>
            <w:rStyle w:val="Hyperlink"/>
            <w:rFonts w:cstheme="minorHAnsi"/>
            <w:sz w:val="24"/>
            <w:szCs w:val="24"/>
          </w:rPr>
          <w:t>Appendix A</w:t>
        </w:r>
      </w:hyperlink>
      <w:r w:rsidRPr="00E40EE9">
        <w:rPr>
          <w:rFonts w:cstheme="minorHAnsi"/>
          <w:sz w:val="24"/>
          <w:szCs w:val="24"/>
        </w:rPr>
        <w:t>) included questions about overall supervision and SRSD experiences, a specific SRSD experience, the role of SRSD in supervision, and reactions to the interview. In the follow-up interview, researchers clarified content from the first interview. We defined SRSD as occurring when a supervisor reveals personal information or reveals reactions and responses to the supervisee as they arise in supervision.</w:t>
      </w:r>
    </w:p>
    <w:p w14:paraId="0846EA73" w14:textId="77777777" w:rsidR="00480FDA" w:rsidRPr="00E40EE9" w:rsidRDefault="00480FDA" w:rsidP="00E07441">
      <w:pPr>
        <w:pStyle w:val="Heading2"/>
        <w:rPr>
          <w:rFonts w:asciiTheme="minorHAnsi" w:hAnsiTheme="minorHAnsi" w:cstheme="minorHAnsi"/>
        </w:rPr>
      </w:pPr>
      <w:r w:rsidRPr="00E40EE9">
        <w:rPr>
          <w:rFonts w:asciiTheme="minorHAnsi" w:hAnsiTheme="minorHAnsi" w:cstheme="minorHAnsi"/>
        </w:rPr>
        <w:t>Procedures for Collecting Data</w:t>
      </w:r>
    </w:p>
    <w:p w14:paraId="239CE0EC" w14:textId="77777777" w:rsidR="00480FDA" w:rsidRPr="00E40EE9" w:rsidRDefault="00480FDA" w:rsidP="00E07441">
      <w:pPr>
        <w:pStyle w:val="Heading3"/>
        <w:rPr>
          <w:rFonts w:asciiTheme="minorHAnsi" w:hAnsiTheme="minorHAnsi" w:cstheme="minorHAnsi"/>
        </w:rPr>
      </w:pPr>
      <w:r w:rsidRPr="00E40EE9">
        <w:rPr>
          <w:rFonts w:asciiTheme="minorHAnsi" w:hAnsiTheme="minorHAnsi" w:cstheme="minorHAnsi"/>
        </w:rPr>
        <w:t>Recruiting supervisees</w:t>
      </w:r>
    </w:p>
    <w:p w14:paraId="546D787A" w14:textId="77777777" w:rsidR="00480FDA" w:rsidRPr="00E40EE9" w:rsidRDefault="00480FDA" w:rsidP="00480FDA">
      <w:pPr>
        <w:rPr>
          <w:rFonts w:cstheme="minorHAnsi"/>
          <w:sz w:val="24"/>
          <w:szCs w:val="24"/>
        </w:rPr>
      </w:pPr>
      <w:r w:rsidRPr="00E40EE9">
        <w:rPr>
          <w:rFonts w:cstheme="minorHAnsi"/>
          <w:sz w:val="24"/>
          <w:szCs w:val="24"/>
        </w:rPr>
        <w:t>We recruited participants through postings to APA's Division 29 and APAGS listservs, emails to colleagues, and snowball sampling. We described the study and participant criteria (i.e., master's or doctoral students in clinical or counseling psychology, counseling, or counselor education; completed at least one academic term of supervision; experienced as a supervisee a meaningful/significant SRSD in weekly, individual, face-to-face supervision within the last 3 years). Interested participants contacted the primary investigator, who emailed the demographic and consent forms, and the interview protocol. Upon receipt of these completed forms, a member of the primary team contacted the participant and arranged for the first interview.</w:t>
      </w:r>
    </w:p>
    <w:p w14:paraId="06B3C9C0" w14:textId="77777777" w:rsidR="00480FDA" w:rsidRPr="00E40EE9" w:rsidRDefault="00480FDA" w:rsidP="00E07441">
      <w:pPr>
        <w:pStyle w:val="Heading3"/>
        <w:rPr>
          <w:rFonts w:asciiTheme="minorHAnsi" w:hAnsiTheme="minorHAnsi" w:cstheme="minorHAnsi"/>
        </w:rPr>
      </w:pPr>
      <w:r w:rsidRPr="00E40EE9">
        <w:rPr>
          <w:rFonts w:asciiTheme="minorHAnsi" w:hAnsiTheme="minorHAnsi" w:cstheme="minorHAnsi"/>
        </w:rPr>
        <w:t>Interviewing</w:t>
      </w:r>
    </w:p>
    <w:p w14:paraId="3A4F6DAB" w14:textId="77777777" w:rsidR="00480FDA" w:rsidRPr="00E40EE9" w:rsidRDefault="00480FDA" w:rsidP="00480FDA">
      <w:pPr>
        <w:rPr>
          <w:rFonts w:cstheme="minorHAnsi"/>
          <w:sz w:val="24"/>
          <w:szCs w:val="24"/>
        </w:rPr>
      </w:pPr>
      <w:r w:rsidRPr="00E40EE9">
        <w:rPr>
          <w:rFonts w:cstheme="minorHAnsi"/>
          <w:sz w:val="24"/>
          <w:szCs w:val="24"/>
        </w:rPr>
        <w:t>The three primary team members each interviewed 3 to 5 participants via telephone for an initial ~50-min and brief follow-up interview about 2 weeks later.</w:t>
      </w:r>
    </w:p>
    <w:p w14:paraId="142F0553" w14:textId="77777777" w:rsidR="00480FDA" w:rsidRPr="00E40EE9" w:rsidRDefault="00480FDA" w:rsidP="00E07441">
      <w:pPr>
        <w:pStyle w:val="Heading3"/>
        <w:rPr>
          <w:rFonts w:asciiTheme="minorHAnsi" w:hAnsiTheme="minorHAnsi" w:cstheme="minorHAnsi"/>
        </w:rPr>
      </w:pPr>
      <w:r w:rsidRPr="00E40EE9">
        <w:rPr>
          <w:rFonts w:asciiTheme="minorHAnsi" w:hAnsiTheme="minorHAnsi" w:cstheme="minorHAnsi"/>
        </w:rPr>
        <w:t>Transcripts</w:t>
      </w:r>
    </w:p>
    <w:p w14:paraId="6AEC1093" w14:textId="77777777" w:rsidR="00480FDA" w:rsidRPr="00E40EE9" w:rsidRDefault="00480FDA" w:rsidP="00480FDA">
      <w:pPr>
        <w:rPr>
          <w:rFonts w:cstheme="minorHAnsi"/>
          <w:sz w:val="24"/>
          <w:szCs w:val="24"/>
        </w:rPr>
      </w:pPr>
      <w:r w:rsidRPr="00E40EE9">
        <w:rPr>
          <w:rFonts w:cstheme="minorHAnsi"/>
          <w:sz w:val="24"/>
          <w:szCs w:val="24"/>
        </w:rPr>
        <w:t>All interviews were transcribed verbatim (other than minimal encouragers, silences, or stutters). Identifying information was removed, and each participant was given a code number to protect confidentiality.</w:t>
      </w:r>
    </w:p>
    <w:p w14:paraId="7D44C5EB" w14:textId="77777777" w:rsidR="00480FDA" w:rsidRPr="00E40EE9" w:rsidRDefault="00480FDA" w:rsidP="00E07441">
      <w:pPr>
        <w:pStyle w:val="Heading2"/>
        <w:rPr>
          <w:rFonts w:asciiTheme="minorHAnsi" w:hAnsiTheme="minorHAnsi" w:cstheme="minorHAnsi"/>
        </w:rPr>
      </w:pPr>
      <w:r w:rsidRPr="00E40EE9">
        <w:rPr>
          <w:rFonts w:asciiTheme="minorHAnsi" w:hAnsiTheme="minorHAnsi" w:cstheme="minorHAnsi"/>
        </w:rPr>
        <w:t>Procedures for Analyzing Data</w:t>
      </w:r>
    </w:p>
    <w:p w14:paraId="5269C593" w14:textId="77777777" w:rsidR="00480FDA" w:rsidRPr="00E40EE9" w:rsidRDefault="00480FDA" w:rsidP="00480FDA">
      <w:pPr>
        <w:rPr>
          <w:rFonts w:cstheme="minorHAnsi"/>
          <w:sz w:val="24"/>
          <w:szCs w:val="24"/>
        </w:rPr>
      </w:pPr>
      <w:r w:rsidRPr="00E40EE9">
        <w:rPr>
          <w:rFonts w:cstheme="minorHAnsi"/>
          <w:sz w:val="24"/>
          <w:szCs w:val="24"/>
        </w:rPr>
        <w:t>Data were analyzed according to consensual qualitative research (CQR) methods (</w:t>
      </w:r>
      <w:hyperlink r:id="rId23" w:anchor="c6" w:history="1">
        <w:r w:rsidRPr="00E40EE9">
          <w:rPr>
            <w:rStyle w:val="Hyperlink"/>
            <w:rFonts w:cstheme="minorHAnsi"/>
            <w:sz w:val="24"/>
            <w:szCs w:val="24"/>
          </w:rPr>
          <w:t>Hill et al., 2005</w:t>
        </w:r>
      </w:hyperlink>
      <w:r w:rsidRPr="00E40EE9">
        <w:rPr>
          <w:rFonts w:cstheme="minorHAnsi"/>
          <w:sz w:val="24"/>
          <w:szCs w:val="24"/>
        </w:rPr>
        <w:t>; </w:t>
      </w:r>
      <w:hyperlink r:id="rId24" w:anchor="c7" w:history="1">
        <w:r w:rsidRPr="00E40EE9">
          <w:rPr>
            <w:rStyle w:val="Hyperlink"/>
            <w:rFonts w:cstheme="minorHAnsi"/>
            <w:sz w:val="24"/>
            <w:szCs w:val="24"/>
          </w:rPr>
          <w:t>Hill, Thompson, &amp; Williams, 1997</w:t>
        </w:r>
      </w:hyperlink>
      <w:r w:rsidRPr="00E40EE9">
        <w:rPr>
          <w:rFonts w:cstheme="minorHAnsi"/>
          <w:sz w:val="24"/>
          <w:szCs w:val="24"/>
        </w:rPr>
        <w:t>). In CQR, research team members reach consensus about both data classification and interpretation as they proceed through the three steps of analysis (domain coding, core ideas, cross-analysis); an auditor also reviews each step. All participants were sent a draft of the study's results and asked for comments and concerns. Four participants responded; none expressed concerns about or suggested changes to the manuscript.</w:t>
      </w:r>
    </w:p>
    <w:p w14:paraId="6DA6E389" w14:textId="528AB53B" w:rsidR="00480FDA" w:rsidRPr="00E40EE9" w:rsidRDefault="00F579C6" w:rsidP="00E07441">
      <w:pPr>
        <w:pStyle w:val="Heading1"/>
        <w:rPr>
          <w:rFonts w:asciiTheme="minorHAnsi" w:hAnsiTheme="minorHAnsi" w:cstheme="minorHAnsi"/>
        </w:rPr>
      </w:pPr>
      <w:hyperlink r:id="rId25" w:anchor="toc" w:tooltip="Results" w:history="1">
        <w:r w:rsidR="00480FDA" w:rsidRPr="00E40EE9">
          <w:rPr>
            <w:rStyle w:val="Hyperlink"/>
            <w:rFonts w:asciiTheme="minorHAnsi" w:hAnsiTheme="minorHAnsi" w:cstheme="minorHAnsi"/>
            <w:color w:val="262626" w:themeColor="text1" w:themeTint="D9"/>
            <w:u w:val="none"/>
          </w:rPr>
          <w:t>Results</w:t>
        </w:r>
      </w:hyperlink>
    </w:p>
    <w:p w14:paraId="3673E041" w14:textId="2E578AC7" w:rsidR="00480FDA" w:rsidRPr="00E40EE9" w:rsidRDefault="00480FDA" w:rsidP="00480FDA">
      <w:pPr>
        <w:rPr>
          <w:rFonts w:cstheme="minorHAnsi"/>
          <w:sz w:val="24"/>
          <w:szCs w:val="24"/>
        </w:rPr>
      </w:pPr>
      <w:r w:rsidRPr="00E40EE9">
        <w:rPr>
          <w:rFonts w:cstheme="minorHAnsi"/>
          <w:sz w:val="24"/>
          <w:szCs w:val="24"/>
        </w:rPr>
        <w:t xml:space="preserve">We used CQR guidelines for labeling category frequencies. Categories emerging for all or </w:t>
      </w:r>
      <w:proofErr w:type="gramStart"/>
      <w:r w:rsidRPr="00E40EE9">
        <w:rPr>
          <w:rFonts w:cstheme="minorHAnsi"/>
          <w:sz w:val="24"/>
          <w:szCs w:val="24"/>
        </w:rPr>
        <w:t>all</w:t>
      </w:r>
      <w:proofErr w:type="gramEnd"/>
      <w:r w:rsidRPr="00E40EE9">
        <w:rPr>
          <w:rFonts w:cstheme="minorHAnsi"/>
          <w:sz w:val="24"/>
          <w:szCs w:val="24"/>
        </w:rPr>
        <w:t xml:space="preserve"> but one case were general, those emerging for more than half and up to the cut-off for general were typical, and those emerging for between two and half of the cases were variant. </w:t>
      </w:r>
      <w:hyperlink r:id="rId26" w:anchor="tbl1" w:history="1">
        <w:r w:rsidRPr="00E40EE9">
          <w:rPr>
            <w:rStyle w:val="Hyperlink"/>
            <w:rFonts w:cstheme="minorHAnsi"/>
            <w:sz w:val="24"/>
            <w:szCs w:val="24"/>
          </w:rPr>
          <w:t>Tables 1</w:t>
        </w:r>
      </w:hyperlink>
      <w:r w:rsidRPr="00E40EE9">
        <w:rPr>
          <w:rFonts w:cstheme="minorHAnsi"/>
          <w:sz w:val="24"/>
          <w:szCs w:val="24"/>
        </w:rPr>
        <w:t> and </w:t>
      </w:r>
      <w:hyperlink r:id="rId27" w:anchor="tbl2" w:history="1">
        <w:r w:rsidRPr="00E40EE9">
          <w:rPr>
            <w:rStyle w:val="Hyperlink"/>
            <w:rFonts w:cstheme="minorHAnsi"/>
            <w:sz w:val="24"/>
            <w:szCs w:val="24"/>
          </w:rPr>
          <w:t>2</w:t>
        </w:r>
      </w:hyperlink>
      <w:r w:rsidRPr="00E40EE9">
        <w:rPr>
          <w:rFonts w:cstheme="minorHAnsi"/>
          <w:sz w:val="24"/>
          <w:szCs w:val="24"/>
        </w:rPr>
        <w:t> present all findings, but here we focus primarily on typical and general results.</w:t>
      </w:r>
    </w:p>
    <w:p w14:paraId="6F73AECF" w14:textId="6148A7C5" w:rsidR="00480FDA" w:rsidRPr="00E40EE9" w:rsidRDefault="00480FDA" w:rsidP="00480FDA">
      <w:pPr>
        <w:rPr>
          <w:rFonts w:cstheme="minorHAnsi"/>
          <w:sz w:val="24"/>
          <w:szCs w:val="24"/>
        </w:rPr>
      </w:pPr>
      <w:r w:rsidRPr="00E40EE9">
        <w:rPr>
          <w:rFonts w:cstheme="minorHAnsi"/>
          <w:noProof/>
          <w:sz w:val="24"/>
          <w:szCs w:val="24"/>
        </w:rPr>
        <w:drawing>
          <wp:inline distT="0" distB="0" distL="0" distR="0" wp14:anchorId="6CC8332A" wp14:editId="107FA5C8">
            <wp:extent cx="6400800" cy="4645660"/>
            <wp:effectExtent l="0" t="0" r="0" b="2540"/>
            <wp:docPr id="1" name="Picture 1" descr="Tabl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st-48-4-336-tbl1a.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400800" cy="4645660"/>
                    </a:xfrm>
                    <a:prstGeom prst="rect">
                      <a:avLst/>
                    </a:prstGeom>
                    <a:noFill/>
                    <a:ln>
                      <a:noFill/>
                    </a:ln>
                  </pic:spPr>
                </pic:pic>
              </a:graphicData>
            </a:graphic>
          </wp:inline>
        </w:drawing>
      </w:r>
    </w:p>
    <w:p w14:paraId="3B591AD1" w14:textId="33A1B8A6" w:rsidR="005D0DED" w:rsidRPr="00E40EE9" w:rsidRDefault="00893848" w:rsidP="0044490A">
      <w:pPr>
        <w:pStyle w:val="NoSpacing"/>
        <w:rPr>
          <w:rFonts w:cstheme="minorHAnsi"/>
        </w:rPr>
      </w:pPr>
      <w:r w:rsidRPr="00E40EE9">
        <w:rPr>
          <w:rFonts w:cstheme="minorHAnsi"/>
        </w:rPr>
        <w:t>Table 1 Contextual Findings</w:t>
      </w:r>
    </w:p>
    <w:tbl>
      <w:tblPr>
        <w:tblStyle w:val="TableGrid"/>
        <w:tblW w:w="0" w:type="auto"/>
        <w:tblLook w:val="04A0" w:firstRow="1" w:lastRow="0" w:firstColumn="1" w:lastColumn="0" w:noHBand="0" w:noVBand="1"/>
      </w:tblPr>
      <w:tblGrid>
        <w:gridCol w:w="4914"/>
        <w:gridCol w:w="1347"/>
        <w:gridCol w:w="3809"/>
      </w:tblGrid>
      <w:tr w:rsidR="00893848" w:rsidRPr="00E40EE9" w14:paraId="5041272C" w14:textId="77777777" w:rsidTr="00285C46">
        <w:tc>
          <w:tcPr>
            <w:tcW w:w="0" w:type="auto"/>
          </w:tcPr>
          <w:p w14:paraId="62E3D821" w14:textId="1F545161" w:rsidR="00893848" w:rsidRPr="00E40EE9" w:rsidRDefault="00CF5B23" w:rsidP="0044490A">
            <w:pPr>
              <w:pStyle w:val="NoSpacing"/>
              <w:rPr>
                <w:rFonts w:cstheme="minorHAnsi"/>
                <w:sz w:val="24"/>
                <w:szCs w:val="24"/>
              </w:rPr>
            </w:pPr>
            <w:r w:rsidRPr="00E40EE9">
              <w:rPr>
                <w:rFonts w:cstheme="minorHAnsi"/>
              </w:rPr>
              <w:t>Domain/Category</w:t>
            </w:r>
          </w:p>
        </w:tc>
        <w:tc>
          <w:tcPr>
            <w:tcW w:w="0" w:type="auto"/>
          </w:tcPr>
          <w:p w14:paraId="59E762C5" w14:textId="53F54B4D" w:rsidR="00893848" w:rsidRPr="00E40EE9" w:rsidRDefault="00CF5B23" w:rsidP="0044490A">
            <w:pPr>
              <w:pStyle w:val="NoSpacing"/>
              <w:rPr>
                <w:rFonts w:cstheme="minorHAnsi"/>
                <w:sz w:val="24"/>
                <w:szCs w:val="24"/>
              </w:rPr>
            </w:pPr>
            <w:r w:rsidRPr="00E40EE9">
              <w:rPr>
                <w:rFonts w:cstheme="minorHAnsi"/>
              </w:rPr>
              <w:t>Frequency/#</w:t>
            </w:r>
          </w:p>
        </w:tc>
        <w:tc>
          <w:tcPr>
            <w:tcW w:w="0" w:type="auto"/>
          </w:tcPr>
          <w:p w14:paraId="1CC51847" w14:textId="50D0FA78" w:rsidR="00893848" w:rsidRPr="00E40EE9" w:rsidRDefault="00CF5B23" w:rsidP="0044490A">
            <w:pPr>
              <w:pStyle w:val="NoSpacing"/>
              <w:rPr>
                <w:rFonts w:cstheme="minorHAnsi"/>
                <w:sz w:val="24"/>
                <w:szCs w:val="24"/>
              </w:rPr>
            </w:pPr>
            <w:r w:rsidRPr="00E40EE9">
              <w:rPr>
                <w:rFonts w:cstheme="minorHAnsi"/>
              </w:rPr>
              <w:t>Illustrative core idea(s)</w:t>
            </w:r>
          </w:p>
        </w:tc>
      </w:tr>
      <w:tr w:rsidR="00893848" w:rsidRPr="00E40EE9" w14:paraId="1822E7BE" w14:textId="77777777" w:rsidTr="00285C46">
        <w:tc>
          <w:tcPr>
            <w:tcW w:w="0" w:type="auto"/>
          </w:tcPr>
          <w:p w14:paraId="6E88927B" w14:textId="371FD918" w:rsidR="00893848" w:rsidRPr="00E40EE9" w:rsidRDefault="00CF5B23" w:rsidP="0044490A">
            <w:pPr>
              <w:pStyle w:val="NoSpacing"/>
              <w:rPr>
                <w:rFonts w:cstheme="minorHAnsi"/>
                <w:sz w:val="24"/>
                <w:szCs w:val="24"/>
              </w:rPr>
            </w:pPr>
            <w:r w:rsidRPr="00E40EE9">
              <w:rPr>
                <w:rFonts w:cstheme="minorHAnsi"/>
              </w:rPr>
              <w:t>Supervisor style</w:t>
            </w:r>
          </w:p>
        </w:tc>
        <w:tc>
          <w:tcPr>
            <w:tcW w:w="0" w:type="auto"/>
          </w:tcPr>
          <w:p w14:paraId="08686E2D" w14:textId="77777777" w:rsidR="00893848" w:rsidRPr="00E40EE9" w:rsidRDefault="00893848" w:rsidP="0044490A">
            <w:pPr>
              <w:pStyle w:val="NoSpacing"/>
              <w:rPr>
                <w:rFonts w:cstheme="minorHAnsi"/>
                <w:sz w:val="24"/>
                <w:szCs w:val="24"/>
              </w:rPr>
            </w:pPr>
          </w:p>
        </w:tc>
        <w:tc>
          <w:tcPr>
            <w:tcW w:w="0" w:type="auto"/>
          </w:tcPr>
          <w:p w14:paraId="295760A2" w14:textId="77777777" w:rsidR="00893848" w:rsidRPr="00E40EE9" w:rsidRDefault="00893848" w:rsidP="0044490A">
            <w:pPr>
              <w:pStyle w:val="NoSpacing"/>
              <w:rPr>
                <w:rFonts w:cstheme="minorHAnsi"/>
                <w:sz w:val="24"/>
                <w:szCs w:val="24"/>
              </w:rPr>
            </w:pPr>
          </w:p>
        </w:tc>
      </w:tr>
      <w:tr w:rsidR="00893848" w:rsidRPr="00E40EE9" w14:paraId="5196F053" w14:textId="77777777" w:rsidTr="00285C46">
        <w:tc>
          <w:tcPr>
            <w:tcW w:w="0" w:type="auto"/>
          </w:tcPr>
          <w:p w14:paraId="0E21230B" w14:textId="34AD52E3" w:rsidR="00893848" w:rsidRPr="00E40EE9" w:rsidRDefault="003164B8" w:rsidP="00E52890">
            <w:pPr>
              <w:pStyle w:val="NoSpacing"/>
              <w:ind w:left="340"/>
              <w:rPr>
                <w:rFonts w:cstheme="minorHAnsi"/>
                <w:sz w:val="24"/>
                <w:szCs w:val="24"/>
              </w:rPr>
            </w:pPr>
            <w:r w:rsidRPr="00E40EE9">
              <w:rPr>
                <w:rFonts w:cstheme="minorHAnsi"/>
                <w:i/>
                <w:iCs/>
              </w:rPr>
              <w:t>Collaborative/supportive/relational/empowering</w:t>
            </w:r>
          </w:p>
        </w:tc>
        <w:tc>
          <w:tcPr>
            <w:tcW w:w="0" w:type="auto"/>
          </w:tcPr>
          <w:p w14:paraId="284A0742" w14:textId="63A565A2" w:rsidR="00893848" w:rsidRPr="00E40EE9" w:rsidRDefault="003164B8" w:rsidP="0044490A">
            <w:pPr>
              <w:pStyle w:val="NoSpacing"/>
              <w:rPr>
                <w:rFonts w:cstheme="minorHAnsi"/>
                <w:sz w:val="24"/>
                <w:szCs w:val="24"/>
              </w:rPr>
            </w:pPr>
            <w:r w:rsidRPr="00E40EE9">
              <w:rPr>
                <w:rFonts w:cstheme="minorHAnsi"/>
              </w:rPr>
              <w:t>General/12</w:t>
            </w:r>
          </w:p>
        </w:tc>
        <w:tc>
          <w:tcPr>
            <w:tcW w:w="0" w:type="auto"/>
          </w:tcPr>
          <w:p w14:paraId="3B053389" w14:textId="19CDABAB" w:rsidR="00893848" w:rsidRPr="00E40EE9" w:rsidRDefault="003164B8" w:rsidP="0044490A">
            <w:pPr>
              <w:pStyle w:val="NoSpacing"/>
              <w:rPr>
                <w:rFonts w:cstheme="minorHAnsi"/>
                <w:sz w:val="24"/>
                <w:szCs w:val="24"/>
              </w:rPr>
            </w:pPr>
            <w:r w:rsidRPr="00E40EE9">
              <w:rPr>
                <w:rFonts w:cstheme="minorHAnsi"/>
              </w:rPr>
              <w:t xml:space="preserve">Empathic SR who was </w:t>
            </w:r>
            <w:proofErr w:type="gramStart"/>
            <w:r w:rsidRPr="00E40EE9">
              <w:rPr>
                <w:rFonts w:cstheme="minorHAnsi"/>
              </w:rPr>
              <w:t>power-sharing</w:t>
            </w:r>
            <w:proofErr w:type="gramEnd"/>
            <w:r w:rsidRPr="00E40EE9">
              <w:rPr>
                <w:rFonts w:cstheme="minorHAnsi"/>
              </w:rPr>
              <w:t>; SR approachable and easy to contact; SR supportive, the ideal supervision experience</w:t>
            </w:r>
          </w:p>
        </w:tc>
      </w:tr>
      <w:tr w:rsidR="00893848" w:rsidRPr="00E40EE9" w14:paraId="2055A111" w14:textId="77777777" w:rsidTr="00285C46">
        <w:tc>
          <w:tcPr>
            <w:tcW w:w="0" w:type="auto"/>
          </w:tcPr>
          <w:p w14:paraId="268E8D06" w14:textId="2F04373A" w:rsidR="00893848" w:rsidRPr="00E40EE9" w:rsidRDefault="00DF33E9" w:rsidP="00E52890">
            <w:pPr>
              <w:pStyle w:val="NoSpacing"/>
              <w:ind w:left="340"/>
              <w:rPr>
                <w:rFonts w:cstheme="minorHAnsi"/>
                <w:sz w:val="24"/>
                <w:szCs w:val="24"/>
              </w:rPr>
            </w:pPr>
            <w:r w:rsidRPr="00E40EE9">
              <w:rPr>
                <w:rFonts w:cstheme="minorHAnsi"/>
                <w:i/>
                <w:iCs/>
              </w:rPr>
              <w:t>Technique/case management focus</w:t>
            </w:r>
          </w:p>
        </w:tc>
        <w:tc>
          <w:tcPr>
            <w:tcW w:w="0" w:type="auto"/>
          </w:tcPr>
          <w:p w14:paraId="45C4F619" w14:textId="5DB2A5F8" w:rsidR="00893848" w:rsidRPr="00E40EE9" w:rsidRDefault="00DF33E9" w:rsidP="0044490A">
            <w:pPr>
              <w:pStyle w:val="NoSpacing"/>
              <w:rPr>
                <w:rFonts w:cstheme="minorHAnsi"/>
                <w:sz w:val="24"/>
                <w:szCs w:val="24"/>
              </w:rPr>
            </w:pPr>
            <w:r w:rsidRPr="00E40EE9">
              <w:rPr>
                <w:rFonts w:cstheme="minorHAnsi"/>
              </w:rPr>
              <w:t>Variant/6</w:t>
            </w:r>
          </w:p>
        </w:tc>
        <w:tc>
          <w:tcPr>
            <w:tcW w:w="0" w:type="auto"/>
          </w:tcPr>
          <w:p w14:paraId="3021EB89" w14:textId="6E302AAA" w:rsidR="00893848" w:rsidRPr="00E40EE9" w:rsidRDefault="00DF33E9" w:rsidP="0044490A">
            <w:pPr>
              <w:pStyle w:val="NoSpacing"/>
              <w:rPr>
                <w:rFonts w:cstheme="minorHAnsi"/>
                <w:sz w:val="24"/>
                <w:szCs w:val="24"/>
              </w:rPr>
            </w:pPr>
            <w:r w:rsidRPr="00E40EE9">
              <w:rPr>
                <w:rFonts w:cstheme="minorHAnsi"/>
              </w:rPr>
              <w:t>SR focused on providing advice or skills; P presented concerns about cases and SR responded</w:t>
            </w:r>
          </w:p>
        </w:tc>
      </w:tr>
      <w:tr w:rsidR="00893848" w:rsidRPr="00E40EE9" w14:paraId="21D323CA" w14:textId="77777777" w:rsidTr="00285C46">
        <w:tc>
          <w:tcPr>
            <w:tcW w:w="0" w:type="auto"/>
          </w:tcPr>
          <w:p w14:paraId="1010C8CB" w14:textId="0D5B45A1" w:rsidR="00893848" w:rsidRPr="00E40EE9" w:rsidRDefault="00DF33E9" w:rsidP="00E52890">
            <w:pPr>
              <w:pStyle w:val="NoSpacing"/>
              <w:ind w:left="340"/>
              <w:rPr>
                <w:rFonts w:cstheme="minorHAnsi"/>
                <w:sz w:val="24"/>
                <w:szCs w:val="24"/>
              </w:rPr>
            </w:pPr>
            <w:r w:rsidRPr="00E40EE9">
              <w:rPr>
                <w:rFonts w:cstheme="minorHAnsi"/>
                <w:i/>
                <w:iCs/>
              </w:rPr>
              <w:t>Challenging/pushed P</w:t>
            </w:r>
            <w:r w:rsidR="00FA5D51" w:rsidRPr="00E40EE9">
              <w:rPr>
                <w:rFonts w:cstheme="minorHAnsi"/>
                <w:i/>
                <w:iCs/>
              </w:rPr>
              <w:t xml:space="preserve"> Authoritarian</w:t>
            </w:r>
          </w:p>
        </w:tc>
        <w:tc>
          <w:tcPr>
            <w:tcW w:w="0" w:type="auto"/>
          </w:tcPr>
          <w:p w14:paraId="6EF3CF63" w14:textId="16747FF4" w:rsidR="00893848" w:rsidRPr="00E40EE9" w:rsidRDefault="00DF33E9" w:rsidP="0044490A">
            <w:pPr>
              <w:pStyle w:val="NoSpacing"/>
              <w:rPr>
                <w:rFonts w:cstheme="minorHAnsi"/>
                <w:sz w:val="24"/>
                <w:szCs w:val="24"/>
              </w:rPr>
            </w:pPr>
            <w:r w:rsidRPr="00E40EE9">
              <w:rPr>
                <w:rFonts w:cstheme="minorHAnsi"/>
              </w:rPr>
              <w:t>Variant/4</w:t>
            </w:r>
          </w:p>
        </w:tc>
        <w:tc>
          <w:tcPr>
            <w:tcW w:w="0" w:type="auto"/>
          </w:tcPr>
          <w:p w14:paraId="1A67F949" w14:textId="30B9FA76" w:rsidR="00893848" w:rsidRPr="00E40EE9" w:rsidRDefault="00FA5D51" w:rsidP="0044490A">
            <w:pPr>
              <w:pStyle w:val="NoSpacing"/>
              <w:rPr>
                <w:rFonts w:cstheme="minorHAnsi"/>
                <w:sz w:val="24"/>
                <w:szCs w:val="24"/>
              </w:rPr>
            </w:pPr>
            <w:r w:rsidRPr="00E40EE9">
              <w:rPr>
                <w:rFonts w:cstheme="minorHAnsi"/>
              </w:rPr>
              <w:t>SR encouraged P to “push envelope in therapy</w:t>
            </w:r>
          </w:p>
        </w:tc>
      </w:tr>
      <w:tr w:rsidR="00893848" w:rsidRPr="00E40EE9" w14:paraId="6E937504" w14:textId="77777777" w:rsidTr="00285C46">
        <w:tc>
          <w:tcPr>
            <w:tcW w:w="0" w:type="auto"/>
          </w:tcPr>
          <w:p w14:paraId="3C10ADB0" w14:textId="2D52EAC1" w:rsidR="00893848" w:rsidRPr="00E40EE9" w:rsidRDefault="00893848" w:rsidP="00E52890">
            <w:pPr>
              <w:pStyle w:val="NoSpacing"/>
              <w:ind w:left="340"/>
              <w:rPr>
                <w:rFonts w:cstheme="minorHAnsi"/>
                <w:sz w:val="24"/>
                <w:szCs w:val="24"/>
              </w:rPr>
            </w:pPr>
          </w:p>
        </w:tc>
        <w:tc>
          <w:tcPr>
            <w:tcW w:w="0" w:type="auto"/>
          </w:tcPr>
          <w:p w14:paraId="66E40058" w14:textId="47DB1778" w:rsidR="00893848" w:rsidRPr="00E40EE9" w:rsidRDefault="00FA5D51" w:rsidP="0044490A">
            <w:pPr>
              <w:pStyle w:val="NoSpacing"/>
              <w:rPr>
                <w:rFonts w:cstheme="minorHAnsi"/>
                <w:sz w:val="24"/>
                <w:szCs w:val="24"/>
              </w:rPr>
            </w:pPr>
            <w:r w:rsidRPr="00E40EE9">
              <w:rPr>
                <w:rFonts w:cstheme="minorHAnsi"/>
              </w:rPr>
              <w:t>Variant/2</w:t>
            </w:r>
          </w:p>
        </w:tc>
        <w:tc>
          <w:tcPr>
            <w:tcW w:w="0" w:type="auto"/>
          </w:tcPr>
          <w:p w14:paraId="1F9B2C27" w14:textId="77777777" w:rsidR="00FA5D51" w:rsidRPr="00E40EE9" w:rsidRDefault="00FA5D51" w:rsidP="0044490A">
            <w:pPr>
              <w:pStyle w:val="NoSpacing"/>
              <w:rPr>
                <w:rFonts w:cstheme="minorHAnsi"/>
              </w:rPr>
            </w:pPr>
            <w:r w:rsidRPr="00E40EE9">
              <w:rPr>
                <w:rFonts w:cstheme="minorHAnsi"/>
              </w:rPr>
              <w:t>SR “rigid and overly professional,” insisted on her theoretical orientation;</w:t>
            </w:r>
          </w:p>
          <w:p w14:paraId="53EE0DC7" w14:textId="1EF991FC" w:rsidR="00893848" w:rsidRPr="00E40EE9" w:rsidRDefault="00FA5D51" w:rsidP="0044490A">
            <w:pPr>
              <w:pStyle w:val="NoSpacing"/>
              <w:rPr>
                <w:rFonts w:cstheme="minorHAnsi"/>
                <w:sz w:val="24"/>
                <w:szCs w:val="24"/>
              </w:rPr>
            </w:pPr>
            <w:r w:rsidRPr="00E40EE9">
              <w:rPr>
                <w:rFonts w:cstheme="minorHAnsi"/>
              </w:rPr>
              <w:t>SR verbally abusive and threatening when reviewed P’s tapes</w:t>
            </w:r>
          </w:p>
        </w:tc>
      </w:tr>
      <w:tr w:rsidR="00893848" w:rsidRPr="00E40EE9" w14:paraId="7359BB76" w14:textId="77777777" w:rsidTr="00285C46">
        <w:tc>
          <w:tcPr>
            <w:tcW w:w="0" w:type="auto"/>
          </w:tcPr>
          <w:p w14:paraId="29FCFF9C" w14:textId="133C8EE4" w:rsidR="00893848" w:rsidRPr="00E40EE9" w:rsidRDefault="00272173" w:rsidP="0044490A">
            <w:pPr>
              <w:pStyle w:val="NoSpacing"/>
              <w:rPr>
                <w:rFonts w:cstheme="minorHAnsi"/>
                <w:sz w:val="24"/>
                <w:szCs w:val="24"/>
              </w:rPr>
            </w:pPr>
            <w:r w:rsidRPr="00E40EE9">
              <w:rPr>
                <w:rFonts w:cstheme="minorHAnsi"/>
              </w:rPr>
              <w:t>Effect of Supervisor style</w:t>
            </w:r>
          </w:p>
        </w:tc>
        <w:tc>
          <w:tcPr>
            <w:tcW w:w="0" w:type="auto"/>
          </w:tcPr>
          <w:p w14:paraId="69E6BF8A" w14:textId="77777777" w:rsidR="00893848" w:rsidRPr="00E40EE9" w:rsidRDefault="00893848" w:rsidP="0044490A">
            <w:pPr>
              <w:pStyle w:val="NoSpacing"/>
              <w:rPr>
                <w:rFonts w:cstheme="minorHAnsi"/>
                <w:sz w:val="24"/>
                <w:szCs w:val="24"/>
              </w:rPr>
            </w:pPr>
          </w:p>
        </w:tc>
        <w:tc>
          <w:tcPr>
            <w:tcW w:w="0" w:type="auto"/>
          </w:tcPr>
          <w:p w14:paraId="544EEFFE" w14:textId="77777777" w:rsidR="00893848" w:rsidRPr="00E40EE9" w:rsidRDefault="00893848" w:rsidP="0044490A">
            <w:pPr>
              <w:pStyle w:val="NoSpacing"/>
              <w:rPr>
                <w:rFonts w:cstheme="minorHAnsi"/>
                <w:sz w:val="24"/>
                <w:szCs w:val="24"/>
              </w:rPr>
            </w:pPr>
          </w:p>
        </w:tc>
      </w:tr>
      <w:tr w:rsidR="00272173" w:rsidRPr="00E40EE9" w14:paraId="044CB2FC" w14:textId="77777777" w:rsidTr="00285C46">
        <w:tc>
          <w:tcPr>
            <w:tcW w:w="0" w:type="auto"/>
          </w:tcPr>
          <w:p w14:paraId="38DD2B4C" w14:textId="797CFF3F" w:rsidR="00272173" w:rsidRPr="00E40EE9" w:rsidRDefault="00272173" w:rsidP="00E52890">
            <w:pPr>
              <w:pStyle w:val="NoSpacing"/>
              <w:ind w:left="340"/>
              <w:rPr>
                <w:rFonts w:cstheme="minorHAnsi"/>
                <w:sz w:val="24"/>
                <w:szCs w:val="24"/>
              </w:rPr>
            </w:pPr>
            <w:r w:rsidRPr="00E40EE9">
              <w:rPr>
                <w:rFonts w:cstheme="minorHAnsi"/>
                <w:i/>
                <w:iCs/>
              </w:rPr>
              <w:t>Positive</w:t>
            </w:r>
          </w:p>
        </w:tc>
        <w:tc>
          <w:tcPr>
            <w:tcW w:w="0" w:type="auto"/>
          </w:tcPr>
          <w:p w14:paraId="17D2C1DA" w14:textId="4F49E914" w:rsidR="00272173" w:rsidRPr="00E40EE9" w:rsidRDefault="003F35FC" w:rsidP="0044490A">
            <w:pPr>
              <w:pStyle w:val="NoSpacing"/>
              <w:rPr>
                <w:rFonts w:cstheme="minorHAnsi"/>
                <w:sz w:val="24"/>
                <w:szCs w:val="24"/>
              </w:rPr>
            </w:pPr>
            <w:r w:rsidRPr="00E40EE9">
              <w:rPr>
                <w:rFonts w:cstheme="minorHAnsi"/>
              </w:rPr>
              <w:t>General/12</w:t>
            </w:r>
          </w:p>
        </w:tc>
        <w:tc>
          <w:tcPr>
            <w:tcW w:w="0" w:type="auto"/>
          </w:tcPr>
          <w:p w14:paraId="0B63875D" w14:textId="1252E652" w:rsidR="00272173" w:rsidRPr="00E40EE9" w:rsidRDefault="003F35FC" w:rsidP="0044490A">
            <w:pPr>
              <w:pStyle w:val="NoSpacing"/>
              <w:rPr>
                <w:rFonts w:cstheme="minorHAnsi"/>
                <w:sz w:val="24"/>
                <w:szCs w:val="24"/>
              </w:rPr>
            </w:pPr>
            <w:r w:rsidRPr="00E40EE9">
              <w:rPr>
                <w:rFonts w:cstheme="minorHAnsi"/>
              </w:rPr>
              <w:t>Style “worked beautifully,” was extraordinary and profound supervision; SR</w:t>
            </w:r>
            <w:r w:rsidR="00773D39" w:rsidRPr="00E40EE9">
              <w:rPr>
                <w:rFonts w:cstheme="minorHAnsi"/>
              </w:rPr>
              <w:t xml:space="preserve"> </w:t>
            </w:r>
            <w:r w:rsidRPr="00E40EE9">
              <w:rPr>
                <w:rFonts w:cstheme="minorHAnsi"/>
              </w:rPr>
              <w:t>great and impressive, and P wished could have worked with SR all year</w:t>
            </w:r>
          </w:p>
        </w:tc>
      </w:tr>
      <w:tr w:rsidR="00272173" w:rsidRPr="00E40EE9" w14:paraId="335CB40F" w14:textId="77777777" w:rsidTr="00285C46">
        <w:tc>
          <w:tcPr>
            <w:tcW w:w="0" w:type="auto"/>
          </w:tcPr>
          <w:p w14:paraId="508088A5" w14:textId="0C128DAC" w:rsidR="00272173" w:rsidRPr="00E40EE9" w:rsidRDefault="00272173" w:rsidP="00E52890">
            <w:pPr>
              <w:pStyle w:val="NoSpacing"/>
              <w:ind w:left="340"/>
              <w:rPr>
                <w:rFonts w:cstheme="minorHAnsi"/>
                <w:sz w:val="24"/>
                <w:szCs w:val="24"/>
              </w:rPr>
            </w:pPr>
            <w:r w:rsidRPr="00E40EE9">
              <w:rPr>
                <w:rFonts w:cstheme="minorHAnsi"/>
                <w:i/>
                <w:iCs/>
              </w:rPr>
              <w:t>Negative</w:t>
            </w:r>
          </w:p>
        </w:tc>
        <w:tc>
          <w:tcPr>
            <w:tcW w:w="0" w:type="auto"/>
          </w:tcPr>
          <w:p w14:paraId="6E06F423" w14:textId="7C3C99BC" w:rsidR="00272173" w:rsidRPr="00E40EE9" w:rsidRDefault="003F35FC" w:rsidP="0044490A">
            <w:pPr>
              <w:pStyle w:val="NoSpacing"/>
              <w:rPr>
                <w:rFonts w:cstheme="minorHAnsi"/>
                <w:sz w:val="24"/>
                <w:szCs w:val="24"/>
              </w:rPr>
            </w:pPr>
            <w:r w:rsidRPr="00E40EE9">
              <w:rPr>
                <w:rFonts w:cstheme="minorHAnsi"/>
              </w:rPr>
              <w:t>Typical/7</w:t>
            </w:r>
          </w:p>
        </w:tc>
        <w:tc>
          <w:tcPr>
            <w:tcW w:w="0" w:type="auto"/>
          </w:tcPr>
          <w:p w14:paraId="1BD0C686" w14:textId="6E3DD24B" w:rsidR="00272173" w:rsidRPr="00E40EE9" w:rsidRDefault="00773D39" w:rsidP="0044490A">
            <w:pPr>
              <w:pStyle w:val="NoSpacing"/>
              <w:rPr>
                <w:rFonts w:cstheme="minorHAnsi"/>
                <w:sz w:val="24"/>
                <w:szCs w:val="24"/>
              </w:rPr>
            </w:pPr>
            <w:r w:rsidRPr="00E40EE9">
              <w:rPr>
                <w:rFonts w:cstheme="minorHAnsi"/>
              </w:rPr>
              <w:t>P disappointed in supervision, didn’t feel comfortable with or supported by SR, didn’t feel grew as much as hoped; made P wonder how SR earned PhD</w:t>
            </w:r>
          </w:p>
        </w:tc>
      </w:tr>
      <w:tr w:rsidR="00272173" w:rsidRPr="00E40EE9" w14:paraId="6150F6BB" w14:textId="77777777" w:rsidTr="00285C46">
        <w:tc>
          <w:tcPr>
            <w:tcW w:w="0" w:type="auto"/>
          </w:tcPr>
          <w:p w14:paraId="3BB78F06" w14:textId="147C9509" w:rsidR="00272173" w:rsidRPr="00E40EE9" w:rsidRDefault="00773D39" w:rsidP="0044490A">
            <w:pPr>
              <w:pStyle w:val="NoSpacing"/>
              <w:rPr>
                <w:rFonts w:cstheme="minorHAnsi"/>
                <w:sz w:val="24"/>
                <w:szCs w:val="24"/>
              </w:rPr>
            </w:pPr>
            <w:r w:rsidRPr="00E40EE9">
              <w:rPr>
                <w:rFonts w:cstheme="minorHAnsi"/>
              </w:rPr>
              <w:t>Training P received about SRSD</w:t>
            </w:r>
          </w:p>
        </w:tc>
        <w:tc>
          <w:tcPr>
            <w:tcW w:w="0" w:type="auto"/>
          </w:tcPr>
          <w:p w14:paraId="0BF6A6BC" w14:textId="77777777" w:rsidR="00272173" w:rsidRPr="00E40EE9" w:rsidRDefault="00272173" w:rsidP="0044490A">
            <w:pPr>
              <w:pStyle w:val="NoSpacing"/>
              <w:rPr>
                <w:rFonts w:cstheme="minorHAnsi"/>
                <w:sz w:val="24"/>
                <w:szCs w:val="24"/>
              </w:rPr>
            </w:pPr>
          </w:p>
        </w:tc>
        <w:tc>
          <w:tcPr>
            <w:tcW w:w="0" w:type="auto"/>
          </w:tcPr>
          <w:p w14:paraId="10672DB3" w14:textId="77777777" w:rsidR="00272173" w:rsidRPr="00E40EE9" w:rsidRDefault="00272173" w:rsidP="0044490A">
            <w:pPr>
              <w:pStyle w:val="NoSpacing"/>
              <w:rPr>
                <w:rFonts w:cstheme="minorHAnsi"/>
                <w:sz w:val="24"/>
                <w:szCs w:val="24"/>
              </w:rPr>
            </w:pPr>
          </w:p>
        </w:tc>
      </w:tr>
      <w:tr w:rsidR="00272173" w:rsidRPr="00E40EE9" w14:paraId="1FAA6F64" w14:textId="77777777" w:rsidTr="00285C46">
        <w:tc>
          <w:tcPr>
            <w:tcW w:w="0" w:type="auto"/>
          </w:tcPr>
          <w:p w14:paraId="6CAF5A45" w14:textId="7C98CFDB" w:rsidR="00272173" w:rsidRPr="00E40EE9" w:rsidRDefault="009B5C27" w:rsidP="00E52890">
            <w:pPr>
              <w:pStyle w:val="NoSpacing"/>
              <w:ind w:left="340"/>
              <w:rPr>
                <w:rFonts w:cstheme="minorHAnsi"/>
                <w:sz w:val="24"/>
                <w:szCs w:val="24"/>
              </w:rPr>
            </w:pPr>
            <w:r w:rsidRPr="00E40EE9">
              <w:rPr>
                <w:rFonts w:cstheme="minorHAnsi"/>
                <w:i/>
                <w:iCs/>
              </w:rPr>
              <w:t>Minimal/none</w:t>
            </w:r>
          </w:p>
        </w:tc>
        <w:tc>
          <w:tcPr>
            <w:tcW w:w="0" w:type="auto"/>
          </w:tcPr>
          <w:p w14:paraId="1E270A52" w14:textId="31A55922" w:rsidR="00272173" w:rsidRPr="00E40EE9" w:rsidRDefault="009B5C27" w:rsidP="0044490A">
            <w:pPr>
              <w:pStyle w:val="NoSpacing"/>
              <w:rPr>
                <w:rFonts w:cstheme="minorHAnsi"/>
                <w:sz w:val="24"/>
                <w:szCs w:val="24"/>
              </w:rPr>
            </w:pPr>
            <w:r w:rsidRPr="00E40EE9">
              <w:rPr>
                <w:rFonts w:cstheme="minorHAnsi"/>
              </w:rPr>
              <w:t>General/12</w:t>
            </w:r>
          </w:p>
        </w:tc>
        <w:tc>
          <w:tcPr>
            <w:tcW w:w="0" w:type="auto"/>
          </w:tcPr>
          <w:p w14:paraId="5AC3AC00" w14:textId="700D37E8" w:rsidR="00272173" w:rsidRPr="00E40EE9" w:rsidRDefault="009B5C27" w:rsidP="0044490A">
            <w:pPr>
              <w:pStyle w:val="NoSpacing"/>
              <w:rPr>
                <w:rFonts w:cstheme="minorHAnsi"/>
                <w:sz w:val="24"/>
                <w:szCs w:val="24"/>
              </w:rPr>
            </w:pPr>
            <w:r w:rsidRPr="00E40EE9">
              <w:rPr>
                <w:rFonts w:cstheme="minorHAnsi"/>
              </w:rPr>
              <w:t>No messages about when or how to use SRSD; limited training in SRSD</w:t>
            </w:r>
          </w:p>
        </w:tc>
      </w:tr>
      <w:tr w:rsidR="00272173" w:rsidRPr="00E40EE9" w14:paraId="59C7E7D2" w14:textId="77777777" w:rsidTr="00285C46">
        <w:tc>
          <w:tcPr>
            <w:tcW w:w="0" w:type="auto"/>
          </w:tcPr>
          <w:p w14:paraId="258CC50E" w14:textId="6A97F910" w:rsidR="00272173" w:rsidRPr="00E40EE9" w:rsidRDefault="009B5C27" w:rsidP="00E52890">
            <w:pPr>
              <w:pStyle w:val="NoSpacing"/>
              <w:ind w:left="340"/>
              <w:rPr>
                <w:rFonts w:cstheme="minorHAnsi"/>
                <w:sz w:val="24"/>
                <w:szCs w:val="24"/>
              </w:rPr>
            </w:pPr>
            <w:r w:rsidRPr="00E40EE9">
              <w:rPr>
                <w:rFonts w:cstheme="minorHAnsi"/>
                <w:i/>
                <w:iCs/>
              </w:rPr>
              <w:t xml:space="preserve">Use of SRSD </w:t>
            </w:r>
            <w:proofErr w:type="gramStart"/>
            <w:r w:rsidRPr="00E40EE9">
              <w:rPr>
                <w:rFonts w:cstheme="minorHAnsi"/>
                <w:i/>
                <w:iCs/>
              </w:rPr>
              <w:t>similar to</w:t>
            </w:r>
            <w:proofErr w:type="gramEnd"/>
            <w:r w:rsidRPr="00E40EE9">
              <w:rPr>
                <w:rFonts w:cstheme="minorHAnsi"/>
                <w:i/>
                <w:iCs/>
              </w:rPr>
              <w:t xml:space="preserve"> therapist self-disclosure</w:t>
            </w:r>
          </w:p>
        </w:tc>
        <w:tc>
          <w:tcPr>
            <w:tcW w:w="0" w:type="auto"/>
          </w:tcPr>
          <w:p w14:paraId="24707025" w14:textId="64B83E93" w:rsidR="00272173" w:rsidRPr="00E40EE9" w:rsidRDefault="009B5C27" w:rsidP="0044490A">
            <w:pPr>
              <w:pStyle w:val="NoSpacing"/>
              <w:rPr>
                <w:rFonts w:cstheme="minorHAnsi"/>
                <w:sz w:val="24"/>
                <w:szCs w:val="24"/>
              </w:rPr>
            </w:pPr>
            <w:r w:rsidRPr="00E40EE9">
              <w:rPr>
                <w:rFonts w:cstheme="minorHAnsi"/>
              </w:rPr>
              <w:t>Variant/3</w:t>
            </w:r>
          </w:p>
        </w:tc>
        <w:tc>
          <w:tcPr>
            <w:tcW w:w="0" w:type="auto"/>
          </w:tcPr>
          <w:p w14:paraId="088B0EEA" w14:textId="69766727" w:rsidR="00272173" w:rsidRPr="00E40EE9" w:rsidRDefault="009B5C27" w:rsidP="0044490A">
            <w:pPr>
              <w:pStyle w:val="NoSpacing"/>
              <w:rPr>
                <w:rFonts w:cstheme="minorHAnsi"/>
                <w:sz w:val="24"/>
                <w:szCs w:val="24"/>
              </w:rPr>
            </w:pPr>
            <w:r w:rsidRPr="00E40EE9">
              <w:rPr>
                <w:rFonts w:cstheme="minorHAnsi"/>
              </w:rPr>
              <w:t>SRSD same in principal as TSD</w:t>
            </w:r>
          </w:p>
        </w:tc>
      </w:tr>
      <w:tr w:rsidR="009B5C27" w:rsidRPr="00E40EE9" w14:paraId="0C09AB0D" w14:textId="77777777" w:rsidTr="00285C46">
        <w:tc>
          <w:tcPr>
            <w:tcW w:w="0" w:type="auto"/>
          </w:tcPr>
          <w:p w14:paraId="3D010982" w14:textId="3755F397" w:rsidR="009B5C27" w:rsidRPr="00E40EE9" w:rsidRDefault="00E130BE" w:rsidP="0044490A">
            <w:pPr>
              <w:pStyle w:val="NoSpacing"/>
              <w:rPr>
                <w:rFonts w:cstheme="minorHAnsi"/>
                <w:i/>
                <w:iCs/>
              </w:rPr>
            </w:pPr>
            <w:r w:rsidRPr="00E40EE9">
              <w:rPr>
                <w:rFonts w:cstheme="minorHAnsi"/>
              </w:rPr>
              <w:t>Types of SRSD used by past SRs</w:t>
            </w:r>
          </w:p>
        </w:tc>
        <w:tc>
          <w:tcPr>
            <w:tcW w:w="0" w:type="auto"/>
          </w:tcPr>
          <w:p w14:paraId="6BD682FC" w14:textId="77777777" w:rsidR="009B5C27" w:rsidRPr="00E40EE9" w:rsidRDefault="009B5C27" w:rsidP="0044490A">
            <w:pPr>
              <w:pStyle w:val="NoSpacing"/>
              <w:rPr>
                <w:rFonts w:cstheme="minorHAnsi"/>
              </w:rPr>
            </w:pPr>
          </w:p>
        </w:tc>
        <w:tc>
          <w:tcPr>
            <w:tcW w:w="0" w:type="auto"/>
          </w:tcPr>
          <w:p w14:paraId="1F6BF7AF" w14:textId="7F146F5E" w:rsidR="009B5C27" w:rsidRPr="00E40EE9" w:rsidRDefault="009B5C27" w:rsidP="0044490A">
            <w:pPr>
              <w:pStyle w:val="NoSpacing"/>
              <w:rPr>
                <w:rFonts w:cstheme="minorHAnsi"/>
              </w:rPr>
            </w:pPr>
          </w:p>
        </w:tc>
      </w:tr>
      <w:tr w:rsidR="009B5C27" w:rsidRPr="00E40EE9" w14:paraId="2789FE79" w14:textId="77777777" w:rsidTr="00285C46">
        <w:tc>
          <w:tcPr>
            <w:tcW w:w="0" w:type="auto"/>
          </w:tcPr>
          <w:p w14:paraId="20156313" w14:textId="4152951C" w:rsidR="009B5C27" w:rsidRPr="00E40EE9" w:rsidRDefault="00E130BE" w:rsidP="00E52890">
            <w:pPr>
              <w:pStyle w:val="NoSpacing"/>
              <w:ind w:left="340"/>
              <w:rPr>
                <w:rFonts w:cstheme="minorHAnsi"/>
                <w:i/>
                <w:iCs/>
              </w:rPr>
            </w:pPr>
            <w:r w:rsidRPr="00E40EE9">
              <w:rPr>
                <w:rFonts w:cstheme="minorHAnsi"/>
                <w:i/>
                <w:iCs/>
              </w:rPr>
              <w:t>SR’s relevant clinical experiences</w:t>
            </w:r>
          </w:p>
        </w:tc>
        <w:tc>
          <w:tcPr>
            <w:tcW w:w="0" w:type="auto"/>
          </w:tcPr>
          <w:p w14:paraId="6F86894B" w14:textId="7CFB0613" w:rsidR="009B5C27" w:rsidRPr="00E40EE9" w:rsidRDefault="00E130BE" w:rsidP="0044490A">
            <w:pPr>
              <w:pStyle w:val="NoSpacing"/>
              <w:rPr>
                <w:rFonts w:cstheme="minorHAnsi"/>
              </w:rPr>
            </w:pPr>
            <w:r w:rsidRPr="00E40EE9">
              <w:rPr>
                <w:rFonts w:cstheme="minorHAnsi"/>
              </w:rPr>
              <w:t>Typical/9</w:t>
            </w:r>
          </w:p>
        </w:tc>
        <w:tc>
          <w:tcPr>
            <w:tcW w:w="0" w:type="auto"/>
          </w:tcPr>
          <w:p w14:paraId="174E07B2" w14:textId="4E01763D" w:rsidR="009B5C27" w:rsidRPr="00E40EE9" w:rsidRDefault="009A029A" w:rsidP="0044490A">
            <w:pPr>
              <w:pStyle w:val="NoSpacing"/>
              <w:rPr>
                <w:rFonts w:cstheme="minorHAnsi"/>
              </w:rPr>
            </w:pPr>
            <w:r w:rsidRPr="00E40EE9">
              <w:rPr>
                <w:rFonts w:cstheme="minorHAnsi"/>
              </w:rPr>
              <w:t xml:space="preserve">Similar experiences as P (made similar mistake in therapy); struggles with own cases </w:t>
            </w:r>
            <w:proofErr w:type="gramStart"/>
            <w:r w:rsidRPr="00E40EE9">
              <w:rPr>
                <w:rFonts w:cstheme="minorHAnsi"/>
              </w:rPr>
              <w:t>similar to</w:t>
            </w:r>
            <w:proofErr w:type="gramEnd"/>
            <w:r w:rsidRPr="00E40EE9">
              <w:rPr>
                <w:rFonts w:cstheme="minorHAnsi"/>
              </w:rPr>
              <w:t xml:space="preserve"> P’s</w:t>
            </w:r>
          </w:p>
        </w:tc>
      </w:tr>
      <w:tr w:rsidR="009B5C27" w:rsidRPr="00E40EE9" w14:paraId="2D8A0118" w14:textId="77777777" w:rsidTr="00285C46">
        <w:tc>
          <w:tcPr>
            <w:tcW w:w="0" w:type="auto"/>
          </w:tcPr>
          <w:p w14:paraId="6A24B03C" w14:textId="3E8A609A" w:rsidR="009B5C27" w:rsidRPr="00E40EE9" w:rsidRDefault="009A029A" w:rsidP="00E52890">
            <w:pPr>
              <w:pStyle w:val="NoSpacing"/>
              <w:ind w:left="340"/>
              <w:rPr>
                <w:rFonts w:cstheme="minorHAnsi"/>
                <w:i/>
                <w:iCs/>
              </w:rPr>
            </w:pPr>
            <w:r w:rsidRPr="00E40EE9">
              <w:rPr>
                <w:rFonts w:cstheme="minorHAnsi"/>
                <w:i/>
                <w:iCs/>
              </w:rPr>
              <w:t>Personal (i.e., nonclinical) information about SR</w:t>
            </w:r>
          </w:p>
        </w:tc>
        <w:tc>
          <w:tcPr>
            <w:tcW w:w="0" w:type="auto"/>
          </w:tcPr>
          <w:p w14:paraId="1C89CCF5" w14:textId="10038849" w:rsidR="009B5C27" w:rsidRPr="00E40EE9" w:rsidRDefault="009A029A" w:rsidP="0044490A">
            <w:pPr>
              <w:pStyle w:val="NoSpacing"/>
              <w:rPr>
                <w:rFonts w:cstheme="minorHAnsi"/>
              </w:rPr>
            </w:pPr>
            <w:r w:rsidRPr="00E40EE9">
              <w:rPr>
                <w:rFonts w:cstheme="minorHAnsi"/>
              </w:rPr>
              <w:t>Typical/8</w:t>
            </w:r>
          </w:p>
        </w:tc>
        <w:tc>
          <w:tcPr>
            <w:tcW w:w="0" w:type="auto"/>
          </w:tcPr>
          <w:p w14:paraId="6D88A0B4" w14:textId="31E616C1" w:rsidR="009B5C27" w:rsidRPr="00E40EE9" w:rsidRDefault="007D03A5" w:rsidP="0044490A">
            <w:pPr>
              <w:pStyle w:val="NoSpacing"/>
              <w:rPr>
                <w:rFonts w:cstheme="minorHAnsi"/>
              </w:rPr>
            </w:pPr>
            <w:r w:rsidRPr="00E40EE9">
              <w:rPr>
                <w:rFonts w:cstheme="minorHAnsi"/>
              </w:rPr>
              <w:t>Facts about personal life (family, what did over weekend); hobbies, illness; religious views</w:t>
            </w:r>
          </w:p>
        </w:tc>
      </w:tr>
      <w:tr w:rsidR="009B5C27" w:rsidRPr="00E40EE9" w14:paraId="77244D2B" w14:textId="77777777" w:rsidTr="00285C46">
        <w:tc>
          <w:tcPr>
            <w:tcW w:w="0" w:type="auto"/>
          </w:tcPr>
          <w:p w14:paraId="25EC4222" w14:textId="400A5BFB" w:rsidR="009B5C27" w:rsidRPr="00E40EE9" w:rsidRDefault="007D03A5" w:rsidP="00E52890">
            <w:pPr>
              <w:pStyle w:val="NoSpacing"/>
              <w:ind w:left="340"/>
              <w:rPr>
                <w:rFonts w:cstheme="minorHAnsi"/>
                <w:i/>
                <w:iCs/>
              </w:rPr>
            </w:pPr>
            <w:r w:rsidRPr="00E40EE9">
              <w:rPr>
                <w:rFonts w:cstheme="minorHAnsi"/>
                <w:i/>
                <w:iCs/>
              </w:rPr>
              <w:t>Professional information about SR</w:t>
            </w:r>
          </w:p>
        </w:tc>
        <w:tc>
          <w:tcPr>
            <w:tcW w:w="0" w:type="auto"/>
          </w:tcPr>
          <w:p w14:paraId="73B1D050" w14:textId="254DA936" w:rsidR="009B5C27" w:rsidRPr="00E40EE9" w:rsidRDefault="007D03A5" w:rsidP="0044490A">
            <w:pPr>
              <w:pStyle w:val="NoSpacing"/>
              <w:rPr>
                <w:rFonts w:cstheme="minorHAnsi"/>
              </w:rPr>
            </w:pPr>
            <w:r w:rsidRPr="00E40EE9">
              <w:rPr>
                <w:rFonts w:cstheme="minorHAnsi"/>
              </w:rPr>
              <w:t>Variant/5</w:t>
            </w:r>
          </w:p>
        </w:tc>
        <w:tc>
          <w:tcPr>
            <w:tcW w:w="0" w:type="auto"/>
          </w:tcPr>
          <w:p w14:paraId="07919596" w14:textId="0A351722" w:rsidR="009B5C27" w:rsidRPr="00E40EE9" w:rsidRDefault="007D03A5" w:rsidP="0044490A">
            <w:pPr>
              <w:pStyle w:val="NoSpacing"/>
              <w:rPr>
                <w:rFonts w:cstheme="minorHAnsi"/>
              </w:rPr>
            </w:pPr>
            <w:r w:rsidRPr="00E40EE9">
              <w:rPr>
                <w:rFonts w:cstheme="minorHAnsi"/>
              </w:rPr>
              <w:t>Experiences/Stressors as graduate student; professional history</w:t>
            </w:r>
          </w:p>
        </w:tc>
      </w:tr>
      <w:tr w:rsidR="009B5C27" w:rsidRPr="00E40EE9" w14:paraId="7DE3E94C" w14:textId="77777777" w:rsidTr="00285C46">
        <w:tc>
          <w:tcPr>
            <w:tcW w:w="0" w:type="auto"/>
          </w:tcPr>
          <w:p w14:paraId="59373217" w14:textId="49A9D6BB" w:rsidR="009B5C27" w:rsidRPr="00E40EE9" w:rsidRDefault="005B11DC" w:rsidP="00E52890">
            <w:pPr>
              <w:pStyle w:val="NoSpacing"/>
              <w:ind w:left="340"/>
              <w:rPr>
                <w:rFonts w:cstheme="minorHAnsi"/>
                <w:i/>
                <w:iCs/>
              </w:rPr>
            </w:pPr>
            <w:r w:rsidRPr="00E40EE9">
              <w:rPr>
                <w:rFonts w:cstheme="minorHAnsi"/>
                <w:i/>
                <w:iCs/>
              </w:rPr>
              <w:t>Reactions to P</w:t>
            </w:r>
          </w:p>
        </w:tc>
        <w:tc>
          <w:tcPr>
            <w:tcW w:w="0" w:type="auto"/>
          </w:tcPr>
          <w:p w14:paraId="35898B53" w14:textId="28A621D2" w:rsidR="009B5C27" w:rsidRPr="00E40EE9" w:rsidRDefault="005B11DC" w:rsidP="0044490A">
            <w:pPr>
              <w:pStyle w:val="NoSpacing"/>
              <w:rPr>
                <w:rFonts w:cstheme="minorHAnsi"/>
              </w:rPr>
            </w:pPr>
            <w:r w:rsidRPr="00E40EE9">
              <w:rPr>
                <w:rFonts w:cstheme="minorHAnsi"/>
              </w:rPr>
              <w:t>Variant/3</w:t>
            </w:r>
          </w:p>
        </w:tc>
        <w:tc>
          <w:tcPr>
            <w:tcW w:w="0" w:type="auto"/>
          </w:tcPr>
          <w:p w14:paraId="78B2C95D" w14:textId="3FDA953E" w:rsidR="009B5C27" w:rsidRPr="00E40EE9" w:rsidRDefault="005B11DC" w:rsidP="0044490A">
            <w:pPr>
              <w:pStyle w:val="NoSpacing"/>
              <w:rPr>
                <w:rFonts w:cstheme="minorHAnsi"/>
              </w:rPr>
            </w:pPr>
            <w:r w:rsidRPr="00E40EE9">
              <w:rPr>
                <w:rFonts w:cstheme="minorHAnsi"/>
              </w:rPr>
              <w:t>Reactions to P’s counseling; how SR perceives P</w:t>
            </w:r>
          </w:p>
        </w:tc>
      </w:tr>
      <w:tr w:rsidR="005B11DC" w:rsidRPr="00E40EE9" w14:paraId="62CB5334" w14:textId="77777777" w:rsidTr="00285C46">
        <w:tc>
          <w:tcPr>
            <w:tcW w:w="0" w:type="auto"/>
          </w:tcPr>
          <w:p w14:paraId="729CD9FD" w14:textId="7C1F2E29" w:rsidR="005B11DC" w:rsidRPr="00E40EE9" w:rsidRDefault="005B11DC" w:rsidP="0044490A">
            <w:pPr>
              <w:pStyle w:val="NoSpacing"/>
              <w:rPr>
                <w:rFonts w:cstheme="minorHAnsi"/>
                <w:i/>
                <w:iCs/>
              </w:rPr>
            </w:pPr>
            <w:r w:rsidRPr="00E40EE9">
              <w:rPr>
                <w:rFonts w:cstheme="minorHAnsi"/>
              </w:rPr>
              <w:t>Effect of past SRs’ SRSDs</w:t>
            </w:r>
          </w:p>
        </w:tc>
        <w:tc>
          <w:tcPr>
            <w:tcW w:w="0" w:type="auto"/>
          </w:tcPr>
          <w:p w14:paraId="0663C4D0" w14:textId="77777777" w:rsidR="005B11DC" w:rsidRPr="00E40EE9" w:rsidRDefault="005B11DC" w:rsidP="0044490A">
            <w:pPr>
              <w:pStyle w:val="NoSpacing"/>
              <w:rPr>
                <w:rFonts w:cstheme="minorHAnsi"/>
              </w:rPr>
            </w:pPr>
          </w:p>
        </w:tc>
        <w:tc>
          <w:tcPr>
            <w:tcW w:w="0" w:type="auto"/>
          </w:tcPr>
          <w:p w14:paraId="3C820374" w14:textId="77777777" w:rsidR="005B11DC" w:rsidRPr="00E40EE9" w:rsidRDefault="005B11DC" w:rsidP="0044490A">
            <w:pPr>
              <w:pStyle w:val="NoSpacing"/>
              <w:rPr>
                <w:rFonts w:cstheme="minorHAnsi"/>
              </w:rPr>
            </w:pPr>
          </w:p>
        </w:tc>
      </w:tr>
      <w:tr w:rsidR="005B11DC" w:rsidRPr="00E40EE9" w14:paraId="44E877C4" w14:textId="77777777" w:rsidTr="00285C46">
        <w:tc>
          <w:tcPr>
            <w:tcW w:w="0" w:type="auto"/>
          </w:tcPr>
          <w:p w14:paraId="0F7890BA" w14:textId="5B8DDA56" w:rsidR="005B11DC" w:rsidRPr="00E40EE9" w:rsidRDefault="005B11DC" w:rsidP="00810A8A">
            <w:pPr>
              <w:pStyle w:val="NoSpacing"/>
              <w:ind w:left="340"/>
              <w:rPr>
                <w:rFonts w:cstheme="minorHAnsi"/>
                <w:i/>
                <w:iCs/>
              </w:rPr>
            </w:pPr>
            <w:r w:rsidRPr="00E40EE9">
              <w:rPr>
                <w:rFonts w:cstheme="minorHAnsi"/>
                <w:i/>
                <w:iCs/>
              </w:rPr>
              <w:t>Positive</w:t>
            </w:r>
          </w:p>
        </w:tc>
        <w:tc>
          <w:tcPr>
            <w:tcW w:w="0" w:type="auto"/>
          </w:tcPr>
          <w:p w14:paraId="1F54E419" w14:textId="7FBF7878" w:rsidR="005B11DC" w:rsidRPr="00E40EE9" w:rsidRDefault="00521801" w:rsidP="0044490A">
            <w:pPr>
              <w:pStyle w:val="NoSpacing"/>
              <w:rPr>
                <w:rFonts w:cstheme="minorHAnsi"/>
              </w:rPr>
            </w:pPr>
            <w:r w:rsidRPr="00E40EE9">
              <w:rPr>
                <w:rFonts w:cstheme="minorHAnsi"/>
              </w:rPr>
              <w:t>Typical/9</w:t>
            </w:r>
          </w:p>
        </w:tc>
        <w:tc>
          <w:tcPr>
            <w:tcW w:w="0" w:type="auto"/>
          </w:tcPr>
          <w:p w14:paraId="16BF5339" w14:textId="77777777" w:rsidR="005B11DC" w:rsidRPr="00E40EE9" w:rsidRDefault="005B11DC" w:rsidP="0044490A">
            <w:pPr>
              <w:pStyle w:val="NoSpacing"/>
              <w:rPr>
                <w:rFonts w:cstheme="minorHAnsi"/>
              </w:rPr>
            </w:pPr>
          </w:p>
        </w:tc>
      </w:tr>
      <w:tr w:rsidR="005B11DC" w:rsidRPr="00E40EE9" w14:paraId="0DEF3FF0" w14:textId="77777777" w:rsidTr="00285C46">
        <w:tc>
          <w:tcPr>
            <w:tcW w:w="0" w:type="auto"/>
          </w:tcPr>
          <w:p w14:paraId="73F57694" w14:textId="22F46A4C" w:rsidR="005B11DC" w:rsidRPr="00E40EE9" w:rsidRDefault="00521801" w:rsidP="004148E6">
            <w:pPr>
              <w:pStyle w:val="NoSpacing"/>
              <w:ind w:left="700"/>
              <w:rPr>
                <w:rFonts w:cstheme="minorHAnsi"/>
                <w:i/>
                <w:iCs/>
              </w:rPr>
            </w:pPr>
            <w:r w:rsidRPr="00E40EE9">
              <w:rPr>
                <w:rFonts w:cstheme="minorHAnsi"/>
                <w:i/>
                <w:iCs/>
              </w:rPr>
              <w:t>Normalized/validated/helped</w:t>
            </w:r>
          </w:p>
        </w:tc>
        <w:tc>
          <w:tcPr>
            <w:tcW w:w="0" w:type="auto"/>
          </w:tcPr>
          <w:p w14:paraId="2AD2F651" w14:textId="1FD6B6B4" w:rsidR="005B11DC" w:rsidRPr="00E40EE9" w:rsidRDefault="00521801" w:rsidP="0044490A">
            <w:pPr>
              <w:pStyle w:val="NoSpacing"/>
              <w:rPr>
                <w:rFonts w:cstheme="minorHAnsi"/>
              </w:rPr>
            </w:pPr>
            <w:r w:rsidRPr="00E40EE9">
              <w:rPr>
                <w:rFonts w:cstheme="minorHAnsi"/>
              </w:rPr>
              <w:t>Typical/8</w:t>
            </w:r>
          </w:p>
        </w:tc>
        <w:tc>
          <w:tcPr>
            <w:tcW w:w="0" w:type="auto"/>
          </w:tcPr>
          <w:p w14:paraId="7A40404A" w14:textId="7C477188" w:rsidR="005B11DC" w:rsidRPr="00E40EE9" w:rsidRDefault="00521801" w:rsidP="0044490A">
            <w:pPr>
              <w:pStyle w:val="NoSpacing"/>
              <w:rPr>
                <w:rFonts w:cstheme="minorHAnsi"/>
              </w:rPr>
            </w:pPr>
            <w:r w:rsidRPr="00E40EE9">
              <w:rPr>
                <w:rFonts w:cstheme="minorHAnsi"/>
              </w:rPr>
              <w:t>Felt appropriate and helpful; supportive and normalizing</w:t>
            </w:r>
          </w:p>
        </w:tc>
      </w:tr>
      <w:tr w:rsidR="005B11DC" w:rsidRPr="00E40EE9" w14:paraId="47AFE36E" w14:textId="77777777" w:rsidTr="00285C46">
        <w:tc>
          <w:tcPr>
            <w:tcW w:w="0" w:type="auto"/>
          </w:tcPr>
          <w:p w14:paraId="50F8ED0B" w14:textId="0F313EFC" w:rsidR="005B11DC" w:rsidRPr="00E40EE9" w:rsidRDefault="00F62834" w:rsidP="004148E6">
            <w:pPr>
              <w:pStyle w:val="NoSpacing"/>
              <w:ind w:left="700"/>
              <w:rPr>
                <w:rFonts w:cstheme="minorHAnsi"/>
                <w:i/>
                <w:iCs/>
              </w:rPr>
            </w:pPr>
            <w:r w:rsidRPr="00E40EE9">
              <w:rPr>
                <w:rFonts w:cstheme="minorHAnsi"/>
                <w:i/>
                <w:iCs/>
              </w:rPr>
              <w:t>Strengthened supervision relationship</w:t>
            </w:r>
          </w:p>
        </w:tc>
        <w:tc>
          <w:tcPr>
            <w:tcW w:w="0" w:type="auto"/>
          </w:tcPr>
          <w:p w14:paraId="78AAA904" w14:textId="583FA08A" w:rsidR="005B11DC" w:rsidRPr="00E40EE9" w:rsidRDefault="00F62834" w:rsidP="0044490A">
            <w:pPr>
              <w:pStyle w:val="NoSpacing"/>
              <w:rPr>
                <w:rFonts w:cstheme="minorHAnsi"/>
              </w:rPr>
            </w:pPr>
            <w:r w:rsidRPr="00E40EE9">
              <w:rPr>
                <w:rFonts w:cstheme="minorHAnsi"/>
              </w:rPr>
              <w:t>Variant/5</w:t>
            </w:r>
          </w:p>
        </w:tc>
        <w:tc>
          <w:tcPr>
            <w:tcW w:w="0" w:type="auto"/>
          </w:tcPr>
          <w:p w14:paraId="4622FF7B" w14:textId="06DCFEC5" w:rsidR="005B11DC" w:rsidRPr="00E40EE9" w:rsidRDefault="00F62834" w:rsidP="0044490A">
            <w:pPr>
              <w:pStyle w:val="NoSpacing"/>
              <w:rPr>
                <w:rFonts w:cstheme="minorHAnsi"/>
              </w:rPr>
            </w:pPr>
            <w:r w:rsidRPr="00E40EE9">
              <w:rPr>
                <w:rFonts w:cstheme="minorHAnsi"/>
              </w:rPr>
              <w:t>Helped P feel more connected to SR; nice to know SR as SR and as person</w:t>
            </w:r>
          </w:p>
        </w:tc>
      </w:tr>
      <w:tr w:rsidR="00521801" w:rsidRPr="00E40EE9" w14:paraId="2F4BEAEC" w14:textId="77777777" w:rsidTr="00285C46">
        <w:tc>
          <w:tcPr>
            <w:tcW w:w="0" w:type="auto"/>
          </w:tcPr>
          <w:p w14:paraId="048046E0" w14:textId="27EF3FD2" w:rsidR="00521801" w:rsidRPr="00E40EE9" w:rsidRDefault="00F62834" w:rsidP="00810A8A">
            <w:pPr>
              <w:pStyle w:val="NoSpacing"/>
              <w:ind w:left="340"/>
              <w:rPr>
                <w:rFonts w:cstheme="minorHAnsi"/>
                <w:i/>
                <w:iCs/>
              </w:rPr>
            </w:pPr>
            <w:r w:rsidRPr="00E40EE9">
              <w:rPr>
                <w:rFonts w:cstheme="minorHAnsi"/>
                <w:i/>
                <w:iCs/>
              </w:rPr>
              <w:t>Negative</w:t>
            </w:r>
          </w:p>
        </w:tc>
        <w:tc>
          <w:tcPr>
            <w:tcW w:w="0" w:type="auto"/>
          </w:tcPr>
          <w:p w14:paraId="482BA48A" w14:textId="31242E79" w:rsidR="00521801" w:rsidRPr="00E40EE9" w:rsidRDefault="00F62834" w:rsidP="0044490A">
            <w:pPr>
              <w:pStyle w:val="NoSpacing"/>
              <w:rPr>
                <w:rFonts w:cstheme="minorHAnsi"/>
              </w:rPr>
            </w:pPr>
            <w:r w:rsidRPr="00E40EE9">
              <w:rPr>
                <w:rFonts w:cstheme="minorHAnsi"/>
              </w:rPr>
              <w:t>Variant/4</w:t>
            </w:r>
          </w:p>
        </w:tc>
        <w:tc>
          <w:tcPr>
            <w:tcW w:w="0" w:type="auto"/>
          </w:tcPr>
          <w:p w14:paraId="4D541F91" w14:textId="77777777" w:rsidR="00521801" w:rsidRPr="00E40EE9" w:rsidRDefault="00521801" w:rsidP="0044490A">
            <w:pPr>
              <w:pStyle w:val="NoSpacing"/>
              <w:rPr>
                <w:rFonts w:cstheme="minorHAnsi"/>
              </w:rPr>
            </w:pPr>
          </w:p>
        </w:tc>
      </w:tr>
      <w:tr w:rsidR="00521801" w:rsidRPr="00E40EE9" w14:paraId="79868A51" w14:textId="77777777" w:rsidTr="00285C46">
        <w:tc>
          <w:tcPr>
            <w:tcW w:w="0" w:type="auto"/>
          </w:tcPr>
          <w:p w14:paraId="082F4209" w14:textId="08466B5A" w:rsidR="00521801" w:rsidRPr="00E40EE9" w:rsidRDefault="002561B4" w:rsidP="004148E6">
            <w:pPr>
              <w:pStyle w:val="NoSpacing"/>
              <w:ind w:left="700"/>
              <w:rPr>
                <w:rFonts w:cstheme="minorHAnsi"/>
                <w:i/>
                <w:iCs/>
              </w:rPr>
            </w:pPr>
            <w:r w:rsidRPr="00E40EE9">
              <w:rPr>
                <w:rFonts w:cstheme="minorHAnsi"/>
                <w:i/>
                <w:iCs/>
              </w:rPr>
              <w:t>Surprising</w:t>
            </w:r>
          </w:p>
        </w:tc>
        <w:tc>
          <w:tcPr>
            <w:tcW w:w="0" w:type="auto"/>
          </w:tcPr>
          <w:p w14:paraId="18051AFB" w14:textId="58E14943" w:rsidR="00521801" w:rsidRPr="00E40EE9" w:rsidRDefault="002561B4" w:rsidP="0044490A">
            <w:pPr>
              <w:pStyle w:val="NoSpacing"/>
              <w:rPr>
                <w:rFonts w:cstheme="minorHAnsi"/>
              </w:rPr>
            </w:pPr>
            <w:r w:rsidRPr="00E40EE9">
              <w:rPr>
                <w:rFonts w:cstheme="minorHAnsi"/>
              </w:rPr>
              <w:t>Variant/3</w:t>
            </w:r>
          </w:p>
        </w:tc>
        <w:tc>
          <w:tcPr>
            <w:tcW w:w="0" w:type="auto"/>
          </w:tcPr>
          <w:p w14:paraId="16E8BC25" w14:textId="7896C12C" w:rsidR="00521801" w:rsidRPr="00E40EE9" w:rsidRDefault="002561B4" w:rsidP="0044490A">
            <w:pPr>
              <w:pStyle w:val="NoSpacing"/>
              <w:rPr>
                <w:rFonts w:cstheme="minorHAnsi"/>
              </w:rPr>
            </w:pPr>
            <w:r w:rsidRPr="00E40EE9">
              <w:rPr>
                <w:rFonts w:cstheme="minorHAnsi"/>
              </w:rPr>
              <w:t>Not normalizing (P said “Whoa!” to self); shocked by SRSD</w:t>
            </w:r>
          </w:p>
        </w:tc>
      </w:tr>
      <w:tr w:rsidR="00521801" w:rsidRPr="00E40EE9" w14:paraId="27A7361D" w14:textId="77777777" w:rsidTr="00285C46">
        <w:tc>
          <w:tcPr>
            <w:tcW w:w="0" w:type="auto"/>
          </w:tcPr>
          <w:p w14:paraId="7B765E61" w14:textId="7E3830D9" w:rsidR="00521801" w:rsidRPr="00E40EE9" w:rsidRDefault="002561B4" w:rsidP="004148E6">
            <w:pPr>
              <w:pStyle w:val="NoSpacing"/>
              <w:ind w:left="700"/>
              <w:rPr>
                <w:rFonts w:cstheme="minorHAnsi"/>
                <w:i/>
                <w:iCs/>
              </w:rPr>
            </w:pPr>
            <w:r w:rsidRPr="00E40EE9">
              <w:rPr>
                <w:rFonts w:cstheme="minorHAnsi"/>
                <w:i/>
                <w:iCs/>
              </w:rPr>
              <w:t>Felt inappropriate/distressing</w:t>
            </w:r>
          </w:p>
        </w:tc>
        <w:tc>
          <w:tcPr>
            <w:tcW w:w="0" w:type="auto"/>
          </w:tcPr>
          <w:p w14:paraId="070FADB9" w14:textId="6013F010" w:rsidR="00521801" w:rsidRPr="00E40EE9" w:rsidRDefault="002561B4" w:rsidP="0044490A">
            <w:pPr>
              <w:pStyle w:val="NoSpacing"/>
              <w:rPr>
                <w:rFonts w:cstheme="minorHAnsi"/>
              </w:rPr>
            </w:pPr>
            <w:r w:rsidRPr="00E40EE9">
              <w:rPr>
                <w:rFonts w:cstheme="minorHAnsi"/>
              </w:rPr>
              <w:t>Variant/2</w:t>
            </w:r>
          </w:p>
        </w:tc>
        <w:tc>
          <w:tcPr>
            <w:tcW w:w="0" w:type="auto"/>
          </w:tcPr>
          <w:p w14:paraId="7F8836B2" w14:textId="14E807A4" w:rsidR="00521801" w:rsidRPr="00E40EE9" w:rsidRDefault="002561B4" w:rsidP="00285C46">
            <w:pPr>
              <w:pStyle w:val="NoSpacing"/>
              <w:rPr>
                <w:rFonts w:cstheme="minorHAnsi"/>
              </w:rPr>
            </w:pPr>
            <w:r w:rsidRPr="00E40EE9">
              <w:rPr>
                <w:rFonts w:cstheme="minorHAnsi"/>
              </w:rPr>
              <w:t>Considered some of SRSDs inappropriate; all were a little distressing</w:t>
            </w:r>
            <w:r w:rsidR="00285C46" w:rsidRPr="00E40EE9">
              <w:rPr>
                <w:rFonts w:cstheme="minorHAnsi"/>
              </w:rPr>
              <w:t xml:space="preserve"> </w:t>
            </w:r>
            <w:r w:rsidRPr="00E40EE9">
              <w:rPr>
                <w:rFonts w:cstheme="minorHAnsi"/>
              </w:rPr>
              <w:t>because P exposed to personal information about SR</w:t>
            </w:r>
          </w:p>
        </w:tc>
      </w:tr>
    </w:tbl>
    <w:p w14:paraId="51E77BB4" w14:textId="79A8887A" w:rsidR="0044490A" w:rsidRPr="00E40EE9" w:rsidRDefault="0044490A" w:rsidP="0044490A">
      <w:pPr>
        <w:pStyle w:val="NoSpacing"/>
        <w:rPr>
          <w:rFonts w:cstheme="minorHAnsi"/>
        </w:rPr>
      </w:pPr>
      <w:r w:rsidRPr="00E40EE9">
        <w:rPr>
          <w:rFonts w:cstheme="minorHAnsi"/>
          <w:i/>
          <w:iCs/>
        </w:rPr>
        <w:t xml:space="preserve">Note. </w:t>
      </w:r>
      <w:r w:rsidRPr="00E40EE9">
        <w:rPr>
          <w:rFonts w:cstheme="minorHAnsi"/>
        </w:rPr>
        <w:t xml:space="preserve">P = Participant; SR = Supervisor; SRSD = Supervisor Self-disclosure; TSD = Therapist Self-disclosure; </w:t>
      </w:r>
      <w:r w:rsidRPr="00E40EE9">
        <w:rPr>
          <w:rFonts w:cstheme="minorHAnsi"/>
          <w:i/>
          <w:iCs/>
        </w:rPr>
        <w:t xml:space="preserve">N </w:t>
      </w:r>
      <w:r w:rsidRPr="00E40EE9">
        <w:rPr>
          <w:rFonts w:cstheme="minorHAnsi"/>
        </w:rPr>
        <w:t>= 12; General = 11–12; Typical = 7–10; Variant = 2– 6; # = number of cases in category.</w:t>
      </w:r>
    </w:p>
    <w:p w14:paraId="3076424A" w14:textId="58392D49" w:rsidR="00480FDA" w:rsidRPr="00E40EE9" w:rsidRDefault="00480FDA" w:rsidP="005D0DED">
      <w:pPr>
        <w:pStyle w:val="Heading2"/>
        <w:rPr>
          <w:rFonts w:asciiTheme="minorHAnsi" w:hAnsiTheme="minorHAnsi" w:cstheme="minorHAnsi"/>
        </w:rPr>
      </w:pPr>
      <w:r w:rsidRPr="00E40EE9">
        <w:rPr>
          <w:rFonts w:asciiTheme="minorHAnsi" w:hAnsiTheme="minorHAnsi" w:cstheme="minorHAnsi"/>
        </w:rPr>
        <w:t xml:space="preserve">Contextual </w:t>
      </w:r>
      <w:r w:rsidR="00D17ECA" w:rsidRPr="00E40EE9">
        <w:rPr>
          <w:rFonts w:asciiTheme="minorHAnsi" w:hAnsiTheme="minorHAnsi" w:cstheme="minorHAnsi"/>
        </w:rPr>
        <w:t>Results</w:t>
      </w:r>
    </w:p>
    <w:p w14:paraId="23420C3E" w14:textId="0F1DDFD4" w:rsidR="00480FDA" w:rsidRPr="00E40EE9" w:rsidRDefault="00480FDA" w:rsidP="00480FDA">
      <w:pPr>
        <w:rPr>
          <w:rFonts w:cstheme="minorHAnsi"/>
          <w:sz w:val="24"/>
          <w:szCs w:val="24"/>
        </w:rPr>
      </w:pPr>
      <w:r w:rsidRPr="00E40EE9">
        <w:rPr>
          <w:rFonts w:cstheme="minorHAnsi"/>
          <w:noProof/>
          <w:sz w:val="24"/>
          <w:szCs w:val="24"/>
        </w:rPr>
        <w:drawing>
          <wp:inline distT="0" distB="0" distL="0" distR="0" wp14:anchorId="6BB3822F" wp14:editId="59C80DD6">
            <wp:extent cx="6400800" cy="7651115"/>
            <wp:effectExtent l="0" t="0" r="0" b="6985"/>
            <wp:docPr id="2" name="Picture 2" descr="Tabl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st-48-4-336-tbl2a.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400800" cy="7651115"/>
                    </a:xfrm>
                    <a:prstGeom prst="rect">
                      <a:avLst/>
                    </a:prstGeom>
                    <a:noFill/>
                    <a:ln>
                      <a:noFill/>
                    </a:ln>
                  </pic:spPr>
                </pic:pic>
              </a:graphicData>
            </a:graphic>
          </wp:inline>
        </w:drawing>
      </w:r>
    </w:p>
    <w:p w14:paraId="71D8051B" w14:textId="658ADF20" w:rsidR="00285C46" w:rsidRPr="00E40EE9" w:rsidRDefault="00103C6A" w:rsidP="00103C6A">
      <w:pPr>
        <w:rPr>
          <w:rFonts w:cstheme="minorHAnsi"/>
          <w:i/>
          <w:iCs/>
          <w:sz w:val="24"/>
          <w:szCs w:val="24"/>
        </w:rPr>
      </w:pPr>
      <w:r w:rsidRPr="00103C6A">
        <w:rPr>
          <w:rFonts w:cstheme="minorHAnsi"/>
          <w:i/>
          <w:iCs/>
          <w:sz w:val="24"/>
          <w:szCs w:val="24"/>
        </w:rPr>
        <w:t>Table 2</w:t>
      </w:r>
      <w:r w:rsidRPr="00E40EE9">
        <w:rPr>
          <w:rFonts w:cstheme="minorHAnsi"/>
          <w:i/>
          <w:iCs/>
          <w:sz w:val="24"/>
          <w:szCs w:val="24"/>
        </w:rPr>
        <w:t xml:space="preserve"> Specific SRSD Event</w:t>
      </w:r>
    </w:p>
    <w:tbl>
      <w:tblPr>
        <w:tblStyle w:val="TableGrid"/>
        <w:tblW w:w="0" w:type="auto"/>
        <w:tblLook w:val="04A0" w:firstRow="1" w:lastRow="0" w:firstColumn="1" w:lastColumn="0" w:noHBand="0" w:noVBand="1"/>
      </w:tblPr>
      <w:tblGrid>
        <w:gridCol w:w="3381"/>
        <w:gridCol w:w="1347"/>
        <w:gridCol w:w="5342"/>
      </w:tblGrid>
      <w:tr w:rsidR="00103C6A" w:rsidRPr="00E40EE9" w14:paraId="738CFABF" w14:textId="77777777" w:rsidTr="00966A57">
        <w:tc>
          <w:tcPr>
            <w:tcW w:w="0" w:type="auto"/>
          </w:tcPr>
          <w:p w14:paraId="4C208EF8" w14:textId="0820951E" w:rsidR="00103C6A" w:rsidRPr="00E40EE9" w:rsidRDefault="00103C6A" w:rsidP="00966A57">
            <w:pPr>
              <w:pStyle w:val="NoSpacing"/>
              <w:rPr>
                <w:rFonts w:cstheme="minorHAnsi"/>
                <w:sz w:val="24"/>
                <w:szCs w:val="24"/>
              </w:rPr>
            </w:pPr>
            <w:r w:rsidRPr="00E40EE9">
              <w:rPr>
                <w:rFonts w:cstheme="minorHAnsi"/>
              </w:rPr>
              <w:t>Domain/Category</w:t>
            </w:r>
          </w:p>
        </w:tc>
        <w:tc>
          <w:tcPr>
            <w:tcW w:w="0" w:type="auto"/>
          </w:tcPr>
          <w:p w14:paraId="1819A360" w14:textId="1FE3CFF6" w:rsidR="00103C6A" w:rsidRPr="00E40EE9" w:rsidRDefault="00103C6A" w:rsidP="00966A57">
            <w:pPr>
              <w:pStyle w:val="NoSpacing"/>
              <w:rPr>
                <w:rFonts w:cstheme="minorHAnsi"/>
                <w:sz w:val="24"/>
                <w:szCs w:val="24"/>
              </w:rPr>
            </w:pPr>
            <w:r w:rsidRPr="00E40EE9">
              <w:rPr>
                <w:rFonts w:cstheme="minorHAnsi"/>
              </w:rPr>
              <w:t>Frequency/#</w:t>
            </w:r>
          </w:p>
        </w:tc>
        <w:tc>
          <w:tcPr>
            <w:tcW w:w="0" w:type="auto"/>
          </w:tcPr>
          <w:p w14:paraId="2A9D6734" w14:textId="0773CD1C" w:rsidR="00103C6A" w:rsidRPr="00E40EE9" w:rsidRDefault="006A02F8" w:rsidP="00966A57">
            <w:pPr>
              <w:pStyle w:val="NoSpacing"/>
              <w:rPr>
                <w:rFonts w:cstheme="minorHAnsi"/>
                <w:sz w:val="24"/>
                <w:szCs w:val="24"/>
              </w:rPr>
            </w:pPr>
            <w:r w:rsidRPr="00E40EE9">
              <w:rPr>
                <w:rFonts w:cstheme="minorHAnsi"/>
              </w:rPr>
              <w:t>Illustrative core idea(s)</w:t>
            </w:r>
          </w:p>
        </w:tc>
      </w:tr>
      <w:tr w:rsidR="00103C6A" w:rsidRPr="00E40EE9" w14:paraId="3153BEE8" w14:textId="77777777" w:rsidTr="00966A57">
        <w:tc>
          <w:tcPr>
            <w:tcW w:w="0" w:type="auto"/>
          </w:tcPr>
          <w:p w14:paraId="027C6ED2" w14:textId="5AF0C84E" w:rsidR="00103C6A" w:rsidRPr="00E40EE9" w:rsidRDefault="0005577B" w:rsidP="00966A57">
            <w:pPr>
              <w:pStyle w:val="NoSpacing"/>
              <w:rPr>
                <w:rFonts w:cstheme="minorHAnsi"/>
                <w:sz w:val="24"/>
                <w:szCs w:val="24"/>
              </w:rPr>
            </w:pPr>
            <w:r w:rsidRPr="00E40EE9">
              <w:rPr>
                <w:rFonts w:cstheme="minorHAnsi"/>
              </w:rPr>
              <w:t>Relationship with SR pre-SRSD</w:t>
            </w:r>
          </w:p>
        </w:tc>
        <w:tc>
          <w:tcPr>
            <w:tcW w:w="0" w:type="auto"/>
          </w:tcPr>
          <w:p w14:paraId="7AB42475" w14:textId="77777777" w:rsidR="00103C6A" w:rsidRPr="00E40EE9" w:rsidRDefault="00103C6A" w:rsidP="00966A57">
            <w:pPr>
              <w:pStyle w:val="NoSpacing"/>
              <w:rPr>
                <w:rFonts w:cstheme="minorHAnsi"/>
                <w:sz w:val="24"/>
                <w:szCs w:val="24"/>
              </w:rPr>
            </w:pPr>
          </w:p>
        </w:tc>
        <w:tc>
          <w:tcPr>
            <w:tcW w:w="0" w:type="auto"/>
          </w:tcPr>
          <w:p w14:paraId="6BE7A938" w14:textId="77777777" w:rsidR="00103C6A" w:rsidRPr="00E40EE9" w:rsidRDefault="00103C6A" w:rsidP="00966A57">
            <w:pPr>
              <w:pStyle w:val="NoSpacing"/>
              <w:rPr>
                <w:rFonts w:cstheme="minorHAnsi"/>
                <w:sz w:val="24"/>
                <w:szCs w:val="24"/>
              </w:rPr>
            </w:pPr>
          </w:p>
        </w:tc>
      </w:tr>
      <w:tr w:rsidR="00103C6A" w:rsidRPr="00E40EE9" w14:paraId="096807CE" w14:textId="77777777" w:rsidTr="00966A57">
        <w:tc>
          <w:tcPr>
            <w:tcW w:w="0" w:type="auto"/>
          </w:tcPr>
          <w:p w14:paraId="74CFA3F8" w14:textId="4E29E89B" w:rsidR="00103C6A" w:rsidRPr="00E40EE9" w:rsidRDefault="00105843" w:rsidP="00966A57">
            <w:pPr>
              <w:pStyle w:val="NoSpacing"/>
              <w:ind w:left="340"/>
              <w:rPr>
                <w:rFonts w:cstheme="minorHAnsi"/>
                <w:i/>
                <w:iCs/>
                <w:sz w:val="24"/>
                <w:szCs w:val="24"/>
              </w:rPr>
            </w:pPr>
            <w:r w:rsidRPr="00E40EE9">
              <w:rPr>
                <w:rFonts w:cstheme="minorHAnsi"/>
                <w:i/>
                <w:iCs/>
              </w:rPr>
              <w:t>Predominantly positive</w:t>
            </w:r>
          </w:p>
        </w:tc>
        <w:tc>
          <w:tcPr>
            <w:tcW w:w="0" w:type="auto"/>
          </w:tcPr>
          <w:p w14:paraId="5CD24B31" w14:textId="0167620F" w:rsidR="00103C6A" w:rsidRPr="00E40EE9" w:rsidRDefault="00105843" w:rsidP="00966A57">
            <w:pPr>
              <w:pStyle w:val="NoSpacing"/>
              <w:rPr>
                <w:rFonts w:cstheme="minorHAnsi"/>
                <w:sz w:val="24"/>
                <w:szCs w:val="24"/>
              </w:rPr>
            </w:pPr>
            <w:r w:rsidRPr="00E40EE9">
              <w:rPr>
                <w:rFonts w:cstheme="minorHAnsi"/>
              </w:rPr>
              <w:t>Typical/8</w:t>
            </w:r>
          </w:p>
        </w:tc>
        <w:tc>
          <w:tcPr>
            <w:tcW w:w="0" w:type="auto"/>
          </w:tcPr>
          <w:p w14:paraId="0A9B7870" w14:textId="77777777" w:rsidR="00103C6A" w:rsidRPr="00E40EE9" w:rsidRDefault="00103C6A" w:rsidP="00966A57">
            <w:pPr>
              <w:pStyle w:val="NoSpacing"/>
              <w:rPr>
                <w:rFonts w:cstheme="minorHAnsi"/>
                <w:sz w:val="24"/>
                <w:szCs w:val="24"/>
              </w:rPr>
            </w:pPr>
          </w:p>
        </w:tc>
      </w:tr>
      <w:tr w:rsidR="00103C6A" w:rsidRPr="00E40EE9" w14:paraId="72FEDB1A" w14:textId="77777777" w:rsidTr="00966A57">
        <w:tc>
          <w:tcPr>
            <w:tcW w:w="0" w:type="auto"/>
          </w:tcPr>
          <w:p w14:paraId="77001644" w14:textId="2A43CB13" w:rsidR="00103C6A" w:rsidRPr="00E40EE9" w:rsidRDefault="00105843" w:rsidP="00C70181">
            <w:pPr>
              <w:pStyle w:val="NoSpacing"/>
              <w:ind w:left="700"/>
              <w:rPr>
                <w:rFonts w:cstheme="minorHAnsi"/>
                <w:i/>
                <w:iCs/>
                <w:sz w:val="24"/>
                <w:szCs w:val="24"/>
              </w:rPr>
            </w:pPr>
            <w:r w:rsidRPr="00E40EE9">
              <w:rPr>
                <w:rFonts w:cstheme="minorHAnsi"/>
                <w:i/>
                <w:iCs/>
              </w:rPr>
              <w:t>Comfortable, open, supportive</w:t>
            </w:r>
          </w:p>
        </w:tc>
        <w:tc>
          <w:tcPr>
            <w:tcW w:w="0" w:type="auto"/>
          </w:tcPr>
          <w:p w14:paraId="596323E4" w14:textId="2550B151" w:rsidR="00103C6A" w:rsidRPr="00E40EE9" w:rsidRDefault="00105843" w:rsidP="00966A57">
            <w:pPr>
              <w:pStyle w:val="NoSpacing"/>
              <w:rPr>
                <w:rFonts w:cstheme="minorHAnsi"/>
                <w:sz w:val="24"/>
                <w:szCs w:val="24"/>
              </w:rPr>
            </w:pPr>
            <w:r w:rsidRPr="00E40EE9">
              <w:rPr>
                <w:rFonts w:cstheme="minorHAnsi"/>
              </w:rPr>
              <w:t>Typical/8</w:t>
            </w:r>
          </w:p>
        </w:tc>
        <w:tc>
          <w:tcPr>
            <w:tcW w:w="0" w:type="auto"/>
          </w:tcPr>
          <w:p w14:paraId="4B64BEF7" w14:textId="5805C4DF" w:rsidR="00103C6A" w:rsidRPr="00E40EE9" w:rsidRDefault="00105843" w:rsidP="00966A57">
            <w:pPr>
              <w:pStyle w:val="NoSpacing"/>
              <w:rPr>
                <w:rFonts w:cstheme="minorHAnsi"/>
                <w:sz w:val="24"/>
                <w:szCs w:val="24"/>
              </w:rPr>
            </w:pPr>
            <w:r w:rsidRPr="00E40EE9">
              <w:rPr>
                <w:rFonts w:cstheme="minorHAnsi"/>
              </w:rPr>
              <w:t>Good rapport; open, trusting; worked well together</w:t>
            </w:r>
          </w:p>
        </w:tc>
      </w:tr>
      <w:tr w:rsidR="00103C6A" w:rsidRPr="00E40EE9" w14:paraId="7C833015" w14:textId="77777777" w:rsidTr="00966A57">
        <w:tc>
          <w:tcPr>
            <w:tcW w:w="0" w:type="auto"/>
          </w:tcPr>
          <w:p w14:paraId="36285853" w14:textId="19FB4276" w:rsidR="00103C6A" w:rsidRPr="00E40EE9" w:rsidRDefault="00105843" w:rsidP="00C70181">
            <w:pPr>
              <w:pStyle w:val="NoSpacing"/>
              <w:ind w:left="700"/>
              <w:rPr>
                <w:rFonts w:cstheme="minorHAnsi"/>
                <w:i/>
                <w:iCs/>
                <w:sz w:val="24"/>
                <w:szCs w:val="24"/>
              </w:rPr>
            </w:pPr>
            <w:r w:rsidRPr="00E40EE9">
              <w:rPr>
                <w:rFonts w:cstheme="minorHAnsi"/>
                <w:i/>
                <w:iCs/>
              </w:rPr>
              <w:t>Learned from SR (modeling, interventions)</w:t>
            </w:r>
          </w:p>
        </w:tc>
        <w:tc>
          <w:tcPr>
            <w:tcW w:w="0" w:type="auto"/>
          </w:tcPr>
          <w:p w14:paraId="44D146F0" w14:textId="4D31EB2A" w:rsidR="00103C6A" w:rsidRPr="00E40EE9" w:rsidRDefault="00105843" w:rsidP="00966A57">
            <w:pPr>
              <w:pStyle w:val="NoSpacing"/>
              <w:rPr>
                <w:rFonts w:cstheme="minorHAnsi"/>
                <w:sz w:val="24"/>
                <w:szCs w:val="24"/>
              </w:rPr>
            </w:pPr>
            <w:r w:rsidRPr="00E40EE9">
              <w:rPr>
                <w:rFonts w:cstheme="minorHAnsi"/>
              </w:rPr>
              <w:t>Variant/4</w:t>
            </w:r>
          </w:p>
        </w:tc>
        <w:tc>
          <w:tcPr>
            <w:tcW w:w="0" w:type="auto"/>
          </w:tcPr>
          <w:p w14:paraId="2B9B3669" w14:textId="641B4BC0" w:rsidR="00103C6A" w:rsidRPr="00E40EE9" w:rsidRDefault="00E01A86" w:rsidP="00966A57">
            <w:pPr>
              <w:pStyle w:val="NoSpacing"/>
              <w:rPr>
                <w:rFonts w:cstheme="minorHAnsi"/>
                <w:sz w:val="24"/>
                <w:szCs w:val="24"/>
              </w:rPr>
            </w:pPr>
            <w:r w:rsidRPr="00E40EE9">
              <w:rPr>
                <w:rFonts w:cstheme="minorHAnsi"/>
              </w:rPr>
              <w:t>SR was role model and great mix of empathy and challenge; lots of good</w:t>
            </w:r>
            <w:r w:rsidR="00966A57" w:rsidRPr="00E40EE9">
              <w:rPr>
                <w:rFonts w:cstheme="minorHAnsi"/>
              </w:rPr>
              <w:t xml:space="preserve"> </w:t>
            </w:r>
            <w:r w:rsidRPr="00E40EE9">
              <w:rPr>
                <w:rFonts w:cstheme="minorHAnsi"/>
              </w:rPr>
              <w:t>practical suggestions</w:t>
            </w:r>
          </w:p>
        </w:tc>
      </w:tr>
      <w:tr w:rsidR="00103C6A" w:rsidRPr="00E40EE9" w14:paraId="32BD3807" w14:textId="77777777" w:rsidTr="00966A57">
        <w:tc>
          <w:tcPr>
            <w:tcW w:w="0" w:type="auto"/>
          </w:tcPr>
          <w:p w14:paraId="4FD8A2F1" w14:textId="6306CABE" w:rsidR="00103C6A" w:rsidRPr="00E40EE9" w:rsidRDefault="00E01A86" w:rsidP="00966A57">
            <w:pPr>
              <w:pStyle w:val="NoSpacing"/>
              <w:ind w:left="340"/>
              <w:rPr>
                <w:rFonts w:cstheme="minorHAnsi"/>
                <w:i/>
                <w:iCs/>
                <w:sz w:val="24"/>
                <w:szCs w:val="24"/>
              </w:rPr>
            </w:pPr>
            <w:r w:rsidRPr="00E40EE9">
              <w:rPr>
                <w:rFonts w:cstheme="minorHAnsi"/>
                <w:i/>
                <w:iCs/>
              </w:rPr>
              <w:t>Predominantly negative</w:t>
            </w:r>
          </w:p>
        </w:tc>
        <w:tc>
          <w:tcPr>
            <w:tcW w:w="0" w:type="auto"/>
          </w:tcPr>
          <w:p w14:paraId="44EFE792" w14:textId="3594915B" w:rsidR="00103C6A" w:rsidRPr="00E40EE9" w:rsidRDefault="00E01A86" w:rsidP="00966A57">
            <w:pPr>
              <w:pStyle w:val="NoSpacing"/>
              <w:rPr>
                <w:rFonts w:cstheme="minorHAnsi"/>
                <w:sz w:val="24"/>
                <w:szCs w:val="24"/>
              </w:rPr>
            </w:pPr>
            <w:r w:rsidRPr="00E40EE9">
              <w:rPr>
                <w:rFonts w:cstheme="minorHAnsi"/>
              </w:rPr>
              <w:t>Variant/2</w:t>
            </w:r>
          </w:p>
        </w:tc>
        <w:tc>
          <w:tcPr>
            <w:tcW w:w="0" w:type="auto"/>
          </w:tcPr>
          <w:p w14:paraId="429394B8" w14:textId="314E8CA0" w:rsidR="00103C6A" w:rsidRPr="00E40EE9" w:rsidRDefault="00E01A86" w:rsidP="00966A57">
            <w:pPr>
              <w:pStyle w:val="NoSpacing"/>
              <w:rPr>
                <w:rFonts w:cstheme="minorHAnsi"/>
                <w:sz w:val="24"/>
                <w:szCs w:val="24"/>
              </w:rPr>
            </w:pPr>
            <w:r w:rsidRPr="00E40EE9">
              <w:rPr>
                <w:rFonts w:cstheme="minorHAnsi"/>
              </w:rPr>
              <w:t>SR was flat, detached, removed; SR gave lots of feedback about P</w:t>
            </w:r>
            <w:r w:rsidR="00966A57" w:rsidRPr="00E40EE9">
              <w:rPr>
                <w:rFonts w:cstheme="minorHAnsi"/>
              </w:rPr>
              <w:t xml:space="preserve"> </w:t>
            </w:r>
            <w:r w:rsidRPr="00E40EE9">
              <w:rPr>
                <w:rFonts w:cstheme="minorHAnsi"/>
              </w:rPr>
              <w:t>mistakes without following up</w:t>
            </w:r>
          </w:p>
        </w:tc>
      </w:tr>
      <w:tr w:rsidR="00103C6A" w:rsidRPr="00E40EE9" w14:paraId="0A51E8BC" w14:textId="77777777" w:rsidTr="00966A57">
        <w:tc>
          <w:tcPr>
            <w:tcW w:w="0" w:type="auto"/>
          </w:tcPr>
          <w:p w14:paraId="201B2E93" w14:textId="6AD968EA" w:rsidR="00103C6A" w:rsidRPr="00E40EE9" w:rsidRDefault="006C26A8" w:rsidP="00966A57">
            <w:pPr>
              <w:pStyle w:val="NoSpacing"/>
              <w:ind w:left="340"/>
              <w:rPr>
                <w:rFonts w:cstheme="minorHAnsi"/>
                <w:i/>
                <w:iCs/>
                <w:sz w:val="24"/>
                <w:szCs w:val="24"/>
              </w:rPr>
            </w:pPr>
            <w:r w:rsidRPr="00E40EE9">
              <w:rPr>
                <w:rFonts w:cstheme="minorHAnsi"/>
                <w:i/>
                <w:iCs/>
              </w:rPr>
              <w:t>Predominantly mixed (both positive and negative features)</w:t>
            </w:r>
          </w:p>
        </w:tc>
        <w:tc>
          <w:tcPr>
            <w:tcW w:w="0" w:type="auto"/>
          </w:tcPr>
          <w:p w14:paraId="4DD68290" w14:textId="22D4EB73" w:rsidR="00103C6A" w:rsidRPr="00E40EE9" w:rsidRDefault="006C26A8" w:rsidP="00966A57">
            <w:pPr>
              <w:pStyle w:val="NoSpacing"/>
              <w:rPr>
                <w:rFonts w:cstheme="minorHAnsi"/>
                <w:sz w:val="24"/>
                <w:szCs w:val="24"/>
              </w:rPr>
            </w:pPr>
            <w:r w:rsidRPr="00E40EE9">
              <w:rPr>
                <w:rFonts w:cstheme="minorHAnsi"/>
              </w:rPr>
              <w:t>Variant/2</w:t>
            </w:r>
          </w:p>
        </w:tc>
        <w:tc>
          <w:tcPr>
            <w:tcW w:w="0" w:type="auto"/>
          </w:tcPr>
          <w:p w14:paraId="395B9AE4" w14:textId="5FEDC131" w:rsidR="00103C6A" w:rsidRPr="00E40EE9" w:rsidRDefault="006C26A8" w:rsidP="00966A57">
            <w:pPr>
              <w:pStyle w:val="NoSpacing"/>
              <w:rPr>
                <w:rFonts w:cstheme="minorHAnsi"/>
                <w:sz w:val="24"/>
                <w:szCs w:val="24"/>
              </w:rPr>
            </w:pPr>
            <w:r w:rsidRPr="00E40EE9">
              <w:rPr>
                <w:rFonts w:cstheme="minorHAnsi"/>
              </w:rPr>
              <w:t>SR “scatterbrained” but picked up on “amazing” things clinically; P</w:t>
            </w:r>
            <w:r w:rsidR="00966A57" w:rsidRPr="00E40EE9">
              <w:rPr>
                <w:rFonts w:cstheme="minorHAnsi"/>
              </w:rPr>
              <w:t xml:space="preserve"> </w:t>
            </w:r>
            <w:r w:rsidRPr="00E40EE9">
              <w:rPr>
                <w:rFonts w:cstheme="minorHAnsi"/>
              </w:rPr>
              <w:t>valued the relationship but occasional tension around SR’s personal</w:t>
            </w:r>
            <w:r w:rsidR="00966A57" w:rsidRPr="00E40EE9">
              <w:rPr>
                <w:rFonts w:cstheme="minorHAnsi"/>
              </w:rPr>
              <w:t xml:space="preserve"> </w:t>
            </w:r>
            <w:r w:rsidRPr="00E40EE9">
              <w:rPr>
                <w:rFonts w:cstheme="minorHAnsi"/>
              </w:rPr>
              <w:t>disclosures</w:t>
            </w:r>
          </w:p>
        </w:tc>
      </w:tr>
      <w:tr w:rsidR="00103C6A" w:rsidRPr="00E40EE9" w14:paraId="698102AB" w14:textId="77777777" w:rsidTr="00966A57">
        <w:tc>
          <w:tcPr>
            <w:tcW w:w="0" w:type="auto"/>
          </w:tcPr>
          <w:p w14:paraId="035A27DA" w14:textId="2E44A256" w:rsidR="00103C6A" w:rsidRPr="00E40EE9" w:rsidRDefault="006C26A8" w:rsidP="00966A57">
            <w:pPr>
              <w:pStyle w:val="NoSpacing"/>
              <w:rPr>
                <w:rFonts w:cstheme="minorHAnsi"/>
                <w:sz w:val="24"/>
                <w:szCs w:val="24"/>
              </w:rPr>
            </w:pPr>
            <w:r w:rsidRPr="00E40EE9">
              <w:rPr>
                <w:rFonts w:cstheme="minorHAnsi"/>
              </w:rPr>
              <w:t>SRSD antecedent</w:t>
            </w:r>
          </w:p>
        </w:tc>
        <w:tc>
          <w:tcPr>
            <w:tcW w:w="0" w:type="auto"/>
          </w:tcPr>
          <w:p w14:paraId="34B78879" w14:textId="77777777" w:rsidR="00103C6A" w:rsidRPr="00E40EE9" w:rsidRDefault="00103C6A" w:rsidP="00966A57">
            <w:pPr>
              <w:pStyle w:val="NoSpacing"/>
              <w:rPr>
                <w:rFonts w:cstheme="minorHAnsi"/>
                <w:sz w:val="24"/>
                <w:szCs w:val="24"/>
              </w:rPr>
            </w:pPr>
          </w:p>
        </w:tc>
        <w:tc>
          <w:tcPr>
            <w:tcW w:w="0" w:type="auto"/>
          </w:tcPr>
          <w:p w14:paraId="7FFB5F39" w14:textId="77777777" w:rsidR="00103C6A" w:rsidRPr="00E40EE9" w:rsidRDefault="00103C6A" w:rsidP="00966A57">
            <w:pPr>
              <w:pStyle w:val="NoSpacing"/>
              <w:rPr>
                <w:rFonts w:cstheme="minorHAnsi"/>
                <w:sz w:val="24"/>
                <w:szCs w:val="24"/>
              </w:rPr>
            </w:pPr>
          </w:p>
        </w:tc>
      </w:tr>
      <w:tr w:rsidR="00E01A86" w:rsidRPr="00E40EE9" w14:paraId="62AA9685" w14:textId="77777777" w:rsidTr="00966A57">
        <w:tc>
          <w:tcPr>
            <w:tcW w:w="0" w:type="auto"/>
          </w:tcPr>
          <w:p w14:paraId="4070BAFA" w14:textId="5BC64EEF" w:rsidR="00E01A86" w:rsidRPr="00E40EE9" w:rsidRDefault="006C26A8" w:rsidP="00ED6B85">
            <w:pPr>
              <w:pStyle w:val="NoSpacing"/>
              <w:ind w:left="340"/>
              <w:rPr>
                <w:rFonts w:cstheme="minorHAnsi"/>
                <w:i/>
                <w:iCs/>
                <w:sz w:val="24"/>
                <w:szCs w:val="24"/>
              </w:rPr>
            </w:pPr>
            <w:r w:rsidRPr="00E40EE9">
              <w:rPr>
                <w:rFonts w:cstheme="minorHAnsi"/>
                <w:i/>
                <w:iCs/>
              </w:rPr>
              <w:t>P talked about difficult client situation</w:t>
            </w:r>
          </w:p>
        </w:tc>
        <w:tc>
          <w:tcPr>
            <w:tcW w:w="0" w:type="auto"/>
          </w:tcPr>
          <w:p w14:paraId="3FC1E56F" w14:textId="084C956A" w:rsidR="00E01A86" w:rsidRPr="00E40EE9" w:rsidRDefault="00AE1CBC" w:rsidP="00966A57">
            <w:pPr>
              <w:pStyle w:val="NoSpacing"/>
              <w:rPr>
                <w:rFonts w:cstheme="minorHAnsi"/>
                <w:sz w:val="24"/>
                <w:szCs w:val="24"/>
              </w:rPr>
            </w:pPr>
            <w:r w:rsidRPr="00E40EE9">
              <w:rPr>
                <w:rFonts w:cstheme="minorHAnsi"/>
              </w:rPr>
              <w:t>Variant/6</w:t>
            </w:r>
          </w:p>
        </w:tc>
        <w:tc>
          <w:tcPr>
            <w:tcW w:w="0" w:type="auto"/>
          </w:tcPr>
          <w:p w14:paraId="0C8B9A49" w14:textId="347571D2" w:rsidR="00E01A86" w:rsidRPr="00E40EE9" w:rsidRDefault="00AE1CBC" w:rsidP="00966A57">
            <w:pPr>
              <w:pStyle w:val="NoSpacing"/>
              <w:rPr>
                <w:rFonts w:cstheme="minorHAnsi"/>
                <w:sz w:val="24"/>
                <w:szCs w:val="24"/>
              </w:rPr>
            </w:pPr>
            <w:r w:rsidRPr="00E40EE9">
              <w:rPr>
                <w:rFonts w:cstheme="minorHAnsi"/>
              </w:rPr>
              <w:t>P struggling with how best to work with C; P struggling with C’s</w:t>
            </w:r>
            <w:r w:rsidR="00966A57" w:rsidRPr="00E40EE9">
              <w:rPr>
                <w:rFonts w:cstheme="minorHAnsi"/>
              </w:rPr>
              <w:t xml:space="preserve"> </w:t>
            </w:r>
            <w:r w:rsidRPr="00E40EE9">
              <w:rPr>
                <w:rFonts w:cstheme="minorHAnsi"/>
              </w:rPr>
              <w:t>expression of sexual attraction for P</w:t>
            </w:r>
          </w:p>
        </w:tc>
      </w:tr>
      <w:tr w:rsidR="00E01A86" w:rsidRPr="00E40EE9" w14:paraId="7A25E6C8" w14:textId="77777777" w:rsidTr="00966A57">
        <w:tc>
          <w:tcPr>
            <w:tcW w:w="0" w:type="auto"/>
          </w:tcPr>
          <w:p w14:paraId="25B84077" w14:textId="0ADC4D35" w:rsidR="00E01A86" w:rsidRPr="00E40EE9" w:rsidRDefault="00AE1CBC" w:rsidP="00ED6B85">
            <w:pPr>
              <w:pStyle w:val="NoSpacing"/>
              <w:ind w:left="340"/>
              <w:rPr>
                <w:rFonts w:cstheme="minorHAnsi"/>
                <w:i/>
                <w:iCs/>
                <w:sz w:val="24"/>
                <w:szCs w:val="24"/>
              </w:rPr>
            </w:pPr>
            <w:r w:rsidRPr="00E40EE9">
              <w:rPr>
                <w:rFonts w:cstheme="minorHAnsi"/>
                <w:i/>
                <w:iCs/>
              </w:rPr>
              <w:t>P expressed self-doubt</w:t>
            </w:r>
          </w:p>
        </w:tc>
        <w:tc>
          <w:tcPr>
            <w:tcW w:w="0" w:type="auto"/>
          </w:tcPr>
          <w:p w14:paraId="288DEA6D" w14:textId="53A72401" w:rsidR="00E01A86" w:rsidRPr="00E40EE9" w:rsidRDefault="00AE1CBC" w:rsidP="00966A57">
            <w:pPr>
              <w:pStyle w:val="NoSpacing"/>
              <w:rPr>
                <w:rFonts w:cstheme="minorHAnsi"/>
                <w:sz w:val="24"/>
                <w:szCs w:val="24"/>
              </w:rPr>
            </w:pPr>
            <w:r w:rsidRPr="00E40EE9">
              <w:rPr>
                <w:rFonts w:cstheme="minorHAnsi"/>
              </w:rPr>
              <w:t>Variant/4</w:t>
            </w:r>
          </w:p>
        </w:tc>
        <w:tc>
          <w:tcPr>
            <w:tcW w:w="0" w:type="auto"/>
          </w:tcPr>
          <w:p w14:paraId="67671F3A" w14:textId="03E031CB" w:rsidR="00E01A86" w:rsidRPr="00E40EE9" w:rsidRDefault="00AE1CBC" w:rsidP="00966A57">
            <w:pPr>
              <w:pStyle w:val="NoSpacing"/>
              <w:rPr>
                <w:rFonts w:cstheme="minorHAnsi"/>
                <w:sz w:val="24"/>
                <w:szCs w:val="24"/>
              </w:rPr>
            </w:pPr>
            <w:r w:rsidRPr="00E40EE9">
              <w:rPr>
                <w:rFonts w:cstheme="minorHAnsi"/>
              </w:rPr>
              <w:t>P felt frustrated, wondered if in right profession; P felt “completely</w:t>
            </w:r>
            <w:r w:rsidR="00966A57" w:rsidRPr="00E40EE9">
              <w:rPr>
                <w:rFonts w:cstheme="minorHAnsi"/>
              </w:rPr>
              <w:t xml:space="preserve"> </w:t>
            </w:r>
            <w:r w:rsidRPr="00E40EE9">
              <w:rPr>
                <w:rFonts w:cstheme="minorHAnsi"/>
              </w:rPr>
              <w:t>overwhelmed” and that P didn’t know anything</w:t>
            </w:r>
          </w:p>
        </w:tc>
      </w:tr>
      <w:tr w:rsidR="00E01A86" w:rsidRPr="00E40EE9" w14:paraId="3835C0CE" w14:textId="77777777" w:rsidTr="00966A57">
        <w:tc>
          <w:tcPr>
            <w:tcW w:w="0" w:type="auto"/>
          </w:tcPr>
          <w:p w14:paraId="0DCE4B36" w14:textId="7C04E11E" w:rsidR="00E01A86" w:rsidRPr="00E40EE9" w:rsidRDefault="009236C6" w:rsidP="00ED6B85">
            <w:pPr>
              <w:pStyle w:val="NoSpacing"/>
              <w:ind w:left="340"/>
              <w:rPr>
                <w:rFonts w:cstheme="minorHAnsi"/>
                <w:i/>
                <w:iCs/>
                <w:sz w:val="24"/>
                <w:szCs w:val="24"/>
              </w:rPr>
            </w:pPr>
            <w:r w:rsidRPr="00E40EE9">
              <w:rPr>
                <w:rFonts w:cstheme="minorHAnsi"/>
                <w:i/>
                <w:iCs/>
              </w:rPr>
              <w:t xml:space="preserve">SR shared </w:t>
            </w:r>
            <w:proofErr w:type="gramStart"/>
            <w:r w:rsidRPr="00E40EE9">
              <w:rPr>
                <w:rFonts w:cstheme="minorHAnsi"/>
                <w:i/>
                <w:iCs/>
              </w:rPr>
              <w:t>clinically-related</w:t>
            </w:r>
            <w:proofErr w:type="gramEnd"/>
            <w:r w:rsidRPr="00E40EE9">
              <w:rPr>
                <w:rFonts w:cstheme="minorHAnsi"/>
                <w:i/>
                <w:iCs/>
              </w:rPr>
              <w:t xml:space="preserve"> observation w/P</w:t>
            </w:r>
          </w:p>
        </w:tc>
        <w:tc>
          <w:tcPr>
            <w:tcW w:w="0" w:type="auto"/>
          </w:tcPr>
          <w:p w14:paraId="3E28170E" w14:textId="096F6307" w:rsidR="00E01A86" w:rsidRPr="00E40EE9" w:rsidRDefault="009236C6" w:rsidP="00966A57">
            <w:pPr>
              <w:pStyle w:val="NoSpacing"/>
              <w:rPr>
                <w:rFonts w:cstheme="minorHAnsi"/>
                <w:sz w:val="24"/>
                <w:szCs w:val="24"/>
              </w:rPr>
            </w:pPr>
            <w:r w:rsidRPr="00E40EE9">
              <w:rPr>
                <w:rFonts w:cstheme="minorHAnsi"/>
              </w:rPr>
              <w:t>Variant/3</w:t>
            </w:r>
          </w:p>
        </w:tc>
        <w:tc>
          <w:tcPr>
            <w:tcW w:w="0" w:type="auto"/>
          </w:tcPr>
          <w:p w14:paraId="23095605" w14:textId="783B218F" w:rsidR="00E01A86" w:rsidRPr="00E40EE9" w:rsidRDefault="009236C6" w:rsidP="00966A57">
            <w:pPr>
              <w:pStyle w:val="NoSpacing"/>
              <w:rPr>
                <w:rFonts w:cstheme="minorHAnsi"/>
                <w:sz w:val="24"/>
                <w:szCs w:val="24"/>
              </w:rPr>
            </w:pPr>
            <w:r w:rsidRPr="00E40EE9">
              <w:rPr>
                <w:rFonts w:cstheme="minorHAnsi"/>
              </w:rPr>
              <w:t>SR listened to tape of P session and pointed out something that was</w:t>
            </w:r>
            <w:r w:rsidR="00966A57" w:rsidRPr="00E40EE9">
              <w:rPr>
                <w:rFonts w:cstheme="minorHAnsi"/>
              </w:rPr>
              <w:t xml:space="preserve"> </w:t>
            </w:r>
            <w:r w:rsidRPr="00E40EE9">
              <w:rPr>
                <w:rFonts w:cstheme="minorHAnsi"/>
              </w:rPr>
              <w:t>going on that P had not seen</w:t>
            </w:r>
          </w:p>
        </w:tc>
      </w:tr>
      <w:tr w:rsidR="00E01A86" w:rsidRPr="00E40EE9" w14:paraId="1F9C3ED6" w14:textId="77777777" w:rsidTr="00966A57">
        <w:tc>
          <w:tcPr>
            <w:tcW w:w="0" w:type="auto"/>
          </w:tcPr>
          <w:p w14:paraId="516D6ACE" w14:textId="4E323DCF" w:rsidR="00E01A86" w:rsidRPr="00E40EE9" w:rsidRDefault="009236C6" w:rsidP="00ED6B85">
            <w:pPr>
              <w:pStyle w:val="NoSpacing"/>
              <w:ind w:left="340"/>
              <w:rPr>
                <w:rFonts w:cstheme="minorHAnsi"/>
                <w:i/>
                <w:iCs/>
                <w:sz w:val="24"/>
                <w:szCs w:val="24"/>
              </w:rPr>
            </w:pPr>
            <w:r w:rsidRPr="00E40EE9">
              <w:rPr>
                <w:rFonts w:cstheme="minorHAnsi"/>
                <w:i/>
                <w:iCs/>
              </w:rPr>
              <w:t xml:space="preserve">P </w:t>
            </w:r>
            <w:proofErr w:type="gramStart"/>
            <w:r w:rsidRPr="00E40EE9">
              <w:rPr>
                <w:rFonts w:cstheme="minorHAnsi"/>
                <w:i/>
                <w:iCs/>
              </w:rPr>
              <w:t>experienced difficulty</w:t>
            </w:r>
            <w:proofErr w:type="gramEnd"/>
            <w:r w:rsidRPr="00E40EE9">
              <w:rPr>
                <w:rFonts w:cstheme="minorHAnsi"/>
                <w:i/>
                <w:iCs/>
              </w:rPr>
              <w:t xml:space="preserve"> in sup </w:t>
            </w:r>
            <w:proofErr w:type="spellStart"/>
            <w:r w:rsidRPr="00E40EE9">
              <w:rPr>
                <w:rFonts w:cstheme="minorHAnsi"/>
                <w:i/>
                <w:iCs/>
              </w:rPr>
              <w:t>rx</w:t>
            </w:r>
            <w:proofErr w:type="spellEnd"/>
          </w:p>
        </w:tc>
        <w:tc>
          <w:tcPr>
            <w:tcW w:w="0" w:type="auto"/>
          </w:tcPr>
          <w:p w14:paraId="6DA75336" w14:textId="3C5A77B5" w:rsidR="00E01A86" w:rsidRPr="00E40EE9" w:rsidRDefault="009236C6" w:rsidP="00966A57">
            <w:pPr>
              <w:pStyle w:val="NoSpacing"/>
              <w:rPr>
                <w:rFonts w:cstheme="minorHAnsi"/>
                <w:sz w:val="24"/>
                <w:szCs w:val="24"/>
              </w:rPr>
            </w:pPr>
            <w:r w:rsidRPr="00E40EE9">
              <w:rPr>
                <w:rFonts w:cstheme="minorHAnsi"/>
              </w:rPr>
              <w:t>Variant/2</w:t>
            </w:r>
          </w:p>
        </w:tc>
        <w:tc>
          <w:tcPr>
            <w:tcW w:w="0" w:type="auto"/>
          </w:tcPr>
          <w:p w14:paraId="47303634" w14:textId="7CFBAF94" w:rsidR="00E01A86" w:rsidRPr="00E40EE9" w:rsidRDefault="009236C6" w:rsidP="00966A57">
            <w:pPr>
              <w:pStyle w:val="NoSpacing"/>
              <w:rPr>
                <w:rFonts w:cstheme="minorHAnsi"/>
                <w:sz w:val="24"/>
                <w:szCs w:val="24"/>
              </w:rPr>
            </w:pPr>
            <w:r w:rsidRPr="00E40EE9">
              <w:rPr>
                <w:rFonts w:cstheme="minorHAnsi"/>
              </w:rPr>
              <w:t>P asked for time to discuss strained supervision relationship with SR</w:t>
            </w:r>
          </w:p>
        </w:tc>
      </w:tr>
      <w:tr w:rsidR="00E01A86" w:rsidRPr="00E40EE9" w14:paraId="3BAA3BBF" w14:textId="77777777" w:rsidTr="00966A57">
        <w:tc>
          <w:tcPr>
            <w:tcW w:w="0" w:type="auto"/>
          </w:tcPr>
          <w:p w14:paraId="31F4472E" w14:textId="18FDC7AD" w:rsidR="00E01A86" w:rsidRPr="00E40EE9" w:rsidRDefault="002E598F" w:rsidP="00966A57">
            <w:pPr>
              <w:pStyle w:val="NoSpacing"/>
              <w:rPr>
                <w:rFonts w:cstheme="minorHAnsi"/>
                <w:sz w:val="24"/>
                <w:szCs w:val="24"/>
              </w:rPr>
            </w:pPr>
            <w:r w:rsidRPr="00E40EE9">
              <w:rPr>
                <w:rFonts w:cstheme="minorHAnsi"/>
              </w:rPr>
              <w:t>SRSD Content</w:t>
            </w:r>
          </w:p>
        </w:tc>
        <w:tc>
          <w:tcPr>
            <w:tcW w:w="0" w:type="auto"/>
          </w:tcPr>
          <w:p w14:paraId="035B78FF" w14:textId="77777777" w:rsidR="00E01A86" w:rsidRPr="00E40EE9" w:rsidRDefault="00E01A86" w:rsidP="00966A57">
            <w:pPr>
              <w:pStyle w:val="NoSpacing"/>
              <w:rPr>
                <w:rFonts w:cstheme="minorHAnsi"/>
                <w:sz w:val="24"/>
                <w:szCs w:val="24"/>
              </w:rPr>
            </w:pPr>
          </w:p>
        </w:tc>
        <w:tc>
          <w:tcPr>
            <w:tcW w:w="0" w:type="auto"/>
          </w:tcPr>
          <w:p w14:paraId="673D7479" w14:textId="77777777" w:rsidR="00E01A86" w:rsidRPr="00E40EE9" w:rsidRDefault="00E01A86" w:rsidP="00966A57">
            <w:pPr>
              <w:pStyle w:val="NoSpacing"/>
              <w:rPr>
                <w:rFonts w:cstheme="minorHAnsi"/>
                <w:sz w:val="24"/>
                <w:szCs w:val="24"/>
              </w:rPr>
            </w:pPr>
          </w:p>
        </w:tc>
      </w:tr>
      <w:tr w:rsidR="009236C6" w:rsidRPr="00E40EE9" w14:paraId="0B361EC5" w14:textId="77777777" w:rsidTr="00966A57">
        <w:tc>
          <w:tcPr>
            <w:tcW w:w="0" w:type="auto"/>
          </w:tcPr>
          <w:p w14:paraId="65CA4E36" w14:textId="3C3CD3B2" w:rsidR="009236C6" w:rsidRPr="00E40EE9" w:rsidRDefault="002E598F" w:rsidP="00D17ECA">
            <w:pPr>
              <w:pStyle w:val="NoSpacing"/>
              <w:ind w:left="340"/>
              <w:rPr>
                <w:rFonts w:cstheme="minorHAnsi"/>
                <w:i/>
                <w:iCs/>
                <w:sz w:val="24"/>
                <w:szCs w:val="24"/>
              </w:rPr>
            </w:pPr>
            <w:r w:rsidRPr="00E40EE9">
              <w:rPr>
                <w:rFonts w:cstheme="minorHAnsi"/>
                <w:i/>
                <w:iCs/>
              </w:rPr>
              <w:t>Similar clinical experience</w:t>
            </w:r>
          </w:p>
        </w:tc>
        <w:tc>
          <w:tcPr>
            <w:tcW w:w="0" w:type="auto"/>
          </w:tcPr>
          <w:p w14:paraId="1D27601C" w14:textId="676FFDD3" w:rsidR="009236C6" w:rsidRPr="00E40EE9" w:rsidRDefault="002E598F" w:rsidP="00966A57">
            <w:pPr>
              <w:pStyle w:val="NoSpacing"/>
              <w:rPr>
                <w:rFonts w:cstheme="minorHAnsi"/>
                <w:sz w:val="24"/>
                <w:szCs w:val="24"/>
              </w:rPr>
            </w:pPr>
            <w:r w:rsidRPr="00E40EE9">
              <w:rPr>
                <w:rFonts w:cstheme="minorHAnsi"/>
              </w:rPr>
              <w:t>Variant/6</w:t>
            </w:r>
          </w:p>
        </w:tc>
        <w:tc>
          <w:tcPr>
            <w:tcW w:w="0" w:type="auto"/>
          </w:tcPr>
          <w:p w14:paraId="0A9EDAA2" w14:textId="137D57EF" w:rsidR="009236C6" w:rsidRPr="00E40EE9" w:rsidRDefault="002E598F" w:rsidP="00966A57">
            <w:pPr>
              <w:pStyle w:val="NoSpacing"/>
              <w:rPr>
                <w:rFonts w:cstheme="minorHAnsi"/>
                <w:sz w:val="24"/>
                <w:szCs w:val="24"/>
              </w:rPr>
            </w:pPr>
            <w:r w:rsidRPr="00E40EE9">
              <w:rPr>
                <w:rFonts w:cstheme="minorHAnsi"/>
              </w:rPr>
              <w:t>SR shared story about time when SR “completely baffled” clinically and</w:t>
            </w:r>
            <w:r w:rsidR="00966A57" w:rsidRPr="00E40EE9">
              <w:rPr>
                <w:rFonts w:cstheme="minorHAnsi"/>
              </w:rPr>
              <w:t xml:space="preserve"> </w:t>
            </w:r>
            <w:r w:rsidRPr="00E40EE9">
              <w:rPr>
                <w:rFonts w:cstheme="minorHAnsi"/>
              </w:rPr>
              <w:t>felt like didn’t know anything; SR disclosed about first C who had</w:t>
            </w:r>
            <w:r w:rsidR="00966A57" w:rsidRPr="00E40EE9">
              <w:rPr>
                <w:rFonts w:cstheme="minorHAnsi"/>
              </w:rPr>
              <w:t xml:space="preserve"> </w:t>
            </w:r>
            <w:r w:rsidRPr="00E40EE9">
              <w:rPr>
                <w:rFonts w:cstheme="minorHAnsi"/>
              </w:rPr>
              <w:t>died [P’s C recently died]</w:t>
            </w:r>
          </w:p>
        </w:tc>
      </w:tr>
      <w:tr w:rsidR="009236C6" w:rsidRPr="00E40EE9" w14:paraId="08FD5917" w14:textId="77777777" w:rsidTr="00966A57">
        <w:tc>
          <w:tcPr>
            <w:tcW w:w="0" w:type="auto"/>
          </w:tcPr>
          <w:p w14:paraId="782C057C" w14:textId="57EA3C98" w:rsidR="009236C6" w:rsidRPr="00E40EE9" w:rsidRDefault="002E598F" w:rsidP="00D17ECA">
            <w:pPr>
              <w:pStyle w:val="NoSpacing"/>
              <w:ind w:left="340"/>
              <w:rPr>
                <w:rFonts w:cstheme="minorHAnsi"/>
                <w:i/>
                <w:iCs/>
                <w:sz w:val="24"/>
                <w:szCs w:val="24"/>
              </w:rPr>
            </w:pPr>
            <w:r w:rsidRPr="00E40EE9">
              <w:rPr>
                <w:rFonts w:cstheme="minorHAnsi"/>
                <w:i/>
                <w:iCs/>
              </w:rPr>
              <w:t>Personal (i.e., nonclinical) information</w:t>
            </w:r>
          </w:p>
        </w:tc>
        <w:tc>
          <w:tcPr>
            <w:tcW w:w="0" w:type="auto"/>
          </w:tcPr>
          <w:p w14:paraId="4BDB60B4" w14:textId="24AB6EBF" w:rsidR="009236C6" w:rsidRPr="00E40EE9" w:rsidRDefault="00226367" w:rsidP="00966A57">
            <w:pPr>
              <w:pStyle w:val="NoSpacing"/>
              <w:rPr>
                <w:rFonts w:cstheme="minorHAnsi"/>
                <w:sz w:val="24"/>
                <w:szCs w:val="24"/>
              </w:rPr>
            </w:pPr>
            <w:r w:rsidRPr="00E40EE9">
              <w:rPr>
                <w:rFonts w:cstheme="minorHAnsi"/>
              </w:rPr>
              <w:t>Variant/5</w:t>
            </w:r>
          </w:p>
        </w:tc>
        <w:tc>
          <w:tcPr>
            <w:tcW w:w="0" w:type="auto"/>
          </w:tcPr>
          <w:p w14:paraId="3A19C091" w14:textId="55C0B325" w:rsidR="009236C6" w:rsidRPr="00E40EE9" w:rsidRDefault="00226367" w:rsidP="00966A57">
            <w:pPr>
              <w:pStyle w:val="NoSpacing"/>
              <w:rPr>
                <w:rFonts w:cstheme="minorHAnsi"/>
                <w:sz w:val="24"/>
                <w:szCs w:val="24"/>
              </w:rPr>
            </w:pPr>
            <w:r w:rsidRPr="00E40EE9">
              <w:rPr>
                <w:rFonts w:cstheme="minorHAnsi"/>
              </w:rPr>
              <w:t>SR revealed that she widowed five years ago; SR shared psychological</w:t>
            </w:r>
            <w:r w:rsidR="00966A57" w:rsidRPr="00E40EE9">
              <w:rPr>
                <w:rFonts w:cstheme="minorHAnsi"/>
              </w:rPr>
              <w:t xml:space="preserve"> </w:t>
            </w:r>
            <w:r w:rsidRPr="00E40EE9">
              <w:rPr>
                <w:rFonts w:cstheme="minorHAnsi"/>
              </w:rPr>
              <w:t>issues SR working through currently and in past</w:t>
            </w:r>
          </w:p>
        </w:tc>
      </w:tr>
      <w:tr w:rsidR="009236C6" w:rsidRPr="00E40EE9" w14:paraId="19CABB49" w14:textId="77777777" w:rsidTr="00966A57">
        <w:tc>
          <w:tcPr>
            <w:tcW w:w="0" w:type="auto"/>
          </w:tcPr>
          <w:p w14:paraId="2B007BB7" w14:textId="54E5648C" w:rsidR="009236C6" w:rsidRPr="00E40EE9" w:rsidRDefault="00226367" w:rsidP="00966A57">
            <w:pPr>
              <w:pStyle w:val="NoSpacing"/>
              <w:rPr>
                <w:rFonts w:cstheme="minorHAnsi"/>
                <w:sz w:val="24"/>
                <w:szCs w:val="24"/>
              </w:rPr>
            </w:pPr>
            <w:r w:rsidRPr="00E40EE9">
              <w:rPr>
                <w:rFonts w:cstheme="minorHAnsi"/>
              </w:rPr>
              <w:t>Perceived intent of SRSD</w:t>
            </w:r>
          </w:p>
        </w:tc>
        <w:tc>
          <w:tcPr>
            <w:tcW w:w="0" w:type="auto"/>
          </w:tcPr>
          <w:p w14:paraId="4C96E848" w14:textId="77777777" w:rsidR="009236C6" w:rsidRPr="00E40EE9" w:rsidRDefault="009236C6" w:rsidP="00966A57">
            <w:pPr>
              <w:pStyle w:val="NoSpacing"/>
              <w:rPr>
                <w:rFonts w:cstheme="minorHAnsi"/>
                <w:sz w:val="24"/>
                <w:szCs w:val="24"/>
              </w:rPr>
            </w:pPr>
          </w:p>
        </w:tc>
        <w:tc>
          <w:tcPr>
            <w:tcW w:w="0" w:type="auto"/>
          </w:tcPr>
          <w:p w14:paraId="5459F2F6" w14:textId="77777777" w:rsidR="009236C6" w:rsidRPr="00E40EE9" w:rsidRDefault="009236C6" w:rsidP="00966A57">
            <w:pPr>
              <w:pStyle w:val="NoSpacing"/>
              <w:rPr>
                <w:rFonts w:cstheme="minorHAnsi"/>
                <w:sz w:val="24"/>
                <w:szCs w:val="24"/>
              </w:rPr>
            </w:pPr>
          </w:p>
        </w:tc>
      </w:tr>
      <w:tr w:rsidR="009236C6" w:rsidRPr="00E40EE9" w14:paraId="0E671CD5" w14:textId="77777777" w:rsidTr="00966A57">
        <w:tc>
          <w:tcPr>
            <w:tcW w:w="0" w:type="auto"/>
          </w:tcPr>
          <w:p w14:paraId="71630260" w14:textId="391C1D8E" w:rsidR="009236C6" w:rsidRPr="00E40EE9" w:rsidRDefault="00226367" w:rsidP="00D17ECA">
            <w:pPr>
              <w:pStyle w:val="NoSpacing"/>
              <w:ind w:left="430"/>
              <w:rPr>
                <w:rFonts w:cstheme="minorHAnsi"/>
                <w:i/>
                <w:iCs/>
                <w:sz w:val="24"/>
                <w:szCs w:val="24"/>
              </w:rPr>
            </w:pPr>
            <w:r w:rsidRPr="00E40EE9">
              <w:rPr>
                <w:rFonts w:cstheme="minorHAnsi"/>
                <w:i/>
                <w:iCs/>
              </w:rPr>
              <w:t>Normalize</w:t>
            </w:r>
          </w:p>
        </w:tc>
        <w:tc>
          <w:tcPr>
            <w:tcW w:w="0" w:type="auto"/>
          </w:tcPr>
          <w:p w14:paraId="7E5F1295" w14:textId="00DC590E" w:rsidR="009236C6" w:rsidRPr="00E40EE9" w:rsidRDefault="00226367" w:rsidP="00966A57">
            <w:pPr>
              <w:pStyle w:val="NoSpacing"/>
              <w:rPr>
                <w:rFonts w:cstheme="minorHAnsi"/>
                <w:sz w:val="24"/>
                <w:szCs w:val="24"/>
              </w:rPr>
            </w:pPr>
            <w:r w:rsidRPr="00E40EE9">
              <w:rPr>
                <w:rFonts w:cstheme="minorHAnsi"/>
              </w:rPr>
              <w:t>Typical/9</w:t>
            </w:r>
          </w:p>
        </w:tc>
        <w:tc>
          <w:tcPr>
            <w:tcW w:w="0" w:type="auto"/>
          </w:tcPr>
          <w:p w14:paraId="2058EC1F" w14:textId="77777777" w:rsidR="009236C6" w:rsidRPr="00E40EE9" w:rsidRDefault="009236C6" w:rsidP="00966A57">
            <w:pPr>
              <w:pStyle w:val="NoSpacing"/>
              <w:rPr>
                <w:rFonts w:cstheme="minorHAnsi"/>
                <w:sz w:val="24"/>
                <w:szCs w:val="24"/>
              </w:rPr>
            </w:pPr>
          </w:p>
        </w:tc>
      </w:tr>
      <w:tr w:rsidR="00226367" w:rsidRPr="00E40EE9" w14:paraId="527678E5" w14:textId="77777777" w:rsidTr="00966A57">
        <w:tc>
          <w:tcPr>
            <w:tcW w:w="0" w:type="auto"/>
          </w:tcPr>
          <w:p w14:paraId="50B5389C" w14:textId="7439384F" w:rsidR="00226367" w:rsidRPr="00E40EE9" w:rsidRDefault="008E5BE4" w:rsidP="00D17ECA">
            <w:pPr>
              <w:pStyle w:val="NoSpacing"/>
              <w:ind w:left="700"/>
              <w:rPr>
                <w:rFonts w:cstheme="minorHAnsi"/>
                <w:i/>
                <w:iCs/>
              </w:rPr>
            </w:pPr>
            <w:r w:rsidRPr="00E40EE9">
              <w:rPr>
                <w:rFonts w:cstheme="minorHAnsi"/>
                <w:i/>
                <w:iCs/>
              </w:rPr>
              <w:t>P experience/anxiety</w:t>
            </w:r>
          </w:p>
        </w:tc>
        <w:tc>
          <w:tcPr>
            <w:tcW w:w="0" w:type="auto"/>
          </w:tcPr>
          <w:p w14:paraId="5349A2D8" w14:textId="41335C6F" w:rsidR="00226367" w:rsidRPr="00E40EE9" w:rsidRDefault="008E5BE4" w:rsidP="00966A57">
            <w:pPr>
              <w:pStyle w:val="NoSpacing"/>
              <w:rPr>
                <w:rFonts w:cstheme="minorHAnsi"/>
              </w:rPr>
            </w:pPr>
            <w:r w:rsidRPr="00E40EE9">
              <w:rPr>
                <w:rFonts w:cstheme="minorHAnsi"/>
              </w:rPr>
              <w:t>Typical/8</w:t>
            </w:r>
          </w:p>
        </w:tc>
        <w:tc>
          <w:tcPr>
            <w:tcW w:w="0" w:type="auto"/>
          </w:tcPr>
          <w:p w14:paraId="4AF92111" w14:textId="3165A392" w:rsidR="00226367" w:rsidRPr="00E40EE9" w:rsidRDefault="008E5BE4" w:rsidP="00966A57">
            <w:pPr>
              <w:pStyle w:val="NoSpacing"/>
              <w:rPr>
                <w:rFonts w:cstheme="minorHAnsi"/>
                <w:sz w:val="24"/>
                <w:szCs w:val="24"/>
              </w:rPr>
            </w:pPr>
            <w:r w:rsidRPr="00E40EE9">
              <w:rPr>
                <w:rFonts w:cstheme="minorHAnsi"/>
              </w:rPr>
              <w:t>Normalize P’s crying, emotional arousal in supervision; help P feel that P</w:t>
            </w:r>
            <w:r w:rsidR="00966A57" w:rsidRPr="00E40EE9">
              <w:rPr>
                <w:rFonts w:cstheme="minorHAnsi"/>
              </w:rPr>
              <w:t xml:space="preserve"> </w:t>
            </w:r>
            <w:r w:rsidRPr="00E40EE9">
              <w:rPr>
                <w:rFonts w:cstheme="minorHAnsi"/>
              </w:rPr>
              <w:t>not crazy</w:t>
            </w:r>
          </w:p>
        </w:tc>
      </w:tr>
      <w:tr w:rsidR="00226367" w:rsidRPr="00E40EE9" w14:paraId="585C302B" w14:textId="77777777" w:rsidTr="00966A57">
        <w:tc>
          <w:tcPr>
            <w:tcW w:w="0" w:type="auto"/>
          </w:tcPr>
          <w:p w14:paraId="66C768B5" w14:textId="4A5ED961" w:rsidR="00226367" w:rsidRPr="00E40EE9" w:rsidRDefault="008E5BE4" w:rsidP="00D17ECA">
            <w:pPr>
              <w:pStyle w:val="NoSpacing"/>
              <w:ind w:left="700"/>
              <w:rPr>
                <w:rFonts w:cstheme="minorHAnsi"/>
                <w:i/>
                <w:iCs/>
              </w:rPr>
            </w:pPr>
            <w:r w:rsidRPr="00E40EE9">
              <w:rPr>
                <w:rFonts w:cstheme="minorHAnsi"/>
                <w:i/>
                <w:iCs/>
              </w:rPr>
              <w:t>Psychological distress of C</w:t>
            </w:r>
          </w:p>
        </w:tc>
        <w:tc>
          <w:tcPr>
            <w:tcW w:w="0" w:type="auto"/>
          </w:tcPr>
          <w:p w14:paraId="0B08E078" w14:textId="7E08C689" w:rsidR="00226367" w:rsidRPr="00E40EE9" w:rsidRDefault="008E5BE4" w:rsidP="00966A57">
            <w:pPr>
              <w:pStyle w:val="NoSpacing"/>
              <w:rPr>
                <w:rFonts w:cstheme="minorHAnsi"/>
              </w:rPr>
            </w:pPr>
            <w:r w:rsidRPr="00E40EE9">
              <w:rPr>
                <w:rFonts w:cstheme="minorHAnsi"/>
              </w:rPr>
              <w:t>Variant/2</w:t>
            </w:r>
          </w:p>
        </w:tc>
        <w:tc>
          <w:tcPr>
            <w:tcW w:w="0" w:type="auto"/>
          </w:tcPr>
          <w:p w14:paraId="6E98009B" w14:textId="56964CBF" w:rsidR="00226367" w:rsidRPr="00E40EE9" w:rsidRDefault="008E5BE4" w:rsidP="00966A57">
            <w:pPr>
              <w:pStyle w:val="NoSpacing"/>
              <w:rPr>
                <w:rFonts w:cstheme="minorHAnsi"/>
                <w:sz w:val="24"/>
                <w:szCs w:val="24"/>
              </w:rPr>
            </w:pPr>
            <w:r w:rsidRPr="00E40EE9">
              <w:rPr>
                <w:rFonts w:cstheme="minorHAnsi"/>
              </w:rPr>
              <w:t>Help P understand C’s struggle with anxiety and depression</w:t>
            </w:r>
          </w:p>
        </w:tc>
      </w:tr>
      <w:tr w:rsidR="00226367" w:rsidRPr="00E40EE9" w14:paraId="50B0EFEB" w14:textId="77777777" w:rsidTr="00966A57">
        <w:tc>
          <w:tcPr>
            <w:tcW w:w="0" w:type="auto"/>
          </w:tcPr>
          <w:p w14:paraId="29A2FFEE" w14:textId="135E6F8C" w:rsidR="00226367" w:rsidRPr="00E40EE9" w:rsidRDefault="007E01B4" w:rsidP="00D17ECA">
            <w:pPr>
              <w:pStyle w:val="NoSpacing"/>
              <w:ind w:left="430"/>
              <w:rPr>
                <w:rFonts w:cstheme="minorHAnsi"/>
                <w:i/>
                <w:iCs/>
              </w:rPr>
            </w:pPr>
            <w:r w:rsidRPr="00E40EE9">
              <w:rPr>
                <w:rFonts w:cstheme="minorHAnsi"/>
                <w:i/>
                <w:iCs/>
              </w:rPr>
              <w:t>Establish rapport/create relationship</w:t>
            </w:r>
          </w:p>
        </w:tc>
        <w:tc>
          <w:tcPr>
            <w:tcW w:w="0" w:type="auto"/>
          </w:tcPr>
          <w:p w14:paraId="6D411A8F" w14:textId="2B855C2A" w:rsidR="00226367" w:rsidRPr="00E40EE9" w:rsidRDefault="007E01B4" w:rsidP="00966A57">
            <w:pPr>
              <w:pStyle w:val="NoSpacing"/>
              <w:rPr>
                <w:rFonts w:cstheme="minorHAnsi"/>
              </w:rPr>
            </w:pPr>
            <w:r w:rsidRPr="00E40EE9">
              <w:rPr>
                <w:rFonts w:cstheme="minorHAnsi"/>
              </w:rPr>
              <w:t>Variant/4</w:t>
            </w:r>
          </w:p>
        </w:tc>
        <w:tc>
          <w:tcPr>
            <w:tcW w:w="0" w:type="auto"/>
          </w:tcPr>
          <w:p w14:paraId="75A4DCA0" w14:textId="14F1C43E" w:rsidR="00226367" w:rsidRPr="00E40EE9" w:rsidRDefault="007E01B4" w:rsidP="00966A57">
            <w:pPr>
              <w:pStyle w:val="NoSpacing"/>
              <w:rPr>
                <w:rFonts w:cstheme="minorHAnsi"/>
                <w:sz w:val="24"/>
                <w:szCs w:val="24"/>
              </w:rPr>
            </w:pPr>
            <w:r w:rsidRPr="00E40EE9">
              <w:rPr>
                <w:rFonts w:cstheme="minorHAnsi"/>
              </w:rPr>
              <w:t>To create “that common denominator” about profound experience of loss;</w:t>
            </w:r>
            <w:r w:rsidR="00966A57" w:rsidRPr="00E40EE9">
              <w:rPr>
                <w:rFonts w:cstheme="minorHAnsi"/>
              </w:rPr>
              <w:t xml:space="preserve"> </w:t>
            </w:r>
            <w:r w:rsidRPr="00E40EE9">
              <w:rPr>
                <w:rFonts w:cstheme="minorHAnsi"/>
              </w:rPr>
              <w:t>to establish rapport</w:t>
            </w:r>
          </w:p>
        </w:tc>
      </w:tr>
      <w:tr w:rsidR="00226367" w:rsidRPr="00E40EE9" w14:paraId="3072349C" w14:textId="77777777" w:rsidTr="00966A57">
        <w:tc>
          <w:tcPr>
            <w:tcW w:w="0" w:type="auto"/>
          </w:tcPr>
          <w:p w14:paraId="55A424B6" w14:textId="0F628D0C" w:rsidR="00226367" w:rsidRPr="00E40EE9" w:rsidRDefault="007E01B4" w:rsidP="00D17ECA">
            <w:pPr>
              <w:pStyle w:val="NoSpacing"/>
              <w:ind w:left="430"/>
              <w:rPr>
                <w:rFonts w:cstheme="minorHAnsi"/>
                <w:i/>
                <w:iCs/>
              </w:rPr>
            </w:pPr>
            <w:r w:rsidRPr="00E40EE9">
              <w:rPr>
                <w:rFonts w:cstheme="minorHAnsi"/>
                <w:i/>
                <w:iCs/>
              </w:rPr>
              <w:t>Be instructive</w:t>
            </w:r>
          </w:p>
        </w:tc>
        <w:tc>
          <w:tcPr>
            <w:tcW w:w="0" w:type="auto"/>
          </w:tcPr>
          <w:p w14:paraId="15212C2B" w14:textId="2C0AA12A" w:rsidR="00226367" w:rsidRPr="00E40EE9" w:rsidRDefault="007E01B4" w:rsidP="00966A57">
            <w:pPr>
              <w:pStyle w:val="NoSpacing"/>
              <w:rPr>
                <w:rFonts w:cstheme="minorHAnsi"/>
              </w:rPr>
            </w:pPr>
            <w:r w:rsidRPr="00E40EE9">
              <w:rPr>
                <w:rFonts w:cstheme="minorHAnsi"/>
              </w:rPr>
              <w:t>Variant/2</w:t>
            </w:r>
          </w:p>
        </w:tc>
        <w:tc>
          <w:tcPr>
            <w:tcW w:w="0" w:type="auto"/>
          </w:tcPr>
          <w:p w14:paraId="34A81D20" w14:textId="5319AE51" w:rsidR="00226367" w:rsidRPr="00E40EE9" w:rsidRDefault="007736EE" w:rsidP="00966A57">
            <w:pPr>
              <w:pStyle w:val="NoSpacing"/>
              <w:rPr>
                <w:rFonts w:cstheme="minorHAnsi"/>
                <w:sz w:val="24"/>
                <w:szCs w:val="24"/>
              </w:rPr>
            </w:pPr>
            <w:r w:rsidRPr="00E40EE9">
              <w:rPr>
                <w:rFonts w:cstheme="minorHAnsi"/>
              </w:rPr>
              <w:t xml:space="preserve">To let </w:t>
            </w:r>
            <w:proofErr w:type="gramStart"/>
            <w:r w:rsidRPr="00E40EE9">
              <w:rPr>
                <w:rFonts w:cstheme="minorHAnsi"/>
              </w:rPr>
              <w:t>P</w:t>
            </w:r>
            <w:proofErr w:type="gramEnd"/>
            <w:r w:rsidRPr="00E40EE9">
              <w:rPr>
                <w:rFonts w:cstheme="minorHAnsi"/>
              </w:rPr>
              <w:t xml:space="preserve"> know there are different ways for couples to negotiate</w:t>
            </w:r>
            <w:r w:rsidR="00966A57" w:rsidRPr="00E40EE9">
              <w:rPr>
                <w:rFonts w:cstheme="minorHAnsi"/>
              </w:rPr>
              <w:t xml:space="preserve"> </w:t>
            </w:r>
            <w:r w:rsidRPr="00E40EE9">
              <w:rPr>
                <w:rFonts w:cstheme="minorHAnsi"/>
              </w:rPr>
              <w:t>responsibilities and roles successfully</w:t>
            </w:r>
          </w:p>
        </w:tc>
      </w:tr>
      <w:tr w:rsidR="00226367" w:rsidRPr="00E40EE9" w14:paraId="5A0C0407" w14:textId="77777777" w:rsidTr="00966A57">
        <w:tc>
          <w:tcPr>
            <w:tcW w:w="0" w:type="auto"/>
          </w:tcPr>
          <w:p w14:paraId="70231B41" w14:textId="18373173" w:rsidR="00226367" w:rsidRPr="00E40EE9" w:rsidRDefault="007736EE" w:rsidP="00D17ECA">
            <w:pPr>
              <w:pStyle w:val="NoSpacing"/>
              <w:ind w:left="430"/>
              <w:rPr>
                <w:rFonts w:cstheme="minorHAnsi"/>
                <w:i/>
                <w:iCs/>
              </w:rPr>
            </w:pPr>
            <w:r w:rsidRPr="00E40EE9">
              <w:rPr>
                <w:rFonts w:cstheme="minorHAnsi"/>
                <w:i/>
                <w:iCs/>
              </w:rPr>
              <w:t>Intentions unclear</w:t>
            </w:r>
          </w:p>
        </w:tc>
        <w:tc>
          <w:tcPr>
            <w:tcW w:w="0" w:type="auto"/>
          </w:tcPr>
          <w:p w14:paraId="0DD98B52" w14:textId="279A8002" w:rsidR="00226367" w:rsidRPr="00E40EE9" w:rsidRDefault="007736EE" w:rsidP="00966A57">
            <w:pPr>
              <w:pStyle w:val="NoSpacing"/>
              <w:rPr>
                <w:rFonts w:cstheme="minorHAnsi"/>
              </w:rPr>
            </w:pPr>
            <w:r w:rsidRPr="00E40EE9">
              <w:rPr>
                <w:rFonts w:cstheme="minorHAnsi"/>
              </w:rPr>
              <w:t>Variant/3</w:t>
            </w:r>
          </w:p>
        </w:tc>
        <w:tc>
          <w:tcPr>
            <w:tcW w:w="0" w:type="auto"/>
          </w:tcPr>
          <w:p w14:paraId="6DC28242" w14:textId="216A4F4A" w:rsidR="00226367" w:rsidRPr="00E40EE9" w:rsidRDefault="007736EE" w:rsidP="00966A57">
            <w:pPr>
              <w:pStyle w:val="NoSpacing"/>
              <w:rPr>
                <w:rFonts w:cstheme="minorHAnsi"/>
                <w:sz w:val="24"/>
                <w:szCs w:val="24"/>
              </w:rPr>
            </w:pPr>
            <w:r w:rsidRPr="00E40EE9">
              <w:rPr>
                <w:rFonts w:cstheme="minorHAnsi"/>
              </w:rPr>
              <w:t>Conversation just shifted to SRSD without clear explanation</w:t>
            </w:r>
          </w:p>
        </w:tc>
      </w:tr>
      <w:tr w:rsidR="00226367" w:rsidRPr="00E40EE9" w14:paraId="11099B54" w14:textId="77777777" w:rsidTr="00966A57">
        <w:tc>
          <w:tcPr>
            <w:tcW w:w="0" w:type="auto"/>
          </w:tcPr>
          <w:p w14:paraId="2E7078E1" w14:textId="3816C9BD" w:rsidR="00226367" w:rsidRPr="00E40EE9" w:rsidRDefault="006A2821" w:rsidP="00966A57">
            <w:pPr>
              <w:pStyle w:val="NoSpacing"/>
              <w:rPr>
                <w:rFonts w:cstheme="minorHAnsi"/>
              </w:rPr>
            </w:pPr>
            <w:r w:rsidRPr="00E40EE9">
              <w:rPr>
                <w:rFonts w:cstheme="minorHAnsi"/>
              </w:rPr>
              <w:t>Effect of SRSD</w:t>
            </w:r>
          </w:p>
        </w:tc>
        <w:tc>
          <w:tcPr>
            <w:tcW w:w="0" w:type="auto"/>
          </w:tcPr>
          <w:p w14:paraId="2BDA25FB" w14:textId="77777777" w:rsidR="00226367" w:rsidRPr="00E40EE9" w:rsidRDefault="00226367" w:rsidP="00966A57">
            <w:pPr>
              <w:pStyle w:val="NoSpacing"/>
              <w:rPr>
                <w:rFonts w:cstheme="minorHAnsi"/>
              </w:rPr>
            </w:pPr>
          </w:p>
        </w:tc>
        <w:tc>
          <w:tcPr>
            <w:tcW w:w="0" w:type="auto"/>
          </w:tcPr>
          <w:p w14:paraId="6AEFEAA5" w14:textId="77777777" w:rsidR="00226367" w:rsidRPr="00E40EE9" w:rsidRDefault="00226367" w:rsidP="00966A57">
            <w:pPr>
              <w:pStyle w:val="NoSpacing"/>
              <w:rPr>
                <w:rFonts w:cstheme="minorHAnsi"/>
                <w:sz w:val="24"/>
                <w:szCs w:val="24"/>
              </w:rPr>
            </w:pPr>
          </w:p>
        </w:tc>
      </w:tr>
      <w:tr w:rsidR="007736EE" w:rsidRPr="00E40EE9" w14:paraId="252E467C" w14:textId="77777777" w:rsidTr="00966A57">
        <w:tc>
          <w:tcPr>
            <w:tcW w:w="0" w:type="auto"/>
          </w:tcPr>
          <w:p w14:paraId="5725E2BF" w14:textId="37227846" w:rsidR="007736EE" w:rsidRPr="00E40EE9" w:rsidRDefault="006A2821" w:rsidP="00966A57">
            <w:pPr>
              <w:pStyle w:val="NoSpacing"/>
              <w:rPr>
                <w:rFonts w:cstheme="minorHAnsi"/>
              </w:rPr>
            </w:pPr>
            <w:r w:rsidRPr="00E40EE9">
              <w:rPr>
                <w:rFonts w:cstheme="minorHAnsi"/>
              </w:rPr>
              <w:t>On P</w:t>
            </w:r>
          </w:p>
        </w:tc>
        <w:tc>
          <w:tcPr>
            <w:tcW w:w="0" w:type="auto"/>
          </w:tcPr>
          <w:p w14:paraId="6378A44F" w14:textId="77777777" w:rsidR="007736EE" w:rsidRPr="00E40EE9" w:rsidRDefault="007736EE" w:rsidP="00966A57">
            <w:pPr>
              <w:pStyle w:val="NoSpacing"/>
              <w:rPr>
                <w:rFonts w:cstheme="minorHAnsi"/>
              </w:rPr>
            </w:pPr>
          </w:p>
        </w:tc>
        <w:tc>
          <w:tcPr>
            <w:tcW w:w="0" w:type="auto"/>
          </w:tcPr>
          <w:p w14:paraId="26444C42" w14:textId="77777777" w:rsidR="007736EE" w:rsidRPr="00E40EE9" w:rsidRDefault="007736EE" w:rsidP="00966A57">
            <w:pPr>
              <w:pStyle w:val="NoSpacing"/>
              <w:rPr>
                <w:rFonts w:cstheme="minorHAnsi"/>
                <w:sz w:val="24"/>
                <w:szCs w:val="24"/>
              </w:rPr>
            </w:pPr>
          </w:p>
        </w:tc>
      </w:tr>
      <w:tr w:rsidR="007736EE" w:rsidRPr="00E40EE9" w14:paraId="76C99BC1" w14:textId="77777777" w:rsidTr="00966A57">
        <w:tc>
          <w:tcPr>
            <w:tcW w:w="0" w:type="auto"/>
          </w:tcPr>
          <w:p w14:paraId="2DD88BFF" w14:textId="583F47F5" w:rsidR="007736EE" w:rsidRPr="00E40EE9" w:rsidRDefault="006A2821" w:rsidP="00D17ECA">
            <w:pPr>
              <w:pStyle w:val="NoSpacing"/>
              <w:ind w:left="430"/>
              <w:rPr>
                <w:rFonts w:cstheme="minorHAnsi"/>
                <w:i/>
                <w:iCs/>
              </w:rPr>
            </w:pPr>
            <w:r w:rsidRPr="00E40EE9">
              <w:rPr>
                <w:rFonts w:cstheme="minorHAnsi"/>
                <w:i/>
                <w:iCs/>
              </w:rPr>
              <w:t>Normalizing, helpful, gained insight</w:t>
            </w:r>
          </w:p>
        </w:tc>
        <w:tc>
          <w:tcPr>
            <w:tcW w:w="0" w:type="auto"/>
          </w:tcPr>
          <w:p w14:paraId="677F9385" w14:textId="5D8A32C8" w:rsidR="007736EE" w:rsidRPr="00E40EE9" w:rsidRDefault="006A2821" w:rsidP="00966A57">
            <w:pPr>
              <w:pStyle w:val="NoSpacing"/>
              <w:rPr>
                <w:rFonts w:cstheme="minorHAnsi"/>
              </w:rPr>
            </w:pPr>
            <w:r w:rsidRPr="00E40EE9">
              <w:rPr>
                <w:rFonts w:cstheme="minorHAnsi"/>
              </w:rPr>
              <w:t>Typical/8</w:t>
            </w:r>
          </w:p>
        </w:tc>
        <w:tc>
          <w:tcPr>
            <w:tcW w:w="0" w:type="auto"/>
          </w:tcPr>
          <w:p w14:paraId="244B4603" w14:textId="452E5319" w:rsidR="007736EE" w:rsidRPr="00E40EE9" w:rsidRDefault="00EC2C1E" w:rsidP="00966A57">
            <w:pPr>
              <w:pStyle w:val="NoSpacing"/>
              <w:rPr>
                <w:rFonts w:cstheme="minorHAnsi"/>
                <w:sz w:val="24"/>
                <w:szCs w:val="24"/>
              </w:rPr>
            </w:pPr>
            <w:r w:rsidRPr="00E40EE9">
              <w:rPr>
                <w:rFonts w:cstheme="minorHAnsi"/>
              </w:rPr>
              <w:t>Normalized P’s experience; reassured; made it easier next time a C died;</w:t>
            </w:r>
            <w:r w:rsidR="00966A57" w:rsidRPr="00E40EE9">
              <w:rPr>
                <w:rFonts w:cstheme="minorHAnsi"/>
              </w:rPr>
              <w:t xml:space="preserve"> </w:t>
            </w:r>
            <w:r w:rsidRPr="00E40EE9">
              <w:rPr>
                <w:rFonts w:cstheme="minorHAnsi"/>
              </w:rPr>
              <w:t>helped P grow as T and helped supervision relationship</w:t>
            </w:r>
          </w:p>
        </w:tc>
      </w:tr>
      <w:tr w:rsidR="007736EE" w:rsidRPr="00E40EE9" w14:paraId="0C18269B" w14:textId="77777777" w:rsidTr="00966A57">
        <w:tc>
          <w:tcPr>
            <w:tcW w:w="0" w:type="auto"/>
          </w:tcPr>
          <w:p w14:paraId="012A8770" w14:textId="5D42B4DC" w:rsidR="007736EE" w:rsidRPr="00E40EE9" w:rsidRDefault="00EC2C1E" w:rsidP="00D17ECA">
            <w:pPr>
              <w:pStyle w:val="NoSpacing"/>
              <w:ind w:left="430"/>
              <w:rPr>
                <w:rFonts w:cstheme="minorHAnsi"/>
                <w:i/>
                <w:iCs/>
              </w:rPr>
            </w:pPr>
            <w:r w:rsidRPr="00E40EE9">
              <w:rPr>
                <w:rFonts w:cstheme="minorHAnsi"/>
                <w:i/>
                <w:iCs/>
              </w:rPr>
              <w:t>Surprised</w:t>
            </w:r>
          </w:p>
        </w:tc>
        <w:tc>
          <w:tcPr>
            <w:tcW w:w="0" w:type="auto"/>
          </w:tcPr>
          <w:p w14:paraId="579A7268" w14:textId="19FBF103" w:rsidR="007736EE" w:rsidRPr="00E40EE9" w:rsidRDefault="00EC2C1E" w:rsidP="00966A57">
            <w:pPr>
              <w:pStyle w:val="NoSpacing"/>
              <w:rPr>
                <w:rFonts w:cstheme="minorHAnsi"/>
              </w:rPr>
            </w:pPr>
            <w:r w:rsidRPr="00E40EE9">
              <w:rPr>
                <w:rFonts w:cstheme="minorHAnsi"/>
              </w:rPr>
              <w:t>Variant/3</w:t>
            </w:r>
          </w:p>
        </w:tc>
        <w:tc>
          <w:tcPr>
            <w:tcW w:w="0" w:type="auto"/>
          </w:tcPr>
          <w:p w14:paraId="5B23EBC1" w14:textId="48607900" w:rsidR="007736EE" w:rsidRPr="00E40EE9" w:rsidRDefault="00EC2C1E" w:rsidP="00966A57">
            <w:pPr>
              <w:pStyle w:val="NoSpacing"/>
              <w:rPr>
                <w:rFonts w:cstheme="minorHAnsi"/>
                <w:sz w:val="24"/>
                <w:szCs w:val="24"/>
              </w:rPr>
            </w:pPr>
            <w:r w:rsidRPr="00E40EE9">
              <w:rPr>
                <w:rFonts w:cstheme="minorHAnsi"/>
              </w:rPr>
              <w:t>P almost fell off chair, was stunned, heart skipped a beat</w:t>
            </w:r>
          </w:p>
        </w:tc>
      </w:tr>
      <w:tr w:rsidR="007736EE" w:rsidRPr="00E40EE9" w14:paraId="5343FE22" w14:textId="77777777" w:rsidTr="00966A57">
        <w:tc>
          <w:tcPr>
            <w:tcW w:w="0" w:type="auto"/>
          </w:tcPr>
          <w:p w14:paraId="413B282B" w14:textId="7E1C4D4B" w:rsidR="007736EE" w:rsidRPr="00E40EE9" w:rsidRDefault="002838AD" w:rsidP="00D17ECA">
            <w:pPr>
              <w:pStyle w:val="NoSpacing"/>
              <w:ind w:left="430"/>
              <w:rPr>
                <w:rFonts w:cstheme="minorHAnsi"/>
                <w:i/>
                <w:iCs/>
              </w:rPr>
            </w:pPr>
            <w:r w:rsidRPr="00E40EE9">
              <w:rPr>
                <w:rFonts w:cstheme="minorHAnsi"/>
                <w:i/>
                <w:iCs/>
              </w:rPr>
              <w:t>Mixed (both positive and negative effects)</w:t>
            </w:r>
          </w:p>
        </w:tc>
        <w:tc>
          <w:tcPr>
            <w:tcW w:w="0" w:type="auto"/>
          </w:tcPr>
          <w:p w14:paraId="1580DA95" w14:textId="5A49AC79" w:rsidR="007736EE" w:rsidRPr="00E40EE9" w:rsidRDefault="002838AD" w:rsidP="00966A57">
            <w:pPr>
              <w:pStyle w:val="NoSpacing"/>
              <w:rPr>
                <w:rFonts w:cstheme="minorHAnsi"/>
              </w:rPr>
            </w:pPr>
            <w:r w:rsidRPr="00E40EE9">
              <w:rPr>
                <w:rFonts w:cstheme="minorHAnsi"/>
              </w:rPr>
              <w:t>Variant/3</w:t>
            </w:r>
          </w:p>
        </w:tc>
        <w:tc>
          <w:tcPr>
            <w:tcW w:w="0" w:type="auto"/>
          </w:tcPr>
          <w:p w14:paraId="0B4E3B42" w14:textId="4493468A" w:rsidR="007736EE" w:rsidRPr="00E40EE9" w:rsidRDefault="002838AD" w:rsidP="00966A57">
            <w:pPr>
              <w:pStyle w:val="NoSpacing"/>
              <w:rPr>
                <w:rFonts w:cstheme="minorHAnsi"/>
                <w:sz w:val="24"/>
                <w:szCs w:val="24"/>
              </w:rPr>
            </w:pPr>
            <w:r w:rsidRPr="00E40EE9">
              <w:rPr>
                <w:rFonts w:cstheme="minorHAnsi"/>
              </w:rPr>
              <w:t>Effects on training negative because wanted more structure that attended</w:t>
            </w:r>
            <w:r w:rsidR="00966A57" w:rsidRPr="00E40EE9">
              <w:rPr>
                <w:rFonts w:cstheme="minorHAnsi"/>
              </w:rPr>
              <w:t xml:space="preserve"> </w:t>
            </w:r>
            <w:r w:rsidRPr="00E40EE9">
              <w:rPr>
                <w:rFonts w:cstheme="minorHAnsi"/>
              </w:rPr>
              <w:t>to P needs, not SR needs; P looked at SR as human being with faults</w:t>
            </w:r>
            <w:r w:rsidR="00966A57" w:rsidRPr="00E40EE9">
              <w:rPr>
                <w:rFonts w:cstheme="minorHAnsi"/>
              </w:rPr>
              <w:t xml:space="preserve"> </w:t>
            </w:r>
            <w:r w:rsidRPr="00E40EE9">
              <w:rPr>
                <w:rFonts w:cstheme="minorHAnsi"/>
              </w:rPr>
              <w:t>and as more P’s equal, which was helpful</w:t>
            </w:r>
          </w:p>
        </w:tc>
      </w:tr>
      <w:tr w:rsidR="007736EE" w:rsidRPr="00E40EE9" w14:paraId="58851FFA" w14:textId="77777777" w:rsidTr="00966A57">
        <w:tc>
          <w:tcPr>
            <w:tcW w:w="0" w:type="auto"/>
          </w:tcPr>
          <w:p w14:paraId="023E9D30" w14:textId="5DF33749" w:rsidR="007736EE" w:rsidRPr="00E40EE9" w:rsidRDefault="00077233" w:rsidP="00966A57">
            <w:pPr>
              <w:pStyle w:val="NoSpacing"/>
              <w:rPr>
                <w:rFonts w:cstheme="minorHAnsi"/>
              </w:rPr>
            </w:pPr>
            <w:r w:rsidRPr="00E40EE9">
              <w:rPr>
                <w:rFonts w:cstheme="minorHAnsi"/>
              </w:rPr>
              <w:t>On supervision or supervision relationship</w:t>
            </w:r>
          </w:p>
        </w:tc>
        <w:tc>
          <w:tcPr>
            <w:tcW w:w="0" w:type="auto"/>
          </w:tcPr>
          <w:p w14:paraId="3720EFB6" w14:textId="77777777" w:rsidR="007736EE" w:rsidRPr="00E40EE9" w:rsidRDefault="007736EE" w:rsidP="00966A57">
            <w:pPr>
              <w:pStyle w:val="NoSpacing"/>
              <w:rPr>
                <w:rFonts w:cstheme="minorHAnsi"/>
              </w:rPr>
            </w:pPr>
          </w:p>
        </w:tc>
        <w:tc>
          <w:tcPr>
            <w:tcW w:w="0" w:type="auto"/>
          </w:tcPr>
          <w:p w14:paraId="0598F895" w14:textId="77777777" w:rsidR="007736EE" w:rsidRPr="00E40EE9" w:rsidRDefault="007736EE" w:rsidP="00966A57">
            <w:pPr>
              <w:pStyle w:val="NoSpacing"/>
              <w:rPr>
                <w:rFonts w:cstheme="minorHAnsi"/>
                <w:sz w:val="24"/>
                <w:szCs w:val="24"/>
              </w:rPr>
            </w:pPr>
          </w:p>
        </w:tc>
      </w:tr>
      <w:tr w:rsidR="002838AD" w:rsidRPr="00E40EE9" w14:paraId="28593943" w14:textId="77777777" w:rsidTr="00966A57">
        <w:tc>
          <w:tcPr>
            <w:tcW w:w="0" w:type="auto"/>
          </w:tcPr>
          <w:p w14:paraId="644E597B" w14:textId="574A2646" w:rsidR="002838AD" w:rsidRPr="00E40EE9" w:rsidRDefault="00077233" w:rsidP="00D17ECA">
            <w:pPr>
              <w:pStyle w:val="NoSpacing"/>
              <w:ind w:left="340"/>
              <w:rPr>
                <w:rFonts w:cstheme="minorHAnsi"/>
                <w:i/>
                <w:iCs/>
              </w:rPr>
            </w:pPr>
            <w:r w:rsidRPr="00E40EE9">
              <w:rPr>
                <w:rFonts w:cstheme="minorHAnsi"/>
                <w:i/>
                <w:iCs/>
              </w:rPr>
              <w:t>Relationship became more open and comfortable</w:t>
            </w:r>
          </w:p>
        </w:tc>
        <w:tc>
          <w:tcPr>
            <w:tcW w:w="0" w:type="auto"/>
          </w:tcPr>
          <w:p w14:paraId="2CCBC10A" w14:textId="217AB45F" w:rsidR="002838AD" w:rsidRPr="00E40EE9" w:rsidRDefault="00077233" w:rsidP="00966A57">
            <w:pPr>
              <w:pStyle w:val="NoSpacing"/>
              <w:rPr>
                <w:rFonts w:cstheme="minorHAnsi"/>
              </w:rPr>
            </w:pPr>
            <w:r w:rsidRPr="00E40EE9">
              <w:rPr>
                <w:rFonts w:cstheme="minorHAnsi"/>
              </w:rPr>
              <w:t>Variant/6</w:t>
            </w:r>
          </w:p>
        </w:tc>
        <w:tc>
          <w:tcPr>
            <w:tcW w:w="0" w:type="auto"/>
          </w:tcPr>
          <w:p w14:paraId="3C749EF1" w14:textId="77777777" w:rsidR="00077233" w:rsidRPr="00E40EE9" w:rsidRDefault="00077233" w:rsidP="00966A57">
            <w:pPr>
              <w:pStyle w:val="NoSpacing"/>
              <w:rPr>
                <w:rFonts w:cstheme="minorHAnsi"/>
              </w:rPr>
            </w:pPr>
            <w:r w:rsidRPr="00E40EE9">
              <w:rPr>
                <w:rFonts w:cstheme="minorHAnsi"/>
              </w:rPr>
              <w:t>P gained respect for SR as SR, T, person; P able to be more honest, real,</w:t>
            </w:r>
          </w:p>
          <w:p w14:paraId="1FB9720E" w14:textId="610261E2" w:rsidR="002838AD" w:rsidRPr="00E40EE9" w:rsidRDefault="00077233" w:rsidP="00966A57">
            <w:pPr>
              <w:pStyle w:val="NoSpacing"/>
              <w:rPr>
                <w:rFonts w:cstheme="minorHAnsi"/>
                <w:sz w:val="24"/>
                <w:szCs w:val="24"/>
              </w:rPr>
            </w:pPr>
            <w:r w:rsidRPr="00E40EE9">
              <w:rPr>
                <w:rFonts w:cstheme="minorHAnsi"/>
              </w:rPr>
              <w:t>authentic in supervision</w:t>
            </w:r>
          </w:p>
        </w:tc>
      </w:tr>
      <w:tr w:rsidR="002838AD" w:rsidRPr="00E40EE9" w14:paraId="0F430F00" w14:textId="77777777" w:rsidTr="00966A57">
        <w:tc>
          <w:tcPr>
            <w:tcW w:w="0" w:type="auto"/>
          </w:tcPr>
          <w:p w14:paraId="7EBC2A8B" w14:textId="3F1188F8" w:rsidR="002838AD" w:rsidRPr="00E40EE9" w:rsidRDefault="00077233" w:rsidP="00D17ECA">
            <w:pPr>
              <w:pStyle w:val="NoSpacing"/>
              <w:ind w:left="340"/>
              <w:rPr>
                <w:rFonts w:cstheme="minorHAnsi"/>
                <w:i/>
                <w:iCs/>
              </w:rPr>
            </w:pPr>
            <w:r w:rsidRPr="00E40EE9">
              <w:rPr>
                <w:rFonts w:cstheme="minorHAnsi"/>
                <w:i/>
                <w:iCs/>
              </w:rPr>
              <w:t>Relationship became less open and comfortable</w:t>
            </w:r>
          </w:p>
        </w:tc>
        <w:tc>
          <w:tcPr>
            <w:tcW w:w="0" w:type="auto"/>
          </w:tcPr>
          <w:p w14:paraId="13B91940" w14:textId="04AA6139" w:rsidR="002838AD" w:rsidRPr="00E40EE9" w:rsidRDefault="00077233" w:rsidP="00966A57">
            <w:pPr>
              <w:pStyle w:val="NoSpacing"/>
              <w:rPr>
                <w:rFonts w:cstheme="minorHAnsi"/>
              </w:rPr>
            </w:pPr>
            <w:r w:rsidRPr="00E40EE9">
              <w:rPr>
                <w:rFonts w:cstheme="minorHAnsi"/>
              </w:rPr>
              <w:t>Variant/4</w:t>
            </w:r>
          </w:p>
        </w:tc>
        <w:tc>
          <w:tcPr>
            <w:tcW w:w="0" w:type="auto"/>
          </w:tcPr>
          <w:p w14:paraId="3F0A754E" w14:textId="615B1A67" w:rsidR="002838AD" w:rsidRPr="00E40EE9" w:rsidRDefault="0017428B" w:rsidP="00966A57">
            <w:pPr>
              <w:pStyle w:val="NoSpacing"/>
              <w:rPr>
                <w:rFonts w:cstheme="minorHAnsi"/>
                <w:sz w:val="24"/>
                <w:szCs w:val="24"/>
              </w:rPr>
            </w:pPr>
            <w:r w:rsidRPr="00E40EE9">
              <w:rPr>
                <w:rFonts w:cstheme="minorHAnsi"/>
              </w:rPr>
              <w:t xml:space="preserve">P felt more self-conscious and protective that P </w:t>
            </w:r>
            <w:proofErr w:type="gramStart"/>
            <w:r w:rsidRPr="00E40EE9">
              <w:rPr>
                <w:rFonts w:cstheme="minorHAnsi"/>
              </w:rPr>
              <w:t>not want</w:t>
            </w:r>
            <w:proofErr w:type="gramEnd"/>
            <w:r w:rsidRPr="00E40EE9">
              <w:rPr>
                <w:rFonts w:cstheme="minorHAnsi"/>
              </w:rPr>
              <w:t xml:space="preserve"> to trigger</w:t>
            </w:r>
            <w:r w:rsidR="00966A57" w:rsidRPr="00E40EE9">
              <w:rPr>
                <w:rFonts w:cstheme="minorHAnsi"/>
              </w:rPr>
              <w:t xml:space="preserve"> </w:t>
            </w:r>
            <w:r w:rsidRPr="00E40EE9">
              <w:rPr>
                <w:rFonts w:cstheme="minorHAnsi"/>
              </w:rPr>
              <w:t>anything in SR; P became concerned about boundaries in supervision</w:t>
            </w:r>
          </w:p>
        </w:tc>
      </w:tr>
      <w:tr w:rsidR="002838AD" w:rsidRPr="00E40EE9" w14:paraId="3F51D92F" w14:textId="77777777" w:rsidTr="00966A57">
        <w:tc>
          <w:tcPr>
            <w:tcW w:w="0" w:type="auto"/>
          </w:tcPr>
          <w:p w14:paraId="15BA7142" w14:textId="19AEC64A" w:rsidR="002838AD" w:rsidRPr="00E40EE9" w:rsidRDefault="0017428B" w:rsidP="00D17ECA">
            <w:pPr>
              <w:pStyle w:val="NoSpacing"/>
              <w:ind w:left="340"/>
              <w:rPr>
                <w:rFonts w:cstheme="minorHAnsi"/>
                <w:i/>
                <w:iCs/>
              </w:rPr>
            </w:pPr>
            <w:r w:rsidRPr="00E40EE9">
              <w:rPr>
                <w:rFonts w:cstheme="minorHAnsi"/>
                <w:i/>
                <w:iCs/>
              </w:rPr>
              <w:t>Mixed (both positive and negative effects)</w:t>
            </w:r>
          </w:p>
        </w:tc>
        <w:tc>
          <w:tcPr>
            <w:tcW w:w="0" w:type="auto"/>
          </w:tcPr>
          <w:p w14:paraId="2C97BC48" w14:textId="1653EF79" w:rsidR="002838AD" w:rsidRPr="00E40EE9" w:rsidRDefault="0017428B" w:rsidP="00966A57">
            <w:pPr>
              <w:pStyle w:val="NoSpacing"/>
              <w:rPr>
                <w:rFonts w:cstheme="minorHAnsi"/>
              </w:rPr>
            </w:pPr>
            <w:r w:rsidRPr="00E40EE9">
              <w:rPr>
                <w:rFonts w:cstheme="minorHAnsi"/>
              </w:rPr>
              <w:t>Variant/2</w:t>
            </w:r>
          </w:p>
        </w:tc>
        <w:tc>
          <w:tcPr>
            <w:tcW w:w="0" w:type="auto"/>
          </w:tcPr>
          <w:p w14:paraId="541EDEB0" w14:textId="3B366045" w:rsidR="002838AD" w:rsidRPr="00E40EE9" w:rsidRDefault="0017428B" w:rsidP="0097145F">
            <w:pPr>
              <w:pStyle w:val="NoSpacing"/>
              <w:rPr>
                <w:rFonts w:cstheme="minorHAnsi"/>
                <w:sz w:val="24"/>
                <w:szCs w:val="24"/>
              </w:rPr>
            </w:pPr>
            <w:r w:rsidRPr="00E40EE9">
              <w:rPr>
                <w:rFonts w:cstheme="minorHAnsi"/>
              </w:rPr>
              <w:t>P felt closer to SR but also more cautious, fearful that would be other</w:t>
            </w:r>
            <w:r w:rsidR="0097145F" w:rsidRPr="00E40EE9">
              <w:rPr>
                <w:rFonts w:cstheme="minorHAnsi"/>
              </w:rPr>
              <w:t xml:space="preserve"> </w:t>
            </w:r>
            <w:r w:rsidRPr="00E40EE9">
              <w:rPr>
                <w:rFonts w:cstheme="minorHAnsi"/>
              </w:rPr>
              <w:t>SRSDs</w:t>
            </w:r>
          </w:p>
        </w:tc>
      </w:tr>
      <w:tr w:rsidR="002838AD" w:rsidRPr="00E40EE9" w14:paraId="44D28EE2" w14:textId="77777777" w:rsidTr="00966A57">
        <w:tc>
          <w:tcPr>
            <w:tcW w:w="0" w:type="auto"/>
          </w:tcPr>
          <w:p w14:paraId="004B08B2" w14:textId="53B85B2F" w:rsidR="002838AD" w:rsidRPr="00E40EE9" w:rsidRDefault="0017428B" w:rsidP="00966A57">
            <w:pPr>
              <w:pStyle w:val="NoSpacing"/>
              <w:rPr>
                <w:rFonts w:cstheme="minorHAnsi"/>
              </w:rPr>
            </w:pPr>
            <w:r w:rsidRPr="00E40EE9">
              <w:rPr>
                <w:rFonts w:cstheme="minorHAnsi"/>
              </w:rPr>
              <w:t>On later supervision (with different SR)</w:t>
            </w:r>
          </w:p>
        </w:tc>
        <w:tc>
          <w:tcPr>
            <w:tcW w:w="0" w:type="auto"/>
          </w:tcPr>
          <w:p w14:paraId="59994478" w14:textId="77777777" w:rsidR="002838AD" w:rsidRPr="00E40EE9" w:rsidRDefault="002838AD" w:rsidP="00966A57">
            <w:pPr>
              <w:pStyle w:val="NoSpacing"/>
              <w:rPr>
                <w:rFonts w:cstheme="minorHAnsi"/>
              </w:rPr>
            </w:pPr>
          </w:p>
        </w:tc>
        <w:tc>
          <w:tcPr>
            <w:tcW w:w="0" w:type="auto"/>
          </w:tcPr>
          <w:p w14:paraId="67E48516" w14:textId="77777777" w:rsidR="002838AD" w:rsidRPr="00E40EE9" w:rsidRDefault="002838AD" w:rsidP="00966A57">
            <w:pPr>
              <w:pStyle w:val="NoSpacing"/>
              <w:rPr>
                <w:rFonts w:cstheme="minorHAnsi"/>
                <w:sz w:val="24"/>
                <w:szCs w:val="24"/>
              </w:rPr>
            </w:pPr>
          </w:p>
        </w:tc>
      </w:tr>
      <w:tr w:rsidR="0017428B" w:rsidRPr="00E40EE9" w14:paraId="77AD90AD" w14:textId="77777777" w:rsidTr="00966A57">
        <w:tc>
          <w:tcPr>
            <w:tcW w:w="0" w:type="auto"/>
          </w:tcPr>
          <w:p w14:paraId="5721A5D3" w14:textId="71AA2B2E" w:rsidR="0017428B" w:rsidRPr="00E40EE9" w:rsidRDefault="00E05EEA" w:rsidP="00D17ECA">
            <w:pPr>
              <w:pStyle w:val="NoSpacing"/>
              <w:ind w:left="340"/>
              <w:rPr>
                <w:rFonts w:cstheme="minorHAnsi"/>
                <w:i/>
                <w:iCs/>
              </w:rPr>
            </w:pPr>
            <w:r w:rsidRPr="00E40EE9">
              <w:rPr>
                <w:rFonts w:cstheme="minorHAnsi"/>
                <w:i/>
                <w:iCs/>
              </w:rPr>
              <w:t>Increased confidence/comfort with self-disclosing</w:t>
            </w:r>
          </w:p>
        </w:tc>
        <w:tc>
          <w:tcPr>
            <w:tcW w:w="0" w:type="auto"/>
          </w:tcPr>
          <w:p w14:paraId="40E36DB0" w14:textId="2300D72C" w:rsidR="0017428B" w:rsidRPr="00E40EE9" w:rsidRDefault="00E05EEA" w:rsidP="00966A57">
            <w:pPr>
              <w:pStyle w:val="NoSpacing"/>
              <w:rPr>
                <w:rFonts w:cstheme="minorHAnsi"/>
              </w:rPr>
            </w:pPr>
            <w:r w:rsidRPr="00E40EE9">
              <w:rPr>
                <w:rFonts w:cstheme="minorHAnsi"/>
              </w:rPr>
              <w:t>Variant/5</w:t>
            </w:r>
          </w:p>
        </w:tc>
        <w:tc>
          <w:tcPr>
            <w:tcW w:w="0" w:type="auto"/>
          </w:tcPr>
          <w:p w14:paraId="6FF3D133" w14:textId="62F1FED8" w:rsidR="0017428B" w:rsidRPr="00E40EE9" w:rsidRDefault="00E05EEA" w:rsidP="00966A57">
            <w:pPr>
              <w:pStyle w:val="NoSpacing"/>
              <w:rPr>
                <w:rFonts w:cstheme="minorHAnsi"/>
                <w:sz w:val="24"/>
                <w:szCs w:val="24"/>
              </w:rPr>
            </w:pPr>
            <w:r w:rsidRPr="00E40EE9">
              <w:rPr>
                <w:rFonts w:cstheme="minorHAnsi"/>
              </w:rPr>
              <w:t>Helped P be more honest and open with other SRs</w:t>
            </w:r>
          </w:p>
        </w:tc>
      </w:tr>
      <w:tr w:rsidR="0017428B" w:rsidRPr="00E40EE9" w14:paraId="344564E2" w14:textId="77777777" w:rsidTr="00966A57">
        <w:tc>
          <w:tcPr>
            <w:tcW w:w="0" w:type="auto"/>
          </w:tcPr>
          <w:p w14:paraId="5C51784B" w14:textId="14341F34" w:rsidR="0017428B" w:rsidRPr="00E40EE9" w:rsidRDefault="00E05EEA" w:rsidP="00D17ECA">
            <w:pPr>
              <w:pStyle w:val="NoSpacing"/>
              <w:ind w:left="340"/>
              <w:rPr>
                <w:rFonts w:cstheme="minorHAnsi"/>
                <w:i/>
                <w:iCs/>
              </w:rPr>
            </w:pPr>
            <w:r w:rsidRPr="00E40EE9">
              <w:rPr>
                <w:rFonts w:cstheme="minorHAnsi"/>
                <w:i/>
                <w:iCs/>
              </w:rPr>
              <w:t>Negative effects</w:t>
            </w:r>
          </w:p>
        </w:tc>
        <w:tc>
          <w:tcPr>
            <w:tcW w:w="0" w:type="auto"/>
          </w:tcPr>
          <w:p w14:paraId="3C80B202" w14:textId="7FE654B4" w:rsidR="0017428B" w:rsidRPr="00E40EE9" w:rsidRDefault="00E05EEA" w:rsidP="00966A57">
            <w:pPr>
              <w:pStyle w:val="NoSpacing"/>
              <w:rPr>
                <w:rFonts w:cstheme="minorHAnsi"/>
              </w:rPr>
            </w:pPr>
            <w:r w:rsidRPr="00E40EE9">
              <w:rPr>
                <w:rFonts w:cstheme="minorHAnsi"/>
              </w:rPr>
              <w:t>Variant/2</w:t>
            </w:r>
          </w:p>
        </w:tc>
        <w:tc>
          <w:tcPr>
            <w:tcW w:w="0" w:type="auto"/>
          </w:tcPr>
          <w:p w14:paraId="3039CB9F" w14:textId="2E4DCCE3" w:rsidR="0017428B" w:rsidRPr="00E40EE9" w:rsidRDefault="00E05EEA" w:rsidP="0097145F">
            <w:pPr>
              <w:pStyle w:val="NoSpacing"/>
              <w:rPr>
                <w:rFonts w:cstheme="minorHAnsi"/>
                <w:sz w:val="24"/>
                <w:szCs w:val="24"/>
              </w:rPr>
            </w:pPr>
            <w:r w:rsidRPr="00E40EE9">
              <w:rPr>
                <w:rFonts w:cstheme="minorHAnsi"/>
              </w:rPr>
              <w:t>P discouraged, wondering if this what supervision was like; still has</w:t>
            </w:r>
            <w:r w:rsidR="0097145F" w:rsidRPr="00E40EE9">
              <w:rPr>
                <w:rFonts w:cstheme="minorHAnsi"/>
              </w:rPr>
              <w:t xml:space="preserve"> </w:t>
            </w:r>
            <w:r w:rsidRPr="00E40EE9">
              <w:rPr>
                <w:rFonts w:cstheme="minorHAnsi"/>
              </w:rPr>
              <w:t>residual feeling of anxiety when first meets new SR</w:t>
            </w:r>
          </w:p>
        </w:tc>
      </w:tr>
      <w:tr w:rsidR="0017428B" w:rsidRPr="00E40EE9" w14:paraId="53D708F5" w14:textId="77777777" w:rsidTr="00966A57">
        <w:tc>
          <w:tcPr>
            <w:tcW w:w="0" w:type="auto"/>
          </w:tcPr>
          <w:p w14:paraId="613D476B" w14:textId="2FCFE804" w:rsidR="0017428B" w:rsidRPr="00E40EE9" w:rsidRDefault="009755B1" w:rsidP="00966A57">
            <w:pPr>
              <w:pStyle w:val="NoSpacing"/>
              <w:rPr>
                <w:rFonts w:cstheme="minorHAnsi"/>
              </w:rPr>
            </w:pPr>
            <w:r w:rsidRPr="00E40EE9">
              <w:rPr>
                <w:rFonts w:cstheme="minorHAnsi"/>
              </w:rPr>
              <w:t>On P work with clients or own SEs</w:t>
            </w:r>
          </w:p>
        </w:tc>
        <w:tc>
          <w:tcPr>
            <w:tcW w:w="0" w:type="auto"/>
          </w:tcPr>
          <w:p w14:paraId="06E9AC37" w14:textId="77777777" w:rsidR="0017428B" w:rsidRPr="00E40EE9" w:rsidRDefault="0017428B" w:rsidP="00966A57">
            <w:pPr>
              <w:pStyle w:val="NoSpacing"/>
              <w:rPr>
                <w:rFonts w:cstheme="minorHAnsi"/>
              </w:rPr>
            </w:pPr>
          </w:p>
        </w:tc>
        <w:tc>
          <w:tcPr>
            <w:tcW w:w="0" w:type="auto"/>
          </w:tcPr>
          <w:p w14:paraId="4D807360" w14:textId="77777777" w:rsidR="0017428B" w:rsidRPr="00E40EE9" w:rsidRDefault="0017428B" w:rsidP="00966A57">
            <w:pPr>
              <w:pStyle w:val="NoSpacing"/>
              <w:rPr>
                <w:rFonts w:cstheme="minorHAnsi"/>
                <w:sz w:val="24"/>
                <w:szCs w:val="24"/>
              </w:rPr>
            </w:pPr>
          </w:p>
        </w:tc>
      </w:tr>
      <w:tr w:rsidR="0017428B" w:rsidRPr="00E40EE9" w14:paraId="28AFE830" w14:textId="77777777" w:rsidTr="00966A57">
        <w:tc>
          <w:tcPr>
            <w:tcW w:w="0" w:type="auto"/>
          </w:tcPr>
          <w:p w14:paraId="5FBABBCD" w14:textId="58486EFB" w:rsidR="0017428B" w:rsidRPr="00E40EE9" w:rsidRDefault="009755B1" w:rsidP="00D17ECA">
            <w:pPr>
              <w:pStyle w:val="NoSpacing"/>
              <w:ind w:left="340"/>
              <w:rPr>
                <w:rFonts w:cstheme="minorHAnsi"/>
                <w:i/>
                <w:iCs/>
              </w:rPr>
            </w:pPr>
            <w:r w:rsidRPr="00E40EE9">
              <w:rPr>
                <w:rFonts w:cstheme="minorHAnsi"/>
                <w:i/>
                <w:iCs/>
              </w:rPr>
              <w:t>Led to better work with clients</w:t>
            </w:r>
          </w:p>
        </w:tc>
        <w:tc>
          <w:tcPr>
            <w:tcW w:w="0" w:type="auto"/>
          </w:tcPr>
          <w:p w14:paraId="19C37EEB" w14:textId="237A2E32" w:rsidR="0017428B" w:rsidRPr="00E40EE9" w:rsidRDefault="009755B1" w:rsidP="00966A57">
            <w:pPr>
              <w:pStyle w:val="NoSpacing"/>
              <w:rPr>
                <w:rFonts w:cstheme="minorHAnsi"/>
              </w:rPr>
            </w:pPr>
            <w:r w:rsidRPr="00E40EE9">
              <w:rPr>
                <w:rFonts w:cstheme="minorHAnsi"/>
              </w:rPr>
              <w:t>Variant/6</w:t>
            </w:r>
          </w:p>
        </w:tc>
        <w:tc>
          <w:tcPr>
            <w:tcW w:w="0" w:type="auto"/>
          </w:tcPr>
          <w:p w14:paraId="7BE8AFDF" w14:textId="242C197C" w:rsidR="0017428B" w:rsidRPr="00E40EE9" w:rsidRDefault="009755B1" w:rsidP="0097145F">
            <w:pPr>
              <w:pStyle w:val="NoSpacing"/>
              <w:rPr>
                <w:rFonts w:cstheme="minorHAnsi"/>
                <w:sz w:val="24"/>
                <w:szCs w:val="24"/>
              </w:rPr>
            </w:pPr>
            <w:r w:rsidRPr="00E40EE9">
              <w:rPr>
                <w:rFonts w:cstheme="minorHAnsi"/>
              </w:rPr>
              <w:t xml:space="preserve">Better able to distance </w:t>
            </w:r>
            <w:proofErr w:type="spellStart"/>
            <w:r w:rsidRPr="00E40EE9">
              <w:rPr>
                <w:rFonts w:cstheme="minorHAnsi"/>
              </w:rPr>
              <w:t>self sufficiently</w:t>
            </w:r>
            <w:proofErr w:type="spellEnd"/>
            <w:r w:rsidRPr="00E40EE9">
              <w:rPr>
                <w:rFonts w:cstheme="minorHAnsi"/>
              </w:rPr>
              <w:t xml:space="preserve"> from Cs but also stay engaged;</w:t>
            </w:r>
            <w:r w:rsidR="0097145F" w:rsidRPr="00E40EE9">
              <w:rPr>
                <w:rFonts w:cstheme="minorHAnsi"/>
              </w:rPr>
              <w:t xml:space="preserve"> </w:t>
            </w:r>
            <w:r w:rsidRPr="00E40EE9">
              <w:rPr>
                <w:rFonts w:cstheme="minorHAnsi"/>
              </w:rPr>
              <w:t>increased confidence with Cs</w:t>
            </w:r>
          </w:p>
        </w:tc>
      </w:tr>
      <w:tr w:rsidR="0017428B" w:rsidRPr="00E40EE9" w14:paraId="316729AE" w14:textId="77777777" w:rsidTr="00966A57">
        <w:tc>
          <w:tcPr>
            <w:tcW w:w="0" w:type="auto"/>
          </w:tcPr>
          <w:p w14:paraId="183FF452" w14:textId="4CCC1963" w:rsidR="0017428B" w:rsidRPr="00E40EE9" w:rsidRDefault="009755B1" w:rsidP="00D17ECA">
            <w:pPr>
              <w:pStyle w:val="NoSpacing"/>
              <w:ind w:left="340"/>
              <w:rPr>
                <w:rFonts w:cstheme="minorHAnsi"/>
                <w:i/>
                <w:iCs/>
              </w:rPr>
            </w:pPr>
            <w:r w:rsidRPr="00E40EE9">
              <w:rPr>
                <w:rFonts w:cstheme="minorHAnsi"/>
                <w:i/>
                <w:iCs/>
              </w:rPr>
              <w:t>P thought about use of TSD and SRSD with Cs/SEs</w:t>
            </w:r>
          </w:p>
        </w:tc>
        <w:tc>
          <w:tcPr>
            <w:tcW w:w="0" w:type="auto"/>
          </w:tcPr>
          <w:p w14:paraId="688CB2CC" w14:textId="3B9EF112" w:rsidR="0017428B" w:rsidRPr="00E40EE9" w:rsidRDefault="009755B1" w:rsidP="00966A57">
            <w:pPr>
              <w:pStyle w:val="NoSpacing"/>
              <w:rPr>
                <w:rFonts w:cstheme="minorHAnsi"/>
              </w:rPr>
            </w:pPr>
            <w:r w:rsidRPr="00E40EE9">
              <w:rPr>
                <w:rFonts w:cstheme="minorHAnsi"/>
              </w:rPr>
              <w:t>Variant/3</w:t>
            </w:r>
          </w:p>
        </w:tc>
        <w:tc>
          <w:tcPr>
            <w:tcW w:w="0" w:type="auto"/>
          </w:tcPr>
          <w:p w14:paraId="78B4211C" w14:textId="3C64AE6C" w:rsidR="0017428B" w:rsidRPr="00E40EE9" w:rsidRDefault="00FC62E2" w:rsidP="00966A57">
            <w:pPr>
              <w:pStyle w:val="NoSpacing"/>
              <w:rPr>
                <w:rFonts w:cstheme="minorHAnsi"/>
                <w:sz w:val="24"/>
                <w:szCs w:val="24"/>
              </w:rPr>
            </w:pPr>
            <w:r w:rsidRPr="00E40EE9">
              <w:rPr>
                <w:rFonts w:cstheme="minorHAnsi"/>
              </w:rPr>
              <w:t xml:space="preserve">Made P think about TSD and how it </w:t>
            </w:r>
            <w:proofErr w:type="gramStart"/>
            <w:r w:rsidRPr="00E40EE9">
              <w:rPr>
                <w:rFonts w:cstheme="minorHAnsi"/>
              </w:rPr>
              <w:t>has to</w:t>
            </w:r>
            <w:proofErr w:type="gramEnd"/>
            <w:r w:rsidRPr="00E40EE9">
              <w:rPr>
                <w:rFonts w:cstheme="minorHAnsi"/>
              </w:rPr>
              <w:t xml:space="preserve"> be well-crafted</w:t>
            </w:r>
          </w:p>
        </w:tc>
      </w:tr>
      <w:tr w:rsidR="0017428B" w:rsidRPr="00E40EE9" w14:paraId="01731A6F" w14:textId="77777777" w:rsidTr="00966A57">
        <w:tc>
          <w:tcPr>
            <w:tcW w:w="0" w:type="auto"/>
          </w:tcPr>
          <w:p w14:paraId="212DFC3C" w14:textId="021BA6F6" w:rsidR="0017428B" w:rsidRPr="00E40EE9" w:rsidRDefault="00FC62E2" w:rsidP="00D17ECA">
            <w:pPr>
              <w:pStyle w:val="NoSpacing"/>
              <w:ind w:left="340"/>
              <w:rPr>
                <w:rFonts w:cstheme="minorHAnsi"/>
                <w:i/>
                <w:iCs/>
              </w:rPr>
            </w:pPr>
            <w:r w:rsidRPr="00E40EE9">
              <w:rPr>
                <w:rFonts w:cstheme="minorHAnsi"/>
                <w:i/>
                <w:iCs/>
              </w:rPr>
              <w:t>No effects</w:t>
            </w:r>
          </w:p>
        </w:tc>
        <w:tc>
          <w:tcPr>
            <w:tcW w:w="0" w:type="auto"/>
          </w:tcPr>
          <w:p w14:paraId="7C324B5B" w14:textId="6BA697A0" w:rsidR="0017428B" w:rsidRPr="00E40EE9" w:rsidRDefault="00FC62E2" w:rsidP="00966A57">
            <w:pPr>
              <w:pStyle w:val="NoSpacing"/>
              <w:rPr>
                <w:rFonts w:cstheme="minorHAnsi"/>
              </w:rPr>
            </w:pPr>
            <w:r w:rsidRPr="00E40EE9">
              <w:rPr>
                <w:rFonts w:cstheme="minorHAnsi"/>
              </w:rPr>
              <w:t>Variant/2</w:t>
            </w:r>
          </w:p>
        </w:tc>
        <w:tc>
          <w:tcPr>
            <w:tcW w:w="0" w:type="auto"/>
          </w:tcPr>
          <w:p w14:paraId="3081DFCA" w14:textId="056A46FD" w:rsidR="0017428B" w:rsidRPr="00E40EE9" w:rsidRDefault="00FC62E2" w:rsidP="00966A57">
            <w:pPr>
              <w:pStyle w:val="NoSpacing"/>
              <w:rPr>
                <w:rFonts w:cstheme="minorHAnsi"/>
                <w:sz w:val="24"/>
                <w:szCs w:val="24"/>
              </w:rPr>
            </w:pPr>
            <w:r w:rsidRPr="00E40EE9">
              <w:rPr>
                <w:rFonts w:cstheme="minorHAnsi"/>
              </w:rPr>
              <w:t>No effect</w:t>
            </w:r>
          </w:p>
        </w:tc>
      </w:tr>
    </w:tbl>
    <w:p w14:paraId="46DF8B06" w14:textId="77777777" w:rsidR="00966A57" w:rsidRPr="00966A57" w:rsidRDefault="00966A57" w:rsidP="00966A57">
      <w:pPr>
        <w:rPr>
          <w:rFonts w:cstheme="minorHAnsi"/>
          <w:sz w:val="24"/>
          <w:szCs w:val="24"/>
        </w:rPr>
      </w:pPr>
      <w:r w:rsidRPr="00966A57">
        <w:rPr>
          <w:rFonts w:cstheme="minorHAnsi"/>
          <w:sz w:val="24"/>
          <w:szCs w:val="24"/>
        </w:rPr>
        <w:t>Note. C Client; P Participant; SE Supervisee; SR Supervisor; SRSD Supervisor Self-disclosure; T Therapist; TSD Therapist Self-disclosure; N 12; General 11–12; Typical 7–10; Variant 2– 6; # number of cases in category.</w:t>
      </w:r>
    </w:p>
    <w:p w14:paraId="08207CEB" w14:textId="0748DCA4" w:rsidR="004D51E9" w:rsidRPr="00E40EE9" w:rsidRDefault="004D51E9" w:rsidP="005023E8">
      <w:pPr>
        <w:pStyle w:val="Heading2"/>
        <w:rPr>
          <w:rFonts w:asciiTheme="minorHAnsi" w:hAnsiTheme="minorHAnsi" w:cstheme="minorHAnsi"/>
        </w:rPr>
      </w:pPr>
      <w:r w:rsidRPr="00E40EE9">
        <w:rPr>
          <w:rFonts w:asciiTheme="minorHAnsi" w:hAnsiTheme="minorHAnsi" w:cstheme="minorHAnsi"/>
        </w:rPr>
        <w:t>Specific SRSD Event</w:t>
      </w:r>
    </w:p>
    <w:p w14:paraId="0C9CBABF" w14:textId="77777777" w:rsidR="004D51E9" w:rsidRPr="00E40EE9" w:rsidRDefault="004D51E9" w:rsidP="005023E8">
      <w:pPr>
        <w:pStyle w:val="Heading3"/>
        <w:rPr>
          <w:rFonts w:asciiTheme="minorHAnsi" w:hAnsiTheme="minorHAnsi" w:cstheme="minorHAnsi"/>
        </w:rPr>
      </w:pPr>
      <w:r w:rsidRPr="00E40EE9">
        <w:rPr>
          <w:rFonts w:asciiTheme="minorHAnsi" w:hAnsiTheme="minorHAnsi" w:cstheme="minorHAnsi"/>
        </w:rPr>
        <w:t>Contextual Results</w:t>
      </w:r>
    </w:p>
    <w:p w14:paraId="73B4F844" w14:textId="77777777" w:rsidR="004D51E9" w:rsidRPr="00E40EE9" w:rsidRDefault="004D51E9" w:rsidP="004D51E9">
      <w:pPr>
        <w:rPr>
          <w:rFonts w:cstheme="minorHAnsi"/>
          <w:sz w:val="24"/>
          <w:szCs w:val="24"/>
        </w:rPr>
      </w:pPr>
      <w:r w:rsidRPr="00E40EE9">
        <w:rPr>
          <w:rFonts w:cstheme="minorHAnsi"/>
          <w:sz w:val="24"/>
          <w:szCs w:val="24"/>
        </w:rPr>
        <w:t xml:space="preserve">Past supervisors' styles were generally characterized as collaborative and supportive, with only variant mention of technique-focused, challenging, or authoritarian styles; such supervisory styles had generally positive effects, though negative effects did typically appear. Participants generally reported little to no training about SRSD. Supervisors' disclosures focused typically on personal or relevant clinical </w:t>
      </w:r>
      <w:proofErr w:type="gramStart"/>
      <w:r w:rsidRPr="00E40EE9">
        <w:rPr>
          <w:rFonts w:cstheme="minorHAnsi"/>
          <w:sz w:val="24"/>
          <w:szCs w:val="24"/>
        </w:rPr>
        <w:t>experiences, and</w:t>
      </w:r>
      <w:proofErr w:type="gramEnd"/>
      <w:r w:rsidRPr="00E40EE9">
        <w:rPr>
          <w:rFonts w:cstheme="minorHAnsi"/>
          <w:sz w:val="24"/>
          <w:szCs w:val="24"/>
        </w:rPr>
        <w:t xml:space="preserve"> were typically positive in their effects.</w:t>
      </w:r>
    </w:p>
    <w:p w14:paraId="00A550D8" w14:textId="77777777" w:rsidR="004D51E9" w:rsidRPr="00E40EE9" w:rsidRDefault="004D51E9" w:rsidP="00D17ECA">
      <w:pPr>
        <w:pStyle w:val="Heading2"/>
        <w:rPr>
          <w:rFonts w:asciiTheme="minorHAnsi" w:hAnsiTheme="minorHAnsi" w:cstheme="minorHAnsi"/>
        </w:rPr>
      </w:pPr>
      <w:r w:rsidRPr="00E40EE9">
        <w:rPr>
          <w:rFonts w:asciiTheme="minorHAnsi" w:hAnsiTheme="minorHAnsi" w:cstheme="minorHAnsi"/>
        </w:rPr>
        <w:t>Specific Event</w:t>
      </w:r>
    </w:p>
    <w:p w14:paraId="611B144E" w14:textId="77777777" w:rsidR="004D51E9" w:rsidRPr="00E40EE9" w:rsidRDefault="004D51E9" w:rsidP="004D51E9">
      <w:pPr>
        <w:rPr>
          <w:rFonts w:cstheme="minorHAnsi"/>
          <w:sz w:val="24"/>
          <w:szCs w:val="24"/>
        </w:rPr>
      </w:pPr>
      <w:r w:rsidRPr="00E40EE9">
        <w:rPr>
          <w:rFonts w:cstheme="minorHAnsi"/>
          <w:sz w:val="24"/>
          <w:szCs w:val="24"/>
        </w:rPr>
        <w:t>Participants typically characterized the pre-SRSD relationship with their supervisor in positive terms, reporting feeling comfort and support. Participants typically perceived supervisors' intent for the SRSDs as normalization. As effects of the SRSDs, participants typically reported feeling normalized, helped, or able to gain insight.</w:t>
      </w:r>
    </w:p>
    <w:p w14:paraId="66E6EA1F" w14:textId="77777777" w:rsidR="004D51E9" w:rsidRPr="00E40EE9" w:rsidRDefault="004D51E9" w:rsidP="00D17ECA">
      <w:pPr>
        <w:pStyle w:val="Heading2"/>
        <w:rPr>
          <w:rFonts w:asciiTheme="minorHAnsi" w:hAnsiTheme="minorHAnsi" w:cstheme="minorHAnsi"/>
        </w:rPr>
      </w:pPr>
      <w:r w:rsidRPr="00E40EE9">
        <w:rPr>
          <w:rFonts w:asciiTheme="minorHAnsi" w:hAnsiTheme="minorHAnsi" w:cstheme="minorHAnsi"/>
        </w:rPr>
        <w:t>Illustrative Examples</w:t>
      </w:r>
    </w:p>
    <w:p w14:paraId="43B0A13F" w14:textId="77777777" w:rsidR="004D51E9" w:rsidRPr="00E40EE9" w:rsidRDefault="004D51E9" w:rsidP="00D17ECA">
      <w:pPr>
        <w:pStyle w:val="Heading3"/>
        <w:rPr>
          <w:rFonts w:asciiTheme="minorHAnsi" w:hAnsiTheme="minorHAnsi" w:cstheme="minorHAnsi"/>
        </w:rPr>
      </w:pPr>
      <w:r w:rsidRPr="00E40EE9">
        <w:rPr>
          <w:rFonts w:asciiTheme="minorHAnsi" w:hAnsiTheme="minorHAnsi" w:cstheme="minorHAnsi"/>
        </w:rPr>
        <w:t>Positive experience</w:t>
      </w:r>
    </w:p>
    <w:p w14:paraId="6A26BCA2" w14:textId="77777777" w:rsidR="004D51E9" w:rsidRPr="00E40EE9" w:rsidRDefault="004D51E9" w:rsidP="004D51E9">
      <w:pPr>
        <w:rPr>
          <w:rFonts w:cstheme="minorHAnsi"/>
          <w:sz w:val="24"/>
          <w:szCs w:val="24"/>
        </w:rPr>
      </w:pPr>
      <w:r w:rsidRPr="00E40EE9">
        <w:rPr>
          <w:rFonts w:cstheme="minorHAnsi"/>
          <w:sz w:val="24"/>
          <w:szCs w:val="24"/>
        </w:rPr>
        <w:t>Emily [pseudonym] enjoyed a strong relationship with Dr. A [pseudonym], her supervisor, whom she found to be warm, empathic, and supportive. Emily stated that she felt she “was in good hands” with Dr. A. Before Dr. A's disclosure, Emily was upset about her struggle not to overidentify with a client and her concerns about the effects of this struggle on the therapy: Both Emily's and the client's mother had died young of heart disease, which Emily feared was impairing her work with the client. Emily was frustrated by her struggle to helpfully intervene with the client.</w:t>
      </w:r>
    </w:p>
    <w:p w14:paraId="6B1F8F61" w14:textId="77777777" w:rsidR="004D51E9" w:rsidRPr="00E40EE9" w:rsidRDefault="004D51E9" w:rsidP="004D51E9">
      <w:pPr>
        <w:rPr>
          <w:rFonts w:cstheme="minorHAnsi"/>
          <w:sz w:val="24"/>
          <w:szCs w:val="24"/>
        </w:rPr>
      </w:pPr>
      <w:r w:rsidRPr="00E40EE9">
        <w:rPr>
          <w:rFonts w:cstheme="minorHAnsi"/>
          <w:sz w:val="24"/>
          <w:szCs w:val="24"/>
        </w:rPr>
        <w:t>Dr. A disclosed that as a supervisee, she had once cried in supervision because of her frustration in not knowing how to work effectively with a client diagnosed with antisocial personality disorder. Dr. A reassured Emily that these difficult experiences were not unusual. Emily believed that Dr. A disclosed to normalize Emily's emotions and reassure her. Emily felt calmed by the SRSD, stating that the SRSD had “positive and mutative effects.” Furthermore, the SRSD let Emily feel more connected with Dr. A and the SRSD “begat more SRSDs,” which were also experienced positively. With later supervisors, Emily felt more confident discussing the supervision relationship, and she also saw her supervisors as more human (“They started somewhere and had a lot of the same experiences, so it's easier to share in supervision”). In her clinical work, Emily was able to be more empathic and manage her emotional arousal.</w:t>
      </w:r>
    </w:p>
    <w:p w14:paraId="34CC7819" w14:textId="77777777" w:rsidR="004D51E9" w:rsidRPr="00E40EE9" w:rsidRDefault="004D51E9" w:rsidP="00D17ECA">
      <w:pPr>
        <w:pStyle w:val="Heading3"/>
        <w:rPr>
          <w:rFonts w:asciiTheme="minorHAnsi" w:hAnsiTheme="minorHAnsi" w:cstheme="minorHAnsi"/>
        </w:rPr>
      </w:pPr>
      <w:r w:rsidRPr="00E40EE9">
        <w:rPr>
          <w:rFonts w:asciiTheme="minorHAnsi" w:hAnsiTheme="minorHAnsi" w:cstheme="minorHAnsi"/>
        </w:rPr>
        <w:t>Problematic experience</w:t>
      </w:r>
    </w:p>
    <w:p w14:paraId="2328144D" w14:textId="77777777" w:rsidR="004D51E9" w:rsidRPr="00E40EE9" w:rsidRDefault="004D51E9" w:rsidP="004D51E9">
      <w:pPr>
        <w:rPr>
          <w:rFonts w:cstheme="minorHAnsi"/>
          <w:sz w:val="24"/>
          <w:szCs w:val="24"/>
        </w:rPr>
      </w:pPr>
      <w:r w:rsidRPr="00E40EE9">
        <w:rPr>
          <w:rFonts w:cstheme="minorHAnsi"/>
          <w:sz w:val="24"/>
          <w:szCs w:val="24"/>
        </w:rPr>
        <w:t xml:space="preserve">Leslie [pseudonym] valued the relationship with Dr. </w:t>
      </w:r>
      <w:proofErr w:type="gramStart"/>
      <w:r w:rsidRPr="00E40EE9">
        <w:rPr>
          <w:rFonts w:cstheme="minorHAnsi"/>
          <w:sz w:val="24"/>
          <w:szCs w:val="24"/>
        </w:rPr>
        <w:t>B, but</w:t>
      </w:r>
      <w:proofErr w:type="gramEnd"/>
      <w:r w:rsidRPr="00E40EE9">
        <w:rPr>
          <w:rFonts w:cstheme="minorHAnsi"/>
          <w:sz w:val="24"/>
          <w:szCs w:val="24"/>
        </w:rPr>
        <w:t xml:space="preserve"> was unsure whether the amount and type of disclosures from Dr. B were normal, nor how she should respond. Leslie described Dr. B as “scatterbrained” and disorganized, but able to pick up on “amazing things” clinically. Before the SRSD, Leslie was discussing her difficulty working with a client, acknowledging that the client's level of disturbance was hard for Leslie to handle.</w:t>
      </w:r>
    </w:p>
    <w:p w14:paraId="539F90CF" w14:textId="77777777" w:rsidR="004D51E9" w:rsidRPr="00E40EE9" w:rsidRDefault="004D51E9" w:rsidP="004D51E9">
      <w:pPr>
        <w:rPr>
          <w:rFonts w:cstheme="minorHAnsi"/>
          <w:sz w:val="24"/>
          <w:szCs w:val="24"/>
        </w:rPr>
      </w:pPr>
      <w:r w:rsidRPr="00E40EE9">
        <w:rPr>
          <w:rFonts w:cstheme="minorHAnsi"/>
          <w:sz w:val="24"/>
          <w:szCs w:val="24"/>
        </w:rPr>
        <w:t xml:space="preserve">Dr. B disclosed that he was currently experiencing psychological concerns of his own, including his difficulty handling challenging family situations. He further disclosed that he was currently in </w:t>
      </w:r>
      <w:proofErr w:type="gramStart"/>
      <w:r w:rsidRPr="00E40EE9">
        <w:rPr>
          <w:rFonts w:cstheme="minorHAnsi"/>
          <w:sz w:val="24"/>
          <w:szCs w:val="24"/>
        </w:rPr>
        <w:t>therapy, and</w:t>
      </w:r>
      <w:proofErr w:type="gramEnd"/>
      <w:r w:rsidRPr="00E40EE9">
        <w:rPr>
          <w:rFonts w:cstheme="minorHAnsi"/>
          <w:sz w:val="24"/>
          <w:szCs w:val="24"/>
        </w:rPr>
        <w:t xml:space="preserve"> identified some of his Axis II-related personality dynamics. Although Dr. B's intentions were unclear, Leslie speculated that Dr. B connected to Leslie's client and wanted to put a face to psychological distress and normalize its presence and impact. Leslie, however, was “shocked” by the disclosure and uncomfortable with the supervision boundaries. The SRSD was nevertheless somewhat comforting and helped Leslie realize that Dr. B was a real person who had his own difficulties. In later supervision with different supervisors, Leslie felt more sensitive to the impact of disclosure. Leslie asserted that the SRSD did not impair her work with </w:t>
      </w:r>
      <w:proofErr w:type="gramStart"/>
      <w:r w:rsidRPr="00E40EE9">
        <w:rPr>
          <w:rFonts w:cstheme="minorHAnsi"/>
          <w:sz w:val="24"/>
          <w:szCs w:val="24"/>
        </w:rPr>
        <w:t>clients, but</w:t>
      </w:r>
      <w:proofErr w:type="gramEnd"/>
      <w:r w:rsidRPr="00E40EE9">
        <w:rPr>
          <w:rFonts w:cstheme="minorHAnsi"/>
          <w:sz w:val="24"/>
          <w:szCs w:val="24"/>
        </w:rPr>
        <w:t xml:space="preserve"> acknowledged that it made her more careful about her own disclosures.</w:t>
      </w:r>
    </w:p>
    <w:p w14:paraId="2B832FF0" w14:textId="77777777" w:rsidR="004D51E9" w:rsidRPr="00E40EE9" w:rsidRDefault="00F579C6" w:rsidP="00D17ECA">
      <w:pPr>
        <w:pStyle w:val="Heading1"/>
        <w:rPr>
          <w:rFonts w:asciiTheme="minorHAnsi" w:hAnsiTheme="minorHAnsi" w:cstheme="minorHAnsi"/>
        </w:rPr>
      </w:pPr>
      <w:hyperlink r:id="rId30" w:anchor="toc" w:tooltip="Discussion" w:history="1">
        <w:r w:rsidR="004D51E9" w:rsidRPr="00E40EE9">
          <w:rPr>
            <w:rStyle w:val="Hyperlink"/>
            <w:rFonts w:asciiTheme="minorHAnsi" w:hAnsiTheme="minorHAnsi" w:cstheme="minorHAnsi"/>
            <w:color w:val="262626" w:themeColor="text1" w:themeTint="D9"/>
            <w:u w:val="none"/>
          </w:rPr>
          <w:t>Discussion</w:t>
        </w:r>
      </w:hyperlink>
    </w:p>
    <w:p w14:paraId="4F51D46A" w14:textId="77777777" w:rsidR="004D51E9" w:rsidRPr="00E40EE9" w:rsidRDefault="004D51E9" w:rsidP="004D51E9">
      <w:pPr>
        <w:rPr>
          <w:rFonts w:cstheme="minorHAnsi"/>
          <w:sz w:val="24"/>
          <w:szCs w:val="24"/>
        </w:rPr>
      </w:pPr>
      <w:r w:rsidRPr="00E40EE9">
        <w:rPr>
          <w:rFonts w:cstheme="minorHAnsi"/>
          <w:sz w:val="24"/>
          <w:szCs w:val="24"/>
        </w:rPr>
        <w:t>For most participants (as exemplified by Emily), the supervisor's disclosure was positive and arose from a good relationship. Via the SRSD, the supervisor responded to supervisees' needs or concerns and delivered the SRSD with clear and appropriate intentions. For a smaller number of supervisees (as exemplified by Leslie), however, the disclosures arose from a more tenuous supervision relationship, and although the SRSD may have responded to supervisees' needs/concerns, the intent was unclear and the outcome problematic. We focus here on the supervisory relationship; responsiveness to supervisees' needs or concerns; and appropriate, clear intentions because these seemed to distinguish the positive and negative consequences.</w:t>
      </w:r>
    </w:p>
    <w:p w14:paraId="114EB93B" w14:textId="77777777" w:rsidR="004D51E9" w:rsidRPr="00E40EE9" w:rsidRDefault="004D51E9" w:rsidP="004D51E9">
      <w:pPr>
        <w:rPr>
          <w:rFonts w:cstheme="minorHAnsi"/>
          <w:sz w:val="24"/>
          <w:szCs w:val="24"/>
        </w:rPr>
      </w:pPr>
      <w:r w:rsidRPr="00E40EE9">
        <w:rPr>
          <w:rFonts w:cstheme="minorHAnsi"/>
          <w:sz w:val="24"/>
          <w:szCs w:val="24"/>
        </w:rPr>
        <w:t>First, the supervision relationship provided a crucial context for the SRSD, serving as the soil in which the SRSD was planted. In fertile soil, a healthy result grew; in soil of questionable fecundity, a more tenuous crop emerged, echoing the extant literature (</w:t>
      </w:r>
      <w:hyperlink r:id="rId31" w:anchor="c3" w:history="1">
        <w:r w:rsidRPr="00E40EE9">
          <w:rPr>
            <w:rStyle w:val="Hyperlink"/>
            <w:rFonts w:cstheme="minorHAnsi"/>
            <w:sz w:val="24"/>
            <w:szCs w:val="24"/>
          </w:rPr>
          <w:t>Gray et al., 2001</w:t>
        </w:r>
      </w:hyperlink>
      <w:r w:rsidRPr="00E40EE9">
        <w:rPr>
          <w:rFonts w:cstheme="minorHAnsi"/>
          <w:sz w:val="24"/>
          <w:szCs w:val="24"/>
        </w:rPr>
        <w:t>; </w:t>
      </w:r>
      <w:hyperlink r:id="rId32" w:anchor="c4" w:history="1">
        <w:r w:rsidRPr="00E40EE9">
          <w:rPr>
            <w:rStyle w:val="Hyperlink"/>
            <w:rFonts w:cstheme="minorHAnsi"/>
            <w:sz w:val="24"/>
            <w:szCs w:val="24"/>
          </w:rPr>
          <w:t>Hess et al., 2008</w:t>
        </w:r>
      </w:hyperlink>
      <w:r w:rsidRPr="00E40EE9">
        <w:rPr>
          <w:rFonts w:cstheme="minorHAnsi"/>
          <w:sz w:val="24"/>
          <w:szCs w:val="24"/>
        </w:rPr>
        <w:t>; </w:t>
      </w:r>
      <w:proofErr w:type="spellStart"/>
      <w:r w:rsidRPr="00E40EE9">
        <w:rPr>
          <w:rFonts w:cstheme="minorHAnsi"/>
          <w:sz w:val="24"/>
          <w:szCs w:val="24"/>
        </w:rPr>
        <w:fldChar w:fldCharType="begin"/>
      </w:r>
      <w:r w:rsidRPr="00E40EE9">
        <w:rPr>
          <w:rFonts w:cstheme="minorHAnsi"/>
          <w:sz w:val="24"/>
          <w:szCs w:val="24"/>
        </w:rPr>
        <w:instrText xml:space="preserve"> HYPERLINK "https://0-web-a-ebscohost-com.libus.csd.mu.edu/ehost/detail/detail?vid=2&amp;sid=5d6a09f5-bb8f-404f-b3bb-6a77e4cdaeae%40sessionmgr4008&amp;bdata=JnNpdGU9ZWhvc3QtbGl2ZQ%3d%3d" \l "c9" </w:instrText>
      </w:r>
      <w:r w:rsidRPr="00E40EE9">
        <w:rPr>
          <w:rFonts w:cstheme="minorHAnsi"/>
          <w:sz w:val="24"/>
          <w:szCs w:val="24"/>
        </w:rPr>
        <w:fldChar w:fldCharType="separate"/>
      </w:r>
      <w:r w:rsidRPr="00E40EE9">
        <w:rPr>
          <w:rStyle w:val="Hyperlink"/>
          <w:rFonts w:cstheme="minorHAnsi"/>
          <w:sz w:val="24"/>
          <w:szCs w:val="24"/>
        </w:rPr>
        <w:t>Ladany</w:t>
      </w:r>
      <w:proofErr w:type="spellEnd"/>
      <w:r w:rsidRPr="00E40EE9">
        <w:rPr>
          <w:rStyle w:val="Hyperlink"/>
          <w:rFonts w:cstheme="minorHAnsi"/>
          <w:sz w:val="24"/>
          <w:szCs w:val="24"/>
        </w:rPr>
        <w:t xml:space="preserve"> et al., 1996</w:t>
      </w:r>
      <w:r w:rsidRPr="00E40EE9">
        <w:rPr>
          <w:rFonts w:cstheme="minorHAnsi"/>
          <w:sz w:val="24"/>
          <w:szCs w:val="24"/>
        </w:rPr>
        <w:fldChar w:fldCharType="end"/>
      </w:r>
      <w:r w:rsidRPr="00E40EE9">
        <w:rPr>
          <w:rFonts w:cstheme="minorHAnsi"/>
          <w:sz w:val="24"/>
          <w:szCs w:val="24"/>
        </w:rPr>
        <w:t>; </w:t>
      </w:r>
      <w:proofErr w:type="spellStart"/>
      <w:r w:rsidRPr="00E40EE9">
        <w:rPr>
          <w:rFonts w:cstheme="minorHAnsi"/>
          <w:sz w:val="24"/>
          <w:szCs w:val="24"/>
        </w:rPr>
        <w:fldChar w:fldCharType="begin"/>
      </w:r>
      <w:r w:rsidRPr="00E40EE9">
        <w:rPr>
          <w:rFonts w:cstheme="minorHAnsi"/>
          <w:sz w:val="24"/>
          <w:szCs w:val="24"/>
        </w:rPr>
        <w:instrText xml:space="preserve"> HYPERLINK "https://0-web-a-ebscohost-com.libus.csd.mu.edu/ehost/detail/detail?vid=2&amp;sid=5d6a09f5-bb8f-404f-b3bb-6a77e4cdaeae%40sessionmgr4008&amp;bdata=JnNpdGU9ZWhvc3QtbGl2ZQ%3d%3d" \l "c10" </w:instrText>
      </w:r>
      <w:r w:rsidRPr="00E40EE9">
        <w:rPr>
          <w:rFonts w:cstheme="minorHAnsi"/>
          <w:sz w:val="24"/>
          <w:szCs w:val="24"/>
        </w:rPr>
        <w:fldChar w:fldCharType="separate"/>
      </w:r>
      <w:r w:rsidRPr="00E40EE9">
        <w:rPr>
          <w:rStyle w:val="Hyperlink"/>
          <w:rFonts w:cstheme="minorHAnsi"/>
          <w:sz w:val="24"/>
          <w:szCs w:val="24"/>
        </w:rPr>
        <w:t>Ladany</w:t>
      </w:r>
      <w:proofErr w:type="spellEnd"/>
      <w:r w:rsidRPr="00E40EE9">
        <w:rPr>
          <w:rStyle w:val="Hyperlink"/>
          <w:rFonts w:cstheme="minorHAnsi"/>
          <w:sz w:val="24"/>
          <w:szCs w:val="24"/>
        </w:rPr>
        <w:t xml:space="preserve"> &amp; Lehrman-Waterman, 1999</w:t>
      </w:r>
      <w:r w:rsidRPr="00E40EE9">
        <w:rPr>
          <w:rFonts w:cstheme="minorHAnsi"/>
          <w:sz w:val="24"/>
          <w:szCs w:val="24"/>
        </w:rPr>
        <w:fldChar w:fldCharType="end"/>
      </w:r>
      <w:r w:rsidRPr="00E40EE9">
        <w:rPr>
          <w:rFonts w:cstheme="minorHAnsi"/>
          <w:sz w:val="24"/>
          <w:szCs w:val="24"/>
        </w:rPr>
        <w:t>; </w:t>
      </w:r>
      <w:proofErr w:type="spellStart"/>
      <w:r w:rsidRPr="00E40EE9">
        <w:rPr>
          <w:rFonts w:cstheme="minorHAnsi"/>
          <w:sz w:val="24"/>
          <w:szCs w:val="24"/>
        </w:rPr>
        <w:fldChar w:fldCharType="begin"/>
      </w:r>
      <w:r w:rsidRPr="00E40EE9">
        <w:rPr>
          <w:rFonts w:cstheme="minorHAnsi"/>
          <w:sz w:val="24"/>
          <w:szCs w:val="24"/>
        </w:rPr>
        <w:instrText xml:space="preserve"> HYPERLINK "https://0-web-a-ebscohost-com.libus.csd.mu.edu/ehost/detail/detail?vid=2&amp;sid=5d6a09f5-bb8f-404f-b3bb-6a77e4cdaeae%40sessionmgr4008&amp;bdata=JnNpdGU9ZWhvc3QtbGl2ZQ%3d%3d" \l "c13" </w:instrText>
      </w:r>
      <w:r w:rsidRPr="00E40EE9">
        <w:rPr>
          <w:rFonts w:cstheme="minorHAnsi"/>
          <w:sz w:val="24"/>
          <w:szCs w:val="24"/>
        </w:rPr>
        <w:fldChar w:fldCharType="separate"/>
      </w:r>
      <w:r w:rsidRPr="00E40EE9">
        <w:rPr>
          <w:rStyle w:val="Hyperlink"/>
          <w:rFonts w:cstheme="minorHAnsi"/>
          <w:sz w:val="24"/>
          <w:szCs w:val="24"/>
        </w:rPr>
        <w:t>Ladany</w:t>
      </w:r>
      <w:proofErr w:type="spellEnd"/>
      <w:r w:rsidRPr="00E40EE9">
        <w:rPr>
          <w:rStyle w:val="Hyperlink"/>
          <w:rFonts w:cstheme="minorHAnsi"/>
          <w:sz w:val="24"/>
          <w:szCs w:val="24"/>
        </w:rPr>
        <w:t xml:space="preserve"> et al., 2001</w:t>
      </w:r>
      <w:r w:rsidRPr="00E40EE9">
        <w:rPr>
          <w:rFonts w:cstheme="minorHAnsi"/>
          <w:sz w:val="24"/>
          <w:szCs w:val="24"/>
        </w:rPr>
        <w:fldChar w:fldCharType="end"/>
      </w:r>
      <w:r w:rsidRPr="00E40EE9">
        <w:rPr>
          <w:rFonts w:cstheme="minorHAnsi"/>
          <w:sz w:val="24"/>
          <w:szCs w:val="24"/>
        </w:rPr>
        <w:t>; </w:t>
      </w:r>
      <w:proofErr w:type="spellStart"/>
      <w:r w:rsidRPr="00E40EE9">
        <w:rPr>
          <w:rFonts w:cstheme="minorHAnsi"/>
          <w:sz w:val="24"/>
          <w:szCs w:val="24"/>
        </w:rPr>
        <w:fldChar w:fldCharType="begin"/>
      </w:r>
      <w:r w:rsidRPr="00E40EE9">
        <w:rPr>
          <w:rFonts w:cstheme="minorHAnsi"/>
          <w:sz w:val="24"/>
          <w:szCs w:val="24"/>
        </w:rPr>
        <w:instrText xml:space="preserve"> HYPERLINK "https://0-web-a-ebscohost-com.libus.csd.mu.edu/ehost/detail/detail?vid=2&amp;sid=5d6a09f5-bb8f-404f-b3bb-6a77e4cdaeae%40sessionmgr4008&amp;bdata=JnNpdGU9ZWhvc3QtbGl2ZQ%3d%3d" \l "c19" </w:instrText>
      </w:r>
      <w:r w:rsidRPr="00E40EE9">
        <w:rPr>
          <w:rFonts w:cstheme="minorHAnsi"/>
          <w:sz w:val="24"/>
          <w:szCs w:val="24"/>
        </w:rPr>
        <w:fldChar w:fldCharType="separate"/>
      </w:r>
      <w:r w:rsidRPr="00E40EE9">
        <w:rPr>
          <w:rStyle w:val="Hyperlink"/>
          <w:rFonts w:cstheme="minorHAnsi"/>
          <w:sz w:val="24"/>
          <w:szCs w:val="24"/>
        </w:rPr>
        <w:t>Lerhman</w:t>
      </w:r>
      <w:proofErr w:type="spellEnd"/>
      <w:r w:rsidRPr="00E40EE9">
        <w:rPr>
          <w:rStyle w:val="Hyperlink"/>
          <w:rFonts w:cstheme="minorHAnsi"/>
          <w:sz w:val="24"/>
          <w:szCs w:val="24"/>
        </w:rPr>
        <w:t xml:space="preserve">-Waterman &amp; </w:t>
      </w:r>
      <w:proofErr w:type="spellStart"/>
      <w:r w:rsidRPr="00E40EE9">
        <w:rPr>
          <w:rStyle w:val="Hyperlink"/>
          <w:rFonts w:cstheme="minorHAnsi"/>
          <w:sz w:val="24"/>
          <w:szCs w:val="24"/>
        </w:rPr>
        <w:t>Ladany</w:t>
      </w:r>
      <w:proofErr w:type="spellEnd"/>
      <w:r w:rsidRPr="00E40EE9">
        <w:rPr>
          <w:rStyle w:val="Hyperlink"/>
          <w:rFonts w:cstheme="minorHAnsi"/>
          <w:sz w:val="24"/>
          <w:szCs w:val="24"/>
        </w:rPr>
        <w:t>, 2001</w:t>
      </w:r>
      <w:r w:rsidRPr="00E40EE9">
        <w:rPr>
          <w:rFonts w:cstheme="minorHAnsi"/>
          <w:sz w:val="24"/>
          <w:szCs w:val="24"/>
        </w:rPr>
        <w:fldChar w:fldCharType="end"/>
      </w:r>
      <w:r w:rsidRPr="00E40EE9">
        <w:rPr>
          <w:rFonts w:cstheme="minorHAnsi"/>
          <w:sz w:val="24"/>
          <w:szCs w:val="24"/>
        </w:rPr>
        <w:t>; </w:t>
      </w:r>
      <w:hyperlink r:id="rId33" w:anchor="c14" w:history="1">
        <w:r w:rsidRPr="00E40EE9">
          <w:rPr>
            <w:rStyle w:val="Hyperlink"/>
            <w:rFonts w:cstheme="minorHAnsi"/>
            <w:sz w:val="24"/>
            <w:szCs w:val="24"/>
          </w:rPr>
          <w:t>Nelson &amp; Friedlander, 2001</w:t>
        </w:r>
      </w:hyperlink>
      <w:r w:rsidRPr="00E40EE9">
        <w:rPr>
          <w:rFonts w:cstheme="minorHAnsi"/>
          <w:sz w:val="24"/>
          <w:szCs w:val="24"/>
        </w:rPr>
        <w:t xml:space="preserve">). Unsurprisingly, then, and </w:t>
      </w:r>
      <w:proofErr w:type="gramStart"/>
      <w:r w:rsidRPr="00E40EE9">
        <w:rPr>
          <w:rFonts w:cstheme="minorHAnsi"/>
          <w:sz w:val="24"/>
          <w:szCs w:val="24"/>
        </w:rPr>
        <w:t>similar to</w:t>
      </w:r>
      <w:proofErr w:type="gramEnd"/>
      <w:r w:rsidRPr="00E40EE9">
        <w:rPr>
          <w:rFonts w:cstheme="minorHAnsi"/>
          <w:sz w:val="24"/>
          <w:szCs w:val="24"/>
        </w:rPr>
        <w:t> </w:t>
      </w:r>
      <w:r w:rsidRPr="00E40EE9">
        <w:rPr>
          <w:rFonts w:cstheme="minorHAnsi"/>
          <w:b/>
          <w:bCs/>
          <w:sz w:val="24"/>
          <w:szCs w:val="24"/>
        </w:rPr>
        <w:t>psychotherapy</w:t>
      </w:r>
      <w:r w:rsidRPr="00E40EE9">
        <w:rPr>
          <w:rFonts w:cstheme="minorHAnsi"/>
          <w:sz w:val="24"/>
          <w:szCs w:val="24"/>
        </w:rPr>
        <w:t> itself, the relationship is also central in supervision.</w:t>
      </w:r>
    </w:p>
    <w:p w14:paraId="1424D44B" w14:textId="77777777" w:rsidR="004D51E9" w:rsidRPr="00E40EE9" w:rsidRDefault="004D51E9" w:rsidP="004D51E9">
      <w:pPr>
        <w:rPr>
          <w:rFonts w:cstheme="minorHAnsi"/>
          <w:sz w:val="24"/>
          <w:szCs w:val="24"/>
        </w:rPr>
      </w:pPr>
      <w:r w:rsidRPr="00E40EE9">
        <w:rPr>
          <w:rFonts w:cstheme="minorHAnsi"/>
          <w:sz w:val="24"/>
          <w:szCs w:val="24"/>
        </w:rPr>
        <w:t>In addition, supervisors needed to be attuned to supervisees experiencing clinical challenges, reflecting the findings of </w:t>
      </w:r>
      <w:hyperlink r:id="rId34" w:anchor="c2" w:history="1">
        <w:r w:rsidRPr="00E40EE9">
          <w:rPr>
            <w:rStyle w:val="Hyperlink"/>
            <w:rFonts w:cstheme="minorHAnsi"/>
            <w:sz w:val="24"/>
            <w:szCs w:val="24"/>
          </w:rPr>
          <w:t>Farber (2006)</w:t>
        </w:r>
      </w:hyperlink>
      <w:r w:rsidRPr="00E40EE9">
        <w:rPr>
          <w:rFonts w:cstheme="minorHAnsi"/>
          <w:sz w:val="24"/>
          <w:szCs w:val="24"/>
        </w:rPr>
        <w:t>, </w:t>
      </w:r>
      <w:hyperlink r:id="rId35" w:anchor="c8" w:history="1">
        <w:r w:rsidRPr="00E40EE9">
          <w:rPr>
            <w:rStyle w:val="Hyperlink"/>
            <w:rFonts w:cstheme="minorHAnsi"/>
            <w:sz w:val="24"/>
            <w:szCs w:val="24"/>
          </w:rPr>
          <w:t>Knox et al. (2008)</w:t>
        </w:r>
      </w:hyperlink>
      <w:r w:rsidRPr="00E40EE9">
        <w:rPr>
          <w:rFonts w:cstheme="minorHAnsi"/>
          <w:sz w:val="24"/>
          <w:szCs w:val="24"/>
        </w:rPr>
        <w:t>, </w:t>
      </w:r>
      <w:proofErr w:type="spellStart"/>
      <w:r w:rsidRPr="00E40EE9">
        <w:rPr>
          <w:rFonts w:cstheme="minorHAnsi"/>
          <w:sz w:val="24"/>
          <w:szCs w:val="24"/>
        </w:rPr>
        <w:fldChar w:fldCharType="begin"/>
      </w:r>
      <w:r w:rsidRPr="00E40EE9">
        <w:rPr>
          <w:rFonts w:cstheme="minorHAnsi"/>
          <w:sz w:val="24"/>
          <w:szCs w:val="24"/>
        </w:rPr>
        <w:instrText xml:space="preserve"> HYPERLINK "https://0-web-a-ebscohost-com.libus.csd.mu.edu/ehost/detail/detail?vid=2&amp;sid=5d6a09f5-bb8f-404f-b3bb-6a77e4cdaeae%40sessionmgr4008&amp;bdata=JnNpdGU9ZWhvc3QtbGl2ZQ%3d%3d" \l "c12" </w:instrText>
      </w:r>
      <w:r w:rsidRPr="00E40EE9">
        <w:rPr>
          <w:rFonts w:cstheme="minorHAnsi"/>
          <w:sz w:val="24"/>
          <w:szCs w:val="24"/>
        </w:rPr>
        <w:fldChar w:fldCharType="separate"/>
      </w:r>
      <w:r w:rsidRPr="00E40EE9">
        <w:rPr>
          <w:rStyle w:val="Hyperlink"/>
          <w:rFonts w:cstheme="minorHAnsi"/>
          <w:sz w:val="24"/>
          <w:szCs w:val="24"/>
        </w:rPr>
        <w:t>Ladany</w:t>
      </w:r>
      <w:proofErr w:type="spellEnd"/>
      <w:r w:rsidRPr="00E40EE9">
        <w:rPr>
          <w:rStyle w:val="Hyperlink"/>
          <w:rFonts w:cstheme="minorHAnsi"/>
          <w:sz w:val="24"/>
          <w:szCs w:val="24"/>
        </w:rPr>
        <w:t xml:space="preserve"> and Walker (2003)</w:t>
      </w:r>
      <w:r w:rsidRPr="00E40EE9">
        <w:rPr>
          <w:rFonts w:cstheme="minorHAnsi"/>
          <w:sz w:val="24"/>
          <w:szCs w:val="24"/>
        </w:rPr>
        <w:fldChar w:fldCharType="end"/>
      </w:r>
      <w:r w:rsidRPr="00E40EE9">
        <w:rPr>
          <w:rFonts w:cstheme="minorHAnsi"/>
          <w:sz w:val="24"/>
          <w:szCs w:val="24"/>
        </w:rPr>
        <w:t>, and </w:t>
      </w:r>
      <w:hyperlink r:id="rId36" w:anchor="c17" w:history="1">
        <w:r w:rsidRPr="00E40EE9">
          <w:rPr>
            <w:rStyle w:val="Hyperlink"/>
            <w:rFonts w:cstheme="minorHAnsi"/>
            <w:sz w:val="24"/>
            <w:szCs w:val="24"/>
          </w:rPr>
          <w:t>Worthen and McNeill (1996)</w:t>
        </w:r>
      </w:hyperlink>
      <w:r w:rsidRPr="00E40EE9">
        <w:rPr>
          <w:rFonts w:cstheme="minorHAnsi"/>
          <w:sz w:val="24"/>
          <w:szCs w:val="24"/>
        </w:rPr>
        <w:t>. When supervisees struggled with complex clinical situations, supervisors needed to sense the difficulty and intervene by reassuring supervisees that such difficulties were normal. With their concerns normalized, supervisees may be more receptive to future supervision processes and interventions, thereby enhancing their work with clients.</w:t>
      </w:r>
    </w:p>
    <w:p w14:paraId="63F0FC23" w14:textId="77777777" w:rsidR="004D51E9" w:rsidRPr="00E40EE9" w:rsidRDefault="004D51E9" w:rsidP="004D51E9">
      <w:pPr>
        <w:rPr>
          <w:rFonts w:cstheme="minorHAnsi"/>
          <w:sz w:val="24"/>
          <w:szCs w:val="24"/>
        </w:rPr>
      </w:pPr>
      <w:r w:rsidRPr="00E40EE9">
        <w:rPr>
          <w:rFonts w:cstheme="minorHAnsi"/>
          <w:sz w:val="24"/>
          <w:szCs w:val="24"/>
        </w:rPr>
        <w:t>Furthermore, and reflecting new findings yielded by this research, it seemed important for supervisees to understand supervisors' intentions for SRSD, and that these intentions were for supervisee development. When supervisors disclosed personal (nonclinical) information, supervisees may well have wondered (as in Leslie's case) why such information had been shared, what they were to do with it, whether more disclosures would occur, and how such revelations might affect supervision itself.</w:t>
      </w:r>
    </w:p>
    <w:p w14:paraId="2F05C214" w14:textId="77777777" w:rsidR="004D51E9" w:rsidRPr="00E40EE9" w:rsidRDefault="004D51E9" w:rsidP="004D51E9">
      <w:pPr>
        <w:rPr>
          <w:rFonts w:cstheme="minorHAnsi"/>
          <w:sz w:val="24"/>
          <w:szCs w:val="24"/>
        </w:rPr>
      </w:pPr>
      <w:r w:rsidRPr="00E40EE9">
        <w:rPr>
          <w:rFonts w:cstheme="minorHAnsi"/>
          <w:sz w:val="24"/>
          <w:szCs w:val="24"/>
        </w:rPr>
        <w:t>Most of the effects of the SRSDs were positive. Supervisees' concerns were allayed, they experienced stronger supervision relationships and disclosed more, and they reported positive effects persisting into later supervision relationships and their own clinical work, as was found in previous studies (</w:t>
      </w:r>
      <w:proofErr w:type="spellStart"/>
      <w:r w:rsidRPr="00E40EE9">
        <w:rPr>
          <w:rFonts w:cstheme="minorHAnsi"/>
          <w:sz w:val="24"/>
          <w:szCs w:val="24"/>
        </w:rPr>
        <w:fldChar w:fldCharType="begin"/>
      </w:r>
      <w:r w:rsidRPr="00E40EE9">
        <w:rPr>
          <w:rFonts w:cstheme="minorHAnsi"/>
          <w:sz w:val="24"/>
          <w:szCs w:val="24"/>
        </w:rPr>
        <w:instrText xml:space="preserve"> HYPERLINK "https://0-web-a-ebscohost-com.libus.csd.mu.edu/ehost/detail/detail?vid=2&amp;sid=5d6a09f5-bb8f-404f-b3bb-6a77e4cdaeae%40sessionmgr4008&amp;bdata=JnNpdGU9ZWhvc3QtbGl2ZQ%3d%3d" \l "c1" </w:instrText>
      </w:r>
      <w:r w:rsidRPr="00E40EE9">
        <w:rPr>
          <w:rFonts w:cstheme="minorHAnsi"/>
          <w:sz w:val="24"/>
          <w:szCs w:val="24"/>
        </w:rPr>
        <w:fldChar w:fldCharType="separate"/>
      </w:r>
      <w:r w:rsidRPr="00E40EE9">
        <w:rPr>
          <w:rStyle w:val="Hyperlink"/>
          <w:rFonts w:cstheme="minorHAnsi"/>
          <w:sz w:val="24"/>
          <w:szCs w:val="24"/>
        </w:rPr>
        <w:t>Bahrick</w:t>
      </w:r>
      <w:proofErr w:type="spellEnd"/>
      <w:r w:rsidRPr="00E40EE9">
        <w:rPr>
          <w:rStyle w:val="Hyperlink"/>
          <w:rFonts w:cstheme="minorHAnsi"/>
          <w:sz w:val="24"/>
          <w:szCs w:val="24"/>
        </w:rPr>
        <w:t>, 1990</w:t>
      </w:r>
      <w:r w:rsidRPr="00E40EE9">
        <w:rPr>
          <w:rFonts w:cstheme="minorHAnsi"/>
          <w:sz w:val="24"/>
          <w:szCs w:val="24"/>
        </w:rPr>
        <w:fldChar w:fldCharType="end"/>
      </w:r>
      <w:r w:rsidRPr="00E40EE9">
        <w:rPr>
          <w:rFonts w:cstheme="minorHAnsi"/>
          <w:sz w:val="24"/>
          <w:szCs w:val="24"/>
        </w:rPr>
        <w:t>; </w:t>
      </w:r>
      <w:proofErr w:type="spellStart"/>
      <w:r w:rsidRPr="00E40EE9">
        <w:rPr>
          <w:rFonts w:cstheme="minorHAnsi"/>
          <w:sz w:val="24"/>
          <w:szCs w:val="24"/>
        </w:rPr>
        <w:fldChar w:fldCharType="begin"/>
      </w:r>
      <w:r w:rsidRPr="00E40EE9">
        <w:rPr>
          <w:rFonts w:cstheme="minorHAnsi"/>
          <w:sz w:val="24"/>
          <w:szCs w:val="24"/>
        </w:rPr>
        <w:instrText xml:space="preserve"> HYPERLINK "https://0-web-a-ebscohost-com.libus.csd.mu.edu/ehost/detail/detail?vid=2&amp;sid=5d6a09f5-bb8f-404f-b3bb-6a77e4cdaeae%40sessionmgr4008&amp;bdata=JnNpdGU9ZWhvc3QtbGl2ZQ%3d%3d" \l "c12" </w:instrText>
      </w:r>
      <w:r w:rsidRPr="00E40EE9">
        <w:rPr>
          <w:rFonts w:cstheme="minorHAnsi"/>
          <w:sz w:val="24"/>
          <w:szCs w:val="24"/>
        </w:rPr>
        <w:fldChar w:fldCharType="separate"/>
      </w:r>
      <w:r w:rsidRPr="00E40EE9">
        <w:rPr>
          <w:rStyle w:val="Hyperlink"/>
          <w:rFonts w:cstheme="minorHAnsi"/>
          <w:sz w:val="24"/>
          <w:szCs w:val="24"/>
        </w:rPr>
        <w:t>Ladany</w:t>
      </w:r>
      <w:proofErr w:type="spellEnd"/>
      <w:r w:rsidRPr="00E40EE9">
        <w:rPr>
          <w:rStyle w:val="Hyperlink"/>
          <w:rFonts w:cstheme="minorHAnsi"/>
          <w:sz w:val="24"/>
          <w:szCs w:val="24"/>
        </w:rPr>
        <w:t xml:space="preserve"> &amp; Walker, 2003</w:t>
      </w:r>
      <w:r w:rsidRPr="00E40EE9">
        <w:rPr>
          <w:rFonts w:cstheme="minorHAnsi"/>
          <w:sz w:val="24"/>
          <w:szCs w:val="24"/>
        </w:rPr>
        <w:fldChar w:fldCharType="end"/>
      </w:r>
      <w:r w:rsidRPr="00E40EE9">
        <w:rPr>
          <w:rFonts w:cstheme="minorHAnsi"/>
          <w:sz w:val="24"/>
          <w:szCs w:val="24"/>
        </w:rPr>
        <w:t>; </w:t>
      </w:r>
      <w:hyperlink r:id="rId37" w:anchor="c15" w:history="1">
        <w:r w:rsidRPr="00E40EE9">
          <w:rPr>
            <w:rStyle w:val="Hyperlink"/>
            <w:rFonts w:cstheme="minorHAnsi"/>
            <w:sz w:val="24"/>
            <w:szCs w:val="24"/>
          </w:rPr>
          <w:t xml:space="preserve">Norcross &amp; </w:t>
        </w:r>
        <w:proofErr w:type="spellStart"/>
        <w:r w:rsidRPr="00E40EE9">
          <w:rPr>
            <w:rStyle w:val="Hyperlink"/>
            <w:rFonts w:cstheme="minorHAnsi"/>
            <w:sz w:val="24"/>
            <w:szCs w:val="24"/>
          </w:rPr>
          <w:t>Halgin</w:t>
        </w:r>
        <w:proofErr w:type="spellEnd"/>
        <w:r w:rsidRPr="00E40EE9">
          <w:rPr>
            <w:rStyle w:val="Hyperlink"/>
            <w:rFonts w:cstheme="minorHAnsi"/>
            <w:sz w:val="24"/>
            <w:szCs w:val="24"/>
          </w:rPr>
          <w:t>, 1997</w:t>
        </w:r>
      </w:hyperlink>
      <w:r w:rsidRPr="00E40EE9">
        <w:rPr>
          <w:rFonts w:cstheme="minorHAnsi"/>
          <w:sz w:val="24"/>
          <w:szCs w:val="24"/>
        </w:rPr>
        <w:t>; </w:t>
      </w:r>
      <w:proofErr w:type="spellStart"/>
      <w:r w:rsidRPr="00E40EE9">
        <w:rPr>
          <w:rFonts w:cstheme="minorHAnsi"/>
          <w:sz w:val="24"/>
          <w:szCs w:val="24"/>
        </w:rPr>
        <w:fldChar w:fldCharType="begin"/>
      </w:r>
      <w:r w:rsidRPr="00E40EE9">
        <w:rPr>
          <w:rFonts w:cstheme="minorHAnsi"/>
          <w:sz w:val="24"/>
          <w:szCs w:val="24"/>
        </w:rPr>
        <w:instrText xml:space="preserve"> HYPERLINK "https://0-web-a-ebscohost-com.libus.csd.mu.edu/ehost/detail/detail?vid=2&amp;sid=5d6a09f5-bb8f-404f-b3bb-6a77e4cdaeae%40sessionmgr4008&amp;bdata=JnNpdGU9ZWhvc3QtbGl2ZQ%3d%3d" \l "c18" </w:instrText>
      </w:r>
      <w:r w:rsidRPr="00E40EE9">
        <w:rPr>
          <w:rFonts w:cstheme="minorHAnsi"/>
          <w:sz w:val="24"/>
          <w:szCs w:val="24"/>
        </w:rPr>
        <w:fldChar w:fldCharType="separate"/>
      </w:r>
      <w:r w:rsidRPr="00E40EE9">
        <w:rPr>
          <w:rStyle w:val="Hyperlink"/>
          <w:rFonts w:cstheme="minorHAnsi"/>
          <w:sz w:val="24"/>
          <w:szCs w:val="24"/>
        </w:rPr>
        <w:t>Yourman</w:t>
      </w:r>
      <w:proofErr w:type="spellEnd"/>
      <w:r w:rsidRPr="00E40EE9">
        <w:rPr>
          <w:rStyle w:val="Hyperlink"/>
          <w:rFonts w:cstheme="minorHAnsi"/>
          <w:sz w:val="24"/>
          <w:szCs w:val="24"/>
        </w:rPr>
        <w:t>, 2003</w:t>
      </w:r>
      <w:r w:rsidRPr="00E40EE9">
        <w:rPr>
          <w:rFonts w:cstheme="minorHAnsi"/>
          <w:sz w:val="24"/>
          <w:szCs w:val="24"/>
        </w:rPr>
        <w:fldChar w:fldCharType="end"/>
      </w:r>
      <w:r w:rsidRPr="00E40EE9">
        <w:rPr>
          <w:rFonts w:cstheme="minorHAnsi"/>
          <w:sz w:val="24"/>
          <w:szCs w:val="24"/>
        </w:rPr>
        <w:t xml:space="preserve">). New here is the finding that SRSDs had positive effects on supervisees' later supervision relationships and on their work with clients. Thus, the effects of SRSD may not be limited only to the current </w:t>
      </w:r>
      <w:proofErr w:type="gramStart"/>
      <w:r w:rsidRPr="00E40EE9">
        <w:rPr>
          <w:rFonts w:cstheme="minorHAnsi"/>
          <w:sz w:val="24"/>
          <w:szCs w:val="24"/>
        </w:rPr>
        <w:t>supervision, but</w:t>
      </w:r>
      <w:proofErr w:type="gramEnd"/>
      <w:r w:rsidRPr="00E40EE9">
        <w:rPr>
          <w:rFonts w:cstheme="minorHAnsi"/>
          <w:sz w:val="24"/>
          <w:szCs w:val="24"/>
        </w:rPr>
        <w:t xml:space="preserve"> may well extend to other relationships.</w:t>
      </w:r>
    </w:p>
    <w:p w14:paraId="0AF33A4F" w14:textId="77777777" w:rsidR="004D51E9" w:rsidRPr="00E40EE9" w:rsidRDefault="004D51E9" w:rsidP="004D51E9">
      <w:pPr>
        <w:rPr>
          <w:rFonts w:cstheme="minorHAnsi"/>
          <w:sz w:val="24"/>
          <w:szCs w:val="24"/>
        </w:rPr>
      </w:pPr>
      <w:r w:rsidRPr="00E40EE9">
        <w:rPr>
          <w:rFonts w:cstheme="minorHAnsi"/>
          <w:sz w:val="24"/>
          <w:szCs w:val="24"/>
        </w:rPr>
        <w:t>Unfortunately, not all such effects were positive. Leslie's illustration depicts some of the more troubling outcomes of SRSD, particularly on the supervision relationship and process, and to some extent on later supervision as well. Such deleterious effects are thus worthy of consideration when supervisors contemplate using SRSD.</w:t>
      </w:r>
    </w:p>
    <w:p w14:paraId="30108F4A" w14:textId="77777777" w:rsidR="004D51E9" w:rsidRPr="00E40EE9" w:rsidRDefault="004D51E9" w:rsidP="00C05970">
      <w:pPr>
        <w:pStyle w:val="Heading2"/>
        <w:rPr>
          <w:rFonts w:asciiTheme="minorHAnsi" w:hAnsiTheme="minorHAnsi" w:cstheme="minorHAnsi"/>
        </w:rPr>
      </w:pPr>
      <w:r w:rsidRPr="00E40EE9">
        <w:rPr>
          <w:rFonts w:asciiTheme="minorHAnsi" w:hAnsiTheme="minorHAnsi" w:cstheme="minorHAnsi"/>
        </w:rPr>
        <w:t>Limitations and Implications</w:t>
      </w:r>
    </w:p>
    <w:p w14:paraId="0655D244" w14:textId="77777777" w:rsidR="004D51E9" w:rsidRPr="00E40EE9" w:rsidRDefault="004D51E9" w:rsidP="004D51E9">
      <w:pPr>
        <w:rPr>
          <w:rFonts w:cstheme="minorHAnsi"/>
          <w:sz w:val="24"/>
          <w:szCs w:val="24"/>
        </w:rPr>
      </w:pPr>
      <w:r w:rsidRPr="00E40EE9">
        <w:rPr>
          <w:rFonts w:cstheme="minorHAnsi"/>
          <w:sz w:val="24"/>
          <w:szCs w:val="24"/>
        </w:rPr>
        <w:t xml:space="preserve">Most of our sample were White, female, doctoral student supervisees; we do not know whether our findings would differ with a diverse sample. We have only supervisees' descriptions of these </w:t>
      </w:r>
      <w:proofErr w:type="gramStart"/>
      <w:r w:rsidRPr="00E40EE9">
        <w:rPr>
          <w:rFonts w:cstheme="minorHAnsi"/>
          <w:sz w:val="24"/>
          <w:szCs w:val="24"/>
        </w:rPr>
        <w:t>SRSDs, and</w:t>
      </w:r>
      <w:proofErr w:type="gramEnd"/>
      <w:r w:rsidRPr="00E40EE9">
        <w:rPr>
          <w:rFonts w:cstheme="minorHAnsi"/>
          <w:sz w:val="24"/>
          <w:szCs w:val="24"/>
        </w:rPr>
        <w:t xml:space="preserve"> relied on their ability to recall these events. Participants received the interview before the interview; those who saw the protocol but did not participate may have different SRSD experiences. These participants may have reported SRSDs that were most salient or memorable. Finally, because of the small sample and the nonrandom selection, we cannot know the representativeness of the findings.</w:t>
      </w:r>
    </w:p>
    <w:p w14:paraId="25704004" w14:textId="77777777" w:rsidR="004D51E9" w:rsidRPr="00E40EE9" w:rsidRDefault="004D51E9" w:rsidP="004D51E9">
      <w:pPr>
        <w:rPr>
          <w:rFonts w:cstheme="minorHAnsi"/>
          <w:sz w:val="24"/>
          <w:szCs w:val="24"/>
        </w:rPr>
      </w:pPr>
      <w:r w:rsidRPr="00E40EE9">
        <w:rPr>
          <w:rFonts w:cstheme="minorHAnsi"/>
          <w:sz w:val="24"/>
          <w:szCs w:val="24"/>
        </w:rPr>
        <w:t>The findings suggest that SRSDs that address supervisees' concerns and normalize their clinical anxieties may be effective. Supervisors' SRSD intentions should be clear and benefit the supervisee/supervision. It also may be helpful for supervisors to ask supervisees about their reactions to the SRSDs (see also </w:t>
      </w:r>
      <w:hyperlink r:id="rId38" w:anchor="c5" w:history="1">
        <w:r w:rsidRPr="00E40EE9">
          <w:rPr>
            <w:rStyle w:val="Hyperlink"/>
            <w:rFonts w:cstheme="minorHAnsi"/>
            <w:sz w:val="24"/>
            <w:szCs w:val="24"/>
          </w:rPr>
          <w:t>Hill &amp; Knox, 2009</w:t>
        </w:r>
      </w:hyperlink>
      <w:r w:rsidRPr="00E40EE9">
        <w:rPr>
          <w:rFonts w:cstheme="minorHAnsi"/>
          <w:sz w:val="24"/>
          <w:szCs w:val="24"/>
        </w:rPr>
        <w:t>) to discern the intervention's effect and clarify any confusion about why supervisors disclosed. Finally, given the lack of training in this area reported by participants, we suggest that faculty address SRSD in their curriculum.</w:t>
      </w:r>
    </w:p>
    <w:p w14:paraId="5E548D9A" w14:textId="77777777" w:rsidR="004D51E9" w:rsidRPr="00E40EE9" w:rsidRDefault="004D51E9" w:rsidP="004D51E9">
      <w:pPr>
        <w:rPr>
          <w:rFonts w:cstheme="minorHAnsi"/>
          <w:sz w:val="24"/>
          <w:szCs w:val="24"/>
        </w:rPr>
      </w:pPr>
      <w:r w:rsidRPr="00E40EE9">
        <w:rPr>
          <w:rFonts w:cstheme="minorHAnsi"/>
          <w:sz w:val="24"/>
          <w:szCs w:val="24"/>
        </w:rPr>
        <w:t>The findings that the effects of SRSDs continued into later supervision and into participants' clinical work are ripe for further exploration. How does a supervisee's experience of SRSD influence her/his later supervision and therapy? Do positive versus negative experiences of SRSD have different such effects? In addition, how are SRSDs of different intimacy levels experienced by supervisees? Finally, how might cultural factors influence supervisees' experience of SRSD intimacy level, given that the effects of SRSD may differ across cultures?</w:t>
      </w:r>
    </w:p>
    <w:p w14:paraId="6CC936F7" w14:textId="77777777" w:rsidR="004D51E9" w:rsidRPr="00E40EE9" w:rsidRDefault="00F579C6" w:rsidP="00C05970">
      <w:pPr>
        <w:pStyle w:val="Heading1"/>
        <w:rPr>
          <w:rFonts w:asciiTheme="minorHAnsi" w:hAnsiTheme="minorHAnsi" w:cstheme="minorHAnsi"/>
        </w:rPr>
      </w:pPr>
      <w:hyperlink r:id="rId39" w:anchor="toc" w:tooltip="References" w:history="1">
        <w:r w:rsidR="004D51E9" w:rsidRPr="00E40EE9">
          <w:rPr>
            <w:rStyle w:val="Hyperlink"/>
            <w:rFonts w:asciiTheme="minorHAnsi" w:hAnsiTheme="minorHAnsi" w:cstheme="minorHAnsi"/>
            <w:color w:val="262626" w:themeColor="text1" w:themeTint="D9"/>
            <w:u w:val="none"/>
          </w:rPr>
          <w:t>References</w:t>
        </w:r>
      </w:hyperlink>
    </w:p>
    <w:p w14:paraId="7E4EA2C1" w14:textId="77777777" w:rsidR="004D51E9" w:rsidRPr="00E40EE9" w:rsidRDefault="004D51E9" w:rsidP="00C05970">
      <w:pPr>
        <w:pStyle w:val="NoSpacing"/>
        <w:ind w:left="630" w:hanging="630"/>
        <w:rPr>
          <w:rFonts w:cstheme="minorHAnsi"/>
        </w:rPr>
      </w:pPr>
      <w:proofErr w:type="spellStart"/>
      <w:r w:rsidRPr="00E40EE9">
        <w:rPr>
          <w:rFonts w:cstheme="minorHAnsi"/>
        </w:rPr>
        <w:t>Bahrick</w:t>
      </w:r>
      <w:proofErr w:type="spellEnd"/>
      <w:r w:rsidRPr="00E40EE9">
        <w:rPr>
          <w:rFonts w:cstheme="minorHAnsi"/>
        </w:rPr>
        <w:t>, A. S. (1990). Role induction for counselor trainees: Effects on the supervisory working alliance. </w:t>
      </w:r>
      <w:r w:rsidRPr="00E40EE9">
        <w:rPr>
          <w:rFonts w:cstheme="minorHAnsi"/>
          <w:i/>
          <w:iCs/>
        </w:rPr>
        <w:t>Dissertation Abstracts International</w:t>
      </w:r>
      <w:r w:rsidRPr="00E40EE9">
        <w:rPr>
          <w:rFonts w:cstheme="minorHAnsi"/>
        </w:rPr>
        <w:t>, </w:t>
      </w:r>
      <w:r w:rsidRPr="00E40EE9">
        <w:rPr>
          <w:rFonts w:cstheme="minorHAnsi"/>
          <w:i/>
          <w:iCs/>
        </w:rPr>
        <w:t>51</w:t>
      </w:r>
      <w:r w:rsidRPr="00E40EE9">
        <w:rPr>
          <w:rFonts w:cstheme="minorHAnsi"/>
        </w:rPr>
        <w:t>, 1484b. (University Microfilms, No. 90–14, 392)</w:t>
      </w:r>
    </w:p>
    <w:p w14:paraId="29C6BE3A" w14:textId="77777777" w:rsidR="004D51E9" w:rsidRPr="00E40EE9" w:rsidRDefault="004D51E9" w:rsidP="00C05970">
      <w:pPr>
        <w:pStyle w:val="NoSpacing"/>
        <w:ind w:left="630" w:hanging="630"/>
        <w:rPr>
          <w:rFonts w:cstheme="minorHAnsi"/>
        </w:rPr>
      </w:pPr>
      <w:r w:rsidRPr="00E40EE9">
        <w:rPr>
          <w:rFonts w:cstheme="minorHAnsi"/>
        </w:rPr>
        <w:t xml:space="preserve">Farber, B. (2006). Supervisee and supervisor disclosure. In </w:t>
      </w:r>
      <w:proofErr w:type="spellStart"/>
      <w:proofErr w:type="gramStart"/>
      <w:r w:rsidRPr="00E40EE9">
        <w:rPr>
          <w:rFonts w:cstheme="minorHAnsi"/>
        </w:rPr>
        <w:t>B.Farber</w:t>
      </w:r>
      <w:proofErr w:type="spellEnd"/>
      <w:proofErr w:type="gramEnd"/>
      <w:r w:rsidRPr="00E40EE9">
        <w:rPr>
          <w:rFonts w:cstheme="minorHAnsi"/>
        </w:rPr>
        <w:t xml:space="preserve"> (Ed.), </w:t>
      </w:r>
      <w:r w:rsidRPr="00E40EE9">
        <w:rPr>
          <w:rFonts w:cstheme="minorHAnsi"/>
          <w:i/>
          <w:iCs/>
        </w:rPr>
        <w:t>Self-disclosure in </w:t>
      </w:r>
      <w:r w:rsidRPr="00E40EE9">
        <w:rPr>
          <w:rFonts w:cstheme="minorHAnsi"/>
          <w:b/>
          <w:bCs/>
          <w:i/>
          <w:iCs/>
        </w:rPr>
        <w:t>psychotherapy</w:t>
      </w:r>
      <w:r w:rsidRPr="00E40EE9">
        <w:rPr>
          <w:rFonts w:cstheme="minorHAnsi"/>
        </w:rPr>
        <w:t> (pp. 180–197). New York: Guilford Press.</w:t>
      </w:r>
    </w:p>
    <w:p w14:paraId="487C7124" w14:textId="77777777" w:rsidR="004D51E9" w:rsidRPr="00E40EE9" w:rsidRDefault="004D51E9" w:rsidP="00C05970">
      <w:pPr>
        <w:pStyle w:val="NoSpacing"/>
        <w:ind w:left="630" w:hanging="630"/>
        <w:rPr>
          <w:rFonts w:cstheme="minorHAnsi"/>
        </w:rPr>
      </w:pPr>
      <w:r w:rsidRPr="00E40EE9">
        <w:rPr>
          <w:rFonts w:cstheme="minorHAnsi"/>
        </w:rPr>
        <w:t xml:space="preserve">Gray, L. A., </w:t>
      </w:r>
      <w:proofErr w:type="spellStart"/>
      <w:r w:rsidRPr="00E40EE9">
        <w:rPr>
          <w:rFonts w:cstheme="minorHAnsi"/>
        </w:rPr>
        <w:t>Ladany</w:t>
      </w:r>
      <w:proofErr w:type="spellEnd"/>
      <w:r w:rsidRPr="00E40EE9">
        <w:rPr>
          <w:rFonts w:cstheme="minorHAnsi"/>
        </w:rPr>
        <w:t xml:space="preserve">, N., Walker, J. A., &amp; </w:t>
      </w:r>
      <w:proofErr w:type="spellStart"/>
      <w:r w:rsidRPr="00E40EE9">
        <w:rPr>
          <w:rFonts w:cstheme="minorHAnsi"/>
        </w:rPr>
        <w:t>Ancis</w:t>
      </w:r>
      <w:proofErr w:type="spellEnd"/>
      <w:r w:rsidRPr="00E40EE9">
        <w:rPr>
          <w:rFonts w:cstheme="minorHAnsi"/>
        </w:rPr>
        <w:t>, J. R. (2001). </w:t>
      </w:r>
      <w:r w:rsidRPr="00E40EE9">
        <w:rPr>
          <w:rFonts w:cstheme="minorHAnsi"/>
          <w:b/>
          <w:bCs/>
        </w:rPr>
        <w:t>Psychotherapy</w:t>
      </w:r>
      <w:r w:rsidRPr="00E40EE9">
        <w:rPr>
          <w:rFonts w:cstheme="minorHAnsi"/>
        </w:rPr>
        <w:t> supervisees' experience of counterproductive events in supervision. </w:t>
      </w:r>
      <w:r w:rsidRPr="00E40EE9">
        <w:rPr>
          <w:rFonts w:cstheme="minorHAnsi"/>
          <w:i/>
          <w:iCs/>
        </w:rPr>
        <w:t>Journal of Counseling Psychology</w:t>
      </w:r>
      <w:r w:rsidRPr="00E40EE9">
        <w:rPr>
          <w:rFonts w:cstheme="minorHAnsi"/>
        </w:rPr>
        <w:t>, </w:t>
      </w:r>
      <w:r w:rsidRPr="00E40EE9">
        <w:rPr>
          <w:rFonts w:cstheme="minorHAnsi"/>
          <w:i/>
          <w:iCs/>
        </w:rPr>
        <w:t>48</w:t>
      </w:r>
      <w:r w:rsidRPr="00E40EE9">
        <w:rPr>
          <w:rFonts w:cstheme="minorHAnsi"/>
        </w:rPr>
        <w:t>, 371–383.</w:t>
      </w:r>
    </w:p>
    <w:p w14:paraId="690D4326" w14:textId="77777777" w:rsidR="004D51E9" w:rsidRPr="00E40EE9" w:rsidRDefault="004D51E9" w:rsidP="00C05970">
      <w:pPr>
        <w:pStyle w:val="NoSpacing"/>
        <w:ind w:left="630" w:hanging="630"/>
        <w:rPr>
          <w:rFonts w:cstheme="minorHAnsi"/>
        </w:rPr>
      </w:pPr>
      <w:r w:rsidRPr="00E40EE9">
        <w:rPr>
          <w:rFonts w:cstheme="minorHAnsi"/>
        </w:rPr>
        <w:t>Hess, S. A., Knox, S., Schultz, J. M., Hill, C. E., Sloan, L., Brandt, S., . . .Hoffman, M. A. (2008). Predoctoral interns' nondisclosure in supervision. </w:t>
      </w:r>
      <w:r w:rsidRPr="00E40EE9">
        <w:rPr>
          <w:rFonts w:cstheme="minorHAnsi"/>
          <w:b/>
          <w:bCs/>
          <w:i/>
          <w:iCs/>
        </w:rPr>
        <w:t>Psychotherapy</w:t>
      </w:r>
      <w:r w:rsidRPr="00E40EE9">
        <w:rPr>
          <w:rFonts w:cstheme="minorHAnsi"/>
          <w:i/>
          <w:iCs/>
        </w:rPr>
        <w:t> Research</w:t>
      </w:r>
      <w:r w:rsidRPr="00E40EE9">
        <w:rPr>
          <w:rFonts w:cstheme="minorHAnsi"/>
        </w:rPr>
        <w:t>, </w:t>
      </w:r>
      <w:r w:rsidRPr="00E40EE9">
        <w:rPr>
          <w:rFonts w:cstheme="minorHAnsi"/>
          <w:i/>
          <w:iCs/>
        </w:rPr>
        <w:t>18</w:t>
      </w:r>
      <w:r w:rsidRPr="00E40EE9">
        <w:rPr>
          <w:rFonts w:cstheme="minorHAnsi"/>
        </w:rPr>
        <w:t>, 400–411.</w:t>
      </w:r>
    </w:p>
    <w:p w14:paraId="3CD5F72D" w14:textId="77777777" w:rsidR="004D51E9" w:rsidRPr="00E40EE9" w:rsidRDefault="004D51E9" w:rsidP="00C05970">
      <w:pPr>
        <w:pStyle w:val="NoSpacing"/>
        <w:ind w:left="630" w:hanging="630"/>
        <w:rPr>
          <w:rFonts w:cstheme="minorHAnsi"/>
        </w:rPr>
      </w:pPr>
      <w:r w:rsidRPr="00E40EE9">
        <w:rPr>
          <w:rFonts w:cstheme="minorHAnsi"/>
        </w:rPr>
        <w:t>Hill, C. E., &amp; Knox, S. (2009). Processing the therapeutic relationship. </w:t>
      </w:r>
      <w:r w:rsidRPr="00E40EE9">
        <w:rPr>
          <w:rFonts w:cstheme="minorHAnsi"/>
          <w:b/>
          <w:bCs/>
          <w:i/>
          <w:iCs/>
        </w:rPr>
        <w:t>Psychotherapy</w:t>
      </w:r>
      <w:r w:rsidRPr="00E40EE9">
        <w:rPr>
          <w:rFonts w:cstheme="minorHAnsi"/>
          <w:i/>
          <w:iCs/>
        </w:rPr>
        <w:t> Research</w:t>
      </w:r>
      <w:r w:rsidRPr="00E40EE9">
        <w:rPr>
          <w:rFonts w:cstheme="minorHAnsi"/>
        </w:rPr>
        <w:t>, </w:t>
      </w:r>
      <w:r w:rsidRPr="00E40EE9">
        <w:rPr>
          <w:rFonts w:cstheme="minorHAnsi"/>
          <w:i/>
          <w:iCs/>
        </w:rPr>
        <w:t>19</w:t>
      </w:r>
      <w:r w:rsidRPr="00E40EE9">
        <w:rPr>
          <w:rFonts w:cstheme="minorHAnsi"/>
        </w:rPr>
        <w:t>, 13–29.</w:t>
      </w:r>
    </w:p>
    <w:p w14:paraId="7778422D" w14:textId="77777777" w:rsidR="004D51E9" w:rsidRPr="00E40EE9" w:rsidRDefault="004D51E9" w:rsidP="00C05970">
      <w:pPr>
        <w:pStyle w:val="NoSpacing"/>
        <w:ind w:left="630" w:hanging="630"/>
        <w:rPr>
          <w:rFonts w:cstheme="minorHAnsi"/>
        </w:rPr>
      </w:pPr>
      <w:r w:rsidRPr="00E40EE9">
        <w:rPr>
          <w:rFonts w:cstheme="minorHAnsi"/>
        </w:rPr>
        <w:t xml:space="preserve">Hill, C. E., Knox, S., Thompson, B. J., Nutt Williams, E., Hess, S. A., &amp; </w:t>
      </w:r>
      <w:proofErr w:type="spellStart"/>
      <w:r w:rsidRPr="00E40EE9">
        <w:rPr>
          <w:rFonts w:cstheme="minorHAnsi"/>
        </w:rPr>
        <w:t>Ladany</w:t>
      </w:r>
      <w:proofErr w:type="spellEnd"/>
      <w:r w:rsidRPr="00E40EE9">
        <w:rPr>
          <w:rFonts w:cstheme="minorHAnsi"/>
        </w:rPr>
        <w:t>, N. (2005). Consensual qualitative research: An update. </w:t>
      </w:r>
      <w:r w:rsidRPr="00E40EE9">
        <w:rPr>
          <w:rFonts w:cstheme="minorHAnsi"/>
          <w:i/>
          <w:iCs/>
        </w:rPr>
        <w:t>Journal of Counseling Psychology</w:t>
      </w:r>
      <w:r w:rsidRPr="00E40EE9">
        <w:rPr>
          <w:rFonts w:cstheme="minorHAnsi"/>
        </w:rPr>
        <w:t>, </w:t>
      </w:r>
      <w:r w:rsidRPr="00E40EE9">
        <w:rPr>
          <w:rFonts w:cstheme="minorHAnsi"/>
          <w:i/>
          <w:iCs/>
        </w:rPr>
        <w:t>52</w:t>
      </w:r>
      <w:r w:rsidRPr="00E40EE9">
        <w:rPr>
          <w:rFonts w:cstheme="minorHAnsi"/>
        </w:rPr>
        <w:t>, 196–205.</w:t>
      </w:r>
    </w:p>
    <w:p w14:paraId="5B8FA777" w14:textId="77777777" w:rsidR="004D51E9" w:rsidRPr="00E40EE9" w:rsidRDefault="004D51E9" w:rsidP="00C05970">
      <w:pPr>
        <w:pStyle w:val="NoSpacing"/>
        <w:ind w:left="630" w:hanging="630"/>
        <w:rPr>
          <w:rFonts w:cstheme="minorHAnsi"/>
        </w:rPr>
      </w:pPr>
      <w:r w:rsidRPr="00E40EE9">
        <w:rPr>
          <w:rFonts w:cstheme="minorHAnsi"/>
        </w:rPr>
        <w:t>Hill, C. E., Thompson, B. J., &amp; Williams, B. N. (1997). A guide to conducting consensual qualitative research. </w:t>
      </w:r>
      <w:r w:rsidRPr="00E40EE9">
        <w:rPr>
          <w:rFonts w:cstheme="minorHAnsi"/>
          <w:i/>
          <w:iCs/>
        </w:rPr>
        <w:t>The Counseling Psychologist</w:t>
      </w:r>
      <w:r w:rsidRPr="00E40EE9">
        <w:rPr>
          <w:rFonts w:cstheme="minorHAnsi"/>
        </w:rPr>
        <w:t>, </w:t>
      </w:r>
      <w:r w:rsidRPr="00E40EE9">
        <w:rPr>
          <w:rFonts w:cstheme="minorHAnsi"/>
          <w:i/>
          <w:iCs/>
        </w:rPr>
        <w:t>25</w:t>
      </w:r>
      <w:r w:rsidRPr="00E40EE9">
        <w:rPr>
          <w:rFonts w:cstheme="minorHAnsi"/>
        </w:rPr>
        <w:t>, 517–572.</w:t>
      </w:r>
    </w:p>
    <w:p w14:paraId="31186875" w14:textId="77777777" w:rsidR="004D51E9" w:rsidRPr="00E40EE9" w:rsidRDefault="004D51E9" w:rsidP="00C05970">
      <w:pPr>
        <w:pStyle w:val="NoSpacing"/>
        <w:ind w:left="630" w:hanging="630"/>
        <w:rPr>
          <w:rFonts w:cstheme="minorHAnsi"/>
        </w:rPr>
      </w:pPr>
      <w:r w:rsidRPr="00E40EE9">
        <w:rPr>
          <w:rFonts w:cstheme="minorHAnsi"/>
        </w:rPr>
        <w:t>Knox, S., Burkard, A. W., Edwards, L., Smith, J., &amp; Schlosser, L. Z. (2008). Supervisors' reports of the effects of supervisor self-disclosure on supervisees. </w:t>
      </w:r>
      <w:r w:rsidRPr="00E40EE9">
        <w:rPr>
          <w:rFonts w:cstheme="minorHAnsi"/>
          <w:b/>
          <w:bCs/>
          <w:i/>
          <w:iCs/>
        </w:rPr>
        <w:t>Psychotherapy</w:t>
      </w:r>
      <w:r w:rsidRPr="00E40EE9">
        <w:rPr>
          <w:rFonts w:cstheme="minorHAnsi"/>
          <w:i/>
          <w:iCs/>
        </w:rPr>
        <w:t> Research</w:t>
      </w:r>
      <w:r w:rsidRPr="00E40EE9">
        <w:rPr>
          <w:rFonts w:cstheme="minorHAnsi"/>
        </w:rPr>
        <w:t>, </w:t>
      </w:r>
      <w:r w:rsidRPr="00E40EE9">
        <w:rPr>
          <w:rFonts w:cstheme="minorHAnsi"/>
          <w:i/>
          <w:iCs/>
        </w:rPr>
        <w:t>18</w:t>
      </w:r>
      <w:r w:rsidRPr="00E40EE9">
        <w:rPr>
          <w:rFonts w:cstheme="minorHAnsi"/>
        </w:rPr>
        <w:t>, 543–559.</w:t>
      </w:r>
    </w:p>
    <w:p w14:paraId="106C1D62" w14:textId="77777777" w:rsidR="004D51E9" w:rsidRPr="00E40EE9" w:rsidRDefault="004D51E9" w:rsidP="00C05970">
      <w:pPr>
        <w:pStyle w:val="NoSpacing"/>
        <w:ind w:left="630" w:hanging="630"/>
        <w:rPr>
          <w:rFonts w:cstheme="minorHAnsi"/>
        </w:rPr>
      </w:pPr>
      <w:proofErr w:type="spellStart"/>
      <w:r w:rsidRPr="00E40EE9">
        <w:rPr>
          <w:rFonts w:cstheme="minorHAnsi"/>
        </w:rPr>
        <w:t>Ladany</w:t>
      </w:r>
      <w:proofErr w:type="spellEnd"/>
      <w:r w:rsidRPr="00E40EE9">
        <w:rPr>
          <w:rFonts w:cstheme="minorHAnsi"/>
        </w:rPr>
        <w:t>, N., Hill, C. E., Corbett, M. M., &amp; Nutt, E. A. (1996). Nature, extent, and importance of what </w:t>
      </w:r>
      <w:r w:rsidRPr="00E40EE9">
        <w:rPr>
          <w:rFonts w:cstheme="minorHAnsi"/>
          <w:b/>
          <w:bCs/>
        </w:rPr>
        <w:t>psychotherapy</w:t>
      </w:r>
      <w:r w:rsidRPr="00E40EE9">
        <w:rPr>
          <w:rFonts w:cstheme="minorHAnsi"/>
        </w:rPr>
        <w:t> supervisees do not disclose to their supervisors. </w:t>
      </w:r>
      <w:r w:rsidRPr="00E40EE9">
        <w:rPr>
          <w:rFonts w:cstheme="minorHAnsi"/>
          <w:i/>
          <w:iCs/>
        </w:rPr>
        <w:t>Journal of Counseling Psychology</w:t>
      </w:r>
      <w:r w:rsidRPr="00E40EE9">
        <w:rPr>
          <w:rFonts w:cstheme="minorHAnsi"/>
        </w:rPr>
        <w:t>, </w:t>
      </w:r>
      <w:r w:rsidRPr="00E40EE9">
        <w:rPr>
          <w:rFonts w:cstheme="minorHAnsi"/>
          <w:i/>
          <w:iCs/>
        </w:rPr>
        <w:t>43</w:t>
      </w:r>
      <w:r w:rsidRPr="00E40EE9">
        <w:rPr>
          <w:rFonts w:cstheme="minorHAnsi"/>
        </w:rPr>
        <w:t>, 10–24.</w:t>
      </w:r>
    </w:p>
    <w:p w14:paraId="1EAFFA04" w14:textId="77777777" w:rsidR="004D51E9" w:rsidRPr="00E40EE9" w:rsidRDefault="004D51E9" w:rsidP="00C05970">
      <w:pPr>
        <w:pStyle w:val="NoSpacing"/>
        <w:ind w:left="630" w:hanging="630"/>
        <w:rPr>
          <w:rFonts w:cstheme="minorHAnsi"/>
        </w:rPr>
      </w:pPr>
      <w:proofErr w:type="spellStart"/>
      <w:r w:rsidRPr="00E40EE9">
        <w:rPr>
          <w:rFonts w:cstheme="minorHAnsi"/>
        </w:rPr>
        <w:t>Ladany</w:t>
      </w:r>
      <w:proofErr w:type="spellEnd"/>
      <w:r w:rsidRPr="00E40EE9">
        <w:rPr>
          <w:rFonts w:cstheme="minorHAnsi"/>
        </w:rPr>
        <w:t>, N., &amp; Lehrman-Waterman, D. E. (1999). The content and frequency of supervisor self-disclosures and their relationship to supervisor style and the supervisory working alliance. </w:t>
      </w:r>
      <w:r w:rsidRPr="00E40EE9">
        <w:rPr>
          <w:rFonts w:cstheme="minorHAnsi"/>
          <w:i/>
          <w:iCs/>
        </w:rPr>
        <w:t>Counselor Education and Supervision</w:t>
      </w:r>
      <w:r w:rsidRPr="00E40EE9">
        <w:rPr>
          <w:rFonts w:cstheme="minorHAnsi"/>
        </w:rPr>
        <w:t>, </w:t>
      </w:r>
      <w:r w:rsidRPr="00E40EE9">
        <w:rPr>
          <w:rFonts w:cstheme="minorHAnsi"/>
          <w:i/>
          <w:iCs/>
        </w:rPr>
        <w:t>38</w:t>
      </w:r>
      <w:r w:rsidRPr="00E40EE9">
        <w:rPr>
          <w:rFonts w:cstheme="minorHAnsi"/>
        </w:rPr>
        <w:t>, 143–160.</w:t>
      </w:r>
    </w:p>
    <w:p w14:paraId="601734E2" w14:textId="77777777" w:rsidR="004D51E9" w:rsidRPr="00E40EE9" w:rsidRDefault="004D51E9" w:rsidP="00C05970">
      <w:pPr>
        <w:pStyle w:val="NoSpacing"/>
        <w:ind w:left="630" w:hanging="630"/>
        <w:rPr>
          <w:rFonts w:cstheme="minorHAnsi"/>
        </w:rPr>
      </w:pPr>
      <w:proofErr w:type="spellStart"/>
      <w:r w:rsidRPr="00E40EE9">
        <w:rPr>
          <w:rFonts w:cstheme="minorHAnsi"/>
        </w:rPr>
        <w:t>Ladany</w:t>
      </w:r>
      <w:proofErr w:type="spellEnd"/>
      <w:r w:rsidRPr="00E40EE9">
        <w:rPr>
          <w:rFonts w:cstheme="minorHAnsi"/>
        </w:rPr>
        <w:t xml:space="preserve">, N., &amp; </w:t>
      </w:r>
      <w:proofErr w:type="spellStart"/>
      <w:r w:rsidRPr="00E40EE9">
        <w:rPr>
          <w:rFonts w:cstheme="minorHAnsi"/>
        </w:rPr>
        <w:t>Melincoff</w:t>
      </w:r>
      <w:proofErr w:type="spellEnd"/>
      <w:r w:rsidRPr="00E40EE9">
        <w:rPr>
          <w:rFonts w:cstheme="minorHAnsi"/>
        </w:rPr>
        <w:t>, D. S. (1999). The nature of counselor supervision nondisclosure. </w:t>
      </w:r>
      <w:r w:rsidRPr="00E40EE9">
        <w:rPr>
          <w:rFonts w:cstheme="minorHAnsi"/>
          <w:i/>
          <w:iCs/>
        </w:rPr>
        <w:t>Counselor Education and Supervision</w:t>
      </w:r>
      <w:r w:rsidRPr="00E40EE9">
        <w:rPr>
          <w:rFonts w:cstheme="minorHAnsi"/>
        </w:rPr>
        <w:t>, </w:t>
      </w:r>
      <w:r w:rsidRPr="00E40EE9">
        <w:rPr>
          <w:rFonts w:cstheme="minorHAnsi"/>
          <w:i/>
          <w:iCs/>
        </w:rPr>
        <w:t>38</w:t>
      </w:r>
      <w:r w:rsidRPr="00E40EE9">
        <w:rPr>
          <w:rFonts w:cstheme="minorHAnsi"/>
        </w:rPr>
        <w:t>, 161–176.</w:t>
      </w:r>
    </w:p>
    <w:p w14:paraId="75549C3D" w14:textId="77777777" w:rsidR="004D51E9" w:rsidRPr="00E40EE9" w:rsidRDefault="004D51E9" w:rsidP="00C05970">
      <w:pPr>
        <w:pStyle w:val="NoSpacing"/>
        <w:ind w:left="630" w:hanging="630"/>
        <w:rPr>
          <w:rFonts w:cstheme="minorHAnsi"/>
        </w:rPr>
      </w:pPr>
      <w:proofErr w:type="spellStart"/>
      <w:r w:rsidRPr="00E40EE9">
        <w:rPr>
          <w:rFonts w:cstheme="minorHAnsi"/>
        </w:rPr>
        <w:t>Ladany</w:t>
      </w:r>
      <w:proofErr w:type="spellEnd"/>
      <w:r w:rsidRPr="00E40EE9">
        <w:rPr>
          <w:rFonts w:cstheme="minorHAnsi"/>
        </w:rPr>
        <w:t>, N., &amp; Walker, J. A. (2003). Supervisor self-disclosure: Balancing the uncontrollable narcissist with the indomitable altruist. </w:t>
      </w:r>
      <w:r w:rsidRPr="00E40EE9">
        <w:rPr>
          <w:rFonts w:cstheme="minorHAnsi"/>
          <w:i/>
          <w:iCs/>
        </w:rPr>
        <w:t>Journal of Clinical Psychology</w:t>
      </w:r>
      <w:r w:rsidRPr="00E40EE9">
        <w:rPr>
          <w:rFonts w:cstheme="minorHAnsi"/>
        </w:rPr>
        <w:t>, </w:t>
      </w:r>
      <w:r w:rsidRPr="00E40EE9">
        <w:rPr>
          <w:rFonts w:cstheme="minorHAnsi"/>
          <w:i/>
          <w:iCs/>
        </w:rPr>
        <w:t>59</w:t>
      </w:r>
      <w:r w:rsidRPr="00E40EE9">
        <w:rPr>
          <w:rFonts w:cstheme="minorHAnsi"/>
        </w:rPr>
        <w:t>, 611–621.</w:t>
      </w:r>
    </w:p>
    <w:p w14:paraId="49FABDB4" w14:textId="77777777" w:rsidR="004D51E9" w:rsidRPr="00E40EE9" w:rsidRDefault="004D51E9" w:rsidP="00C05970">
      <w:pPr>
        <w:pStyle w:val="NoSpacing"/>
        <w:ind w:left="630" w:hanging="630"/>
        <w:rPr>
          <w:rFonts w:cstheme="minorHAnsi"/>
        </w:rPr>
      </w:pPr>
      <w:proofErr w:type="spellStart"/>
      <w:r w:rsidRPr="00E40EE9">
        <w:rPr>
          <w:rFonts w:cstheme="minorHAnsi"/>
        </w:rPr>
        <w:t>Ladany</w:t>
      </w:r>
      <w:proofErr w:type="spellEnd"/>
      <w:r w:rsidRPr="00E40EE9">
        <w:rPr>
          <w:rFonts w:cstheme="minorHAnsi"/>
        </w:rPr>
        <w:t xml:space="preserve">, N., Walker, J. A., &amp; </w:t>
      </w:r>
      <w:proofErr w:type="spellStart"/>
      <w:r w:rsidRPr="00E40EE9">
        <w:rPr>
          <w:rFonts w:cstheme="minorHAnsi"/>
        </w:rPr>
        <w:t>Melincoff</w:t>
      </w:r>
      <w:proofErr w:type="spellEnd"/>
      <w:r w:rsidRPr="00E40EE9">
        <w:rPr>
          <w:rFonts w:cstheme="minorHAnsi"/>
        </w:rPr>
        <w:t>, D. S. (2001). Supervisory style: Its relation to the supervisory working alliance and supervisor self-disclosure. </w:t>
      </w:r>
      <w:r w:rsidRPr="00E40EE9">
        <w:rPr>
          <w:rFonts w:cstheme="minorHAnsi"/>
          <w:i/>
          <w:iCs/>
        </w:rPr>
        <w:t>Counselor Education and Supervision</w:t>
      </w:r>
      <w:r w:rsidRPr="00E40EE9">
        <w:rPr>
          <w:rFonts w:cstheme="minorHAnsi"/>
        </w:rPr>
        <w:t>, </w:t>
      </w:r>
      <w:r w:rsidRPr="00E40EE9">
        <w:rPr>
          <w:rFonts w:cstheme="minorHAnsi"/>
          <w:i/>
          <w:iCs/>
        </w:rPr>
        <w:t>40</w:t>
      </w:r>
      <w:r w:rsidRPr="00E40EE9">
        <w:rPr>
          <w:rFonts w:cstheme="minorHAnsi"/>
        </w:rPr>
        <w:t>, 263–275.</w:t>
      </w:r>
    </w:p>
    <w:p w14:paraId="334C91CF" w14:textId="77777777" w:rsidR="004D51E9" w:rsidRPr="00E40EE9" w:rsidRDefault="004D51E9" w:rsidP="00C05970">
      <w:pPr>
        <w:pStyle w:val="NoSpacing"/>
        <w:ind w:left="630" w:hanging="630"/>
        <w:rPr>
          <w:rFonts w:cstheme="minorHAnsi"/>
        </w:rPr>
      </w:pPr>
      <w:r w:rsidRPr="00E40EE9">
        <w:rPr>
          <w:rFonts w:cstheme="minorHAnsi"/>
        </w:rPr>
        <w:t xml:space="preserve">Lehrman-Waterman, D., &amp; </w:t>
      </w:r>
      <w:proofErr w:type="spellStart"/>
      <w:r w:rsidRPr="00E40EE9">
        <w:rPr>
          <w:rFonts w:cstheme="minorHAnsi"/>
        </w:rPr>
        <w:t>Ladany</w:t>
      </w:r>
      <w:proofErr w:type="spellEnd"/>
      <w:r w:rsidRPr="00E40EE9">
        <w:rPr>
          <w:rFonts w:cstheme="minorHAnsi"/>
        </w:rPr>
        <w:t>, N. (2001). Development and validation of the evaluation process within supervision inventory. </w:t>
      </w:r>
      <w:r w:rsidRPr="00E40EE9">
        <w:rPr>
          <w:rFonts w:cstheme="minorHAnsi"/>
          <w:i/>
          <w:iCs/>
        </w:rPr>
        <w:t>Journal of Counseling Psychology</w:t>
      </w:r>
      <w:r w:rsidRPr="00E40EE9">
        <w:rPr>
          <w:rFonts w:cstheme="minorHAnsi"/>
        </w:rPr>
        <w:t>, </w:t>
      </w:r>
      <w:r w:rsidRPr="00E40EE9">
        <w:rPr>
          <w:rFonts w:cstheme="minorHAnsi"/>
          <w:i/>
          <w:iCs/>
        </w:rPr>
        <w:t>48</w:t>
      </w:r>
      <w:r w:rsidRPr="00E40EE9">
        <w:rPr>
          <w:rFonts w:cstheme="minorHAnsi"/>
        </w:rPr>
        <w:t>, 168–177.</w:t>
      </w:r>
    </w:p>
    <w:p w14:paraId="1B828FDD" w14:textId="77777777" w:rsidR="004D51E9" w:rsidRPr="00E40EE9" w:rsidRDefault="004D51E9" w:rsidP="00C05970">
      <w:pPr>
        <w:pStyle w:val="NoSpacing"/>
        <w:ind w:left="630" w:hanging="630"/>
        <w:rPr>
          <w:rFonts w:cstheme="minorHAnsi"/>
        </w:rPr>
      </w:pPr>
      <w:r w:rsidRPr="00E40EE9">
        <w:rPr>
          <w:rFonts w:cstheme="minorHAnsi"/>
        </w:rPr>
        <w:t>Nelson, M. L., &amp; Friedlander, M. L. (2001). A close look at conflictual supervisory relationships: The trainee's perspective. </w:t>
      </w:r>
      <w:r w:rsidRPr="00E40EE9">
        <w:rPr>
          <w:rFonts w:cstheme="minorHAnsi"/>
          <w:i/>
          <w:iCs/>
        </w:rPr>
        <w:t>Journal of Counseling Psychology</w:t>
      </w:r>
      <w:r w:rsidRPr="00E40EE9">
        <w:rPr>
          <w:rFonts w:cstheme="minorHAnsi"/>
        </w:rPr>
        <w:t>, </w:t>
      </w:r>
      <w:r w:rsidRPr="00E40EE9">
        <w:rPr>
          <w:rFonts w:cstheme="minorHAnsi"/>
          <w:i/>
          <w:iCs/>
        </w:rPr>
        <w:t>48</w:t>
      </w:r>
      <w:r w:rsidRPr="00E40EE9">
        <w:rPr>
          <w:rFonts w:cstheme="minorHAnsi"/>
        </w:rPr>
        <w:t>, 384–395.</w:t>
      </w:r>
    </w:p>
    <w:p w14:paraId="7AD5C6B5" w14:textId="77777777" w:rsidR="004D51E9" w:rsidRPr="00E40EE9" w:rsidRDefault="004D51E9" w:rsidP="00C05970">
      <w:pPr>
        <w:pStyle w:val="NoSpacing"/>
        <w:ind w:left="630" w:hanging="630"/>
        <w:rPr>
          <w:rFonts w:cstheme="minorHAnsi"/>
        </w:rPr>
      </w:pPr>
      <w:r w:rsidRPr="00E40EE9">
        <w:rPr>
          <w:rFonts w:cstheme="minorHAnsi"/>
        </w:rPr>
        <w:t xml:space="preserve">Norcross, J. C., &amp; </w:t>
      </w:r>
      <w:proofErr w:type="spellStart"/>
      <w:r w:rsidRPr="00E40EE9">
        <w:rPr>
          <w:rFonts w:cstheme="minorHAnsi"/>
        </w:rPr>
        <w:t>Halgin</w:t>
      </w:r>
      <w:proofErr w:type="spellEnd"/>
      <w:r w:rsidRPr="00E40EE9">
        <w:rPr>
          <w:rFonts w:cstheme="minorHAnsi"/>
        </w:rPr>
        <w:t>, R. P. (1997). Integrative approaches to </w:t>
      </w:r>
      <w:r w:rsidRPr="00E40EE9">
        <w:rPr>
          <w:rFonts w:cstheme="minorHAnsi"/>
          <w:b/>
          <w:bCs/>
        </w:rPr>
        <w:t>psychotherapy</w:t>
      </w:r>
      <w:r w:rsidRPr="00E40EE9">
        <w:rPr>
          <w:rFonts w:cstheme="minorHAnsi"/>
        </w:rPr>
        <w:t xml:space="preserve"> supervision. In C. </w:t>
      </w:r>
      <w:proofErr w:type="spellStart"/>
      <w:proofErr w:type="gramStart"/>
      <w:r w:rsidRPr="00E40EE9">
        <w:rPr>
          <w:rFonts w:cstheme="minorHAnsi"/>
        </w:rPr>
        <w:t>E.Watkins</w:t>
      </w:r>
      <w:proofErr w:type="spellEnd"/>
      <w:proofErr w:type="gramEnd"/>
      <w:r w:rsidRPr="00E40EE9">
        <w:rPr>
          <w:rFonts w:cstheme="minorHAnsi"/>
        </w:rPr>
        <w:t xml:space="preserve"> (Ed.), </w:t>
      </w:r>
      <w:r w:rsidRPr="00E40EE9">
        <w:rPr>
          <w:rFonts w:cstheme="minorHAnsi"/>
          <w:i/>
          <w:iCs/>
        </w:rPr>
        <w:t>Handbook of </w:t>
      </w:r>
      <w:r w:rsidRPr="00E40EE9">
        <w:rPr>
          <w:rFonts w:cstheme="minorHAnsi"/>
          <w:b/>
          <w:bCs/>
          <w:i/>
          <w:iCs/>
        </w:rPr>
        <w:t>psychotherapy</w:t>
      </w:r>
      <w:r w:rsidRPr="00E40EE9">
        <w:rPr>
          <w:rFonts w:cstheme="minorHAnsi"/>
          <w:i/>
          <w:iCs/>
        </w:rPr>
        <w:t> supervision</w:t>
      </w:r>
      <w:r w:rsidRPr="00E40EE9">
        <w:rPr>
          <w:rFonts w:cstheme="minorHAnsi"/>
        </w:rPr>
        <w:t> (pp. 203–222). New York: Wiley.</w:t>
      </w:r>
    </w:p>
    <w:p w14:paraId="7634FB25" w14:textId="77777777" w:rsidR="004D51E9" w:rsidRPr="00E40EE9" w:rsidRDefault="004D51E9" w:rsidP="00C05970">
      <w:pPr>
        <w:pStyle w:val="NoSpacing"/>
        <w:ind w:left="630" w:hanging="630"/>
        <w:rPr>
          <w:rFonts w:cstheme="minorHAnsi"/>
        </w:rPr>
      </w:pPr>
      <w:r w:rsidRPr="00E40EE9">
        <w:rPr>
          <w:rFonts w:cstheme="minorHAnsi"/>
        </w:rPr>
        <w:t xml:space="preserve">Walsh, B. B., Gillespie, C. K., Greer, J. M., &amp; </w:t>
      </w:r>
      <w:proofErr w:type="spellStart"/>
      <w:r w:rsidRPr="00E40EE9">
        <w:rPr>
          <w:rFonts w:cstheme="minorHAnsi"/>
        </w:rPr>
        <w:t>Eanes</w:t>
      </w:r>
      <w:proofErr w:type="spellEnd"/>
      <w:r w:rsidRPr="00E40EE9">
        <w:rPr>
          <w:rFonts w:cstheme="minorHAnsi"/>
        </w:rPr>
        <w:t>, B. E. (2002). Influence of dyadic mutuality on counselor trainee willingness to self-disclose clinical mistakes to supervisors. </w:t>
      </w:r>
      <w:r w:rsidRPr="00E40EE9">
        <w:rPr>
          <w:rFonts w:cstheme="minorHAnsi"/>
          <w:i/>
          <w:iCs/>
        </w:rPr>
        <w:t>Clinical Supervisor</w:t>
      </w:r>
      <w:r w:rsidRPr="00E40EE9">
        <w:rPr>
          <w:rFonts w:cstheme="minorHAnsi"/>
        </w:rPr>
        <w:t>, </w:t>
      </w:r>
      <w:r w:rsidRPr="00E40EE9">
        <w:rPr>
          <w:rFonts w:cstheme="minorHAnsi"/>
          <w:i/>
          <w:iCs/>
        </w:rPr>
        <w:t>21</w:t>
      </w:r>
      <w:r w:rsidRPr="00E40EE9">
        <w:rPr>
          <w:rFonts w:cstheme="minorHAnsi"/>
        </w:rPr>
        <w:t>, 83–98.</w:t>
      </w:r>
    </w:p>
    <w:p w14:paraId="6993C222" w14:textId="77777777" w:rsidR="004D51E9" w:rsidRPr="00E40EE9" w:rsidRDefault="004D51E9" w:rsidP="00C05970">
      <w:pPr>
        <w:pStyle w:val="NoSpacing"/>
        <w:ind w:left="630" w:hanging="630"/>
        <w:rPr>
          <w:rFonts w:cstheme="minorHAnsi"/>
        </w:rPr>
      </w:pPr>
      <w:r w:rsidRPr="00E40EE9">
        <w:rPr>
          <w:rFonts w:cstheme="minorHAnsi"/>
        </w:rPr>
        <w:t>Worthen, V., &amp; McNeill, B. W. (1996). A phenomenological investigation of “good” supervision events. </w:t>
      </w:r>
      <w:r w:rsidRPr="00E40EE9">
        <w:rPr>
          <w:rFonts w:cstheme="minorHAnsi"/>
          <w:i/>
          <w:iCs/>
        </w:rPr>
        <w:t>Journal of Counseling Psychology</w:t>
      </w:r>
      <w:r w:rsidRPr="00E40EE9">
        <w:rPr>
          <w:rFonts w:cstheme="minorHAnsi"/>
        </w:rPr>
        <w:t>, </w:t>
      </w:r>
      <w:r w:rsidRPr="00E40EE9">
        <w:rPr>
          <w:rFonts w:cstheme="minorHAnsi"/>
          <w:i/>
          <w:iCs/>
        </w:rPr>
        <w:t>43</w:t>
      </w:r>
      <w:r w:rsidRPr="00E40EE9">
        <w:rPr>
          <w:rFonts w:cstheme="minorHAnsi"/>
        </w:rPr>
        <w:t>, 25–34.</w:t>
      </w:r>
    </w:p>
    <w:p w14:paraId="648B90C1" w14:textId="77777777" w:rsidR="004D51E9" w:rsidRPr="00E40EE9" w:rsidRDefault="004D51E9" w:rsidP="00C05970">
      <w:pPr>
        <w:pStyle w:val="NoSpacing"/>
        <w:ind w:left="630" w:hanging="630"/>
        <w:rPr>
          <w:rFonts w:cstheme="minorHAnsi"/>
        </w:rPr>
      </w:pPr>
      <w:proofErr w:type="spellStart"/>
      <w:r w:rsidRPr="00E40EE9">
        <w:rPr>
          <w:rFonts w:cstheme="minorHAnsi"/>
        </w:rPr>
        <w:t>Yourman</w:t>
      </w:r>
      <w:proofErr w:type="spellEnd"/>
      <w:r w:rsidRPr="00E40EE9">
        <w:rPr>
          <w:rFonts w:cstheme="minorHAnsi"/>
        </w:rPr>
        <w:t>, D. B. (2003). Trainee disclosure in </w:t>
      </w:r>
      <w:r w:rsidRPr="00E40EE9">
        <w:rPr>
          <w:rFonts w:cstheme="minorHAnsi"/>
          <w:b/>
          <w:bCs/>
        </w:rPr>
        <w:t>psychotherapy</w:t>
      </w:r>
      <w:r w:rsidRPr="00E40EE9">
        <w:rPr>
          <w:rFonts w:cstheme="minorHAnsi"/>
        </w:rPr>
        <w:t> supervision: The impact of shame. </w:t>
      </w:r>
      <w:r w:rsidRPr="00E40EE9">
        <w:rPr>
          <w:rFonts w:cstheme="minorHAnsi"/>
          <w:i/>
          <w:iCs/>
        </w:rPr>
        <w:t>Journal of Clinical Psychology</w:t>
      </w:r>
      <w:r w:rsidRPr="00E40EE9">
        <w:rPr>
          <w:rFonts w:cstheme="minorHAnsi"/>
        </w:rPr>
        <w:t>, </w:t>
      </w:r>
      <w:r w:rsidRPr="00E40EE9">
        <w:rPr>
          <w:rFonts w:cstheme="minorHAnsi"/>
          <w:i/>
          <w:iCs/>
        </w:rPr>
        <w:t>59</w:t>
      </w:r>
      <w:r w:rsidRPr="00E40EE9">
        <w:rPr>
          <w:rFonts w:cstheme="minorHAnsi"/>
        </w:rPr>
        <w:t>, 601–609.</w:t>
      </w:r>
    </w:p>
    <w:p w14:paraId="593D265C" w14:textId="77777777" w:rsidR="004D51E9" w:rsidRPr="00E40EE9" w:rsidRDefault="00F579C6" w:rsidP="00C05970">
      <w:pPr>
        <w:pStyle w:val="Heading1"/>
        <w:rPr>
          <w:rFonts w:asciiTheme="minorHAnsi" w:hAnsiTheme="minorHAnsi" w:cstheme="minorHAnsi"/>
        </w:rPr>
      </w:pPr>
      <w:hyperlink r:id="rId40" w:anchor="toc" w:tooltip="APPENDIX" w:history="1">
        <w:r w:rsidR="004D51E9" w:rsidRPr="00E40EE9">
          <w:rPr>
            <w:rStyle w:val="Hyperlink"/>
            <w:rFonts w:asciiTheme="minorHAnsi" w:hAnsiTheme="minorHAnsi" w:cstheme="minorHAnsi"/>
            <w:color w:val="262626" w:themeColor="text1" w:themeTint="D9"/>
            <w:u w:val="none"/>
          </w:rPr>
          <w:t>APPENDIX</w:t>
        </w:r>
      </w:hyperlink>
    </w:p>
    <w:p w14:paraId="19F586FE" w14:textId="77777777" w:rsidR="004D51E9" w:rsidRPr="00E40EE9" w:rsidRDefault="004D51E9" w:rsidP="00C05970">
      <w:pPr>
        <w:pStyle w:val="Heading2"/>
        <w:rPr>
          <w:rFonts w:asciiTheme="minorHAnsi" w:hAnsiTheme="minorHAnsi" w:cstheme="minorHAnsi"/>
        </w:rPr>
      </w:pPr>
      <w:r w:rsidRPr="00E40EE9">
        <w:rPr>
          <w:rFonts w:asciiTheme="minorHAnsi" w:hAnsiTheme="minorHAnsi" w:cstheme="minorHAnsi"/>
        </w:rPr>
        <w:t>APPENDIX A: Interview Protocol</w:t>
      </w:r>
    </w:p>
    <w:p w14:paraId="7B488381" w14:textId="77777777" w:rsidR="004D51E9" w:rsidRPr="00E40EE9" w:rsidRDefault="004D51E9" w:rsidP="004D51E9">
      <w:pPr>
        <w:rPr>
          <w:rFonts w:cstheme="minorHAnsi"/>
          <w:sz w:val="24"/>
          <w:szCs w:val="24"/>
        </w:rPr>
      </w:pPr>
      <w:r w:rsidRPr="00E40EE9">
        <w:rPr>
          <w:rFonts w:cstheme="minorHAnsi"/>
          <w:i/>
          <w:iCs/>
          <w:sz w:val="24"/>
          <w:szCs w:val="24"/>
        </w:rPr>
        <w:t>Supervisor Self-Disclosure (SRSD) = When verbally self-disclosing, a supervisor reveals information about her-/himself, and/or reveals reactions and responses to the supervisee as they arise in supervision</w:t>
      </w:r>
      <w:r w:rsidRPr="00E40EE9">
        <w:rPr>
          <w:rFonts w:cstheme="minorHAnsi"/>
          <w:sz w:val="24"/>
          <w:szCs w:val="24"/>
        </w:rPr>
        <w:t>.</w:t>
      </w:r>
    </w:p>
    <w:p w14:paraId="27E9E5C6" w14:textId="77777777" w:rsidR="004D51E9" w:rsidRPr="00E40EE9" w:rsidRDefault="004D51E9" w:rsidP="004D51E9">
      <w:pPr>
        <w:rPr>
          <w:rFonts w:cstheme="minorHAnsi"/>
          <w:sz w:val="24"/>
          <w:szCs w:val="24"/>
        </w:rPr>
      </w:pPr>
      <w:r w:rsidRPr="00E40EE9">
        <w:rPr>
          <w:rFonts w:cstheme="minorHAnsi"/>
          <w:sz w:val="24"/>
          <w:szCs w:val="24"/>
        </w:rPr>
        <w:t>In these questions, we'd like you to talk about some of your overall supervision and SRSD experiences, as a supervisee.</w:t>
      </w:r>
    </w:p>
    <w:p w14:paraId="5320A4C9" w14:textId="77777777" w:rsidR="004D51E9" w:rsidRPr="00E40EE9" w:rsidRDefault="004D51E9" w:rsidP="004D51E9">
      <w:pPr>
        <w:numPr>
          <w:ilvl w:val="0"/>
          <w:numId w:val="5"/>
        </w:numPr>
        <w:rPr>
          <w:rFonts w:cstheme="minorHAnsi"/>
          <w:sz w:val="24"/>
          <w:szCs w:val="24"/>
        </w:rPr>
      </w:pPr>
      <w:r w:rsidRPr="00E40EE9">
        <w:rPr>
          <w:rFonts w:cstheme="minorHAnsi"/>
          <w:sz w:val="24"/>
          <w:szCs w:val="24"/>
        </w:rPr>
        <w:t>Please describe your individual supervision experiences as a supervisee thus far (e.g., supervisory style, approach, relationship; frequency of supervision, etc.).</w:t>
      </w:r>
    </w:p>
    <w:p w14:paraId="265E9447" w14:textId="77777777" w:rsidR="004D51E9" w:rsidRPr="00E40EE9" w:rsidRDefault="004D51E9" w:rsidP="004D51E9">
      <w:pPr>
        <w:numPr>
          <w:ilvl w:val="0"/>
          <w:numId w:val="5"/>
        </w:numPr>
        <w:rPr>
          <w:rFonts w:cstheme="minorHAnsi"/>
          <w:sz w:val="24"/>
          <w:szCs w:val="24"/>
        </w:rPr>
      </w:pPr>
      <w:r w:rsidRPr="00E40EE9">
        <w:rPr>
          <w:rFonts w:cstheme="minorHAnsi"/>
          <w:sz w:val="24"/>
          <w:szCs w:val="24"/>
        </w:rPr>
        <w:t>Please describe what, if any, training you received regarding the use and appropriateness of supervisor self-disclosure.</w:t>
      </w:r>
    </w:p>
    <w:p w14:paraId="156B38CB" w14:textId="77777777" w:rsidR="004D51E9" w:rsidRPr="00E40EE9" w:rsidRDefault="004D51E9" w:rsidP="004D51E9">
      <w:pPr>
        <w:numPr>
          <w:ilvl w:val="0"/>
          <w:numId w:val="5"/>
        </w:numPr>
        <w:rPr>
          <w:rFonts w:cstheme="minorHAnsi"/>
          <w:sz w:val="24"/>
          <w:szCs w:val="24"/>
        </w:rPr>
      </w:pPr>
      <w:r w:rsidRPr="00E40EE9">
        <w:rPr>
          <w:rFonts w:cstheme="minorHAnsi"/>
          <w:sz w:val="24"/>
          <w:szCs w:val="24"/>
        </w:rPr>
        <w:t>Please describe how, if at all, your supervisors have used supervisor self-disclosure (SRSD) across your supervision experiences.</w:t>
      </w:r>
    </w:p>
    <w:p w14:paraId="4D6E84C9" w14:textId="77777777" w:rsidR="004D51E9" w:rsidRPr="00E40EE9" w:rsidRDefault="004D51E9" w:rsidP="004D51E9">
      <w:pPr>
        <w:numPr>
          <w:ilvl w:val="1"/>
          <w:numId w:val="5"/>
        </w:numPr>
        <w:rPr>
          <w:rFonts w:cstheme="minorHAnsi"/>
          <w:sz w:val="24"/>
          <w:szCs w:val="24"/>
        </w:rPr>
      </w:pPr>
      <w:r w:rsidRPr="00E40EE9">
        <w:rPr>
          <w:rFonts w:cstheme="minorHAnsi"/>
          <w:sz w:val="24"/>
          <w:szCs w:val="24"/>
        </w:rPr>
        <w:t>Please provide some representative examples of your supervisors' use of SRSD across your supervision experiences.</w:t>
      </w:r>
    </w:p>
    <w:p w14:paraId="23E8DFF9" w14:textId="77777777" w:rsidR="004D51E9" w:rsidRPr="00E40EE9" w:rsidRDefault="004D51E9" w:rsidP="004D51E9">
      <w:pPr>
        <w:rPr>
          <w:rFonts w:cstheme="minorHAnsi"/>
          <w:sz w:val="24"/>
          <w:szCs w:val="24"/>
        </w:rPr>
      </w:pPr>
      <w:r w:rsidRPr="00E40EE9">
        <w:rPr>
          <w:rFonts w:cstheme="minorHAnsi"/>
          <w:sz w:val="24"/>
          <w:szCs w:val="24"/>
        </w:rPr>
        <w:t>Now I'd like you to talk about a specific SRSD event that you experienced as a supervisee. The event itself may consist of a single self-disclosure statement, or it may consist of more than one self-disclosure statement, and occurred within individual (i.e., not group supervision) supervision within the last 3 years. It should also be a SRSD event that you characterize as salient or meaningful, whether positively or negatively.</w:t>
      </w:r>
    </w:p>
    <w:p w14:paraId="37E51BD7" w14:textId="77777777" w:rsidR="004D51E9" w:rsidRPr="00E40EE9" w:rsidRDefault="004D51E9" w:rsidP="004D51E9">
      <w:pPr>
        <w:numPr>
          <w:ilvl w:val="0"/>
          <w:numId w:val="6"/>
        </w:numPr>
        <w:rPr>
          <w:rFonts w:cstheme="minorHAnsi"/>
          <w:sz w:val="24"/>
          <w:szCs w:val="24"/>
        </w:rPr>
      </w:pPr>
      <w:r w:rsidRPr="00E40EE9">
        <w:rPr>
          <w:rFonts w:cstheme="minorHAnsi"/>
          <w:sz w:val="24"/>
          <w:szCs w:val="24"/>
        </w:rPr>
        <w:t>4. Please describe your relationship with this supervisor before the self-disclosure event.</w:t>
      </w:r>
    </w:p>
    <w:p w14:paraId="6B69CC69" w14:textId="77777777" w:rsidR="004D51E9" w:rsidRPr="00E40EE9" w:rsidRDefault="004D51E9" w:rsidP="004D51E9">
      <w:pPr>
        <w:numPr>
          <w:ilvl w:val="0"/>
          <w:numId w:val="6"/>
        </w:numPr>
        <w:rPr>
          <w:rFonts w:cstheme="minorHAnsi"/>
          <w:sz w:val="24"/>
          <w:szCs w:val="24"/>
        </w:rPr>
      </w:pPr>
      <w:r w:rsidRPr="00E40EE9">
        <w:rPr>
          <w:rFonts w:cstheme="minorHAnsi"/>
          <w:sz w:val="24"/>
          <w:szCs w:val="24"/>
        </w:rPr>
        <w:t>5. The self-disclosure event:</w:t>
      </w:r>
    </w:p>
    <w:p w14:paraId="54D3D905" w14:textId="77777777" w:rsidR="004D51E9" w:rsidRPr="00E40EE9" w:rsidRDefault="004D51E9" w:rsidP="004D51E9">
      <w:pPr>
        <w:numPr>
          <w:ilvl w:val="1"/>
          <w:numId w:val="6"/>
        </w:numPr>
        <w:rPr>
          <w:rFonts w:cstheme="minorHAnsi"/>
          <w:sz w:val="24"/>
          <w:szCs w:val="24"/>
        </w:rPr>
      </w:pPr>
      <w:r w:rsidRPr="00E40EE9">
        <w:rPr>
          <w:rFonts w:cstheme="minorHAnsi"/>
          <w:sz w:val="24"/>
          <w:szCs w:val="24"/>
        </w:rPr>
        <w:t>What was happening in supervision before the SRSD?</w:t>
      </w:r>
    </w:p>
    <w:p w14:paraId="5E397ED7" w14:textId="77777777" w:rsidR="004D51E9" w:rsidRPr="00E40EE9" w:rsidRDefault="004D51E9" w:rsidP="004D51E9">
      <w:pPr>
        <w:numPr>
          <w:ilvl w:val="1"/>
          <w:numId w:val="6"/>
        </w:numPr>
        <w:rPr>
          <w:rFonts w:cstheme="minorHAnsi"/>
          <w:sz w:val="24"/>
          <w:szCs w:val="24"/>
        </w:rPr>
      </w:pPr>
      <w:r w:rsidRPr="00E40EE9">
        <w:rPr>
          <w:rFonts w:cstheme="minorHAnsi"/>
          <w:sz w:val="24"/>
          <w:szCs w:val="24"/>
        </w:rPr>
        <w:t>What was the content of the SRSD?</w:t>
      </w:r>
    </w:p>
    <w:p w14:paraId="5EC3D8C4" w14:textId="77777777" w:rsidR="004D51E9" w:rsidRPr="00E40EE9" w:rsidRDefault="004D51E9" w:rsidP="004D51E9">
      <w:pPr>
        <w:numPr>
          <w:ilvl w:val="1"/>
          <w:numId w:val="6"/>
        </w:numPr>
        <w:rPr>
          <w:rFonts w:cstheme="minorHAnsi"/>
          <w:sz w:val="24"/>
          <w:szCs w:val="24"/>
        </w:rPr>
      </w:pPr>
      <w:r w:rsidRPr="00E40EE9">
        <w:rPr>
          <w:rFonts w:cstheme="minorHAnsi"/>
          <w:sz w:val="24"/>
          <w:szCs w:val="24"/>
        </w:rPr>
        <w:t>Why do you think your supervisor disclosed this information?</w:t>
      </w:r>
    </w:p>
    <w:p w14:paraId="1A5FCF2A" w14:textId="77777777" w:rsidR="004D51E9" w:rsidRPr="00E40EE9" w:rsidRDefault="004D51E9" w:rsidP="004D51E9">
      <w:pPr>
        <w:numPr>
          <w:ilvl w:val="1"/>
          <w:numId w:val="6"/>
        </w:numPr>
        <w:rPr>
          <w:rFonts w:cstheme="minorHAnsi"/>
          <w:sz w:val="24"/>
          <w:szCs w:val="24"/>
        </w:rPr>
      </w:pPr>
      <w:r w:rsidRPr="00E40EE9">
        <w:rPr>
          <w:rFonts w:cstheme="minorHAnsi"/>
          <w:sz w:val="24"/>
          <w:szCs w:val="24"/>
        </w:rPr>
        <w:t>How did the SRSD affect you?</w:t>
      </w:r>
    </w:p>
    <w:p w14:paraId="689B50AD" w14:textId="77777777" w:rsidR="004D51E9" w:rsidRPr="00E40EE9" w:rsidRDefault="004D51E9" w:rsidP="004D51E9">
      <w:pPr>
        <w:numPr>
          <w:ilvl w:val="1"/>
          <w:numId w:val="6"/>
        </w:numPr>
        <w:rPr>
          <w:rFonts w:cstheme="minorHAnsi"/>
          <w:sz w:val="24"/>
          <w:szCs w:val="24"/>
        </w:rPr>
      </w:pPr>
      <w:r w:rsidRPr="00E40EE9">
        <w:rPr>
          <w:rFonts w:cstheme="minorHAnsi"/>
          <w:sz w:val="24"/>
          <w:szCs w:val="24"/>
        </w:rPr>
        <w:t>How did supervision with this supervisor change as a result of the SRSD?</w:t>
      </w:r>
    </w:p>
    <w:p w14:paraId="2972F58F" w14:textId="77777777" w:rsidR="004D51E9" w:rsidRPr="00E40EE9" w:rsidRDefault="004D51E9" w:rsidP="004D51E9">
      <w:pPr>
        <w:numPr>
          <w:ilvl w:val="1"/>
          <w:numId w:val="6"/>
        </w:numPr>
        <w:rPr>
          <w:rFonts w:cstheme="minorHAnsi"/>
          <w:sz w:val="24"/>
          <w:szCs w:val="24"/>
        </w:rPr>
      </w:pPr>
      <w:r w:rsidRPr="00E40EE9">
        <w:rPr>
          <w:rFonts w:cstheme="minorHAnsi"/>
          <w:sz w:val="24"/>
          <w:szCs w:val="24"/>
        </w:rPr>
        <w:t xml:space="preserve">As you look back, is there anything you wish had gone differently </w:t>
      </w:r>
      <w:proofErr w:type="gramStart"/>
      <w:r w:rsidRPr="00E40EE9">
        <w:rPr>
          <w:rFonts w:cstheme="minorHAnsi"/>
          <w:sz w:val="24"/>
          <w:szCs w:val="24"/>
        </w:rPr>
        <w:t>with regard to</w:t>
      </w:r>
      <w:proofErr w:type="gramEnd"/>
      <w:r w:rsidRPr="00E40EE9">
        <w:rPr>
          <w:rFonts w:cstheme="minorHAnsi"/>
          <w:sz w:val="24"/>
          <w:szCs w:val="24"/>
        </w:rPr>
        <w:t xml:space="preserve"> this SRSD?</w:t>
      </w:r>
    </w:p>
    <w:p w14:paraId="3A433A54" w14:textId="77777777" w:rsidR="004D51E9" w:rsidRPr="00E40EE9" w:rsidRDefault="004D51E9" w:rsidP="004D51E9">
      <w:pPr>
        <w:numPr>
          <w:ilvl w:val="1"/>
          <w:numId w:val="6"/>
        </w:numPr>
        <w:rPr>
          <w:rFonts w:cstheme="minorHAnsi"/>
          <w:sz w:val="24"/>
          <w:szCs w:val="24"/>
        </w:rPr>
      </w:pPr>
      <w:r w:rsidRPr="00E40EE9">
        <w:rPr>
          <w:rFonts w:cstheme="minorHAnsi"/>
          <w:sz w:val="24"/>
          <w:szCs w:val="24"/>
        </w:rPr>
        <w:t>How did this SRSD affect your work with clients?</w:t>
      </w:r>
    </w:p>
    <w:p w14:paraId="40217804" w14:textId="77777777" w:rsidR="004D51E9" w:rsidRPr="00E40EE9" w:rsidRDefault="004D51E9" w:rsidP="004D51E9">
      <w:pPr>
        <w:numPr>
          <w:ilvl w:val="1"/>
          <w:numId w:val="6"/>
        </w:numPr>
        <w:rPr>
          <w:rFonts w:cstheme="minorHAnsi"/>
          <w:sz w:val="24"/>
          <w:szCs w:val="24"/>
        </w:rPr>
      </w:pPr>
      <w:r w:rsidRPr="00E40EE9">
        <w:rPr>
          <w:rFonts w:cstheme="minorHAnsi"/>
          <w:sz w:val="24"/>
          <w:szCs w:val="24"/>
        </w:rPr>
        <w:t>How did this SRSD affect your later supervision experiences (i.e., with different supervisors)?</w:t>
      </w:r>
    </w:p>
    <w:p w14:paraId="5F060093" w14:textId="77777777" w:rsidR="004D51E9" w:rsidRPr="00E40EE9" w:rsidRDefault="004D51E9" w:rsidP="004D51E9">
      <w:pPr>
        <w:numPr>
          <w:ilvl w:val="1"/>
          <w:numId w:val="6"/>
        </w:numPr>
        <w:rPr>
          <w:rFonts w:cstheme="minorHAnsi"/>
          <w:sz w:val="24"/>
          <w:szCs w:val="24"/>
        </w:rPr>
      </w:pPr>
      <w:r w:rsidRPr="00E40EE9">
        <w:rPr>
          <w:rFonts w:cstheme="minorHAnsi"/>
          <w:sz w:val="24"/>
          <w:szCs w:val="24"/>
        </w:rPr>
        <w:t>How do you think your theoretical orientation as a therapist affected your experience of this SRSD?</w:t>
      </w:r>
    </w:p>
    <w:p w14:paraId="0451006A" w14:textId="77777777" w:rsidR="004D51E9" w:rsidRPr="00E40EE9" w:rsidRDefault="004D51E9" w:rsidP="004D51E9">
      <w:pPr>
        <w:numPr>
          <w:ilvl w:val="1"/>
          <w:numId w:val="6"/>
        </w:numPr>
        <w:rPr>
          <w:rFonts w:cstheme="minorHAnsi"/>
          <w:sz w:val="24"/>
          <w:szCs w:val="24"/>
        </w:rPr>
      </w:pPr>
      <w:r w:rsidRPr="00E40EE9">
        <w:rPr>
          <w:rFonts w:cstheme="minorHAnsi"/>
          <w:sz w:val="24"/>
          <w:szCs w:val="24"/>
        </w:rPr>
        <w:t>Would you categorize this event as positive or negative? Please discuss why you give it this characterization.</w:t>
      </w:r>
    </w:p>
    <w:p w14:paraId="3289A366" w14:textId="77777777" w:rsidR="004D51E9" w:rsidRPr="00E40EE9" w:rsidRDefault="004D51E9" w:rsidP="004D51E9">
      <w:pPr>
        <w:numPr>
          <w:ilvl w:val="0"/>
          <w:numId w:val="6"/>
        </w:numPr>
        <w:rPr>
          <w:rFonts w:cstheme="minorHAnsi"/>
          <w:sz w:val="24"/>
          <w:szCs w:val="24"/>
        </w:rPr>
      </w:pPr>
      <w:r w:rsidRPr="00E40EE9">
        <w:rPr>
          <w:rFonts w:cstheme="minorHAnsi"/>
          <w:sz w:val="24"/>
          <w:szCs w:val="24"/>
        </w:rPr>
        <w:t>6. Please provide some basic demographics of your supervisor (e.g., age, gender, race/ethnicity, years of supervision experience, length of supervision relationship at time of SRSD, total length of supervision relationship, supervisor's theoretical orientation).</w:t>
      </w:r>
    </w:p>
    <w:p w14:paraId="654E3F11" w14:textId="77777777" w:rsidR="004D51E9" w:rsidRPr="00E40EE9" w:rsidRDefault="004D51E9" w:rsidP="004D51E9">
      <w:pPr>
        <w:numPr>
          <w:ilvl w:val="0"/>
          <w:numId w:val="7"/>
        </w:numPr>
        <w:rPr>
          <w:rFonts w:cstheme="minorHAnsi"/>
          <w:sz w:val="24"/>
          <w:szCs w:val="24"/>
        </w:rPr>
      </w:pPr>
      <w:r w:rsidRPr="00E40EE9">
        <w:rPr>
          <w:rFonts w:cstheme="minorHAnsi"/>
          <w:sz w:val="24"/>
          <w:szCs w:val="24"/>
        </w:rPr>
        <w:t>7. What is your theory about the role of SRSD in supervision?</w:t>
      </w:r>
    </w:p>
    <w:p w14:paraId="05D6662A" w14:textId="77777777" w:rsidR="004D51E9" w:rsidRPr="00E40EE9" w:rsidRDefault="004D51E9" w:rsidP="004D51E9">
      <w:pPr>
        <w:numPr>
          <w:ilvl w:val="0"/>
          <w:numId w:val="7"/>
        </w:numPr>
        <w:rPr>
          <w:rFonts w:cstheme="minorHAnsi"/>
          <w:sz w:val="24"/>
          <w:szCs w:val="24"/>
        </w:rPr>
      </w:pPr>
      <w:r w:rsidRPr="00E40EE9">
        <w:rPr>
          <w:rFonts w:cstheme="minorHAnsi"/>
          <w:sz w:val="24"/>
          <w:szCs w:val="24"/>
        </w:rPr>
        <w:t>8. Why did you participate in this research?</w:t>
      </w:r>
    </w:p>
    <w:p w14:paraId="0D1A1DD2" w14:textId="77777777" w:rsidR="004D51E9" w:rsidRPr="00E40EE9" w:rsidRDefault="004D51E9" w:rsidP="00B25C7A">
      <w:pPr>
        <w:numPr>
          <w:ilvl w:val="0"/>
          <w:numId w:val="7"/>
        </w:numPr>
        <w:rPr>
          <w:rFonts w:cstheme="minorHAnsi"/>
          <w:sz w:val="24"/>
          <w:szCs w:val="24"/>
        </w:rPr>
      </w:pPr>
      <w:r w:rsidRPr="00E40EE9">
        <w:rPr>
          <w:rFonts w:cstheme="minorHAnsi"/>
          <w:sz w:val="24"/>
          <w:szCs w:val="24"/>
        </w:rPr>
        <w:t>9. How did this interview affect you (e.g., reactions, thoughts, feelings)?</w:t>
      </w:r>
    </w:p>
    <w:sectPr w:rsidR="004D51E9" w:rsidRPr="00E40EE9" w:rsidSect="004D7B6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D00DE"/>
    <w:multiLevelType w:val="multilevel"/>
    <w:tmpl w:val="089ED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E86264B"/>
    <w:multiLevelType w:val="multilevel"/>
    <w:tmpl w:val="78ACE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10A373E"/>
    <w:multiLevelType w:val="multilevel"/>
    <w:tmpl w:val="25904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8606C10"/>
    <w:multiLevelType w:val="multilevel"/>
    <w:tmpl w:val="E54C28E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377463D"/>
    <w:multiLevelType w:val="multilevel"/>
    <w:tmpl w:val="B72239A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8FB5800"/>
    <w:multiLevelType w:val="multilevel"/>
    <w:tmpl w:val="6EBA2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73C2759"/>
    <w:multiLevelType w:val="multilevel"/>
    <w:tmpl w:val="6F9E5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6"/>
  </w:num>
  <w:num w:numId="3">
    <w:abstractNumId w:val="1"/>
  </w:num>
  <w:num w:numId="4">
    <w:abstractNumId w:val="5"/>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NIUnN4vshOb+cQ3rnacgUZU+5GrcS/DzHXp99CsKupPXVwv2PRfbLwrlwCJf66AIX3jA1jQHgWk1IJcZjbsW8A==" w:salt="JypsbQnTdkm8OO+3ErRtZ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577B"/>
    <w:rsid w:val="00057D20"/>
    <w:rsid w:val="000606A8"/>
    <w:rsid w:val="00061102"/>
    <w:rsid w:val="00064ECB"/>
    <w:rsid w:val="00071537"/>
    <w:rsid w:val="00072612"/>
    <w:rsid w:val="000735D6"/>
    <w:rsid w:val="00074B64"/>
    <w:rsid w:val="000765ED"/>
    <w:rsid w:val="000769FD"/>
    <w:rsid w:val="00077000"/>
    <w:rsid w:val="00077233"/>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B53CD"/>
    <w:rsid w:val="000C0E5B"/>
    <w:rsid w:val="000C6BA7"/>
    <w:rsid w:val="000D3573"/>
    <w:rsid w:val="000D4F0B"/>
    <w:rsid w:val="000D6BF2"/>
    <w:rsid w:val="000E69EF"/>
    <w:rsid w:val="000E7C46"/>
    <w:rsid w:val="000F0449"/>
    <w:rsid w:val="000F08DA"/>
    <w:rsid w:val="000F14F0"/>
    <w:rsid w:val="000F1D5E"/>
    <w:rsid w:val="000F33D0"/>
    <w:rsid w:val="00101A98"/>
    <w:rsid w:val="00103C6A"/>
    <w:rsid w:val="00104CE6"/>
    <w:rsid w:val="00105843"/>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7428B"/>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367"/>
    <w:rsid w:val="00226FA2"/>
    <w:rsid w:val="0024134B"/>
    <w:rsid w:val="00241F16"/>
    <w:rsid w:val="00251132"/>
    <w:rsid w:val="002535DF"/>
    <w:rsid w:val="002558EB"/>
    <w:rsid w:val="00255B43"/>
    <w:rsid w:val="00255BDC"/>
    <w:rsid w:val="00255BEA"/>
    <w:rsid w:val="002561B4"/>
    <w:rsid w:val="00261403"/>
    <w:rsid w:val="00261F59"/>
    <w:rsid w:val="00272173"/>
    <w:rsid w:val="00272AF4"/>
    <w:rsid w:val="00276C06"/>
    <w:rsid w:val="00280198"/>
    <w:rsid w:val="00282094"/>
    <w:rsid w:val="002838AD"/>
    <w:rsid w:val="002843BC"/>
    <w:rsid w:val="00284A84"/>
    <w:rsid w:val="00285C46"/>
    <w:rsid w:val="0029129F"/>
    <w:rsid w:val="00296B90"/>
    <w:rsid w:val="00297296"/>
    <w:rsid w:val="002A0668"/>
    <w:rsid w:val="002A6B8B"/>
    <w:rsid w:val="002A7FBB"/>
    <w:rsid w:val="002B1ED8"/>
    <w:rsid w:val="002B45EC"/>
    <w:rsid w:val="002B62C6"/>
    <w:rsid w:val="002C17A7"/>
    <w:rsid w:val="002C2DA5"/>
    <w:rsid w:val="002C4714"/>
    <w:rsid w:val="002C5F95"/>
    <w:rsid w:val="002C6160"/>
    <w:rsid w:val="002D02F2"/>
    <w:rsid w:val="002D28EA"/>
    <w:rsid w:val="002D51BB"/>
    <w:rsid w:val="002D5BAE"/>
    <w:rsid w:val="002D5DDC"/>
    <w:rsid w:val="002D6AA3"/>
    <w:rsid w:val="002E598F"/>
    <w:rsid w:val="002E5C33"/>
    <w:rsid w:val="002E5D29"/>
    <w:rsid w:val="00300EE4"/>
    <w:rsid w:val="0030197F"/>
    <w:rsid w:val="0030223E"/>
    <w:rsid w:val="00303A1E"/>
    <w:rsid w:val="00303BBD"/>
    <w:rsid w:val="00313440"/>
    <w:rsid w:val="00314FCD"/>
    <w:rsid w:val="003164B8"/>
    <w:rsid w:val="00317C42"/>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86BF6"/>
    <w:rsid w:val="00391C48"/>
    <w:rsid w:val="00394337"/>
    <w:rsid w:val="003A437A"/>
    <w:rsid w:val="003A503E"/>
    <w:rsid w:val="003A5E6E"/>
    <w:rsid w:val="003A6039"/>
    <w:rsid w:val="003B47FA"/>
    <w:rsid w:val="003B6208"/>
    <w:rsid w:val="003B7F8F"/>
    <w:rsid w:val="003C4172"/>
    <w:rsid w:val="003C437D"/>
    <w:rsid w:val="003C4456"/>
    <w:rsid w:val="003D3301"/>
    <w:rsid w:val="003D4641"/>
    <w:rsid w:val="003E05B7"/>
    <w:rsid w:val="003E0C0A"/>
    <w:rsid w:val="003E6CFF"/>
    <w:rsid w:val="003F1AAA"/>
    <w:rsid w:val="003F35FC"/>
    <w:rsid w:val="004010E3"/>
    <w:rsid w:val="004055B8"/>
    <w:rsid w:val="0040709D"/>
    <w:rsid w:val="004122F9"/>
    <w:rsid w:val="004124D3"/>
    <w:rsid w:val="004139BA"/>
    <w:rsid w:val="004148E6"/>
    <w:rsid w:val="00421CBC"/>
    <w:rsid w:val="0043008C"/>
    <w:rsid w:val="00430B91"/>
    <w:rsid w:val="004374EF"/>
    <w:rsid w:val="00440F61"/>
    <w:rsid w:val="004441CB"/>
    <w:rsid w:val="0044490A"/>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0FDA"/>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51E9"/>
    <w:rsid w:val="004D7B6B"/>
    <w:rsid w:val="004E34F8"/>
    <w:rsid w:val="004E3C84"/>
    <w:rsid w:val="004E528B"/>
    <w:rsid w:val="004F146C"/>
    <w:rsid w:val="004F1F3C"/>
    <w:rsid w:val="005023E8"/>
    <w:rsid w:val="0050408D"/>
    <w:rsid w:val="00504C6A"/>
    <w:rsid w:val="00510364"/>
    <w:rsid w:val="005116C9"/>
    <w:rsid w:val="00511BEE"/>
    <w:rsid w:val="005175E9"/>
    <w:rsid w:val="00520368"/>
    <w:rsid w:val="00521801"/>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11DC"/>
    <w:rsid w:val="005B47BC"/>
    <w:rsid w:val="005C00EC"/>
    <w:rsid w:val="005C15C9"/>
    <w:rsid w:val="005C30E9"/>
    <w:rsid w:val="005C663B"/>
    <w:rsid w:val="005D0DED"/>
    <w:rsid w:val="005D1C38"/>
    <w:rsid w:val="005D1ED6"/>
    <w:rsid w:val="005D767A"/>
    <w:rsid w:val="005E2628"/>
    <w:rsid w:val="005E5F66"/>
    <w:rsid w:val="005F46EC"/>
    <w:rsid w:val="005F49C9"/>
    <w:rsid w:val="005F71CE"/>
    <w:rsid w:val="005F729A"/>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02F8"/>
    <w:rsid w:val="006A1F61"/>
    <w:rsid w:val="006A2821"/>
    <w:rsid w:val="006A533C"/>
    <w:rsid w:val="006A5E52"/>
    <w:rsid w:val="006A712D"/>
    <w:rsid w:val="006A7B71"/>
    <w:rsid w:val="006B20FD"/>
    <w:rsid w:val="006B3B2B"/>
    <w:rsid w:val="006C024E"/>
    <w:rsid w:val="006C26A8"/>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36EE"/>
    <w:rsid w:val="00773D39"/>
    <w:rsid w:val="00776E56"/>
    <w:rsid w:val="00781619"/>
    <w:rsid w:val="0079146B"/>
    <w:rsid w:val="00791DD5"/>
    <w:rsid w:val="00796875"/>
    <w:rsid w:val="0079756E"/>
    <w:rsid w:val="007A1233"/>
    <w:rsid w:val="007A258F"/>
    <w:rsid w:val="007A3B3A"/>
    <w:rsid w:val="007B0BBA"/>
    <w:rsid w:val="007C16F7"/>
    <w:rsid w:val="007C7C53"/>
    <w:rsid w:val="007D03A5"/>
    <w:rsid w:val="007D25DB"/>
    <w:rsid w:val="007D51E8"/>
    <w:rsid w:val="007D655B"/>
    <w:rsid w:val="007D762B"/>
    <w:rsid w:val="007D7C64"/>
    <w:rsid w:val="007E01B4"/>
    <w:rsid w:val="007E2E07"/>
    <w:rsid w:val="007E491C"/>
    <w:rsid w:val="007E53E2"/>
    <w:rsid w:val="007E604C"/>
    <w:rsid w:val="007E714E"/>
    <w:rsid w:val="007E78E3"/>
    <w:rsid w:val="007F0413"/>
    <w:rsid w:val="007F12C0"/>
    <w:rsid w:val="007F336A"/>
    <w:rsid w:val="007F4E20"/>
    <w:rsid w:val="007F7A0B"/>
    <w:rsid w:val="0080037D"/>
    <w:rsid w:val="008061E0"/>
    <w:rsid w:val="0080711D"/>
    <w:rsid w:val="00810A8A"/>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848"/>
    <w:rsid w:val="00893B58"/>
    <w:rsid w:val="00894E4C"/>
    <w:rsid w:val="0089642A"/>
    <w:rsid w:val="008A1743"/>
    <w:rsid w:val="008A23DD"/>
    <w:rsid w:val="008A6C51"/>
    <w:rsid w:val="008B15CF"/>
    <w:rsid w:val="008B2242"/>
    <w:rsid w:val="008B4AD1"/>
    <w:rsid w:val="008B6D93"/>
    <w:rsid w:val="008B6ECD"/>
    <w:rsid w:val="008B7AF1"/>
    <w:rsid w:val="008C3543"/>
    <w:rsid w:val="008D0F0D"/>
    <w:rsid w:val="008D0FF2"/>
    <w:rsid w:val="008D14D6"/>
    <w:rsid w:val="008D1D7F"/>
    <w:rsid w:val="008D3526"/>
    <w:rsid w:val="008E5BE4"/>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36C6"/>
    <w:rsid w:val="00925107"/>
    <w:rsid w:val="00925421"/>
    <w:rsid w:val="00926425"/>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66A57"/>
    <w:rsid w:val="0097145F"/>
    <w:rsid w:val="009729A3"/>
    <w:rsid w:val="009732A9"/>
    <w:rsid w:val="009755B1"/>
    <w:rsid w:val="00977F1D"/>
    <w:rsid w:val="00982217"/>
    <w:rsid w:val="00984B39"/>
    <w:rsid w:val="00986A83"/>
    <w:rsid w:val="00987F07"/>
    <w:rsid w:val="00990645"/>
    <w:rsid w:val="009A029A"/>
    <w:rsid w:val="009A130B"/>
    <w:rsid w:val="009A2639"/>
    <w:rsid w:val="009A397F"/>
    <w:rsid w:val="009A63AA"/>
    <w:rsid w:val="009B4F83"/>
    <w:rsid w:val="009B5C27"/>
    <w:rsid w:val="009B6983"/>
    <w:rsid w:val="009C5450"/>
    <w:rsid w:val="009C5716"/>
    <w:rsid w:val="009C764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27D5"/>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1CBC"/>
    <w:rsid w:val="00AE4078"/>
    <w:rsid w:val="00AE4230"/>
    <w:rsid w:val="00AE69D7"/>
    <w:rsid w:val="00AE71AA"/>
    <w:rsid w:val="00AF1374"/>
    <w:rsid w:val="00AF1E8A"/>
    <w:rsid w:val="00AF2DE8"/>
    <w:rsid w:val="00AF5947"/>
    <w:rsid w:val="00AF692A"/>
    <w:rsid w:val="00AF6D69"/>
    <w:rsid w:val="00AF7626"/>
    <w:rsid w:val="00B03D08"/>
    <w:rsid w:val="00B05BF7"/>
    <w:rsid w:val="00B0665B"/>
    <w:rsid w:val="00B079F6"/>
    <w:rsid w:val="00B1094A"/>
    <w:rsid w:val="00B129D1"/>
    <w:rsid w:val="00B12F61"/>
    <w:rsid w:val="00B14CBC"/>
    <w:rsid w:val="00B1760D"/>
    <w:rsid w:val="00B17FF0"/>
    <w:rsid w:val="00B239F1"/>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335"/>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5970"/>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0181"/>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CF5B23"/>
    <w:rsid w:val="00D01E5B"/>
    <w:rsid w:val="00D02378"/>
    <w:rsid w:val="00D02BE9"/>
    <w:rsid w:val="00D101DD"/>
    <w:rsid w:val="00D14423"/>
    <w:rsid w:val="00D15F27"/>
    <w:rsid w:val="00D17394"/>
    <w:rsid w:val="00D17B7F"/>
    <w:rsid w:val="00D17ECA"/>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9CC"/>
    <w:rsid w:val="00DE2F66"/>
    <w:rsid w:val="00DE4173"/>
    <w:rsid w:val="00DE4592"/>
    <w:rsid w:val="00DF33E9"/>
    <w:rsid w:val="00DF6125"/>
    <w:rsid w:val="00E01A86"/>
    <w:rsid w:val="00E05EEA"/>
    <w:rsid w:val="00E07441"/>
    <w:rsid w:val="00E130BE"/>
    <w:rsid w:val="00E13E05"/>
    <w:rsid w:val="00E15784"/>
    <w:rsid w:val="00E16734"/>
    <w:rsid w:val="00E179BE"/>
    <w:rsid w:val="00E20401"/>
    <w:rsid w:val="00E264D8"/>
    <w:rsid w:val="00E319F9"/>
    <w:rsid w:val="00E331C7"/>
    <w:rsid w:val="00E35240"/>
    <w:rsid w:val="00E36E18"/>
    <w:rsid w:val="00E37099"/>
    <w:rsid w:val="00E40A15"/>
    <w:rsid w:val="00E40CCE"/>
    <w:rsid w:val="00E40EE9"/>
    <w:rsid w:val="00E43654"/>
    <w:rsid w:val="00E459FA"/>
    <w:rsid w:val="00E45A4B"/>
    <w:rsid w:val="00E46996"/>
    <w:rsid w:val="00E50522"/>
    <w:rsid w:val="00E5111C"/>
    <w:rsid w:val="00E52890"/>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2C1E"/>
    <w:rsid w:val="00EC4C2A"/>
    <w:rsid w:val="00EC6764"/>
    <w:rsid w:val="00EC726F"/>
    <w:rsid w:val="00EC7743"/>
    <w:rsid w:val="00EC7B8C"/>
    <w:rsid w:val="00ED2540"/>
    <w:rsid w:val="00ED48A6"/>
    <w:rsid w:val="00ED521A"/>
    <w:rsid w:val="00ED6B85"/>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6CE4"/>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579C6"/>
    <w:rsid w:val="00F60EEE"/>
    <w:rsid w:val="00F6204B"/>
    <w:rsid w:val="00F62834"/>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D51"/>
    <w:rsid w:val="00FA5E0B"/>
    <w:rsid w:val="00FA7BFA"/>
    <w:rsid w:val="00FB00F5"/>
    <w:rsid w:val="00FB0527"/>
    <w:rsid w:val="00FB3A37"/>
    <w:rsid w:val="00FB635D"/>
    <w:rsid w:val="00FB6BC1"/>
    <w:rsid w:val="00FC0EED"/>
    <w:rsid w:val="00FC11D2"/>
    <w:rsid w:val="00FC1405"/>
    <w:rsid w:val="00FC62E2"/>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F1AAA"/>
    <w:rPr>
      <w:color w:val="0563C1" w:themeColor="hyperlink"/>
      <w:u w:val="single"/>
    </w:rPr>
  </w:style>
  <w:style w:type="character" w:styleId="UnresolvedMention">
    <w:name w:val="Unresolved Mention"/>
    <w:basedOn w:val="DefaultParagraphFont"/>
    <w:uiPriority w:val="99"/>
    <w:semiHidden/>
    <w:unhideWhenUsed/>
    <w:rsid w:val="003F1A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445221">
      <w:bodyDiv w:val="1"/>
      <w:marLeft w:val="0"/>
      <w:marRight w:val="0"/>
      <w:marTop w:val="0"/>
      <w:marBottom w:val="0"/>
      <w:divBdr>
        <w:top w:val="none" w:sz="0" w:space="0" w:color="auto"/>
        <w:left w:val="none" w:sz="0" w:space="0" w:color="auto"/>
        <w:bottom w:val="none" w:sz="0" w:space="0" w:color="auto"/>
        <w:right w:val="none" w:sz="0" w:space="0" w:color="auto"/>
      </w:divBdr>
      <w:divsChild>
        <w:div w:id="2114131439">
          <w:marLeft w:val="0"/>
          <w:marRight w:val="0"/>
          <w:marTop w:val="0"/>
          <w:marBottom w:val="0"/>
          <w:divBdr>
            <w:top w:val="none" w:sz="0" w:space="0" w:color="auto"/>
            <w:left w:val="none" w:sz="0" w:space="0" w:color="auto"/>
            <w:bottom w:val="none" w:sz="0" w:space="0" w:color="auto"/>
            <w:right w:val="none" w:sz="0" w:space="0" w:color="auto"/>
          </w:divBdr>
        </w:div>
      </w:divsChild>
    </w:div>
    <w:div w:id="82267445">
      <w:bodyDiv w:val="1"/>
      <w:marLeft w:val="0"/>
      <w:marRight w:val="0"/>
      <w:marTop w:val="0"/>
      <w:marBottom w:val="0"/>
      <w:divBdr>
        <w:top w:val="none" w:sz="0" w:space="0" w:color="auto"/>
        <w:left w:val="none" w:sz="0" w:space="0" w:color="auto"/>
        <w:bottom w:val="none" w:sz="0" w:space="0" w:color="auto"/>
        <w:right w:val="none" w:sz="0" w:space="0" w:color="auto"/>
      </w:divBdr>
    </w:div>
    <w:div w:id="90469317">
      <w:bodyDiv w:val="1"/>
      <w:marLeft w:val="0"/>
      <w:marRight w:val="0"/>
      <w:marTop w:val="0"/>
      <w:marBottom w:val="0"/>
      <w:divBdr>
        <w:top w:val="none" w:sz="0" w:space="0" w:color="auto"/>
        <w:left w:val="none" w:sz="0" w:space="0" w:color="auto"/>
        <w:bottom w:val="none" w:sz="0" w:space="0" w:color="auto"/>
        <w:right w:val="none" w:sz="0" w:space="0" w:color="auto"/>
      </w:divBdr>
    </w:div>
    <w:div w:id="268246054">
      <w:bodyDiv w:val="1"/>
      <w:marLeft w:val="0"/>
      <w:marRight w:val="0"/>
      <w:marTop w:val="0"/>
      <w:marBottom w:val="0"/>
      <w:divBdr>
        <w:top w:val="none" w:sz="0" w:space="0" w:color="auto"/>
        <w:left w:val="none" w:sz="0" w:space="0" w:color="auto"/>
        <w:bottom w:val="none" w:sz="0" w:space="0" w:color="auto"/>
        <w:right w:val="none" w:sz="0" w:space="0" w:color="auto"/>
      </w:divBdr>
    </w:div>
    <w:div w:id="288899136">
      <w:bodyDiv w:val="1"/>
      <w:marLeft w:val="0"/>
      <w:marRight w:val="0"/>
      <w:marTop w:val="0"/>
      <w:marBottom w:val="0"/>
      <w:divBdr>
        <w:top w:val="none" w:sz="0" w:space="0" w:color="auto"/>
        <w:left w:val="none" w:sz="0" w:space="0" w:color="auto"/>
        <w:bottom w:val="none" w:sz="0" w:space="0" w:color="auto"/>
        <w:right w:val="none" w:sz="0" w:space="0" w:color="auto"/>
      </w:divBdr>
    </w:div>
    <w:div w:id="361397974">
      <w:bodyDiv w:val="1"/>
      <w:marLeft w:val="0"/>
      <w:marRight w:val="0"/>
      <w:marTop w:val="0"/>
      <w:marBottom w:val="0"/>
      <w:divBdr>
        <w:top w:val="none" w:sz="0" w:space="0" w:color="auto"/>
        <w:left w:val="none" w:sz="0" w:space="0" w:color="auto"/>
        <w:bottom w:val="none" w:sz="0" w:space="0" w:color="auto"/>
        <w:right w:val="none" w:sz="0" w:space="0" w:color="auto"/>
      </w:divBdr>
      <w:divsChild>
        <w:div w:id="914903135">
          <w:marLeft w:val="0"/>
          <w:marRight w:val="0"/>
          <w:marTop w:val="0"/>
          <w:marBottom w:val="120"/>
          <w:divBdr>
            <w:top w:val="none" w:sz="0" w:space="0" w:color="auto"/>
            <w:left w:val="none" w:sz="0" w:space="0" w:color="auto"/>
            <w:bottom w:val="none" w:sz="0" w:space="0" w:color="auto"/>
            <w:right w:val="none" w:sz="0" w:space="0" w:color="auto"/>
          </w:divBdr>
          <w:divsChild>
            <w:div w:id="2091537969">
              <w:marLeft w:val="0"/>
              <w:marRight w:val="0"/>
              <w:marTop w:val="0"/>
              <w:marBottom w:val="0"/>
              <w:divBdr>
                <w:top w:val="none" w:sz="0" w:space="0" w:color="auto"/>
                <w:left w:val="none" w:sz="0" w:space="0" w:color="auto"/>
                <w:bottom w:val="none" w:sz="0" w:space="0" w:color="auto"/>
                <w:right w:val="none" w:sz="0" w:space="0" w:color="auto"/>
              </w:divBdr>
              <w:divsChild>
                <w:div w:id="593325580">
                  <w:marLeft w:val="0"/>
                  <w:marRight w:val="0"/>
                  <w:marTop w:val="0"/>
                  <w:marBottom w:val="0"/>
                  <w:divBdr>
                    <w:top w:val="none" w:sz="0" w:space="0" w:color="auto"/>
                    <w:left w:val="none" w:sz="0" w:space="0" w:color="auto"/>
                    <w:bottom w:val="none" w:sz="0" w:space="0" w:color="auto"/>
                    <w:right w:val="none" w:sz="0" w:space="0" w:color="auto"/>
                  </w:divBdr>
                  <w:divsChild>
                    <w:div w:id="213204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165172">
          <w:marLeft w:val="0"/>
          <w:marRight w:val="0"/>
          <w:marTop w:val="0"/>
          <w:marBottom w:val="0"/>
          <w:divBdr>
            <w:top w:val="none" w:sz="0" w:space="0" w:color="auto"/>
            <w:left w:val="none" w:sz="0" w:space="0" w:color="auto"/>
            <w:bottom w:val="none" w:sz="0" w:space="0" w:color="auto"/>
            <w:right w:val="none" w:sz="0" w:space="0" w:color="auto"/>
          </w:divBdr>
        </w:div>
        <w:div w:id="1725563948">
          <w:marLeft w:val="0"/>
          <w:marRight w:val="0"/>
          <w:marTop w:val="0"/>
          <w:marBottom w:val="0"/>
          <w:divBdr>
            <w:top w:val="none" w:sz="0" w:space="0" w:color="auto"/>
            <w:left w:val="none" w:sz="0" w:space="0" w:color="auto"/>
            <w:bottom w:val="none" w:sz="0" w:space="0" w:color="auto"/>
            <w:right w:val="none" w:sz="0" w:space="0" w:color="auto"/>
          </w:divBdr>
          <w:divsChild>
            <w:div w:id="131532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808160">
      <w:bodyDiv w:val="1"/>
      <w:marLeft w:val="0"/>
      <w:marRight w:val="0"/>
      <w:marTop w:val="0"/>
      <w:marBottom w:val="0"/>
      <w:divBdr>
        <w:top w:val="none" w:sz="0" w:space="0" w:color="auto"/>
        <w:left w:val="none" w:sz="0" w:space="0" w:color="auto"/>
        <w:bottom w:val="none" w:sz="0" w:space="0" w:color="auto"/>
        <w:right w:val="none" w:sz="0" w:space="0" w:color="auto"/>
      </w:divBdr>
    </w:div>
    <w:div w:id="694616569">
      <w:bodyDiv w:val="1"/>
      <w:marLeft w:val="0"/>
      <w:marRight w:val="0"/>
      <w:marTop w:val="0"/>
      <w:marBottom w:val="0"/>
      <w:divBdr>
        <w:top w:val="none" w:sz="0" w:space="0" w:color="auto"/>
        <w:left w:val="none" w:sz="0" w:space="0" w:color="auto"/>
        <w:bottom w:val="none" w:sz="0" w:space="0" w:color="auto"/>
        <w:right w:val="none" w:sz="0" w:space="0" w:color="auto"/>
      </w:divBdr>
    </w:div>
    <w:div w:id="705712552">
      <w:bodyDiv w:val="1"/>
      <w:marLeft w:val="0"/>
      <w:marRight w:val="0"/>
      <w:marTop w:val="0"/>
      <w:marBottom w:val="0"/>
      <w:divBdr>
        <w:top w:val="none" w:sz="0" w:space="0" w:color="auto"/>
        <w:left w:val="none" w:sz="0" w:space="0" w:color="auto"/>
        <w:bottom w:val="none" w:sz="0" w:space="0" w:color="auto"/>
        <w:right w:val="none" w:sz="0" w:space="0" w:color="auto"/>
      </w:divBdr>
    </w:div>
    <w:div w:id="797645532">
      <w:bodyDiv w:val="1"/>
      <w:marLeft w:val="0"/>
      <w:marRight w:val="0"/>
      <w:marTop w:val="0"/>
      <w:marBottom w:val="0"/>
      <w:divBdr>
        <w:top w:val="none" w:sz="0" w:space="0" w:color="auto"/>
        <w:left w:val="none" w:sz="0" w:space="0" w:color="auto"/>
        <w:bottom w:val="none" w:sz="0" w:space="0" w:color="auto"/>
        <w:right w:val="none" w:sz="0" w:space="0" w:color="auto"/>
      </w:divBdr>
    </w:div>
    <w:div w:id="950749540">
      <w:bodyDiv w:val="1"/>
      <w:marLeft w:val="0"/>
      <w:marRight w:val="0"/>
      <w:marTop w:val="0"/>
      <w:marBottom w:val="0"/>
      <w:divBdr>
        <w:top w:val="none" w:sz="0" w:space="0" w:color="auto"/>
        <w:left w:val="none" w:sz="0" w:space="0" w:color="auto"/>
        <w:bottom w:val="none" w:sz="0" w:space="0" w:color="auto"/>
        <w:right w:val="none" w:sz="0" w:space="0" w:color="auto"/>
      </w:divBdr>
    </w:div>
    <w:div w:id="1002858160">
      <w:bodyDiv w:val="1"/>
      <w:marLeft w:val="0"/>
      <w:marRight w:val="0"/>
      <w:marTop w:val="0"/>
      <w:marBottom w:val="0"/>
      <w:divBdr>
        <w:top w:val="none" w:sz="0" w:space="0" w:color="auto"/>
        <w:left w:val="none" w:sz="0" w:space="0" w:color="auto"/>
        <w:bottom w:val="none" w:sz="0" w:space="0" w:color="auto"/>
        <w:right w:val="none" w:sz="0" w:space="0" w:color="auto"/>
      </w:divBdr>
    </w:div>
    <w:div w:id="1004938480">
      <w:bodyDiv w:val="1"/>
      <w:marLeft w:val="0"/>
      <w:marRight w:val="0"/>
      <w:marTop w:val="0"/>
      <w:marBottom w:val="0"/>
      <w:divBdr>
        <w:top w:val="none" w:sz="0" w:space="0" w:color="auto"/>
        <w:left w:val="none" w:sz="0" w:space="0" w:color="auto"/>
        <w:bottom w:val="none" w:sz="0" w:space="0" w:color="auto"/>
        <w:right w:val="none" w:sz="0" w:space="0" w:color="auto"/>
      </w:divBdr>
    </w:div>
    <w:div w:id="1045986004">
      <w:bodyDiv w:val="1"/>
      <w:marLeft w:val="0"/>
      <w:marRight w:val="0"/>
      <w:marTop w:val="0"/>
      <w:marBottom w:val="0"/>
      <w:divBdr>
        <w:top w:val="none" w:sz="0" w:space="0" w:color="auto"/>
        <w:left w:val="none" w:sz="0" w:space="0" w:color="auto"/>
        <w:bottom w:val="none" w:sz="0" w:space="0" w:color="auto"/>
        <w:right w:val="none" w:sz="0" w:space="0" w:color="auto"/>
      </w:divBdr>
    </w:div>
    <w:div w:id="1334601333">
      <w:bodyDiv w:val="1"/>
      <w:marLeft w:val="0"/>
      <w:marRight w:val="0"/>
      <w:marTop w:val="0"/>
      <w:marBottom w:val="0"/>
      <w:divBdr>
        <w:top w:val="none" w:sz="0" w:space="0" w:color="auto"/>
        <w:left w:val="none" w:sz="0" w:space="0" w:color="auto"/>
        <w:bottom w:val="none" w:sz="0" w:space="0" w:color="auto"/>
        <w:right w:val="none" w:sz="0" w:space="0" w:color="auto"/>
      </w:divBdr>
      <w:divsChild>
        <w:div w:id="864366190">
          <w:marLeft w:val="0"/>
          <w:marRight w:val="0"/>
          <w:marTop w:val="0"/>
          <w:marBottom w:val="0"/>
          <w:divBdr>
            <w:top w:val="none" w:sz="0" w:space="0" w:color="auto"/>
            <w:left w:val="none" w:sz="0" w:space="0" w:color="auto"/>
            <w:bottom w:val="none" w:sz="0" w:space="0" w:color="auto"/>
            <w:right w:val="none" w:sz="0" w:space="0" w:color="auto"/>
          </w:divBdr>
          <w:divsChild>
            <w:div w:id="1351027827">
              <w:marLeft w:val="-225"/>
              <w:marRight w:val="-225"/>
              <w:marTop w:val="0"/>
              <w:marBottom w:val="0"/>
              <w:divBdr>
                <w:top w:val="none" w:sz="0" w:space="0" w:color="auto"/>
                <w:left w:val="none" w:sz="0" w:space="0" w:color="auto"/>
                <w:bottom w:val="none" w:sz="0" w:space="0" w:color="auto"/>
                <w:right w:val="none" w:sz="0" w:space="0" w:color="auto"/>
              </w:divBdr>
              <w:divsChild>
                <w:div w:id="793913542">
                  <w:marLeft w:val="0"/>
                  <w:marRight w:val="0"/>
                  <w:marTop w:val="0"/>
                  <w:marBottom w:val="0"/>
                  <w:divBdr>
                    <w:top w:val="none" w:sz="0" w:space="0" w:color="auto"/>
                    <w:left w:val="none" w:sz="0" w:space="0" w:color="auto"/>
                    <w:bottom w:val="none" w:sz="0" w:space="0" w:color="auto"/>
                    <w:right w:val="none" w:sz="0" w:space="0" w:color="auto"/>
                  </w:divBdr>
                  <w:divsChild>
                    <w:div w:id="1890023377">
                      <w:marLeft w:val="0"/>
                      <w:marRight w:val="0"/>
                      <w:marTop w:val="0"/>
                      <w:marBottom w:val="0"/>
                      <w:divBdr>
                        <w:top w:val="none" w:sz="0" w:space="0" w:color="auto"/>
                        <w:left w:val="none" w:sz="0" w:space="0" w:color="auto"/>
                        <w:bottom w:val="none" w:sz="0" w:space="0" w:color="auto"/>
                        <w:right w:val="none" w:sz="0" w:space="0" w:color="auto"/>
                      </w:divBdr>
                      <w:divsChild>
                        <w:div w:id="191720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774065">
          <w:marLeft w:val="0"/>
          <w:marRight w:val="0"/>
          <w:marTop w:val="0"/>
          <w:marBottom w:val="0"/>
          <w:divBdr>
            <w:top w:val="none" w:sz="0" w:space="0" w:color="auto"/>
            <w:left w:val="none" w:sz="0" w:space="0" w:color="auto"/>
            <w:bottom w:val="none" w:sz="0" w:space="0" w:color="auto"/>
            <w:right w:val="none" w:sz="0" w:space="0" w:color="auto"/>
          </w:divBdr>
          <w:divsChild>
            <w:div w:id="170070732">
              <w:marLeft w:val="0"/>
              <w:marRight w:val="0"/>
              <w:marTop w:val="0"/>
              <w:marBottom w:val="0"/>
              <w:divBdr>
                <w:top w:val="none" w:sz="0" w:space="0" w:color="auto"/>
                <w:left w:val="none" w:sz="0" w:space="0" w:color="auto"/>
                <w:bottom w:val="none" w:sz="0" w:space="0" w:color="auto"/>
                <w:right w:val="none" w:sz="0" w:space="0" w:color="auto"/>
              </w:divBdr>
              <w:divsChild>
                <w:div w:id="373434825">
                  <w:marLeft w:val="0"/>
                  <w:marRight w:val="0"/>
                  <w:marTop w:val="0"/>
                  <w:marBottom w:val="0"/>
                  <w:divBdr>
                    <w:top w:val="none" w:sz="0" w:space="0" w:color="auto"/>
                    <w:left w:val="none" w:sz="0" w:space="0" w:color="auto"/>
                    <w:bottom w:val="none" w:sz="0" w:space="0" w:color="auto"/>
                    <w:right w:val="none" w:sz="0" w:space="0" w:color="auto"/>
                  </w:divBdr>
                  <w:divsChild>
                    <w:div w:id="1092122366">
                      <w:marLeft w:val="0"/>
                      <w:marRight w:val="0"/>
                      <w:marTop w:val="0"/>
                      <w:marBottom w:val="0"/>
                      <w:divBdr>
                        <w:top w:val="none" w:sz="0" w:space="0" w:color="auto"/>
                        <w:left w:val="none" w:sz="0" w:space="0" w:color="auto"/>
                        <w:bottom w:val="none" w:sz="0" w:space="0" w:color="auto"/>
                        <w:right w:val="none" w:sz="0" w:space="0" w:color="auto"/>
                      </w:divBdr>
                      <w:divsChild>
                        <w:div w:id="305210796">
                          <w:marLeft w:val="0"/>
                          <w:marRight w:val="0"/>
                          <w:marTop w:val="0"/>
                          <w:marBottom w:val="0"/>
                          <w:divBdr>
                            <w:top w:val="none" w:sz="0" w:space="0" w:color="auto"/>
                            <w:left w:val="none" w:sz="0" w:space="0" w:color="auto"/>
                            <w:bottom w:val="none" w:sz="0" w:space="0" w:color="auto"/>
                            <w:right w:val="none" w:sz="0" w:space="0" w:color="auto"/>
                          </w:divBdr>
                          <w:divsChild>
                            <w:div w:id="189806620">
                              <w:marLeft w:val="0"/>
                              <w:marRight w:val="0"/>
                              <w:marTop w:val="0"/>
                              <w:marBottom w:val="0"/>
                              <w:divBdr>
                                <w:top w:val="none" w:sz="0" w:space="0" w:color="auto"/>
                                <w:left w:val="none" w:sz="0" w:space="0" w:color="auto"/>
                                <w:bottom w:val="none" w:sz="0" w:space="0" w:color="auto"/>
                                <w:right w:val="none" w:sz="0" w:space="0" w:color="auto"/>
                              </w:divBdr>
                              <w:divsChild>
                                <w:div w:id="1378319211">
                                  <w:marLeft w:val="0"/>
                                  <w:marRight w:val="0"/>
                                  <w:marTop w:val="0"/>
                                  <w:marBottom w:val="0"/>
                                  <w:divBdr>
                                    <w:top w:val="none" w:sz="0" w:space="0" w:color="auto"/>
                                    <w:left w:val="none" w:sz="0" w:space="0" w:color="auto"/>
                                    <w:bottom w:val="none" w:sz="0" w:space="0" w:color="auto"/>
                                    <w:right w:val="none" w:sz="0" w:space="0" w:color="auto"/>
                                  </w:divBdr>
                                </w:div>
                                <w:div w:id="512035325">
                                  <w:marLeft w:val="0"/>
                                  <w:marRight w:val="0"/>
                                  <w:marTop w:val="0"/>
                                  <w:marBottom w:val="0"/>
                                  <w:divBdr>
                                    <w:top w:val="none" w:sz="0" w:space="0" w:color="auto"/>
                                    <w:left w:val="none" w:sz="0" w:space="0" w:color="auto"/>
                                    <w:bottom w:val="none" w:sz="0" w:space="0" w:color="auto"/>
                                    <w:right w:val="none" w:sz="0" w:space="0" w:color="auto"/>
                                  </w:divBdr>
                                </w:div>
                                <w:div w:id="950554468">
                                  <w:marLeft w:val="0"/>
                                  <w:marRight w:val="0"/>
                                  <w:marTop w:val="0"/>
                                  <w:marBottom w:val="0"/>
                                  <w:divBdr>
                                    <w:top w:val="none" w:sz="0" w:space="0" w:color="auto"/>
                                    <w:left w:val="none" w:sz="0" w:space="0" w:color="auto"/>
                                    <w:bottom w:val="none" w:sz="0" w:space="0" w:color="auto"/>
                                    <w:right w:val="none" w:sz="0" w:space="0" w:color="auto"/>
                                  </w:divBdr>
                                </w:div>
                                <w:div w:id="1098983687">
                                  <w:marLeft w:val="0"/>
                                  <w:marRight w:val="0"/>
                                  <w:marTop w:val="0"/>
                                  <w:marBottom w:val="0"/>
                                  <w:divBdr>
                                    <w:top w:val="none" w:sz="0" w:space="0" w:color="auto"/>
                                    <w:left w:val="none" w:sz="0" w:space="0" w:color="auto"/>
                                    <w:bottom w:val="none" w:sz="0" w:space="0" w:color="auto"/>
                                    <w:right w:val="none" w:sz="0" w:space="0" w:color="auto"/>
                                  </w:divBdr>
                                </w:div>
                                <w:div w:id="8215796">
                                  <w:marLeft w:val="0"/>
                                  <w:marRight w:val="0"/>
                                  <w:marTop w:val="0"/>
                                  <w:marBottom w:val="0"/>
                                  <w:divBdr>
                                    <w:top w:val="none" w:sz="0" w:space="0" w:color="auto"/>
                                    <w:left w:val="none" w:sz="0" w:space="0" w:color="auto"/>
                                    <w:bottom w:val="none" w:sz="0" w:space="0" w:color="auto"/>
                                    <w:right w:val="none" w:sz="0" w:space="0" w:color="auto"/>
                                  </w:divBdr>
                                </w:div>
                                <w:div w:id="272136548">
                                  <w:marLeft w:val="0"/>
                                  <w:marRight w:val="0"/>
                                  <w:marTop w:val="0"/>
                                  <w:marBottom w:val="0"/>
                                  <w:divBdr>
                                    <w:top w:val="none" w:sz="0" w:space="0" w:color="auto"/>
                                    <w:left w:val="none" w:sz="0" w:space="0" w:color="auto"/>
                                    <w:bottom w:val="none" w:sz="0" w:space="0" w:color="auto"/>
                                    <w:right w:val="none" w:sz="0" w:space="0" w:color="auto"/>
                                  </w:divBdr>
                                </w:div>
                              </w:divsChild>
                            </w:div>
                            <w:div w:id="1064642687">
                              <w:marLeft w:val="204"/>
                              <w:marRight w:val="0"/>
                              <w:marTop w:val="0"/>
                              <w:marBottom w:val="0"/>
                              <w:divBdr>
                                <w:top w:val="none" w:sz="0" w:space="0" w:color="auto"/>
                                <w:left w:val="none" w:sz="0" w:space="0" w:color="auto"/>
                                <w:bottom w:val="none" w:sz="0" w:space="0" w:color="auto"/>
                                <w:right w:val="none" w:sz="0" w:space="0" w:color="auto"/>
                              </w:divBdr>
                              <w:divsChild>
                                <w:div w:id="844899443">
                                  <w:marLeft w:val="0"/>
                                  <w:marRight w:val="0"/>
                                  <w:marTop w:val="0"/>
                                  <w:marBottom w:val="0"/>
                                  <w:divBdr>
                                    <w:top w:val="none" w:sz="0" w:space="0" w:color="auto"/>
                                    <w:left w:val="none" w:sz="0" w:space="0" w:color="auto"/>
                                    <w:bottom w:val="none" w:sz="0" w:space="0" w:color="auto"/>
                                    <w:right w:val="none" w:sz="0" w:space="0" w:color="auto"/>
                                  </w:divBdr>
                                </w:div>
                                <w:div w:id="1521160019">
                                  <w:marLeft w:val="0"/>
                                  <w:marRight w:val="0"/>
                                  <w:marTop w:val="0"/>
                                  <w:marBottom w:val="0"/>
                                  <w:divBdr>
                                    <w:top w:val="none" w:sz="0" w:space="0" w:color="auto"/>
                                    <w:left w:val="none" w:sz="0" w:space="0" w:color="auto"/>
                                    <w:bottom w:val="none" w:sz="0" w:space="0" w:color="auto"/>
                                    <w:right w:val="none" w:sz="0" w:space="0" w:color="auto"/>
                                  </w:divBdr>
                                </w:div>
                                <w:div w:id="1566378999">
                                  <w:marLeft w:val="0"/>
                                  <w:marRight w:val="0"/>
                                  <w:marTop w:val="0"/>
                                  <w:marBottom w:val="0"/>
                                  <w:divBdr>
                                    <w:top w:val="none" w:sz="0" w:space="0" w:color="auto"/>
                                    <w:left w:val="none" w:sz="0" w:space="0" w:color="auto"/>
                                    <w:bottom w:val="none" w:sz="0" w:space="0" w:color="auto"/>
                                    <w:right w:val="none" w:sz="0" w:space="0" w:color="auto"/>
                                  </w:divBdr>
                                </w:div>
                                <w:div w:id="438643135">
                                  <w:marLeft w:val="0"/>
                                  <w:marRight w:val="0"/>
                                  <w:marTop w:val="0"/>
                                  <w:marBottom w:val="0"/>
                                  <w:divBdr>
                                    <w:top w:val="none" w:sz="0" w:space="0" w:color="auto"/>
                                    <w:left w:val="none" w:sz="0" w:space="0" w:color="auto"/>
                                    <w:bottom w:val="none" w:sz="0" w:space="0" w:color="auto"/>
                                    <w:right w:val="none" w:sz="0" w:space="0" w:color="auto"/>
                                  </w:divBdr>
                                </w:div>
                                <w:div w:id="43944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2656903">
      <w:bodyDiv w:val="1"/>
      <w:marLeft w:val="0"/>
      <w:marRight w:val="0"/>
      <w:marTop w:val="0"/>
      <w:marBottom w:val="0"/>
      <w:divBdr>
        <w:top w:val="none" w:sz="0" w:space="0" w:color="auto"/>
        <w:left w:val="none" w:sz="0" w:space="0" w:color="auto"/>
        <w:bottom w:val="none" w:sz="0" w:space="0" w:color="auto"/>
        <w:right w:val="none" w:sz="0" w:space="0" w:color="auto"/>
      </w:divBdr>
    </w:div>
    <w:div w:id="1942644247">
      <w:bodyDiv w:val="1"/>
      <w:marLeft w:val="0"/>
      <w:marRight w:val="0"/>
      <w:marTop w:val="0"/>
      <w:marBottom w:val="0"/>
      <w:divBdr>
        <w:top w:val="none" w:sz="0" w:space="0" w:color="auto"/>
        <w:left w:val="none" w:sz="0" w:space="0" w:color="auto"/>
        <w:bottom w:val="none" w:sz="0" w:space="0" w:color="auto"/>
        <w:right w:val="none" w:sz="0" w:space="0" w:color="auto"/>
      </w:divBdr>
    </w:div>
    <w:div w:id="202258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0-web-a-ebscohost-com.libus.csd.mu.edu/ehost/detail/detail?vid=2&amp;sid=5d6a09f5-bb8f-404f-b3bb-6a77e4cdaeae%40sessionmgr4008&amp;bdata=JnNpdGU9ZWhvc3QtbGl2ZQ%3d%3d" TargetMode="External"/><Relationship Id="rId18" Type="http://schemas.openxmlformats.org/officeDocument/2006/relationships/hyperlink" Target="https://0-web-a-ebscohost-com.libus.csd.mu.edu/ehost/detail/detail?vid=2&amp;sid=5d6a09f5-bb8f-404f-b3bb-6a77e4cdaeae%40sessionmgr4008&amp;bdata=JnNpdGU9ZWhvc3QtbGl2ZQ%3d%3d" TargetMode="External"/><Relationship Id="rId26" Type="http://schemas.openxmlformats.org/officeDocument/2006/relationships/hyperlink" Target="https://0-web-a-ebscohost-com.libus.csd.mu.edu/ehost/detail/detail?vid=2&amp;sid=5d6a09f5-bb8f-404f-b3bb-6a77e4cdaeae%40sessionmgr4008&amp;bdata=JnNpdGU9ZWhvc3QtbGl2ZQ%3d%3d" TargetMode="External"/><Relationship Id="rId39" Type="http://schemas.openxmlformats.org/officeDocument/2006/relationships/hyperlink" Target="https://0-web-a-ebscohost-com.libus.csd.mu.edu/ehost/detail/detail?vid=2&amp;sid=5d6a09f5-bb8f-404f-b3bb-6a77e4cdaeae%40sessionmgr4008&amp;bdata=JnNpdGU9ZWhvc3QtbGl2ZQ%3d%3d" TargetMode="External"/><Relationship Id="rId21" Type="http://schemas.openxmlformats.org/officeDocument/2006/relationships/hyperlink" Target="https://0-web-a-ebscohost-com.libus.csd.mu.edu/ehost/detail/detail?vid=2&amp;sid=5d6a09f5-bb8f-404f-b3bb-6a77e4cdaeae%40sessionmgr4008&amp;bdata=JnNpdGU9ZWhvc3QtbGl2ZQ%3d%3d" TargetMode="External"/><Relationship Id="rId34" Type="http://schemas.openxmlformats.org/officeDocument/2006/relationships/hyperlink" Target="https://0-web-a-ebscohost-com.libus.csd.mu.edu/ehost/detail/detail?vid=2&amp;sid=5d6a09f5-bb8f-404f-b3bb-6a77e4cdaeae%40sessionmgr4008&amp;bdata=JnNpdGU9ZWhvc3QtbGl2ZQ%3d%3d" TargetMode="External"/><Relationship Id="rId42"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0-web-a-ebscohost-com.libus.csd.mu.edu/ehost/detail/detail?vid=2&amp;sid=5d6a09f5-bb8f-404f-b3bb-6a77e4cdaeae%40sessionmgr4008&amp;bdata=JnNpdGU9ZWhvc3QtbGl2ZQ%3d%3d" TargetMode="External"/><Relationship Id="rId20" Type="http://schemas.openxmlformats.org/officeDocument/2006/relationships/hyperlink" Target="https://0-web-a-ebscohost-com.libus.csd.mu.edu/ehost/detail/detail?vid=2&amp;sid=5d6a09f5-bb8f-404f-b3bb-6a77e4cdaeae%40sessionmgr4008&amp;bdata=JnNpdGU9ZWhvc3QtbGl2ZQ%3d%3d" TargetMode="External"/><Relationship Id="rId29" Type="http://schemas.openxmlformats.org/officeDocument/2006/relationships/image" Target="media/image2.gif"/><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0-web-a-ebscohost-com.libus.csd.mu.edu/ehost/detail/detail?vid=2&amp;sid=5d6a09f5-bb8f-404f-b3bb-6a77e4cdaeae%40sessionmgr4008&amp;bdata=JnNpdGU9ZWhvc3QtbGl2ZQ%3d%3d" TargetMode="External"/><Relationship Id="rId24" Type="http://schemas.openxmlformats.org/officeDocument/2006/relationships/hyperlink" Target="https://0-web-a-ebscohost-com.libus.csd.mu.edu/ehost/detail/detail?vid=2&amp;sid=5d6a09f5-bb8f-404f-b3bb-6a77e4cdaeae%40sessionmgr4008&amp;bdata=JnNpdGU9ZWhvc3QtbGl2ZQ%3d%3d" TargetMode="External"/><Relationship Id="rId32" Type="http://schemas.openxmlformats.org/officeDocument/2006/relationships/hyperlink" Target="https://0-web-a-ebscohost-com.libus.csd.mu.edu/ehost/detail/detail?vid=2&amp;sid=5d6a09f5-bb8f-404f-b3bb-6a77e4cdaeae%40sessionmgr4008&amp;bdata=JnNpdGU9ZWhvc3QtbGl2ZQ%3d%3d" TargetMode="External"/><Relationship Id="rId37" Type="http://schemas.openxmlformats.org/officeDocument/2006/relationships/hyperlink" Target="https://0-web-a-ebscohost-com.libus.csd.mu.edu/ehost/detail/detail?vid=2&amp;sid=5d6a09f5-bb8f-404f-b3bb-6a77e4cdaeae%40sessionmgr4008&amp;bdata=JnNpdGU9ZWhvc3QtbGl2ZQ%3d%3d" TargetMode="External"/><Relationship Id="rId40" Type="http://schemas.openxmlformats.org/officeDocument/2006/relationships/hyperlink" Target="https://0-web-a-ebscohost-com.libus.csd.mu.edu/ehost/detail/detail?vid=2&amp;sid=5d6a09f5-bb8f-404f-b3bb-6a77e4cdaeae%40sessionmgr4008&amp;bdata=JnNpdGU9ZWhvc3QtbGl2ZQ%3d%3d" TargetMode="External"/><Relationship Id="rId5" Type="http://schemas.openxmlformats.org/officeDocument/2006/relationships/styles" Target="styles.xml"/><Relationship Id="rId15" Type="http://schemas.openxmlformats.org/officeDocument/2006/relationships/hyperlink" Target="https://0-web-a-ebscohost-com.libus.csd.mu.edu/ehost/detail/detail?vid=2&amp;sid=5d6a09f5-bb8f-404f-b3bb-6a77e4cdaeae%40sessionmgr4008&amp;bdata=JnNpdGU9ZWhvc3QtbGl2ZQ%3d%3d" TargetMode="External"/><Relationship Id="rId23" Type="http://schemas.openxmlformats.org/officeDocument/2006/relationships/hyperlink" Target="https://0-web-a-ebscohost-com.libus.csd.mu.edu/ehost/detail/detail?vid=2&amp;sid=5d6a09f5-bb8f-404f-b3bb-6a77e4cdaeae%40sessionmgr4008&amp;bdata=JnNpdGU9ZWhvc3QtbGl2ZQ%3d%3d" TargetMode="External"/><Relationship Id="rId28" Type="http://schemas.openxmlformats.org/officeDocument/2006/relationships/image" Target="media/image1.gif"/><Relationship Id="rId36" Type="http://schemas.openxmlformats.org/officeDocument/2006/relationships/hyperlink" Target="https://0-web-a-ebscohost-com.libus.csd.mu.edu/ehost/detail/detail?vid=2&amp;sid=5d6a09f5-bb8f-404f-b3bb-6a77e4cdaeae%40sessionmgr4008&amp;bdata=JnNpdGU9ZWhvc3QtbGl2ZQ%3d%3d" TargetMode="External"/><Relationship Id="rId10" Type="http://schemas.openxmlformats.org/officeDocument/2006/relationships/hyperlink" Target="https://0-web-a-ebscohost-com.libus.csd.mu.edu/ehost/detail/detail?vid=2&amp;sid=5d6a09f5-bb8f-404f-b3bb-6a77e4cdaeae%40sessionmgr4008&amp;bdata=JnNpdGU9ZWhvc3QtbGl2ZQ%3d%3d" TargetMode="External"/><Relationship Id="rId19" Type="http://schemas.openxmlformats.org/officeDocument/2006/relationships/hyperlink" Target="https://0-web-a-ebscohost-com.libus.csd.mu.edu/ehost/detail/detail?vid=2&amp;sid=5d6a09f5-bb8f-404f-b3bb-6a77e4cdaeae%40sessionmgr4008&amp;bdata=JnNpdGU9ZWhvc3QtbGl2ZQ%3d%3d" TargetMode="External"/><Relationship Id="rId31" Type="http://schemas.openxmlformats.org/officeDocument/2006/relationships/hyperlink" Target="https://0-web-a-ebscohost-com.libus.csd.mu.edu/ehost/detail/detail?vid=2&amp;sid=5d6a09f5-bb8f-404f-b3bb-6a77e4cdaeae%40sessionmgr4008&amp;bdata=JnNpdGU9ZWhvc3QtbGl2ZQ%3d%3d"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0-web-a-ebscohost-com.libus.csd.mu.edu/ehost/detail/detail?vid=2&amp;sid=5d6a09f5-bb8f-404f-b3bb-6a77e4cdaeae%40sessionmgr4008&amp;bdata=JnNpdGU9ZWhvc3QtbGl2ZQ%3d%3d" TargetMode="External"/><Relationship Id="rId22" Type="http://schemas.openxmlformats.org/officeDocument/2006/relationships/hyperlink" Target="https://0-web-a-ebscohost-com.libus.csd.mu.edu/ehost/detail/detail?vid=2&amp;sid=5d6a09f5-bb8f-404f-b3bb-6a77e4cdaeae%40sessionmgr4008&amp;bdata=JnNpdGU9ZWhvc3QtbGl2ZQ%3d%3d" TargetMode="External"/><Relationship Id="rId27" Type="http://schemas.openxmlformats.org/officeDocument/2006/relationships/hyperlink" Target="https://0-web-a-ebscohost-com.libus.csd.mu.edu/ehost/detail/detail?vid=2&amp;sid=5d6a09f5-bb8f-404f-b3bb-6a77e4cdaeae%40sessionmgr4008&amp;bdata=JnNpdGU9ZWhvc3QtbGl2ZQ%3d%3d" TargetMode="External"/><Relationship Id="rId30" Type="http://schemas.openxmlformats.org/officeDocument/2006/relationships/hyperlink" Target="https://0-web-a-ebscohost-com.libus.csd.mu.edu/ehost/detail/detail?vid=2&amp;sid=5d6a09f5-bb8f-404f-b3bb-6a77e4cdaeae%40sessionmgr4008&amp;bdata=JnNpdGU9ZWhvc3QtbGl2ZQ%3d%3d" TargetMode="External"/><Relationship Id="rId35" Type="http://schemas.openxmlformats.org/officeDocument/2006/relationships/hyperlink" Target="https://0-web-a-ebscohost-com.libus.csd.mu.edu/ehost/detail/detail?vid=2&amp;sid=5d6a09f5-bb8f-404f-b3bb-6a77e4cdaeae%40sessionmgr4008&amp;bdata=JnNpdGU9ZWhvc3QtbGl2ZQ%3d%3d" TargetMode="External"/><Relationship Id="rId8" Type="http://schemas.openxmlformats.org/officeDocument/2006/relationships/hyperlink" Target="http://dx.doi.org/10.1037/a0022067" TargetMode="External"/><Relationship Id="rId3" Type="http://schemas.openxmlformats.org/officeDocument/2006/relationships/customXml" Target="../customXml/item3.xml"/><Relationship Id="rId12" Type="http://schemas.openxmlformats.org/officeDocument/2006/relationships/hyperlink" Target="https://0-web-a-ebscohost-com.libus.csd.mu.edu/ehost/detail/detail?vid=2&amp;sid=5d6a09f5-bb8f-404f-b3bb-6a77e4cdaeae%40sessionmgr4008&amp;bdata=JnNpdGU9ZWhvc3QtbGl2ZQ%3d%3d" TargetMode="External"/><Relationship Id="rId17" Type="http://schemas.openxmlformats.org/officeDocument/2006/relationships/hyperlink" Target="https://0-web-a-ebscohost-com.libus.csd.mu.edu/ehost/detail/detail?vid=2&amp;sid=5d6a09f5-bb8f-404f-b3bb-6a77e4cdaeae%40sessionmgr4008&amp;bdata=JnNpdGU9ZWhvc3QtbGl2ZQ%3d%3d" TargetMode="External"/><Relationship Id="rId25" Type="http://schemas.openxmlformats.org/officeDocument/2006/relationships/hyperlink" Target="https://0-web-a-ebscohost-com.libus.csd.mu.edu/ehost/detail/detail?vid=2&amp;sid=5d6a09f5-bb8f-404f-b3bb-6a77e4cdaeae%40sessionmgr4008&amp;bdata=JnNpdGU9ZWhvc3QtbGl2ZQ%3d%3d" TargetMode="External"/><Relationship Id="rId33" Type="http://schemas.openxmlformats.org/officeDocument/2006/relationships/hyperlink" Target="https://0-web-a-ebscohost-com.libus.csd.mu.edu/ehost/detail/detail?vid=2&amp;sid=5d6a09f5-bb8f-404f-b3bb-6a77e4cdaeae%40sessionmgr4008&amp;bdata=JnNpdGU9ZWhvc3QtbGl2ZQ%3d%3d" TargetMode="External"/><Relationship Id="rId38" Type="http://schemas.openxmlformats.org/officeDocument/2006/relationships/hyperlink" Target="https://0-web-a-ebscohost-com.libus.csd.mu.edu/ehost/detail/detail?vid=2&amp;sid=5d6a09f5-bb8f-404f-b3bb-6a77e4cdaeae%40sessionmgr4008&amp;bdata=JnNpdGU9ZWhvc3QtbGl2ZQ%3d%3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180-7B5C-4EFD-8C57-3ED2A98F3A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4D9B39-2C01-4343-B035-6AF2131345B5}">
  <ds:schemaRefs>
    <ds:schemaRef ds:uri="http://schemas.microsoft.com/sharepoint/v3/contenttype/forms"/>
  </ds:schemaRefs>
</ds:datastoreItem>
</file>

<file path=customXml/itemProps3.xml><?xml version="1.0" encoding="utf-8"?>
<ds:datastoreItem xmlns:ds="http://schemas.openxmlformats.org/officeDocument/2006/customXml" ds:itemID="{20D77AAC-852E-4653-99A5-5EAC2ABE374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14</Pages>
  <Words>5836</Words>
  <Characters>33912</Characters>
  <Application>Microsoft Office Word</Application>
  <DocSecurity>8</DocSecurity>
  <Lines>753</Lines>
  <Paragraphs>393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62</cp:revision>
  <dcterms:created xsi:type="dcterms:W3CDTF">2019-09-17T21:00:00Z</dcterms:created>
  <dcterms:modified xsi:type="dcterms:W3CDTF">2019-09-23T15:54:00Z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