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1928796" w:rsidR="000A7622" w:rsidRPr="00C04F25" w:rsidRDefault="00DC4FD1" w:rsidP="00D14423">
      <w:pPr>
        <w:autoSpaceDE w:val="0"/>
        <w:autoSpaceDN w:val="0"/>
        <w:adjustRightInd w:val="0"/>
        <w:rPr>
          <w:rFonts w:cstheme="minorHAnsi"/>
          <w:b/>
          <w:bCs/>
          <w:i/>
          <w:iCs/>
          <w:sz w:val="32"/>
          <w:szCs w:val="32"/>
        </w:rPr>
      </w:pPr>
      <w:r>
        <w:rPr>
          <w:rFonts w:cstheme="minorHAnsi"/>
          <w:b/>
          <w:bCs/>
          <w:i/>
          <w:iCs/>
          <w:sz w:val="32"/>
          <w:szCs w:val="32"/>
        </w:rPr>
        <w:t xml:space="preserve">Marketing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C236F4B" w:rsidR="00440BC4" w:rsidRDefault="000A7622" w:rsidP="00D14423">
      <w:pPr>
        <w:rPr>
          <w:rFonts w:cstheme="minorHAnsi"/>
          <w:b/>
          <w:bCs/>
          <w:sz w:val="24"/>
          <w:szCs w:val="24"/>
        </w:rPr>
      </w:pPr>
      <w:r w:rsidRPr="00C04F25">
        <w:rPr>
          <w:rFonts w:cstheme="minorHAnsi"/>
          <w:i/>
          <w:sz w:val="24"/>
          <w:szCs w:val="24"/>
          <w:lang w:val="fr-FR"/>
        </w:rPr>
        <w:t>Journal</w:t>
      </w:r>
      <w:r w:rsidR="003D7A60">
        <w:rPr>
          <w:rFonts w:cstheme="minorHAnsi"/>
          <w:i/>
          <w:sz w:val="24"/>
          <w:szCs w:val="24"/>
          <w:lang w:val="fr-FR"/>
        </w:rPr>
        <w:t xml:space="preserve"> of Services Marketing</w:t>
      </w:r>
      <w:r w:rsidRPr="00C04F25">
        <w:rPr>
          <w:rFonts w:cstheme="minorHAnsi"/>
          <w:sz w:val="24"/>
          <w:szCs w:val="24"/>
          <w:lang w:val="fr-FR"/>
        </w:rPr>
        <w:t xml:space="preserve">, Vol. </w:t>
      </w:r>
      <w:r w:rsidR="003D7A60">
        <w:rPr>
          <w:rFonts w:cstheme="minorHAnsi"/>
          <w:sz w:val="24"/>
          <w:szCs w:val="24"/>
          <w:lang w:val="fr-FR"/>
        </w:rPr>
        <w:t>63</w:t>
      </w:r>
      <w:r w:rsidRPr="00C04F25">
        <w:rPr>
          <w:rFonts w:cstheme="minorHAnsi"/>
          <w:sz w:val="24"/>
          <w:szCs w:val="24"/>
          <w:lang w:val="fr-FR"/>
        </w:rPr>
        <w:t xml:space="preserve">, No. </w:t>
      </w:r>
      <w:r w:rsidR="003D7A60">
        <w:rPr>
          <w:rFonts w:cstheme="minorHAnsi"/>
          <w:sz w:val="24"/>
          <w:szCs w:val="24"/>
          <w:lang w:val="fr-FR"/>
        </w:rPr>
        <w:t>2</w:t>
      </w:r>
      <w:r w:rsidRPr="00C04F25">
        <w:rPr>
          <w:rFonts w:cstheme="minorHAnsi"/>
          <w:sz w:val="24"/>
          <w:szCs w:val="24"/>
          <w:lang w:val="fr-FR"/>
        </w:rPr>
        <w:t xml:space="preserve"> (</w:t>
      </w:r>
      <w:r w:rsidR="001E419E">
        <w:rPr>
          <w:rFonts w:cstheme="minorHAnsi"/>
          <w:sz w:val="24"/>
          <w:szCs w:val="24"/>
          <w:lang w:val="fr-FR"/>
        </w:rPr>
        <w:t>2022</w:t>
      </w:r>
      <w:r w:rsidRPr="00C04F25">
        <w:rPr>
          <w:rFonts w:cstheme="minorHAnsi"/>
          <w:sz w:val="24"/>
          <w:szCs w:val="24"/>
          <w:lang w:val="fr-FR"/>
        </w:rPr>
        <w:t xml:space="preserve">): </w:t>
      </w:r>
      <w:r w:rsidR="001E419E">
        <w:rPr>
          <w:rFonts w:cstheme="minorHAnsi"/>
          <w:sz w:val="24"/>
          <w:szCs w:val="24"/>
          <w:lang w:val="fr-FR"/>
        </w:rPr>
        <w:t>283-296</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1E419E">
        <w:rPr>
          <w:rFonts w:cstheme="minorHAnsi"/>
          <w:sz w:val="24"/>
          <w:szCs w:val="24"/>
        </w:rPr>
        <w:t>Emerald</w:t>
      </w:r>
      <w:r w:rsidR="00C82A1F">
        <w:rPr>
          <w:rFonts w:cstheme="minorHAnsi"/>
          <w:sz w:val="24"/>
          <w:szCs w:val="24"/>
        </w:rPr>
        <w:t xml:space="preserve"> Publishing Ltd.</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C82A1F">
        <w:rPr>
          <w:rFonts w:cstheme="minorHAnsi"/>
          <w:sz w:val="24"/>
          <w:szCs w:val="24"/>
        </w:rPr>
        <w:t>Emerald Publishing Ltd.</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bookmarkEnd w:id="1"/>
      <w:r w:rsidR="00C82A1F">
        <w:rPr>
          <w:rFonts w:cstheme="minorHAnsi"/>
          <w:sz w:val="24"/>
          <w:szCs w:val="24"/>
        </w:rPr>
        <w:t>Emerald Publishing Ltd.</w:t>
      </w:r>
    </w:p>
    <w:p w14:paraId="3E893F46" w14:textId="48C1B7BD" w:rsidR="00221A6F" w:rsidRDefault="00221A6F" w:rsidP="00CE791C">
      <w:pPr>
        <w:pStyle w:val="Title"/>
      </w:pPr>
      <w:r w:rsidRPr="00221A6F">
        <w:t>Influence of Social Media Posts on Service Performance</w:t>
      </w:r>
    </w:p>
    <w:p w14:paraId="29F2B19C" w14:textId="77777777" w:rsidR="00CE791C" w:rsidRDefault="00CE791C" w:rsidP="00D14423">
      <w:pPr>
        <w:rPr>
          <w:rFonts w:cstheme="minorHAnsi"/>
          <w:b/>
          <w:bCs/>
          <w:sz w:val="24"/>
          <w:szCs w:val="24"/>
        </w:rPr>
      </w:pPr>
    </w:p>
    <w:p w14:paraId="5F8925E2" w14:textId="15B70976" w:rsidR="00CE791C" w:rsidRPr="0045258F" w:rsidRDefault="00B836AE" w:rsidP="0045258F">
      <w:pPr>
        <w:pStyle w:val="NoSpacing"/>
        <w:rPr>
          <w:sz w:val="32"/>
          <w:szCs w:val="32"/>
        </w:rPr>
      </w:pPr>
      <w:r w:rsidRPr="0045258F">
        <w:rPr>
          <w:sz w:val="32"/>
          <w:szCs w:val="32"/>
        </w:rPr>
        <w:t>Carol Esmark Jones</w:t>
      </w:r>
    </w:p>
    <w:p w14:paraId="49410C7D" w14:textId="4F55B5AA" w:rsidR="00CE791C" w:rsidRPr="0045258F" w:rsidRDefault="001529F0" w:rsidP="0045258F">
      <w:pPr>
        <w:pStyle w:val="NoSpacing"/>
        <w:rPr>
          <w:sz w:val="24"/>
          <w:szCs w:val="24"/>
        </w:rPr>
      </w:pPr>
      <w:r w:rsidRPr="0045258F">
        <w:rPr>
          <w:sz w:val="24"/>
          <w:szCs w:val="24"/>
        </w:rPr>
        <w:t>Department of Marketing, University of Alabama, the University of Alabama, Tuscaloosa, Alabama</w:t>
      </w:r>
    </w:p>
    <w:p w14:paraId="021B895B" w14:textId="77777777" w:rsidR="00CE791C" w:rsidRPr="0045258F" w:rsidRDefault="00B836AE" w:rsidP="0045258F">
      <w:pPr>
        <w:pStyle w:val="NoSpacing"/>
        <w:rPr>
          <w:sz w:val="32"/>
          <w:szCs w:val="32"/>
        </w:rPr>
      </w:pPr>
      <w:r w:rsidRPr="0045258F">
        <w:rPr>
          <w:sz w:val="32"/>
          <w:szCs w:val="32"/>
        </w:rPr>
        <w:t>Stacie Waites</w:t>
      </w:r>
    </w:p>
    <w:p w14:paraId="1095F8CC" w14:textId="0E7D9594" w:rsidR="00CE791C" w:rsidRPr="0045258F" w:rsidRDefault="001529F0" w:rsidP="0045258F">
      <w:pPr>
        <w:pStyle w:val="NoSpacing"/>
        <w:rPr>
          <w:sz w:val="24"/>
          <w:szCs w:val="24"/>
        </w:rPr>
      </w:pPr>
      <w:r w:rsidRPr="0045258F">
        <w:rPr>
          <w:sz w:val="24"/>
          <w:szCs w:val="24"/>
        </w:rPr>
        <w:t>Department of Marketing, Marquette University, Milwaukee, Wisconsin</w:t>
      </w:r>
    </w:p>
    <w:p w14:paraId="51CBE2E9" w14:textId="75712499" w:rsidR="00B836AE" w:rsidRPr="0045258F" w:rsidRDefault="00B836AE" w:rsidP="0045258F">
      <w:pPr>
        <w:pStyle w:val="NoSpacing"/>
        <w:rPr>
          <w:sz w:val="32"/>
          <w:szCs w:val="32"/>
        </w:rPr>
      </w:pPr>
      <w:r w:rsidRPr="0045258F">
        <w:rPr>
          <w:sz w:val="32"/>
          <w:szCs w:val="32"/>
        </w:rPr>
        <w:t>Jennifer Stevens</w:t>
      </w:r>
    </w:p>
    <w:p w14:paraId="2F552E1C" w14:textId="174C8CD6" w:rsidR="00CE791C" w:rsidRPr="0045258F" w:rsidRDefault="0045258F" w:rsidP="0045258F">
      <w:pPr>
        <w:pStyle w:val="NoSpacing"/>
        <w:rPr>
          <w:sz w:val="24"/>
          <w:szCs w:val="24"/>
        </w:rPr>
      </w:pPr>
      <w:r w:rsidRPr="0045258F">
        <w:rPr>
          <w:sz w:val="24"/>
          <w:szCs w:val="24"/>
        </w:rPr>
        <w:t>Department of Marketing and International Business, University of Toledo, Ohio</w:t>
      </w:r>
    </w:p>
    <w:p w14:paraId="017898C1" w14:textId="77777777" w:rsidR="00914C2A" w:rsidRDefault="00914C2A" w:rsidP="00914C2A">
      <w:pPr>
        <w:rPr>
          <w:rFonts w:cstheme="minorHAnsi"/>
          <w:sz w:val="24"/>
          <w:szCs w:val="24"/>
        </w:rPr>
      </w:pPr>
    </w:p>
    <w:p w14:paraId="3D5FFFD1" w14:textId="23976133" w:rsidR="00914C2A" w:rsidRPr="00914C2A" w:rsidRDefault="00914C2A" w:rsidP="0045258F">
      <w:pPr>
        <w:pStyle w:val="Heading1"/>
      </w:pPr>
      <w:r w:rsidRPr="00914C2A">
        <w:t>Abstract</w:t>
      </w:r>
    </w:p>
    <w:p w14:paraId="26E5BE35" w14:textId="77777777" w:rsidR="00914C2A" w:rsidRPr="00914C2A" w:rsidRDefault="00914C2A" w:rsidP="0045258F">
      <w:pPr>
        <w:pStyle w:val="Heading2"/>
      </w:pPr>
      <w:r w:rsidRPr="00914C2A">
        <w:t>Purpose</w:t>
      </w:r>
    </w:p>
    <w:p w14:paraId="56BEC374" w14:textId="77777777" w:rsidR="00914C2A" w:rsidRPr="00914C2A" w:rsidRDefault="00914C2A" w:rsidP="00914C2A">
      <w:pPr>
        <w:rPr>
          <w:rFonts w:cstheme="minorHAnsi"/>
          <w:sz w:val="24"/>
          <w:szCs w:val="24"/>
        </w:rPr>
      </w:pPr>
      <w:r w:rsidRPr="00914C2A">
        <w:rPr>
          <w:rFonts w:cstheme="minorHAnsi"/>
          <w:sz w:val="24"/>
          <w:szCs w:val="24"/>
        </w:rPr>
        <w:t>Much research regarding social media posts and relevancy has resulted in mixed findings. Furthermore, the mediating role of relevancy has not previously been examined. This paper aims to examine the correlating relationship between types of posts made by hotels and the resulting occupancy rates. Then, the mediating role of relevancy is examined and ways that posts can increase/decrease relevancy of the post to potential hotel users.</w:t>
      </w:r>
    </w:p>
    <w:p w14:paraId="6F5D2EED" w14:textId="77777777" w:rsidR="00914C2A" w:rsidRPr="00914C2A" w:rsidRDefault="00914C2A" w:rsidP="0045258F">
      <w:pPr>
        <w:pStyle w:val="Heading2"/>
      </w:pPr>
      <w:r w:rsidRPr="00914C2A">
        <w:t>Design/methodology/approach</w:t>
      </w:r>
    </w:p>
    <w:p w14:paraId="64DE289D" w14:textId="77777777" w:rsidR="00914C2A" w:rsidRPr="00914C2A" w:rsidRDefault="00914C2A" w:rsidP="00914C2A">
      <w:pPr>
        <w:rPr>
          <w:rFonts w:cstheme="minorHAnsi"/>
          <w:sz w:val="24"/>
          <w:szCs w:val="24"/>
        </w:rPr>
      </w:pPr>
      <w:r w:rsidRPr="00914C2A">
        <w:rPr>
          <w:rFonts w:cstheme="minorHAnsi"/>
          <w:sz w:val="24"/>
          <w:szCs w:val="24"/>
        </w:rPr>
        <w:t xml:space="preserve">Within the context of the hotel industry, three studies were conducted – one including hotel occupancy data from a corporate chain – to examine the impact of social media posts on relevancy and </w:t>
      </w:r>
      <w:r w:rsidRPr="00914C2A">
        <w:rPr>
          <w:rFonts w:cstheme="minorHAnsi"/>
          <w:sz w:val="24"/>
          <w:szCs w:val="24"/>
        </w:rPr>
        <w:lastRenderedPageBreak/>
        <w:t>intentions to stay at the hotel. Experimental studies were conducted to explain the results of the real-world hotel data.</w:t>
      </w:r>
    </w:p>
    <w:p w14:paraId="39C90C3E" w14:textId="77777777" w:rsidR="00914C2A" w:rsidRPr="00914C2A" w:rsidRDefault="00914C2A" w:rsidP="0045258F">
      <w:pPr>
        <w:pStyle w:val="Heading2"/>
      </w:pPr>
      <w:r w:rsidRPr="00914C2A">
        <w:t>Findings</w:t>
      </w:r>
    </w:p>
    <w:p w14:paraId="70E76E01" w14:textId="77777777" w:rsidR="00914C2A" w:rsidRPr="00914C2A" w:rsidRDefault="00914C2A" w:rsidP="00914C2A">
      <w:pPr>
        <w:rPr>
          <w:rFonts w:cstheme="minorHAnsi"/>
          <w:sz w:val="24"/>
          <w:szCs w:val="24"/>
        </w:rPr>
      </w:pPr>
      <w:r w:rsidRPr="00914C2A">
        <w:rPr>
          <w:rFonts w:cstheme="minorHAnsi"/>
          <w:sz w:val="24"/>
          <w:szCs w:val="24"/>
        </w:rPr>
        <w:t>The findings show that relevancy is an important mediator in linking social media posts to service performance. A locally (vs nationally) themed post can decrease both the relevancy of a post and the viewer’s intentions to stay at a hotel. This relationship, however, can be weakened if a picture is included with the post, as a visual may increase self-identification with a post.</w:t>
      </w:r>
    </w:p>
    <w:p w14:paraId="79740123" w14:textId="77777777" w:rsidR="00914C2A" w:rsidRPr="00914C2A" w:rsidRDefault="00914C2A" w:rsidP="0045258F">
      <w:pPr>
        <w:pStyle w:val="Heading2"/>
      </w:pPr>
      <w:r w:rsidRPr="00914C2A">
        <w:t>Originality/value</w:t>
      </w:r>
    </w:p>
    <w:p w14:paraId="725CA7C1" w14:textId="77777777" w:rsidR="00914C2A" w:rsidRPr="00914C2A" w:rsidRDefault="00914C2A" w:rsidP="00914C2A">
      <w:pPr>
        <w:rPr>
          <w:rFonts w:cstheme="minorHAnsi"/>
          <w:sz w:val="24"/>
          <w:szCs w:val="24"/>
        </w:rPr>
      </w:pPr>
      <w:r w:rsidRPr="00914C2A">
        <w:rPr>
          <w:rFonts w:cstheme="minorHAnsi"/>
          <w:sz w:val="24"/>
          <w:szCs w:val="24"/>
        </w:rPr>
        <w:t>These results have important theoretical and practical implications as social media managers attempt to find the best ways to communicate to their customers and followers. Specifically, there are lower and upper limits to how many times a hotel should be posting to social media. The data also show many hotels post about local events, such as school fundraisers or a job fair, that can be harmful to stay intentions, likely due to the irrelevant nature of local posts to customers who are likely to stay in a hotel. National posts are seen as more relevant and likely to increase stay intentions, and the inclusion of a picture can help local posts seem more relevant.</w:t>
      </w:r>
    </w:p>
    <w:p w14:paraId="679C83AF" w14:textId="77777777" w:rsidR="00914C2A" w:rsidRPr="000A07F6" w:rsidRDefault="00914C2A" w:rsidP="000A07F6">
      <w:pPr>
        <w:pStyle w:val="Heading1"/>
      </w:pPr>
      <w:r w:rsidRPr="000A07F6">
        <w:t>Keywords</w:t>
      </w:r>
    </w:p>
    <w:p w14:paraId="012467B5" w14:textId="3F4203F5" w:rsidR="00914C2A" w:rsidRPr="000A07F6" w:rsidRDefault="00914C2A" w:rsidP="000A07F6">
      <w:pPr>
        <w:pStyle w:val="NoSpacing"/>
        <w:rPr>
          <w:sz w:val="24"/>
          <w:szCs w:val="24"/>
        </w:rPr>
      </w:pPr>
      <w:r w:rsidRPr="000A07F6">
        <w:rPr>
          <w:sz w:val="24"/>
          <w:szCs w:val="24"/>
        </w:rPr>
        <w:t>Social media</w:t>
      </w:r>
      <w:r w:rsidR="000A07F6" w:rsidRPr="000A07F6">
        <w:rPr>
          <w:sz w:val="24"/>
          <w:szCs w:val="24"/>
        </w:rPr>
        <w:t xml:space="preserve">, </w:t>
      </w:r>
      <w:r w:rsidRPr="000A07F6">
        <w:rPr>
          <w:sz w:val="24"/>
          <w:szCs w:val="24"/>
        </w:rPr>
        <w:t>Hospitality</w:t>
      </w:r>
      <w:r w:rsidR="000A07F6" w:rsidRPr="000A07F6">
        <w:rPr>
          <w:sz w:val="24"/>
          <w:szCs w:val="24"/>
        </w:rPr>
        <w:t xml:space="preserve">, </w:t>
      </w:r>
      <w:r w:rsidRPr="000A07F6">
        <w:rPr>
          <w:sz w:val="24"/>
          <w:szCs w:val="24"/>
        </w:rPr>
        <w:t>Customer experience</w:t>
      </w:r>
      <w:r w:rsidR="000A07F6" w:rsidRPr="000A07F6">
        <w:rPr>
          <w:sz w:val="24"/>
          <w:szCs w:val="24"/>
        </w:rPr>
        <w:t xml:space="preserve">, </w:t>
      </w:r>
      <w:r w:rsidRPr="000A07F6">
        <w:rPr>
          <w:sz w:val="24"/>
          <w:szCs w:val="24"/>
        </w:rPr>
        <w:t>Experimental design</w:t>
      </w:r>
      <w:r w:rsidR="000A07F6" w:rsidRPr="000A07F6">
        <w:rPr>
          <w:sz w:val="24"/>
          <w:szCs w:val="24"/>
        </w:rPr>
        <w:t xml:space="preserve">, </w:t>
      </w:r>
      <w:r w:rsidRPr="000A07F6">
        <w:rPr>
          <w:sz w:val="24"/>
          <w:szCs w:val="24"/>
        </w:rPr>
        <w:t>Service strategy</w:t>
      </w:r>
      <w:r w:rsidR="000A07F6" w:rsidRPr="000A07F6">
        <w:rPr>
          <w:sz w:val="24"/>
          <w:szCs w:val="24"/>
        </w:rPr>
        <w:t xml:space="preserve">, </w:t>
      </w:r>
      <w:r w:rsidRPr="000A07F6">
        <w:rPr>
          <w:sz w:val="24"/>
          <w:szCs w:val="24"/>
        </w:rPr>
        <w:t>Relevancy</w:t>
      </w:r>
      <w:r w:rsidR="000A07F6" w:rsidRPr="000A07F6">
        <w:rPr>
          <w:sz w:val="24"/>
          <w:szCs w:val="24"/>
        </w:rPr>
        <w:t xml:space="preserve">, </w:t>
      </w:r>
      <w:r w:rsidRPr="000A07F6">
        <w:rPr>
          <w:sz w:val="24"/>
          <w:szCs w:val="24"/>
        </w:rPr>
        <w:t>Social impact theory</w:t>
      </w:r>
      <w:r w:rsidR="000A07F6" w:rsidRPr="000A07F6">
        <w:rPr>
          <w:sz w:val="24"/>
          <w:szCs w:val="24"/>
        </w:rPr>
        <w:t xml:space="preserve">, </w:t>
      </w:r>
      <w:r w:rsidRPr="000A07F6">
        <w:rPr>
          <w:sz w:val="24"/>
          <w:szCs w:val="24"/>
        </w:rPr>
        <w:t>Social identity theory</w:t>
      </w:r>
      <w:r w:rsidR="000A07F6" w:rsidRPr="000A07F6">
        <w:rPr>
          <w:sz w:val="24"/>
          <w:szCs w:val="24"/>
        </w:rPr>
        <w:t xml:space="preserve">, </w:t>
      </w:r>
      <w:r w:rsidRPr="000A07F6">
        <w:rPr>
          <w:sz w:val="24"/>
          <w:szCs w:val="24"/>
        </w:rPr>
        <w:t>Service performance</w:t>
      </w:r>
    </w:p>
    <w:p w14:paraId="5BF790B5" w14:textId="28E027D4" w:rsidR="00914C2A" w:rsidRPr="000A07F6" w:rsidRDefault="00914C2A" w:rsidP="00914C2A">
      <w:pPr>
        <w:rPr>
          <w:rFonts w:cstheme="minorHAnsi"/>
          <w:sz w:val="28"/>
          <w:szCs w:val="28"/>
        </w:rPr>
      </w:pPr>
    </w:p>
    <w:p w14:paraId="437766F7" w14:textId="77777777" w:rsidR="00914C2A" w:rsidRPr="00914C2A" w:rsidRDefault="00914C2A" w:rsidP="000A07F6">
      <w:pPr>
        <w:pStyle w:val="Heading1"/>
      </w:pPr>
      <w:r w:rsidRPr="00914C2A">
        <w:t>Introduction</w:t>
      </w:r>
    </w:p>
    <w:p w14:paraId="56B5EB32" w14:textId="7DDA68A4" w:rsidR="00914C2A" w:rsidRPr="00914C2A" w:rsidRDefault="00914C2A" w:rsidP="00914C2A">
      <w:pPr>
        <w:rPr>
          <w:rFonts w:cstheme="minorHAnsi"/>
          <w:sz w:val="24"/>
          <w:szCs w:val="24"/>
        </w:rPr>
      </w:pPr>
      <w:r w:rsidRPr="00914C2A">
        <w:rPr>
          <w:rFonts w:cstheme="minorHAnsi"/>
          <w:sz w:val="24"/>
          <w:szCs w:val="24"/>
        </w:rPr>
        <w:t>Businesses are increasingly using social media for marketing purposes; however, many are failing to do so successfully. Over 90% of medium and large companies use social media marketing but cannot accurately calculate the return on investment (</w:t>
      </w:r>
      <w:r w:rsidRPr="002C1864">
        <w:rPr>
          <w:rFonts w:cstheme="minorHAnsi"/>
          <w:sz w:val="24"/>
          <w:szCs w:val="24"/>
        </w:rPr>
        <w:t>Quesenberry, 2018</w:t>
      </w:r>
      <w:r w:rsidRPr="00914C2A">
        <w:rPr>
          <w:rFonts w:cstheme="minorHAnsi"/>
          <w:sz w:val="24"/>
          <w:szCs w:val="24"/>
        </w:rPr>
        <w:t>). Additionally, over two-thirds of companies are concerned about their ability to assess the success of their social media accounts (</w:t>
      </w:r>
      <w:r w:rsidRPr="002C1864">
        <w:rPr>
          <w:rFonts w:cstheme="minorHAnsi"/>
          <w:sz w:val="24"/>
          <w:szCs w:val="24"/>
        </w:rPr>
        <w:t>Guttmann, 2019</w:t>
      </w:r>
      <w:r w:rsidRPr="00914C2A">
        <w:rPr>
          <w:rFonts w:cstheme="minorHAnsi"/>
          <w:sz w:val="24"/>
          <w:szCs w:val="24"/>
        </w:rPr>
        <w:t>). One reason many companies are struggling to demonstrate social media’s impact is their lack of a specific social media strategy. Many companies believe posting more frequently to social media will increase performance since social media posting is often stated in popular press to directly influence purchase intentions (</w:t>
      </w:r>
      <w:r w:rsidRPr="002C1864">
        <w:rPr>
          <w:rFonts w:cstheme="minorHAnsi"/>
          <w:sz w:val="24"/>
          <w:szCs w:val="24"/>
        </w:rPr>
        <w:t>Better Business Bureau, 2019</w:t>
      </w:r>
      <w:r w:rsidRPr="00914C2A">
        <w:rPr>
          <w:rFonts w:cstheme="minorHAnsi"/>
          <w:sz w:val="24"/>
          <w:szCs w:val="24"/>
        </w:rPr>
        <w:t>). In this research, however, we highlight how performance ultimately depends on the </w:t>
      </w:r>
      <w:r w:rsidRPr="00914C2A">
        <w:rPr>
          <w:rFonts w:cstheme="minorHAnsi"/>
          <w:i/>
          <w:iCs/>
          <w:sz w:val="24"/>
          <w:szCs w:val="24"/>
        </w:rPr>
        <w:t>quality</w:t>
      </w:r>
      <w:r w:rsidRPr="00914C2A">
        <w:rPr>
          <w:rFonts w:cstheme="minorHAnsi"/>
          <w:sz w:val="24"/>
          <w:szCs w:val="24"/>
        </w:rPr>
        <w:t> of social media posts, not quantity.</w:t>
      </w:r>
    </w:p>
    <w:p w14:paraId="1C0CB25C" w14:textId="26682D11" w:rsidR="00914C2A" w:rsidRPr="00914C2A" w:rsidRDefault="00914C2A" w:rsidP="00914C2A">
      <w:pPr>
        <w:rPr>
          <w:rFonts w:cstheme="minorHAnsi"/>
          <w:sz w:val="24"/>
          <w:szCs w:val="24"/>
        </w:rPr>
      </w:pPr>
      <w:r w:rsidRPr="00914C2A">
        <w:rPr>
          <w:rFonts w:cstheme="minorHAnsi"/>
          <w:sz w:val="24"/>
          <w:szCs w:val="24"/>
        </w:rPr>
        <w:t>Quality of posts can refer to how viewers perceive the relevancy of the information (</w:t>
      </w:r>
      <w:r w:rsidRPr="002C1864">
        <w:rPr>
          <w:rFonts w:cstheme="minorHAnsi"/>
          <w:sz w:val="24"/>
          <w:szCs w:val="24"/>
        </w:rPr>
        <w:t>Carlson </w:t>
      </w:r>
      <w:r w:rsidRPr="002C1864">
        <w:rPr>
          <w:rFonts w:cstheme="minorHAnsi"/>
          <w:i/>
          <w:iCs/>
          <w:sz w:val="24"/>
          <w:szCs w:val="24"/>
        </w:rPr>
        <w:t>et al.</w:t>
      </w:r>
      <w:r w:rsidRPr="002C1864">
        <w:rPr>
          <w:rFonts w:cstheme="minorHAnsi"/>
          <w:sz w:val="24"/>
          <w:szCs w:val="24"/>
        </w:rPr>
        <w:t>, 2018</w:t>
      </w:r>
      <w:r w:rsidRPr="00914C2A">
        <w:rPr>
          <w:rFonts w:cstheme="minorHAnsi"/>
          <w:sz w:val="24"/>
          <w:szCs w:val="24"/>
        </w:rPr>
        <w:t>). Social media should communicate relevant information about a company as it is more likely to be shared. This might mean posting less often to deliver more valuable content (</w:t>
      </w:r>
      <w:r w:rsidRPr="002C1864">
        <w:rPr>
          <w:rFonts w:cstheme="minorHAnsi"/>
          <w:sz w:val="24"/>
          <w:szCs w:val="24"/>
        </w:rPr>
        <w:t>Quesenberry, 2018</w:t>
      </w:r>
      <w:r w:rsidRPr="00914C2A">
        <w:rPr>
          <w:rFonts w:cstheme="minorHAnsi"/>
          <w:sz w:val="24"/>
          <w:szCs w:val="24"/>
        </w:rPr>
        <w:t>). Previous literature has confirmed the significance of post relevance in relation to perceptions of quality (</w:t>
      </w:r>
      <w:r w:rsidRPr="002C1864">
        <w:rPr>
          <w:rFonts w:cstheme="minorHAnsi"/>
          <w:sz w:val="24"/>
          <w:szCs w:val="24"/>
        </w:rPr>
        <w:t>Carlson </w:t>
      </w:r>
      <w:r w:rsidRPr="002C1864">
        <w:rPr>
          <w:rFonts w:cstheme="minorHAnsi"/>
          <w:i/>
          <w:iCs/>
          <w:sz w:val="24"/>
          <w:szCs w:val="24"/>
        </w:rPr>
        <w:t>et al.</w:t>
      </w:r>
      <w:r w:rsidRPr="002C1864">
        <w:rPr>
          <w:rFonts w:cstheme="minorHAnsi"/>
          <w:sz w:val="24"/>
          <w:szCs w:val="24"/>
        </w:rPr>
        <w:t>, 2018</w:t>
      </w:r>
      <w:r w:rsidRPr="00914C2A">
        <w:rPr>
          <w:rFonts w:cstheme="minorHAnsi"/>
          <w:sz w:val="24"/>
          <w:szCs w:val="24"/>
        </w:rPr>
        <w:t>), engagement (</w:t>
      </w:r>
      <w:r w:rsidRPr="002C1864">
        <w:rPr>
          <w:rFonts w:cstheme="minorHAnsi"/>
          <w:sz w:val="24"/>
          <w:szCs w:val="24"/>
        </w:rPr>
        <w:t>Lee </w:t>
      </w:r>
      <w:r w:rsidRPr="002C1864">
        <w:rPr>
          <w:rFonts w:cstheme="minorHAnsi"/>
          <w:i/>
          <w:iCs/>
          <w:sz w:val="24"/>
          <w:szCs w:val="24"/>
        </w:rPr>
        <w:t>et al.</w:t>
      </w:r>
      <w:r w:rsidRPr="002C1864">
        <w:rPr>
          <w:rFonts w:cstheme="minorHAnsi"/>
          <w:sz w:val="24"/>
          <w:szCs w:val="24"/>
        </w:rPr>
        <w:t>, 2020</w:t>
      </w:r>
      <w:r w:rsidRPr="00914C2A">
        <w:rPr>
          <w:rFonts w:cstheme="minorHAnsi"/>
          <w:sz w:val="24"/>
          <w:szCs w:val="24"/>
        </w:rPr>
        <w:t>), privacy risk (</w:t>
      </w:r>
      <w:r w:rsidRPr="002C1864">
        <w:rPr>
          <w:rFonts w:cstheme="minorHAnsi"/>
          <w:sz w:val="24"/>
          <w:szCs w:val="24"/>
        </w:rPr>
        <w:t>Rehman </w:t>
      </w:r>
      <w:r w:rsidRPr="002C1864">
        <w:rPr>
          <w:rFonts w:cstheme="minorHAnsi"/>
          <w:i/>
          <w:iCs/>
          <w:sz w:val="24"/>
          <w:szCs w:val="24"/>
        </w:rPr>
        <w:t>et al.</w:t>
      </w:r>
      <w:r w:rsidRPr="002C1864">
        <w:rPr>
          <w:rFonts w:cstheme="minorHAnsi"/>
          <w:sz w:val="24"/>
          <w:szCs w:val="24"/>
        </w:rPr>
        <w:t>, 2020</w:t>
      </w:r>
      <w:r w:rsidRPr="00914C2A">
        <w:rPr>
          <w:rFonts w:cstheme="minorHAnsi"/>
          <w:sz w:val="24"/>
          <w:szCs w:val="24"/>
        </w:rPr>
        <w:t>), information overload and social fatigue (</w:t>
      </w:r>
      <w:r w:rsidRPr="002C1864">
        <w:rPr>
          <w:rFonts w:cstheme="minorHAnsi"/>
          <w:sz w:val="24"/>
          <w:szCs w:val="24"/>
        </w:rPr>
        <w:t>Zhang </w:t>
      </w:r>
      <w:r w:rsidRPr="002C1864">
        <w:rPr>
          <w:rFonts w:cstheme="minorHAnsi"/>
          <w:i/>
          <w:iCs/>
          <w:sz w:val="24"/>
          <w:szCs w:val="24"/>
        </w:rPr>
        <w:t>et al.</w:t>
      </w:r>
      <w:r w:rsidRPr="002C1864">
        <w:rPr>
          <w:rFonts w:cstheme="minorHAnsi"/>
          <w:sz w:val="24"/>
          <w:szCs w:val="24"/>
        </w:rPr>
        <w:t>, 2014</w:t>
      </w:r>
      <w:r w:rsidRPr="00914C2A">
        <w:rPr>
          <w:rFonts w:cstheme="minorHAnsi"/>
          <w:sz w:val="24"/>
          <w:szCs w:val="24"/>
        </w:rPr>
        <w:t>).</w:t>
      </w:r>
    </w:p>
    <w:p w14:paraId="2E233B0E" w14:textId="61EDF81C" w:rsidR="00914C2A" w:rsidRPr="00914C2A" w:rsidRDefault="00914C2A" w:rsidP="00914C2A">
      <w:pPr>
        <w:rPr>
          <w:rFonts w:cstheme="minorHAnsi"/>
          <w:sz w:val="24"/>
          <w:szCs w:val="24"/>
        </w:rPr>
      </w:pPr>
      <w:r w:rsidRPr="00914C2A">
        <w:rPr>
          <w:rFonts w:cstheme="minorHAnsi"/>
          <w:sz w:val="24"/>
          <w:szCs w:val="24"/>
        </w:rPr>
        <w:t>While literature has established that relevancy is important, how to increase perceived relevancy is still unclear. Many professional tips for what to post to social media suggest posts be relevant (</w:t>
      </w:r>
      <w:r w:rsidRPr="002C1864">
        <w:rPr>
          <w:rFonts w:cstheme="minorHAnsi"/>
          <w:sz w:val="24"/>
          <w:szCs w:val="24"/>
        </w:rPr>
        <w:t>Barnhart, 2020</w:t>
      </w:r>
      <w:r w:rsidRPr="00914C2A">
        <w:rPr>
          <w:rFonts w:cstheme="minorHAnsi"/>
          <w:sz w:val="24"/>
          <w:szCs w:val="24"/>
        </w:rPr>
        <w:t>; </w:t>
      </w:r>
      <w:r w:rsidRPr="002C1864">
        <w:rPr>
          <w:rFonts w:cstheme="minorHAnsi"/>
          <w:sz w:val="24"/>
          <w:szCs w:val="24"/>
        </w:rPr>
        <w:t>Quesenberry, 2018</w:t>
      </w:r>
      <w:r w:rsidRPr="00914C2A">
        <w:rPr>
          <w:rFonts w:cstheme="minorHAnsi"/>
          <w:sz w:val="24"/>
          <w:szCs w:val="24"/>
        </w:rPr>
        <w:t>) but do not offer guidelines on how to ensure the content is relevant to users. Current research also has contradictory findings in offering suggestions of how often to post, further increasing the need for social media guidelines in services marketing. Some studies have suggested that less than once a day is best (</w:t>
      </w:r>
      <w:r w:rsidRPr="002C1864">
        <w:rPr>
          <w:rFonts w:cstheme="minorHAnsi"/>
          <w:sz w:val="24"/>
          <w:szCs w:val="24"/>
        </w:rPr>
        <w:t>Mariani </w:t>
      </w:r>
      <w:r w:rsidRPr="002C1864">
        <w:rPr>
          <w:rFonts w:cstheme="minorHAnsi"/>
          <w:i/>
          <w:iCs/>
          <w:sz w:val="24"/>
          <w:szCs w:val="24"/>
        </w:rPr>
        <w:t>et al.</w:t>
      </w:r>
      <w:r w:rsidRPr="002C1864">
        <w:rPr>
          <w:rFonts w:cstheme="minorHAnsi"/>
          <w:sz w:val="24"/>
          <w:szCs w:val="24"/>
        </w:rPr>
        <w:t>, 2016</w:t>
      </w:r>
      <w:r w:rsidRPr="00914C2A">
        <w:rPr>
          <w:rFonts w:cstheme="minorHAnsi"/>
          <w:sz w:val="24"/>
          <w:szCs w:val="24"/>
        </w:rPr>
        <w:t>), while other studies have suggested posting four times a day (</w:t>
      </w:r>
      <w:r w:rsidRPr="002C1864">
        <w:rPr>
          <w:rFonts w:cstheme="minorHAnsi"/>
          <w:sz w:val="24"/>
          <w:szCs w:val="24"/>
        </w:rPr>
        <w:t>Mariani </w:t>
      </w:r>
      <w:r w:rsidRPr="002C1864">
        <w:rPr>
          <w:rFonts w:cstheme="minorHAnsi"/>
          <w:i/>
          <w:iCs/>
          <w:sz w:val="24"/>
          <w:szCs w:val="24"/>
        </w:rPr>
        <w:t>et al.</w:t>
      </w:r>
      <w:r w:rsidRPr="002C1864">
        <w:rPr>
          <w:rFonts w:cstheme="minorHAnsi"/>
          <w:sz w:val="24"/>
          <w:szCs w:val="24"/>
        </w:rPr>
        <w:t>, 2018</w:t>
      </w:r>
      <w:r w:rsidRPr="00914C2A">
        <w:rPr>
          <w:rFonts w:cstheme="minorHAnsi"/>
          <w:sz w:val="24"/>
          <w:szCs w:val="24"/>
        </w:rPr>
        <w:t>).</w:t>
      </w:r>
    </w:p>
    <w:p w14:paraId="189D5471" w14:textId="77777777" w:rsidR="00914C2A" w:rsidRPr="00914C2A" w:rsidRDefault="00914C2A" w:rsidP="00914C2A">
      <w:pPr>
        <w:rPr>
          <w:rFonts w:cstheme="minorHAnsi"/>
          <w:sz w:val="24"/>
          <w:szCs w:val="24"/>
        </w:rPr>
      </w:pPr>
      <w:r w:rsidRPr="00914C2A">
        <w:rPr>
          <w:rFonts w:cstheme="minorHAnsi"/>
          <w:sz w:val="24"/>
          <w:szCs w:val="24"/>
        </w:rPr>
        <w:t>Therefore, this paper addresses these gaps by using social impact theory in a hotel service context, which produces several unique managerial contributions. First, this research examines the number of social media posts and actual hotel occupancy to show how often a company should post to see the best behavioral results. Second, this research explores the content of actual social media posts to show which content categories that are typically posted (e.g. restaurant menu versus general holiday posts) are most effective in increasing hotel occupancy. These first two managerial contributions clarify previous contradictory findings on how often to post and what general topics garner more hotel stays and contribute clear directions for social media managers in service contexts. Next, we are among the first to provide guidelines on </w:t>
      </w:r>
      <w:r w:rsidRPr="00914C2A">
        <w:rPr>
          <w:rFonts w:cstheme="minorHAnsi"/>
          <w:i/>
          <w:iCs/>
          <w:sz w:val="24"/>
          <w:szCs w:val="24"/>
        </w:rPr>
        <w:t>how</w:t>
      </w:r>
      <w:r w:rsidRPr="00914C2A">
        <w:rPr>
          <w:rFonts w:cstheme="minorHAnsi"/>
          <w:sz w:val="24"/>
          <w:szCs w:val="24"/>
        </w:rPr>
        <w:t> to increase relevancy of social media posts through national content and picture inclusion.</w:t>
      </w:r>
    </w:p>
    <w:p w14:paraId="66BD2A0C" w14:textId="64826D00" w:rsidR="00914C2A" w:rsidRPr="00914C2A" w:rsidRDefault="00914C2A" w:rsidP="00914C2A">
      <w:pPr>
        <w:rPr>
          <w:rFonts w:cstheme="minorHAnsi"/>
          <w:sz w:val="24"/>
          <w:szCs w:val="24"/>
        </w:rPr>
      </w:pPr>
      <w:r w:rsidRPr="00914C2A">
        <w:rPr>
          <w:rFonts w:cstheme="minorHAnsi"/>
          <w:sz w:val="24"/>
          <w:szCs w:val="24"/>
        </w:rPr>
        <w:t>From a theoretical perspective, the results contribute to social impact theory by illustrating that a company’s social media posts can have social influence over an individual’s consumption behavior (i.e. hotel stays). Social impact theory states that too many targets of influence can diminish strength influence from one source (</w:t>
      </w:r>
      <w:r w:rsidRPr="002C1864">
        <w:rPr>
          <w:rFonts w:cstheme="minorHAnsi"/>
          <w:sz w:val="24"/>
          <w:szCs w:val="24"/>
        </w:rPr>
        <w:t>Latané, 1981</w:t>
      </w:r>
      <w:r w:rsidRPr="00914C2A">
        <w:rPr>
          <w:rFonts w:cstheme="minorHAnsi"/>
          <w:sz w:val="24"/>
          <w:szCs w:val="24"/>
        </w:rPr>
        <w:t>). However, the findings presented here show that too much information from one source can also dilute influence. For hotel social media, too much posting can spread influence too thin and lead to a drop in performance. Additionally, while social impact theory recognizes source strength, immediacy and number of sources as factors in creating influence, our research shows that social influence is more impactful when it is relevant to the influenced party. Relevancy of information is an important theoretical contribution to social impact theory’s tenet of influence strength; this provides an important foundation for future work to further examine relevancy as principle of social impact theory. The findings presented suggest practical ways social media managers can increase relevancy through post content and how often to post to optimally influence users. Overall, the results of this paper provide a foundation for service marketers to develop more successful social media strategies.</w:t>
      </w:r>
    </w:p>
    <w:p w14:paraId="0202F4A4" w14:textId="77777777" w:rsidR="00914C2A" w:rsidRPr="00914C2A" w:rsidRDefault="00914C2A" w:rsidP="008A74AB">
      <w:pPr>
        <w:pStyle w:val="Heading1"/>
      </w:pPr>
      <w:r w:rsidRPr="00914C2A">
        <w:t>Conceptual development and hypotheses</w:t>
      </w:r>
    </w:p>
    <w:p w14:paraId="466FE8BB" w14:textId="77777777" w:rsidR="00914C2A" w:rsidRPr="00914C2A" w:rsidRDefault="00914C2A" w:rsidP="00B327B9">
      <w:pPr>
        <w:pStyle w:val="Heading1"/>
      </w:pPr>
      <w:r w:rsidRPr="00914C2A">
        <w:t>Social media and service performance</w:t>
      </w:r>
    </w:p>
    <w:p w14:paraId="4E402DC5" w14:textId="31990A61" w:rsidR="00914C2A" w:rsidRPr="00914C2A" w:rsidRDefault="00914C2A" w:rsidP="00914C2A">
      <w:pPr>
        <w:rPr>
          <w:rFonts w:cstheme="minorHAnsi"/>
          <w:sz w:val="24"/>
          <w:szCs w:val="24"/>
        </w:rPr>
      </w:pPr>
      <w:r w:rsidRPr="00914C2A">
        <w:rPr>
          <w:rFonts w:cstheme="minorHAnsi"/>
          <w:sz w:val="24"/>
          <w:szCs w:val="24"/>
        </w:rPr>
        <w:t>Research considering firm- and consumer-generated content has shown that social media can influence how consumers respond to firms (</w:t>
      </w:r>
      <w:r w:rsidRPr="002C1864">
        <w:rPr>
          <w:rFonts w:cstheme="minorHAnsi"/>
          <w:sz w:val="24"/>
          <w:szCs w:val="24"/>
        </w:rPr>
        <w:t>Hutter </w:t>
      </w:r>
      <w:r w:rsidRPr="002C1864">
        <w:rPr>
          <w:rFonts w:cstheme="minorHAnsi"/>
          <w:i/>
          <w:iCs/>
          <w:sz w:val="24"/>
          <w:szCs w:val="24"/>
        </w:rPr>
        <w:t>et al.</w:t>
      </w:r>
      <w:r w:rsidRPr="002C1864">
        <w:rPr>
          <w:rFonts w:cstheme="minorHAnsi"/>
          <w:sz w:val="24"/>
          <w:szCs w:val="24"/>
        </w:rPr>
        <w:t>, 2013</w:t>
      </w:r>
      <w:r w:rsidRPr="00914C2A">
        <w:rPr>
          <w:rFonts w:cstheme="minorHAnsi"/>
          <w:sz w:val="24"/>
          <w:szCs w:val="24"/>
        </w:rPr>
        <w:t>; </w:t>
      </w:r>
      <w:r w:rsidRPr="002C1864">
        <w:rPr>
          <w:rFonts w:cstheme="minorHAnsi"/>
          <w:sz w:val="24"/>
          <w:szCs w:val="24"/>
        </w:rPr>
        <w:t>Gurrieri and Drenten, 2019</w:t>
      </w:r>
      <w:r w:rsidRPr="00914C2A">
        <w:rPr>
          <w:rFonts w:cstheme="minorHAnsi"/>
          <w:sz w:val="24"/>
          <w:szCs w:val="24"/>
        </w:rPr>
        <w:t>). </w:t>
      </w:r>
      <w:r w:rsidRPr="002C1864">
        <w:rPr>
          <w:rFonts w:cstheme="minorHAnsi"/>
          <w:sz w:val="24"/>
          <w:szCs w:val="24"/>
        </w:rPr>
        <w:t>Hennig-Thurau </w:t>
      </w:r>
      <w:r w:rsidRPr="002C1864">
        <w:rPr>
          <w:rFonts w:cstheme="minorHAnsi"/>
          <w:i/>
          <w:iCs/>
          <w:sz w:val="24"/>
          <w:szCs w:val="24"/>
        </w:rPr>
        <w:t>et al.</w:t>
      </w:r>
      <w:r w:rsidRPr="002C1864">
        <w:rPr>
          <w:rFonts w:cstheme="minorHAnsi"/>
          <w:sz w:val="24"/>
          <w:szCs w:val="24"/>
        </w:rPr>
        <w:t> (2015)</w:t>
      </w:r>
      <w:r w:rsidRPr="00914C2A">
        <w:rPr>
          <w:rFonts w:cstheme="minorHAnsi"/>
          <w:sz w:val="24"/>
          <w:szCs w:val="24"/>
        </w:rPr>
        <w:t> examined the “Twitter effect,” which suggests microblogging word of mouth (MWOM) shared through Twitter positively impacts early product adoption by immediately disseminating consumers’ post-purchase quality evaluations. Social media activities have been shown to positively impact consumer willingness to pay a premium price (</w:t>
      </w:r>
      <w:r w:rsidRPr="002C1864">
        <w:rPr>
          <w:rFonts w:cstheme="minorHAnsi"/>
          <w:sz w:val="24"/>
          <w:szCs w:val="24"/>
        </w:rPr>
        <w:t>Torres </w:t>
      </w:r>
      <w:r w:rsidRPr="002C1864">
        <w:rPr>
          <w:rFonts w:cstheme="minorHAnsi"/>
          <w:i/>
          <w:iCs/>
          <w:sz w:val="24"/>
          <w:szCs w:val="24"/>
        </w:rPr>
        <w:t>et al.</w:t>
      </w:r>
      <w:r w:rsidRPr="002C1864">
        <w:rPr>
          <w:rFonts w:cstheme="minorHAnsi"/>
          <w:sz w:val="24"/>
          <w:szCs w:val="24"/>
        </w:rPr>
        <w:t>, 2018</w:t>
      </w:r>
      <w:r w:rsidRPr="00914C2A">
        <w:rPr>
          <w:rFonts w:cstheme="minorHAnsi"/>
          <w:sz w:val="24"/>
          <w:szCs w:val="24"/>
        </w:rPr>
        <w:t>) and retail sales (</w:t>
      </w:r>
      <w:r w:rsidRPr="002C1864">
        <w:rPr>
          <w:rFonts w:cstheme="minorHAnsi"/>
          <w:sz w:val="24"/>
          <w:szCs w:val="24"/>
        </w:rPr>
        <w:t>Kumar </w:t>
      </w:r>
      <w:r w:rsidRPr="002C1864">
        <w:rPr>
          <w:rFonts w:cstheme="minorHAnsi"/>
          <w:i/>
          <w:iCs/>
          <w:sz w:val="24"/>
          <w:szCs w:val="24"/>
        </w:rPr>
        <w:t>et al.</w:t>
      </w:r>
      <w:r w:rsidRPr="002C1864">
        <w:rPr>
          <w:rFonts w:cstheme="minorHAnsi"/>
          <w:sz w:val="24"/>
          <w:szCs w:val="24"/>
        </w:rPr>
        <w:t>, 2016</w:t>
      </w:r>
      <w:r w:rsidRPr="00914C2A">
        <w:rPr>
          <w:rFonts w:cstheme="minorHAnsi"/>
          <w:sz w:val="24"/>
          <w:szCs w:val="24"/>
        </w:rPr>
        <w:t>). Although social media posts are often unidirectional communication, the frequency of messages can reduce uncertainty and increase credibility (</w:t>
      </w:r>
      <w:r w:rsidRPr="002C1864">
        <w:rPr>
          <w:rFonts w:cstheme="minorHAnsi"/>
          <w:sz w:val="24"/>
          <w:szCs w:val="24"/>
        </w:rPr>
        <w:t>Berger and Calabrese, 1975</w:t>
      </w:r>
      <w:r w:rsidRPr="00914C2A">
        <w:rPr>
          <w:rFonts w:cstheme="minorHAnsi"/>
          <w:sz w:val="24"/>
          <w:szCs w:val="24"/>
        </w:rPr>
        <w:t>; </w:t>
      </w:r>
      <w:r w:rsidRPr="002C1864">
        <w:rPr>
          <w:rFonts w:cstheme="minorHAnsi"/>
          <w:sz w:val="24"/>
          <w:szCs w:val="24"/>
        </w:rPr>
        <w:t>Ledbetter and Redd, 2016</w:t>
      </w:r>
      <w:r w:rsidRPr="00914C2A">
        <w:rPr>
          <w:rFonts w:cstheme="minorHAnsi"/>
          <w:sz w:val="24"/>
          <w:szCs w:val="24"/>
        </w:rPr>
        <w:t>).</w:t>
      </w:r>
    </w:p>
    <w:p w14:paraId="0F28B543" w14:textId="453E31A8" w:rsidR="00914C2A" w:rsidRPr="00914C2A" w:rsidRDefault="00914C2A" w:rsidP="00914C2A">
      <w:pPr>
        <w:rPr>
          <w:rFonts w:cstheme="minorHAnsi"/>
          <w:sz w:val="24"/>
          <w:szCs w:val="24"/>
        </w:rPr>
      </w:pPr>
      <w:r w:rsidRPr="00914C2A">
        <w:rPr>
          <w:rFonts w:cstheme="minorHAnsi"/>
          <w:sz w:val="24"/>
          <w:szCs w:val="24"/>
        </w:rPr>
        <w:t>Research on hotel-specific social media has examined how motivation and opportunity increase a user’s involvement with hotel social media that will increase their likelihood to revisit the page (</w:t>
      </w:r>
      <w:r w:rsidRPr="002C1864">
        <w:rPr>
          <w:rFonts w:cstheme="minorHAnsi"/>
          <w:sz w:val="24"/>
          <w:szCs w:val="24"/>
        </w:rPr>
        <w:t>Leung and Bai, 2013</w:t>
      </w:r>
      <w:r w:rsidRPr="00914C2A">
        <w:rPr>
          <w:rFonts w:cstheme="minorHAnsi"/>
          <w:sz w:val="24"/>
          <w:szCs w:val="24"/>
        </w:rPr>
        <w:t>). Research has also examined the positive prediction of hotel performance ratings and the impact of responses to negative comments (</w:t>
      </w:r>
      <w:r w:rsidRPr="002C1864">
        <w:rPr>
          <w:rFonts w:cstheme="minorHAnsi"/>
          <w:sz w:val="24"/>
          <w:szCs w:val="24"/>
        </w:rPr>
        <w:t>Kim </w:t>
      </w:r>
      <w:r w:rsidRPr="002C1864">
        <w:rPr>
          <w:rFonts w:cstheme="minorHAnsi"/>
          <w:i/>
          <w:iCs/>
          <w:sz w:val="24"/>
          <w:szCs w:val="24"/>
        </w:rPr>
        <w:t>et al.</w:t>
      </w:r>
      <w:r w:rsidRPr="002C1864">
        <w:rPr>
          <w:rFonts w:cstheme="minorHAnsi"/>
          <w:sz w:val="24"/>
          <w:szCs w:val="24"/>
        </w:rPr>
        <w:t>, 2015</w:t>
      </w:r>
      <w:r w:rsidRPr="00914C2A">
        <w:rPr>
          <w:rFonts w:cstheme="minorHAnsi"/>
          <w:sz w:val="24"/>
          <w:szCs w:val="24"/>
        </w:rPr>
        <w:t>), as well as similar effectiveness across platforms (</w:t>
      </w:r>
      <w:r w:rsidRPr="002C1864">
        <w:rPr>
          <w:rFonts w:cstheme="minorHAnsi"/>
          <w:sz w:val="24"/>
          <w:szCs w:val="24"/>
        </w:rPr>
        <w:t>Leung </w:t>
      </w:r>
      <w:r w:rsidRPr="002C1864">
        <w:rPr>
          <w:rFonts w:cstheme="minorHAnsi"/>
          <w:i/>
          <w:iCs/>
          <w:sz w:val="24"/>
          <w:szCs w:val="24"/>
        </w:rPr>
        <w:t>et al.</w:t>
      </w:r>
      <w:r w:rsidRPr="002C1864">
        <w:rPr>
          <w:rFonts w:cstheme="minorHAnsi"/>
          <w:sz w:val="24"/>
          <w:szCs w:val="24"/>
        </w:rPr>
        <w:t>, 2015</w:t>
      </w:r>
      <w:r w:rsidRPr="00914C2A">
        <w:rPr>
          <w:rFonts w:cstheme="minorHAnsi"/>
          <w:sz w:val="24"/>
          <w:szCs w:val="24"/>
        </w:rPr>
        <w:t>). Research indicates that satisfaction with a hotel’s social media presence positively influences intentions to stay at the hotel (</w:t>
      </w:r>
      <w:r w:rsidRPr="002C1864">
        <w:rPr>
          <w:rFonts w:cstheme="minorHAnsi"/>
          <w:sz w:val="24"/>
          <w:szCs w:val="24"/>
        </w:rPr>
        <w:t>Choi </w:t>
      </w:r>
      <w:r w:rsidRPr="002C1864">
        <w:rPr>
          <w:rFonts w:cstheme="minorHAnsi"/>
          <w:i/>
          <w:iCs/>
          <w:sz w:val="24"/>
          <w:szCs w:val="24"/>
        </w:rPr>
        <w:t>et al.</w:t>
      </w:r>
      <w:r w:rsidRPr="002C1864">
        <w:rPr>
          <w:rFonts w:cstheme="minorHAnsi"/>
          <w:sz w:val="24"/>
          <w:szCs w:val="24"/>
        </w:rPr>
        <w:t>, 2016</w:t>
      </w:r>
      <w:r w:rsidRPr="00914C2A">
        <w:rPr>
          <w:rFonts w:cstheme="minorHAnsi"/>
          <w:sz w:val="24"/>
          <w:szCs w:val="24"/>
        </w:rPr>
        <w:t>). See </w:t>
      </w:r>
      <w:r w:rsidRPr="002C1864">
        <w:rPr>
          <w:rFonts w:cstheme="minorHAnsi"/>
          <w:sz w:val="24"/>
          <w:szCs w:val="24"/>
        </w:rPr>
        <w:t>Table 1</w:t>
      </w:r>
      <w:r w:rsidRPr="00914C2A">
        <w:rPr>
          <w:rFonts w:cstheme="minorHAnsi"/>
          <w:sz w:val="24"/>
          <w:szCs w:val="24"/>
        </w:rPr>
        <w:t> for a literature review regarding how social media has been investigated within service contexts.</w:t>
      </w:r>
    </w:p>
    <w:p w14:paraId="27BE84E3" w14:textId="77777777" w:rsidR="00914C2A" w:rsidRPr="00914C2A" w:rsidRDefault="00914C2A" w:rsidP="00B327B9">
      <w:pPr>
        <w:pStyle w:val="Heading1"/>
      </w:pPr>
      <w:r w:rsidRPr="00914C2A">
        <w:t>Social impact, social identity theories and relevancy</w:t>
      </w:r>
    </w:p>
    <w:p w14:paraId="52FCBF1F" w14:textId="7F9B2E7F" w:rsidR="00914C2A" w:rsidRPr="00914C2A" w:rsidRDefault="00914C2A" w:rsidP="00914C2A">
      <w:pPr>
        <w:rPr>
          <w:rFonts w:cstheme="minorHAnsi"/>
          <w:sz w:val="24"/>
          <w:szCs w:val="24"/>
        </w:rPr>
      </w:pPr>
      <w:r w:rsidRPr="00914C2A">
        <w:rPr>
          <w:rFonts w:cstheme="minorHAnsi"/>
          <w:sz w:val="24"/>
          <w:szCs w:val="24"/>
        </w:rPr>
        <w:t>Research on social media strategy emphasizes the importance of frequent postings to maintain engagement from consumers (</w:t>
      </w:r>
      <w:r w:rsidRPr="002C1864">
        <w:rPr>
          <w:rFonts w:cstheme="minorHAnsi"/>
          <w:sz w:val="24"/>
          <w:szCs w:val="24"/>
        </w:rPr>
        <w:t>Ashley and Tuten, 2015</w:t>
      </w:r>
      <w:r w:rsidRPr="00914C2A">
        <w:rPr>
          <w:rFonts w:cstheme="minorHAnsi"/>
          <w:sz w:val="24"/>
          <w:szCs w:val="24"/>
        </w:rPr>
        <w:t>). However, researchers have yet to find a clear answer regarding how often a company should post on social media. Some research suggests that engagement is strongest for the initial post, while the impact of subsequent posts negatively impacts engagement (</w:t>
      </w:r>
      <w:r w:rsidRPr="002C1864">
        <w:rPr>
          <w:rFonts w:cstheme="minorHAnsi"/>
          <w:sz w:val="24"/>
          <w:szCs w:val="24"/>
        </w:rPr>
        <w:t>Mariani </w:t>
      </w:r>
      <w:r w:rsidRPr="002C1864">
        <w:rPr>
          <w:rFonts w:cstheme="minorHAnsi"/>
          <w:i/>
          <w:iCs/>
          <w:sz w:val="24"/>
          <w:szCs w:val="24"/>
        </w:rPr>
        <w:t>et al.</w:t>
      </w:r>
      <w:r w:rsidRPr="002C1864">
        <w:rPr>
          <w:rFonts w:cstheme="minorHAnsi"/>
          <w:sz w:val="24"/>
          <w:szCs w:val="24"/>
        </w:rPr>
        <w:t>, 2016</w:t>
      </w:r>
      <w:r w:rsidRPr="00914C2A">
        <w:rPr>
          <w:rFonts w:cstheme="minorHAnsi"/>
          <w:sz w:val="24"/>
          <w:szCs w:val="24"/>
        </w:rPr>
        <w:t>) before beginning to increase again around four posts (</w:t>
      </w:r>
      <w:r w:rsidRPr="002C1864">
        <w:rPr>
          <w:rFonts w:cstheme="minorHAnsi"/>
          <w:sz w:val="24"/>
          <w:szCs w:val="24"/>
        </w:rPr>
        <w:t>Mariani </w:t>
      </w:r>
      <w:r w:rsidRPr="002C1864">
        <w:rPr>
          <w:rFonts w:cstheme="minorHAnsi"/>
          <w:i/>
          <w:iCs/>
          <w:sz w:val="24"/>
          <w:szCs w:val="24"/>
        </w:rPr>
        <w:t>et al.</w:t>
      </w:r>
      <w:r w:rsidRPr="002C1864">
        <w:rPr>
          <w:rFonts w:cstheme="minorHAnsi"/>
          <w:sz w:val="24"/>
          <w:szCs w:val="24"/>
        </w:rPr>
        <w:t>, 2018</w:t>
      </w:r>
      <w:r w:rsidRPr="00914C2A">
        <w:rPr>
          <w:rFonts w:cstheme="minorHAnsi"/>
          <w:sz w:val="24"/>
          <w:szCs w:val="24"/>
        </w:rPr>
        <w:t>). These findings indicate the relationship between post frequency and consumer response is non-linear. Social impact theory provides an explanation for this non-linear relationship.</w:t>
      </w:r>
    </w:p>
    <w:p w14:paraId="453CED1D" w14:textId="289E8E56" w:rsidR="00914C2A" w:rsidRPr="00914C2A" w:rsidRDefault="00914C2A" w:rsidP="00914C2A">
      <w:pPr>
        <w:rPr>
          <w:rFonts w:cstheme="minorHAnsi"/>
          <w:sz w:val="24"/>
          <w:szCs w:val="24"/>
        </w:rPr>
      </w:pPr>
      <w:r w:rsidRPr="00914C2A">
        <w:rPr>
          <w:rFonts w:cstheme="minorHAnsi"/>
          <w:sz w:val="24"/>
          <w:szCs w:val="24"/>
        </w:rPr>
        <w:t>Social impact theory (</w:t>
      </w:r>
      <w:r w:rsidRPr="002C1864">
        <w:rPr>
          <w:rFonts w:cstheme="minorHAnsi"/>
          <w:sz w:val="24"/>
          <w:szCs w:val="24"/>
        </w:rPr>
        <w:t>Latané, 1981</w:t>
      </w:r>
      <w:r w:rsidRPr="00914C2A">
        <w:rPr>
          <w:rFonts w:cstheme="minorHAnsi"/>
          <w:sz w:val="24"/>
          <w:szCs w:val="24"/>
        </w:rPr>
        <w:t>) has been used to explain social media usage by firms (</w:t>
      </w:r>
      <w:r w:rsidRPr="002C1864">
        <w:rPr>
          <w:rFonts w:cstheme="minorHAnsi"/>
          <w:sz w:val="24"/>
          <w:szCs w:val="24"/>
        </w:rPr>
        <w:t>Torres </w:t>
      </w:r>
      <w:r w:rsidRPr="002C1864">
        <w:rPr>
          <w:rFonts w:cstheme="minorHAnsi"/>
          <w:i/>
          <w:iCs/>
          <w:sz w:val="24"/>
          <w:szCs w:val="24"/>
        </w:rPr>
        <w:t>et al.</w:t>
      </w:r>
      <w:r w:rsidRPr="002C1864">
        <w:rPr>
          <w:rFonts w:cstheme="minorHAnsi"/>
          <w:sz w:val="24"/>
          <w:szCs w:val="24"/>
        </w:rPr>
        <w:t>, 2018</w:t>
      </w:r>
      <w:r w:rsidRPr="00914C2A">
        <w:rPr>
          <w:rFonts w:cstheme="minorHAnsi"/>
          <w:sz w:val="24"/>
          <w:szCs w:val="24"/>
        </w:rPr>
        <w:t>; </w:t>
      </w:r>
      <w:r w:rsidRPr="002C1864">
        <w:rPr>
          <w:rFonts w:cstheme="minorHAnsi"/>
          <w:sz w:val="24"/>
          <w:szCs w:val="24"/>
        </w:rPr>
        <w:t>Perez-Vega </w:t>
      </w:r>
      <w:r w:rsidRPr="002C1864">
        <w:rPr>
          <w:rFonts w:cstheme="minorHAnsi"/>
          <w:i/>
          <w:iCs/>
          <w:sz w:val="24"/>
          <w:szCs w:val="24"/>
        </w:rPr>
        <w:t>et al.</w:t>
      </w:r>
      <w:r w:rsidRPr="002C1864">
        <w:rPr>
          <w:rFonts w:cstheme="minorHAnsi"/>
          <w:sz w:val="24"/>
          <w:szCs w:val="24"/>
        </w:rPr>
        <w:t>, 2016</w:t>
      </w:r>
      <w:r w:rsidRPr="00914C2A">
        <w:rPr>
          <w:rFonts w:cstheme="minorHAnsi"/>
          <w:sz w:val="24"/>
          <w:szCs w:val="24"/>
        </w:rPr>
        <w:t>). This theory is uniquely suited to explain consumer responses to social media via the effect of social influences on changes in consumers’ behaviors, beliefs, and attitudes (</w:t>
      </w:r>
      <w:r w:rsidRPr="002C1864">
        <w:rPr>
          <w:rFonts w:cstheme="minorHAnsi"/>
          <w:sz w:val="24"/>
          <w:szCs w:val="24"/>
        </w:rPr>
        <w:t>Cialdini and Goldstein, 2004</w:t>
      </w:r>
      <w:r w:rsidRPr="00914C2A">
        <w:rPr>
          <w:rFonts w:cstheme="minorHAnsi"/>
          <w:sz w:val="24"/>
          <w:szCs w:val="24"/>
        </w:rPr>
        <w:t>). A social influence is a direct or indirect influence at the interpersonal, group or socio-cultural level and involves effects that can impact consumers’ thoughts, judgments and behaviors (</w:t>
      </w:r>
      <w:r w:rsidRPr="002C1864">
        <w:rPr>
          <w:rFonts w:cstheme="minorHAnsi"/>
          <w:sz w:val="24"/>
          <w:szCs w:val="24"/>
        </w:rPr>
        <w:t>Turner, 1991</w:t>
      </w:r>
      <w:r w:rsidRPr="00914C2A">
        <w:rPr>
          <w:rFonts w:cstheme="minorHAnsi"/>
          <w:sz w:val="24"/>
          <w:szCs w:val="24"/>
        </w:rPr>
        <w:t>). Thus, social media posts from a company (such as a hotel) represent a type of social influence that impacts consumers’ behaviors and attitudes. Social impact theory states that the difference in influence from 0 sources to 1 source is greater than the difference between 1 and 2 sources. Moreover, the number of targets changes the impact. The more targets receiving social influence, the less any one target feels the influence (</w:t>
      </w:r>
      <w:r w:rsidRPr="002C1864">
        <w:rPr>
          <w:rFonts w:cstheme="minorHAnsi"/>
          <w:sz w:val="24"/>
          <w:szCs w:val="24"/>
        </w:rPr>
        <w:t>Latané, 1981</w:t>
      </w:r>
      <w:r w:rsidRPr="00914C2A">
        <w:rPr>
          <w:rFonts w:cstheme="minorHAnsi"/>
          <w:sz w:val="24"/>
          <w:szCs w:val="24"/>
        </w:rPr>
        <w:t>; </w:t>
      </w:r>
      <w:r w:rsidRPr="002C1864">
        <w:rPr>
          <w:rFonts w:cstheme="minorHAnsi"/>
          <w:sz w:val="24"/>
          <w:szCs w:val="24"/>
        </w:rPr>
        <w:t>Esmark Jones </w:t>
      </w:r>
      <w:r w:rsidRPr="002C1864">
        <w:rPr>
          <w:rFonts w:cstheme="minorHAnsi"/>
          <w:i/>
          <w:iCs/>
          <w:sz w:val="24"/>
          <w:szCs w:val="24"/>
        </w:rPr>
        <w:t>et al.</w:t>
      </w:r>
      <w:r w:rsidRPr="002C1864">
        <w:rPr>
          <w:rFonts w:cstheme="minorHAnsi"/>
          <w:sz w:val="24"/>
          <w:szCs w:val="24"/>
        </w:rPr>
        <w:t>, 2018</w:t>
      </w:r>
      <w:r w:rsidRPr="00914C2A">
        <w:rPr>
          <w:rFonts w:cstheme="minorHAnsi"/>
          <w:sz w:val="24"/>
          <w:szCs w:val="24"/>
        </w:rPr>
        <w:t>). Recent research has found that the more often educational institutions post, the less users engage with each post (</w:t>
      </w:r>
      <w:r w:rsidRPr="002C1864">
        <w:rPr>
          <w:rFonts w:cstheme="minorHAnsi"/>
          <w:sz w:val="24"/>
          <w:szCs w:val="24"/>
        </w:rPr>
        <w:t>Peruta and Shields, 2017</w:t>
      </w:r>
      <w:r w:rsidRPr="00914C2A">
        <w:rPr>
          <w:rFonts w:cstheme="minorHAnsi"/>
          <w:sz w:val="24"/>
          <w:szCs w:val="24"/>
        </w:rPr>
        <w:t>). The same could hold for other effects in that a threshold exists wherein too much posting dilutes influence and reduces behavioral outcomes.</w:t>
      </w:r>
    </w:p>
    <w:p w14:paraId="4D615E1B" w14:textId="723BA80F" w:rsidR="00914C2A" w:rsidRPr="00914C2A" w:rsidRDefault="00914C2A" w:rsidP="00914C2A">
      <w:pPr>
        <w:rPr>
          <w:rFonts w:cstheme="minorHAnsi"/>
          <w:sz w:val="24"/>
          <w:szCs w:val="24"/>
        </w:rPr>
      </w:pPr>
      <w:r w:rsidRPr="00914C2A">
        <w:rPr>
          <w:rFonts w:cstheme="minorHAnsi"/>
          <w:sz w:val="24"/>
          <w:szCs w:val="24"/>
        </w:rPr>
        <w:t>Traditionally, social influences are perceived in linear terms, whereby the frequency of social influence directly diminishes or enhances behavior. As social impact theory outlines, we suggest that social influence (social media posts) will impact behavior (hotel stays). However, the impact of such social influences need not be linear, suggesting the presence of threshold effects (</w:t>
      </w:r>
      <w:r w:rsidRPr="002C1864">
        <w:rPr>
          <w:rFonts w:cstheme="minorHAnsi"/>
          <w:sz w:val="24"/>
          <w:szCs w:val="24"/>
        </w:rPr>
        <w:t>Stacy </w:t>
      </w:r>
      <w:r w:rsidRPr="002C1864">
        <w:rPr>
          <w:rFonts w:cstheme="minorHAnsi"/>
          <w:i/>
          <w:iCs/>
          <w:sz w:val="24"/>
          <w:szCs w:val="24"/>
        </w:rPr>
        <w:t>et al.</w:t>
      </w:r>
      <w:r w:rsidRPr="002C1864">
        <w:rPr>
          <w:rFonts w:cstheme="minorHAnsi"/>
          <w:sz w:val="24"/>
          <w:szCs w:val="24"/>
        </w:rPr>
        <w:t>, 1992</w:t>
      </w:r>
      <w:r w:rsidRPr="00914C2A">
        <w:rPr>
          <w:rFonts w:cstheme="minorHAnsi"/>
          <w:sz w:val="24"/>
          <w:szCs w:val="24"/>
        </w:rPr>
        <w:t>). Some research has found that after an initial social influence, the impact of each additional social influence declines before eventually beginning to accelerate again and vice versa (e.g. U-shaped and inverted-U trending; </w:t>
      </w:r>
      <w:r w:rsidRPr="002C1864">
        <w:rPr>
          <w:rFonts w:cstheme="minorHAnsi"/>
          <w:sz w:val="24"/>
          <w:szCs w:val="24"/>
        </w:rPr>
        <w:t>Stacy </w:t>
      </w:r>
      <w:r w:rsidRPr="002C1864">
        <w:rPr>
          <w:rFonts w:cstheme="minorHAnsi"/>
          <w:i/>
          <w:iCs/>
          <w:sz w:val="24"/>
          <w:szCs w:val="24"/>
        </w:rPr>
        <w:t>et al.</w:t>
      </w:r>
      <w:r w:rsidRPr="002C1864">
        <w:rPr>
          <w:rFonts w:cstheme="minorHAnsi"/>
          <w:sz w:val="24"/>
          <w:szCs w:val="24"/>
        </w:rPr>
        <w:t>, 1992</w:t>
      </w:r>
      <w:r w:rsidRPr="00914C2A">
        <w:rPr>
          <w:rFonts w:cstheme="minorHAnsi"/>
          <w:sz w:val="24"/>
          <w:szCs w:val="24"/>
        </w:rPr>
        <w:t>; </w:t>
      </w:r>
      <w:r w:rsidRPr="002C1864">
        <w:rPr>
          <w:rFonts w:cstheme="minorHAnsi"/>
          <w:sz w:val="24"/>
          <w:szCs w:val="24"/>
        </w:rPr>
        <w:t>Zhang </w:t>
      </w:r>
      <w:r w:rsidRPr="002C1864">
        <w:rPr>
          <w:rFonts w:cstheme="minorHAnsi"/>
          <w:i/>
          <w:iCs/>
          <w:sz w:val="24"/>
          <w:szCs w:val="24"/>
        </w:rPr>
        <w:t>et al.</w:t>
      </w:r>
      <w:r w:rsidRPr="002C1864">
        <w:rPr>
          <w:rFonts w:cstheme="minorHAnsi"/>
          <w:sz w:val="24"/>
          <w:szCs w:val="24"/>
        </w:rPr>
        <w:t>, 2014</w:t>
      </w:r>
      <w:r w:rsidRPr="00914C2A">
        <w:rPr>
          <w:rFonts w:cstheme="minorHAnsi"/>
          <w:sz w:val="24"/>
          <w:szCs w:val="24"/>
        </w:rPr>
        <w:t>). In terms of social media posting for hotels, we predict that the first post will be the most influential as it initiates awareness; the first post should generate more hotel stays than the second post. However, as social media posts accumulate, the inconsequential amounts of influence will continue to combine, crossing a threshold of significance to again make the posts impactful on behavior.</w:t>
      </w:r>
    </w:p>
    <w:p w14:paraId="394203EA" w14:textId="58D4864B" w:rsidR="00914C2A" w:rsidRPr="00914C2A" w:rsidRDefault="00914C2A" w:rsidP="002C1864">
      <w:pPr>
        <w:ind w:left="720" w:hanging="720"/>
        <w:rPr>
          <w:rFonts w:cstheme="minorHAnsi"/>
          <w:sz w:val="24"/>
          <w:szCs w:val="24"/>
        </w:rPr>
      </w:pPr>
      <w:r w:rsidRPr="00914C2A">
        <w:rPr>
          <w:rFonts w:cstheme="minorHAnsi"/>
          <w:i/>
          <w:iCs/>
          <w:sz w:val="24"/>
          <w:szCs w:val="24"/>
        </w:rPr>
        <w:t>H1.</w:t>
      </w:r>
      <w:r w:rsidR="002C1864">
        <w:rPr>
          <w:rFonts w:cstheme="minorHAnsi"/>
          <w:i/>
          <w:iCs/>
          <w:sz w:val="24"/>
          <w:szCs w:val="24"/>
        </w:rPr>
        <w:t xml:space="preserve"> </w:t>
      </w:r>
      <w:r w:rsidRPr="00914C2A">
        <w:rPr>
          <w:rFonts w:cstheme="minorHAnsi"/>
          <w:sz w:val="24"/>
          <w:szCs w:val="24"/>
        </w:rPr>
        <w:t>The relationship between post frequency and hotel stays is non-linear: after a certain number of posts, hotel stays decrease to a minimum, at which point the relationship between posts and stays becomes positive again.</w:t>
      </w:r>
    </w:p>
    <w:p w14:paraId="349D072B" w14:textId="428B028C" w:rsidR="00914C2A" w:rsidRPr="00914C2A" w:rsidRDefault="00914C2A" w:rsidP="00914C2A">
      <w:pPr>
        <w:rPr>
          <w:rFonts w:cstheme="minorHAnsi"/>
          <w:sz w:val="24"/>
          <w:szCs w:val="24"/>
        </w:rPr>
      </w:pPr>
      <w:r w:rsidRPr="00914C2A">
        <w:rPr>
          <w:rFonts w:cstheme="minorHAnsi"/>
          <w:sz w:val="24"/>
          <w:szCs w:val="24"/>
        </w:rPr>
        <w:t>The content of the posts must also be relevant to the audience for it to be effective (</w:t>
      </w:r>
      <w:r w:rsidRPr="002C1864">
        <w:rPr>
          <w:rFonts w:cstheme="minorHAnsi"/>
          <w:sz w:val="24"/>
          <w:szCs w:val="24"/>
        </w:rPr>
        <w:t>Ellis-Chadwick and Doherty, 2012</w:t>
      </w:r>
      <w:r w:rsidRPr="00914C2A">
        <w:rPr>
          <w:rFonts w:cstheme="minorHAnsi"/>
          <w:sz w:val="24"/>
          <w:szCs w:val="24"/>
        </w:rPr>
        <w:t>; </w:t>
      </w:r>
      <w:r w:rsidRPr="002C1864">
        <w:rPr>
          <w:rFonts w:cstheme="minorHAnsi"/>
          <w:sz w:val="24"/>
          <w:szCs w:val="24"/>
        </w:rPr>
        <w:t>Henninger </w:t>
      </w:r>
      <w:r w:rsidRPr="002C1864">
        <w:rPr>
          <w:rFonts w:cstheme="minorHAnsi"/>
          <w:i/>
          <w:iCs/>
          <w:sz w:val="24"/>
          <w:szCs w:val="24"/>
        </w:rPr>
        <w:t>et al.</w:t>
      </w:r>
      <w:r w:rsidRPr="002C1864">
        <w:rPr>
          <w:rFonts w:cstheme="minorHAnsi"/>
          <w:sz w:val="24"/>
          <w:szCs w:val="24"/>
        </w:rPr>
        <w:t>, 2017</w:t>
      </w:r>
      <w:r w:rsidRPr="00914C2A">
        <w:rPr>
          <w:rFonts w:cstheme="minorHAnsi"/>
          <w:sz w:val="24"/>
          <w:szCs w:val="24"/>
        </w:rPr>
        <w:t>). Relevancy has been shown to aid in higher evaluations of a brand’s message (</w:t>
      </w:r>
      <w:r w:rsidRPr="002C1864">
        <w:rPr>
          <w:rFonts w:cstheme="minorHAnsi"/>
          <w:sz w:val="24"/>
          <w:szCs w:val="24"/>
        </w:rPr>
        <w:t>Chang, 2018</w:t>
      </w:r>
      <w:r w:rsidRPr="00914C2A">
        <w:rPr>
          <w:rFonts w:cstheme="minorHAnsi"/>
          <w:sz w:val="24"/>
          <w:szCs w:val="24"/>
        </w:rPr>
        <w:t>) and advertising (</w:t>
      </w:r>
      <w:r w:rsidRPr="002C1864">
        <w:rPr>
          <w:rFonts w:cstheme="minorHAnsi"/>
          <w:sz w:val="24"/>
          <w:szCs w:val="24"/>
        </w:rPr>
        <w:t>Campbell and Wright, 2008</w:t>
      </w:r>
      <w:r w:rsidRPr="00914C2A">
        <w:rPr>
          <w:rFonts w:cstheme="minorHAnsi"/>
          <w:sz w:val="24"/>
          <w:szCs w:val="24"/>
        </w:rPr>
        <w:t>). Relevant ads get more attention (</w:t>
      </w:r>
      <w:r w:rsidRPr="002C1864">
        <w:rPr>
          <w:rFonts w:cstheme="minorHAnsi"/>
          <w:sz w:val="24"/>
          <w:szCs w:val="24"/>
        </w:rPr>
        <w:t>Jung, 2017</w:t>
      </w:r>
      <w:r w:rsidRPr="00914C2A">
        <w:rPr>
          <w:rFonts w:cstheme="minorHAnsi"/>
          <w:sz w:val="24"/>
          <w:szCs w:val="24"/>
        </w:rPr>
        <w:t>) and increase the likelihood viewers will accept the advertising message (</w:t>
      </w:r>
      <w:r w:rsidRPr="002C1864">
        <w:rPr>
          <w:rFonts w:cstheme="minorHAnsi"/>
          <w:sz w:val="24"/>
          <w:szCs w:val="24"/>
        </w:rPr>
        <w:t>Zeng </w:t>
      </w:r>
      <w:r w:rsidRPr="002C1864">
        <w:rPr>
          <w:rFonts w:cstheme="minorHAnsi"/>
          <w:i/>
          <w:iCs/>
          <w:sz w:val="24"/>
          <w:szCs w:val="24"/>
        </w:rPr>
        <w:t>et al.</w:t>
      </w:r>
      <w:r w:rsidRPr="002C1864">
        <w:rPr>
          <w:rFonts w:cstheme="minorHAnsi"/>
          <w:sz w:val="24"/>
          <w:szCs w:val="24"/>
        </w:rPr>
        <w:t>, 2009</w:t>
      </w:r>
      <w:r w:rsidRPr="00914C2A">
        <w:rPr>
          <w:rFonts w:cstheme="minorHAnsi"/>
          <w:sz w:val="24"/>
          <w:szCs w:val="24"/>
        </w:rPr>
        <w:t>). Research on relevancy typically looks at how the message is relevant to the brand (</w:t>
      </w:r>
      <w:r w:rsidRPr="002C1864">
        <w:rPr>
          <w:rFonts w:cstheme="minorHAnsi"/>
          <w:sz w:val="24"/>
          <w:szCs w:val="24"/>
        </w:rPr>
        <w:t>De Keyzer </w:t>
      </w:r>
      <w:r w:rsidRPr="002C1864">
        <w:rPr>
          <w:rFonts w:cstheme="minorHAnsi"/>
          <w:i/>
          <w:iCs/>
          <w:sz w:val="24"/>
          <w:szCs w:val="24"/>
        </w:rPr>
        <w:t>et al.</w:t>
      </w:r>
      <w:r w:rsidRPr="002C1864">
        <w:rPr>
          <w:rFonts w:cstheme="minorHAnsi"/>
          <w:sz w:val="24"/>
          <w:szCs w:val="24"/>
        </w:rPr>
        <w:t>, 2021</w:t>
      </w:r>
      <w:r w:rsidRPr="00914C2A">
        <w:rPr>
          <w:rFonts w:cstheme="minorHAnsi"/>
          <w:sz w:val="24"/>
          <w:szCs w:val="24"/>
        </w:rPr>
        <w:t>), website or task (</w:t>
      </w:r>
      <w:r w:rsidRPr="002C1864">
        <w:rPr>
          <w:rFonts w:cstheme="minorHAnsi"/>
          <w:sz w:val="24"/>
          <w:szCs w:val="24"/>
        </w:rPr>
        <w:t>Resnick and Albert, 2016</w:t>
      </w:r>
      <w:r w:rsidRPr="00914C2A">
        <w:rPr>
          <w:rFonts w:cstheme="minorHAnsi"/>
          <w:sz w:val="24"/>
          <w:szCs w:val="24"/>
        </w:rPr>
        <w:t>). Less research has focused on how the personal relevancy of social media communications could impact behavior.</w:t>
      </w:r>
    </w:p>
    <w:p w14:paraId="0728CA53" w14:textId="18F0C5C8" w:rsidR="00914C2A" w:rsidRPr="00914C2A" w:rsidRDefault="00914C2A" w:rsidP="00914C2A">
      <w:pPr>
        <w:rPr>
          <w:rFonts w:cstheme="minorHAnsi"/>
          <w:sz w:val="24"/>
          <w:szCs w:val="24"/>
        </w:rPr>
      </w:pPr>
      <w:r w:rsidRPr="00914C2A">
        <w:rPr>
          <w:rFonts w:cstheme="minorHAnsi"/>
          <w:sz w:val="24"/>
          <w:szCs w:val="24"/>
        </w:rPr>
        <w:t>Social impact theory suggests immediacy impacts influence. The closer an influence is (either physically or psychologically), the greater the influence (</w:t>
      </w:r>
      <w:r w:rsidRPr="002C1864">
        <w:rPr>
          <w:rFonts w:cstheme="minorHAnsi"/>
          <w:sz w:val="24"/>
          <w:szCs w:val="24"/>
        </w:rPr>
        <w:t>Latané, 1981</w:t>
      </w:r>
      <w:r w:rsidRPr="00914C2A">
        <w:rPr>
          <w:rFonts w:cstheme="minorHAnsi"/>
          <w:sz w:val="24"/>
          <w:szCs w:val="24"/>
        </w:rPr>
        <w:t>). According to this tenet of social impact theory, a social media post that is specific to a locale that the viewer is not in could decrease immediacy and influence (hotel stays). Influence is also stronger when coming from a person’s group (</w:t>
      </w:r>
      <w:r w:rsidRPr="002C1864">
        <w:rPr>
          <w:rFonts w:cstheme="minorHAnsi"/>
          <w:sz w:val="24"/>
          <w:szCs w:val="24"/>
        </w:rPr>
        <w:t>Latané, 1981</w:t>
      </w:r>
      <w:r w:rsidRPr="00914C2A">
        <w:rPr>
          <w:rFonts w:cstheme="minorHAnsi"/>
          <w:sz w:val="24"/>
          <w:szCs w:val="24"/>
        </w:rPr>
        <w:t>) and local posts limit the number of people who would be considered in-group. Combined with social identity theory, we propose that this reduction in influence from posting about a local event can be explained by decreased relevancy to the viewer. Social identity theory (</w:t>
      </w:r>
      <w:r w:rsidRPr="002C1864">
        <w:rPr>
          <w:rFonts w:cstheme="minorHAnsi"/>
          <w:sz w:val="24"/>
          <w:szCs w:val="24"/>
        </w:rPr>
        <w:t>Tajfel, 1979</w:t>
      </w:r>
      <w:r w:rsidRPr="00914C2A">
        <w:rPr>
          <w:rFonts w:cstheme="minorHAnsi"/>
          <w:sz w:val="24"/>
          <w:szCs w:val="24"/>
        </w:rPr>
        <w:t>) suggests that people act according to their identity, explaining how similar others (in-group) tend to be looked upon more favorably than dissimilar others (out-group). Considering research on in-group and out-group messaging evaluation, information associated with one’s in-group is typically positively evaluated, while out-group information is discounted (</w:t>
      </w:r>
      <w:r w:rsidRPr="002C1864">
        <w:rPr>
          <w:rFonts w:cstheme="minorHAnsi"/>
          <w:sz w:val="24"/>
          <w:szCs w:val="24"/>
        </w:rPr>
        <w:t>Leach and Liu, 1998</w:t>
      </w:r>
      <w:r w:rsidRPr="00914C2A">
        <w:rPr>
          <w:rFonts w:cstheme="minorHAnsi"/>
          <w:sz w:val="24"/>
          <w:szCs w:val="24"/>
        </w:rPr>
        <w:t>).</w:t>
      </w:r>
    </w:p>
    <w:p w14:paraId="42E6937D" w14:textId="6F425384" w:rsidR="00914C2A" w:rsidRPr="00914C2A" w:rsidRDefault="00914C2A" w:rsidP="00914C2A">
      <w:pPr>
        <w:rPr>
          <w:rFonts w:cstheme="minorHAnsi"/>
          <w:sz w:val="24"/>
          <w:szCs w:val="24"/>
        </w:rPr>
      </w:pPr>
      <w:r w:rsidRPr="00914C2A">
        <w:rPr>
          <w:rFonts w:cstheme="minorHAnsi"/>
          <w:sz w:val="24"/>
          <w:szCs w:val="24"/>
        </w:rPr>
        <w:t>In the context of social media posts and hotel stays, viewers of a post will likely see posts aimed at the local community as “them” (out-group) posts and nationally directed posts as “us” (in-group) posts. Because an object or activity (i.e. social media post) is personally relevant when it is perceived to be self-related or influential in motivating or achieving personal goals (i.e. choosing a hotel; </w:t>
      </w:r>
      <w:r w:rsidRPr="002C1864">
        <w:rPr>
          <w:rFonts w:cstheme="minorHAnsi"/>
          <w:sz w:val="24"/>
          <w:szCs w:val="24"/>
        </w:rPr>
        <w:t>Broderick, 2007</w:t>
      </w:r>
      <w:r w:rsidRPr="00914C2A">
        <w:rPr>
          <w:rFonts w:cstheme="minorHAnsi"/>
          <w:sz w:val="24"/>
          <w:szCs w:val="24"/>
        </w:rPr>
        <w:t>; </w:t>
      </w:r>
      <w:r w:rsidRPr="002C1864">
        <w:rPr>
          <w:rFonts w:cstheme="minorHAnsi"/>
          <w:sz w:val="24"/>
          <w:szCs w:val="24"/>
        </w:rPr>
        <w:t>Xia and Bechwati, 2008</w:t>
      </w:r>
      <w:r w:rsidRPr="00914C2A">
        <w:rPr>
          <w:rFonts w:cstheme="minorHAnsi"/>
          <w:sz w:val="24"/>
          <w:szCs w:val="24"/>
        </w:rPr>
        <w:t>), in-group posts should be more relevant to the customer (</w:t>
      </w:r>
      <w:r w:rsidRPr="002C1864">
        <w:rPr>
          <w:rFonts w:cstheme="minorHAnsi"/>
          <w:sz w:val="24"/>
          <w:szCs w:val="24"/>
        </w:rPr>
        <w:t>Huang, 2006</w:t>
      </w:r>
      <w:r w:rsidRPr="00914C2A">
        <w:rPr>
          <w:rFonts w:cstheme="minorHAnsi"/>
          <w:sz w:val="24"/>
          <w:szCs w:val="24"/>
        </w:rPr>
        <w:t>; </w:t>
      </w:r>
      <w:r w:rsidRPr="002C1864">
        <w:rPr>
          <w:rFonts w:cstheme="minorHAnsi"/>
          <w:sz w:val="24"/>
          <w:szCs w:val="24"/>
        </w:rPr>
        <w:t>Carlson </w:t>
      </w:r>
      <w:r w:rsidRPr="002C1864">
        <w:rPr>
          <w:rFonts w:cstheme="minorHAnsi"/>
          <w:i/>
          <w:iCs/>
          <w:sz w:val="24"/>
          <w:szCs w:val="24"/>
        </w:rPr>
        <w:t>et al.</w:t>
      </w:r>
      <w:r w:rsidRPr="002C1864">
        <w:rPr>
          <w:rFonts w:cstheme="minorHAnsi"/>
          <w:sz w:val="24"/>
          <w:szCs w:val="24"/>
        </w:rPr>
        <w:t>, 2016</w:t>
      </w:r>
      <w:r w:rsidRPr="00914C2A">
        <w:rPr>
          <w:rFonts w:cstheme="minorHAnsi"/>
          <w:sz w:val="24"/>
          <w:szCs w:val="24"/>
        </w:rPr>
        <w:t>). Thus, posts about national events will be relevant as more individuals associate national posts with their in-group compared to posts about local events, which are associated with the hotel user’s out-group.</w:t>
      </w:r>
    </w:p>
    <w:p w14:paraId="167CDB0F" w14:textId="3609E479" w:rsidR="00914C2A" w:rsidRPr="00914C2A" w:rsidRDefault="00914C2A" w:rsidP="002C1864">
      <w:pPr>
        <w:ind w:left="720" w:hanging="720"/>
        <w:rPr>
          <w:rFonts w:cstheme="minorHAnsi"/>
          <w:sz w:val="24"/>
          <w:szCs w:val="24"/>
        </w:rPr>
      </w:pPr>
      <w:r w:rsidRPr="00914C2A">
        <w:rPr>
          <w:rFonts w:cstheme="minorHAnsi"/>
          <w:i/>
          <w:iCs/>
          <w:sz w:val="24"/>
          <w:szCs w:val="24"/>
        </w:rPr>
        <w:t>H2.</w:t>
      </w:r>
      <w:r w:rsidR="002C1864">
        <w:rPr>
          <w:rFonts w:cstheme="minorHAnsi"/>
          <w:i/>
          <w:iCs/>
          <w:sz w:val="24"/>
          <w:szCs w:val="24"/>
        </w:rPr>
        <w:t xml:space="preserve"> </w:t>
      </w:r>
      <w:r w:rsidRPr="00914C2A">
        <w:rPr>
          <w:rFonts w:cstheme="minorHAnsi"/>
          <w:sz w:val="24"/>
          <w:szCs w:val="24"/>
        </w:rPr>
        <w:t>A social media post about a local event will be perceived as less relevant than a post about a national event.</w:t>
      </w:r>
    </w:p>
    <w:p w14:paraId="4EEC9542" w14:textId="4978D3D5" w:rsidR="00914C2A" w:rsidRPr="00914C2A" w:rsidRDefault="00914C2A" w:rsidP="00914C2A">
      <w:pPr>
        <w:rPr>
          <w:rFonts w:cstheme="minorHAnsi"/>
          <w:sz w:val="24"/>
          <w:szCs w:val="24"/>
        </w:rPr>
      </w:pPr>
      <w:r w:rsidRPr="00914C2A">
        <w:rPr>
          <w:rFonts w:cstheme="minorHAnsi"/>
          <w:sz w:val="24"/>
          <w:szCs w:val="24"/>
        </w:rPr>
        <w:t>We expect relevancy to be positively related with intentions to stay at a hotel. Social identity theory suggests that individuals will act in ways consistent with their identity and group (</w:t>
      </w:r>
      <w:r w:rsidRPr="002C1864">
        <w:rPr>
          <w:rFonts w:cstheme="minorHAnsi"/>
          <w:sz w:val="24"/>
          <w:szCs w:val="24"/>
        </w:rPr>
        <w:t>Tajfel, 1979</w:t>
      </w:r>
      <w:r w:rsidRPr="00914C2A">
        <w:rPr>
          <w:rFonts w:cstheme="minorHAnsi"/>
          <w:sz w:val="24"/>
          <w:szCs w:val="24"/>
        </w:rPr>
        <w:t>), such as increased likelihood to stay in a hotel that posts relevant information. Research on relevancy confirms its role in cognitive, affective and behavioral responses (</w:t>
      </w:r>
      <w:r w:rsidRPr="002C1864">
        <w:rPr>
          <w:rFonts w:cstheme="minorHAnsi"/>
          <w:sz w:val="24"/>
          <w:szCs w:val="24"/>
        </w:rPr>
        <w:t>Howard and Kerin, 2004</w:t>
      </w:r>
      <w:r w:rsidRPr="00914C2A">
        <w:rPr>
          <w:rFonts w:cstheme="minorHAnsi"/>
          <w:sz w:val="24"/>
          <w:szCs w:val="24"/>
        </w:rPr>
        <w:t>). Perceptions of message relevancy can increase persuasion (</w:t>
      </w:r>
      <w:r w:rsidRPr="002C1864">
        <w:rPr>
          <w:rFonts w:cstheme="minorHAnsi"/>
          <w:sz w:val="24"/>
          <w:szCs w:val="24"/>
        </w:rPr>
        <w:t>Petty and Cacioppo, 1986</w:t>
      </w:r>
      <w:r w:rsidRPr="00914C2A">
        <w:rPr>
          <w:rFonts w:cstheme="minorHAnsi"/>
          <w:sz w:val="24"/>
          <w:szCs w:val="24"/>
        </w:rPr>
        <w:t>), attention to advertisements (</w:t>
      </w:r>
      <w:r w:rsidRPr="002C1864">
        <w:rPr>
          <w:rFonts w:cstheme="minorHAnsi"/>
          <w:sz w:val="24"/>
          <w:szCs w:val="24"/>
        </w:rPr>
        <w:t>Jung, 2017</w:t>
      </w:r>
      <w:r w:rsidRPr="00914C2A">
        <w:rPr>
          <w:rFonts w:cstheme="minorHAnsi"/>
          <w:sz w:val="24"/>
          <w:szCs w:val="24"/>
        </w:rPr>
        <w:t>), favorable attitudes (</w:t>
      </w:r>
      <w:r w:rsidRPr="002C1864">
        <w:rPr>
          <w:rFonts w:cstheme="minorHAnsi"/>
          <w:sz w:val="24"/>
          <w:szCs w:val="24"/>
        </w:rPr>
        <w:t>Trampe </w:t>
      </w:r>
      <w:r w:rsidRPr="002C1864">
        <w:rPr>
          <w:rFonts w:cstheme="minorHAnsi"/>
          <w:i/>
          <w:iCs/>
          <w:sz w:val="24"/>
          <w:szCs w:val="24"/>
        </w:rPr>
        <w:t>et al.</w:t>
      </w:r>
      <w:r w:rsidRPr="002C1864">
        <w:rPr>
          <w:rFonts w:cstheme="minorHAnsi"/>
          <w:sz w:val="24"/>
          <w:szCs w:val="24"/>
        </w:rPr>
        <w:t>, 2010</w:t>
      </w:r>
      <w:r w:rsidRPr="00914C2A">
        <w:rPr>
          <w:rFonts w:cstheme="minorHAnsi"/>
          <w:sz w:val="24"/>
          <w:szCs w:val="24"/>
        </w:rPr>
        <w:t>) and influence intentions to purchase (</w:t>
      </w:r>
      <w:r w:rsidRPr="002C1864">
        <w:rPr>
          <w:rFonts w:cstheme="minorHAnsi"/>
          <w:sz w:val="24"/>
          <w:szCs w:val="24"/>
        </w:rPr>
        <w:t>Alalwan, 2018</w:t>
      </w:r>
      <w:r w:rsidRPr="00914C2A">
        <w:rPr>
          <w:rFonts w:cstheme="minorHAnsi"/>
          <w:sz w:val="24"/>
          <w:szCs w:val="24"/>
        </w:rPr>
        <w:t>). Research using social identity theory has shown the use of certain social media features depends on interaction with relevant groups (</w:t>
      </w:r>
      <w:r w:rsidRPr="002C1864">
        <w:rPr>
          <w:rFonts w:cstheme="minorHAnsi"/>
          <w:sz w:val="24"/>
          <w:szCs w:val="24"/>
        </w:rPr>
        <w:t>Pan </w:t>
      </w:r>
      <w:r w:rsidRPr="002C1864">
        <w:rPr>
          <w:rFonts w:cstheme="minorHAnsi"/>
          <w:i/>
          <w:iCs/>
          <w:sz w:val="24"/>
          <w:szCs w:val="24"/>
        </w:rPr>
        <w:t>et al.</w:t>
      </w:r>
      <w:r w:rsidRPr="002C1864">
        <w:rPr>
          <w:rFonts w:cstheme="minorHAnsi"/>
          <w:sz w:val="24"/>
          <w:szCs w:val="24"/>
        </w:rPr>
        <w:t>, 2017</w:t>
      </w:r>
      <w:r w:rsidRPr="00914C2A">
        <w:rPr>
          <w:rFonts w:cstheme="minorHAnsi"/>
          <w:sz w:val="24"/>
          <w:szCs w:val="24"/>
        </w:rPr>
        <w:t>). Therefore, we predict that perceptions of relevancy will positively impact intentions to stay at a hotel.</w:t>
      </w:r>
    </w:p>
    <w:p w14:paraId="1D3C40C0" w14:textId="5AF19E79" w:rsidR="00914C2A" w:rsidRPr="00914C2A" w:rsidRDefault="00914C2A" w:rsidP="00914C2A">
      <w:pPr>
        <w:rPr>
          <w:rFonts w:cstheme="minorHAnsi"/>
          <w:sz w:val="24"/>
          <w:szCs w:val="24"/>
        </w:rPr>
      </w:pPr>
      <w:r w:rsidRPr="00914C2A">
        <w:rPr>
          <w:rFonts w:cstheme="minorHAnsi"/>
          <w:i/>
          <w:iCs/>
          <w:sz w:val="24"/>
          <w:szCs w:val="24"/>
        </w:rPr>
        <w:t>H3.</w:t>
      </w:r>
      <w:r w:rsidR="002C1864">
        <w:rPr>
          <w:rFonts w:cstheme="minorHAnsi"/>
          <w:i/>
          <w:iCs/>
          <w:sz w:val="24"/>
          <w:szCs w:val="24"/>
        </w:rPr>
        <w:t xml:space="preserve"> </w:t>
      </w:r>
      <w:r w:rsidRPr="00914C2A">
        <w:rPr>
          <w:rFonts w:cstheme="minorHAnsi"/>
          <w:sz w:val="24"/>
          <w:szCs w:val="24"/>
        </w:rPr>
        <w:t>Relevancy will have a positive relationship with intentions to stay at a hotel.</w:t>
      </w:r>
    </w:p>
    <w:p w14:paraId="2B8CC18B" w14:textId="7AA9AC3D" w:rsidR="00914C2A" w:rsidRPr="00914C2A" w:rsidRDefault="00914C2A" w:rsidP="00914C2A">
      <w:pPr>
        <w:rPr>
          <w:rFonts w:cstheme="minorHAnsi"/>
          <w:sz w:val="24"/>
          <w:szCs w:val="24"/>
        </w:rPr>
      </w:pPr>
      <w:r w:rsidRPr="00914C2A">
        <w:rPr>
          <w:rFonts w:cstheme="minorHAnsi"/>
          <w:sz w:val="24"/>
          <w:szCs w:val="24"/>
        </w:rPr>
        <w:t>Social identity posits that identity salience will increase the likelihood of behaving in accordance with one’s identity. Research has shown that images on social media can help create an identity (</w:t>
      </w:r>
      <w:r w:rsidRPr="002C1864">
        <w:rPr>
          <w:rFonts w:cstheme="minorHAnsi"/>
          <w:sz w:val="24"/>
          <w:szCs w:val="24"/>
        </w:rPr>
        <w:t>Lindahl and Öhlund, 2013</w:t>
      </w:r>
      <w:r w:rsidRPr="00914C2A">
        <w:rPr>
          <w:rFonts w:cstheme="minorHAnsi"/>
          <w:sz w:val="24"/>
          <w:szCs w:val="24"/>
        </w:rPr>
        <w:t>), increase engagement (</w:t>
      </w:r>
      <w:r w:rsidRPr="002C1864">
        <w:rPr>
          <w:rFonts w:cstheme="minorHAnsi"/>
          <w:sz w:val="24"/>
          <w:szCs w:val="24"/>
        </w:rPr>
        <w:t>Peruta and Shields, 2017</w:t>
      </w:r>
      <w:r w:rsidRPr="00914C2A">
        <w:rPr>
          <w:rFonts w:cstheme="minorHAnsi"/>
          <w:sz w:val="24"/>
          <w:szCs w:val="24"/>
        </w:rPr>
        <w:t>), increase perceptions of social presence, decrease loneliness and offer increased intimacy by better simulating real-life interactions (</w:t>
      </w:r>
      <w:r w:rsidRPr="002C1864">
        <w:rPr>
          <w:rFonts w:cstheme="minorHAnsi"/>
          <w:sz w:val="24"/>
          <w:szCs w:val="24"/>
        </w:rPr>
        <w:t>Pittman and Reich, 2016</w:t>
      </w:r>
      <w:r w:rsidRPr="00914C2A">
        <w:rPr>
          <w:rFonts w:cstheme="minorHAnsi"/>
          <w:sz w:val="24"/>
          <w:szCs w:val="24"/>
        </w:rPr>
        <w:t>). When compared to text only, text combined with an image increases the impact of a product’s message (</w:t>
      </w:r>
      <w:r w:rsidRPr="002C1864">
        <w:rPr>
          <w:rFonts w:cstheme="minorHAnsi"/>
          <w:sz w:val="24"/>
          <w:szCs w:val="24"/>
        </w:rPr>
        <w:t>Yoon, 2018</w:t>
      </w:r>
      <w:r w:rsidRPr="00914C2A">
        <w:rPr>
          <w:rFonts w:cstheme="minorHAnsi"/>
          <w:sz w:val="24"/>
          <w:szCs w:val="24"/>
        </w:rPr>
        <w:t>). Further, images are trusted more than text due to their perception of being more “real.” The viewer of an image is therefore more likely to feel the same emotions as the poster felt and intended (</w:t>
      </w:r>
      <w:r w:rsidRPr="002C1864">
        <w:rPr>
          <w:rFonts w:cstheme="minorHAnsi"/>
          <w:sz w:val="24"/>
          <w:szCs w:val="24"/>
        </w:rPr>
        <w:t>Pittman and Reich, 2016</w:t>
      </w:r>
      <w:r w:rsidRPr="00914C2A">
        <w:rPr>
          <w:rFonts w:cstheme="minorHAnsi"/>
          <w:sz w:val="24"/>
          <w:szCs w:val="24"/>
        </w:rPr>
        <w:t>), increasing the relevancy and influence of the post to the viewer. Adding a visual may make an identity more salient by increasing the probability that the viewer will identify with the post and lessen the negative impact of a local post on relevancy.</w:t>
      </w:r>
    </w:p>
    <w:p w14:paraId="10DFB748" w14:textId="49C13243" w:rsidR="00914C2A" w:rsidRPr="00914C2A" w:rsidRDefault="00914C2A" w:rsidP="002C1864">
      <w:pPr>
        <w:ind w:left="720" w:hanging="720"/>
        <w:rPr>
          <w:rFonts w:cstheme="minorHAnsi"/>
          <w:sz w:val="24"/>
          <w:szCs w:val="24"/>
        </w:rPr>
      </w:pPr>
      <w:r w:rsidRPr="00914C2A">
        <w:rPr>
          <w:rFonts w:cstheme="minorHAnsi"/>
          <w:i/>
          <w:iCs/>
          <w:sz w:val="24"/>
          <w:szCs w:val="24"/>
        </w:rPr>
        <w:t>H4.</w:t>
      </w:r>
      <w:r w:rsidR="002C1864">
        <w:rPr>
          <w:rFonts w:cstheme="minorHAnsi"/>
          <w:i/>
          <w:iCs/>
          <w:sz w:val="24"/>
          <w:szCs w:val="24"/>
        </w:rPr>
        <w:t xml:space="preserve"> </w:t>
      </w:r>
      <w:r w:rsidRPr="00914C2A">
        <w:rPr>
          <w:rFonts w:cstheme="minorHAnsi"/>
          <w:sz w:val="24"/>
          <w:szCs w:val="24"/>
        </w:rPr>
        <w:t>Including an image will moderate the relationship between post type and relevancy such that the negative relationship between a local post and relevancy will be weakened when a picture accompanies the post.</w:t>
      </w:r>
    </w:p>
    <w:p w14:paraId="7186F03D" w14:textId="77777777" w:rsidR="00914C2A" w:rsidRPr="00914C2A" w:rsidRDefault="00914C2A" w:rsidP="00B327B9">
      <w:pPr>
        <w:pStyle w:val="Heading1"/>
      </w:pPr>
      <w:r w:rsidRPr="00914C2A">
        <w:t>Methods</w:t>
      </w:r>
    </w:p>
    <w:p w14:paraId="60BB3F02" w14:textId="527D88FE" w:rsidR="00914C2A" w:rsidRPr="00914C2A" w:rsidRDefault="00914C2A" w:rsidP="00914C2A">
      <w:pPr>
        <w:rPr>
          <w:rFonts w:cstheme="minorHAnsi"/>
          <w:sz w:val="24"/>
          <w:szCs w:val="24"/>
        </w:rPr>
      </w:pPr>
      <w:r w:rsidRPr="00914C2A">
        <w:rPr>
          <w:rFonts w:cstheme="minorHAnsi"/>
          <w:sz w:val="24"/>
          <w:szCs w:val="24"/>
        </w:rPr>
        <w:t>The conceptual framework is presented in </w:t>
      </w:r>
      <w:r w:rsidRPr="002C1864">
        <w:rPr>
          <w:rFonts w:cstheme="minorHAnsi"/>
          <w:sz w:val="24"/>
          <w:szCs w:val="24"/>
        </w:rPr>
        <w:t>Figure 1</w:t>
      </w:r>
      <w:r w:rsidRPr="00914C2A">
        <w:rPr>
          <w:rFonts w:cstheme="minorHAnsi"/>
          <w:sz w:val="24"/>
          <w:szCs w:val="24"/>
        </w:rPr>
        <w:t>. To test the hypotheses, three studies were conducted. The first study uses actual social media posts and hotel occupancy to determine the optimal number of times a company should post to social media. This study also examines the content of posts to determine what types of topics have the most beneficial impact on hotel occupancy rates. An experiment is used for the second study showing the impact of a locally versus nationally themed post on hotel stay intentions as explained through the relevancy of the post. Lastly, a third study shows the moderating influence of a visual included in a post.</w:t>
      </w:r>
    </w:p>
    <w:p w14:paraId="0A6D0A78" w14:textId="53C7F818" w:rsidR="00914C2A" w:rsidRPr="00914C2A" w:rsidRDefault="00914C2A" w:rsidP="00914C2A">
      <w:pPr>
        <w:rPr>
          <w:rFonts w:cstheme="minorHAnsi"/>
          <w:sz w:val="24"/>
          <w:szCs w:val="24"/>
        </w:rPr>
      </w:pPr>
      <w:r w:rsidRPr="00914C2A">
        <w:rPr>
          <w:rFonts w:cstheme="minorHAnsi"/>
          <w:sz w:val="24"/>
          <w:szCs w:val="24"/>
        </w:rPr>
        <w:t>As social media metrics may be context-specific and differ by industry, a small pilot study was conducted using secondary data. Data were gathered from a 12-year period (2008–2019) that included annual rates of US adult social media users (</w:t>
      </w:r>
      <w:r w:rsidRPr="002C1864">
        <w:rPr>
          <w:rFonts w:cstheme="minorHAnsi"/>
          <w:sz w:val="24"/>
          <w:szCs w:val="24"/>
        </w:rPr>
        <w:t>Clement, 2020</w:t>
      </w:r>
      <w:r w:rsidRPr="00914C2A">
        <w:rPr>
          <w:rFonts w:cstheme="minorHAnsi"/>
          <w:sz w:val="24"/>
          <w:szCs w:val="24"/>
        </w:rPr>
        <w:t>; </w:t>
      </w:r>
      <w:r w:rsidRPr="002C1864">
        <w:rPr>
          <w:rFonts w:cstheme="minorHAnsi"/>
          <w:sz w:val="24"/>
          <w:szCs w:val="24"/>
        </w:rPr>
        <w:t>Perrin, 2020</w:t>
      </w:r>
      <w:r w:rsidRPr="00914C2A">
        <w:rPr>
          <w:rFonts w:cstheme="minorHAnsi"/>
          <w:sz w:val="24"/>
          <w:szCs w:val="24"/>
        </w:rPr>
        <w:t>) and the average US hotel RevPAR (revenue per available room = average daily room rate x occupancy rate; </w:t>
      </w:r>
      <w:r w:rsidRPr="002C1864">
        <w:rPr>
          <w:rFonts w:cstheme="minorHAnsi"/>
          <w:sz w:val="24"/>
          <w:szCs w:val="24"/>
        </w:rPr>
        <w:t>Lock, 2020</w:t>
      </w:r>
      <w:r w:rsidRPr="00914C2A">
        <w:rPr>
          <w:rFonts w:cstheme="minorHAnsi"/>
          <w:sz w:val="24"/>
          <w:szCs w:val="24"/>
        </w:rPr>
        <w:t>). The results show a strong and significant correlation (</w:t>
      </w:r>
      <w:r w:rsidRPr="00914C2A">
        <w:rPr>
          <w:rFonts w:cstheme="minorHAnsi"/>
          <w:i/>
          <w:iCs/>
          <w:sz w:val="24"/>
          <w:szCs w:val="24"/>
        </w:rPr>
        <w:t>r</w:t>
      </w:r>
      <w:r w:rsidRPr="00914C2A">
        <w:rPr>
          <w:rFonts w:cstheme="minorHAnsi"/>
          <w:sz w:val="24"/>
          <w:szCs w:val="24"/>
        </w:rPr>
        <w:t> = 0.96, </w:t>
      </w:r>
      <w:r w:rsidRPr="00914C2A">
        <w:rPr>
          <w:rFonts w:cstheme="minorHAnsi"/>
          <w:i/>
          <w:iCs/>
          <w:sz w:val="24"/>
          <w:szCs w:val="24"/>
        </w:rPr>
        <w:t>p</w:t>
      </w:r>
      <w:r w:rsidRPr="00914C2A">
        <w:rPr>
          <w:rFonts w:cstheme="minorHAnsi"/>
          <w:sz w:val="24"/>
          <w:szCs w:val="24"/>
        </w:rPr>
        <w:t> &lt; 0.001) between social media use and hotel RevPAR. The results highlight the importance of understanding how social media and RevPAR operate together.</w:t>
      </w:r>
    </w:p>
    <w:p w14:paraId="14374FCC" w14:textId="77777777" w:rsidR="00914C2A" w:rsidRPr="00914C2A" w:rsidRDefault="00914C2A" w:rsidP="00B327B9">
      <w:pPr>
        <w:pStyle w:val="Heading2"/>
      </w:pPr>
      <w:r w:rsidRPr="00914C2A">
        <w:t>Study 1 A: number of posts per week and occupancy</w:t>
      </w:r>
    </w:p>
    <w:p w14:paraId="28FD1369" w14:textId="77777777" w:rsidR="00914C2A" w:rsidRPr="00914C2A" w:rsidRDefault="00914C2A" w:rsidP="00676289">
      <w:pPr>
        <w:pStyle w:val="Heading3"/>
      </w:pPr>
      <w:r w:rsidRPr="00914C2A">
        <w:t>Procedure.</w:t>
      </w:r>
    </w:p>
    <w:p w14:paraId="0FDE75DE" w14:textId="77777777" w:rsidR="00914C2A" w:rsidRPr="00914C2A" w:rsidRDefault="00914C2A" w:rsidP="00914C2A">
      <w:pPr>
        <w:rPr>
          <w:rFonts w:cstheme="minorHAnsi"/>
          <w:sz w:val="24"/>
          <w:szCs w:val="24"/>
        </w:rPr>
      </w:pPr>
      <w:r w:rsidRPr="00914C2A">
        <w:rPr>
          <w:rFonts w:cstheme="minorHAnsi"/>
          <w:sz w:val="24"/>
          <w:szCs w:val="24"/>
        </w:rPr>
        <w:t>Study 1a tests </w:t>
      </w:r>
      <w:r w:rsidRPr="00914C2A">
        <w:rPr>
          <w:rFonts w:cstheme="minorHAnsi"/>
          <w:i/>
          <w:iCs/>
          <w:sz w:val="24"/>
          <w:szCs w:val="24"/>
        </w:rPr>
        <w:t>H1</w:t>
      </w:r>
      <w:r w:rsidRPr="00914C2A">
        <w:rPr>
          <w:rFonts w:cstheme="minorHAnsi"/>
          <w:sz w:val="24"/>
          <w:szCs w:val="24"/>
        </w:rPr>
        <w:t>, examining the relationship between the frequency of social media posts and hotel stays. Data were obtained containing average occupancy (average number of rooms filled out of 100 per night for the week) rates over two one-week periods (April 8–14, 2018 and June 17–23, 2018) for 44 hotels in the eastern USA, all owned by the same parent company. The hotels consisted of multiple hotel brands ranging from 71 to 343 rooms (M = 128) and an average daily rate of approximately $75–325 (M= $140). Additional data were then collected for each hotel about their social media presence, including the average number of tweets per week (total number of tweets divided by the number of weeks since the hotel joined Twitter), the average number of Instagram posts per week (total number of Instagram posts divided by the number of weeks since the hotel joined Instagram) and the average number of Facebook posts (average number of posts per week for the four weeks of March 10 to April 7, 2018 and the four weeks of May 20 to June 16, 2018; Facebook does not have an exact user start date or total number of posts feature). The three averages for each social media platform were then combined to obtain a total average of how often each hotel posts per week. An average occupancy score was created for the two weeks of occupancy data for the hotels.</w:t>
      </w:r>
    </w:p>
    <w:p w14:paraId="645C8D81" w14:textId="77777777" w:rsidR="00914C2A" w:rsidRPr="00914C2A" w:rsidRDefault="00914C2A" w:rsidP="00676289">
      <w:pPr>
        <w:pStyle w:val="Heading3"/>
      </w:pPr>
      <w:r w:rsidRPr="00914C2A">
        <w:t>Results.</w:t>
      </w:r>
    </w:p>
    <w:p w14:paraId="4DAD6F1F" w14:textId="0C44D597" w:rsidR="00914C2A" w:rsidRPr="00914C2A" w:rsidRDefault="00914C2A" w:rsidP="00914C2A">
      <w:pPr>
        <w:rPr>
          <w:rFonts w:cstheme="minorHAnsi"/>
          <w:sz w:val="24"/>
          <w:szCs w:val="24"/>
        </w:rPr>
      </w:pPr>
      <w:r w:rsidRPr="00914C2A">
        <w:rPr>
          <w:rFonts w:cstheme="minorHAnsi"/>
          <w:sz w:val="24"/>
          <w:szCs w:val="24"/>
        </w:rPr>
        <w:t>A sequential polynomial regression analysis was conducted on the average occupancy rate for average social media posts. A linear model was first examined, which resulted in an insignificant regression, followed by additional steps involving the next higher power of social media posts. As shown in </w:t>
      </w:r>
      <w:r w:rsidRPr="002C1864">
        <w:rPr>
          <w:rFonts w:cstheme="minorHAnsi"/>
          <w:sz w:val="24"/>
          <w:szCs w:val="24"/>
        </w:rPr>
        <w:t>Table 2</w:t>
      </w:r>
      <w:r w:rsidRPr="00914C2A">
        <w:rPr>
          <w:rFonts w:cstheme="minorHAnsi"/>
          <w:sz w:val="24"/>
          <w:szCs w:val="24"/>
        </w:rPr>
        <w:t>, the quadratic component addition to the model produced a significant increase in fit, as did the cubic addition. The cubic model added 7% </w:t>
      </w:r>
      <w:r w:rsidRPr="00914C2A">
        <w:rPr>
          <w:rFonts w:cstheme="minorHAnsi"/>
          <w:i/>
          <w:iCs/>
          <w:sz w:val="24"/>
          <w:szCs w:val="24"/>
        </w:rPr>
        <w:t>r</w:t>
      </w:r>
      <w:r w:rsidRPr="00914C2A">
        <w:rPr>
          <w:rFonts w:cstheme="minorHAnsi"/>
          <w:sz w:val="24"/>
          <w:szCs w:val="24"/>
          <w:vertAlign w:val="superscript"/>
        </w:rPr>
        <w:t>2</w:t>
      </w:r>
      <w:r w:rsidRPr="00914C2A">
        <w:rPr>
          <w:rFonts w:cstheme="minorHAnsi"/>
          <w:sz w:val="24"/>
          <w:szCs w:val="24"/>
        </w:rPr>
        <w:t> to the 13% reflected in the quadratic model, supporting </w:t>
      </w:r>
      <w:r w:rsidRPr="00914C2A">
        <w:rPr>
          <w:rFonts w:cstheme="minorHAnsi"/>
          <w:i/>
          <w:iCs/>
          <w:sz w:val="24"/>
          <w:szCs w:val="24"/>
        </w:rPr>
        <w:t>H1</w:t>
      </w:r>
      <w:r w:rsidRPr="00914C2A">
        <w:rPr>
          <w:rFonts w:cstheme="minorHAnsi"/>
          <w:sz w:val="24"/>
          <w:szCs w:val="24"/>
        </w:rPr>
        <w:t>, and the cubic model was adopted, F(3,40) = 3.336, </w:t>
      </w:r>
      <w:r w:rsidRPr="00914C2A">
        <w:rPr>
          <w:rFonts w:cstheme="minorHAnsi"/>
          <w:i/>
          <w:iCs/>
          <w:sz w:val="24"/>
          <w:szCs w:val="24"/>
        </w:rPr>
        <w:t>p</w:t>
      </w:r>
      <w:r w:rsidRPr="00914C2A">
        <w:rPr>
          <w:rFonts w:cstheme="minorHAnsi"/>
          <w:sz w:val="24"/>
          <w:szCs w:val="24"/>
        </w:rPr>
        <w:t> &lt; 0.05, </w:t>
      </w:r>
      <w:r w:rsidRPr="00914C2A">
        <w:rPr>
          <w:rFonts w:cstheme="minorHAnsi"/>
          <w:i/>
          <w:iCs/>
          <w:sz w:val="24"/>
          <w:szCs w:val="24"/>
        </w:rPr>
        <w:t>r</w:t>
      </w:r>
      <w:r w:rsidRPr="00914C2A">
        <w:rPr>
          <w:rFonts w:cstheme="minorHAnsi"/>
          <w:sz w:val="24"/>
          <w:szCs w:val="24"/>
          <w:vertAlign w:val="superscript"/>
        </w:rPr>
        <w:t>2</w:t>
      </w:r>
      <w:r w:rsidRPr="00914C2A">
        <w:rPr>
          <w:rFonts w:cstheme="minorHAnsi"/>
          <w:sz w:val="24"/>
          <w:szCs w:val="24"/>
        </w:rPr>
        <w:t> = 0.20; Y′ = 82.42 + 0.75X − 0.13X</w:t>
      </w:r>
      <w:r w:rsidRPr="00914C2A">
        <w:rPr>
          <w:rFonts w:cstheme="minorHAnsi"/>
          <w:sz w:val="24"/>
          <w:szCs w:val="24"/>
          <w:vertAlign w:val="superscript"/>
        </w:rPr>
        <w:t>2</w:t>
      </w:r>
      <w:r w:rsidRPr="00914C2A">
        <w:rPr>
          <w:rFonts w:cstheme="minorHAnsi"/>
          <w:sz w:val="24"/>
          <w:szCs w:val="24"/>
        </w:rPr>
        <w:t> + 0.004X</w:t>
      </w:r>
      <w:r w:rsidRPr="00914C2A">
        <w:rPr>
          <w:rFonts w:cstheme="minorHAnsi"/>
          <w:sz w:val="24"/>
          <w:szCs w:val="24"/>
          <w:vertAlign w:val="superscript"/>
        </w:rPr>
        <w:t>3</w:t>
      </w:r>
      <w:r w:rsidRPr="00914C2A">
        <w:rPr>
          <w:rFonts w:cstheme="minorHAnsi"/>
          <w:sz w:val="24"/>
          <w:szCs w:val="24"/>
        </w:rPr>
        <w:t> (</w:t>
      </w:r>
      <w:r w:rsidRPr="002C1864">
        <w:rPr>
          <w:rFonts w:cstheme="minorHAnsi"/>
          <w:sz w:val="24"/>
          <w:szCs w:val="24"/>
        </w:rPr>
        <w:t>Figure 2</w:t>
      </w:r>
      <w:r w:rsidRPr="00914C2A">
        <w:rPr>
          <w:rFonts w:cstheme="minorHAnsi"/>
          <w:sz w:val="24"/>
          <w:szCs w:val="24"/>
        </w:rPr>
        <w:t>). The critical points for the cubic regression are at the local maxima of 3.43 posts at an occupancy rate of 83.62 and local minima of 18.24 posts, lowering the occupancy rate to 77.12, or 6.5 fewer rooms filled on average per night. Once hotels posted over three messages to social media, occupancy rates tended to decline until they posted more than 18 messages [</w:t>
      </w:r>
      <w:r w:rsidRPr="002C1864">
        <w:rPr>
          <w:rFonts w:cstheme="minorHAnsi"/>
          <w:sz w:val="24"/>
          <w:szCs w:val="24"/>
        </w:rPr>
        <w:t>1</w:t>
      </w:r>
      <w:r w:rsidRPr="00914C2A">
        <w:rPr>
          <w:rFonts w:cstheme="minorHAnsi"/>
          <w:sz w:val="24"/>
          <w:szCs w:val="24"/>
        </w:rPr>
        <w:t>], at which point occupancy rates increased again.</w:t>
      </w:r>
    </w:p>
    <w:p w14:paraId="118CC943" w14:textId="77777777" w:rsidR="00914C2A" w:rsidRPr="00914C2A" w:rsidRDefault="00914C2A" w:rsidP="00676289">
      <w:pPr>
        <w:pStyle w:val="Heading3"/>
      </w:pPr>
      <w:r w:rsidRPr="00914C2A">
        <w:t>Discussion</w:t>
      </w:r>
    </w:p>
    <w:p w14:paraId="6111D060" w14:textId="77777777" w:rsidR="00914C2A" w:rsidRPr="00914C2A" w:rsidRDefault="00914C2A" w:rsidP="00914C2A">
      <w:pPr>
        <w:rPr>
          <w:rFonts w:cstheme="minorHAnsi"/>
          <w:sz w:val="24"/>
          <w:szCs w:val="24"/>
        </w:rPr>
      </w:pPr>
      <w:r w:rsidRPr="00914C2A">
        <w:rPr>
          <w:rFonts w:cstheme="minorHAnsi"/>
          <w:sz w:val="24"/>
          <w:szCs w:val="24"/>
        </w:rPr>
        <w:t>The results suggest that the relationship between social media posts and hotel occupancy rates is non-linear, providing support for </w:t>
      </w:r>
      <w:r w:rsidRPr="00914C2A">
        <w:rPr>
          <w:rFonts w:cstheme="minorHAnsi"/>
          <w:i/>
          <w:iCs/>
          <w:sz w:val="24"/>
          <w:szCs w:val="24"/>
        </w:rPr>
        <w:t>H1</w:t>
      </w:r>
      <w:r w:rsidRPr="00914C2A">
        <w:rPr>
          <w:rFonts w:cstheme="minorHAnsi"/>
          <w:sz w:val="24"/>
          <w:szCs w:val="24"/>
        </w:rPr>
        <w:t>. Hotels should stay at or below two social media posts per week or increase to above 20. Examining the nature of the data shows that those hotels posting greater amounts to social media did so across multiple platforms (i.e. Twitter, Instagram, Facebook). Similarly, those hotels posting once or twice a week were typically doing so from one platform. Those posting between 2 and 20 posts per week across multiple platforms (most typically two) saw a negative effect on occupancy rates. Next, the content of social media posts was analyzed to determine what kind of social media posts are best for acquiring hotel customers.</w:t>
      </w:r>
    </w:p>
    <w:p w14:paraId="0373E632" w14:textId="77777777" w:rsidR="00914C2A" w:rsidRPr="00914C2A" w:rsidRDefault="00914C2A" w:rsidP="00676289">
      <w:pPr>
        <w:pStyle w:val="Heading2"/>
      </w:pPr>
      <w:r w:rsidRPr="00914C2A">
        <w:t>Study 1B: content of posts analysis on occupancy</w:t>
      </w:r>
    </w:p>
    <w:p w14:paraId="1052AE2F" w14:textId="77777777" w:rsidR="00914C2A" w:rsidRPr="00914C2A" w:rsidRDefault="00914C2A" w:rsidP="00676289">
      <w:pPr>
        <w:pStyle w:val="Heading3"/>
      </w:pPr>
      <w:r w:rsidRPr="00914C2A">
        <w:t>Procedure</w:t>
      </w:r>
    </w:p>
    <w:p w14:paraId="4EF10662" w14:textId="77777777" w:rsidR="00914C2A" w:rsidRPr="00914C2A" w:rsidRDefault="00914C2A" w:rsidP="00914C2A">
      <w:pPr>
        <w:rPr>
          <w:rFonts w:cstheme="minorHAnsi"/>
          <w:sz w:val="24"/>
          <w:szCs w:val="24"/>
        </w:rPr>
      </w:pPr>
      <w:r w:rsidRPr="00914C2A">
        <w:rPr>
          <w:rFonts w:cstheme="minorHAnsi"/>
          <w:sz w:val="24"/>
          <w:szCs w:val="24"/>
        </w:rPr>
        <w:t>Study 1B builds upon Study 1 A by examining the content of social media posts. A total of 332 social media posts from the hotels in Study 1 A were examined over a five-week period prior to the average occupancy rates across Instagram, Facebook and Twitter. The captured text and images of each social media post were then moved into a file for coding on several variables: original content or shared from another platform, image presence, mentioning of an event, how many replies, whether it contained the hotel responses to a reply, generic (e.g. Happy Easter) or personalized (e.g. the hotel bistro’s menu) content, the number of words and how many times the post was shared.</w:t>
      </w:r>
    </w:p>
    <w:p w14:paraId="0F8EB81E" w14:textId="77777777" w:rsidR="00914C2A" w:rsidRPr="00914C2A" w:rsidRDefault="00914C2A" w:rsidP="00914C2A">
      <w:pPr>
        <w:rPr>
          <w:rFonts w:cstheme="minorHAnsi"/>
          <w:sz w:val="24"/>
          <w:szCs w:val="24"/>
        </w:rPr>
      </w:pPr>
      <w:r w:rsidRPr="00914C2A">
        <w:rPr>
          <w:rFonts w:cstheme="minorHAnsi"/>
          <w:sz w:val="24"/>
          <w:szCs w:val="24"/>
        </w:rPr>
        <w:t>Coding instructions were created and given to a coder not associated with the research project. All variables with no/yes responses, as well as the generic/personalized variable, were coded as 0/1. All other responses were considered summation variables with the total number entered as the value (i.e. number of replies on a post). After initial coding, the researchers reviewed the coding for accuracy and agreement. Given that almost every variable was either no/yes or a summation (i.e. counting), there was almost perfect agreement. Any discrepancies were discussed until an IRR of 100% was reached for each variable.</w:t>
      </w:r>
    </w:p>
    <w:p w14:paraId="713A1A8E" w14:textId="77777777" w:rsidR="00914C2A" w:rsidRPr="00914C2A" w:rsidRDefault="00914C2A" w:rsidP="00676289">
      <w:pPr>
        <w:pStyle w:val="Heading3"/>
      </w:pPr>
      <w:r w:rsidRPr="00914C2A">
        <w:t>Results</w:t>
      </w:r>
    </w:p>
    <w:p w14:paraId="5D19BA9C" w14:textId="77777777" w:rsidR="00914C2A" w:rsidRPr="00914C2A" w:rsidRDefault="00914C2A" w:rsidP="00914C2A">
      <w:pPr>
        <w:rPr>
          <w:rFonts w:cstheme="minorHAnsi"/>
          <w:sz w:val="24"/>
          <w:szCs w:val="24"/>
        </w:rPr>
      </w:pPr>
      <w:r w:rsidRPr="00914C2A">
        <w:rPr>
          <w:rFonts w:cstheme="minorHAnsi"/>
          <w:sz w:val="24"/>
          <w:szCs w:val="24"/>
        </w:rPr>
        <w:t>First, an ANOVA was conducted to assess the impact of a post’s originality (vs shared from another source) on occupancy rates. The results show that a hotel has a higher average weekly occupancy when it does not share posts from another source (i.e. the post is native to that platform and not shared from another) (F(1,330) = 11.96, </w:t>
      </w:r>
      <w:r w:rsidRPr="00914C2A">
        <w:rPr>
          <w:rFonts w:cstheme="minorHAnsi"/>
          <w:i/>
          <w:iCs/>
          <w:sz w:val="24"/>
          <w:szCs w:val="24"/>
        </w:rPr>
        <w:t>p</w:t>
      </w:r>
      <w:r w:rsidRPr="00914C2A">
        <w:rPr>
          <w:rFonts w:cstheme="minorHAnsi"/>
          <w:sz w:val="24"/>
          <w:szCs w:val="24"/>
        </w:rPr>
        <w:t> &lt; 0.001; M</w:t>
      </w:r>
      <w:r w:rsidRPr="00914C2A">
        <w:rPr>
          <w:rFonts w:cstheme="minorHAnsi"/>
          <w:sz w:val="24"/>
          <w:szCs w:val="24"/>
          <w:vertAlign w:val="subscript"/>
        </w:rPr>
        <w:t>original</w:t>
      </w:r>
      <w:r w:rsidRPr="00914C2A">
        <w:rPr>
          <w:rFonts w:cstheme="minorHAnsi"/>
          <w:sz w:val="24"/>
          <w:szCs w:val="24"/>
        </w:rPr>
        <w:t> = 82.06, M</w:t>
      </w:r>
      <w:r w:rsidRPr="00914C2A">
        <w:rPr>
          <w:rFonts w:cstheme="minorHAnsi"/>
          <w:sz w:val="24"/>
          <w:szCs w:val="24"/>
          <w:vertAlign w:val="subscript"/>
        </w:rPr>
        <w:t>shared</w:t>
      </w:r>
      <w:r w:rsidRPr="00914C2A">
        <w:rPr>
          <w:rFonts w:cstheme="minorHAnsi"/>
          <w:sz w:val="24"/>
          <w:szCs w:val="24"/>
        </w:rPr>
        <w:t> = 77.94). Additionally, posts with an image were related to significantly higher occupancy rates than posts without an image (F(1,330) = 9.71, </w:t>
      </w:r>
      <w:r w:rsidRPr="00914C2A">
        <w:rPr>
          <w:rFonts w:cstheme="minorHAnsi"/>
          <w:i/>
          <w:iCs/>
          <w:sz w:val="24"/>
          <w:szCs w:val="24"/>
        </w:rPr>
        <w:t>p</w:t>
      </w:r>
      <w:r w:rsidRPr="00914C2A">
        <w:rPr>
          <w:rFonts w:cstheme="minorHAnsi"/>
          <w:sz w:val="24"/>
          <w:szCs w:val="24"/>
        </w:rPr>
        <w:t> &lt; 0.01; M</w:t>
      </w:r>
      <w:r w:rsidRPr="00914C2A">
        <w:rPr>
          <w:rFonts w:cstheme="minorHAnsi"/>
          <w:sz w:val="24"/>
          <w:szCs w:val="24"/>
          <w:vertAlign w:val="subscript"/>
        </w:rPr>
        <w:t>photo</w:t>
      </w:r>
      <w:r w:rsidRPr="00914C2A">
        <w:rPr>
          <w:rFonts w:cstheme="minorHAnsi"/>
          <w:sz w:val="24"/>
          <w:szCs w:val="24"/>
        </w:rPr>
        <w:t> = 81.70, M</w:t>
      </w:r>
      <w:r w:rsidRPr="00914C2A">
        <w:rPr>
          <w:rFonts w:cstheme="minorHAnsi"/>
          <w:sz w:val="24"/>
          <w:szCs w:val="24"/>
          <w:vertAlign w:val="subscript"/>
        </w:rPr>
        <w:t>none</w:t>
      </w:r>
      <w:r w:rsidRPr="00914C2A">
        <w:rPr>
          <w:rFonts w:cstheme="minorHAnsi"/>
          <w:sz w:val="24"/>
          <w:szCs w:val="24"/>
        </w:rPr>
        <w:t> = 75.85). There was also a significant interaction between originality and photo presence (F(3,328) = 16.78, </w:t>
      </w:r>
      <w:r w:rsidRPr="00914C2A">
        <w:rPr>
          <w:rFonts w:cstheme="minorHAnsi"/>
          <w:i/>
          <w:iCs/>
          <w:sz w:val="24"/>
          <w:szCs w:val="24"/>
        </w:rPr>
        <w:t>p</w:t>
      </w:r>
      <w:r w:rsidRPr="00914C2A">
        <w:rPr>
          <w:rFonts w:cstheme="minorHAnsi"/>
          <w:sz w:val="24"/>
          <w:szCs w:val="24"/>
        </w:rPr>
        <w:t> &lt; 0.001). When a post was not shared, the main effect of having an image included in the post was not significant (F(1,271) = 0.004, </w:t>
      </w:r>
      <w:r w:rsidRPr="00914C2A">
        <w:rPr>
          <w:rFonts w:cstheme="minorHAnsi"/>
          <w:i/>
          <w:iCs/>
          <w:sz w:val="24"/>
          <w:szCs w:val="24"/>
        </w:rPr>
        <w:t>p</w:t>
      </w:r>
      <w:r w:rsidRPr="00914C2A">
        <w:rPr>
          <w:rFonts w:cstheme="minorHAnsi"/>
          <w:sz w:val="24"/>
          <w:szCs w:val="24"/>
        </w:rPr>
        <w:t> = 0.95; M</w:t>
      </w:r>
      <w:r w:rsidRPr="00914C2A">
        <w:rPr>
          <w:rFonts w:cstheme="minorHAnsi"/>
          <w:sz w:val="24"/>
          <w:szCs w:val="24"/>
          <w:vertAlign w:val="subscript"/>
        </w:rPr>
        <w:t>photo</w:t>
      </w:r>
      <w:r w:rsidRPr="00914C2A">
        <w:rPr>
          <w:rFonts w:cstheme="minorHAnsi"/>
          <w:sz w:val="24"/>
          <w:szCs w:val="24"/>
        </w:rPr>
        <w:t> = 82.07, M</w:t>
      </w:r>
      <w:r w:rsidRPr="00914C2A">
        <w:rPr>
          <w:rFonts w:cstheme="minorHAnsi"/>
          <w:sz w:val="24"/>
          <w:szCs w:val="24"/>
          <w:vertAlign w:val="subscript"/>
        </w:rPr>
        <w:t>nophoto</w:t>
      </w:r>
      <w:r w:rsidRPr="00914C2A">
        <w:rPr>
          <w:rFonts w:cstheme="minorHAnsi"/>
          <w:sz w:val="24"/>
          <w:szCs w:val="24"/>
        </w:rPr>
        <w:t> = 81.92). However, when the post was shared to other platforms (F(1,57) = 25.03, </w:t>
      </w:r>
      <w:r w:rsidRPr="00914C2A">
        <w:rPr>
          <w:rFonts w:cstheme="minorHAnsi"/>
          <w:i/>
          <w:iCs/>
          <w:sz w:val="24"/>
          <w:szCs w:val="24"/>
        </w:rPr>
        <w:t>p</w:t>
      </w:r>
      <w:r w:rsidRPr="00914C2A">
        <w:rPr>
          <w:rFonts w:cstheme="minorHAnsi"/>
          <w:sz w:val="24"/>
          <w:szCs w:val="24"/>
        </w:rPr>
        <w:t> &lt; 0.001), a significantly higher occupancy rate was evident when a photo was included (M = 79.86) than when no picture was included (M = 63.71). These results suggest that hotels should include an image when sharing content across multiple platforms, lending support to </w:t>
      </w:r>
      <w:r w:rsidRPr="00914C2A">
        <w:rPr>
          <w:rFonts w:cstheme="minorHAnsi"/>
          <w:i/>
          <w:iCs/>
          <w:sz w:val="24"/>
          <w:szCs w:val="24"/>
        </w:rPr>
        <w:t>H4</w:t>
      </w:r>
      <w:r w:rsidRPr="00914C2A">
        <w:rPr>
          <w:rFonts w:cstheme="minorHAnsi"/>
          <w:sz w:val="24"/>
          <w:szCs w:val="24"/>
        </w:rPr>
        <w:t>.</w:t>
      </w:r>
    </w:p>
    <w:p w14:paraId="3F18EAC8" w14:textId="77777777" w:rsidR="00914C2A" w:rsidRPr="00914C2A" w:rsidRDefault="00914C2A" w:rsidP="00914C2A">
      <w:pPr>
        <w:rPr>
          <w:rFonts w:cstheme="minorHAnsi"/>
          <w:sz w:val="24"/>
          <w:szCs w:val="24"/>
        </w:rPr>
      </w:pPr>
      <w:r w:rsidRPr="00914C2A">
        <w:rPr>
          <w:rFonts w:cstheme="minorHAnsi"/>
          <w:sz w:val="24"/>
          <w:szCs w:val="24"/>
        </w:rPr>
        <w:t>Next, the mention of an event was examined and found to be negatively related to occupancy rates (F(1,330) = 4.12, </w:t>
      </w:r>
      <w:r w:rsidRPr="00914C2A">
        <w:rPr>
          <w:rFonts w:cstheme="minorHAnsi"/>
          <w:i/>
          <w:iCs/>
          <w:sz w:val="24"/>
          <w:szCs w:val="24"/>
        </w:rPr>
        <w:t>p</w:t>
      </w:r>
      <w:r w:rsidRPr="00914C2A">
        <w:rPr>
          <w:rFonts w:cstheme="minorHAnsi"/>
          <w:sz w:val="24"/>
          <w:szCs w:val="24"/>
        </w:rPr>
        <w:t> &lt; 0.05) M</w:t>
      </w:r>
      <w:r w:rsidRPr="00914C2A">
        <w:rPr>
          <w:rFonts w:cstheme="minorHAnsi"/>
          <w:sz w:val="24"/>
          <w:szCs w:val="24"/>
          <w:vertAlign w:val="subscript"/>
        </w:rPr>
        <w:t>noevent</w:t>
      </w:r>
      <w:r w:rsidRPr="00914C2A">
        <w:rPr>
          <w:rFonts w:cstheme="minorHAnsi"/>
          <w:sz w:val="24"/>
          <w:szCs w:val="24"/>
        </w:rPr>
        <w:t> = 82.51, M</w:t>
      </w:r>
      <w:r w:rsidRPr="00914C2A">
        <w:rPr>
          <w:rFonts w:cstheme="minorHAnsi"/>
          <w:sz w:val="24"/>
          <w:szCs w:val="24"/>
          <w:vertAlign w:val="subscript"/>
        </w:rPr>
        <w:t>event</w:t>
      </w:r>
      <w:r w:rsidRPr="00914C2A">
        <w:rPr>
          <w:rFonts w:cstheme="minorHAnsi"/>
          <w:sz w:val="24"/>
          <w:szCs w:val="24"/>
        </w:rPr>
        <w:t> = 80.59). To further examine this variable, events were broken down to see whether the type of event mattered. There were nine categories of events: no event, food/drink, hotel sponsored event, national sports team event, concert/festival, city-related (e.g. a parade), major university-related (e.g. sporting events), holiday, and small local events (e.g. job fair, fundraiser). The ANOVA for the type of event was also significant (F(8,323) = 4.92, </w:t>
      </w:r>
      <w:r w:rsidRPr="00914C2A">
        <w:rPr>
          <w:rFonts w:cstheme="minorHAnsi"/>
          <w:i/>
          <w:iCs/>
          <w:sz w:val="24"/>
          <w:szCs w:val="24"/>
        </w:rPr>
        <w:t>p</w:t>
      </w:r>
      <w:r w:rsidRPr="00914C2A">
        <w:rPr>
          <w:rFonts w:cstheme="minorHAnsi"/>
          <w:sz w:val="24"/>
          <w:szCs w:val="24"/>
        </w:rPr>
        <w:t> &lt; 0.001), where the type of event mentioned had an impact on occupancy rates. The highest occupancy rate was related to the mention of a concert or festival (M = 84.41), which resulted in higher occupancy compared to a food/drink post (M = 74.56, </w:t>
      </w:r>
      <w:r w:rsidRPr="00914C2A">
        <w:rPr>
          <w:rFonts w:cstheme="minorHAnsi"/>
          <w:i/>
          <w:iCs/>
          <w:sz w:val="24"/>
          <w:szCs w:val="24"/>
        </w:rPr>
        <w:t>p</w:t>
      </w:r>
      <w:r w:rsidRPr="00914C2A">
        <w:rPr>
          <w:rFonts w:cstheme="minorHAnsi"/>
          <w:sz w:val="24"/>
          <w:szCs w:val="24"/>
        </w:rPr>
        <w:t> &lt; 0.001), national sports game (M = 70.52, </w:t>
      </w:r>
      <w:r w:rsidRPr="00914C2A">
        <w:rPr>
          <w:rFonts w:cstheme="minorHAnsi"/>
          <w:i/>
          <w:iCs/>
          <w:sz w:val="24"/>
          <w:szCs w:val="24"/>
        </w:rPr>
        <w:t>p</w:t>
      </w:r>
      <w:r w:rsidRPr="00914C2A">
        <w:rPr>
          <w:rFonts w:cstheme="minorHAnsi"/>
          <w:sz w:val="24"/>
          <w:szCs w:val="24"/>
        </w:rPr>
        <w:t> &lt; 0.001) or city-related event (M = 78.89, </w:t>
      </w:r>
      <w:r w:rsidRPr="00914C2A">
        <w:rPr>
          <w:rFonts w:cstheme="minorHAnsi"/>
          <w:i/>
          <w:iCs/>
          <w:sz w:val="24"/>
          <w:szCs w:val="24"/>
        </w:rPr>
        <w:t>p</w:t>
      </w:r>
      <w:r w:rsidRPr="00914C2A">
        <w:rPr>
          <w:rFonts w:cstheme="minorHAnsi"/>
          <w:sz w:val="24"/>
          <w:szCs w:val="24"/>
        </w:rPr>
        <w:t> &lt; 0.05). The second-highest occupancy was related to holiday postings (M = 83.53), which were also higher than food/drink (</w:t>
      </w:r>
      <w:r w:rsidRPr="00914C2A">
        <w:rPr>
          <w:rFonts w:cstheme="minorHAnsi"/>
          <w:i/>
          <w:iCs/>
          <w:sz w:val="24"/>
          <w:szCs w:val="24"/>
        </w:rPr>
        <w:t>p</w:t>
      </w:r>
      <w:r w:rsidRPr="00914C2A">
        <w:rPr>
          <w:rFonts w:cstheme="minorHAnsi"/>
          <w:sz w:val="24"/>
          <w:szCs w:val="24"/>
        </w:rPr>
        <w:t> &lt; 0.001), national sports game (</w:t>
      </w:r>
      <w:r w:rsidRPr="00914C2A">
        <w:rPr>
          <w:rFonts w:cstheme="minorHAnsi"/>
          <w:i/>
          <w:iCs/>
          <w:sz w:val="24"/>
          <w:szCs w:val="24"/>
        </w:rPr>
        <w:t>p</w:t>
      </w:r>
      <w:r w:rsidRPr="00914C2A">
        <w:rPr>
          <w:rFonts w:cstheme="minorHAnsi"/>
          <w:sz w:val="24"/>
          <w:szCs w:val="24"/>
        </w:rPr>
        <w:t> &lt; 0.001) and city-related event (</w:t>
      </w:r>
      <w:r w:rsidRPr="00914C2A">
        <w:rPr>
          <w:rFonts w:cstheme="minorHAnsi"/>
          <w:i/>
          <w:iCs/>
          <w:sz w:val="24"/>
          <w:szCs w:val="24"/>
        </w:rPr>
        <w:t>p</w:t>
      </w:r>
      <w:r w:rsidRPr="00914C2A">
        <w:rPr>
          <w:rFonts w:cstheme="minorHAnsi"/>
          <w:sz w:val="24"/>
          <w:szCs w:val="24"/>
        </w:rPr>
        <w:t> &lt; 0.05). The lowest occupancy was for posts related to a national sports game, which was lower than all other posts except food/drink. Posting about no event (M = 81.67) had higher occupancy than food/drink (</w:t>
      </w:r>
      <w:r w:rsidRPr="00914C2A">
        <w:rPr>
          <w:rFonts w:cstheme="minorHAnsi"/>
          <w:i/>
          <w:iCs/>
          <w:sz w:val="24"/>
          <w:szCs w:val="24"/>
        </w:rPr>
        <w:t>p</w:t>
      </w:r>
      <w:r w:rsidRPr="00914C2A">
        <w:rPr>
          <w:rFonts w:cstheme="minorHAnsi"/>
          <w:sz w:val="24"/>
          <w:szCs w:val="24"/>
        </w:rPr>
        <w:t> &lt; 0.001) or national sports game (</w:t>
      </w:r>
      <w:r w:rsidRPr="00914C2A">
        <w:rPr>
          <w:rFonts w:cstheme="minorHAnsi"/>
          <w:i/>
          <w:iCs/>
          <w:sz w:val="24"/>
          <w:szCs w:val="24"/>
        </w:rPr>
        <w:t>p</w:t>
      </w:r>
      <w:r w:rsidRPr="00914C2A">
        <w:rPr>
          <w:rFonts w:cstheme="minorHAnsi"/>
          <w:sz w:val="24"/>
          <w:szCs w:val="24"/>
        </w:rPr>
        <w:t> &lt; 0.001). Ultimately, if a hotel posts about an event, it should post about a concert/festival or a holiday and should stay clear of posting about a national sports game.</w:t>
      </w:r>
    </w:p>
    <w:p w14:paraId="39F3DB04" w14:textId="77777777" w:rsidR="00914C2A" w:rsidRPr="00914C2A" w:rsidRDefault="00914C2A" w:rsidP="00914C2A">
      <w:pPr>
        <w:rPr>
          <w:rFonts w:cstheme="minorHAnsi"/>
          <w:sz w:val="24"/>
          <w:szCs w:val="24"/>
        </w:rPr>
      </w:pPr>
      <w:r w:rsidRPr="00914C2A">
        <w:rPr>
          <w:rFonts w:cstheme="minorHAnsi"/>
          <w:sz w:val="24"/>
          <w:szCs w:val="24"/>
        </w:rPr>
        <w:t>Several other analyses garnered insignificant results. Specifically, the relationship between responding to a reply and occupancy rates was not significant (F(1,330) = 0.86, </w:t>
      </w:r>
      <w:r w:rsidRPr="00914C2A">
        <w:rPr>
          <w:rFonts w:cstheme="minorHAnsi"/>
          <w:i/>
          <w:iCs/>
          <w:sz w:val="24"/>
          <w:szCs w:val="24"/>
        </w:rPr>
        <w:t>p</w:t>
      </w:r>
      <w:r w:rsidRPr="00914C2A">
        <w:rPr>
          <w:rFonts w:cstheme="minorHAnsi"/>
          <w:sz w:val="24"/>
          <w:szCs w:val="24"/>
        </w:rPr>
        <w:t> = 0.35). Neither was a personalized versus generic post (F(1,330) = 1.13, </w:t>
      </w:r>
      <w:r w:rsidRPr="00914C2A">
        <w:rPr>
          <w:rFonts w:cstheme="minorHAnsi"/>
          <w:i/>
          <w:iCs/>
          <w:sz w:val="24"/>
          <w:szCs w:val="24"/>
        </w:rPr>
        <w:t>p</w:t>
      </w:r>
      <w:r w:rsidRPr="00914C2A">
        <w:rPr>
          <w:rFonts w:cstheme="minorHAnsi"/>
          <w:sz w:val="24"/>
          <w:szCs w:val="24"/>
        </w:rPr>
        <w:t> = 0.29). Regressions were conducted for the total number of words (F(1,330) = 0.08, </w:t>
      </w:r>
      <w:r w:rsidRPr="00914C2A">
        <w:rPr>
          <w:rFonts w:cstheme="minorHAnsi"/>
          <w:i/>
          <w:iCs/>
          <w:sz w:val="24"/>
          <w:szCs w:val="24"/>
        </w:rPr>
        <w:t>β</w:t>
      </w:r>
      <w:r w:rsidRPr="00914C2A">
        <w:rPr>
          <w:rFonts w:cstheme="minorHAnsi"/>
          <w:sz w:val="24"/>
          <w:szCs w:val="24"/>
        </w:rPr>
        <w:t> = −0.01, </w:t>
      </w:r>
      <w:r w:rsidRPr="00914C2A">
        <w:rPr>
          <w:rFonts w:cstheme="minorHAnsi"/>
          <w:i/>
          <w:iCs/>
          <w:sz w:val="24"/>
          <w:szCs w:val="24"/>
        </w:rPr>
        <w:t>t</w:t>
      </w:r>
      <w:r w:rsidRPr="00914C2A">
        <w:rPr>
          <w:rFonts w:cstheme="minorHAnsi"/>
          <w:sz w:val="24"/>
          <w:szCs w:val="24"/>
        </w:rPr>
        <w:t> = −0.29, </w:t>
      </w:r>
      <w:r w:rsidRPr="00914C2A">
        <w:rPr>
          <w:rFonts w:cstheme="minorHAnsi"/>
          <w:i/>
          <w:iCs/>
          <w:sz w:val="24"/>
          <w:szCs w:val="24"/>
        </w:rPr>
        <w:t>p</w:t>
      </w:r>
      <w:r w:rsidRPr="00914C2A">
        <w:rPr>
          <w:rFonts w:cstheme="minorHAnsi"/>
          <w:sz w:val="24"/>
          <w:szCs w:val="24"/>
        </w:rPr>
        <w:t> = 0.78), how many replies a post received (F(1,330) = 0.03, </w:t>
      </w:r>
      <w:r w:rsidRPr="00914C2A">
        <w:rPr>
          <w:rFonts w:cstheme="minorHAnsi"/>
          <w:i/>
          <w:iCs/>
          <w:sz w:val="24"/>
          <w:szCs w:val="24"/>
        </w:rPr>
        <w:t>β</w:t>
      </w:r>
      <w:r w:rsidRPr="00914C2A">
        <w:rPr>
          <w:rFonts w:cstheme="minorHAnsi"/>
          <w:sz w:val="24"/>
          <w:szCs w:val="24"/>
        </w:rPr>
        <w:t> = −0.07, </w:t>
      </w:r>
      <w:r w:rsidRPr="00914C2A">
        <w:rPr>
          <w:rFonts w:cstheme="minorHAnsi"/>
          <w:i/>
          <w:iCs/>
          <w:sz w:val="24"/>
          <w:szCs w:val="24"/>
        </w:rPr>
        <w:t>t</w:t>
      </w:r>
      <w:r w:rsidRPr="00914C2A">
        <w:rPr>
          <w:rFonts w:cstheme="minorHAnsi"/>
          <w:sz w:val="24"/>
          <w:szCs w:val="24"/>
        </w:rPr>
        <w:t> = −0.18, </w:t>
      </w:r>
      <w:r w:rsidRPr="00914C2A">
        <w:rPr>
          <w:rFonts w:cstheme="minorHAnsi"/>
          <w:i/>
          <w:iCs/>
          <w:sz w:val="24"/>
          <w:szCs w:val="24"/>
        </w:rPr>
        <w:t>p</w:t>
      </w:r>
      <w:r w:rsidRPr="00914C2A">
        <w:rPr>
          <w:rFonts w:cstheme="minorHAnsi"/>
          <w:sz w:val="24"/>
          <w:szCs w:val="24"/>
        </w:rPr>
        <w:t> = 0.86), and how many times a post was shared (F(1,330) = 0.86, </w:t>
      </w:r>
      <w:r w:rsidRPr="00914C2A">
        <w:rPr>
          <w:rFonts w:cstheme="minorHAnsi"/>
          <w:i/>
          <w:iCs/>
          <w:sz w:val="24"/>
          <w:szCs w:val="24"/>
        </w:rPr>
        <w:t>β</w:t>
      </w:r>
      <w:r w:rsidRPr="00914C2A">
        <w:rPr>
          <w:rFonts w:cstheme="minorHAnsi"/>
          <w:sz w:val="24"/>
          <w:szCs w:val="24"/>
        </w:rPr>
        <w:t> = −0.14, </w:t>
      </w:r>
      <w:r w:rsidRPr="00914C2A">
        <w:rPr>
          <w:rFonts w:cstheme="minorHAnsi"/>
          <w:i/>
          <w:iCs/>
          <w:sz w:val="24"/>
          <w:szCs w:val="24"/>
        </w:rPr>
        <w:t>t</w:t>
      </w:r>
      <w:r w:rsidRPr="00914C2A">
        <w:rPr>
          <w:rFonts w:cstheme="minorHAnsi"/>
          <w:sz w:val="24"/>
          <w:szCs w:val="24"/>
        </w:rPr>
        <w:t> = −0.93, </w:t>
      </w:r>
      <w:r w:rsidRPr="00914C2A">
        <w:rPr>
          <w:rFonts w:cstheme="minorHAnsi"/>
          <w:i/>
          <w:iCs/>
          <w:sz w:val="24"/>
          <w:szCs w:val="24"/>
        </w:rPr>
        <w:t>p</w:t>
      </w:r>
      <w:r w:rsidRPr="00914C2A">
        <w:rPr>
          <w:rFonts w:cstheme="minorHAnsi"/>
          <w:sz w:val="24"/>
          <w:szCs w:val="24"/>
        </w:rPr>
        <w:t> = 0.35).</w:t>
      </w:r>
    </w:p>
    <w:p w14:paraId="5B25F28E" w14:textId="77777777" w:rsidR="00914C2A" w:rsidRPr="00914C2A" w:rsidRDefault="00914C2A" w:rsidP="00676289">
      <w:pPr>
        <w:pStyle w:val="Heading3"/>
      </w:pPr>
      <w:r w:rsidRPr="00914C2A">
        <w:t>Discussion.</w:t>
      </w:r>
    </w:p>
    <w:p w14:paraId="59D72413" w14:textId="77777777" w:rsidR="00914C2A" w:rsidRPr="00914C2A" w:rsidRDefault="00914C2A" w:rsidP="00914C2A">
      <w:pPr>
        <w:rPr>
          <w:rFonts w:cstheme="minorHAnsi"/>
          <w:sz w:val="24"/>
          <w:szCs w:val="24"/>
        </w:rPr>
      </w:pPr>
      <w:r w:rsidRPr="00914C2A">
        <w:rPr>
          <w:rFonts w:cstheme="minorHAnsi"/>
          <w:sz w:val="24"/>
          <w:szCs w:val="24"/>
        </w:rPr>
        <w:t>The results indicate posts should be original content not been previously shared on another platform unless a photo is included. Additionally, posts should include an image about either non-events (e.g. happy summer), a holiday or concerts and festivals. Hotels should avoid posting about food and drink specials or events around the city (e.g. restaurant week), national sporting events or city events like parades. The following two experimental studies explore the content of social media posts in more detail.</w:t>
      </w:r>
    </w:p>
    <w:p w14:paraId="2D8FDBB9" w14:textId="77777777" w:rsidR="00914C2A" w:rsidRPr="00676289" w:rsidRDefault="00914C2A" w:rsidP="00676289">
      <w:pPr>
        <w:pStyle w:val="Heading2"/>
      </w:pPr>
      <w:r w:rsidRPr="00676289">
        <w:t>Study 2: the mediating effect of relevancy</w:t>
      </w:r>
    </w:p>
    <w:p w14:paraId="02ED147D" w14:textId="77777777" w:rsidR="00914C2A" w:rsidRPr="00914C2A" w:rsidRDefault="00914C2A" w:rsidP="00914C2A">
      <w:pPr>
        <w:rPr>
          <w:rFonts w:cstheme="minorHAnsi"/>
          <w:sz w:val="24"/>
          <w:szCs w:val="24"/>
        </w:rPr>
      </w:pPr>
      <w:r w:rsidRPr="00914C2A">
        <w:rPr>
          <w:rFonts w:cstheme="minorHAnsi"/>
          <w:sz w:val="24"/>
          <w:szCs w:val="24"/>
        </w:rPr>
        <w:t>To further examine social media content and hotel stays, an experiment was conducted in Study 2 to increase the level of control and understand how social media can impact occupancy through an explanatory variable of relevancy (</w:t>
      </w:r>
      <w:r w:rsidRPr="00914C2A">
        <w:rPr>
          <w:rFonts w:cstheme="minorHAnsi"/>
          <w:i/>
          <w:iCs/>
          <w:sz w:val="24"/>
          <w:szCs w:val="24"/>
        </w:rPr>
        <w:t>H2-H3</w:t>
      </w:r>
      <w:r w:rsidRPr="00914C2A">
        <w:rPr>
          <w:rFonts w:cstheme="minorHAnsi"/>
          <w:sz w:val="24"/>
          <w:szCs w:val="24"/>
        </w:rPr>
        <w:t>).</w:t>
      </w:r>
    </w:p>
    <w:p w14:paraId="5C37AF70" w14:textId="5BFA2D80" w:rsidR="00914C2A" w:rsidRPr="00914C2A" w:rsidRDefault="00914C2A" w:rsidP="00D04A74">
      <w:pPr>
        <w:pStyle w:val="Heading3"/>
        <w:rPr>
          <w:rFonts w:cstheme="minorHAnsi"/>
        </w:rPr>
      </w:pPr>
      <w:r w:rsidRPr="00914C2A">
        <w:rPr>
          <w:rFonts w:cstheme="minorHAnsi"/>
        </w:rPr>
        <w:t xml:space="preserve">Procedure </w:t>
      </w:r>
      <w:r w:rsidRPr="002C1864">
        <w:rPr>
          <w:rFonts w:cstheme="minorHAnsi"/>
        </w:rPr>
        <w:t>2</w:t>
      </w:r>
    </w:p>
    <w:p w14:paraId="5F524616" w14:textId="77777777" w:rsidR="00914C2A" w:rsidRPr="00914C2A" w:rsidRDefault="00914C2A" w:rsidP="00914C2A">
      <w:pPr>
        <w:rPr>
          <w:rFonts w:cstheme="minorHAnsi"/>
          <w:sz w:val="24"/>
          <w:szCs w:val="24"/>
        </w:rPr>
      </w:pPr>
      <w:r w:rsidRPr="00914C2A">
        <w:rPr>
          <w:rFonts w:cstheme="minorHAnsi"/>
          <w:sz w:val="24"/>
          <w:szCs w:val="24"/>
        </w:rPr>
        <w:t>A total of 160 participants (56.3% female; 60% between 21 and 40 years old) completed the main survey on Amazon’s Mechanical Turk (set to US only, HIT approval of 95% or greater, and number of HITs approved greater than 1,000) for payment. Each participant was told they would be shown a social media page and to answer the questions that followed about that page. Participants were randomly shown a social media page for a fictional hotel (The Cozy Inn) that either had a post related to a national event (“Happy National Independence Day!”) or a local event (“Happy City Founder’s Day!”). Neither post included an image. Participants were not told what city the hotel was in but were told it was a city they did not live in but needed to stay in.</w:t>
      </w:r>
    </w:p>
    <w:p w14:paraId="7257A822" w14:textId="7E62B7EE" w:rsidR="00914C2A" w:rsidRPr="00914C2A" w:rsidRDefault="00914C2A" w:rsidP="00914C2A">
      <w:pPr>
        <w:rPr>
          <w:rFonts w:cstheme="minorHAnsi"/>
          <w:sz w:val="24"/>
          <w:szCs w:val="24"/>
        </w:rPr>
      </w:pPr>
      <w:r w:rsidRPr="00914C2A">
        <w:rPr>
          <w:rFonts w:cstheme="minorHAnsi"/>
          <w:sz w:val="24"/>
          <w:szCs w:val="24"/>
        </w:rPr>
        <w:t>Participants were then asked survey questions regarding the relevancy of the post (α = 0.96; </w:t>
      </w:r>
      <w:r w:rsidRPr="002C1864">
        <w:rPr>
          <w:rFonts w:cstheme="minorHAnsi"/>
          <w:sz w:val="24"/>
          <w:szCs w:val="24"/>
        </w:rPr>
        <w:t>Miyazaki </w:t>
      </w:r>
      <w:r w:rsidRPr="002C1864">
        <w:rPr>
          <w:rFonts w:cstheme="minorHAnsi"/>
          <w:i/>
          <w:iCs/>
          <w:sz w:val="24"/>
          <w:szCs w:val="24"/>
        </w:rPr>
        <w:t>et al.</w:t>
      </w:r>
      <w:r w:rsidRPr="002C1864">
        <w:rPr>
          <w:rFonts w:cstheme="minorHAnsi"/>
          <w:sz w:val="24"/>
          <w:szCs w:val="24"/>
        </w:rPr>
        <w:t>, 2005</w:t>
      </w:r>
      <w:r w:rsidRPr="00914C2A">
        <w:rPr>
          <w:rFonts w:cstheme="minorHAnsi"/>
          <w:sz w:val="24"/>
          <w:szCs w:val="24"/>
        </w:rPr>
        <w:t>) (all constructs, items and reliabilities available in </w:t>
      </w:r>
      <w:r w:rsidRPr="002C1864">
        <w:rPr>
          <w:rFonts w:cstheme="minorHAnsi"/>
          <w:sz w:val="24"/>
          <w:szCs w:val="24"/>
        </w:rPr>
        <w:t>Table 3</w:t>
      </w:r>
      <w:r w:rsidRPr="00914C2A">
        <w:rPr>
          <w:rFonts w:cstheme="minorHAnsi"/>
          <w:sz w:val="24"/>
          <w:szCs w:val="24"/>
        </w:rPr>
        <w:t>; descriptive statistics and correlations available in </w:t>
      </w:r>
      <w:r w:rsidRPr="002C1864">
        <w:rPr>
          <w:rFonts w:cstheme="minorHAnsi"/>
          <w:sz w:val="24"/>
          <w:szCs w:val="24"/>
        </w:rPr>
        <w:t>Appendix 1</w:t>
      </w:r>
      <w:r w:rsidRPr="00914C2A">
        <w:rPr>
          <w:rFonts w:cstheme="minorHAnsi"/>
          <w:sz w:val="24"/>
          <w:szCs w:val="24"/>
        </w:rPr>
        <w:t>) and their intent to stay at that hotel (</w:t>
      </w:r>
      <w:r w:rsidRPr="00914C2A">
        <w:rPr>
          <w:rFonts w:cstheme="minorHAnsi"/>
          <w:i/>
          <w:iCs/>
          <w:sz w:val="24"/>
          <w:szCs w:val="24"/>
        </w:rPr>
        <w:t>α</w:t>
      </w:r>
      <w:r w:rsidRPr="00914C2A">
        <w:rPr>
          <w:rFonts w:cstheme="minorHAnsi"/>
          <w:sz w:val="24"/>
          <w:szCs w:val="24"/>
        </w:rPr>
        <w:t> = 0.95; adapted from </w:t>
      </w:r>
      <w:r w:rsidRPr="002C1864">
        <w:rPr>
          <w:rFonts w:cstheme="minorHAnsi"/>
          <w:sz w:val="24"/>
          <w:szCs w:val="24"/>
        </w:rPr>
        <w:t>Oliver and Swan, 1989</w:t>
      </w:r>
      <w:r w:rsidRPr="00914C2A">
        <w:rPr>
          <w:rFonts w:cstheme="minorHAnsi"/>
          <w:sz w:val="24"/>
          <w:szCs w:val="24"/>
        </w:rPr>
        <w:t>).</w:t>
      </w:r>
    </w:p>
    <w:p w14:paraId="27DA2101" w14:textId="27FDC76D" w:rsidR="00914C2A" w:rsidRPr="00914C2A" w:rsidRDefault="00914C2A" w:rsidP="00914C2A">
      <w:pPr>
        <w:rPr>
          <w:rFonts w:cstheme="minorHAnsi"/>
          <w:sz w:val="24"/>
          <w:szCs w:val="24"/>
        </w:rPr>
      </w:pPr>
      <w:r w:rsidRPr="00914C2A">
        <w:rPr>
          <w:rFonts w:cstheme="minorHAnsi"/>
          <w:sz w:val="24"/>
          <w:szCs w:val="24"/>
        </w:rPr>
        <w:t>Discriminant validity was assessed among the constructs using </w:t>
      </w:r>
      <w:r w:rsidRPr="002C1864">
        <w:rPr>
          <w:rFonts w:cstheme="minorHAnsi"/>
          <w:sz w:val="24"/>
          <w:szCs w:val="24"/>
        </w:rPr>
        <w:t>Fornell and Larcker’s (1981)</w:t>
      </w:r>
      <w:r w:rsidRPr="00914C2A">
        <w:rPr>
          <w:rFonts w:cstheme="minorHAnsi"/>
          <w:sz w:val="24"/>
          <w:szCs w:val="24"/>
        </w:rPr>
        <w:t> criterion and was not problematic (see </w:t>
      </w:r>
      <w:r w:rsidRPr="002C1864">
        <w:rPr>
          <w:rFonts w:cstheme="minorHAnsi"/>
          <w:sz w:val="24"/>
          <w:szCs w:val="24"/>
        </w:rPr>
        <w:t>Appendix 1</w:t>
      </w:r>
      <w:r w:rsidRPr="00914C2A">
        <w:rPr>
          <w:rFonts w:cstheme="minorHAnsi"/>
          <w:sz w:val="24"/>
          <w:szCs w:val="24"/>
        </w:rPr>
        <w:t> for correlations between constructs and AVEs). Two manipulation check questions (“The post was very specific to that city” and “This post seemed to be only for people who live in the local area”) were asked on a seven-point Likert-type scale (1 = strongly disagree, 7 = strongly agree) and combined (</w:t>
      </w:r>
      <w:r w:rsidRPr="00914C2A">
        <w:rPr>
          <w:rFonts w:cstheme="minorHAnsi"/>
          <w:i/>
          <w:iCs/>
          <w:sz w:val="24"/>
          <w:szCs w:val="24"/>
        </w:rPr>
        <w:t>r</w:t>
      </w:r>
      <w:r w:rsidRPr="00914C2A">
        <w:rPr>
          <w:rFonts w:cstheme="minorHAnsi"/>
          <w:sz w:val="24"/>
          <w:szCs w:val="24"/>
        </w:rPr>
        <w:t> = 0.59, </w:t>
      </w:r>
      <w:r w:rsidRPr="00914C2A">
        <w:rPr>
          <w:rFonts w:cstheme="minorHAnsi"/>
          <w:i/>
          <w:iCs/>
          <w:sz w:val="24"/>
          <w:szCs w:val="24"/>
        </w:rPr>
        <w:t>p</w:t>
      </w:r>
      <w:r w:rsidRPr="00914C2A">
        <w:rPr>
          <w:rFonts w:cstheme="minorHAnsi"/>
          <w:sz w:val="24"/>
          <w:szCs w:val="24"/>
        </w:rPr>
        <w:t> &lt; 0.01) to create a composite score. Participants who saw the local post (M = 4.84) found it to be much more local in nature than those who saw the national post (M = 3.14, F(1, 158) = 46.32, </w:t>
      </w:r>
      <w:r w:rsidRPr="00914C2A">
        <w:rPr>
          <w:rFonts w:cstheme="minorHAnsi"/>
          <w:i/>
          <w:iCs/>
          <w:sz w:val="24"/>
          <w:szCs w:val="24"/>
        </w:rPr>
        <w:t>p</w:t>
      </w:r>
      <w:r w:rsidRPr="00914C2A">
        <w:rPr>
          <w:rFonts w:cstheme="minorHAnsi"/>
          <w:sz w:val="24"/>
          <w:szCs w:val="24"/>
        </w:rPr>
        <w:t> &lt; 0.001). Lastly, a question asked how realistic participants found the social media page (1–7 on a Likert-type scale) and showed that participants found the manipulations to be mostly realistic (M = 5.02) without differences between the two scenarios (F(1,159) = 0.003, </w:t>
      </w:r>
      <w:r w:rsidRPr="00914C2A">
        <w:rPr>
          <w:rFonts w:cstheme="minorHAnsi"/>
          <w:i/>
          <w:iCs/>
          <w:sz w:val="24"/>
          <w:szCs w:val="24"/>
        </w:rPr>
        <w:t>p</w:t>
      </w:r>
      <w:r w:rsidRPr="00914C2A">
        <w:rPr>
          <w:rFonts w:cstheme="minorHAnsi"/>
          <w:sz w:val="24"/>
          <w:szCs w:val="24"/>
        </w:rPr>
        <w:t> = 0.96).</w:t>
      </w:r>
    </w:p>
    <w:p w14:paraId="7630F88E" w14:textId="77777777" w:rsidR="00914C2A" w:rsidRPr="00914C2A" w:rsidRDefault="00914C2A" w:rsidP="00D04A74">
      <w:pPr>
        <w:pStyle w:val="Heading3"/>
      </w:pPr>
      <w:r w:rsidRPr="00914C2A">
        <w:t>Results.</w:t>
      </w:r>
    </w:p>
    <w:p w14:paraId="4FBC4D94" w14:textId="67442884" w:rsidR="00914C2A" w:rsidRPr="00914C2A" w:rsidRDefault="00914C2A" w:rsidP="00914C2A">
      <w:pPr>
        <w:rPr>
          <w:rFonts w:cstheme="minorHAnsi"/>
          <w:sz w:val="24"/>
          <w:szCs w:val="24"/>
        </w:rPr>
      </w:pPr>
      <w:r w:rsidRPr="00914C2A">
        <w:rPr>
          <w:rFonts w:cstheme="minorHAnsi"/>
          <w:i/>
          <w:iCs/>
          <w:sz w:val="24"/>
          <w:szCs w:val="24"/>
        </w:rPr>
        <w:t>H2</w:t>
      </w:r>
      <w:r w:rsidRPr="00914C2A">
        <w:rPr>
          <w:rFonts w:cstheme="minorHAnsi"/>
          <w:sz w:val="24"/>
          <w:szCs w:val="24"/>
        </w:rPr>
        <w:t> predicts that a social media post about a national topic (compared to a local topic) will have a positive relationship with relevancy. A significant ANOVA (F(1,158) = 90.93, power &gt; 0.96, </w:t>
      </w:r>
      <w:r w:rsidRPr="00914C2A">
        <w:rPr>
          <w:rFonts w:cstheme="minorHAnsi"/>
          <w:i/>
          <w:iCs/>
          <w:sz w:val="24"/>
          <w:szCs w:val="24"/>
        </w:rPr>
        <w:t>p</w:t>
      </w:r>
      <w:r w:rsidRPr="00914C2A">
        <w:rPr>
          <w:rFonts w:cstheme="minorHAnsi"/>
          <w:sz w:val="24"/>
          <w:szCs w:val="24"/>
        </w:rPr>
        <w:t> &lt; 0.001) lends support to this hypothesis. Viewers found the post about a national event to be significantly more relevant (M = 5.18) than a local event (M = 2.79). </w:t>
      </w:r>
      <w:r w:rsidRPr="00914C2A">
        <w:rPr>
          <w:rFonts w:cstheme="minorHAnsi"/>
          <w:i/>
          <w:iCs/>
          <w:sz w:val="24"/>
          <w:szCs w:val="24"/>
        </w:rPr>
        <w:t>H3</w:t>
      </w:r>
      <w:r w:rsidRPr="00914C2A">
        <w:rPr>
          <w:rFonts w:cstheme="minorHAnsi"/>
          <w:sz w:val="24"/>
          <w:szCs w:val="24"/>
        </w:rPr>
        <w:t> was supported as more relevant posts led to a greater likelihood to stay at that hotel (B = 0.20, t = 0.31, power &gt; 0.82, </w:t>
      </w:r>
      <w:r w:rsidRPr="00914C2A">
        <w:rPr>
          <w:rFonts w:cstheme="minorHAnsi"/>
          <w:i/>
          <w:iCs/>
          <w:sz w:val="24"/>
          <w:szCs w:val="24"/>
        </w:rPr>
        <w:t>p</w:t>
      </w:r>
      <w:r w:rsidRPr="00914C2A">
        <w:rPr>
          <w:rFonts w:cstheme="minorHAnsi"/>
          <w:sz w:val="24"/>
          <w:szCs w:val="24"/>
        </w:rPr>
        <w:t> &lt; 0.001). PROCESS (</w:t>
      </w:r>
      <w:r w:rsidRPr="002C1864">
        <w:rPr>
          <w:rFonts w:cstheme="minorHAnsi"/>
          <w:sz w:val="24"/>
          <w:szCs w:val="24"/>
        </w:rPr>
        <w:t>Hayes, 2018</w:t>
      </w:r>
      <w:r w:rsidRPr="00914C2A">
        <w:rPr>
          <w:rFonts w:cstheme="minorHAnsi"/>
          <w:sz w:val="24"/>
          <w:szCs w:val="24"/>
        </w:rPr>
        <w:t>) model 4 was run for mediation analysis. The indirect effect (ab = 0.73, 95% CI: [0.44, 1.07]) was significant, showing that a national social media post can lead to an increase in intentions to stay at a hotel as explained through the relevancy of the post.</w:t>
      </w:r>
    </w:p>
    <w:p w14:paraId="05F9197C" w14:textId="0C54CB0F" w:rsidR="00914C2A" w:rsidRPr="00914C2A" w:rsidRDefault="00914C2A" w:rsidP="00914C2A">
      <w:pPr>
        <w:rPr>
          <w:rFonts w:cstheme="minorHAnsi"/>
          <w:sz w:val="24"/>
          <w:szCs w:val="24"/>
        </w:rPr>
      </w:pPr>
      <w:r w:rsidRPr="00914C2A">
        <w:rPr>
          <w:rFonts w:cstheme="minorHAnsi"/>
          <w:sz w:val="24"/>
          <w:szCs w:val="24"/>
        </w:rPr>
        <w:t>Another possible explanation, however, could be that a local post makes viewers feel either like they are intruding or that they do not belong. An alternative model was tested with intrusiveness (</w:t>
      </w:r>
      <w:r w:rsidRPr="00914C2A">
        <w:rPr>
          <w:rFonts w:cstheme="minorHAnsi"/>
          <w:i/>
          <w:iCs/>
          <w:sz w:val="24"/>
          <w:szCs w:val="24"/>
        </w:rPr>
        <w:t>α</w:t>
      </w:r>
      <w:r w:rsidRPr="00914C2A">
        <w:rPr>
          <w:rFonts w:cstheme="minorHAnsi"/>
          <w:sz w:val="24"/>
          <w:szCs w:val="24"/>
        </w:rPr>
        <w:t> = 0.97; </w:t>
      </w:r>
      <w:r w:rsidRPr="002C1864">
        <w:rPr>
          <w:rFonts w:cstheme="minorHAnsi"/>
          <w:sz w:val="24"/>
          <w:szCs w:val="24"/>
        </w:rPr>
        <w:t>Li </w:t>
      </w:r>
      <w:r w:rsidRPr="002C1864">
        <w:rPr>
          <w:rFonts w:cstheme="minorHAnsi"/>
          <w:i/>
          <w:iCs/>
          <w:sz w:val="24"/>
          <w:szCs w:val="24"/>
        </w:rPr>
        <w:t>et al.</w:t>
      </w:r>
      <w:r w:rsidRPr="002C1864">
        <w:rPr>
          <w:rFonts w:cstheme="minorHAnsi"/>
          <w:sz w:val="24"/>
          <w:szCs w:val="24"/>
        </w:rPr>
        <w:t>, 2002</w:t>
      </w:r>
      <w:r w:rsidRPr="00914C2A">
        <w:rPr>
          <w:rFonts w:cstheme="minorHAnsi"/>
          <w:sz w:val="24"/>
          <w:szCs w:val="24"/>
        </w:rPr>
        <w:t>) and sense of belonging (</w:t>
      </w:r>
      <w:r w:rsidRPr="00914C2A">
        <w:rPr>
          <w:rFonts w:cstheme="minorHAnsi"/>
          <w:i/>
          <w:iCs/>
          <w:sz w:val="24"/>
          <w:szCs w:val="24"/>
        </w:rPr>
        <w:t>α</w:t>
      </w:r>
      <w:r w:rsidRPr="00914C2A">
        <w:rPr>
          <w:rFonts w:cstheme="minorHAnsi"/>
          <w:sz w:val="24"/>
          <w:szCs w:val="24"/>
        </w:rPr>
        <w:t> = 0.87; </w:t>
      </w:r>
      <w:r w:rsidRPr="002C1864">
        <w:rPr>
          <w:rFonts w:cstheme="minorHAnsi"/>
          <w:sz w:val="24"/>
          <w:szCs w:val="24"/>
        </w:rPr>
        <w:t>Pechmann </w:t>
      </w:r>
      <w:r w:rsidRPr="002C1864">
        <w:rPr>
          <w:rFonts w:cstheme="minorHAnsi"/>
          <w:i/>
          <w:iCs/>
          <w:sz w:val="24"/>
          <w:szCs w:val="24"/>
        </w:rPr>
        <w:t>et al.</w:t>
      </w:r>
      <w:r w:rsidRPr="002C1864">
        <w:rPr>
          <w:rFonts w:cstheme="minorHAnsi"/>
          <w:sz w:val="24"/>
          <w:szCs w:val="24"/>
        </w:rPr>
        <w:t>, 2003</w:t>
      </w:r>
      <w:r w:rsidRPr="00914C2A">
        <w:rPr>
          <w:rFonts w:cstheme="minorHAnsi"/>
          <w:sz w:val="24"/>
          <w:szCs w:val="24"/>
        </w:rPr>
        <w:t>) as explanatory mechanisms. The relationship between post type and intrusiveness was not significant (F(1,158) = 3.14, </w:t>
      </w:r>
      <w:r w:rsidRPr="00914C2A">
        <w:rPr>
          <w:rFonts w:cstheme="minorHAnsi"/>
          <w:i/>
          <w:iCs/>
          <w:sz w:val="24"/>
          <w:szCs w:val="24"/>
        </w:rPr>
        <w:t>p</w:t>
      </w:r>
      <w:r w:rsidRPr="00914C2A">
        <w:rPr>
          <w:rFonts w:cstheme="minorHAnsi"/>
          <w:sz w:val="24"/>
          <w:szCs w:val="24"/>
        </w:rPr>
        <w:t> = 0.08); neither was the relationship between intrusiveness and stay intentions (B = 0.09, t = 1.41, </w:t>
      </w:r>
      <w:r w:rsidRPr="00914C2A">
        <w:rPr>
          <w:rFonts w:cstheme="minorHAnsi"/>
          <w:i/>
          <w:iCs/>
          <w:sz w:val="24"/>
          <w:szCs w:val="24"/>
        </w:rPr>
        <w:t>p</w:t>
      </w:r>
      <w:r w:rsidRPr="00914C2A">
        <w:rPr>
          <w:rFonts w:cstheme="minorHAnsi"/>
          <w:sz w:val="24"/>
          <w:szCs w:val="24"/>
        </w:rPr>
        <w:t> = 0.16). The post type did not have a significant relationship with sense of belonging (F(1,158) = 2.92, p = 0.09), but a sense of belonging did have a positive and significant relationship with stay intentions (B = 0.69, t = 9.69, </w:t>
      </w:r>
      <w:r w:rsidRPr="00914C2A">
        <w:rPr>
          <w:rFonts w:cstheme="minorHAnsi"/>
          <w:i/>
          <w:iCs/>
          <w:sz w:val="24"/>
          <w:szCs w:val="24"/>
        </w:rPr>
        <w:t>p</w:t>
      </w:r>
      <w:r w:rsidRPr="00914C2A">
        <w:rPr>
          <w:rFonts w:cstheme="minorHAnsi"/>
          <w:sz w:val="24"/>
          <w:szCs w:val="24"/>
        </w:rPr>
        <w:t> &lt; 0.001). However, as the relationship between post type and belonging was not significant, the mediation analysis was also not significant (ab = 0.21, 95% CI: [−0.04, 0.46]). Therefore, relevancy is the best-suited mediator to explain how the content of a post can impact stay intentions.</w:t>
      </w:r>
    </w:p>
    <w:p w14:paraId="4053610B" w14:textId="77777777" w:rsidR="00914C2A" w:rsidRPr="00914C2A" w:rsidRDefault="00914C2A" w:rsidP="00D04A74">
      <w:pPr>
        <w:pStyle w:val="Heading3"/>
      </w:pPr>
      <w:r w:rsidRPr="00914C2A">
        <w:t>Discussion.</w:t>
      </w:r>
    </w:p>
    <w:p w14:paraId="59BEC946" w14:textId="77777777" w:rsidR="00914C2A" w:rsidRPr="00914C2A" w:rsidRDefault="00914C2A" w:rsidP="00914C2A">
      <w:pPr>
        <w:rPr>
          <w:rFonts w:cstheme="minorHAnsi"/>
          <w:sz w:val="24"/>
          <w:szCs w:val="24"/>
        </w:rPr>
      </w:pPr>
      <w:r w:rsidRPr="00914C2A">
        <w:rPr>
          <w:rFonts w:cstheme="minorHAnsi"/>
          <w:sz w:val="24"/>
          <w:szCs w:val="24"/>
        </w:rPr>
        <w:t>As hypothesized, a more inclusive, national post was perceived as more relevant than a post about a local event, and relevancy led to greater stay intentions. Additionally, relevancy acted as a mediator between post type and stay intentions. The post type did not have a significant impact on either intrusiveness or sense of belonging. However, belonging did have a positive relationship with stay intentions, suggesting a possible avenue for future research on social media post content. The results suggest that relevancy is the best mediator variable when trying to predict hotel stays from social media posts, supporting </w:t>
      </w:r>
      <w:r w:rsidRPr="00914C2A">
        <w:rPr>
          <w:rFonts w:cstheme="minorHAnsi"/>
          <w:i/>
          <w:iCs/>
          <w:sz w:val="24"/>
          <w:szCs w:val="24"/>
        </w:rPr>
        <w:t>H2</w:t>
      </w:r>
      <w:r w:rsidRPr="00914C2A">
        <w:rPr>
          <w:rFonts w:cstheme="minorHAnsi"/>
          <w:sz w:val="24"/>
          <w:szCs w:val="24"/>
        </w:rPr>
        <w:t> and </w:t>
      </w:r>
      <w:r w:rsidRPr="00914C2A">
        <w:rPr>
          <w:rFonts w:cstheme="minorHAnsi"/>
          <w:i/>
          <w:iCs/>
          <w:sz w:val="24"/>
          <w:szCs w:val="24"/>
        </w:rPr>
        <w:t>H3</w:t>
      </w:r>
      <w:r w:rsidRPr="00914C2A">
        <w:rPr>
          <w:rFonts w:cstheme="minorHAnsi"/>
          <w:sz w:val="24"/>
          <w:szCs w:val="24"/>
        </w:rPr>
        <w:t>.</w:t>
      </w:r>
    </w:p>
    <w:p w14:paraId="073C59F3" w14:textId="77777777" w:rsidR="00914C2A" w:rsidRPr="00914C2A" w:rsidRDefault="00914C2A" w:rsidP="00D04A74">
      <w:pPr>
        <w:pStyle w:val="Heading2"/>
      </w:pPr>
      <w:r w:rsidRPr="00914C2A">
        <w:t>Study 3: the moderating effect of visual inclusion</w:t>
      </w:r>
    </w:p>
    <w:p w14:paraId="315378C0" w14:textId="77777777" w:rsidR="00914C2A" w:rsidRPr="00914C2A" w:rsidRDefault="00914C2A" w:rsidP="00914C2A">
      <w:pPr>
        <w:rPr>
          <w:rFonts w:cstheme="minorHAnsi"/>
          <w:sz w:val="24"/>
          <w:szCs w:val="24"/>
        </w:rPr>
      </w:pPr>
      <w:r w:rsidRPr="00914C2A">
        <w:rPr>
          <w:rFonts w:cstheme="minorHAnsi"/>
          <w:sz w:val="24"/>
          <w:szCs w:val="24"/>
        </w:rPr>
        <w:t>Study 3 was conducted to test the generalizability of Study 2 by examining relevancy of posts in a different context and confirming support for </w:t>
      </w:r>
      <w:r w:rsidRPr="00914C2A">
        <w:rPr>
          <w:rFonts w:cstheme="minorHAnsi"/>
          <w:i/>
          <w:iCs/>
          <w:sz w:val="24"/>
          <w:szCs w:val="24"/>
        </w:rPr>
        <w:t>H2-3</w:t>
      </w:r>
      <w:r w:rsidRPr="00914C2A">
        <w:rPr>
          <w:rFonts w:cstheme="minorHAnsi"/>
          <w:sz w:val="24"/>
          <w:szCs w:val="24"/>
        </w:rPr>
        <w:t>. Additionally, Study 3 was designed to assess </w:t>
      </w:r>
      <w:r w:rsidRPr="00914C2A">
        <w:rPr>
          <w:rFonts w:cstheme="minorHAnsi"/>
          <w:i/>
          <w:iCs/>
          <w:sz w:val="24"/>
          <w:szCs w:val="24"/>
        </w:rPr>
        <w:t>H4</w:t>
      </w:r>
      <w:r w:rsidRPr="00914C2A">
        <w:rPr>
          <w:rFonts w:cstheme="minorHAnsi"/>
          <w:sz w:val="24"/>
          <w:szCs w:val="24"/>
        </w:rPr>
        <w:t> directly by investigating the moderating impact of including an image within a post.</w:t>
      </w:r>
    </w:p>
    <w:p w14:paraId="6A4C1D70" w14:textId="16461BF3" w:rsidR="00914C2A" w:rsidRPr="00914C2A" w:rsidRDefault="00914C2A" w:rsidP="00D04A74">
      <w:pPr>
        <w:pStyle w:val="Heading3"/>
        <w:rPr>
          <w:rFonts w:cstheme="minorHAnsi"/>
        </w:rPr>
      </w:pPr>
      <w:r w:rsidRPr="00914C2A">
        <w:rPr>
          <w:rFonts w:cstheme="minorHAnsi"/>
        </w:rPr>
        <w:t>Procedure [</w:t>
      </w:r>
      <w:r w:rsidRPr="002C1864">
        <w:rPr>
          <w:rFonts w:cstheme="minorHAnsi"/>
        </w:rPr>
        <w:t>3</w:t>
      </w:r>
    </w:p>
    <w:p w14:paraId="05123AAA" w14:textId="77777777" w:rsidR="00914C2A" w:rsidRPr="00914C2A" w:rsidRDefault="00914C2A" w:rsidP="00914C2A">
      <w:pPr>
        <w:rPr>
          <w:rFonts w:cstheme="minorHAnsi"/>
          <w:sz w:val="24"/>
          <w:szCs w:val="24"/>
        </w:rPr>
      </w:pPr>
      <w:r w:rsidRPr="00914C2A">
        <w:rPr>
          <w:rFonts w:cstheme="minorHAnsi"/>
          <w:sz w:val="24"/>
          <w:szCs w:val="24"/>
        </w:rPr>
        <w:t>A total of 253 participants (55.7% female; 55.7 between 21 and 40 years old) completed the survey, with a similar setup to Study 2. Each participant was told they would be shown a social media page and to answer the questions that followed about the page. They were then randomly shown a social media page for a fictional hotel (The Modern Hotel) that either had a post related to a national or local football game. The post was either accompanied by an image (a close up of a football and white helmet on a non-identifiable field) or not. Participants were not told what city the hotel was in, only that it was a city they did not live in but needed to stay in.</w:t>
      </w:r>
    </w:p>
    <w:p w14:paraId="27615198" w14:textId="07BA362A" w:rsidR="00914C2A" w:rsidRPr="00914C2A" w:rsidRDefault="00914C2A" w:rsidP="00914C2A">
      <w:pPr>
        <w:rPr>
          <w:rFonts w:cstheme="minorHAnsi"/>
          <w:sz w:val="24"/>
          <w:szCs w:val="24"/>
        </w:rPr>
      </w:pPr>
      <w:r w:rsidRPr="00914C2A">
        <w:rPr>
          <w:rFonts w:cstheme="minorHAnsi"/>
          <w:sz w:val="24"/>
          <w:szCs w:val="24"/>
        </w:rPr>
        <w:t>Participants were then asked survey questions regarding the relevancy of the post (</w:t>
      </w:r>
      <w:r w:rsidRPr="00914C2A">
        <w:rPr>
          <w:rFonts w:cstheme="minorHAnsi"/>
          <w:i/>
          <w:iCs/>
          <w:sz w:val="24"/>
          <w:szCs w:val="24"/>
        </w:rPr>
        <w:t>α</w:t>
      </w:r>
      <w:r w:rsidRPr="00914C2A">
        <w:rPr>
          <w:rFonts w:cstheme="minorHAnsi"/>
          <w:sz w:val="24"/>
          <w:szCs w:val="24"/>
        </w:rPr>
        <w:t> = 0.97) (all constructs, items and reliabilities available in </w:t>
      </w:r>
      <w:r w:rsidRPr="002C1864">
        <w:rPr>
          <w:rFonts w:cstheme="minorHAnsi"/>
          <w:sz w:val="24"/>
          <w:szCs w:val="24"/>
        </w:rPr>
        <w:t>Table 3</w:t>
      </w:r>
      <w:r w:rsidRPr="00914C2A">
        <w:rPr>
          <w:rFonts w:cstheme="minorHAnsi"/>
          <w:sz w:val="24"/>
          <w:szCs w:val="24"/>
        </w:rPr>
        <w:t>) and their intent to stay at that hotel (</w:t>
      </w:r>
      <w:r w:rsidRPr="00914C2A">
        <w:rPr>
          <w:rFonts w:cstheme="minorHAnsi"/>
          <w:i/>
          <w:iCs/>
          <w:sz w:val="24"/>
          <w:szCs w:val="24"/>
        </w:rPr>
        <w:t>α</w:t>
      </w:r>
      <w:r w:rsidRPr="00914C2A">
        <w:rPr>
          <w:rFonts w:cstheme="minorHAnsi"/>
          <w:sz w:val="24"/>
          <w:szCs w:val="24"/>
        </w:rPr>
        <w:t> = 0.96).</w:t>
      </w:r>
    </w:p>
    <w:p w14:paraId="5B83F2C8" w14:textId="443F26E5" w:rsidR="00914C2A" w:rsidRPr="00914C2A" w:rsidRDefault="00914C2A" w:rsidP="00914C2A">
      <w:pPr>
        <w:rPr>
          <w:rFonts w:cstheme="minorHAnsi"/>
          <w:sz w:val="24"/>
          <w:szCs w:val="24"/>
        </w:rPr>
      </w:pPr>
      <w:r w:rsidRPr="00914C2A">
        <w:rPr>
          <w:rFonts w:cstheme="minorHAnsi"/>
          <w:sz w:val="24"/>
          <w:szCs w:val="24"/>
        </w:rPr>
        <w:t>Discriminant validity was assessed as in Study 2 and was not problematic (see </w:t>
      </w:r>
      <w:r w:rsidRPr="002C1864">
        <w:rPr>
          <w:rFonts w:cstheme="minorHAnsi"/>
          <w:sz w:val="24"/>
          <w:szCs w:val="24"/>
        </w:rPr>
        <w:t>Appendix 1</w:t>
      </w:r>
      <w:r w:rsidRPr="00914C2A">
        <w:rPr>
          <w:rFonts w:cstheme="minorHAnsi"/>
          <w:sz w:val="24"/>
          <w:szCs w:val="24"/>
        </w:rPr>
        <w:t> for the correlations between constructs and AVEs). Two manipulation check questions were asked as outlined in Study 2 and combined (</w:t>
      </w:r>
      <w:r w:rsidRPr="00914C2A">
        <w:rPr>
          <w:rFonts w:cstheme="minorHAnsi"/>
          <w:i/>
          <w:iCs/>
          <w:sz w:val="24"/>
          <w:szCs w:val="24"/>
        </w:rPr>
        <w:t>r</w:t>
      </w:r>
      <w:r w:rsidRPr="00914C2A">
        <w:rPr>
          <w:rFonts w:cstheme="minorHAnsi"/>
          <w:sz w:val="24"/>
          <w:szCs w:val="24"/>
        </w:rPr>
        <w:t> = 0.68, </w:t>
      </w:r>
      <w:r w:rsidRPr="00914C2A">
        <w:rPr>
          <w:rFonts w:cstheme="minorHAnsi"/>
          <w:i/>
          <w:iCs/>
          <w:sz w:val="24"/>
          <w:szCs w:val="24"/>
        </w:rPr>
        <w:t>p</w:t>
      </w:r>
      <w:r w:rsidRPr="00914C2A">
        <w:rPr>
          <w:rFonts w:cstheme="minorHAnsi"/>
          <w:sz w:val="24"/>
          <w:szCs w:val="24"/>
        </w:rPr>
        <w:t> &lt; 0.01) to create a composite score. Participants who saw the local football post (M = 5.21) found it to be much more local in nature than those who saw the national post (M = 3.47, F(1,251) = 77.54, </w:t>
      </w:r>
      <w:r w:rsidRPr="00914C2A">
        <w:rPr>
          <w:rFonts w:cstheme="minorHAnsi"/>
          <w:i/>
          <w:iCs/>
          <w:sz w:val="24"/>
          <w:szCs w:val="24"/>
        </w:rPr>
        <w:t>p</w:t>
      </w:r>
      <w:r w:rsidRPr="00914C2A">
        <w:rPr>
          <w:rFonts w:cstheme="minorHAnsi"/>
          <w:sz w:val="24"/>
          <w:szCs w:val="24"/>
        </w:rPr>
        <w:t> &lt; 0.001). Participants also answered a realism question (1–7 on a Likert-type scale) and found the scenarios to be realistic overall (M = 4.94). No differences were found to exist between groups (F(3, 249) = 0.50, </w:t>
      </w:r>
      <w:r w:rsidRPr="00914C2A">
        <w:rPr>
          <w:rFonts w:cstheme="minorHAnsi"/>
          <w:i/>
          <w:iCs/>
          <w:sz w:val="24"/>
          <w:szCs w:val="24"/>
        </w:rPr>
        <w:t>p</w:t>
      </w:r>
      <w:r w:rsidRPr="00914C2A">
        <w:rPr>
          <w:rFonts w:cstheme="minorHAnsi"/>
          <w:sz w:val="24"/>
          <w:szCs w:val="24"/>
        </w:rPr>
        <w:t> = 0.68).</w:t>
      </w:r>
    </w:p>
    <w:p w14:paraId="7005D631" w14:textId="77777777" w:rsidR="00914C2A" w:rsidRPr="00914C2A" w:rsidRDefault="00914C2A" w:rsidP="00D04A74">
      <w:pPr>
        <w:pStyle w:val="Heading3"/>
      </w:pPr>
      <w:r w:rsidRPr="00914C2A">
        <w:t>Results</w:t>
      </w:r>
    </w:p>
    <w:p w14:paraId="2AF71974" w14:textId="77777777" w:rsidR="00914C2A" w:rsidRPr="00914C2A" w:rsidRDefault="00914C2A" w:rsidP="00914C2A">
      <w:pPr>
        <w:rPr>
          <w:rFonts w:cstheme="minorHAnsi"/>
          <w:sz w:val="24"/>
          <w:szCs w:val="24"/>
        </w:rPr>
      </w:pPr>
      <w:r w:rsidRPr="00914C2A">
        <w:rPr>
          <w:rFonts w:cstheme="minorHAnsi"/>
          <w:i/>
          <w:iCs/>
          <w:sz w:val="24"/>
          <w:szCs w:val="24"/>
        </w:rPr>
        <w:t>H2</w:t>
      </w:r>
      <w:r w:rsidRPr="00914C2A">
        <w:rPr>
          <w:rFonts w:cstheme="minorHAnsi"/>
          <w:sz w:val="24"/>
          <w:szCs w:val="24"/>
        </w:rPr>
        <w:t> predicts that a social media post about a local event will have lower relevancy than a post about a national event. A significant main effect (F(1, 249) = 12.01, power &gt; 0.99, </w:t>
      </w:r>
      <w:r w:rsidRPr="00914C2A">
        <w:rPr>
          <w:rFonts w:cstheme="minorHAnsi"/>
          <w:i/>
          <w:iCs/>
          <w:sz w:val="24"/>
          <w:szCs w:val="24"/>
        </w:rPr>
        <w:t>p</w:t>
      </w:r>
      <w:r w:rsidRPr="00914C2A">
        <w:rPr>
          <w:rFonts w:cstheme="minorHAnsi"/>
          <w:sz w:val="24"/>
          <w:szCs w:val="24"/>
        </w:rPr>
        <w:t> &lt; 0.001) supports this as people who saw the national football post (M = 4.16) felt it was more relevant than those who saw the local football post (M = 3.35). </w:t>
      </w:r>
      <w:r w:rsidRPr="00914C2A">
        <w:rPr>
          <w:rFonts w:cstheme="minorHAnsi"/>
          <w:i/>
          <w:iCs/>
          <w:sz w:val="24"/>
          <w:szCs w:val="24"/>
        </w:rPr>
        <w:t>H3</w:t>
      </w:r>
      <w:r w:rsidRPr="00914C2A">
        <w:rPr>
          <w:rFonts w:cstheme="minorHAnsi"/>
          <w:sz w:val="24"/>
          <w:szCs w:val="24"/>
        </w:rPr>
        <w:t> predicts that relevancy has a positive relationship with intentions to stay at the hotel (B = 0.31, t = 8.50, power &gt; 0.99, </w:t>
      </w:r>
      <w:r w:rsidRPr="00914C2A">
        <w:rPr>
          <w:rFonts w:cstheme="minorHAnsi"/>
          <w:i/>
          <w:iCs/>
          <w:sz w:val="24"/>
          <w:szCs w:val="24"/>
        </w:rPr>
        <w:t>p</w:t>
      </w:r>
      <w:r w:rsidRPr="00914C2A">
        <w:rPr>
          <w:rFonts w:cstheme="minorHAnsi"/>
          <w:sz w:val="24"/>
          <w:szCs w:val="24"/>
        </w:rPr>
        <w:t> &lt; 0.001) and is also supported by a significant and positive effect. These results support </w:t>
      </w:r>
      <w:r w:rsidRPr="00914C2A">
        <w:rPr>
          <w:rFonts w:cstheme="minorHAnsi"/>
          <w:i/>
          <w:iCs/>
          <w:sz w:val="24"/>
          <w:szCs w:val="24"/>
        </w:rPr>
        <w:t>H2</w:t>
      </w:r>
      <w:r w:rsidRPr="00914C2A">
        <w:rPr>
          <w:rFonts w:cstheme="minorHAnsi"/>
          <w:sz w:val="24"/>
          <w:szCs w:val="24"/>
        </w:rPr>
        <w:t> and </w:t>
      </w:r>
      <w:r w:rsidRPr="00914C2A">
        <w:rPr>
          <w:rFonts w:cstheme="minorHAnsi"/>
          <w:i/>
          <w:iCs/>
          <w:sz w:val="24"/>
          <w:szCs w:val="24"/>
        </w:rPr>
        <w:t>H3</w:t>
      </w:r>
      <w:r w:rsidRPr="00914C2A">
        <w:rPr>
          <w:rFonts w:cstheme="minorHAnsi"/>
          <w:sz w:val="24"/>
          <w:szCs w:val="24"/>
        </w:rPr>
        <w:t> and replicate findings from Study 2.</w:t>
      </w:r>
    </w:p>
    <w:p w14:paraId="64983029" w14:textId="3436EFE1" w:rsidR="00914C2A" w:rsidRPr="00914C2A" w:rsidRDefault="00914C2A" w:rsidP="00914C2A">
      <w:pPr>
        <w:rPr>
          <w:rFonts w:cstheme="minorHAnsi"/>
          <w:sz w:val="24"/>
          <w:szCs w:val="24"/>
        </w:rPr>
      </w:pPr>
      <w:r w:rsidRPr="00914C2A">
        <w:rPr>
          <w:rFonts w:cstheme="minorHAnsi"/>
          <w:i/>
          <w:iCs/>
          <w:sz w:val="24"/>
          <w:szCs w:val="24"/>
        </w:rPr>
        <w:t>H4</w:t>
      </w:r>
      <w:r w:rsidRPr="00914C2A">
        <w:rPr>
          <w:rFonts w:cstheme="minorHAnsi"/>
          <w:sz w:val="24"/>
          <w:szCs w:val="24"/>
        </w:rPr>
        <w:t> examines the interaction between post type, the presence of an image and relevancy. The presence of an image did not have a significant main effect (F(1, 249) = 1.49, </w:t>
      </w:r>
      <w:r w:rsidRPr="00914C2A">
        <w:rPr>
          <w:rFonts w:cstheme="minorHAnsi"/>
          <w:i/>
          <w:iCs/>
          <w:sz w:val="24"/>
          <w:szCs w:val="24"/>
        </w:rPr>
        <w:t>p</w:t>
      </w:r>
      <w:r w:rsidRPr="00914C2A">
        <w:rPr>
          <w:rFonts w:cstheme="minorHAnsi"/>
          <w:sz w:val="24"/>
          <w:szCs w:val="24"/>
        </w:rPr>
        <w:t> = 0.22) on relevancy, but the interaction of post type and image was significant (F(1, 249) = 4.03, power &gt; 0.95, </w:t>
      </w:r>
      <w:r w:rsidRPr="00914C2A">
        <w:rPr>
          <w:rFonts w:cstheme="minorHAnsi"/>
          <w:i/>
          <w:iCs/>
          <w:sz w:val="24"/>
          <w:szCs w:val="24"/>
        </w:rPr>
        <w:t>p</w:t>
      </w:r>
      <w:r w:rsidRPr="00914C2A">
        <w:rPr>
          <w:rFonts w:cstheme="minorHAnsi"/>
          <w:sz w:val="24"/>
          <w:szCs w:val="24"/>
        </w:rPr>
        <w:t> &lt; 0.05; see </w:t>
      </w:r>
      <w:r w:rsidRPr="002C1864">
        <w:rPr>
          <w:rFonts w:cstheme="minorHAnsi"/>
          <w:sz w:val="24"/>
          <w:szCs w:val="24"/>
        </w:rPr>
        <w:t>Figure 3</w:t>
      </w:r>
      <w:r w:rsidRPr="00914C2A">
        <w:rPr>
          <w:rFonts w:cstheme="minorHAnsi"/>
          <w:sz w:val="24"/>
          <w:szCs w:val="24"/>
        </w:rPr>
        <w:t>). When there is no picture alongside the text in the post, there is a significant effect of national versus local content (F(1, 123) = 15.23, power &gt; 0.99, </w:t>
      </w:r>
      <w:r w:rsidRPr="00914C2A">
        <w:rPr>
          <w:rFonts w:cstheme="minorHAnsi"/>
          <w:i/>
          <w:iCs/>
          <w:sz w:val="24"/>
          <w:szCs w:val="24"/>
        </w:rPr>
        <w:t>p</w:t>
      </w:r>
      <w:r w:rsidRPr="00914C2A">
        <w:rPr>
          <w:rFonts w:cstheme="minorHAnsi"/>
          <w:sz w:val="24"/>
          <w:szCs w:val="24"/>
        </w:rPr>
        <w:t> &lt; 0.001). When a picture was absent, the post about a local event (M = 2.97) was found to be significantly less relevant than a post about a national event (M = 4.26). However, this effect was not evident when a picture was present (F(1, 126) = 1.06, </w:t>
      </w:r>
      <w:r w:rsidRPr="00914C2A">
        <w:rPr>
          <w:rFonts w:cstheme="minorHAnsi"/>
          <w:i/>
          <w:iCs/>
          <w:sz w:val="24"/>
          <w:szCs w:val="24"/>
        </w:rPr>
        <w:t>p</w:t>
      </w:r>
      <w:r w:rsidRPr="00914C2A">
        <w:rPr>
          <w:rFonts w:cstheme="minorHAnsi"/>
          <w:sz w:val="24"/>
          <w:szCs w:val="24"/>
        </w:rPr>
        <w:t> = 0.31; M</w:t>
      </w:r>
      <w:r w:rsidRPr="00914C2A">
        <w:rPr>
          <w:rFonts w:cstheme="minorHAnsi"/>
          <w:sz w:val="24"/>
          <w:szCs w:val="24"/>
          <w:vertAlign w:val="subscript"/>
        </w:rPr>
        <w:t>national</w:t>
      </w:r>
      <w:r w:rsidRPr="00914C2A">
        <w:rPr>
          <w:rFonts w:cstheme="minorHAnsi"/>
          <w:sz w:val="24"/>
          <w:szCs w:val="24"/>
        </w:rPr>
        <w:t>=4.07, M</w:t>
      </w:r>
      <w:r w:rsidRPr="00914C2A">
        <w:rPr>
          <w:rFonts w:cstheme="minorHAnsi"/>
          <w:sz w:val="24"/>
          <w:szCs w:val="24"/>
          <w:vertAlign w:val="subscript"/>
        </w:rPr>
        <w:t>local</w:t>
      </w:r>
      <w:r w:rsidRPr="00914C2A">
        <w:rPr>
          <w:rFonts w:cstheme="minorHAnsi"/>
          <w:sz w:val="24"/>
          <w:szCs w:val="24"/>
        </w:rPr>
        <w:t>= 3.73).</w:t>
      </w:r>
    </w:p>
    <w:p w14:paraId="3D7C7780" w14:textId="26DEF7DD" w:rsidR="00914C2A" w:rsidRPr="00914C2A" w:rsidRDefault="00914C2A" w:rsidP="00914C2A">
      <w:pPr>
        <w:rPr>
          <w:rFonts w:cstheme="minorHAnsi"/>
          <w:sz w:val="24"/>
          <w:szCs w:val="24"/>
        </w:rPr>
      </w:pPr>
      <w:r w:rsidRPr="00914C2A">
        <w:rPr>
          <w:rFonts w:cstheme="minorHAnsi"/>
          <w:sz w:val="24"/>
          <w:szCs w:val="24"/>
        </w:rPr>
        <w:t>PROCESS (</w:t>
      </w:r>
      <w:r w:rsidRPr="002C1864">
        <w:rPr>
          <w:rFonts w:cstheme="minorHAnsi"/>
          <w:sz w:val="24"/>
          <w:szCs w:val="24"/>
        </w:rPr>
        <w:t>Hayes, 2018</w:t>
      </w:r>
      <w:r w:rsidRPr="00914C2A">
        <w:rPr>
          <w:rFonts w:cstheme="minorHAnsi"/>
          <w:sz w:val="24"/>
          <w:szCs w:val="24"/>
        </w:rPr>
        <w:t>) model 7 tested the moderated mediation of relevancy. The index of moderated mediation was significant (0.31, 95% CI: [−0.63, −0.01]), indicating differences between the indirect effects at the moderator level. When a picture was absent, a national post led to greater stay intentions as explained through relevancy (ab = 0.42, 95% CI: [0.20, 0.67]) but not when a picture was present (ab = 0.11, 95% Ci: [−0.10, 0.36]).</w:t>
      </w:r>
    </w:p>
    <w:p w14:paraId="6B0144D6" w14:textId="77777777" w:rsidR="00914C2A" w:rsidRPr="00914C2A" w:rsidRDefault="00914C2A" w:rsidP="00D04A74">
      <w:pPr>
        <w:pStyle w:val="Heading3"/>
      </w:pPr>
      <w:r w:rsidRPr="00914C2A">
        <w:t>Discussion</w:t>
      </w:r>
    </w:p>
    <w:p w14:paraId="2ABAAFB1" w14:textId="77777777" w:rsidR="00914C2A" w:rsidRPr="00914C2A" w:rsidRDefault="00914C2A" w:rsidP="00914C2A">
      <w:pPr>
        <w:rPr>
          <w:rFonts w:cstheme="minorHAnsi"/>
          <w:sz w:val="24"/>
          <w:szCs w:val="24"/>
        </w:rPr>
      </w:pPr>
      <w:r w:rsidRPr="00914C2A">
        <w:rPr>
          <w:rFonts w:cstheme="minorHAnsi"/>
          <w:sz w:val="24"/>
          <w:szCs w:val="24"/>
        </w:rPr>
        <w:t>Study 3 replicates our findings from Study 2 and supports </w:t>
      </w:r>
      <w:r w:rsidRPr="00914C2A">
        <w:rPr>
          <w:rFonts w:cstheme="minorHAnsi"/>
          <w:i/>
          <w:iCs/>
          <w:sz w:val="24"/>
          <w:szCs w:val="24"/>
        </w:rPr>
        <w:t>H4</w:t>
      </w:r>
      <w:r w:rsidRPr="00914C2A">
        <w:rPr>
          <w:rFonts w:cstheme="minorHAnsi"/>
          <w:sz w:val="24"/>
          <w:szCs w:val="24"/>
        </w:rPr>
        <w:t> by examining a moderator of image presence. The impact of a local or national event on relevancy can be negated when the post is accompanied by an image. Including an image with a post about a local event can help the post seem more relevant, increasing the likelihood of staying at the hotel.</w:t>
      </w:r>
    </w:p>
    <w:p w14:paraId="56F2ED25" w14:textId="77777777" w:rsidR="00914C2A" w:rsidRPr="00914C2A" w:rsidRDefault="00914C2A" w:rsidP="00F87EDF">
      <w:pPr>
        <w:pStyle w:val="Heading1"/>
      </w:pPr>
      <w:r w:rsidRPr="00914C2A">
        <w:t>General discussion</w:t>
      </w:r>
    </w:p>
    <w:p w14:paraId="40808819" w14:textId="1A793B86" w:rsidR="00914C2A" w:rsidRPr="00914C2A" w:rsidRDefault="00914C2A" w:rsidP="00914C2A">
      <w:pPr>
        <w:rPr>
          <w:rFonts w:cstheme="minorHAnsi"/>
          <w:sz w:val="24"/>
          <w:szCs w:val="24"/>
        </w:rPr>
      </w:pPr>
      <w:r w:rsidRPr="00914C2A">
        <w:rPr>
          <w:rFonts w:cstheme="minorHAnsi"/>
          <w:sz w:val="24"/>
          <w:szCs w:val="24"/>
        </w:rPr>
        <w:t>Consumers are increasingly using traditional social media platforms to research services in their decision-making process (</w:t>
      </w:r>
      <w:r w:rsidRPr="002C1864">
        <w:rPr>
          <w:rFonts w:cstheme="minorHAnsi"/>
          <w:sz w:val="24"/>
          <w:szCs w:val="24"/>
        </w:rPr>
        <w:t>Beer, 2018</w:t>
      </w:r>
      <w:r w:rsidRPr="00914C2A">
        <w:rPr>
          <w:rFonts w:cstheme="minorHAnsi"/>
          <w:sz w:val="24"/>
          <w:szCs w:val="24"/>
        </w:rPr>
        <w:t>) and stay informed. For example, 90% of social media users follow a brand on Instagram to stay up to date with the company (</w:t>
      </w:r>
      <w:r w:rsidRPr="002C1864">
        <w:rPr>
          <w:rFonts w:cstheme="minorHAnsi"/>
          <w:sz w:val="24"/>
          <w:szCs w:val="24"/>
        </w:rPr>
        <w:t>Zote, 2020</w:t>
      </w:r>
      <w:r w:rsidRPr="00914C2A">
        <w:rPr>
          <w:rFonts w:cstheme="minorHAnsi"/>
          <w:sz w:val="24"/>
          <w:szCs w:val="24"/>
        </w:rPr>
        <w:t>). Despite the importance of social media, the majority of companies are unsure whether they have implemented successful social media strategies (</w:t>
      </w:r>
      <w:r w:rsidRPr="002C1864">
        <w:rPr>
          <w:rFonts w:cstheme="minorHAnsi"/>
          <w:sz w:val="24"/>
          <w:szCs w:val="24"/>
        </w:rPr>
        <w:t>Guttmann, 2019</w:t>
      </w:r>
      <w:r w:rsidRPr="00914C2A">
        <w:rPr>
          <w:rFonts w:cstheme="minorHAnsi"/>
          <w:sz w:val="24"/>
          <w:szCs w:val="24"/>
        </w:rPr>
        <w:t>). Our findings indicate that a purposeful social media strategy influences intentions to stay at the focal hotel, highlighting the role of the quantity and content of social media posts.</w:t>
      </w:r>
    </w:p>
    <w:p w14:paraId="1DF1F0E4" w14:textId="253B7219" w:rsidR="00914C2A" w:rsidRPr="00914C2A" w:rsidRDefault="00914C2A" w:rsidP="00914C2A">
      <w:pPr>
        <w:rPr>
          <w:rFonts w:cstheme="minorHAnsi"/>
          <w:sz w:val="24"/>
          <w:szCs w:val="24"/>
        </w:rPr>
      </w:pPr>
      <w:r w:rsidRPr="00914C2A">
        <w:rPr>
          <w:rFonts w:cstheme="minorHAnsi"/>
          <w:sz w:val="24"/>
          <w:szCs w:val="24"/>
        </w:rPr>
        <w:t>The results contribute to social impact theory by illustrating that a company’s social media posts can generate social influence on an individual’s consumption behavior. First, the relationship between the number of posts and occupancy is non-linear. Specifically, the number of posts has a positive relationship with occupancy until 3.43 posts per week, at which point the relationship turns negative. This is in line with social impact theory’s premise that the number of influencers becomes less impactful as frequency increases (</w:t>
      </w:r>
      <w:r w:rsidRPr="002C1864">
        <w:rPr>
          <w:rFonts w:cstheme="minorHAnsi"/>
          <w:sz w:val="24"/>
          <w:szCs w:val="24"/>
        </w:rPr>
        <w:t>Latané, 1981</w:t>
      </w:r>
      <w:r w:rsidRPr="00914C2A">
        <w:rPr>
          <w:rFonts w:cstheme="minorHAnsi"/>
          <w:sz w:val="24"/>
          <w:szCs w:val="24"/>
        </w:rPr>
        <w:t>) and with research suggesting that social influences do not have to be linear (</w:t>
      </w:r>
      <w:r w:rsidRPr="002C1864">
        <w:rPr>
          <w:rFonts w:cstheme="minorHAnsi"/>
          <w:sz w:val="24"/>
          <w:szCs w:val="24"/>
        </w:rPr>
        <w:t>Stacy </w:t>
      </w:r>
      <w:r w:rsidRPr="002C1864">
        <w:rPr>
          <w:rFonts w:cstheme="minorHAnsi"/>
          <w:i/>
          <w:iCs/>
          <w:sz w:val="24"/>
          <w:szCs w:val="24"/>
        </w:rPr>
        <w:t>et al.</w:t>
      </w:r>
      <w:r w:rsidRPr="002C1864">
        <w:rPr>
          <w:rFonts w:cstheme="minorHAnsi"/>
          <w:sz w:val="24"/>
          <w:szCs w:val="24"/>
        </w:rPr>
        <w:t>, 1992</w:t>
      </w:r>
      <w:r w:rsidRPr="00914C2A">
        <w:rPr>
          <w:rFonts w:cstheme="minorHAnsi"/>
          <w:sz w:val="24"/>
          <w:szCs w:val="24"/>
        </w:rPr>
        <w:t>). An overabundance of posts spreads influence too thin for any one post, leading to a drop in performance as indicated by fewer hotel stays. Yet, as the number of posts exceeded 18.24 per week, posts started to positively influence hotel occupancy again. Consistent with social impact theory, there should be a re-strengthening of influence as the number of sources starts to increase and the immediacy of the effect starts to become more frequent (</w:t>
      </w:r>
      <w:r w:rsidRPr="002C1864">
        <w:rPr>
          <w:rFonts w:cstheme="minorHAnsi"/>
          <w:sz w:val="24"/>
          <w:szCs w:val="24"/>
        </w:rPr>
        <w:t>Latané, 1981</w:t>
      </w:r>
      <w:r w:rsidRPr="00914C2A">
        <w:rPr>
          <w:rFonts w:cstheme="minorHAnsi"/>
          <w:sz w:val="24"/>
          <w:szCs w:val="24"/>
        </w:rPr>
        <w:t>). Additionally, the content of posts was examined, indicating that original posts about a concert, festival, holiday or non-event that include an image are the most beneficial to occupancy. Posts that are about food/drink specials, national sports games or local events resulted in the lowest occupancy rates.</w:t>
      </w:r>
    </w:p>
    <w:p w14:paraId="65B30B14" w14:textId="436D76AF" w:rsidR="00914C2A" w:rsidRPr="00914C2A" w:rsidRDefault="00914C2A" w:rsidP="00914C2A">
      <w:pPr>
        <w:rPr>
          <w:rFonts w:cstheme="minorHAnsi"/>
          <w:sz w:val="24"/>
          <w:szCs w:val="24"/>
        </w:rPr>
      </w:pPr>
      <w:r w:rsidRPr="00914C2A">
        <w:rPr>
          <w:rFonts w:cstheme="minorHAnsi"/>
          <w:sz w:val="24"/>
          <w:szCs w:val="24"/>
        </w:rPr>
        <w:t>Previous research has shown that information relevancy can impact perceptions of quality (</w:t>
      </w:r>
      <w:r w:rsidRPr="002C1864">
        <w:rPr>
          <w:rFonts w:cstheme="minorHAnsi"/>
          <w:sz w:val="24"/>
          <w:szCs w:val="24"/>
        </w:rPr>
        <w:t>Carlson </w:t>
      </w:r>
      <w:r w:rsidRPr="002C1864">
        <w:rPr>
          <w:rFonts w:cstheme="minorHAnsi"/>
          <w:i/>
          <w:iCs/>
          <w:sz w:val="24"/>
          <w:szCs w:val="24"/>
        </w:rPr>
        <w:t>et al.</w:t>
      </w:r>
      <w:r w:rsidRPr="002C1864">
        <w:rPr>
          <w:rFonts w:cstheme="minorHAnsi"/>
          <w:sz w:val="24"/>
          <w:szCs w:val="24"/>
        </w:rPr>
        <w:t>, 2018</w:t>
      </w:r>
      <w:r w:rsidRPr="00914C2A">
        <w:rPr>
          <w:rFonts w:cstheme="minorHAnsi"/>
          <w:sz w:val="24"/>
          <w:szCs w:val="24"/>
        </w:rPr>
        <w:t>) and increase engagement (</w:t>
      </w:r>
      <w:r w:rsidRPr="002C1864">
        <w:rPr>
          <w:rFonts w:cstheme="minorHAnsi"/>
          <w:sz w:val="24"/>
          <w:szCs w:val="24"/>
        </w:rPr>
        <w:t>Lee </w:t>
      </w:r>
      <w:r w:rsidRPr="002C1864">
        <w:rPr>
          <w:rFonts w:cstheme="minorHAnsi"/>
          <w:i/>
          <w:iCs/>
          <w:sz w:val="24"/>
          <w:szCs w:val="24"/>
        </w:rPr>
        <w:t>et al.</w:t>
      </w:r>
      <w:r w:rsidRPr="002C1864">
        <w:rPr>
          <w:rFonts w:cstheme="minorHAnsi"/>
          <w:sz w:val="24"/>
          <w:szCs w:val="24"/>
        </w:rPr>
        <w:t>, 2020</w:t>
      </w:r>
      <w:r w:rsidRPr="00914C2A">
        <w:rPr>
          <w:rFonts w:cstheme="minorHAnsi"/>
          <w:sz w:val="24"/>
          <w:szCs w:val="24"/>
        </w:rPr>
        <w:t>). The findings presented here add to relevancy literature and social impact theory (</w:t>
      </w:r>
      <w:r w:rsidRPr="002C1864">
        <w:rPr>
          <w:rFonts w:cstheme="minorHAnsi"/>
          <w:sz w:val="24"/>
          <w:szCs w:val="24"/>
        </w:rPr>
        <w:t>Latané, 1981</w:t>
      </w:r>
      <w:r w:rsidRPr="00914C2A">
        <w:rPr>
          <w:rFonts w:cstheme="minorHAnsi"/>
          <w:sz w:val="24"/>
          <w:szCs w:val="24"/>
        </w:rPr>
        <w:t>) by showing that social impact theory can be used in social media contexts to explain how relevancy increases the strength of influence. Social influence is most impactful when it is relevant to the influenced party, which can be accomplished by posting about a broader geographical topic rather than specific locations. Posting locally themed content places the viewer into an out-group (</w:t>
      </w:r>
      <w:r w:rsidRPr="002C1864">
        <w:rPr>
          <w:rFonts w:cstheme="minorHAnsi"/>
          <w:sz w:val="24"/>
          <w:szCs w:val="24"/>
        </w:rPr>
        <w:t>Tajfel, 1979</w:t>
      </w:r>
      <w:r w:rsidRPr="00914C2A">
        <w:rPr>
          <w:rFonts w:cstheme="minorHAnsi"/>
          <w:sz w:val="24"/>
          <w:szCs w:val="24"/>
        </w:rPr>
        <w:t>), which lessens their identification with the hotel. Posting about a local matter caused the viewer to feel the post was less relevant, thus reducing the likelihood to stay. Social impact theory (</w:t>
      </w:r>
      <w:r w:rsidRPr="002C1864">
        <w:rPr>
          <w:rFonts w:cstheme="minorHAnsi"/>
          <w:sz w:val="24"/>
          <w:szCs w:val="24"/>
        </w:rPr>
        <w:t>Latané, 1981</w:t>
      </w:r>
      <w:r w:rsidRPr="00914C2A">
        <w:rPr>
          <w:rFonts w:cstheme="minorHAnsi"/>
          <w:sz w:val="24"/>
          <w:szCs w:val="24"/>
        </w:rPr>
        <w:t>) posits that influence is determined by strength, immediacy and number of sources. Combined with elements of social identity theory, the results show that relevancy of information from a source can significantly impact influence, adding to the tenets of social impact theory.</w:t>
      </w:r>
    </w:p>
    <w:p w14:paraId="20BCFD92" w14:textId="37A3AFAA" w:rsidR="00914C2A" w:rsidRPr="00914C2A" w:rsidRDefault="00914C2A" w:rsidP="00914C2A">
      <w:pPr>
        <w:rPr>
          <w:rFonts w:cstheme="minorHAnsi"/>
          <w:sz w:val="24"/>
          <w:szCs w:val="24"/>
        </w:rPr>
      </w:pPr>
      <w:r w:rsidRPr="00914C2A">
        <w:rPr>
          <w:rFonts w:cstheme="minorHAnsi"/>
          <w:sz w:val="24"/>
          <w:szCs w:val="24"/>
        </w:rPr>
        <w:t>Lastly, we contribute to social impact theory by showing that influence can be altered by the inclusion of a picture. Previous research has shown that text with an image is more influential than text alone (</w:t>
      </w:r>
      <w:r w:rsidRPr="002C1864">
        <w:rPr>
          <w:rFonts w:cstheme="minorHAnsi"/>
          <w:sz w:val="24"/>
          <w:szCs w:val="24"/>
        </w:rPr>
        <w:t>Yoon, 2018</w:t>
      </w:r>
      <w:r w:rsidRPr="00914C2A">
        <w:rPr>
          <w:rFonts w:cstheme="minorHAnsi"/>
          <w:sz w:val="24"/>
          <w:szCs w:val="24"/>
        </w:rPr>
        <w:t>). The findings here indicate that when an image is included with a text post, relevancy was increased for a local post and the relationship between local/national post and relevancy was no longer significant. This is likely due to the image helping the viewer create an identity (</w:t>
      </w:r>
      <w:r w:rsidRPr="002C1864">
        <w:rPr>
          <w:rFonts w:cstheme="minorHAnsi"/>
          <w:sz w:val="24"/>
          <w:szCs w:val="24"/>
        </w:rPr>
        <w:t>Lindahl and Öhlund, 2013</w:t>
      </w:r>
      <w:r w:rsidRPr="00914C2A">
        <w:rPr>
          <w:rFonts w:cstheme="minorHAnsi"/>
          <w:sz w:val="24"/>
          <w:szCs w:val="24"/>
        </w:rPr>
        <w:t>) that is more in line with the identity of the poster (</w:t>
      </w:r>
      <w:r w:rsidRPr="002C1864">
        <w:rPr>
          <w:rFonts w:cstheme="minorHAnsi"/>
          <w:sz w:val="24"/>
          <w:szCs w:val="24"/>
        </w:rPr>
        <w:t>Pittman and Reich, 2016</w:t>
      </w:r>
      <w:r w:rsidRPr="00914C2A">
        <w:rPr>
          <w:rFonts w:cstheme="minorHAnsi"/>
          <w:sz w:val="24"/>
          <w:szCs w:val="24"/>
        </w:rPr>
        <w:t>). With 90% of US companies being involved with social media as a marketing tool (</w:t>
      </w:r>
      <w:r w:rsidRPr="002C1864">
        <w:rPr>
          <w:rFonts w:cstheme="minorHAnsi"/>
          <w:sz w:val="24"/>
          <w:szCs w:val="24"/>
        </w:rPr>
        <w:t>Guttmann, 2019</w:t>
      </w:r>
      <w:r w:rsidRPr="00914C2A">
        <w:rPr>
          <w:rFonts w:cstheme="minorHAnsi"/>
          <w:sz w:val="24"/>
          <w:szCs w:val="24"/>
        </w:rPr>
        <w:t>), it is important to know the best means to influence social targets.</w:t>
      </w:r>
    </w:p>
    <w:p w14:paraId="0D5894D2" w14:textId="77777777" w:rsidR="00914C2A" w:rsidRPr="00914C2A" w:rsidRDefault="00914C2A" w:rsidP="00F87EDF">
      <w:pPr>
        <w:pStyle w:val="Heading1"/>
      </w:pPr>
      <w:r w:rsidRPr="00914C2A">
        <w:t>Managerial implications</w:t>
      </w:r>
    </w:p>
    <w:p w14:paraId="1A51FA68" w14:textId="1CAF3449" w:rsidR="00914C2A" w:rsidRPr="00914C2A" w:rsidRDefault="00914C2A" w:rsidP="00914C2A">
      <w:pPr>
        <w:rPr>
          <w:rFonts w:cstheme="minorHAnsi"/>
          <w:sz w:val="24"/>
          <w:szCs w:val="24"/>
        </w:rPr>
      </w:pPr>
      <w:r w:rsidRPr="00914C2A">
        <w:rPr>
          <w:rFonts w:cstheme="minorHAnsi"/>
          <w:sz w:val="24"/>
          <w:szCs w:val="24"/>
        </w:rPr>
        <w:t>These findings also have important practical implications for social media marketers. Prior research has produced conflicting findings when recommending how often a brand should be posting (</w:t>
      </w:r>
      <w:r w:rsidRPr="002C1864">
        <w:rPr>
          <w:rFonts w:cstheme="minorHAnsi"/>
          <w:sz w:val="24"/>
          <w:szCs w:val="24"/>
        </w:rPr>
        <w:t>Mariani </w:t>
      </w:r>
      <w:r w:rsidRPr="002C1864">
        <w:rPr>
          <w:rFonts w:cstheme="minorHAnsi"/>
          <w:i/>
          <w:iCs/>
          <w:sz w:val="24"/>
          <w:szCs w:val="24"/>
        </w:rPr>
        <w:t>et al.</w:t>
      </w:r>
      <w:r w:rsidRPr="002C1864">
        <w:rPr>
          <w:rFonts w:cstheme="minorHAnsi"/>
          <w:sz w:val="24"/>
          <w:szCs w:val="24"/>
        </w:rPr>
        <w:t>, 2016</w:t>
      </w:r>
      <w:r w:rsidRPr="00914C2A">
        <w:rPr>
          <w:rFonts w:cstheme="minorHAnsi"/>
          <w:sz w:val="24"/>
          <w:szCs w:val="24"/>
        </w:rPr>
        <w:t>; </w:t>
      </w:r>
      <w:r w:rsidRPr="002C1864">
        <w:rPr>
          <w:rFonts w:cstheme="minorHAnsi"/>
          <w:sz w:val="24"/>
          <w:szCs w:val="24"/>
        </w:rPr>
        <w:t>Mariani </w:t>
      </w:r>
      <w:r w:rsidRPr="002C1864">
        <w:rPr>
          <w:rFonts w:cstheme="minorHAnsi"/>
          <w:i/>
          <w:iCs/>
          <w:sz w:val="24"/>
          <w:szCs w:val="24"/>
        </w:rPr>
        <w:t>et al.</w:t>
      </w:r>
      <w:r w:rsidRPr="002C1864">
        <w:rPr>
          <w:rFonts w:cstheme="minorHAnsi"/>
          <w:sz w:val="24"/>
          <w:szCs w:val="24"/>
        </w:rPr>
        <w:t>, 2018</w:t>
      </w:r>
      <w:r w:rsidRPr="00914C2A">
        <w:rPr>
          <w:rFonts w:cstheme="minorHAnsi"/>
          <w:sz w:val="24"/>
          <w:szCs w:val="24"/>
        </w:rPr>
        <w:t>). Social media managers should ensure their accounts post between 1 and 3 times per week (either three times on one platform or one time on three platforms) or more than 19 times per week across multiple platforms. These posts should be original (i.e. not shared from another platform) about a concert, festival, holiday or national event and include a picture. Furthermore, posts should not be about food/drink specials or local stories. As with other advertising messages, communications seen via social media should be relevant to the brand (</w:t>
      </w:r>
      <w:r w:rsidRPr="002C1864">
        <w:rPr>
          <w:rFonts w:cstheme="minorHAnsi"/>
          <w:sz w:val="24"/>
          <w:szCs w:val="24"/>
        </w:rPr>
        <w:t>Alalwan, 2018</w:t>
      </w:r>
      <w:r w:rsidRPr="00914C2A">
        <w:rPr>
          <w:rFonts w:cstheme="minorHAnsi"/>
          <w:sz w:val="24"/>
          <w:szCs w:val="24"/>
        </w:rPr>
        <w:t>), website and task (</w:t>
      </w:r>
      <w:r w:rsidRPr="002C1864">
        <w:rPr>
          <w:rFonts w:cstheme="minorHAnsi"/>
          <w:sz w:val="24"/>
          <w:szCs w:val="24"/>
        </w:rPr>
        <w:t>Resnick and Albert, 2016</w:t>
      </w:r>
      <w:r w:rsidRPr="00914C2A">
        <w:rPr>
          <w:rFonts w:cstheme="minorHAnsi"/>
          <w:sz w:val="24"/>
          <w:szCs w:val="24"/>
        </w:rPr>
        <w:t>).</w:t>
      </w:r>
    </w:p>
    <w:p w14:paraId="56003182" w14:textId="77777777" w:rsidR="00914C2A" w:rsidRPr="00914C2A" w:rsidRDefault="00914C2A" w:rsidP="00914C2A">
      <w:pPr>
        <w:rPr>
          <w:rFonts w:cstheme="minorHAnsi"/>
          <w:sz w:val="24"/>
          <w:szCs w:val="24"/>
        </w:rPr>
      </w:pPr>
      <w:r w:rsidRPr="00914C2A">
        <w:rPr>
          <w:rFonts w:cstheme="minorHAnsi"/>
          <w:sz w:val="24"/>
          <w:szCs w:val="24"/>
        </w:rPr>
        <w:t>The findings show that the communications should also be relevant to the social media viewers. Increasing relevancy can increase product/service usage intent. Social media managers should be careful not to exclude viewers by making posts too specific and exclusive. Users tested here felt that national geographical content was more relevant than location-specific posts. Including a picture with a post can help a viewer find more relevancy in the post, even if the post’s text alone would be seen as exclusionary.</w:t>
      </w:r>
    </w:p>
    <w:p w14:paraId="60783E3D" w14:textId="77777777" w:rsidR="00914C2A" w:rsidRPr="00914C2A" w:rsidRDefault="00914C2A" w:rsidP="00F87EDF">
      <w:pPr>
        <w:pStyle w:val="Heading1"/>
      </w:pPr>
      <w:r w:rsidRPr="00914C2A">
        <w:t>Limitations and future research</w:t>
      </w:r>
    </w:p>
    <w:p w14:paraId="7FF88738" w14:textId="77777777" w:rsidR="00914C2A" w:rsidRPr="00914C2A" w:rsidRDefault="00914C2A" w:rsidP="00914C2A">
      <w:pPr>
        <w:rPr>
          <w:rFonts w:cstheme="minorHAnsi"/>
          <w:sz w:val="24"/>
          <w:szCs w:val="24"/>
        </w:rPr>
      </w:pPr>
      <w:r w:rsidRPr="00914C2A">
        <w:rPr>
          <w:rFonts w:cstheme="minorHAnsi"/>
          <w:sz w:val="24"/>
          <w:szCs w:val="24"/>
        </w:rPr>
        <w:t>The current research has its limitations and presents viable opportunities for future research. The data were limited by the hotels in the dataset collected. Future research could look at whether the guests who stayed at the hotels used social media in making their decision. Since the data were collected in the spring, future research could examine the possibility of a time-of-year effect. Additionally, because this research only examines the hotel industry, future research could expand to other service industries to see whether the results hold.</w:t>
      </w:r>
    </w:p>
    <w:p w14:paraId="7C68601C" w14:textId="5F41F70C" w:rsidR="00914C2A" w:rsidRPr="00914C2A" w:rsidRDefault="00914C2A" w:rsidP="00914C2A">
      <w:pPr>
        <w:rPr>
          <w:rFonts w:cstheme="minorHAnsi"/>
          <w:sz w:val="24"/>
          <w:szCs w:val="24"/>
        </w:rPr>
      </w:pPr>
      <w:r w:rsidRPr="00914C2A">
        <w:rPr>
          <w:rFonts w:cstheme="minorHAnsi"/>
          <w:sz w:val="24"/>
          <w:szCs w:val="24"/>
        </w:rPr>
        <w:t>There are also many other variables of interest, such as sound or animation, that could be used in isolation or in combination with the variables examined here to determine their effectiveness and impact on relevancy and stay intentions. The images used in Study 3 did not include people, which could impact in-group feelings (</w:t>
      </w:r>
      <w:r w:rsidRPr="002C1864">
        <w:rPr>
          <w:rFonts w:cstheme="minorHAnsi"/>
          <w:sz w:val="24"/>
          <w:szCs w:val="24"/>
        </w:rPr>
        <w:t>Brown </w:t>
      </w:r>
      <w:r w:rsidRPr="002C1864">
        <w:rPr>
          <w:rFonts w:cstheme="minorHAnsi"/>
          <w:i/>
          <w:iCs/>
          <w:sz w:val="24"/>
          <w:szCs w:val="24"/>
        </w:rPr>
        <w:t>et al.</w:t>
      </w:r>
      <w:r w:rsidRPr="002C1864">
        <w:rPr>
          <w:rFonts w:cstheme="minorHAnsi"/>
          <w:sz w:val="24"/>
          <w:szCs w:val="24"/>
        </w:rPr>
        <w:t>, 2006</w:t>
      </w:r>
      <w:r w:rsidRPr="00914C2A">
        <w:rPr>
          <w:rFonts w:cstheme="minorHAnsi"/>
          <w:sz w:val="24"/>
          <w:szCs w:val="24"/>
        </w:rPr>
        <w:t>).</w:t>
      </w:r>
    </w:p>
    <w:p w14:paraId="4B3BFA3F" w14:textId="6C1D7826" w:rsidR="00914C2A" w:rsidRPr="00914C2A" w:rsidRDefault="00914C2A" w:rsidP="00914C2A">
      <w:pPr>
        <w:rPr>
          <w:rFonts w:cstheme="minorHAnsi"/>
          <w:sz w:val="24"/>
          <w:szCs w:val="24"/>
        </w:rPr>
      </w:pPr>
      <w:r w:rsidRPr="00914C2A">
        <w:rPr>
          <w:rFonts w:cstheme="minorHAnsi"/>
          <w:sz w:val="24"/>
          <w:szCs w:val="24"/>
        </w:rPr>
        <w:t>For most companies with a social media presence, it is important to determine best practices of communication with consumers. More than two-thirds of companies, however, are concerned about their ability to assess the effectiveness of their social media efforts (</w:t>
      </w:r>
      <w:r w:rsidRPr="002C1864">
        <w:rPr>
          <w:rFonts w:cstheme="minorHAnsi"/>
          <w:sz w:val="24"/>
          <w:szCs w:val="24"/>
        </w:rPr>
        <w:t>Guttmann, 2019</w:t>
      </w:r>
      <w:r w:rsidRPr="00914C2A">
        <w:rPr>
          <w:rFonts w:cstheme="minorHAnsi"/>
          <w:sz w:val="24"/>
          <w:szCs w:val="24"/>
        </w:rPr>
        <w:t>). The research presented here shows the direct effects of social media posts on hotel occupancy rates while outlining several practical ways to increase the relevancy of such posts.</w:t>
      </w:r>
    </w:p>
    <w:p w14:paraId="56FC2843" w14:textId="77777777" w:rsidR="00914C2A" w:rsidRPr="00914C2A" w:rsidRDefault="00914C2A" w:rsidP="00F87EDF">
      <w:pPr>
        <w:pStyle w:val="Heading1"/>
      </w:pPr>
      <w:r w:rsidRPr="00914C2A">
        <w:t>Figures</w:t>
      </w:r>
    </w:p>
    <w:p w14:paraId="22A18954" w14:textId="2599E7F0" w:rsidR="00914C2A" w:rsidRPr="00914C2A" w:rsidRDefault="00914C2A" w:rsidP="00914C2A">
      <w:pPr>
        <w:rPr>
          <w:rFonts w:cstheme="minorHAnsi"/>
          <w:sz w:val="24"/>
          <w:szCs w:val="24"/>
        </w:rPr>
      </w:pPr>
      <w:r w:rsidRPr="00914C2A">
        <w:rPr>
          <w:rFonts w:cstheme="minorHAnsi"/>
          <w:noProof/>
          <w:sz w:val="24"/>
          <w:szCs w:val="24"/>
        </w:rPr>
        <w:drawing>
          <wp:inline distT="0" distB="0" distL="0" distR="0" wp14:anchorId="5C25FEDB" wp14:editId="3DB0568D">
            <wp:extent cx="3048000" cy="982980"/>
            <wp:effectExtent l="0" t="0" r="0" b="7620"/>
            <wp:docPr id="3" name="Picture 3" descr="Conceptual model">
              <a:hlinkClick xmlns:a="http://schemas.openxmlformats.org/drawingml/2006/main" r:id="rId10" tgtFrame="&quot;emeral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ceptual model">
                      <a:hlinkClick r:id="rId10" tgtFrame="&quot;emerald&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982980"/>
                    </a:xfrm>
                    <a:prstGeom prst="rect">
                      <a:avLst/>
                    </a:prstGeom>
                    <a:noFill/>
                    <a:ln>
                      <a:noFill/>
                    </a:ln>
                  </pic:spPr>
                </pic:pic>
              </a:graphicData>
            </a:graphic>
          </wp:inline>
        </w:drawing>
      </w:r>
    </w:p>
    <w:p w14:paraId="60C15A75" w14:textId="32A71110" w:rsidR="00914C2A" w:rsidRPr="00914C2A" w:rsidRDefault="00914C2A" w:rsidP="00F87EDF">
      <w:pPr>
        <w:pStyle w:val="NoSpacing"/>
      </w:pPr>
      <w:r w:rsidRPr="00914C2A">
        <w:t>Figure 1</w:t>
      </w:r>
      <w:r w:rsidR="00F87EDF">
        <w:t xml:space="preserve"> </w:t>
      </w:r>
      <w:r w:rsidRPr="00914C2A">
        <w:t>Conceptual model</w:t>
      </w:r>
    </w:p>
    <w:p w14:paraId="74B8275F" w14:textId="62D48805" w:rsidR="00914C2A" w:rsidRPr="00914C2A" w:rsidRDefault="00914C2A" w:rsidP="00F87EDF">
      <w:pPr>
        <w:pStyle w:val="NoSpacing"/>
      </w:pPr>
      <w:r w:rsidRPr="00914C2A">
        <w:rPr>
          <w:noProof/>
        </w:rPr>
        <w:drawing>
          <wp:inline distT="0" distB="0" distL="0" distR="0" wp14:anchorId="38AF076D" wp14:editId="30F5297A">
            <wp:extent cx="3048000" cy="1943100"/>
            <wp:effectExtent l="0" t="0" r="0" b="0"/>
            <wp:docPr id="2" name="Picture 2" descr="Cubic estimation of weekly social media posts on occupancy rate">
              <a:hlinkClick xmlns:a="http://schemas.openxmlformats.org/drawingml/2006/main" r:id="rId12" tgtFrame="&quot;emeral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bic estimation of weekly social media posts on occupancy rate">
                      <a:hlinkClick r:id="rId12" tgtFrame="&quot;emerald&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1943100"/>
                    </a:xfrm>
                    <a:prstGeom prst="rect">
                      <a:avLst/>
                    </a:prstGeom>
                    <a:noFill/>
                    <a:ln>
                      <a:noFill/>
                    </a:ln>
                  </pic:spPr>
                </pic:pic>
              </a:graphicData>
            </a:graphic>
          </wp:inline>
        </w:drawing>
      </w:r>
    </w:p>
    <w:p w14:paraId="30E68E32" w14:textId="2A08C2A5" w:rsidR="00914C2A" w:rsidRPr="00914C2A" w:rsidRDefault="00914C2A" w:rsidP="00F87EDF">
      <w:pPr>
        <w:pStyle w:val="NoSpacing"/>
      </w:pPr>
      <w:r w:rsidRPr="00914C2A">
        <w:t>Figure 2</w:t>
      </w:r>
      <w:r w:rsidR="00F87EDF">
        <w:t xml:space="preserve"> </w:t>
      </w:r>
      <w:r w:rsidRPr="00914C2A">
        <w:t>Cubic estimation of weekly social media posts on occupancy rate</w:t>
      </w:r>
    </w:p>
    <w:p w14:paraId="17E9F4D3" w14:textId="0150BF25" w:rsidR="00914C2A" w:rsidRPr="00914C2A" w:rsidRDefault="00914C2A" w:rsidP="00F87EDF">
      <w:pPr>
        <w:pStyle w:val="NoSpacing"/>
      </w:pPr>
      <w:r w:rsidRPr="00914C2A">
        <w:rPr>
          <w:noProof/>
        </w:rPr>
        <w:drawing>
          <wp:inline distT="0" distB="0" distL="0" distR="0" wp14:anchorId="2DBCC1B5" wp14:editId="48450762">
            <wp:extent cx="3048000" cy="1653540"/>
            <wp:effectExtent l="0" t="0" r="0" b="3810"/>
            <wp:docPr id="1" name="Picture 1" descr="Interaction of post type and picture in Study 3">
              <a:hlinkClick xmlns:a="http://schemas.openxmlformats.org/drawingml/2006/main" r:id="rId14" tgtFrame="&quot;emeral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teraction of post type and picture in Study 3">
                      <a:hlinkClick r:id="rId14" tgtFrame="&quot;emerald&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0" cy="1653540"/>
                    </a:xfrm>
                    <a:prstGeom prst="rect">
                      <a:avLst/>
                    </a:prstGeom>
                    <a:noFill/>
                    <a:ln>
                      <a:noFill/>
                    </a:ln>
                  </pic:spPr>
                </pic:pic>
              </a:graphicData>
            </a:graphic>
          </wp:inline>
        </w:drawing>
      </w:r>
    </w:p>
    <w:p w14:paraId="1BFDCCB6" w14:textId="7E1FF9EC" w:rsidR="00914C2A" w:rsidRDefault="00914C2A" w:rsidP="00F87EDF">
      <w:pPr>
        <w:pStyle w:val="NoSpacing"/>
      </w:pPr>
      <w:r w:rsidRPr="00914C2A">
        <w:t>Figure 3</w:t>
      </w:r>
      <w:r w:rsidR="00F87EDF">
        <w:t xml:space="preserve"> </w:t>
      </w:r>
      <w:r w:rsidRPr="00914C2A">
        <w:t>Interaction of post type and picture in Study 3</w:t>
      </w:r>
    </w:p>
    <w:p w14:paraId="1185FE1D" w14:textId="77777777" w:rsidR="00F87EDF" w:rsidRPr="00914C2A" w:rsidRDefault="00F87EDF" w:rsidP="00914C2A">
      <w:pPr>
        <w:rPr>
          <w:rFonts w:cstheme="minorHAnsi"/>
          <w:sz w:val="24"/>
          <w:szCs w:val="24"/>
        </w:rPr>
      </w:pPr>
    </w:p>
    <w:p w14:paraId="1699A7AE" w14:textId="77777777" w:rsidR="00F87EDF" w:rsidRDefault="00F87EDF" w:rsidP="00F87EDF">
      <w:pPr>
        <w:spacing w:after="0"/>
        <w:rPr>
          <w:rFonts w:cstheme="minorHAnsi"/>
          <w:sz w:val="24"/>
          <w:szCs w:val="24"/>
        </w:rPr>
        <w:sectPr w:rsidR="00F87EDF" w:rsidSect="00013176">
          <w:pgSz w:w="12240" w:h="15840"/>
          <w:pgMar w:top="1080" w:right="1080" w:bottom="1080" w:left="1080" w:header="720" w:footer="720" w:gutter="0"/>
          <w:cols w:space="720"/>
          <w:docGrid w:linePitch="360"/>
        </w:sectPr>
      </w:pPr>
    </w:p>
    <w:p w14:paraId="78DE9317" w14:textId="35E240AD" w:rsidR="00914C2A" w:rsidRPr="00914C2A" w:rsidRDefault="00914C2A" w:rsidP="00F87EDF">
      <w:pPr>
        <w:spacing w:after="0"/>
        <w:rPr>
          <w:rFonts w:cstheme="minorHAnsi"/>
          <w:sz w:val="24"/>
          <w:szCs w:val="24"/>
        </w:rPr>
      </w:pPr>
      <w:r w:rsidRPr="00914C2A">
        <w:rPr>
          <w:rFonts w:cstheme="minorHAnsi"/>
          <w:sz w:val="24"/>
          <w:szCs w:val="24"/>
        </w:rPr>
        <w:t>Table 1</w:t>
      </w:r>
      <w:r w:rsidR="00F87EDF">
        <w:rPr>
          <w:rFonts w:cstheme="minorHAnsi"/>
          <w:sz w:val="24"/>
          <w:szCs w:val="24"/>
        </w:rPr>
        <w:t xml:space="preserve"> </w:t>
      </w:r>
      <w:r w:rsidRPr="00914C2A">
        <w:rPr>
          <w:rFonts w:cstheme="minorHAnsi"/>
          <w:sz w:val="24"/>
          <w:szCs w:val="24"/>
        </w:rPr>
        <w:t>Review of relevant literature – services and social media</w:t>
      </w:r>
    </w:p>
    <w:tbl>
      <w:tblPr>
        <w:tblStyle w:val="TableGrid"/>
        <w:tblW w:w="0" w:type="auto"/>
        <w:tblLook w:val="04A0" w:firstRow="1" w:lastRow="0" w:firstColumn="1" w:lastColumn="0" w:noHBand="0" w:noVBand="1"/>
      </w:tblPr>
      <w:tblGrid>
        <w:gridCol w:w="1574"/>
        <w:gridCol w:w="2669"/>
        <w:gridCol w:w="1465"/>
        <w:gridCol w:w="2006"/>
        <w:gridCol w:w="1287"/>
        <w:gridCol w:w="4669"/>
      </w:tblGrid>
      <w:tr w:rsidR="00914C2A" w:rsidRPr="00914C2A" w14:paraId="5618A795" w14:textId="77777777" w:rsidTr="00F87EDF">
        <w:tc>
          <w:tcPr>
            <w:tcW w:w="0" w:type="auto"/>
            <w:hideMark/>
          </w:tcPr>
          <w:p w14:paraId="0DBDD092" w14:textId="77777777" w:rsidR="00914C2A" w:rsidRPr="00914C2A" w:rsidRDefault="00914C2A" w:rsidP="00914C2A">
            <w:pPr>
              <w:rPr>
                <w:rFonts w:cstheme="minorHAnsi"/>
                <w:b/>
                <w:bCs/>
                <w:sz w:val="24"/>
                <w:szCs w:val="24"/>
              </w:rPr>
            </w:pPr>
            <w:r w:rsidRPr="00914C2A">
              <w:rPr>
                <w:rFonts w:cstheme="minorHAnsi"/>
                <w:b/>
                <w:bCs/>
                <w:sz w:val="24"/>
                <w:szCs w:val="24"/>
              </w:rPr>
              <w:t>Authors</w:t>
            </w:r>
          </w:p>
        </w:tc>
        <w:tc>
          <w:tcPr>
            <w:tcW w:w="0" w:type="auto"/>
            <w:hideMark/>
          </w:tcPr>
          <w:p w14:paraId="45F72437" w14:textId="77777777" w:rsidR="00914C2A" w:rsidRPr="00914C2A" w:rsidRDefault="00914C2A" w:rsidP="00914C2A">
            <w:pPr>
              <w:rPr>
                <w:rFonts w:cstheme="minorHAnsi"/>
                <w:b/>
                <w:bCs/>
                <w:sz w:val="24"/>
                <w:szCs w:val="24"/>
              </w:rPr>
            </w:pPr>
            <w:r w:rsidRPr="00914C2A">
              <w:rPr>
                <w:rFonts w:cstheme="minorHAnsi"/>
                <w:b/>
                <w:bCs/>
                <w:sz w:val="24"/>
                <w:szCs w:val="24"/>
              </w:rPr>
              <w:t>Theoretical foundations</w:t>
            </w:r>
          </w:p>
        </w:tc>
        <w:tc>
          <w:tcPr>
            <w:tcW w:w="0" w:type="auto"/>
            <w:hideMark/>
          </w:tcPr>
          <w:p w14:paraId="35352E25" w14:textId="77777777" w:rsidR="00914C2A" w:rsidRPr="00914C2A" w:rsidRDefault="00914C2A" w:rsidP="00914C2A">
            <w:pPr>
              <w:rPr>
                <w:rFonts w:cstheme="minorHAnsi"/>
                <w:b/>
                <w:bCs/>
                <w:sz w:val="24"/>
                <w:szCs w:val="24"/>
              </w:rPr>
            </w:pPr>
            <w:r w:rsidRPr="00914C2A">
              <w:rPr>
                <w:rFonts w:cstheme="minorHAnsi"/>
                <w:b/>
                <w:bCs/>
                <w:sz w:val="24"/>
                <w:szCs w:val="24"/>
              </w:rPr>
              <w:t>Focus</w:t>
            </w:r>
          </w:p>
        </w:tc>
        <w:tc>
          <w:tcPr>
            <w:tcW w:w="0" w:type="auto"/>
            <w:hideMark/>
          </w:tcPr>
          <w:p w14:paraId="543804F3" w14:textId="77777777" w:rsidR="00914C2A" w:rsidRPr="00914C2A" w:rsidRDefault="00914C2A" w:rsidP="00914C2A">
            <w:pPr>
              <w:rPr>
                <w:rFonts w:cstheme="minorHAnsi"/>
                <w:b/>
                <w:bCs/>
                <w:sz w:val="24"/>
                <w:szCs w:val="24"/>
              </w:rPr>
            </w:pPr>
            <w:r w:rsidRPr="00914C2A">
              <w:rPr>
                <w:rFonts w:cstheme="minorHAnsi"/>
                <w:b/>
                <w:bCs/>
                <w:sz w:val="24"/>
                <w:szCs w:val="24"/>
              </w:rPr>
              <w:t>Medium</w:t>
            </w:r>
          </w:p>
        </w:tc>
        <w:tc>
          <w:tcPr>
            <w:tcW w:w="0" w:type="auto"/>
            <w:hideMark/>
          </w:tcPr>
          <w:p w14:paraId="0422D15F" w14:textId="77777777" w:rsidR="00914C2A" w:rsidRPr="00914C2A" w:rsidRDefault="00914C2A" w:rsidP="00914C2A">
            <w:pPr>
              <w:rPr>
                <w:rFonts w:cstheme="minorHAnsi"/>
                <w:b/>
                <w:bCs/>
                <w:sz w:val="24"/>
                <w:szCs w:val="24"/>
              </w:rPr>
            </w:pPr>
            <w:r w:rsidRPr="00914C2A">
              <w:rPr>
                <w:rFonts w:cstheme="minorHAnsi"/>
                <w:b/>
                <w:bCs/>
                <w:sz w:val="24"/>
                <w:szCs w:val="24"/>
              </w:rPr>
              <w:t>Industry</w:t>
            </w:r>
          </w:p>
        </w:tc>
        <w:tc>
          <w:tcPr>
            <w:tcW w:w="0" w:type="auto"/>
            <w:hideMark/>
          </w:tcPr>
          <w:p w14:paraId="46C6DCFD" w14:textId="77777777" w:rsidR="00914C2A" w:rsidRPr="00914C2A" w:rsidRDefault="00914C2A" w:rsidP="00914C2A">
            <w:pPr>
              <w:rPr>
                <w:rFonts w:cstheme="minorHAnsi"/>
                <w:b/>
                <w:bCs/>
                <w:sz w:val="24"/>
                <w:szCs w:val="24"/>
              </w:rPr>
            </w:pPr>
            <w:r w:rsidRPr="00914C2A">
              <w:rPr>
                <w:rFonts w:cstheme="minorHAnsi"/>
                <w:b/>
                <w:bCs/>
                <w:sz w:val="24"/>
                <w:szCs w:val="24"/>
              </w:rPr>
              <w:t>Findings</w:t>
            </w:r>
          </w:p>
        </w:tc>
      </w:tr>
      <w:tr w:rsidR="00914C2A" w:rsidRPr="00914C2A" w14:paraId="3286378A" w14:textId="77777777" w:rsidTr="00F87EDF">
        <w:tc>
          <w:tcPr>
            <w:tcW w:w="0" w:type="auto"/>
            <w:hideMark/>
          </w:tcPr>
          <w:p w14:paraId="0AE1D886" w14:textId="67BE1E3D" w:rsidR="00914C2A" w:rsidRPr="00914C2A" w:rsidRDefault="00914C2A" w:rsidP="00914C2A">
            <w:pPr>
              <w:rPr>
                <w:rFonts w:cstheme="minorHAnsi"/>
                <w:sz w:val="24"/>
                <w:szCs w:val="24"/>
              </w:rPr>
            </w:pPr>
            <w:r w:rsidRPr="002C1864">
              <w:rPr>
                <w:rFonts w:cstheme="minorHAnsi"/>
                <w:sz w:val="24"/>
                <w:szCs w:val="24"/>
              </w:rPr>
              <w:t>Paulin </w:t>
            </w:r>
            <w:r w:rsidRPr="002C1864">
              <w:rPr>
                <w:rFonts w:cstheme="minorHAnsi"/>
                <w:i/>
                <w:iCs/>
                <w:sz w:val="24"/>
                <w:szCs w:val="24"/>
              </w:rPr>
              <w:t>et al.</w:t>
            </w:r>
            <w:r w:rsidRPr="002C1864">
              <w:rPr>
                <w:rFonts w:cstheme="minorHAnsi"/>
                <w:sz w:val="24"/>
                <w:szCs w:val="24"/>
              </w:rPr>
              <w:t> (2014)</w:t>
            </w:r>
          </w:p>
        </w:tc>
        <w:tc>
          <w:tcPr>
            <w:tcW w:w="0" w:type="auto"/>
            <w:hideMark/>
          </w:tcPr>
          <w:p w14:paraId="153C348B" w14:textId="77777777" w:rsidR="00914C2A" w:rsidRPr="00914C2A" w:rsidRDefault="00914C2A" w:rsidP="00914C2A">
            <w:pPr>
              <w:rPr>
                <w:rFonts w:cstheme="minorHAnsi"/>
                <w:sz w:val="24"/>
                <w:szCs w:val="24"/>
              </w:rPr>
            </w:pPr>
            <w:r w:rsidRPr="00914C2A">
              <w:rPr>
                <w:rFonts w:cstheme="minorHAnsi"/>
                <w:sz w:val="24"/>
                <w:szCs w:val="24"/>
              </w:rPr>
              <w:t>Self-determination theory</w:t>
            </w:r>
          </w:p>
        </w:tc>
        <w:tc>
          <w:tcPr>
            <w:tcW w:w="0" w:type="auto"/>
            <w:hideMark/>
          </w:tcPr>
          <w:p w14:paraId="41B88440"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5EB6573A" w14:textId="77777777" w:rsidR="00914C2A" w:rsidRPr="00914C2A" w:rsidRDefault="00914C2A" w:rsidP="00914C2A">
            <w:pPr>
              <w:rPr>
                <w:rFonts w:cstheme="minorHAnsi"/>
                <w:sz w:val="24"/>
                <w:szCs w:val="24"/>
              </w:rPr>
            </w:pPr>
            <w:r w:rsidRPr="00914C2A">
              <w:rPr>
                <w:rFonts w:cstheme="minorHAnsi"/>
                <w:sz w:val="24"/>
                <w:szCs w:val="24"/>
              </w:rPr>
              <w:t>Facebook</w:t>
            </w:r>
          </w:p>
        </w:tc>
        <w:tc>
          <w:tcPr>
            <w:tcW w:w="0" w:type="auto"/>
            <w:hideMark/>
          </w:tcPr>
          <w:p w14:paraId="143D2CF5" w14:textId="77777777" w:rsidR="00914C2A" w:rsidRPr="00914C2A" w:rsidRDefault="00914C2A" w:rsidP="00914C2A">
            <w:pPr>
              <w:rPr>
                <w:rFonts w:cstheme="minorHAnsi"/>
                <w:sz w:val="24"/>
                <w:szCs w:val="24"/>
              </w:rPr>
            </w:pPr>
            <w:r w:rsidRPr="00914C2A">
              <w:rPr>
                <w:rFonts w:cstheme="minorHAnsi"/>
                <w:sz w:val="24"/>
                <w:szCs w:val="24"/>
              </w:rPr>
              <w:t>Nonprofit</w:t>
            </w:r>
          </w:p>
        </w:tc>
        <w:tc>
          <w:tcPr>
            <w:tcW w:w="0" w:type="auto"/>
            <w:hideMark/>
          </w:tcPr>
          <w:p w14:paraId="09F2612A" w14:textId="77777777" w:rsidR="00914C2A" w:rsidRPr="00914C2A" w:rsidRDefault="00914C2A" w:rsidP="00914C2A">
            <w:pPr>
              <w:rPr>
                <w:rFonts w:cstheme="minorHAnsi"/>
                <w:sz w:val="24"/>
                <w:szCs w:val="24"/>
              </w:rPr>
            </w:pPr>
            <w:r w:rsidRPr="00914C2A">
              <w:rPr>
                <w:rFonts w:cstheme="minorHAnsi"/>
                <w:sz w:val="24"/>
                <w:szCs w:val="24"/>
              </w:rPr>
              <w:t>There is a positive association between support for social causes and efficient social media use. It is better to appeal to the benefits to others than benefits to the self when gaining support for social causes through social media</w:t>
            </w:r>
          </w:p>
        </w:tc>
      </w:tr>
      <w:tr w:rsidR="00914C2A" w:rsidRPr="00914C2A" w14:paraId="79F44421" w14:textId="77777777" w:rsidTr="00F87EDF">
        <w:tc>
          <w:tcPr>
            <w:tcW w:w="0" w:type="auto"/>
            <w:hideMark/>
          </w:tcPr>
          <w:p w14:paraId="620D7436" w14:textId="25029A1F" w:rsidR="00914C2A" w:rsidRPr="00914C2A" w:rsidRDefault="00914C2A" w:rsidP="00914C2A">
            <w:pPr>
              <w:rPr>
                <w:rFonts w:cstheme="minorHAnsi"/>
                <w:sz w:val="24"/>
                <w:szCs w:val="24"/>
              </w:rPr>
            </w:pPr>
            <w:r w:rsidRPr="002C1864">
              <w:rPr>
                <w:rFonts w:cstheme="minorHAnsi"/>
                <w:sz w:val="24"/>
                <w:szCs w:val="24"/>
              </w:rPr>
              <w:t>Kim </w:t>
            </w:r>
            <w:r w:rsidRPr="002C1864">
              <w:rPr>
                <w:rFonts w:cstheme="minorHAnsi"/>
                <w:i/>
                <w:iCs/>
                <w:sz w:val="24"/>
                <w:szCs w:val="24"/>
              </w:rPr>
              <w:t>et al.</w:t>
            </w:r>
            <w:r w:rsidRPr="002C1864">
              <w:rPr>
                <w:rFonts w:cstheme="minorHAnsi"/>
                <w:sz w:val="24"/>
                <w:szCs w:val="24"/>
              </w:rPr>
              <w:t> (2015)</w:t>
            </w:r>
          </w:p>
        </w:tc>
        <w:tc>
          <w:tcPr>
            <w:tcW w:w="0" w:type="auto"/>
            <w:hideMark/>
          </w:tcPr>
          <w:p w14:paraId="3930159B" w14:textId="77777777" w:rsidR="00914C2A" w:rsidRPr="00914C2A" w:rsidRDefault="00914C2A" w:rsidP="00914C2A">
            <w:pPr>
              <w:rPr>
                <w:rFonts w:cstheme="minorHAnsi"/>
                <w:sz w:val="24"/>
                <w:szCs w:val="24"/>
              </w:rPr>
            </w:pPr>
            <w:r w:rsidRPr="00914C2A">
              <w:rPr>
                <w:rFonts w:cstheme="minorHAnsi"/>
                <w:sz w:val="24"/>
                <w:szCs w:val="24"/>
              </w:rPr>
              <w:t> </w:t>
            </w:r>
          </w:p>
        </w:tc>
        <w:tc>
          <w:tcPr>
            <w:tcW w:w="0" w:type="auto"/>
            <w:hideMark/>
          </w:tcPr>
          <w:p w14:paraId="04B9BAEC" w14:textId="77777777" w:rsidR="00914C2A" w:rsidRPr="00914C2A" w:rsidRDefault="00914C2A" w:rsidP="00914C2A">
            <w:pPr>
              <w:rPr>
                <w:rFonts w:cstheme="minorHAnsi"/>
                <w:sz w:val="24"/>
                <w:szCs w:val="24"/>
              </w:rPr>
            </w:pPr>
            <w:r w:rsidRPr="00914C2A">
              <w:rPr>
                <w:rFonts w:cstheme="minorHAnsi"/>
                <w:sz w:val="24"/>
                <w:szCs w:val="24"/>
              </w:rPr>
              <w:t>Online Reviews</w:t>
            </w:r>
          </w:p>
        </w:tc>
        <w:tc>
          <w:tcPr>
            <w:tcW w:w="0" w:type="auto"/>
            <w:hideMark/>
          </w:tcPr>
          <w:p w14:paraId="64449A84" w14:textId="77777777" w:rsidR="00914C2A" w:rsidRPr="00914C2A" w:rsidRDefault="00914C2A" w:rsidP="00914C2A">
            <w:pPr>
              <w:rPr>
                <w:rFonts w:cstheme="minorHAnsi"/>
                <w:sz w:val="24"/>
                <w:szCs w:val="24"/>
              </w:rPr>
            </w:pPr>
            <w:r w:rsidRPr="00914C2A">
              <w:rPr>
                <w:rFonts w:cstheme="minorHAnsi"/>
                <w:sz w:val="24"/>
                <w:szCs w:val="24"/>
              </w:rPr>
              <w:t>TripAdvisor, Priceline, Hotels.com, Expedia, &amp; Yelp</w:t>
            </w:r>
          </w:p>
        </w:tc>
        <w:tc>
          <w:tcPr>
            <w:tcW w:w="0" w:type="auto"/>
            <w:hideMark/>
          </w:tcPr>
          <w:p w14:paraId="36E8AF4B"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179994F5" w14:textId="77777777" w:rsidR="00914C2A" w:rsidRPr="00914C2A" w:rsidRDefault="00914C2A" w:rsidP="00914C2A">
            <w:pPr>
              <w:rPr>
                <w:rFonts w:cstheme="minorHAnsi"/>
                <w:sz w:val="24"/>
                <w:szCs w:val="24"/>
              </w:rPr>
            </w:pPr>
            <w:r w:rsidRPr="00914C2A">
              <w:rPr>
                <w:rFonts w:cstheme="minorHAnsi"/>
                <w:sz w:val="24"/>
                <w:szCs w:val="24"/>
              </w:rPr>
              <w:t>Overall ratings are the most salient predictor of hotel performance, followed by response to negative comments</w:t>
            </w:r>
          </w:p>
        </w:tc>
      </w:tr>
      <w:tr w:rsidR="00914C2A" w:rsidRPr="00914C2A" w14:paraId="3186CC54" w14:textId="77777777" w:rsidTr="00F87EDF">
        <w:tc>
          <w:tcPr>
            <w:tcW w:w="0" w:type="auto"/>
            <w:hideMark/>
          </w:tcPr>
          <w:p w14:paraId="2AE6B0FB" w14:textId="38195E12" w:rsidR="00914C2A" w:rsidRPr="00914C2A" w:rsidRDefault="00914C2A" w:rsidP="00914C2A">
            <w:pPr>
              <w:rPr>
                <w:rFonts w:cstheme="minorHAnsi"/>
                <w:sz w:val="24"/>
                <w:szCs w:val="24"/>
              </w:rPr>
            </w:pPr>
            <w:r w:rsidRPr="002C1864">
              <w:rPr>
                <w:rFonts w:cstheme="minorHAnsi"/>
                <w:sz w:val="24"/>
                <w:szCs w:val="24"/>
              </w:rPr>
              <w:t>Leung </w:t>
            </w:r>
            <w:r w:rsidRPr="002C1864">
              <w:rPr>
                <w:rFonts w:cstheme="minorHAnsi"/>
                <w:i/>
                <w:iCs/>
                <w:sz w:val="24"/>
                <w:szCs w:val="24"/>
              </w:rPr>
              <w:t>et al.</w:t>
            </w:r>
            <w:r w:rsidRPr="002C1864">
              <w:rPr>
                <w:rFonts w:cstheme="minorHAnsi"/>
                <w:sz w:val="24"/>
                <w:szCs w:val="24"/>
              </w:rPr>
              <w:t> (2015)</w:t>
            </w:r>
          </w:p>
        </w:tc>
        <w:tc>
          <w:tcPr>
            <w:tcW w:w="0" w:type="auto"/>
            <w:hideMark/>
          </w:tcPr>
          <w:p w14:paraId="6F2064EC" w14:textId="77777777" w:rsidR="00914C2A" w:rsidRPr="00914C2A" w:rsidRDefault="00914C2A" w:rsidP="00914C2A">
            <w:pPr>
              <w:rPr>
                <w:rFonts w:cstheme="minorHAnsi"/>
                <w:sz w:val="24"/>
                <w:szCs w:val="24"/>
              </w:rPr>
            </w:pPr>
            <w:r w:rsidRPr="00914C2A">
              <w:rPr>
                <w:rFonts w:cstheme="minorHAnsi"/>
                <w:sz w:val="24"/>
                <w:szCs w:val="24"/>
              </w:rPr>
              <w:t>Attitude-Toward-the-Ad Model; Attitude-Toward-the-Website/Social-Media-Page Model</w:t>
            </w:r>
          </w:p>
        </w:tc>
        <w:tc>
          <w:tcPr>
            <w:tcW w:w="0" w:type="auto"/>
            <w:hideMark/>
          </w:tcPr>
          <w:p w14:paraId="48CCA679"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6E1B49CB" w14:textId="77777777" w:rsidR="00914C2A" w:rsidRPr="00914C2A" w:rsidRDefault="00914C2A" w:rsidP="00914C2A">
            <w:pPr>
              <w:rPr>
                <w:rFonts w:cstheme="minorHAnsi"/>
                <w:sz w:val="24"/>
                <w:szCs w:val="24"/>
              </w:rPr>
            </w:pPr>
            <w:r w:rsidRPr="00914C2A">
              <w:rPr>
                <w:rFonts w:cstheme="minorHAnsi"/>
                <w:sz w:val="24"/>
                <w:szCs w:val="24"/>
              </w:rPr>
              <w:t>Facebook &amp; Twitter</w:t>
            </w:r>
          </w:p>
        </w:tc>
        <w:tc>
          <w:tcPr>
            <w:tcW w:w="0" w:type="auto"/>
            <w:hideMark/>
          </w:tcPr>
          <w:p w14:paraId="27EAE8C8"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79F11A31" w14:textId="77777777" w:rsidR="00914C2A" w:rsidRPr="00914C2A" w:rsidRDefault="00914C2A" w:rsidP="00914C2A">
            <w:pPr>
              <w:rPr>
                <w:rFonts w:cstheme="minorHAnsi"/>
                <w:sz w:val="24"/>
                <w:szCs w:val="24"/>
              </w:rPr>
            </w:pPr>
            <w:r w:rsidRPr="00914C2A">
              <w:rPr>
                <w:rFonts w:cstheme="minorHAnsi"/>
                <w:sz w:val="24"/>
                <w:szCs w:val="24"/>
              </w:rPr>
              <w:t>Hotel customers’ social media experiences influence their attitudes-toward-social-media-site, which in turn influences their attitudes-toward-hotel-brand, affecting booking intentions and intentions to spread eWOM</w:t>
            </w:r>
          </w:p>
        </w:tc>
      </w:tr>
      <w:tr w:rsidR="00914C2A" w:rsidRPr="00914C2A" w14:paraId="38E75F49" w14:textId="77777777" w:rsidTr="00F87EDF">
        <w:tc>
          <w:tcPr>
            <w:tcW w:w="0" w:type="auto"/>
            <w:hideMark/>
          </w:tcPr>
          <w:p w14:paraId="1B59762E" w14:textId="24F4FF7A" w:rsidR="00914C2A" w:rsidRPr="00914C2A" w:rsidRDefault="00914C2A" w:rsidP="00914C2A">
            <w:pPr>
              <w:rPr>
                <w:rFonts w:cstheme="minorHAnsi"/>
                <w:sz w:val="24"/>
                <w:szCs w:val="24"/>
              </w:rPr>
            </w:pPr>
            <w:r w:rsidRPr="002C1864">
              <w:rPr>
                <w:rFonts w:cstheme="minorHAnsi"/>
                <w:sz w:val="24"/>
                <w:szCs w:val="24"/>
              </w:rPr>
              <w:t>Choi </w:t>
            </w:r>
            <w:r w:rsidRPr="002C1864">
              <w:rPr>
                <w:rFonts w:cstheme="minorHAnsi"/>
                <w:i/>
                <w:iCs/>
                <w:sz w:val="24"/>
                <w:szCs w:val="24"/>
              </w:rPr>
              <w:t>et al.</w:t>
            </w:r>
            <w:r w:rsidRPr="002C1864">
              <w:rPr>
                <w:rFonts w:cstheme="minorHAnsi"/>
                <w:sz w:val="24"/>
                <w:szCs w:val="24"/>
              </w:rPr>
              <w:t> (2016)</w:t>
            </w:r>
          </w:p>
        </w:tc>
        <w:tc>
          <w:tcPr>
            <w:tcW w:w="0" w:type="auto"/>
            <w:hideMark/>
          </w:tcPr>
          <w:p w14:paraId="52177703" w14:textId="77777777" w:rsidR="00914C2A" w:rsidRPr="00914C2A" w:rsidRDefault="00914C2A" w:rsidP="00914C2A">
            <w:pPr>
              <w:rPr>
                <w:rFonts w:cstheme="minorHAnsi"/>
                <w:sz w:val="24"/>
                <w:szCs w:val="24"/>
              </w:rPr>
            </w:pPr>
            <w:r w:rsidRPr="00914C2A">
              <w:rPr>
                <w:rFonts w:cstheme="minorHAnsi"/>
                <w:sz w:val="24"/>
                <w:szCs w:val="24"/>
              </w:rPr>
              <w:t>Uses and Gratification Theory</w:t>
            </w:r>
          </w:p>
        </w:tc>
        <w:tc>
          <w:tcPr>
            <w:tcW w:w="0" w:type="auto"/>
            <w:hideMark/>
          </w:tcPr>
          <w:p w14:paraId="693D7FAF"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7758555B" w14:textId="77777777" w:rsidR="00914C2A" w:rsidRPr="00914C2A" w:rsidRDefault="00914C2A" w:rsidP="00914C2A">
            <w:pPr>
              <w:rPr>
                <w:rFonts w:cstheme="minorHAnsi"/>
                <w:sz w:val="24"/>
                <w:szCs w:val="24"/>
              </w:rPr>
            </w:pPr>
            <w:r w:rsidRPr="00914C2A">
              <w:rPr>
                <w:rFonts w:cstheme="minorHAnsi"/>
                <w:sz w:val="24"/>
                <w:szCs w:val="24"/>
              </w:rPr>
              <w:t>Facebook</w:t>
            </w:r>
          </w:p>
        </w:tc>
        <w:tc>
          <w:tcPr>
            <w:tcW w:w="0" w:type="auto"/>
            <w:hideMark/>
          </w:tcPr>
          <w:p w14:paraId="12CF7CC5"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3CF25D05" w14:textId="77777777" w:rsidR="00914C2A" w:rsidRPr="00914C2A" w:rsidRDefault="00914C2A" w:rsidP="00914C2A">
            <w:pPr>
              <w:rPr>
                <w:rFonts w:cstheme="minorHAnsi"/>
                <w:sz w:val="24"/>
                <w:szCs w:val="24"/>
              </w:rPr>
            </w:pPr>
            <w:r w:rsidRPr="00914C2A">
              <w:rPr>
                <w:rFonts w:cstheme="minorHAnsi"/>
                <w:sz w:val="24"/>
                <w:szCs w:val="24"/>
              </w:rPr>
              <w:t>Information, convenience, and self-expression are antecedents for user satisfaction with the hotel’s Facebook page, where satisfaction positively influences intentions to stay at the hotel in the future</w:t>
            </w:r>
          </w:p>
        </w:tc>
      </w:tr>
      <w:tr w:rsidR="00914C2A" w:rsidRPr="00914C2A" w14:paraId="769E9797" w14:textId="77777777" w:rsidTr="00F87EDF">
        <w:tc>
          <w:tcPr>
            <w:tcW w:w="0" w:type="auto"/>
            <w:hideMark/>
          </w:tcPr>
          <w:p w14:paraId="1F3F3E86" w14:textId="5A3CA303" w:rsidR="00914C2A" w:rsidRPr="00914C2A" w:rsidRDefault="00914C2A" w:rsidP="00914C2A">
            <w:pPr>
              <w:rPr>
                <w:rFonts w:cstheme="minorHAnsi"/>
                <w:sz w:val="24"/>
                <w:szCs w:val="24"/>
              </w:rPr>
            </w:pPr>
            <w:r w:rsidRPr="002C1864">
              <w:rPr>
                <w:rFonts w:cstheme="minorHAnsi"/>
                <w:sz w:val="24"/>
                <w:szCs w:val="24"/>
              </w:rPr>
              <w:t>Leung and Tanford (2016)</w:t>
            </w:r>
          </w:p>
        </w:tc>
        <w:tc>
          <w:tcPr>
            <w:tcW w:w="0" w:type="auto"/>
            <w:hideMark/>
          </w:tcPr>
          <w:p w14:paraId="584E6DB3" w14:textId="77777777" w:rsidR="00914C2A" w:rsidRPr="00914C2A" w:rsidRDefault="00914C2A" w:rsidP="00914C2A">
            <w:pPr>
              <w:rPr>
                <w:rFonts w:cstheme="minorHAnsi"/>
                <w:sz w:val="24"/>
                <w:szCs w:val="24"/>
              </w:rPr>
            </w:pPr>
            <w:r w:rsidRPr="00914C2A">
              <w:rPr>
                <w:rFonts w:cstheme="minorHAnsi"/>
                <w:sz w:val="24"/>
                <w:szCs w:val="24"/>
              </w:rPr>
              <w:t>Social Identity Theory; Social Influence Model; Uses and Gratification Model</w:t>
            </w:r>
          </w:p>
        </w:tc>
        <w:tc>
          <w:tcPr>
            <w:tcW w:w="0" w:type="auto"/>
            <w:hideMark/>
          </w:tcPr>
          <w:p w14:paraId="53D34FC2"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6CA7963F" w14:textId="77777777" w:rsidR="00914C2A" w:rsidRPr="00914C2A" w:rsidRDefault="00914C2A" w:rsidP="00914C2A">
            <w:pPr>
              <w:rPr>
                <w:rFonts w:cstheme="minorHAnsi"/>
                <w:sz w:val="24"/>
                <w:szCs w:val="24"/>
              </w:rPr>
            </w:pPr>
            <w:r w:rsidRPr="00914C2A">
              <w:rPr>
                <w:rFonts w:cstheme="minorHAnsi"/>
                <w:sz w:val="24"/>
                <w:szCs w:val="24"/>
              </w:rPr>
              <w:t>Facebook</w:t>
            </w:r>
          </w:p>
        </w:tc>
        <w:tc>
          <w:tcPr>
            <w:tcW w:w="0" w:type="auto"/>
            <w:hideMark/>
          </w:tcPr>
          <w:p w14:paraId="743BE7BE"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393663C7" w14:textId="77777777" w:rsidR="00914C2A" w:rsidRPr="00914C2A" w:rsidRDefault="00914C2A" w:rsidP="00914C2A">
            <w:pPr>
              <w:rPr>
                <w:rFonts w:cstheme="minorHAnsi"/>
                <w:sz w:val="24"/>
                <w:szCs w:val="24"/>
              </w:rPr>
            </w:pPr>
            <w:r w:rsidRPr="00914C2A">
              <w:rPr>
                <w:rFonts w:cstheme="minorHAnsi"/>
                <w:sz w:val="24"/>
                <w:szCs w:val="24"/>
              </w:rPr>
              <w:t>Social influence factors (i.e., compliance, internalization, and identification) had different effects on attitudes toward and behavioral intentions to like hotel Facebook pages</w:t>
            </w:r>
          </w:p>
        </w:tc>
      </w:tr>
      <w:tr w:rsidR="00914C2A" w:rsidRPr="00914C2A" w14:paraId="64DD0709" w14:textId="77777777" w:rsidTr="00F87EDF">
        <w:tc>
          <w:tcPr>
            <w:tcW w:w="0" w:type="auto"/>
            <w:hideMark/>
          </w:tcPr>
          <w:p w14:paraId="3D2A74F1" w14:textId="3D8B5F55" w:rsidR="00914C2A" w:rsidRPr="00914C2A" w:rsidRDefault="00914C2A" w:rsidP="00914C2A">
            <w:pPr>
              <w:rPr>
                <w:rFonts w:cstheme="minorHAnsi"/>
                <w:sz w:val="24"/>
                <w:szCs w:val="24"/>
              </w:rPr>
            </w:pPr>
            <w:r w:rsidRPr="002C1864">
              <w:rPr>
                <w:rFonts w:cstheme="minorHAnsi"/>
                <w:sz w:val="24"/>
                <w:szCs w:val="24"/>
              </w:rPr>
              <w:t>Viglia </w:t>
            </w:r>
            <w:r w:rsidRPr="002C1864">
              <w:rPr>
                <w:rFonts w:cstheme="minorHAnsi"/>
                <w:i/>
                <w:iCs/>
                <w:sz w:val="24"/>
                <w:szCs w:val="24"/>
              </w:rPr>
              <w:t>et al.</w:t>
            </w:r>
            <w:r w:rsidRPr="002C1864">
              <w:rPr>
                <w:rFonts w:cstheme="minorHAnsi"/>
                <w:sz w:val="24"/>
                <w:szCs w:val="24"/>
              </w:rPr>
              <w:t> (2016)</w:t>
            </w:r>
          </w:p>
        </w:tc>
        <w:tc>
          <w:tcPr>
            <w:tcW w:w="0" w:type="auto"/>
            <w:hideMark/>
          </w:tcPr>
          <w:p w14:paraId="20D50969" w14:textId="77777777" w:rsidR="00914C2A" w:rsidRPr="00914C2A" w:rsidRDefault="00914C2A" w:rsidP="00914C2A">
            <w:pPr>
              <w:rPr>
                <w:rFonts w:cstheme="minorHAnsi"/>
                <w:sz w:val="24"/>
                <w:szCs w:val="24"/>
              </w:rPr>
            </w:pPr>
            <w:r w:rsidRPr="00914C2A">
              <w:rPr>
                <w:rFonts w:cstheme="minorHAnsi"/>
                <w:sz w:val="24"/>
                <w:szCs w:val="24"/>
              </w:rPr>
              <w:t>Dual Process Theory</w:t>
            </w:r>
          </w:p>
        </w:tc>
        <w:tc>
          <w:tcPr>
            <w:tcW w:w="0" w:type="auto"/>
            <w:hideMark/>
          </w:tcPr>
          <w:p w14:paraId="27D6BC0A" w14:textId="77777777" w:rsidR="00914C2A" w:rsidRPr="00914C2A" w:rsidRDefault="00914C2A" w:rsidP="00914C2A">
            <w:pPr>
              <w:rPr>
                <w:rFonts w:cstheme="minorHAnsi"/>
                <w:sz w:val="24"/>
                <w:szCs w:val="24"/>
              </w:rPr>
            </w:pPr>
            <w:r w:rsidRPr="00914C2A">
              <w:rPr>
                <w:rFonts w:cstheme="minorHAnsi"/>
                <w:sz w:val="24"/>
                <w:szCs w:val="24"/>
              </w:rPr>
              <w:t>Travel SN/ Online Reviews</w:t>
            </w:r>
          </w:p>
        </w:tc>
        <w:tc>
          <w:tcPr>
            <w:tcW w:w="0" w:type="auto"/>
            <w:hideMark/>
          </w:tcPr>
          <w:p w14:paraId="73F89CA1" w14:textId="77777777" w:rsidR="00914C2A" w:rsidRPr="00914C2A" w:rsidRDefault="00914C2A" w:rsidP="00914C2A">
            <w:pPr>
              <w:rPr>
                <w:rFonts w:cstheme="minorHAnsi"/>
                <w:sz w:val="24"/>
                <w:szCs w:val="24"/>
              </w:rPr>
            </w:pPr>
            <w:r w:rsidRPr="00914C2A">
              <w:rPr>
                <w:rFonts w:cstheme="minorHAnsi"/>
                <w:sz w:val="24"/>
                <w:szCs w:val="24"/>
              </w:rPr>
              <w:t>Booking.com, TripAdvisor, &amp; Venere.com</w:t>
            </w:r>
          </w:p>
        </w:tc>
        <w:tc>
          <w:tcPr>
            <w:tcW w:w="0" w:type="auto"/>
            <w:hideMark/>
          </w:tcPr>
          <w:p w14:paraId="239DB3E4"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740AFEC7" w14:textId="77777777" w:rsidR="00914C2A" w:rsidRPr="00914C2A" w:rsidRDefault="00914C2A" w:rsidP="00914C2A">
            <w:pPr>
              <w:rPr>
                <w:rFonts w:cstheme="minorHAnsi"/>
                <w:sz w:val="24"/>
                <w:szCs w:val="24"/>
              </w:rPr>
            </w:pPr>
            <w:r w:rsidRPr="00914C2A">
              <w:rPr>
                <w:rFonts w:cstheme="minorHAnsi"/>
                <w:sz w:val="24"/>
                <w:szCs w:val="24"/>
              </w:rPr>
              <w:t>Review score and number of reviews has a positive impact on hotel occupancy rates. The number of reviews has decreasing returns, where the higher the number of reviews, the lower the beneficial effect on occupancy rate</w:t>
            </w:r>
          </w:p>
        </w:tc>
      </w:tr>
      <w:tr w:rsidR="00914C2A" w:rsidRPr="00914C2A" w14:paraId="16077E0D" w14:textId="77777777" w:rsidTr="00F87EDF">
        <w:tc>
          <w:tcPr>
            <w:tcW w:w="0" w:type="auto"/>
            <w:hideMark/>
          </w:tcPr>
          <w:p w14:paraId="0E63D018" w14:textId="3A402241" w:rsidR="00914C2A" w:rsidRPr="00914C2A" w:rsidRDefault="00914C2A" w:rsidP="00914C2A">
            <w:pPr>
              <w:rPr>
                <w:rFonts w:cstheme="minorHAnsi"/>
                <w:sz w:val="24"/>
                <w:szCs w:val="24"/>
              </w:rPr>
            </w:pPr>
            <w:r w:rsidRPr="002C1864">
              <w:rPr>
                <w:rFonts w:cstheme="minorHAnsi"/>
                <w:sz w:val="24"/>
                <w:szCs w:val="24"/>
              </w:rPr>
              <w:t>Xie </w:t>
            </w:r>
            <w:r w:rsidRPr="002C1864">
              <w:rPr>
                <w:rFonts w:cstheme="minorHAnsi"/>
                <w:i/>
                <w:iCs/>
                <w:sz w:val="24"/>
                <w:szCs w:val="24"/>
              </w:rPr>
              <w:t>et al.</w:t>
            </w:r>
            <w:r w:rsidRPr="002C1864">
              <w:rPr>
                <w:rFonts w:cstheme="minorHAnsi"/>
                <w:sz w:val="24"/>
                <w:szCs w:val="24"/>
              </w:rPr>
              <w:t> (2016)</w:t>
            </w:r>
          </w:p>
        </w:tc>
        <w:tc>
          <w:tcPr>
            <w:tcW w:w="0" w:type="auto"/>
            <w:hideMark/>
          </w:tcPr>
          <w:p w14:paraId="2632EACF" w14:textId="77777777" w:rsidR="00914C2A" w:rsidRPr="00914C2A" w:rsidRDefault="00914C2A" w:rsidP="00914C2A">
            <w:pPr>
              <w:rPr>
                <w:rFonts w:cstheme="minorHAnsi"/>
                <w:sz w:val="24"/>
                <w:szCs w:val="24"/>
              </w:rPr>
            </w:pPr>
            <w:r w:rsidRPr="00914C2A">
              <w:rPr>
                <w:rFonts w:cstheme="minorHAnsi"/>
                <w:sz w:val="24"/>
                <w:szCs w:val="24"/>
              </w:rPr>
              <w:t>Managerial response</w:t>
            </w:r>
          </w:p>
        </w:tc>
        <w:tc>
          <w:tcPr>
            <w:tcW w:w="0" w:type="auto"/>
            <w:hideMark/>
          </w:tcPr>
          <w:p w14:paraId="0A66C29F" w14:textId="77777777" w:rsidR="00914C2A" w:rsidRPr="00914C2A" w:rsidRDefault="00914C2A" w:rsidP="00914C2A">
            <w:pPr>
              <w:rPr>
                <w:rFonts w:cstheme="minorHAnsi"/>
                <w:sz w:val="24"/>
                <w:szCs w:val="24"/>
              </w:rPr>
            </w:pPr>
            <w:r w:rsidRPr="00914C2A">
              <w:rPr>
                <w:rFonts w:cstheme="minorHAnsi"/>
                <w:sz w:val="24"/>
                <w:szCs w:val="24"/>
              </w:rPr>
              <w:t>Travel SN</w:t>
            </w:r>
          </w:p>
        </w:tc>
        <w:tc>
          <w:tcPr>
            <w:tcW w:w="0" w:type="auto"/>
            <w:hideMark/>
          </w:tcPr>
          <w:p w14:paraId="234502D0" w14:textId="77777777" w:rsidR="00914C2A" w:rsidRPr="00914C2A" w:rsidRDefault="00914C2A" w:rsidP="00914C2A">
            <w:pPr>
              <w:rPr>
                <w:rFonts w:cstheme="minorHAnsi"/>
                <w:sz w:val="24"/>
                <w:szCs w:val="24"/>
              </w:rPr>
            </w:pPr>
            <w:r w:rsidRPr="00914C2A">
              <w:rPr>
                <w:rFonts w:cstheme="minorHAnsi"/>
                <w:sz w:val="24"/>
                <w:szCs w:val="24"/>
              </w:rPr>
              <w:t>TripAdvisor</w:t>
            </w:r>
          </w:p>
        </w:tc>
        <w:tc>
          <w:tcPr>
            <w:tcW w:w="0" w:type="auto"/>
            <w:hideMark/>
          </w:tcPr>
          <w:p w14:paraId="2989B01E"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22363E79" w14:textId="77777777" w:rsidR="00914C2A" w:rsidRPr="00914C2A" w:rsidRDefault="00914C2A" w:rsidP="00914C2A">
            <w:pPr>
              <w:rPr>
                <w:rFonts w:cstheme="minorHAnsi"/>
                <w:sz w:val="24"/>
                <w:szCs w:val="24"/>
              </w:rPr>
            </w:pPr>
            <w:r w:rsidRPr="00914C2A">
              <w:rPr>
                <w:rFonts w:cstheme="minorHAnsi"/>
                <w:sz w:val="24"/>
                <w:szCs w:val="24"/>
              </w:rPr>
              <w:t>Managerial response increases stars in Tripadvisor ratings for sampled hotels and increases the volume of subsequent consumer eWOM. Managerial response moderates the influence of ratings and volume of consumer eWOM on hotel performance</w:t>
            </w:r>
          </w:p>
        </w:tc>
      </w:tr>
      <w:tr w:rsidR="00914C2A" w:rsidRPr="00914C2A" w14:paraId="6924A163" w14:textId="77777777" w:rsidTr="00F87EDF">
        <w:tc>
          <w:tcPr>
            <w:tcW w:w="0" w:type="auto"/>
            <w:hideMark/>
          </w:tcPr>
          <w:p w14:paraId="387B8740" w14:textId="4F222983" w:rsidR="00914C2A" w:rsidRPr="00914C2A" w:rsidRDefault="00914C2A" w:rsidP="00914C2A">
            <w:pPr>
              <w:rPr>
                <w:rFonts w:cstheme="minorHAnsi"/>
                <w:sz w:val="24"/>
                <w:szCs w:val="24"/>
              </w:rPr>
            </w:pPr>
            <w:r w:rsidRPr="002C1864">
              <w:rPr>
                <w:rFonts w:cstheme="minorHAnsi"/>
                <w:sz w:val="24"/>
                <w:szCs w:val="24"/>
              </w:rPr>
              <w:t>Garrigos-Simon </w:t>
            </w:r>
            <w:r w:rsidRPr="002C1864">
              <w:rPr>
                <w:rFonts w:cstheme="minorHAnsi"/>
                <w:i/>
                <w:iCs/>
                <w:sz w:val="24"/>
                <w:szCs w:val="24"/>
              </w:rPr>
              <w:t>et al.</w:t>
            </w:r>
            <w:r w:rsidRPr="002C1864">
              <w:rPr>
                <w:rFonts w:cstheme="minorHAnsi"/>
                <w:sz w:val="24"/>
                <w:szCs w:val="24"/>
              </w:rPr>
              <w:t> (2017)</w:t>
            </w:r>
          </w:p>
        </w:tc>
        <w:tc>
          <w:tcPr>
            <w:tcW w:w="0" w:type="auto"/>
            <w:hideMark/>
          </w:tcPr>
          <w:p w14:paraId="76006382" w14:textId="77777777" w:rsidR="00914C2A" w:rsidRPr="00914C2A" w:rsidRDefault="00914C2A" w:rsidP="00914C2A">
            <w:pPr>
              <w:rPr>
                <w:rFonts w:cstheme="minorHAnsi"/>
                <w:sz w:val="24"/>
                <w:szCs w:val="24"/>
              </w:rPr>
            </w:pPr>
            <w:r w:rsidRPr="00914C2A">
              <w:rPr>
                <w:rFonts w:cstheme="minorHAnsi"/>
                <w:sz w:val="24"/>
                <w:szCs w:val="24"/>
              </w:rPr>
              <w:t>Crowdsourcing</w:t>
            </w:r>
          </w:p>
        </w:tc>
        <w:tc>
          <w:tcPr>
            <w:tcW w:w="0" w:type="auto"/>
            <w:hideMark/>
          </w:tcPr>
          <w:p w14:paraId="07F67A73" w14:textId="77777777" w:rsidR="00914C2A" w:rsidRPr="00914C2A" w:rsidRDefault="00914C2A" w:rsidP="00914C2A">
            <w:pPr>
              <w:rPr>
                <w:rFonts w:cstheme="minorHAnsi"/>
                <w:sz w:val="24"/>
                <w:szCs w:val="24"/>
              </w:rPr>
            </w:pPr>
            <w:r w:rsidRPr="00914C2A">
              <w:rPr>
                <w:rFonts w:cstheme="minorHAnsi"/>
                <w:sz w:val="24"/>
                <w:szCs w:val="24"/>
              </w:rPr>
              <w:t>Travel SN</w:t>
            </w:r>
          </w:p>
        </w:tc>
        <w:tc>
          <w:tcPr>
            <w:tcW w:w="0" w:type="auto"/>
            <w:hideMark/>
          </w:tcPr>
          <w:p w14:paraId="15C449F3" w14:textId="77777777" w:rsidR="00914C2A" w:rsidRPr="00914C2A" w:rsidRDefault="00914C2A" w:rsidP="00914C2A">
            <w:pPr>
              <w:rPr>
                <w:rFonts w:cstheme="minorHAnsi"/>
                <w:sz w:val="24"/>
                <w:szCs w:val="24"/>
              </w:rPr>
            </w:pPr>
            <w:r w:rsidRPr="00914C2A">
              <w:rPr>
                <w:rFonts w:cstheme="minorHAnsi"/>
                <w:sz w:val="24"/>
                <w:szCs w:val="24"/>
              </w:rPr>
              <w:t>Booking.com</w:t>
            </w:r>
          </w:p>
        </w:tc>
        <w:tc>
          <w:tcPr>
            <w:tcW w:w="0" w:type="auto"/>
            <w:hideMark/>
          </w:tcPr>
          <w:p w14:paraId="26559D49"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3D7FC13A" w14:textId="77777777" w:rsidR="00914C2A" w:rsidRPr="00914C2A" w:rsidRDefault="00914C2A" w:rsidP="00914C2A">
            <w:pPr>
              <w:rPr>
                <w:rFonts w:cstheme="minorHAnsi"/>
                <w:sz w:val="24"/>
                <w:szCs w:val="24"/>
              </w:rPr>
            </w:pPr>
            <w:r w:rsidRPr="00914C2A">
              <w:rPr>
                <w:rFonts w:cstheme="minorHAnsi"/>
                <w:sz w:val="24"/>
                <w:szCs w:val="24"/>
              </w:rPr>
              <w:t>Direct and positive opinions of the crowd on the amount of hotel sales do not depend on physical intermediaries, nor on the impact that this has on the performance dimensions of hotels</w:t>
            </w:r>
          </w:p>
        </w:tc>
      </w:tr>
      <w:tr w:rsidR="00914C2A" w:rsidRPr="00914C2A" w14:paraId="0CEF1636" w14:textId="77777777" w:rsidTr="00F87EDF">
        <w:tc>
          <w:tcPr>
            <w:tcW w:w="0" w:type="auto"/>
            <w:hideMark/>
          </w:tcPr>
          <w:p w14:paraId="3D505291" w14:textId="0DBF06D1" w:rsidR="00914C2A" w:rsidRPr="00914C2A" w:rsidRDefault="00914C2A" w:rsidP="00914C2A">
            <w:pPr>
              <w:rPr>
                <w:rFonts w:cstheme="minorHAnsi"/>
                <w:sz w:val="24"/>
                <w:szCs w:val="24"/>
              </w:rPr>
            </w:pPr>
            <w:r w:rsidRPr="002C1864">
              <w:rPr>
                <w:rFonts w:cstheme="minorHAnsi"/>
                <w:sz w:val="24"/>
                <w:szCs w:val="24"/>
              </w:rPr>
              <w:t>Kim and Park (2017)</w:t>
            </w:r>
          </w:p>
        </w:tc>
        <w:tc>
          <w:tcPr>
            <w:tcW w:w="0" w:type="auto"/>
            <w:hideMark/>
          </w:tcPr>
          <w:p w14:paraId="4D7C6B54" w14:textId="77777777" w:rsidR="00914C2A" w:rsidRPr="00914C2A" w:rsidRDefault="00914C2A" w:rsidP="00914C2A">
            <w:pPr>
              <w:rPr>
                <w:rFonts w:cstheme="minorHAnsi"/>
                <w:sz w:val="24"/>
                <w:szCs w:val="24"/>
              </w:rPr>
            </w:pPr>
            <w:r w:rsidRPr="00914C2A">
              <w:rPr>
                <w:rFonts w:cstheme="minorHAnsi"/>
                <w:sz w:val="24"/>
                <w:szCs w:val="24"/>
              </w:rPr>
              <w:t>Regulatory Focus Theory</w:t>
            </w:r>
          </w:p>
        </w:tc>
        <w:tc>
          <w:tcPr>
            <w:tcW w:w="0" w:type="auto"/>
            <w:hideMark/>
          </w:tcPr>
          <w:p w14:paraId="392E4983" w14:textId="77777777" w:rsidR="00914C2A" w:rsidRPr="00914C2A" w:rsidRDefault="00914C2A" w:rsidP="00914C2A">
            <w:pPr>
              <w:rPr>
                <w:rFonts w:cstheme="minorHAnsi"/>
                <w:sz w:val="24"/>
                <w:szCs w:val="24"/>
              </w:rPr>
            </w:pPr>
            <w:r w:rsidRPr="00914C2A">
              <w:rPr>
                <w:rFonts w:cstheme="minorHAnsi"/>
                <w:sz w:val="24"/>
                <w:szCs w:val="24"/>
              </w:rPr>
              <w:t>Travel SN/ Online Reviews</w:t>
            </w:r>
          </w:p>
        </w:tc>
        <w:tc>
          <w:tcPr>
            <w:tcW w:w="0" w:type="auto"/>
            <w:hideMark/>
          </w:tcPr>
          <w:p w14:paraId="3FC6F1D1" w14:textId="77777777" w:rsidR="00914C2A" w:rsidRPr="00914C2A" w:rsidRDefault="00914C2A" w:rsidP="00914C2A">
            <w:pPr>
              <w:rPr>
                <w:rFonts w:cstheme="minorHAnsi"/>
                <w:sz w:val="24"/>
                <w:szCs w:val="24"/>
              </w:rPr>
            </w:pPr>
            <w:r w:rsidRPr="00914C2A">
              <w:rPr>
                <w:rFonts w:cstheme="minorHAnsi"/>
                <w:sz w:val="24"/>
                <w:szCs w:val="24"/>
              </w:rPr>
              <w:t>TripAdvisor</w:t>
            </w:r>
          </w:p>
        </w:tc>
        <w:tc>
          <w:tcPr>
            <w:tcW w:w="0" w:type="auto"/>
            <w:hideMark/>
          </w:tcPr>
          <w:p w14:paraId="4E37C6DA"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4CD47090" w14:textId="77777777" w:rsidR="00914C2A" w:rsidRPr="00914C2A" w:rsidRDefault="00914C2A" w:rsidP="00914C2A">
            <w:pPr>
              <w:rPr>
                <w:rFonts w:cstheme="minorHAnsi"/>
                <w:sz w:val="24"/>
                <w:szCs w:val="24"/>
              </w:rPr>
            </w:pPr>
            <w:r w:rsidRPr="00914C2A">
              <w:rPr>
                <w:rFonts w:cstheme="minorHAnsi"/>
                <w:sz w:val="24"/>
                <w:szCs w:val="24"/>
              </w:rPr>
              <w:t>Social media review ratings are more significant predictors than traditional customer satisfaction for explaining hotel performance metrics</w:t>
            </w:r>
          </w:p>
        </w:tc>
      </w:tr>
      <w:tr w:rsidR="00914C2A" w:rsidRPr="00914C2A" w14:paraId="71DE15C1" w14:textId="77777777" w:rsidTr="00F87EDF">
        <w:tc>
          <w:tcPr>
            <w:tcW w:w="0" w:type="auto"/>
            <w:hideMark/>
          </w:tcPr>
          <w:p w14:paraId="4B33DD8C" w14:textId="409C74F2" w:rsidR="00914C2A" w:rsidRPr="00914C2A" w:rsidRDefault="00914C2A" w:rsidP="00914C2A">
            <w:pPr>
              <w:rPr>
                <w:rFonts w:cstheme="minorHAnsi"/>
                <w:sz w:val="24"/>
                <w:szCs w:val="24"/>
              </w:rPr>
            </w:pPr>
            <w:r w:rsidRPr="002C1864">
              <w:rPr>
                <w:rFonts w:cstheme="minorHAnsi"/>
                <w:sz w:val="24"/>
                <w:szCs w:val="24"/>
              </w:rPr>
              <w:t>Abney </w:t>
            </w:r>
            <w:r w:rsidRPr="002C1864">
              <w:rPr>
                <w:rFonts w:cstheme="minorHAnsi"/>
                <w:i/>
                <w:iCs/>
                <w:sz w:val="24"/>
                <w:szCs w:val="24"/>
              </w:rPr>
              <w:t>et al.</w:t>
            </w:r>
            <w:r w:rsidRPr="002C1864">
              <w:rPr>
                <w:rFonts w:cstheme="minorHAnsi"/>
                <w:sz w:val="24"/>
                <w:szCs w:val="24"/>
              </w:rPr>
              <w:t> (2017)</w:t>
            </w:r>
          </w:p>
        </w:tc>
        <w:tc>
          <w:tcPr>
            <w:tcW w:w="0" w:type="auto"/>
            <w:hideMark/>
          </w:tcPr>
          <w:p w14:paraId="1FC72C16" w14:textId="77777777" w:rsidR="00914C2A" w:rsidRPr="00914C2A" w:rsidRDefault="00914C2A" w:rsidP="00914C2A">
            <w:pPr>
              <w:rPr>
                <w:rFonts w:cstheme="minorHAnsi"/>
                <w:sz w:val="24"/>
                <w:szCs w:val="24"/>
              </w:rPr>
            </w:pPr>
            <w:r w:rsidRPr="00914C2A">
              <w:rPr>
                <w:rFonts w:cstheme="minorHAnsi"/>
                <w:sz w:val="24"/>
                <w:szCs w:val="24"/>
              </w:rPr>
              <w:t>Justice Theory</w:t>
            </w:r>
          </w:p>
        </w:tc>
        <w:tc>
          <w:tcPr>
            <w:tcW w:w="0" w:type="auto"/>
            <w:hideMark/>
          </w:tcPr>
          <w:p w14:paraId="36F314DF"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2674706D" w14:textId="77777777" w:rsidR="00914C2A" w:rsidRPr="00914C2A" w:rsidRDefault="00914C2A" w:rsidP="00914C2A">
            <w:pPr>
              <w:rPr>
                <w:rFonts w:cstheme="minorHAnsi"/>
                <w:sz w:val="24"/>
                <w:szCs w:val="24"/>
              </w:rPr>
            </w:pPr>
            <w:r w:rsidRPr="00914C2A">
              <w:rPr>
                <w:rFonts w:cstheme="minorHAnsi"/>
                <w:sz w:val="24"/>
                <w:szCs w:val="24"/>
              </w:rPr>
              <w:t>Twitter</w:t>
            </w:r>
          </w:p>
        </w:tc>
        <w:tc>
          <w:tcPr>
            <w:tcW w:w="0" w:type="auto"/>
            <w:hideMark/>
          </w:tcPr>
          <w:p w14:paraId="5C09CF07" w14:textId="77777777" w:rsidR="00914C2A" w:rsidRPr="00914C2A" w:rsidRDefault="00914C2A" w:rsidP="00914C2A">
            <w:pPr>
              <w:rPr>
                <w:rFonts w:cstheme="minorHAnsi"/>
                <w:sz w:val="24"/>
                <w:szCs w:val="24"/>
              </w:rPr>
            </w:pPr>
            <w:r w:rsidRPr="00914C2A">
              <w:rPr>
                <w:rFonts w:cstheme="minorHAnsi"/>
                <w:sz w:val="24"/>
                <w:szCs w:val="24"/>
              </w:rPr>
              <w:t>Restaurant</w:t>
            </w:r>
          </w:p>
        </w:tc>
        <w:tc>
          <w:tcPr>
            <w:tcW w:w="0" w:type="auto"/>
            <w:hideMark/>
          </w:tcPr>
          <w:p w14:paraId="7F5819AE" w14:textId="77777777" w:rsidR="00914C2A" w:rsidRPr="00914C2A" w:rsidRDefault="00914C2A" w:rsidP="00914C2A">
            <w:pPr>
              <w:rPr>
                <w:rFonts w:cstheme="minorHAnsi"/>
                <w:sz w:val="24"/>
                <w:szCs w:val="24"/>
              </w:rPr>
            </w:pPr>
            <w:r w:rsidRPr="00914C2A">
              <w:rPr>
                <w:rFonts w:cstheme="minorHAnsi"/>
                <w:sz w:val="24"/>
                <w:szCs w:val="24"/>
              </w:rPr>
              <w:t>Customized social media recovery responses positively impact consumers’ evaluations of service recovery satisfaction, leading to greater consumer behavioral intentions</w:t>
            </w:r>
          </w:p>
        </w:tc>
      </w:tr>
      <w:tr w:rsidR="00914C2A" w:rsidRPr="00914C2A" w14:paraId="31939CD5" w14:textId="77777777" w:rsidTr="00F87EDF">
        <w:tc>
          <w:tcPr>
            <w:tcW w:w="0" w:type="auto"/>
            <w:hideMark/>
          </w:tcPr>
          <w:p w14:paraId="6FF57C87" w14:textId="7409A946" w:rsidR="00914C2A" w:rsidRPr="00914C2A" w:rsidRDefault="00914C2A" w:rsidP="00914C2A">
            <w:pPr>
              <w:rPr>
                <w:rFonts w:cstheme="minorHAnsi"/>
                <w:sz w:val="24"/>
                <w:szCs w:val="24"/>
              </w:rPr>
            </w:pPr>
            <w:r w:rsidRPr="002C1864">
              <w:rPr>
                <w:rFonts w:cstheme="minorHAnsi"/>
                <w:sz w:val="24"/>
                <w:szCs w:val="24"/>
              </w:rPr>
              <w:t>Sorensen </w:t>
            </w:r>
            <w:r w:rsidRPr="002C1864">
              <w:rPr>
                <w:rFonts w:cstheme="minorHAnsi"/>
                <w:i/>
                <w:iCs/>
                <w:sz w:val="24"/>
                <w:szCs w:val="24"/>
              </w:rPr>
              <w:t>et al.</w:t>
            </w:r>
            <w:r w:rsidRPr="002C1864">
              <w:rPr>
                <w:rFonts w:cstheme="minorHAnsi"/>
                <w:sz w:val="24"/>
                <w:szCs w:val="24"/>
              </w:rPr>
              <w:t> (2017)</w:t>
            </w:r>
          </w:p>
        </w:tc>
        <w:tc>
          <w:tcPr>
            <w:tcW w:w="0" w:type="auto"/>
            <w:hideMark/>
          </w:tcPr>
          <w:p w14:paraId="37B74B24" w14:textId="77777777" w:rsidR="00914C2A" w:rsidRPr="00914C2A" w:rsidRDefault="00914C2A" w:rsidP="00914C2A">
            <w:pPr>
              <w:rPr>
                <w:rFonts w:cstheme="minorHAnsi"/>
                <w:sz w:val="24"/>
                <w:szCs w:val="24"/>
              </w:rPr>
            </w:pPr>
            <w:r w:rsidRPr="00914C2A">
              <w:rPr>
                <w:rFonts w:cstheme="minorHAnsi"/>
                <w:sz w:val="24"/>
                <w:szCs w:val="24"/>
              </w:rPr>
              <w:t>Customer Engagement Theory</w:t>
            </w:r>
          </w:p>
        </w:tc>
        <w:tc>
          <w:tcPr>
            <w:tcW w:w="0" w:type="auto"/>
            <w:hideMark/>
          </w:tcPr>
          <w:p w14:paraId="0DCA86E9"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2DA66286" w14:textId="77777777" w:rsidR="00914C2A" w:rsidRPr="00914C2A" w:rsidRDefault="00914C2A" w:rsidP="00914C2A">
            <w:pPr>
              <w:rPr>
                <w:rFonts w:cstheme="minorHAnsi"/>
                <w:sz w:val="24"/>
                <w:szCs w:val="24"/>
              </w:rPr>
            </w:pPr>
            <w:r w:rsidRPr="00914C2A">
              <w:rPr>
                <w:rFonts w:cstheme="minorHAnsi"/>
                <w:sz w:val="24"/>
                <w:szCs w:val="24"/>
              </w:rPr>
              <w:t>Facebook; Twitter; YouTube</w:t>
            </w:r>
          </w:p>
        </w:tc>
        <w:tc>
          <w:tcPr>
            <w:tcW w:w="0" w:type="auto"/>
            <w:hideMark/>
          </w:tcPr>
          <w:p w14:paraId="631E8C43" w14:textId="77777777" w:rsidR="00914C2A" w:rsidRPr="00914C2A" w:rsidRDefault="00914C2A" w:rsidP="00914C2A">
            <w:pPr>
              <w:rPr>
                <w:rFonts w:cstheme="minorHAnsi"/>
                <w:sz w:val="24"/>
                <w:szCs w:val="24"/>
              </w:rPr>
            </w:pPr>
            <w:r w:rsidRPr="00914C2A">
              <w:rPr>
                <w:rFonts w:cstheme="minorHAnsi"/>
                <w:sz w:val="24"/>
                <w:szCs w:val="24"/>
              </w:rPr>
              <w:t>Nonprofit</w:t>
            </w:r>
          </w:p>
        </w:tc>
        <w:tc>
          <w:tcPr>
            <w:tcW w:w="0" w:type="auto"/>
            <w:hideMark/>
          </w:tcPr>
          <w:p w14:paraId="25F7E186" w14:textId="77777777" w:rsidR="00914C2A" w:rsidRPr="00914C2A" w:rsidRDefault="00914C2A" w:rsidP="00914C2A">
            <w:pPr>
              <w:rPr>
                <w:rFonts w:cstheme="minorHAnsi"/>
                <w:sz w:val="24"/>
                <w:szCs w:val="24"/>
              </w:rPr>
            </w:pPr>
            <w:r w:rsidRPr="00914C2A">
              <w:rPr>
                <w:rFonts w:cstheme="minorHAnsi"/>
                <w:sz w:val="24"/>
                <w:szCs w:val="24"/>
              </w:rPr>
              <w:t>Characteristics of social media posts need to be member-centric. The tone and language of posts can be leveraged to engage members effectively</w:t>
            </w:r>
          </w:p>
        </w:tc>
      </w:tr>
      <w:tr w:rsidR="00914C2A" w:rsidRPr="00914C2A" w14:paraId="147AE564" w14:textId="77777777" w:rsidTr="00F87EDF">
        <w:tc>
          <w:tcPr>
            <w:tcW w:w="0" w:type="auto"/>
            <w:hideMark/>
          </w:tcPr>
          <w:p w14:paraId="06F47857" w14:textId="35F897E1" w:rsidR="00914C2A" w:rsidRPr="00914C2A" w:rsidRDefault="00914C2A" w:rsidP="00914C2A">
            <w:pPr>
              <w:rPr>
                <w:rFonts w:cstheme="minorHAnsi"/>
                <w:sz w:val="24"/>
                <w:szCs w:val="24"/>
              </w:rPr>
            </w:pPr>
            <w:r w:rsidRPr="002C1864">
              <w:rPr>
                <w:rFonts w:cstheme="minorHAnsi"/>
                <w:sz w:val="24"/>
                <w:szCs w:val="24"/>
              </w:rPr>
              <w:t>Huang </w:t>
            </w:r>
            <w:r w:rsidRPr="002C1864">
              <w:rPr>
                <w:rFonts w:cstheme="minorHAnsi"/>
                <w:i/>
                <w:iCs/>
                <w:sz w:val="24"/>
                <w:szCs w:val="24"/>
              </w:rPr>
              <w:t>et al.</w:t>
            </w:r>
            <w:r w:rsidRPr="002C1864">
              <w:rPr>
                <w:rFonts w:cstheme="minorHAnsi"/>
                <w:sz w:val="24"/>
                <w:szCs w:val="24"/>
              </w:rPr>
              <w:t> (2018)</w:t>
            </w:r>
          </w:p>
        </w:tc>
        <w:tc>
          <w:tcPr>
            <w:tcW w:w="0" w:type="auto"/>
            <w:hideMark/>
          </w:tcPr>
          <w:p w14:paraId="6BB956BA" w14:textId="77777777" w:rsidR="00914C2A" w:rsidRPr="00914C2A" w:rsidRDefault="00914C2A" w:rsidP="00914C2A">
            <w:pPr>
              <w:rPr>
                <w:rFonts w:cstheme="minorHAnsi"/>
                <w:sz w:val="24"/>
                <w:szCs w:val="24"/>
              </w:rPr>
            </w:pPr>
            <w:r w:rsidRPr="00914C2A">
              <w:rPr>
                <w:rFonts w:cstheme="minorHAnsi"/>
                <w:sz w:val="24"/>
                <w:szCs w:val="24"/>
              </w:rPr>
              <w:t>Narrative Transportation Theory; Transportation-Imagery Model</w:t>
            </w:r>
          </w:p>
        </w:tc>
        <w:tc>
          <w:tcPr>
            <w:tcW w:w="0" w:type="auto"/>
            <w:hideMark/>
          </w:tcPr>
          <w:p w14:paraId="40411575"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1BE0F4F6" w14:textId="77777777" w:rsidR="00914C2A" w:rsidRPr="00914C2A" w:rsidRDefault="00914C2A" w:rsidP="00914C2A">
            <w:pPr>
              <w:rPr>
                <w:rFonts w:cstheme="minorHAnsi"/>
                <w:sz w:val="24"/>
                <w:szCs w:val="24"/>
              </w:rPr>
            </w:pPr>
            <w:r w:rsidRPr="00914C2A">
              <w:rPr>
                <w:rFonts w:cstheme="minorHAnsi"/>
                <w:sz w:val="24"/>
                <w:szCs w:val="24"/>
              </w:rPr>
              <w:t>Instagram</w:t>
            </w:r>
          </w:p>
        </w:tc>
        <w:tc>
          <w:tcPr>
            <w:tcW w:w="0" w:type="auto"/>
            <w:hideMark/>
          </w:tcPr>
          <w:p w14:paraId="20223179"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5AD0B9F5" w14:textId="77777777" w:rsidR="00914C2A" w:rsidRPr="00914C2A" w:rsidRDefault="00914C2A" w:rsidP="00914C2A">
            <w:pPr>
              <w:rPr>
                <w:rFonts w:cstheme="minorHAnsi"/>
                <w:sz w:val="24"/>
                <w:szCs w:val="24"/>
              </w:rPr>
            </w:pPr>
            <w:r w:rsidRPr="00914C2A">
              <w:rPr>
                <w:rFonts w:cstheme="minorHAnsi"/>
                <w:sz w:val="24"/>
                <w:szCs w:val="24"/>
              </w:rPr>
              <w:t>Within the luxury hotel industry, comprehension fluency, imagery fluency, and transportability positively affect narrative transportation. Narrative transportation leads to positive affect, brand social network attitudes, and visit intentions</w:t>
            </w:r>
          </w:p>
        </w:tc>
      </w:tr>
      <w:tr w:rsidR="00914C2A" w:rsidRPr="00914C2A" w14:paraId="5FD770C0" w14:textId="77777777" w:rsidTr="00F87EDF">
        <w:tc>
          <w:tcPr>
            <w:tcW w:w="0" w:type="auto"/>
            <w:hideMark/>
          </w:tcPr>
          <w:p w14:paraId="49BEEAB2" w14:textId="22F2A5A5" w:rsidR="00914C2A" w:rsidRPr="00914C2A" w:rsidRDefault="00914C2A" w:rsidP="00914C2A">
            <w:pPr>
              <w:rPr>
                <w:rFonts w:cstheme="minorHAnsi"/>
                <w:sz w:val="24"/>
                <w:szCs w:val="24"/>
              </w:rPr>
            </w:pPr>
            <w:r w:rsidRPr="002C1864">
              <w:rPr>
                <w:rFonts w:cstheme="minorHAnsi"/>
                <w:sz w:val="24"/>
                <w:szCs w:val="24"/>
              </w:rPr>
              <w:t>Kim and Chae (2018)</w:t>
            </w:r>
          </w:p>
        </w:tc>
        <w:tc>
          <w:tcPr>
            <w:tcW w:w="0" w:type="auto"/>
            <w:hideMark/>
          </w:tcPr>
          <w:p w14:paraId="3C3E7F70" w14:textId="77777777" w:rsidR="00914C2A" w:rsidRPr="00914C2A" w:rsidRDefault="00914C2A" w:rsidP="00914C2A">
            <w:pPr>
              <w:rPr>
                <w:rFonts w:cstheme="minorHAnsi"/>
                <w:sz w:val="24"/>
                <w:szCs w:val="24"/>
              </w:rPr>
            </w:pPr>
            <w:r w:rsidRPr="00914C2A">
              <w:rPr>
                <w:rFonts w:cstheme="minorHAnsi"/>
                <w:sz w:val="24"/>
                <w:szCs w:val="24"/>
              </w:rPr>
              <w:t>Resource and Capabilities-Based Perspective</w:t>
            </w:r>
          </w:p>
        </w:tc>
        <w:tc>
          <w:tcPr>
            <w:tcW w:w="0" w:type="auto"/>
            <w:hideMark/>
          </w:tcPr>
          <w:p w14:paraId="44ABBE2F"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0BABEA64" w14:textId="77777777" w:rsidR="00914C2A" w:rsidRPr="00914C2A" w:rsidRDefault="00914C2A" w:rsidP="00914C2A">
            <w:pPr>
              <w:rPr>
                <w:rFonts w:cstheme="minorHAnsi"/>
                <w:sz w:val="24"/>
                <w:szCs w:val="24"/>
              </w:rPr>
            </w:pPr>
            <w:r w:rsidRPr="00914C2A">
              <w:rPr>
                <w:rFonts w:cstheme="minorHAnsi"/>
                <w:sz w:val="24"/>
                <w:szCs w:val="24"/>
              </w:rPr>
              <w:t>Twitter</w:t>
            </w:r>
          </w:p>
        </w:tc>
        <w:tc>
          <w:tcPr>
            <w:tcW w:w="0" w:type="auto"/>
            <w:hideMark/>
          </w:tcPr>
          <w:p w14:paraId="5D4BC595"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3EE7DB5E" w14:textId="77777777" w:rsidR="00914C2A" w:rsidRPr="00914C2A" w:rsidRDefault="00914C2A" w:rsidP="00914C2A">
            <w:pPr>
              <w:rPr>
                <w:rFonts w:cstheme="minorHAnsi"/>
                <w:sz w:val="24"/>
                <w:szCs w:val="24"/>
              </w:rPr>
            </w:pPr>
            <w:r w:rsidRPr="00914C2A">
              <w:rPr>
                <w:rFonts w:cstheme="minorHAnsi"/>
                <w:sz w:val="24"/>
                <w:szCs w:val="24"/>
              </w:rPr>
              <w:t>There is a positive association between a hotel’s resources and Twitter use, and a positive association between Twitter use by hotels and their RevPAR</w:t>
            </w:r>
          </w:p>
        </w:tc>
      </w:tr>
      <w:tr w:rsidR="00914C2A" w:rsidRPr="00914C2A" w14:paraId="04AB53C6" w14:textId="77777777" w:rsidTr="00F87EDF">
        <w:tc>
          <w:tcPr>
            <w:tcW w:w="0" w:type="auto"/>
            <w:hideMark/>
          </w:tcPr>
          <w:p w14:paraId="670D5A27" w14:textId="384B112C" w:rsidR="00914C2A" w:rsidRPr="00914C2A" w:rsidRDefault="00914C2A" w:rsidP="00914C2A">
            <w:pPr>
              <w:rPr>
                <w:rFonts w:cstheme="minorHAnsi"/>
                <w:sz w:val="24"/>
                <w:szCs w:val="24"/>
              </w:rPr>
            </w:pPr>
            <w:r w:rsidRPr="002C1864">
              <w:rPr>
                <w:rFonts w:cstheme="minorHAnsi"/>
                <w:sz w:val="24"/>
                <w:szCs w:val="24"/>
              </w:rPr>
              <w:t>Torres </w:t>
            </w:r>
            <w:r w:rsidRPr="002C1864">
              <w:rPr>
                <w:rFonts w:cstheme="minorHAnsi"/>
                <w:i/>
                <w:iCs/>
                <w:sz w:val="24"/>
                <w:szCs w:val="24"/>
              </w:rPr>
              <w:t>et al.</w:t>
            </w:r>
            <w:r w:rsidRPr="002C1864">
              <w:rPr>
                <w:rFonts w:cstheme="minorHAnsi"/>
                <w:sz w:val="24"/>
                <w:szCs w:val="24"/>
              </w:rPr>
              <w:t> (2018)</w:t>
            </w:r>
          </w:p>
        </w:tc>
        <w:tc>
          <w:tcPr>
            <w:tcW w:w="0" w:type="auto"/>
            <w:hideMark/>
          </w:tcPr>
          <w:p w14:paraId="0648734C" w14:textId="77777777" w:rsidR="00914C2A" w:rsidRPr="00914C2A" w:rsidRDefault="00914C2A" w:rsidP="00914C2A">
            <w:pPr>
              <w:rPr>
                <w:rFonts w:cstheme="minorHAnsi"/>
                <w:sz w:val="24"/>
                <w:szCs w:val="24"/>
              </w:rPr>
            </w:pPr>
            <w:r w:rsidRPr="00914C2A">
              <w:rPr>
                <w:rFonts w:cstheme="minorHAnsi"/>
                <w:sz w:val="24"/>
                <w:szCs w:val="24"/>
              </w:rPr>
              <w:t>Social Identity Theory; Complexity Theory</w:t>
            </w:r>
          </w:p>
        </w:tc>
        <w:tc>
          <w:tcPr>
            <w:tcW w:w="0" w:type="auto"/>
            <w:hideMark/>
          </w:tcPr>
          <w:p w14:paraId="247BD805"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3E1AEE24" w14:textId="77777777" w:rsidR="00914C2A" w:rsidRPr="00914C2A" w:rsidRDefault="00914C2A" w:rsidP="00914C2A">
            <w:pPr>
              <w:rPr>
                <w:rFonts w:cstheme="minorHAnsi"/>
                <w:sz w:val="24"/>
                <w:szCs w:val="24"/>
              </w:rPr>
            </w:pPr>
            <w:r w:rsidRPr="00914C2A">
              <w:rPr>
                <w:rFonts w:cstheme="minorHAnsi"/>
                <w:sz w:val="24"/>
                <w:szCs w:val="24"/>
              </w:rPr>
              <w:t>Facebook</w:t>
            </w:r>
          </w:p>
        </w:tc>
        <w:tc>
          <w:tcPr>
            <w:tcW w:w="0" w:type="auto"/>
            <w:hideMark/>
          </w:tcPr>
          <w:p w14:paraId="2A2EA901" w14:textId="77777777" w:rsidR="00914C2A" w:rsidRPr="00914C2A" w:rsidRDefault="00914C2A" w:rsidP="00914C2A">
            <w:pPr>
              <w:rPr>
                <w:rFonts w:cstheme="minorHAnsi"/>
                <w:sz w:val="24"/>
                <w:szCs w:val="24"/>
              </w:rPr>
            </w:pPr>
            <w:r w:rsidRPr="00914C2A">
              <w:rPr>
                <w:rFonts w:cstheme="minorHAnsi"/>
                <w:sz w:val="24"/>
                <w:szCs w:val="24"/>
              </w:rPr>
              <w:t>Banking</w:t>
            </w:r>
          </w:p>
        </w:tc>
        <w:tc>
          <w:tcPr>
            <w:tcW w:w="0" w:type="auto"/>
            <w:hideMark/>
          </w:tcPr>
          <w:p w14:paraId="5B16619B" w14:textId="77777777" w:rsidR="00914C2A" w:rsidRPr="00914C2A" w:rsidRDefault="00914C2A" w:rsidP="00914C2A">
            <w:pPr>
              <w:rPr>
                <w:rFonts w:cstheme="minorHAnsi"/>
                <w:sz w:val="24"/>
                <w:szCs w:val="24"/>
              </w:rPr>
            </w:pPr>
            <w:r w:rsidRPr="00914C2A">
              <w:rPr>
                <w:rFonts w:cstheme="minorHAnsi"/>
                <w:sz w:val="24"/>
                <w:szCs w:val="24"/>
              </w:rPr>
              <w:t>Social media activities increase consumers’ willingness to pay a premium price in the banking industry. This effect is fully mediated by the role of consumer-brand identification</w:t>
            </w:r>
          </w:p>
        </w:tc>
      </w:tr>
      <w:tr w:rsidR="00914C2A" w:rsidRPr="00914C2A" w14:paraId="062D33D6" w14:textId="77777777" w:rsidTr="00F87EDF">
        <w:tc>
          <w:tcPr>
            <w:tcW w:w="0" w:type="auto"/>
            <w:hideMark/>
          </w:tcPr>
          <w:p w14:paraId="3BB98BF3" w14:textId="5E238717" w:rsidR="00914C2A" w:rsidRPr="00914C2A" w:rsidRDefault="00914C2A" w:rsidP="00914C2A">
            <w:pPr>
              <w:rPr>
                <w:rFonts w:cstheme="minorHAnsi"/>
                <w:sz w:val="24"/>
                <w:szCs w:val="24"/>
              </w:rPr>
            </w:pPr>
            <w:r w:rsidRPr="002C1864">
              <w:rPr>
                <w:rFonts w:cstheme="minorHAnsi"/>
                <w:sz w:val="24"/>
                <w:szCs w:val="24"/>
              </w:rPr>
              <w:t>Carlson </w:t>
            </w:r>
            <w:r w:rsidRPr="002C1864">
              <w:rPr>
                <w:rFonts w:cstheme="minorHAnsi"/>
                <w:i/>
                <w:iCs/>
                <w:sz w:val="24"/>
                <w:szCs w:val="24"/>
              </w:rPr>
              <w:t>et al.</w:t>
            </w:r>
            <w:r w:rsidRPr="002C1864">
              <w:rPr>
                <w:rFonts w:cstheme="minorHAnsi"/>
                <w:sz w:val="24"/>
                <w:szCs w:val="24"/>
              </w:rPr>
              <w:t> (2018)</w:t>
            </w:r>
          </w:p>
        </w:tc>
        <w:tc>
          <w:tcPr>
            <w:tcW w:w="0" w:type="auto"/>
            <w:hideMark/>
          </w:tcPr>
          <w:p w14:paraId="583ACBE2" w14:textId="77777777" w:rsidR="00914C2A" w:rsidRPr="00914C2A" w:rsidRDefault="00914C2A" w:rsidP="00914C2A">
            <w:pPr>
              <w:rPr>
                <w:rFonts w:cstheme="minorHAnsi"/>
                <w:sz w:val="24"/>
                <w:szCs w:val="24"/>
              </w:rPr>
            </w:pPr>
            <w:r w:rsidRPr="00914C2A">
              <w:rPr>
                <w:rFonts w:cstheme="minorHAnsi"/>
                <w:sz w:val="24"/>
                <w:szCs w:val="24"/>
              </w:rPr>
              <w:t>Consumption Values Theory</w:t>
            </w:r>
          </w:p>
        </w:tc>
        <w:tc>
          <w:tcPr>
            <w:tcW w:w="0" w:type="auto"/>
            <w:hideMark/>
          </w:tcPr>
          <w:p w14:paraId="62AC7870"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0D954AA4" w14:textId="77777777" w:rsidR="00914C2A" w:rsidRPr="00914C2A" w:rsidRDefault="00914C2A" w:rsidP="00914C2A">
            <w:pPr>
              <w:rPr>
                <w:rFonts w:cstheme="minorHAnsi"/>
                <w:sz w:val="24"/>
                <w:szCs w:val="24"/>
              </w:rPr>
            </w:pPr>
            <w:r w:rsidRPr="00914C2A">
              <w:rPr>
                <w:rFonts w:cstheme="minorHAnsi"/>
                <w:sz w:val="24"/>
                <w:szCs w:val="24"/>
              </w:rPr>
              <w:t>Facebook</w:t>
            </w:r>
          </w:p>
        </w:tc>
        <w:tc>
          <w:tcPr>
            <w:tcW w:w="0" w:type="auto"/>
            <w:hideMark/>
          </w:tcPr>
          <w:p w14:paraId="335D22E9" w14:textId="77777777" w:rsidR="00914C2A" w:rsidRPr="00914C2A" w:rsidRDefault="00914C2A" w:rsidP="00914C2A">
            <w:pPr>
              <w:rPr>
                <w:rFonts w:cstheme="minorHAnsi"/>
                <w:sz w:val="24"/>
                <w:szCs w:val="24"/>
              </w:rPr>
            </w:pPr>
            <w:r w:rsidRPr="00914C2A">
              <w:rPr>
                <w:rFonts w:cstheme="minorHAnsi"/>
                <w:sz w:val="24"/>
                <w:szCs w:val="24"/>
              </w:rPr>
              <w:t>Misc.</w:t>
            </w:r>
          </w:p>
        </w:tc>
        <w:tc>
          <w:tcPr>
            <w:tcW w:w="0" w:type="auto"/>
            <w:hideMark/>
          </w:tcPr>
          <w:p w14:paraId="17111A5E" w14:textId="77777777" w:rsidR="00914C2A" w:rsidRPr="00914C2A" w:rsidRDefault="00914C2A" w:rsidP="00914C2A">
            <w:pPr>
              <w:rPr>
                <w:rFonts w:cstheme="minorHAnsi"/>
                <w:sz w:val="24"/>
                <w:szCs w:val="24"/>
              </w:rPr>
            </w:pPr>
            <w:r w:rsidRPr="00914C2A">
              <w:rPr>
                <w:rFonts w:cstheme="minorHAnsi"/>
                <w:sz w:val="24"/>
                <w:szCs w:val="24"/>
              </w:rPr>
              <w:t>Online service design characteristics in social media posts encourage an identified set of customer value perceptions that influence customer feedback and collaboration intentions</w:t>
            </w:r>
          </w:p>
        </w:tc>
      </w:tr>
      <w:tr w:rsidR="00914C2A" w:rsidRPr="00914C2A" w14:paraId="42B3F145" w14:textId="77777777" w:rsidTr="00F87EDF">
        <w:tc>
          <w:tcPr>
            <w:tcW w:w="0" w:type="auto"/>
            <w:hideMark/>
          </w:tcPr>
          <w:p w14:paraId="0F2A4840" w14:textId="7FCD8AF3" w:rsidR="00914C2A" w:rsidRPr="00914C2A" w:rsidRDefault="00914C2A" w:rsidP="00914C2A">
            <w:pPr>
              <w:rPr>
                <w:rFonts w:cstheme="minorHAnsi"/>
                <w:sz w:val="24"/>
                <w:szCs w:val="24"/>
              </w:rPr>
            </w:pPr>
            <w:r w:rsidRPr="002C1864">
              <w:rPr>
                <w:rFonts w:cstheme="minorHAnsi"/>
                <w:sz w:val="24"/>
                <w:szCs w:val="24"/>
              </w:rPr>
              <w:t>Bigné </w:t>
            </w:r>
            <w:r w:rsidRPr="002C1864">
              <w:rPr>
                <w:rFonts w:cstheme="minorHAnsi"/>
                <w:i/>
                <w:iCs/>
                <w:sz w:val="24"/>
                <w:szCs w:val="24"/>
              </w:rPr>
              <w:t>et al.</w:t>
            </w:r>
            <w:r w:rsidRPr="002C1864">
              <w:rPr>
                <w:rFonts w:cstheme="minorHAnsi"/>
                <w:sz w:val="24"/>
                <w:szCs w:val="24"/>
              </w:rPr>
              <w:t> (2019)</w:t>
            </w:r>
          </w:p>
        </w:tc>
        <w:tc>
          <w:tcPr>
            <w:tcW w:w="0" w:type="auto"/>
            <w:hideMark/>
          </w:tcPr>
          <w:p w14:paraId="642278DE" w14:textId="77777777" w:rsidR="00914C2A" w:rsidRPr="00914C2A" w:rsidRDefault="00914C2A" w:rsidP="00914C2A">
            <w:pPr>
              <w:rPr>
                <w:rFonts w:cstheme="minorHAnsi"/>
                <w:sz w:val="24"/>
                <w:szCs w:val="24"/>
              </w:rPr>
            </w:pPr>
            <w:r w:rsidRPr="00914C2A">
              <w:rPr>
                <w:rFonts w:cstheme="minorHAnsi"/>
                <w:sz w:val="24"/>
                <w:szCs w:val="24"/>
              </w:rPr>
              <w:t>Information Processing Approach; Consumer Socialization Theory</w:t>
            </w:r>
          </w:p>
        </w:tc>
        <w:tc>
          <w:tcPr>
            <w:tcW w:w="0" w:type="auto"/>
            <w:hideMark/>
          </w:tcPr>
          <w:p w14:paraId="1983D0A4"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70E7DDF2" w14:textId="77777777" w:rsidR="00914C2A" w:rsidRPr="00914C2A" w:rsidRDefault="00914C2A" w:rsidP="00914C2A">
            <w:pPr>
              <w:rPr>
                <w:rFonts w:cstheme="minorHAnsi"/>
                <w:sz w:val="24"/>
                <w:szCs w:val="24"/>
              </w:rPr>
            </w:pPr>
            <w:r w:rsidRPr="00914C2A">
              <w:rPr>
                <w:rFonts w:cstheme="minorHAnsi"/>
                <w:sz w:val="24"/>
                <w:szCs w:val="24"/>
              </w:rPr>
              <w:t>Twitter</w:t>
            </w:r>
          </w:p>
        </w:tc>
        <w:tc>
          <w:tcPr>
            <w:tcW w:w="0" w:type="auto"/>
            <w:hideMark/>
          </w:tcPr>
          <w:p w14:paraId="0A3A79DD"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0061CAF6" w14:textId="77777777" w:rsidR="00914C2A" w:rsidRPr="00914C2A" w:rsidRDefault="00914C2A" w:rsidP="00914C2A">
            <w:pPr>
              <w:rPr>
                <w:rFonts w:cstheme="minorHAnsi"/>
                <w:sz w:val="24"/>
                <w:szCs w:val="24"/>
              </w:rPr>
            </w:pPr>
            <w:r w:rsidRPr="00914C2A">
              <w:rPr>
                <w:rFonts w:cstheme="minorHAnsi"/>
                <w:sz w:val="24"/>
                <w:szCs w:val="24"/>
              </w:rPr>
              <w:t>The number of retweets and replies by users and the number of event tweets, tourist attraction tweets, and retweets by direct marketing organizations can predict the hotel occupancy rate for a given destination</w:t>
            </w:r>
          </w:p>
        </w:tc>
      </w:tr>
      <w:tr w:rsidR="00914C2A" w:rsidRPr="00914C2A" w14:paraId="06590FFC" w14:textId="77777777" w:rsidTr="00F87EDF">
        <w:tc>
          <w:tcPr>
            <w:tcW w:w="0" w:type="auto"/>
            <w:hideMark/>
          </w:tcPr>
          <w:p w14:paraId="0C3BBCDD" w14:textId="73C85FC5" w:rsidR="00914C2A" w:rsidRPr="00914C2A" w:rsidRDefault="00914C2A" w:rsidP="00914C2A">
            <w:pPr>
              <w:rPr>
                <w:rFonts w:cstheme="minorHAnsi"/>
                <w:sz w:val="24"/>
                <w:szCs w:val="24"/>
              </w:rPr>
            </w:pPr>
            <w:r w:rsidRPr="002C1864">
              <w:rPr>
                <w:rFonts w:cstheme="minorHAnsi"/>
                <w:sz w:val="24"/>
                <w:szCs w:val="24"/>
              </w:rPr>
              <w:t>Diffley and McCole (2019)</w:t>
            </w:r>
          </w:p>
        </w:tc>
        <w:tc>
          <w:tcPr>
            <w:tcW w:w="0" w:type="auto"/>
            <w:hideMark/>
          </w:tcPr>
          <w:p w14:paraId="6AC90F26" w14:textId="77777777" w:rsidR="00914C2A" w:rsidRPr="00914C2A" w:rsidRDefault="00914C2A" w:rsidP="00914C2A">
            <w:pPr>
              <w:rPr>
                <w:rFonts w:cstheme="minorHAnsi"/>
                <w:sz w:val="24"/>
                <w:szCs w:val="24"/>
              </w:rPr>
            </w:pPr>
            <w:r w:rsidRPr="00914C2A">
              <w:rPr>
                <w:rFonts w:cstheme="minorHAnsi"/>
                <w:sz w:val="24"/>
                <w:szCs w:val="24"/>
              </w:rPr>
              <w:t>Service-Dominant Logic</w:t>
            </w:r>
          </w:p>
        </w:tc>
        <w:tc>
          <w:tcPr>
            <w:tcW w:w="0" w:type="auto"/>
            <w:hideMark/>
          </w:tcPr>
          <w:p w14:paraId="3E570CBB" w14:textId="77777777" w:rsidR="00914C2A" w:rsidRPr="00914C2A" w:rsidRDefault="00914C2A" w:rsidP="00914C2A">
            <w:pPr>
              <w:rPr>
                <w:rFonts w:cstheme="minorHAnsi"/>
                <w:sz w:val="24"/>
                <w:szCs w:val="24"/>
              </w:rPr>
            </w:pPr>
            <w:r w:rsidRPr="00914C2A">
              <w:rPr>
                <w:rFonts w:cstheme="minorHAnsi"/>
                <w:sz w:val="24"/>
                <w:szCs w:val="24"/>
              </w:rPr>
              <w:t>Traditional SN; Travel SN</w:t>
            </w:r>
          </w:p>
        </w:tc>
        <w:tc>
          <w:tcPr>
            <w:tcW w:w="0" w:type="auto"/>
            <w:hideMark/>
          </w:tcPr>
          <w:p w14:paraId="2C903960" w14:textId="77777777" w:rsidR="00914C2A" w:rsidRPr="00914C2A" w:rsidRDefault="00914C2A" w:rsidP="00914C2A">
            <w:pPr>
              <w:rPr>
                <w:rFonts w:cstheme="minorHAnsi"/>
                <w:sz w:val="24"/>
                <w:szCs w:val="24"/>
              </w:rPr>
            </w:pPr>
            <w:r w:rsidRPr="00914C2A">
              <w:rPr>
                <w:rFonts w:cstheme="minorHAnsi"/>
                <w:sz w:val="24"/>
                <w:szCs w:val="24"/>
              </w:rPr>
              <w:t> </w:t>
            </w:r>
          </w:p>
        </w:tc>
        <w:tc>
          <w:tcPr>
            <w:tcW w:w="0" w:type="auto"/>
            <w:hideMark/>
          </w:tcPr>
          <w:p w14:paraId="33F5F0BE"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7D216CD5" w14:textId="77777777" w:rsidR="00914C2A" w:rsidRPr="00914C2A" w:rsidRDefault="00914C2A" w:rsidP="00914C2A">
            <w:pPr>
              <w:rPr>
                <w:rFonts w:cstheme="minorHAnsi"/>
                <w:sz w:val="24"/>
                <w:szCs w:val="24"/>
              </w:rPr>
            </w:pPr>
            <w:r w:rsidRPr="00914C2A">
              <w:rPr>
                <w:rFonts w:cstheme="minorHAnsi"/>
                <w:sz w:val="24"/>
                <w:szCs w:val="24"/>
              </w:rPr>
              <w:t>Networked interactions facilitated by social networks influence the marketing activities of hotels (i.e., deeper connections and co-creating value with customers to enhance the market offerings and promotional activities of the firm)</w:t>
            </w:r>
          </w:p>
        </w:tc>
      </w:tr>
      <w:tr w:rsidR="00914C2A" w:rsidRPr="00914C2A" w14:paraId="2DADA0DA" w14:textId="77777777" w:rsidTr="00F87EDF">
        <w:tc>
          <w:tcPr>
            <w:tcW w:w="0" w:type="auto"/>
            <w:hideMark/>
          </w:tcPr>
          <w:p w14:paraId="21C6D98A" w14:textId="3CEA1445" w:rsidR="00914C2A" w:rsidRPr="00914C2A" w:rsidRDefault="00914C2A" w:rsidP="00914C2A">
            <w:pPr>
              <w:rPr>
                <w:rFonts w:cstheme="minorHAnsi"/>
                <w:sz w:val="24"/>
                <w:szCs w:val="24"/>
              </w:rPr>
            </w:pPr>
            <w:r w:rsidRPr="002C1864">
              <w:rPr>
                <w:rFonts w:cstheme="minorHAnsi"/>
                <w:sz w:val="24"/>
                <w:szCs w:val="24"/>
              </w:rPr>
              <w:t>Moon </w:t>
            </w:r>
            <w:r w:rsidRPr="002C1864">
              <w:rPr>
                <w:rFonts w:cstheme="minorHAnsi"/>
                <w:i/>
                <w:iCs/>
                <w:sz w:val="24"/>
                <w:szCs w:val="24"/>
              </w:rPr>
              <w:t>et al.</w:t>
            </w:r>
            <w:r w:rsidRPr="002C1864">
              <w:rPr>
                <w:rFonts w:cstheme="minorHAnsi"/>
                <w:sz w:val="24"/>
                <w:szCs w:val="24"/>
              </w:rPr>
              <w:t> (2019)</w:t>
            </w:r>
          </w:p>
        </w:tc>
        <w:tc>
          <w:tcPr>
            <w:tcW w:w="0" w:type="auto"/>
            <w:hideMark/>
          </w:tcPr>
          <w:p w14:paraId="6494564D" w14:textId="77777777" w:rsidR="00914C2A" w:rsidRPr="00914C2A" w:rsidRDefault="00914C2A" w:rsidP="00914C2A">
            <w:pPr>
              <w:rPr>
                <w:rFonts w:cstheme="minorHAnsi"/>
                <w:sz w:val="24"/>
                <w:szCs w:val="24"/>
              </w:rPr>
            </w:pPr>
            <w:r w:rsidRPr="00914C2A">
              <w:rPr>
                <w:rFonts w:cstheme="minorHAnsi"/>
                <w:sz w:val="24"/>
                <w:szCs w:val="24"/>
              </w:rPr>
              <w:t>False Information Bias</w:t>
            </w:r>
          </w:p>
        </w:tc>
        <w:tc>
          <w:tcPr>
            <w:tcW w:w="0" w:type="auto"/>
            <w:hideMark/>
          </w:tcPr>
          <w:p w14:paraId="29BFB9A4" w14:textId="77777777" w:rsidR="00914C2A" w:rsidRPr="00914C2A" w:rsidRDefault="00914C2A" w:rsidP="00914C2A">
            <w:pPr>
              <w:rPr>
                <w:rFonts w:cstheme="minorHAnsi"/>
                <w:sz w:val="24"/>
                <w:szCs w:val="24"/>
              </w:rPr>
            </w:pPr>
            <w:r w:rsidRPr="00914C2A">
              <w:rPr>
                <w:rFonts w:cstheme="minorHAnsi"/>
                <w:sz w:val="24"/>
                <w:szCs w:val="24"/>
              </w:rPr>
              <w:t>Travel SN/ Online Reviews</w:t>
            </w:r>
          </w:p>
        </w:tc>
        <w:tc>
          <w:tcPr>
            <w:tcW w:w="0" w:type="auto"/>
            <w:hideMark/>
          </w:tcPr>
          <w:p w14:paraId="3B41911C" w14:textId="77777777" w:rsidR="00914C2A" w:rsidRPr="00914C2A" w:rsidRDefault="00914C2A" w:rsidP="00914C2A">
            <w:pPr>
              <w:rPr>
                <w:rFonts w:cstheme="minorHAnsi"/>
                <w:sz w:val="24"/>
                <w:szCs w:val="24"/>
              </w:rPr>
            </w:pPr>
            <w:r w:rsidRPr="00914C2A">
              <w:rPr>
                <w:rFonts w:cstheme="minorHAnsi"/>
                <w:sz w:val="24"/>
                <w:szCs w:val="24"/>
              </w:rPr>
              <w:t>TripAdvisor, Priceline, Hotels.com, Expedia, &amp; Yelp</w:t>
            </w:r>
          </w:p>
        </w:tc>
        <w:tc>
          <w:tcPr>
            <w:tcW w:w="0" w:type="auto"/>
            <w:hideMark/>
          </w:tcPr>
          <w:p w14:paraId="5D68B26A"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14918525" w14:textId="77777777" w:rsidR="00914C2A" w:rsidRPr="00914C2A" w:rsidRDefault="00914C2A" w:rsidP="00914C2A">
            <w:pPr>
              <w:rPr>
                <w:rFonts w:cstheme="minorHAnsi"/>
                <w:sz w:val="24"/>
                <w:szCs w:val="24"/>
              </w:rPr>
            </w:pPr>
            <w:r w:rsidRPr="00914C2A">
              <w:rPr>
                <w:rFonts w:cstheme="minorHAnsi"/>
                <w:sz w:val="24"/>
                <w:szCs w:val="24"/>
              </w:rPr>
              <w:t>Open- versus closed-review posting policies play different roles in creating social media bias. Using the hotel industry, a trust measure was found to serve as a correction factor that reduces social media bias</w:t>
            </w:r>
          </w:p>
        </w:tc>
      </w:tr>
      <w:tr w:rsidR="00914C2A" w:rsidRPr="00914C2A" w14:paraId="0B8E00AD" w14:textId="77777777" w:rsidTr="00F87EDF">
        <w:tc>
          <w:tcPr>
            <w:tcW w:w="0" w:type="auto"/>
            <w:hideMark/>
          </w:tcPr>
          <w:p w14:paraId="79009ED0" w14:textId="77777777" w:rsidR="00914C2A" w:rsidRPr="00914C2A" w:rsidRDefault="00914C2A" w:rsidP="00914C2A">
            <w:pPr>
              <w:rPr>
                <w:rFonts w:cstheme="minorHAnsi"/>
                <w:sz w:val="24"/>
                <w:szCs w:val="24"/>
              </w:rPr>
            </w:pPr>
            <w:r w:rsidRPr="00914C2A">
              <w:rPr>
                <w:rFonts w:cstheme="minorHAnsi"/>
                <w:b/>
                <w:bCs/>
                <w:sz w:val="24"/>
                <w:szCs w:val="24"/>
              </w:rPr>
              <w:t>Tsiotsou (2019)</w:t>
            </w:r>
          </w:p>
        </w:tc>
        <w:tc>
          <w:tcPr>
            <w:tcW w:w="0" w:type="auto"/>
            <w:hideMark/>
          </w:tcPr>
          <w:p w14:paraId="27D986AD" w14:textId="77777777" w:rsidR="00914C2A" w:rsidRPr="00914C2A" w:rsidRDefault="00914C2A" w:rsidP="00914C2A">
            <w:pPr>
              <w:rPr>
                <w:rFonts w:cstheme="minorHAnsi"/>
                <w:sz w:val="24"/>
                <w:szCs w:val="24"/>
              </w:rPr>
            </w:pPr>
            <w:r w:rsidRPr="00914C2A">
              <w:rPr>
                <w:rFonts w:cstheme="minorHAnsi"/>
                <w:sz w:val="24"/>
                <w:szCs w:val="24"/>
              </w:rPr>
              <w:t>Hofstede’s Framework</w:t>
            </w:r>
          </w:p>
        </w:tc>
        <w:tc>
          <w:tcPr>
            <w:tcW w:w="0" w:type="auto"/>
            <w:hideMark/>
          </w:tcPr>
          <w:p w14:paraId="5F107117" w14:textId="77777777" w:rsidR="00914C2A" w:rsidRPr="00914C2A" w:rsidRDefault="00914C2A" w:rsidP="00914C2A">
            <w:pPr>
              <w:rPr>
                <w:rFonts w:cstheme="minorHAnsi"/>
                <w:sz w:val="24"/>
                <w:szCs w:val="24"/>
              </w:rPr>
            </w:pPr>
            <w:r w:rsidRPr="00914C2A">
              <w:rPr>
                <w:rFonts w:cstheme="minorHAnsi"/>
                <w:sz w:val="24"/>
                <w:szCs w:val="24"/>
              </w:rPr>
              <w:t>Travel SN/ Online Reviews</w:t>
            </w:r>
          </w:p>
        </w:tc>
        <w:tc>
          <w:tcPr>
            <w:tcW w:w="0" w:type="auto"/>
            <w:hideMark/>
          </w:tcPr>
          <w:p w14:paraId="14CF5BD2" w14:textId="77777777" w:rsidR="00914C2A" w:rsidRPr="00914C2A" w:rsidRDefault="00914C2A" w:rsidP="00914C2A">
            <w:pPr>
              <w:rPr>
                <w:rFonts w:cstheme="minorHAnsi"/>
                <w:sz w:val="24"/>
                <w:szCs w:val="24"/>
              </w:rPr>
            </w:pPr>
            <w:r w:rsidRPr="00914C2A">
              <w:rPr>
                <w:rFonts w:cstheme="minorHAnsi"/>
                <w:sz w:val="24"/>
                <w:szCs w:val="24"/>
              </w:rPr>
              <w:t>TripAdvisor</w:t>
            </w:r>
          </w:p>
        </w:tc>
        <w:tc>
          <w:tcPr>
            <w:tcW w:w="0" w:type="auto"/>
            <w:hideMark/>
          </w:tcPr>
          <w:p w14:paraId="7202404F"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5B69F94E" w14:textId="77777777" w:rsidR="00914C2A" w:rsidRPr="00914C2A" w:rsidRDefault="00914C2A" w:rsidP="00914C2A">
            <w:pPr>
              <w:rPr>
                <w:rFonts w:cstheme="minorHAnsi"/>
                <w:sz w:val="24"/>
                <w:szCs w:val="24"/>
              </w:rPr>
            </w:pPr>
            <w:r w:rsidRPr="00914C2A">
              <w:rPr>
                <w:rFonts w:cstheme="minorHAnsi"/>
                <w:sz w:val="24"/>
                <w:szCs w:val="24"/>
              </w:rPr>
              <w:t>Cultural differences in overall service evaluations and attributes (value, location, sleeping quality, rooms, cleanliness, and service) were found among tourists from various European regions</w:t>
            </w:r>
          </w:p>
        </w:tc>
      </w:tr>
      <w:tr w:rsidR="00914C2A" w:rsidRPr="00914C2A" w14:paraId="470E818F" w14:textId="77777777" w:rsidTr="00F87EDF">
        <w:tc>
          <w:tcPr>
            <w:tcW w:w="0" w:type="auto"/>
            <w:hideMark/>
          </w:tcPr>
          <w:p w14:paraId="61BCB06E" w14:textId="5006E38B" w:rsidR="00914C2A" w:rsidRPr="00914C2A" w:rsidRDefault="00914C2A" w:rsidP="00914C2A">
            <w:pPr>
              <w:rPr>
                <w:rFonts w:cstheme="minorHAnsi"/>
                <w:sz w:val="24"/>
                <w:szCs w:val="24"/>
              </w:rPr>
            </w:pPr>
            <w:r w:rsidRPr="002C1864">
              <w:rPr>
                <w:rFonts w:cstheme="minorHAnsi"/>
                <w:sz w:val="24"/>
                <w:szCs w:val="24"/>
              </w:rPr>
              <w:t>Moon </w:t>
            </w:r>
            <w:r w:rsidRPr="002C1864">
              <w:rPr>
                <w:rFonts w:cstheme="minorHAnsi"/>
                <w:i/>
                <w:iCs/>
                <w:sz w:val="24"/>
                <w:szCs w:val="24"/>
              </w:rPr>
              <w:t>et al.</w:t>
            </w:r>
            <w:r w:rsidRPr="002C1864">
              <w:rPr>
                <w:rFonts w:cstheme="minorHAnsi"/>
                <w:sz w:val="24"/>
                <w:szCs w:val="24"/>
              </w:rPr>
              <w:t> (2020)</w:t>
            </w:r>
          </w:p>
        </w:tc>
        <w:tc>
          <w:tcPr>
            <w:tcW w:w="0" w:type="auto"/>
            <w:hideMark/>
          </w:tcPr>
          <w:p w14:paraId="1EC96605" w14:textId="77777777" w:rsidR="00914C2A" w:rsidRPr="00914C2A" w:rsidRDefault="00914C2A" w:rsidP="00914C2A">
            <w:pPr>
              <w:rPr>
                <w:rFonts w:cstheme="minorHAnsi"/>
                <w:sz w:val="24"/>
                <w:szCs w:val="24"/>
              </w:rPr>
            </w:pPr>
            <w:r w:rsidRPr="00914C2A">
              <w:rPr>
                <w:rFonts w:cstheme="minorHAnsi"/>
                <w:sz w:val="24"/>
                <w:szCs w:val="24"/>
              </w:rPr>
              <w:t>Reality Monitoring Theory</w:t>
            </w:r>
          </w:p>
        </w:tc>
        <w:tc>
          <w:tcPr>
            <w:tcW w:w="0" w:type="auto"/>
            <w:hideMark/>
          </w:tcPr>
          <w:p w14:paraId="2F5BA389" w14:textId="77777777" w:rsidR="00914C2A" w:rsidRPr="00914C2A" w:rsidRDefault="00914C2A" w:rsidP="00914C2A">
            <w:pPr>
              <w:rPr>
                <w:rFonts w:cstheme="minorHAnsi"/>
                <w:sz w:val="24"/>
                <w:szCs w:val="24"/>
              </w:rPr>
            </w:pPr>
            <w:r w:rsidRPr="00914C2A">
              <w:rPr>
                <w:rFonts w:cstheme="minorHAnsi"/>
                <w:sz w:val="24"/>
                <w:szCs w:val="24"/>
              </w:rPr>
              <w:t>Online reviews</w:t>
            </w:r>
          </w:p>
        </w:tc>
        <w:tc>
          <w:tcPr>
            <w:tcW w:w="0" w:type="auto"/>
            <w:hideMark/>
          </w:tcPr>
          <w:p w14:paraId="699D90D0" w14:textId="77777777" w:rsidR="00914C2A" w:rsidRPr="00914C2A" w:rsidRDefault="00914C2A" w:rsidP="00914C2A">
            <w:pPr>
              <w:rPr>
                <w:rFonts w:cstheme="minorHAnsi"/>
                <w:sz w:val="24"/>
                <w:szCs w:val="24"/>
              </w:rPr>
            </w:pPr>
            <w:r w:rsidRPr="00914C2A">
              <w:rPr>
                <w:rFonts w:cstheme="minorHAnsi"/>
                <w:sz w:val="24"/>
                <w:szCs w:val="24"/>
              </w:rPr>
              <w:t> </w:t>
            </w:r>
          </w:p>
        </w:tc>
        <w:tc>
          <w:tcPr>
            <w:tcW w:w="0" w:type="auto"/>
            <w:hideMark/>
          </w:tcPr>
          <w:p w14:paraId="5CC977CB" w14:textId="77777777" w:rsidR="00914C2A" w:rsidRPr="00914C2A" w:rsidRDefault="00914C2A" w:rsidP="00914C2A">
            <w:pPr>
              <w:rPr>
                <w:rFonts w:cstheme="minorHAnsi"/>
                <w:sz w:val="24"/>
                <w:szCs w:val="24"/>
              </w:rPr>
            </w:pPr>
            <w:r w:rsidRPr="00914C2A">
              <w:rPr>
                <w:rFonts w:cstheme="minorHAnsi"/>
                <w:sz w:val="24"/>
                <w:szCs w:val="24"/>
              </w:rPr>
              <w:t>Hotel</w:t>
            </w:r>
          </w:p>
        </w:tc>
        <w:tc>
          <w:tcPr>
            <w:tcW w:w="0" w:type="auto"/>
            <w:hideMark/>
          </w:tcPr>
          <w:p w14:paraId="380586BB" w14:textId="77777777" w:rsidR="00914C2A" w:rsidRPr="00914C2A" w:rsidRDefault="00914C2A" w:rsidP="00914C2A">
            <w:pPr>
              <w:rPr>
                <w:rFonts w:cstheme="minorHAnsi"/>
                <w:sz w:val="24"/>
                <w:szCs w:val="24"/>
              </w:rPr>
            </w:pPr>
            <w:r w:rsidRPr="00914C2A">
              <w:rPr>
                <w:rFonts w:cstheme="minorHAnsi"/>
                <w:sz w:val="24"/>
                <w:szCs w:val="24"/>
              </w:rPr>
              <w:t>Real-world hotel reviews were analyzed to detect fake reviews and identify the hotel and review characteristics influencing review fakery (e.g. star rating, franchise hotel, hotel size, room price, review timing, and review rating)</w:t>
            </w:r>
          </w:p>
        </w:tc>
      </w:tr>
      <w:tr w:rsidR="00914C2A" w:rsidRPr="00914C2A" w14:paraId="79E9AE0D" w14:textId="77777777" w:rsidTr="00F87EDF">
        <w:tc>
          <w:tcPr>
            <w:tcW w:w="0" w:type="auto"/>
            <w:hideMark/>
          </w:tcPr>
          <w:p w14:paraId="128D2BAF" w14:textId="152AEB26" w:rsidR="00914C2A" w:rsidRPr="00914C2A" w:rsidRDefault="00914C2A" w:rsidP="00914C2A">
            <w:pPr>
              <w:rPr>
                <w:rFonts w:cstheme="minorHAnsi"/>
                <w:sz w:val="24"/>
                <w:szCs w:val="24"/>
              </w:rPr>
            </w:pPr>
            <w:r w:rsidRPr="002C1864">
              <w:rPr>
                <w:rFonts w:cstheme="minorHAnsi"/>
                <w:sz w:val="24"/>
                <w:szCs w:val="24"/>
              </w:rPr>
              <w:t>Lee </w:t>
            </w:r>
            <w:r w:rsidRPr="002C1864">
              <w:rPr>
                <w:rFonts w:cstheme="minorHAnsi"/>
                <w:i/>
                <w:iCs/>
                <w:sz w:val="24"/>
                <w:szCs w:val="24"/>
              </w:rPr>
              <w:t>et al.</w:t>
            </w:r>
            <w:r w:rsidRPr="002C1864">
              <w:rPr>
                <w:rFonts w:cstheme="minorHAnsi"/>
                <w:sz w:val="24"/>
                <w:szCs w:val="24"/>
              </w:rPr>
              <w:t> (2020)</w:t>
            </w:r>
          </w:p>
        </w:tc>
        <w:tc>
          <w:tcPr>
            <w:tcW w:w="0" w:type="auto"/>
            <w:hideMark/>
          </w:tcPr>
          <w:p w14:paraId="4CD19F28" w14:textId="77777777" w:rsidR="00914C2A" w:rsidRPr="00914C2A" w:rsidRDefault="00914C2A" w:rsidP="00914C2A">
            <w:pPr>
              <w:rPr>
                <w:rFonts w:cstheme="minorHAnsi"/>
                <w:sz w:val="24"/>
                <w:szCs w:val="24"/>
              </w:rPr>
            </w:pPr>
            <w:r w:rsidRPr="00914C2A">
              <w:rPr>
                <w:rFonts w:cstheme="minorHAnsi"/>
                <w:sz w:val="24"/>
                <w:szCs w:val="24"/>
              </w:rPr>
              <w:t>Theory of Customer Engagement</w:t>
            </w:r>
          </w:p>
        </w:tc>
        <w:tc>
          <w:tcPr>
            <w:tcW w:w="0" w:type="auto"/>
            <w:hideMark/>
          </w:tcPr>
          <w:p w14:paraId="20D39F6B"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71979632" w14:textId="77777777" w:rsidR="00914C2A" w:rsidRPr="00914C2A" w:rsidRDefault="00914C2A" w:rsidP="00914C2A">
            <w:pPr>
              <w:rPr>
                <w:rFonts w:cstheme="minorHAnsi"/>
                <w:sz w:val="24"/>
                <w:szCs w:val="24"/>
              </w:rPr>
            </w:pPr>
            <w:r w:rsidRPr="00914C2A">
              <w:rPr>
                <w:rFonts w:cstheme="minorHAnsi"/>
                <w:sz w:val="24"/>
                <w:szCs w:val="24"/>
              </w:rPr>
              <w:t>Facebook; Twitter</w:t>
            </w:r>
          </w:p>
        </w:tc>
        <w:tc>
          <w:tcPr>
            <w:tcW w:w="0" w:type="auto"/>
            <w:hideMark/>
          </w:tcPr>
          <w:p w14:paraId="5F6A038F" w14:textId="77777777" w:rsidR="00914C2A" w:rsidRPr="00914C2A" w:rsidRDefault="00914C2A" w:rsidP="00914C2A">
            <w:pPr>
              <w:rPr>
                <w:rFonts w:cstheme="minorHAnsi"/>
                <w:sz w:val="24"/>
                <w:szCs w:val="24"/>
              </w:rPr>
            </w:pPr>
            <w:r w:rsidRPr="00914C2A">
              <w:rPr>
                <w:rFonts w:cstheme="minorHAnsi"/>
                <w:sz w:val="24"/>
                <w:szCs w:val="24"/>
              </w:rPr>
              <w:t>Hospital</w:t>
            </w:r>
          </w:p>
        </w:tc>
        <w:tc>
          <w:tcPr>
            <w:tcW w:w="0" w:type="auto"/>
            <w:hideMark/>
          </w:tcPr>
          <w:p w14:paraId="0117677C" w14:textId="77777777" w:rsidR="00914C2A" w:rsidRPr="00914C2A" w:rsidRDefault="00914C2A" w:rsidP="00914C2A">
            <w:pPr>
              <w:rPr>
                <w:rFonts w:cstheme="minorHAnsi"/>
                <w:sz w:val="24"/>
                <w:szCs w:val="24"/>
              </w:rPr>
            </w:pPr>
            <w:r w:rsidRPr="00914C2A">
              <w:rPr>
                <w:rFonts w:cstheme="minorHAnsi"/>
                <w:sz w:val="24"/>
                <w:szCs w:val="24"/>
              </w:rPr>
              <w:t>There is a positive association between a hospital’s social media engagement and experiential quality</w:t>
            </w:r>
          </w:p>
        </w:tc>
      </w:tr>
      <w:tr w:rsidR="00914C2A" w:rsidRPr="00914C2A" w14:paraId="1FF47483" w14:textId="77777777" w:rsidTr="00F87EDF">
        <w:tc>
          <w:tcPr>
            <w:tcW w:w="0" w:type="auto"/>
            <w:hideMark/>
          </w:tcPr>
          <w:p w14:paraId="14C716CC" w14:textId="77777777" w:rsidR="00914C2A" w:rsidRPr="00914C2A" w:rsidRDefault="00914C2A" w:rsidP="00914C2A">
            <w:pPr>
              <w:rPr>
                <w:rFonts w:cstheme="minorHAnsi"/>
                <w:sz w:val="24"/>
                <w:szCs w:val="24"/>
              </w:rPr>
            </w:pPr>
            <w:r w:rsidRPr="00914C2A">
              <w:rPr>
                <w:rFonts w:cstheme="minorHAnsi"/>
                <w:b/>
                <w:bCs/>
                <w:sz w:val="24"/>
                <w:szCs w:val="24"/>
              </w:rPr>
              <w:t>Bacile (2020)</w:t>
            </w:r>
          </w:p>
        </w:tc>
        <w:tc>
          <w:tcPr>
            <w:tcW w:w="0" w:type="auto"/>
            <w:hideMark/>
          </w:tcPr>
          <w:p w14:paraId="34C248AE" w14:textId="77777777" w:rsidR="00914C2A" w:rsidRPr="00914C2A" w:rsidRDefault="00914C2A" w:rsidP="00914C2A">
            <w:pPr>
              <w:rPr>
                <w:rFonts w:cstheme="minorHAnsi"/>
                <w:sz w:val="24"/>
                <w:szCs w:val="24"/>
              </w:rPr>
            </w:pPr>
            <w:r w:rsidRPr="00914C2A">
              <w:rPr>
                <w:rFonts w:cstheme="minorHAnsi"/>
                <w:sz w:val="24"/>
                <w:szCs w:val="24"/>
              </w:rPr>
              <w:t>Customer Compatibility Management Theory</w:t>
            </w:r>
          </w:p>
        </w:tc>
        <w:tc>
          <w:tcPr>
            <w:tcW w:w="0" w:type="auto"/>
            <w:hideMark/>
          </w:tcPr>
          <w:p w14:paraId="1C6B1A5F" w14:textId="77777777" w:rsidR="00914C2A" w:rsidRPr="00914C2A" w:rsidRDefault="00914C2A" w:rsidP="00914C2A">
            <w:pPr>
              <w:rPr>
                <w:rFonts w:cstheme="minorHAnsi"/>
                <w:sz w:val="24"/>
                <w:szCs w:val="24"/>
              </w:rPr>
            </w:pPr>
            <w:r w:rsidRPr="00914C2A">
              <w:rPr>
                <w:rFonts w:cstheme="minorHAnsi"/>
                <w:sz w:val="24"/>
                <w:szCs w:val="24"/>
              </w:rPr>
              <w:t>Traditional SN</w:t>
            </w:r>
          </w:p>
        </w:tc>
        <w:tc>
          <w:tcPr>
            <w:tcW w:w="0" w:type="auto"/>
            <w:hideMark/>
          </w:tcPr>
          <w:p w14:paraId="53DF7C36" w14:textId="77777777" w:rsidR="00914C2A" w:rsidRPr="00914C2A" w:rsidRDefault="00914C2A" w:rsidP="00914C2A">
            <w:pPr>
              <w:rPr>
                <w:rFonts w:cstheme="minorHAnsi"/>
                <w:sz w:val="24"/>
                <w:szCs w:val="24"/>
              </w:rPr>
            </w:pPr>
            <w:r w:rsidRPr="00914C2A">
              <w:rPr>
                <w:rFonts w:cstheme="minorHAnsi"/>
                <w:sz w:val="24"/>
                <w:szCs w:val="24"/>
              </w:rPr>
              <w:t>Facebook</w:t>
            </w:r>
          </w:p>
        </w:tc>
        <w:tc>
          <w:tcPr>
            <w:tcW w:w="0" w:type="auto"/>
            <w:hideMark/>
          </w:tcPr>
          <w:p w14:paraId="3FAD0B51" w14:textId="77777777" w:rsidR="00914C2A" w:rsidRPr="00914C2A" w:rsidRDefault="00914C2A" w:rsidP="00914C2A">
            <w:pPr>
              <w:rPr>
                <w:rFonts w:cstheme="minorHAnsi"/>
                <w:sz w:val="24"/>
                <w:szCs w:val="24"/>
              </w:rPr>
            </w:pPr>
            <w:r w:rsidRPr="00914C2A">
              <w:rPr>
                <w:rFonts w:cstheme="minorHAnsi"/>
                <w:sz w:val="24"/>
                <w:szCs w:val="24"/>
              </w:rPr>
              <w:t>Restaurant</w:t>
            </w:r>
          </w:p>
        </w:tc>
        <w:tc>
          <w:tcPr>
            <w:tcW w:w="0" w:type="auto"/>
            <w:hideMark/>
          </w:tcPr>
          <w:p w14:paraId="6C980B40" w14:textId="77777777" w:rsidR="00914C2A" w:rsidRPr="00914C2A" w:rsidRDefault="00914C2A" w:rsidP="00914C2A">
            <w:pPr>
              <w:rPr>
                <w:rFonts w:cstheme="minorHAnsi"/>
                <w:sz w:val="24"/>
                <w:szCs w:val="24"/>
              </w:rPr>
            </w:pPr>
            <w:r w:rsidRPr="00914C2A">
              <w:rPr>
                <w:rFonts w:cstheme="minorHAnsi"/>
                <w:sz w:val="24"/>
                <w:szCs w:val="24"/>
              </w:rPr>
              <w:t>Perceptions of a firm’s service climate are negatively affected by online incivility but only when incivility produces perceptions of customer-to-customer injustice</w:t>
            </w:r>
          </w:p>
        </w:tc>
      </w:tr>
    </w:tbl>
    <w:p w14:paraId="61EAB139" w14:textId="374D39C1" w:rsidR="00914C2A" w:rsidRDefault="00914C2A" w:rsidP="00F87EDF">
      <w:pPr>
        <w:pStyle w:val="NoSpacing"/>
      </w:pPr>
      <w:r w:rsidRPr="00914C2A">
        <w:rPr>
          <w:b/>
          <w:bCs/>
        </w:rPr>
        <w:t>Notes:</w:t>
      </w:r>
      <w:r w:rsidR="00F87EDF">
        <w:rPr>
          <w:b/>
          <w:bCs/>
        </w:rPr>
        <w:t xml:space="preserve"> </w:t>
      </w:r>
      <w:r w:rsidRPr="00914C2A">
        <w:t>SN = Social Network; Traditional SN = Facebook, Instagram, Twitter, Pinterest, or MySpace; Travel SN = Travel-related websites that allow for users to post reviews and ratings</w:t>
      </w:r>
    </w:p>
    <w:p w14:paraId="07D8A7C9" w14:textId="77777777" w:rsidR="00F87EDF" w:rsidRPr="00914C2A" w:rsidRDefault="00F87EDF" w:rsidP="00914C2A">
      <w:pPr>
        <w:rPr>
          <w:rFonts w:cstheme="minorHAnsi"/>
          <w:sz w:val="24"/>
          <w:szCs w:val="24"/>
        </w:rPr>
      </w:pPr>
    </w:p>
    <w:p w14:paraId="54076409" w14:textId="075C748B" w:rsidR="00914C2A" w:rsidRPr="00914C2A" w:rsidRDefault="00914C2A" w:rsidP="00F87EDF">
      <w:pPr>
        <w:spacing w:after="0"/>
        <w:rPr>
          <w:rFonts w:cstheme="minorHAnsi"/>
          <w:sz w:val="24"/>
          <w:szCs w:val="24"/>
        </w:rPr>
      </w:pPr>
      <w:r w:rsidRPr="00914C2A">
        <w:rPr>
          <w:rFonts w:cstheme="minorHAnsi"/>
          <w:sz w:val="24"/>
          <w:szCs w:val="24"/>
        </w:rPr>
        <w:t>Table 2</w:t>
      </w:r>
      <w:r w:rsidR="00F87EDF">
        <w:rPr>
          <w:rFonts w:cstheme="minorHAnsi"/>
          <w:sz w:val="24"/>
          <w:szCs w:val="24"/>
        </w:rPr>
        <w:t xml:space="preserve"> </w:t>
      </w:r>
      <w:r w:rsidRPr="00914C2A">
        <w:rPr>
          <w:rFonts w:cstheme="minorHAnsi"/>
          <w:sz w:val="24"/>
          <w:szCs w:val="24"/>
        </w:rPr>
        <w:t>Predicting occupancy from number of social media posts</w:t>
      </w:r>
    </w:p>
    <w:tbl>
      <w:tblPr>
        <w:tblStyle w:val="TableGrid"/>
        <w:tblW w:w="9525" w:type="dxa"/>
        <w:tblLook w:val="04A0" w:firstRow="1" w:lastRow="0" w:firstColumn="1" w:lastColumn="0" w:noHBand="0" w:noVBand="1"/>
      </w:tblPr>
      <w:tblGrid>
        <w:gridCol w:w="3068"/>
        <w:gridCol w:w="1621"/>
        <w:gridCol w:w="1998"/>
        <w:gridCol w:w="1476"/>
        <w:gridCol w:w="1362"/>
      </w:tblGrid>
      <w:tr w:rsidR="00914C2A" w:rsidRPr="00914C2A" w14:paraId="1D10533E" w14:textId="77777777" w:rsidTr="00F87EDF">
        <w:tc>
          <w:tcPr>
            <w:tcW w:w="0" w:type="auto"/>
            <w:hideMark/>
          </w:tcPr>
          <w:p w14:paraId="3A959FB0" w14:textId="77777777" w:rsidR="00914C2A" w:rsidRPr="00914C2A" w:rsidRDefault="00914C2A" w:rsidP="00914C2A">
            <w:pPr>
              <w:rPr>
                <w:rFonts w:cstheme="minorHAnsi"/>
                <w:b/>
                <w:bCs/>
                <w:sz w:val="24"/>
                <w:szCs w:val="24"/>
              </w:rPr>
            </w:pPr>
            <w:r w:rsidRPr="00914C2A">
              <w:rPr>
                <w:rFonts w:cstheme="minorHAnsi"/>
                <w:b/>
                <w:bCs/>
                <w:sz w:val="24"/>
                <w:szCs w:val="24"/>
              </w:rPr>
              <w:t>Step</w:t>
            </w:r>
          </w:p>
        </w:tc>
        <w:tc>
          <w:tcPr>
            <w:tcW w:w="0" w:type="auto"/>
            <w:hideMark/>
          </w:tcPr>
          <w:p w14:paraId="191BE46D" w14:textId="77777777" w:rsidR="00914C2A" w:rsidRPr="00914C2A" w:rsidRDefault="00914C2A" w:rsidP="00914C2A">
            <w:pPr>
              <w:rPr>
                <w:rFonts w:cstheme="minorHAnsi"/>
                <w:b/>
                <w:bCs/>
                <w:sz w:val="24"/>
                <w:szCs w:val="24"/>
              </w:rPr>
            </w:pPr>
            <w:r w:rsidRPr="00914C2A">
              <w:rPr>
                <w:rFonts w:cstheme="minorHAnsi"/>
                <w:b/>
                <w:bCs/>
                <w:i/>
                <w:iCs/>
                <w:sz w:val="24"/>
                <w:szCs w:val="24"/>
              </w:rPr>
              <w:t>R</w:t>
            </w:r>
            <w:r w:rsidRPr="00914C2A">
              <w:rPr>
                <w:rFonts w:cstheme="minorHAnsi"/>
                <w:b/>
                <w:bCs/>
                <w:sz w:val="24"/>
                <w:szCs w:val="24"/>
                <w:vertAlign w:val="superscript"/>
              </w:rPr>
              <w:t>2</w:t>
            </w:r>
          </w:p>
        </w:tc>
        <w:tc>
          <w:tcPr>
            <w:tcW w:w="0" w:type="auto"/>
            <w:hideMark/>
          </w:tcPr>
          <w:p w14:paraId="5E16F9FF" w14:textId="77777777" w:rsidR="00914C2A" w:rsidRPr="00914C2A" w:rsidRDefault="00914C2A" w:rsidP="00914C2A">
            <w:pPr>
              <w:rPr>
                <w:rFonts w:cstheme="minorHAnsi"/>
                <w:b/>
                <w:bCs/>
                <w:sz w:val="24"/>
                <w:szCs w:val="24"/>
              </w:rPr>
            </w:pPr>
            <w:r w:rsidRPr="00914C2A">
              <w:rPr>
                <w:rFonts w:cstheme="minorHAnsi"/>
                <w:b/>
                <w:bCs/>
                <w:sz w:val="24"/>
                <w:szCs w:val="24"/>
              </w:rPr>
              <w:t>F for </w:t>
            </w:r>
            <w:r w:rsidRPr="00914C2A">
              <w:rPr>
                <w:rFonts w:cstheme="minorHAnsi"/>
                <w:b/>
                <w:bCs/>
                <w:i/>
                <w:iCs/>
                <w:sz w:val="24"/>
                <w:szCs w:val="24"/>
              </w:rPr>
              <w:t>R</w:t>
            </w:r>
            <w:r w:rsidRPr="00914C2A">
              <w:rPr>
                <w:rFonts w:cstheme="minorHAnsi"/>
                <w:b/>
                <w:bCs/>
                <w:sz w:val="24"/>
                <w:szCs w:val="24"/>
                <w:vertAlign w:val="superscript"/>
              </w:rPr>
              <w:t>2</w:t>
            </w:r>
          </w:p>
        </w:tc>
        <w:tc>
          <w:tcPr>
            <w:tcW w:w="0" w:type="auto"/>
            <w:hideMark/>
          </w:tcPr>
          <w:p w14:paraId="328181A8" w14:textId="77777777" w:rsidR="00914C2A" w:rsidRPr="00914C2A" w:rsidRDefault="00914C2A" w:rsidP="00914C2A">
            <w:pPr>
              <w:rPr>
                <w:rFonts w:cstheme="minorHAnsi"/>
                <w:b/>
                <w:bCs/>
                <w:sz w:val="24"/>
                <w:szCs w:val="24"/>
              </w:rPr>
            </w:pPr>
            <w:r w:rsidRPr="00914C2A">
              <w:rPr>
                <w:rFonts w:cstheme="minorHAnsi"/>
                <w:b/>
                <w:bCs/>
                <w:sz w:val="24"/>
                <w:szCs w:val="24"/>
              </w:rPr>
              <w:t>df</w:t>
            </w:r>
          </w:p>
        </w:tc>
        <w:tc>
          <w:tcPr>
            <w:tcW w:w="0" w:type="auto"/>
            <w:hideMark/>
          </w:tcPr>
          <w:p w14:paraId="2D57D197" w14:textId="77777777" w:rsidR="00914C2A" w:rsidRPr="00914C2A" w:rsidRDefault="00914C2A" w:rsidP="00914C2A">
            <w:pPr>
              <w:rPr>
                <w:rFonts w:cstheme="minorHAnsi"/>
                <w:b/>
                <w:bCs/>
                <w:sz w:val="24"/>
                <w:szCs w:val="24"/>
              </w:rPr>
            </w:pPr>
            <w:r w:rsidRPr="00914C2A">
              <w:rPr>
                <w:rFonts w:cstheme="minorHAnsi"/>
                <w:b/>
                <w:bCs/>
                <w:i/>
                <w:iCs/>
                <w:sz w:val="24"/>
                <w:szCs w:val="24"/>
              </w:rPr>
              <w:t>p</w:t>
            </w:r>
          </w:p>
        </w:tc>
      </w:tr>
      <w:tr w:rsidR="00914C2A" w:rsidRPr="00914C2A" w14:paraId="5078FABF" w14:textId="77777777" w:rsidTr="00F87EDF">
        <w:tc>
          <w:tcPr>
            <w:tcW w:w="0" w:type="auto"/>
            <w:hideMark/>
          </w:tcPr>
          <w:p w14:paraId="16562CA5" w14:textId="77777777" w:rsidR="00914C2A" w:rsidRPr="00914C2A" w:rsidRDefault="00914C2A" w:rsidP="00914C2A">
            <w:pPr>
              <w:rPr>
                <w:rFonts w:cstheme="minorHAnsi"/>
                <w:sz w:val="24"/>
                <w:szCs w:val="24"/>
              </w:rPr>
            </w:pPr>
            <w:r w:rsidRPr="00914C2A">
              <w:rPr>
                <w:rFonts w:cstheme="minorHAnsi"/>
                <w:b/>
                <w:bCs/>
                <w:sz w:val="24"/>
                <w:szCs w:val="24"/>
              </w:rPr>
              <w:t>1: Linear</w:t>
            </w:r>
          </w:p>
        </w:tc>
        <w:tc>
          <w:tcPr>
            <w:tcW w:w="0" w:type="auto"/>
            <w:hideMark/>
          </w:tcPr>
          <w:p w14:paraId="02FB757C" w14:textId="77777777" w:rsidR="00914C2A" w:rsidRPr="00914C2A" w:rsidRDefault="00914C2A" w:rsidP="00914C2A">
            <w:pPr>
              <w:rPr>
                <w:rFonts w:cstheme="minorHAnsi"/>
                <w:sz w:val="24"/>
                <w:szCs w:val="24"/>
              </w:rPr>
            </w:pPr>
            <w:r w:rsidRPr="00914C2A">
              <w:rPr>
                <w:rFonts w:cstheme="minorHAnsi"/>
                <w:sz w:val="24"/>
                <w:szCs w:val="24"/>
              </w:rPr>
              <w:t>0.004</w:t>
            </w:r>
          </w:p>
        </w:tc>
        <w:tc>
          <w:tcPr>
            <w:tcW w:w="0" w:type="auto"/>
            <w:hideMark/>
          </w:tcPr>
          <w:p w14:paraId="03D6CABA" w14:textId="77777777" w:rsidR="00914C2A" w:rsidRPr="00914C2A" w:rsidRDefault="00914C2A" w:rsidP="00914C2A">
            <w:pPr>
              <w:rPr>
                <w:rFonts w:cstheme="minorHAnsi"/>
                <w:sz w:val="24"/>
                <w:szCs w:val="24"/>
              </w:rPr>
            </w:pPr>
            <w:r w:rsidRPr="00914C2A">
              <w:rPr>
                <w:rFonts w:cstheme="minorHAnsi"/>
                <w:sz w:val="24"/>
                <w:szCs w:val="24"/>
              </w:rPr>
              <w:t>0.15</w:t>
            </w:r>
          </w:p>
        </w:tc>
        <w:tc>
          <w:tcPr>
            <w:tcW w:w="0" w:type="auto"/>
            <w:hideMark/>
          </w:tcPr>
          <w:p w14:paraId="622BE948" w14:textId="77777777" w:rsidR="00914C2A" w:rsidRPr="00914C2A" w:rsidRDefault="00914C2A" w:rsidP="00914C2A">
            <w:pPr>
              <w:rPr>
                <w:rFonts w:cstheme="minorHAnsi"/>
                <w:sz w:val="24"/>
                <w:szCs w:val="24"/>
              </w:rPr>
            </w:pPr>
            <w:r w:rsidRPr="00914C2A">
              <w:rPr>
                <w:rFonts w:cstheme="minorHAnsi"/>
                <w:sz w:val="24"/>
                <w:szCs w:val="24"/>
              </w:rPr>
              <w:t>1, 42</w:t>
            </w:r>
          </w:p>
        </w:tc>
        <w:tc>
          <w:tcPr>
            <w:tcW w:w="0" w:type="auto"/>
            <w:hideMark/>
          </w:tcPr>
          <w:p w14:paraId="49A16A54" w14:textId="77777777" w:rsidR="00914C2A" w:rsidRPr="00914C2A" w:rsidRDefault="00914C2A" w:rsidP="00914C2A">
            <w:pPr>
              <w:rPr>
                <w:rFonts w:cstheme="minorHAnsi"/>
                <w:sz w:val="24"/>
                <w:szCs w:val="24"/>
              </w:rPr>
            </w:pPr>
            <w:r w:rsidRPr="00914C2A">
              <w:rPr>
                <w:rFonts w:cstheme="minorHAnsi"/>
                <w:sz w:val="24"/>
                <w:szCs w:val="24"/>
              </w:rPr>
              <w:t>0.70</w:t>
            </w:r>
          </w:p>
        </w:tc>
      </w:tr>
      <w:tr w:rsidR="00914C2A" w:rsidRPr="00914C2A" w14:paraId="12E7B46F" w14:textId="77777777" w:rsidTr="00F87EDF">
        <w:tc>
          <w:tcPr>
            <w:tcW w:w="0" w:type="auto"/>
            <w:hideMark/>
          </w:tcPr>
          <w:p w14:paraId="4C38503F" w14:textId="77777777" w:rsidR="00914C2A" w:rsidRPr="00914C2A" w:rsidRDefault="00914C2A" w:rsidP="00914C2A">
            <w:pPr>
              <w:rPr>
                <w:rFonts w:cstheme="minorHAnsi"/>
                <w:sz w:val="24"/>
                <w:szCs w:val="24"/>
              </w:rPr>
            </w:pPr>
            <w:r w:rsidRPr="00914C2A">
              <w:rPr>
                <w:rFonts w:cstheme="minorHAnsi"/>
                <w:b/>
                <w:bCs/>
                <w:sz w:val="24"/>
                <w:szCs w:val="24"/>
              </w:rPr>
              <w:t>2: Quadratic</w:t>
            </w:r>
          </w:p>
        </w:tc>
        <w:tc>
          <w:tcPr>
            <w:tcW w:w="0" w:type="auto"/>
            <w:hideMark/>
          </w:tcPr>
          <w:p w14:paraId="276B5914" w14:textId="77777777" w:rsidR="00914C2A" w:rsidRPr="00914C2A" w:rsidRDefault="00914C2A" w:rsidP="00914C2A">
            <w:pPr>
              <w:rPr>
                <w:rFonts w:cstheme="minorHAnsi"/>
                <w:sz w:val="24"/>
                <w:szCs w:val="24"/>
              </w:rPr>
            </w:pPr>
            <w:r w:rsidRPr="00914C2A">
              <w:rPr>
                <w:rFonts w:cstheme="minorHAnsi"/>
                <w:sz w:val="24"/>
                <w:szCs w:val="24"/>
              </w:rPr>
              <w:t>0.13</w:t>
            </w:r>
          </w:p>
        </w:tc>
        <w:tc>
          <w:tcPr>
            <w:tcW w:w="0" w:type="auto"/>
            <w:hideMark/>
          </w:tcPr>
          <w:p w14:paraId="5C452616" w14:textId="77777777" w:rsidR="00914C2A" w:rsidRPr="00914C2A" w:rsidRDefault="00914C2A" w:rsidP="00914C2A">
            <w:pPr>
              <w:rPr>
                <w:rFonts w:cstheme="minorHAnsi"/>
                <w:sz w:val="24"/>
                <w:szCs w:val="24"/>
              </w:rPr>
            </w:pPr>
            <w:r w:rsidRPr="00914C2A">
              <w:rPr>
                <w:rFonts w:cstheme="minorHAnsi"/>
                <w:sz w:val="24"/>
                <w:szCs w:val="24"/>
              </w:rPr>
              <w:t>2.99</w:t>
            </w:r>
          </w:p>
        </w:tc>
        <w:tc>
          <w:tcPr>
            <w:tcW w:w="0" w:type="auto"/>
            <w:hideMark/>
          </w:tcPr>
          <w:p w14:paraId="63D30151" w14:textId="77777777" w:rsidR="00914C2A" w:rsidRPr="00914C2A" w:rsidRDefault="00914C2A" w:rsidP="00914C2A">
            <w:pPr>
              <w:rPr>
                <w:rFonts w:cstheme="minorHAnsi"/>
                <w:sz w:val="24"/>
                <w:szCs w:val="24"/>
              </w:rPr>
            </w:pPr>
            <w:r w:rsidRPr="00914C2A">
              <w:rPr>
                <w:rFonts w:cstheme="minorHAnsi"/>
                <w:sz w:val="24"/>
                <w:szCs w:val="24"/>
              </w:rPr>
              <w:t>2, 41</w:t>
            </w:r>
          </w:p>
        </w:tc>
        <w:tc>
          <w:tcPr>
            <w:tcW w:w="0" w:type="auto"/>
            <w:hideMark/>
          </w:tcPr>
          <w:p w14:paraId="30E66CC6" w14:textId="77777777" w:rsidR="00914C2A" w:rsidRPr="00914C2A" w:rsidRDefault="00914C2A" w:rsidP="00914C2A">
            <w:pPr>
              <w:rPr>
                <w:rFonts w:cstheme="minorHAnsi"/>
                <w:sz w:val="24"/>
                <w:szCs w:val="24"/>
              </w:rPr>
            </w:pPr>
            <w:r w:rsidRPr="00914C2A">
              <w:rPr>
                <w:rFonts w:cstheme="minorHAnsi"/>
                <w:sz w:val="24"/>
                <w:szCs w:val="24"/>
              </w:rPr>
              <w:t>0.06</w:t>
            </w:r>
          </w:p>
        </w:tc>
      </w:tr>
      <w:tr w:rsidR="00914C2A" w:rsidRPr="00914C2A" w14:paraId="64D068FD" w14:textId="77777777" w:rsidTr="00F87EDF">
        <w:tc>
          <w:tcPr>
            <w:tcW w:w="0" w:type="auto"/>
            <w:hideMark/>
          </w:tcPr>
          <w:p w14:paraId="5E01CB42" w14:textId="77777777" w:rsidR="00914C2A" w:rsidRPr="00914C2A" w:rsidRDefault="00914C2A" w:rsidP="00914C2A">
            <w:pPr>
              <w:rPr>
                <w:rFonts w:cstheme="minorHAnsi"/>
                <w:sz w:val="24"/>
                <w:szCs w:val="24"/>
              </w:rPr>
            </w:pPr>
            <w:r w:rsidRPr="00914C2A">
              <w:rPr>
                <w:rFonts w:cstheme="minorHAnsi"/>
                <w:b/>
                <w:bCs/>
                <w:sz w:val="24"/>
                <w:szCs w:val="24"/>
              </w:rPr>
              <w:t>3: Cubic</w:t>
            </w:r>
          </w:p>
        </w:tc>
        <w:tc>
          <w:tcPr>
            <w:tcW w:w="0" w:type="auto"/>
            <w:hideMark/>
          </w:tcPr>
          <w:p w14:paraId="05DF8104" w14:textId="77777777" w:rsidR="00914C2A" w:rsidRPr="00914C2A" w:rsidRDefault="00914C2A" w:rsidP="00914C2A">
            <w:pPr>
              <w:rPr>
                <w:rFonts w:cstheme="minorHAnsi"/>
                <w:sz w:val="24"/>
                <w:szCs w:val="24"/>
              </w:rPr>
            </w:pPr>
            <w:r w:rsidRPr="00914C2A">
              <w:rPr>
                <w:rFonts w:cstheme="minorHAnsi"/>
                <w:sz w:val="24"/>
                <w:szCs w:val="24"/>
              </w:rPr>
              <w:t>0.20</w:t>
            </w:r>
          </w:p>
        </w:tc>
        <w:tc>
          <w:tcPr>
            <w:tcW w:w="0" w:type="auto"/>
            <w:hideMark/>
          </w:tcPr>
          <w:p w14:paraId="6A65285A" w14:textId="77777777" w:rsidR="00914C2A" w:rsidRPr="00914C2A" w:rsidRDefault="00914C2A" w:rsidP="00914C2A">
            <w:pPr>
              <w:rPr>
                <w:rFonts w:cstheme="minorHAnsi"/>
                <w:sz w:val="24"/>
                <w:szCs w:val="24"/>
              </w:rPr>
            </w:pPr>
            <w:r w:rsidRPr="00914C2A">
              <w:rPr>
                <w:rFonts w:cstheme="minorHAnsi"/>
                <w:sz w:val="24"/>
                <w:szCs w:val="24"/>
              </w:rPr>
              <w:t>3.36</w:t>
            </w:r>
          </w:p>
        </w:tc>
        <w:tc>
          <w:tcPr>
            <w:tcW w:w="0" w:type="auto"/>
            <w:hideMark/>
          </w:tcPr>
          <w:p w14:paraId="45CA03D9" w14:textId="77777777" w:rsidR="00914C2A" w:rsidRPr="00914C2A" w:rsidRDefault="00914C2A" w:rsidP="00914C2A">
            <w:pPr>
              <w:rPr>
                <w:rFonts w:cstheme="minorHAnsi"/>
                <w:sz w:val="24"/>
                <w:szCs w:val="24"/>
              </w:rPr>
            </w:pPr>
            <w:r w:rsidRPr="00914C2A">
              <w:rPr>
                <w:rFonts w:cstheme="minorHAnsi"/>
                <w:sz w:val="24"/>
                <w:szCs w:val="24"/>
              </w:rPr>
              <w:t>3, 40</w:t>
            </w:r>
          </w:p>
        </w:tc>
        <w:tc>
          <w:tcPr>
            <w:tcW w:w="0" w:type="auto"/>
            <w:hideMark/>
          </w:tcPr>
          <w:p w14:paraId="72027F09" w14:textId="77777777" w:rsidR="00914C2A" w:rsidRPr="00914C2A" w:rsidRDefault="00914C2A" w:rsidP="00914C2A">
            <w:pPr>
              <w:rPr>
                <w:rFonts w:cstheme="minorHAnsi"/>
                <w:sz w:val="24"/>
                <w:szCs w:val="24"/>
              </w:rPr>
            </w:pPr>
            <w:r w:rsidRPr="00914C2A">
              <w:rPr>
                <w:rFonts w:cstheme="minorHAnsi"/>
                <w:sz w:val="24"/>
                <w:szCs w:val="24"/>
              </w:rPr>
              <w:t>0.03</w:t>
            </w:r>
          </w:p>
        </w:tc>
      </w:tr>
    </w:tbl>
    <w:p w14:paraId="7718668C" w14:textId="77777777" w:rsidR="00F87EDF" w:rsidRDefault="00F87EDF" w:rsidP="00914C2A">
      <w:pPr>
        <w:rPr>
          <w:rFonts w:cstheme="minorHAnsi"/>
          <w:sz w:val="24"/>
          <w:szCs w:val="24"/>
        </w:rPr>
      </w:pPr>
    </w:p>
    <w:p w14:paraId="2531F12E" w14:textId="4EA8E33A" w:rsidR="00914C2A" w:rsidRPr="00914C2A" w:rsidRDefault="00914C2A" w:rsidP="00F87EDF">
      <w:pPr>
        <w:spacing w:after="0"/>
        <w:rPr>
          <w:rFonts w:cstheme="minorHAnsi"/>
          <w:sz w:val="24"/>
          <w:szCs w:val="24"/>
        </w:rPr>
      </w:pPr>
      <w:r w:rsidRPr="00914C2A">
        <w:rPr>
          <w:rFonts w:cstheme="minorHAnsi"/>
          <w:sz w:val="24"/>
          <w:szCs w:val="24"/>
        </w:rPr>
        <w:t>Table 3</w:t>
      </w:r>
      <w:r w:rsidR="00F87EDF">
        <w:rPr>
          <w:rFonts w:cstheme="minorHAnsi"/>
          <w:sz w:val="24"/>
          <w:szCs w:val="24"/>
        </w:rPr>
        <w:t xml:space="preserve"> </w:t>
      </w:r>
      <w:r w:rsidRPr="00914C2A">
        <w:rPr>
          <w:rFonts w:cstheme="minorHAnsi"/>
          <w:sz w:val="24"/>
          <w:szCs w:val="24"/>
        </w:rPr>
        <w:t>Constructs, items and reliabilities</w:t>
      </w:r>
    </w:p>
    <w:tbl>
      <w:tblPr>
        <w:tblStyle w:val="TableGrid"/>
        <w:tblW w:w="0" w:type="auto"/>
        <w:tblLook w:val="04A0" w:firstRow="1" w:lastRow="0" w:firstColumn="1" w:lastColumn="0" w:noHBand="0" w:noVBand="1"/>
      </w:tblPr>
      <w:tblGrid>
        <w:gridCol w:w="5251"/>
        <w:gridCol w:w="4790"/>
        <w:gridCol w:w="2288"/>
      </w:tblGrid>
      <w:tr w:rsidR="00914C2A" w:rsidRPr="00914C2A" w14:paraId="47819ACF" w14:textId="77777777" w:rsidTr="00F87EDF">
        <w:tc>
          <w:tcPr>
            <w:tcW w:w="0" w:type="auto"/>
            <w:hideMark/>
          </w:tcPr>
          <w:p w14:paraId="07FE2723" w14:textId="77777777" w:rsidR="00914C2A" w:rsidRPr="00914C2A" w:rsidRDefault="00914C2A" w:rsidP="00914C2A">
            <w:pPr>
              <w:rPr>
                <w:rFonts w:cstheme="minorHAnsi"/>
                <w:b/>
                <w:bCs/>
                <w:sz w:val="24"/>
                <w:szCs w:val="24"/>
              </w:rPr>
            </w:pPr>
            <w:r w:rsidRPr="00914C2A">
              <w:rPr>
                <w:rFonts w:cstheme="minorHAnsi"/>
                <w:b/>
                <w:bCs/>
                <w:sz w:val="24"/>
                <w:szCs w:val="24"/>
              </w:rPr>
              <w:t>Construct and definition</w:t>
            </w:r>
          </w:p>
        </w:tc>
        <w:tc>
          <w:tcPr>
            <w:tcW w:w="0" w:type="auto"/>
            <w:hideMark/>
          </w:tcPr>
          <w:p w14:paraId="3C3030BF" w14:textId="77777777" w:rsidR="00914C2A" w:rsidRPr="00914C2A" w:rsidRDefault="00914C2A" w:rsidP="00914C2A">
            <w:pPr>
              <w:rPr>
                <w:rFonts w:cstheme="minorHAnsi"/>
                <w:b/>
                <w:bCs/>
                <w:sz w:val="24"/>
                <w:szCs w:val="24"/>
              </w:rPr>
            </w:pPr>
            <w:r w:rsidRPr="00914C2A">
              <w:rPr>
                <w:rFonts w:cstheme="minorHAnsi"/>
                <w:b/>
                <w:bCs/>
                <w:sz w:val="24"/>
                <w:szCs w:val="24"/>
              </w:rPr>
              <w:t>Items</w:t>
            </w:r>
          </w:p>
        </w:tc>
        <w:tc>
          <w:tcPr>
            <w:tcW w:w="0" w:type="auto"/>
            <w:hideMark/>
          </w:tcPr>
          <w:p w14:paraId="1FCAF0B9" w14:textId="79323EA4" w:rsidR="00914C2A" w:rsidRPr="00914C2A" w:rsidRDefault="00914C2A" w:rsidP="00914C2A">
            <w:pPr>
              <w:rPr>
                <w:rFonts w:cstheme="minorHAnsi"/>
                <w:b/>
                <w:bCs/>
                <w:sz w:val="24"/>
                <w:szCs w:val="24"/>
              </w:rPr>
            </w:pPr>
            <w:r w:rsidRPr="00914C2A">
              <w:rPr>
                <w:rFonts w:cstheme="minorHAnsi"/>
                <w:b/>
                <w:bCs/>
                <w:sz w:val="24"/>
                <w:szCs w:val="24"/>
              </w:rPr>
              <w:t>Reliability</w:t>
            </w:r>
            <w:r w:rsidR="002C1864">
              <w:rPr>
                <w:rFonts w:cstheme="minorHAnsi"/>
                <w:b/>
                <w:bCs/>
                <w:sz w:val="24"/>
                <w:szCs w:val="24"/>
              </w:rPr>
              <w:t xml:space="preserve"> </w:t>
            </w:r>
            <w:r w:rsidRPr="00914C2A">
              <w:rPr>
                <w:rFonts w:cstheme="minorHAnsi"/>
                <w:b/>
                <w:bCs/>
                <w:sz w:val="24"/>
                <w:szCs w:val="24"/>
              </w:rPr>
              <w:t>Study 2/ 3</w:t>
            </w:r>
          </w:p>
        </w:tc>
      </w:tr>
      <w:tr w:rsidR="00914C2A" w:rsidRPr="00914C2A" w14:paraId="56DA9A58" w14:textId="77777777" w:rsidTr="00F87EDF">
        <w:tc>
          <w:tcPr>
            <w:tcW w:w="0" w:type="auto"/>
            <w:hideMark/>
          </w:tcPr>
          <w:p w14:paraId="521CDA7A" w14:textId="77777777" w:rsidR="00914C2A" w:rsidRPr="00914C2A" w:rsidRDefault="00914C2A" w:rsidP="00914C2A">
            <w:pPr>
              <w:rPr>
                <w:rFonts w:cstheme="minorHAnsi"/>
                <w:sz w:val="24"/>
                <w:szCs w:val="24"/>
              </w:rPr>
            </w:pPr>
            <w:r w:rsidRPr="00914C2A">
              <w:rPr>
                <w:rFonts w:cstheme="minorHAnsi"/>
                <w:b/>
                <w:bCs/>
                <w:sz w:val="24"/>
                <w:szCs w:val="24"/>
              </w:rPr>
              <w:t>Relevance</w:t>
            </w:r>
          </w:p>
        </w:tc>
        <w:tc>
          <w:tcPr>
            <w:tcW w:w="0" w:type="auto"/>
            <w:hideMark/>
          </w:tcPr>
          <w:p w14:paraId="37F66E03" w14:textId="72CA5F24" w:rsidR="00914C2A" w:rsidRPr="00914C2A" w:rsidRDefault="00914C2A" w:rsidP="00914C2A">
            <w:pPr>
              <w:rPr>
                <w:rFonts w:cstheme="minorHAnsi"/>
                <w:sz w:val="24"/>
                <w:szCs w:val="24"/>
              </w:rPr>
            </w:pPr>
            <w:r w:rsidRPr="002C1864">
              <w:rPr>
                <w:rFonts w:cstheme="minorHAnsi"/>
                <w:sz w:val="24"/>
                <w:szCs w:val="24"/>
              </w:rPr>
              <w:t>Miyazaki </w:t>
            </w:r>
            <w:r w:rsidRPr="002C1864">
              <w:rPr>
                <w:rFonts w:cstheme="minorHAnsi"/>
                <w:i/>
                <w:iCs/>
                <w:sz w:val="24"/>
                <w:szCs w:val="24"/>
              </w:rPr>
              <w:t>et al.</w:t>
            </w:r>
            <w:r w:rsidRPr="002C1864">
              <w:rPr>
                <w:rFonts w:cstheme="minorHAnsi"/>
                <w:sz w:val="24"/>
                <w:szCs w:val="24"/>
              </w:rPr>
              <w:t> (2005)</w:t>
            </w:r>
            <w:r w:rsidRPr="00914C2A">
              <w:rPr>
                <w:rFonts w:cstheme="minorHAnsi"/>
                <w:sz w:val="24"/>
                <w:szCs w:val="24"/>
              </w:rPr>
              <w:br/>
              <w:t>Very relevant</w:t>
            </w:r>
            <w:r w:rsidRPr="00914C2A">
              <w:rPr>
                <w:rFonts w:cstheme="minorHAnsi"/>
                <w:sz w:val="24"/>
                <w:szCs w:val="24"/>
              </w:rPr>
              <w:br/>
              <w:t>Very useful</w:t>
            </w:r>
            <w:r w:rsidRPr="00914C2A">
              <w:rPr>
                <w:rFonts w:cstheme="minorHAnsi"/>
                <w:sz w:val="24"/>
                <w:szCs w:val="24"/>
              </w:rPr>
              <w:br/>
              <w:t>Very important</w:t>
            </w:r>
          </w:p>
        </w:tc>
        <w:tc>
          <w:tcPr>
            <w:tcW w:w="0" w:type="auto"/>
            <w:hideMark/>
          </w:tcPr>
          <w:p w14:paraId="03E72DF4" w14:textId="77777777" w:rsidR="00914C2A" w:rsidRPr="00914C2A" w:rsidRDefault="00914C2A" w:rsidP="00914C2A">
            <w:pPr>
              <w:rPr>
                <w:rFonts w:cstheme="minorHAnsi"/>
                <w:sz w:val="24"/>
                <w:szCs w:val="24"/>
              </w:rPr>
            </w:pPr>
            <w:r w:rsidRPr="00914C2A">
              <w:rPr>
                <w:rFonts w:cstheme="minorHAnsi"/>
                <w:sz w:val="24"/>
                <w:szCs w:val="24"/>
              </w:rPr>
              <w:t>0.96/ 0.97</w:t>
            </w:r>
          </w:p>
        </w:tc>
      </w:tr>
      <w:tr w:rsidR="00914C2A" w:rsidRPr="00914C2A" w14:paraId="0B86858A" w14:textId="77777777" w:rsidTr="00F87EDF">
        <w:tc>
          <w:tcPr>
            <w:tcW w:w="0" w:type="auto"/>
            <w:hideMark/>
          </w:tcPr>
          <w:p w14:paraId="1B5FFE5C" w14:textId="77777777" w:rsidR="00914C2A" w:rsidRPr="00914C2A" w:rsidRDefault="00914C2A" w:rsidP="00914C2A">
            <w:pPr>
              <w:rPr>
                <w:rFonts w:cstheme="minorHAnsi"/>
                <w:sz w:val="24"/>
                <w:szCs w:val="24"/>
              </w:rPr>
            </w:pPr>
            <w:r w:rsidRPr="00914C2A">
              <w:rPr>
                <w:rFonts w:cstheme="minorHAnsi"/>
                <w:b/>
                <w:bCs/>
                <w:sz w:val="24"/>
                <w:szCs w:val="24"/>
              </w:rPr>
              <w:t>Belonging</w:t>
            </w:r>
          </w:p>
        </w:tc>
        <w:tc>
          <w:tcPr>
            <w:tcW w:w="0" w:type="auto"/>
            <w:hideMark/>
          </w:tcPr>
          <w:p w14:paraId="4CADC179" w14:textId="3A89B356" w:rsidR="00914C2A" w:rsidRPr="00914C2A" w:rsidRDefault="00914C2A" w:rsidP="00914C2A">
            <w:pPr>
              <w:rPr>
                <w:rFonts w:cstheme="minorHAnsi"/>
                <w:sz w:val="24"/>
                <w:szCs w:val="24"/>
              </w:rPr>
            </w:pPr>
            <w:r w:rsidRPr="002C1864">
              <w:rPr>
                <w:rFonts w:cstheme="minorHAnsi"/>
                <w:sz w:val="24"/>
                <w:szCs w:val="24"/>
              </w:rPr>
              <w:t>Pechmann </w:t>
            </w:r>
            <w:r w:rsidRPr="002C1864">
              <w:rPr>
                <w:rFonts w:cstheme="minorHAnsi"/>
                <w:i/>
                <w:iCs/>
                <w:sz w:val="24"/>
                <w:szCs w:val="24"/>
              </w:rPr>
              <w:t>et al.</w:t>
            </w:r>
            <w:r w:rsidRPr="002C1864">
              <w:rPr>
                <w:rFonts w:cstheme="minorHAnsi"/>
                <w:sz w:val="24"/>
                <w:szCs w:val="24"/>
              </w:rPr>
              <w:t> (2003)</w:t>
            </w:r>
            <w:r w:rsidRPr="00914C2A">
              <w:rPr>
                <w:rFonts w:cstheme="minorHAnsi"/>
                <w:sz w:val="24"/>
                <w:szCs w:val="24"/>
              </w:rPr>
              <w:br/>
              <w:t>I really fit in there</w:t>
            </w:r>
            <w:r w:rsidRPr="00914C2A">
              <w:rPr>
                <w:rFonts w:cstheme="minorHAnsi"/>
                <w:sz w:val="24"/>
                <w:szCs w:val="24"/>
              </w:rPr>
              <w:br/>
              <w:t>People would accept me there</w:t>
            </w:r>
            <w:r w:rsidRPr="00914C2A">
              <w:rPr>
                <w:rFonts w:cstheme="minorHAnsi"/>
                <w:sz w:val="24"/>
                <w:szCs w:val="24"/>
              </w:rPr>
              <w:br/>
              <w:t>What I offer is valued there</w:t>
            </w:r>
            <w:r w:rsidRPr="00914C2A">
              <w:rPr>
                <w:rFonts w:cstheme="minorHAnsi"/>
                <w:sz w:val="24"/>
                <w:szCs w:val="24"/>
              </w:rPr>
              <w:br/>
              <w:t>It made me feel like I have a place in this world</w:t>
            </w:r>
            <w:r w:rsidRPr="00914C2A">
              <w:rPr>
                <w:rFonts w:cstheme="minorHAnsi"/>
                <w:sz w:val="24"/>
                <w:szCs w:val="24"/>
              </w:rPr>
              <w:br/>
              <w:t>I would feel a part of mainstream society there</w:t>
            </w:r>
          </w:p>
        </w:tc>
        <w:tc>
          <w:tcPr>
            <w:tcW w:w="0" w:type="auto"/>
            <w:hideMark/>
          </w:tcPr>
          <w:p w14:paraId="40E425AF" w14:textId="77777777" w:rsidR="00914C2A" w:rsidRPr="00914C2A" w:rsidRDefault="00914C2A" w:rsidP="00914C2A">
            <w:pPr>
              <w:rPr>
                <w:rFonts w:cstheme="minorHAnsi"/>
                <w:sz w:val="24"/>
                <w:szCs w:val="24"/>
              </w:rPr>
            </w:pPr>
            <w:r w:rsidRPr="00914C2A">
              <w:rPr>
                <w:rFonts w:cstheme="minorHAnsi"/>
                <w:sz w:val="24"/>
                <w:szCs w:val="24"/>
              </w:rPr>
              <w:t>0.87/ na</w:t>
            </w:r>
          </w:p>
        </w:tc>
      </w:tr>
      <w:tr w:rsidR="00914C2A" w:rsidRPr="00914C2A" w14:paraId="3E19ADC6" w14:textId="77777777" w:rsidTr="00F87EDF">
        <w:tc>
          <w:tcPr>
            <w:tcW w:w="0" w:type="auto"/>
            <w:hideMark/>
          </w:tcPr>
          <w:p w14:paraId="42BDC63D" w14:textId="77777777" w:rsidR="00914C2A" w:rsidRPr="00914C2A" w:rsidRDefault="00914C2A" w:rsidP="00914C2A">
            <w:pPr>
              <w:rPr>
                <w:rFonts w:cstheme="minorHAnsi"/>
                <w:sz w:val="24"/>
                <w:szCs w:val="24"/>
              </w:rPr>
            </w:pPr>
            <w:r w:rsidRPr="00914C2A">
              <w:rPr>
                <w:rFonts w:cstheme="minorHAnsi"/>
                <w:b/>
                <w:bCs/>
                <w:sz w:val="24"/>
                <w:szCs w:val="24"/>
              </w:rPr>
              <w:t>Intrusiveness</w:t>
            </w:r>
          </w:p>
        </w:tc>
        <w:tc>
          <w:tcPr>
            <w:tcW w:w="0" w:type="auto"/>
            <w:hideMark/>
          </w:tcPr>
          <w:p w14:paraId="056AFA77" w14:textId="5B810050" w:rsidR="00914C2A" w:rsidRPr="00914C2A" w:rsidRDefault="00914C2A" w:rsidP="00914C2A">
            <w:pPr>
              <w:rPr>
                <w:rFonts w:cstheme="minorHAnsi"/>
                <w:sz w:val="24"/>
                <w:szCs w:val="24"/>
              </w:rPr>
            </w:pPr>
            <w:r w:rsidRPr="002C1864">
              <w:rPr>
                <w:rFonts w:cstheme="minorHAnsi"/>
                <w:sz w:val="24"/>
                <w:szCs w:val="24"/>
              </w:rPr>
              <w:t>Li </w:t>
            </w:r>
            <w:r w:rsidRPr="002C1864">
              <w:rPr>
                <w:rFonts w:cstheme="minorHAnsi"/>
                <w:i/>
                <w:iCs/>
                <w:sz w:val="24"/>
                <w:szCs w:val="24"/>
              </w:rPr>
              <w:t>et al.</w:t>
            </w:r>
            <w:r w:rsidRPr="002C1864">
              <w:rPr>
                <w:rFonts w:cstheme="minorHAnsi"/>
                <w:sz w:val="24"/>
                <w:szCs w:val="24"/>
              </w:rPr>
              <w:t> (2002)</w:t>
            </w:r>
            <w:r w:rsidRPr="00914C2A">
              <w:rPr>
                <w:rFonts w:cstheme="minorHAnsi"/>
                <w:sz w:val="24"/>
                <w:szCs w:val="24"/>
              </w:rPr>
              <w:br/>
              <w:t>I felt like I was interfering</w:t>
            </w:r>
            <w:r w:rsidRPr="00914C2A">
              <w:rPr>
                <w:rFonts w:cstheme="minorHAnsi"/>
                <w:sz w:val="24"/>
                <w:szCs w:val="24"/>
              </w:rPr>
              <w:br/>
              <w:t>I felt like I was intruding</w:t>
            </w:r>
            <w:r w:rsidRPr="00914C2A">
              <w:rPr>
                <w:rFonts w:cstheme="minorHAnsi"/>
                <w:sz w:val="24"/>
                <w:szCs w:val="24"/>
              </w:rPr>
              <w:br/>
              <w:t>I felt like I was being invasive</w:t>
            </w:r>
            <w:r w:rsidRPr="00914C2A">
              <w:rPr>
                <w:rFonts w:cstheme="minorHAnsi"/>
                <w:sz w:val="24"/>
                <w:szCs w:val="24"/>
              </w:rPr>
              <w:br/>
              <w:t>I felt like I was being obtrusive</w:t>
            </w:r>
          </w:p>
        </w:tc>
        <w:tc>
          <w:tcPr>
            <w:tcW w:w="0" w:type="auto"/>
            <w:hideMark/>
          </w:tcPr>
          <w:p w14:paraId="741754B6" w14:textId="77777777" w:rsidR="00914C2A" w:rsidRPr="00914C2A" w:rsidRDefault="00914C2A" w:rsidP="00914C2A">
            <w:pPr>
              <w:rPr>
                <w:rFonts w:cstheme="minorHAnsi"/>
                <w:sz w:val="24"/>
                <w:szCs w:val="24"/>
              </w:rPr>
            </w:pPr>
            <w:r w:rsidRPr="00914C2A">
              <w:rPr>
                <w:rFonts w:cstheme="minorHAnsi"/>
                <w:sz w:val="24"/>
                <w:szCs w:val="24"/>
              </w:rPr>
              <w:t>0.97/ na</w:t>
            </w:r>
          </w:p>
        </w:tc>
      </w:tr>
      <w:tr w:rsidR="00914C2A" w:rsidRPr="00914C2A" w14:paraId="00475235" w14:textId="77777777" w:rsidTr="00F87EDF">
        <w:tc>
          <w:tcPr>
            <w:tcW w:w="0" w:type="auto"/>
            <w:hideMark/>
          </w:tcPr>
          <w:p w14:paraId="7A2C4EE1" w14:textId="77777777" w:rsidR="00914C2A" w:rsidRPr="00914C2A" w:rsidRDefault="00914C2A" w:rsidP="00914C2A">
            <w:pPr>
              <w:rPr>
                <w:rFonts w:cstheme="minorHAnsi"/>
                <w:sz w:val="24"/>
                <w:szCs w:val="24"/>
              </w:rPr>
            </w:pPr>
            <w:r w:rsidRPr="00914C2A">
              <w:rPr>
                <w:rFonts w:cstheme="minorHAnsi"/>
                <w:b/>
                <w:bCs/>
                <w:sz w:val="24"/>
                <w:szCs w:val="24"/>
              </w:rPr>
              <w:t>Stay Intentions</w:t>
            </w:r>
            <w:r w:rsidRPr="00914C2A">
              <w:rPr>
                <w:rFonts w:cstheme="minorHAnsi"/>
                <w:b/>
                <w:bCs/>
                <w:sz w:val="24"/>
                <w:szCs w:val="24"/>
              </w:rPr>
              <w:br/>
              <w:t>The likelihood of the customer staying at the hotel</w:t>
            </w:r>
          </w:p>
        </w:tc>
        <w:tc>
          <w:tcPr>
            <w:tcW w:w="0" w:type="auto"/>
            <w:hideMark/>
          </w:tcPr>
          <w:p w14:paraId="10DB18A9" w14:textId="0D85A349" w:rsidR="00914C2A" w:rsidRPr="00914C2A" w:rsidRDefault="00914C2A" w:rsidP="00914C2A">
            <w:pPr>
              <w:rPr>
                <w:rFonts w:cstheme="minorHAnsi"/>
                <w:sz w:val="24"/>
                <w:szCs w:val="24"/>
              </w:rPr>
            </w:pPr>
            <w:r w:rsidRPr="002C1864">
              <w:rPr>
                <w:rFonts w:cstheme="minorHAnsi"/>
                <w:sz w:val="24"/>
                <w:szCs w:val="24"/>
              </w:rPr>
              <w:t>Oliver and Swan (1989)</w:t>
            </w:r>
            <w:r w:rsidRPr="00914C2A">
              <w:rPr>
                <w:rFonts w:cstheme="minorHAnsi"/>
                <w:sz w:val="24"/>
                <w:szCs w:val="24"/>
              </w:rPr>
              <w:br/>
              <w:t>Not at all likely/very likely</w:t>
            </w:r>
            <w:r w:rsidRPr="00914C2A">
              <w:rPr>
                <w:rFonts w:cstheme="minorHAnsi"/>
                <w:sz w:val="24"/>
                <w:szCs w:val="24"/>
              </w:rPr>
              <w:br/>
              <w:t>Non-existent/existent</w:t>
            </w:r>
            <w:r w:rsidRPr="00914C2A">
              <w:rPr>
                <w:rFonts w:cstheme="minorHAnsi"/>
                <w:sz w:val="24"/>
                <w:szCs w:val="24"/>
              </w:rPr>
              <w:br/>
              <w:t>Improbable/probable</w:t>
            </w:r>
            <w:r w:rsidRPr="00914C2A">
              <w:rPr>
                <w:rFonts w:cstheme="minorHAnsi"/>
                <w:sz w:val="24"/>
                <w:szCs w:val="24"/>
              </w:rPr>
              <w:br/>
              <w:t>Impossible/possible</w:t>
            </w:r>
            <w:r w:rsidRPr="00914C2A">
              <w:rPr>
                <w:rFonts w:cstheme="minorHAnsi"/>
                <w:sz w:val="24"/>
                <w:szCs w:val="24"/>
              </w:rPr>
              <w:br/>
              <w:t>Uncertain/certain</w:t>
            </w:r>
            <w:r w:rsidRPr="00914C2A">
              <w:rPr>
                <w:rFonts w:cstheme="minorHAnsi"/>
                <w:sz w:val="24"/>
                <w:szCs w:val="24"/>
              </w:rPr>
              <w:br/>
              <w:t>Probably not/probably</w:t>
            </w:r>
          </w:p>
        </w:tc>
        <w:tc>
          <w:tcPr>
            <w:tcW w:w="0" w:type="auto"/>
            <w:hideMark/>
          </w:tcPr>
          <w:p w14:paraId="404DB5E1" w14:textId="77777777" w:rsidR="00914C2A" w:rsidRPr="00914C2A" w:rsidRDefault="00914C2A" w:rsidP="00914C2A">
            <w:pPr>
              <w:rPr>
                <w:rFonts w:cstheme="minorHAnsi"/>
                <w:sz w:val="24"/>
                <w:szCs w:val="24"/>
              </w:rPr>
            </w:pPr>
            <w:r w:rsidRPr="00914C2A">
              <w:rPr>
                <w:rFonts w:cstheme="minorHAnsi"/>
                <w:sz w:val="24"/>
                <w:szCs w:val="24"/>
              </w:rPr>
              <w:t>0.95/ 0.96</w:t>
            </w:r>
          </w:p>
        </w:tc>
      </w:tr>
    </w:tbl>
    <w:p w14:paraId="71DBEACC" w14:textId="77777777" w:rsidR="006B0A87" w:rsidRDefault="006B0A87" w:rsidP="00914C2A">
      <w:pPr>
        <w:rPr>
          <w:rFonts w:cstheme="minorHAnsi"/>
          <w:sz w:val="24"/>
          <w:szCs w:val="24"/>
        </w:rPr>
      </w:pPr>
    </w:p>
    <w:p w14:paraId="67B68A51" w14:textId="77777777" w:rsidR="00E013A9" w:rsidRDefault="00E013A9" w:rsidP="00914C2A">
      <w:pPr>
        <w:rPr>
          <w:rFonts w:cstheme="minorHAnsi"/>
          <w:sz w:val="24"/>
          <w:szCs w:val="24"/>
        </w:rPr>
        <w:sectPr w:rsidR="00E013A9" w:rsidSect="00F87EDF">
          <w:pgSz w:w="15840" w:h="12240" w:orient="landscape"/>
          <w:pgMar w:top="1080" w:right="1080" w:bottom="1080" w:left="1080" w:header="720" w:footer="720" w:gutter="0"/>
          <w:cols w:space="720"/>
          <w:docGrid w:linePitch="360"/>
        </w:sectPr>
      </w:pPr>
    </w:p>
    <w:p w14:paraId="0ED795A1" w14:textId="554DC3AE" w:rsidR="00914C2A" w:rsidRPr="00914C2A" w:rsidRDefault="00914C2A" w:rsidP="00914C2A">
      <w:pPr>
        <w:rPr>
          <w:rFonts w:cstheme="minorHAnsi"/>
          <w:sz w:val="24"/>
          <w:szCs w:val="24"/>
        </w:rPr>
      </w:pPr>
      <w:r w:rsidRPr="00914C2A">
        <w:rPr>
          <w:rFonts w:cstheme="minorHAnsi"/>
          <w:sz w:val="24"/>
          <w:szCs w:val="24"/>
        </w:rPr>
        <w:t>Table A1.</w:t>
      </w:r>
      <w:r w:rsidR="006B0A87">
        <w:rPr>
          <w:rFonts w:cstheme="minorHAnsi"/>
          <w:sz w:val="24"/>
          <w:szCs w:val="24"/>
        </w:rPr>
        <w:t xml:space="preserve"> </w:t>
      </w:r>
      <w:r w:rsidRPr="00914C2A">
        <w:rPr>
          <w:rFonts w:cstheme="minorHAnsi"/>
          <w:sz w:val="24"/>
          <w:szCs w:val="24"/>
        </w:rPr>
        <w:t>Study 2: Mediation</w:t>
      </w:r>
    </w:p>
    <w:tbl>
      <w:tblPr>
        <w:tblStyle w:val="TableGrid"/>
        <w:tblW w:w="0" w:type="auto"/>
        <w:tblLook w:val="04A0" w:firstRow="1" w:lastRow="0" w:firstColumn="1" w:lastColumn="0" w:noHBand="0" w:noVBand="1"/>
      </w:tblPr>
      <w:tblGrid>
        <w:gridCol w:w="2041"/>
        <w:gridCol w:w="642"/>
        <w:gridCol w:w="642"/>
        <w:gridCol w:w="642"/>
        <w:gridCol w:w="1548"/>
        <w:gridCol w:w="801"/>
        <w:gridCol w:w="642"/>
      </w:tblGrid>
      <w:tr w:rsidR="00E87DA9" w:rsidRPr="00914C2A" w14:paraId="4386A4B2" w14:textId="77777777" w:rsidTr="00E87DA9">
        <w:tc>
          <w:tcPr>
            <w:tcW w:w="0" w:type="auto"/>
            <w:hideMark/>
          </w:tcPr>
          <w:p w14:paraId="7F93F5DC" w14:textId="77777777" w:rsidR="00E87DA9" w:rsidRPr="00914C2A" w:rsidRDefault="00E87DA9" w:rsidP="00914C2A">
            <w:pPr>
              <w:rPr>
                <w:rFonts w:cstheme="minorHAnsi"/>
                <w:sz w:val="24"/>
                <w:szCs w:val="24"/>
              </w:rPr>
            </w:pPr>
          </w:p>
        </w:tc>
        <w:tc>
          <w:tcPr>
            <w:tcW w:w="0" w:type="auto"/>
            <w:hideMark/>
          </w:tcPr>
          <w:p w14:paraId="6A4BF7D9" w14:textId="77777777" w:rsidR="00E87DA9" w:rsidRPr="00914C2A" w:rsidRDefault="00E87DA9" w:rsidP="00914C2A">
            <w:pPr>
              <w:rPr>
                <w:rFonts w:cstheme="minorHAnsi"/>
                <w:sz w:val="24"/>
                <w:szCs w:val="24"/>
              </w:rPr>
            </w:pPr>
          </w:p>
        </w:tc>
        <w:tc>
          <w:tcPr>
            <w:tcW w:w="0" w:type="auto"/>
            <w:hideMark/>
          </w:tcPr>
          <w:p w14:paraId="7F7034A4" w14:textId="77777777" w:rsidR="00E87DA9" w:rsidRPr="00914C2A" w:rsidRDefault="00E87DA9" w:rsidP="00914C2A">
            <w:pPr>
              <w:rPr>
                <w:rFonts w:cstheme="minorHAnsi"/>
                <w:sz w:val="24"/>
                <w:szCs w:val="24"/>
              </w:rPr>
            </w:pPr>
          </w:p>
        </w:tc>
        <w:tc>
          <w:tcPr>
            <w:tcW w:w="0" w:type="auto"/>
            <w:hideMark/>
          </w:tcPr>
          <w:p w14:paraId="0EA07E9A" w14:textId="77777777" w:rsidR="00E87DA9" w:rsidRPr="00914C2A" w:rsidRDefault="00E87DA9" w:rsidP="00914C2A">
            <w:pPr>
              <w:rPr>
                <w:rFonts w:cstheme="minorHAnsi"/>
                <w:b/>
                <w:bCs/>
                <w:sz w:val="24"/>
                <w:szCs w:val="24"/>
              </w:rPr>
            </w:pPr>
            <w:r w:rsidRPr="00914C2A">
              <w:rPr>
                <w:rFonts w:cstheme="minorHAnsi"/>
                <w:b/>
                <w:bCs/>
                <w:sz w:val="24"/>
                <w:szCs w:val="24"/>
              </w:rPr>
              <w:t>AVE</w:t>
            </w:r>
          </w:p>
        </w:tc>
        <w:tc>
          <w:tcPr>
            <w:tcW w:w="1548" w:type="dxa"/>
            <w:hideMark/>
          </w:tcPr>
          <w:p w14:paraId="4C517B29" w14:textId="77777777" w:rsidR="00E87DA9" w:rsidRPr="00914C2A" w:rsidRDefault="00E87DA9" w:rsidP="00914C2A">
            <w:pPr>
              <w:rPr>
                <w:rFonts w:cstheme="minorHAnsi"/>
                <w:b/>
                <w:bCs/>
                <w:sz w:val="24"/>
                <w:szCs w:val="24"/>
              </w:rPr>
            </w:pPr>
            <w:r w:rsidRPr="00914C2A">
              <w:rPr>
                <w:rFonts w:cstheme="minorHAnsi"/>
                <w:b/>
                <w:bCs/>
                <w:sz w:val="24"/>
                <w:szCs w:val="24"/>
              </w:rPr>
              <w:t>Correlations</w:t>
            </w:r>
          </w:p>
        </w:tc>
        <w:tc>
          <w:tcPr>
            <w:tcW w:w="801" w:type="dxa"/>
          </w:tcPr>
          <w:p w14:paraId="6CEEBFF0" w14:textId="77777777" w:rsidR="00E87DA9" w:rsidRPr="00914C2A" w:rsidRDefault="00E87DA9" w:rsidP="00914C2A">
            <w:pPr>
              <w:rPr>
                <w:rFonts w:cstheme="minorHAnsi"/>
                <w:b/>
                <w:bCs/>
                <w:sz w:val="24"/>
                <w:szCs w:val="24"/>
              </w:rPr>
            </w:pPr>
          </w:p>
        </w:tc>
        <w:tc>
          <w:tcPr>
            <w:tcW w:w="0" w:type="auto"/>
          </w:tcPr>
          <w:p w14:paraId="3E2599B6" w14:textId="1EAF7613" w:rsidR="00E87DA9" w:rsidRPr="00914C2A" w:rsidRDefault="00E87DA9" w:rsidP="00914C2A">
            <w:pPr>
              <w:rPr>
                <w:rFonts w:cstheme="minorHAnsi"/>
                <w:b/>
                <w:bCs/>
                <w:sz w:val="24"/>
                <w:szCs w:val="24"/>
              </w:rPr>
            </w:pPr>
          </w:p>
        </w:tc>
      </w:tr>
      <w:tr w:rsidR="00914C2A" w:rsidRPr="00914C2A" w14:paraId="7BDF8060" w14:textId="77777777" w:rsidTr="006B0A87">
        <w:tc>
          <w:tcPr>
            <w:tcW w:w="0" w:type="auto"/>
            <w:hideMark/>
          </w:tcPr>
          <w:p w14:paraId="1F6928BE" w14:textId="77777777" w:rsidR="00914C2A" w:rsidRPr="00914C2A" w:rsidRDefault="00914C2A" w:rsidP="00914C2A">
            <w:pPr>
              <w:rPr>
                <w:rFonts w:cstheme="minorHAnsi"/>
                <w:b/>
                <w:bCs/>
                <w:sz w:val="24"/>
                <w:szCs w:val="24"/>
              </w:rPr>
            </w:pPr>
            <w:r w:rsidRPr="00914C2A">
              <w:rPr>
                <w:rFonts w:cstheme="minorHAnsi"/>
                <w:b/>
                <w:bCs/>
                <w:sz w:val="24"/>
                <w:szCs w:val="24"/>
              </w:rPr>
              <w:t>Construct</w:t>
            </w:r>
          </w:p>
        </w:tc>
        <w:tc>
          <w:tcPr>
            <w:tcW w:w="0" w:type="auto"/>
            <w:hideMark/>
          </w:tcPr>
          <w:p w14:paraId="204CBFF7" w14:textId="77777777" w:rsidR="00914C2A" w:rsidRPr="00914C2A" w:rsidRDefault="00914C2A" w:rsidP="00914C2A">
            <w:pPr>
              <w:rPr>
                <w:rFonts w:cstheme="minorHAnsi"/>
                <w:b/>
                <w:bCs/>
                <w:sz w:val="24"/>
                <w:szCs w:val="24"/>
              </w:rPr>
            </w:pPr>
            <w:r w:rsidRPr="00914C2A">
              <w:rPr>
                <w:rFonts w:cstheme="minorHAnsi"/>
                <w:b/>
                <w:bCs/>
                <w:sz w:val="24"/>
                <w:szCs w:val="24"/>
              </w:rPr>
              <w:t>M</w:t>
            </w:r>
          </w:p>
        </w:tc>
        <w:tc>
          <w:tcPr>
            <w:tcW w:w="0" w:type="auto"/>
            <w:hideMark/>
          </w:tcPr>
          <w:p w14:paraId="3B6D3063" w14:textId="77777777" w:rsidR="00914C2A" w:rsidRPr="00914C2A" w:rsidRDefault="00914C2A" w:rsidP="00914C2A">
            <w:pPr>
              <w:rPr>
                <w:rFonts w:cstheme="minorHAnsi"/>
                <w:b/>
                <w:bCs/>
                <w:sz w:val="24"/>
                <w:szCs w:val="24"/>
              </w:rPr>
            </w:pPr>
            <w:r w:rsidRPr="00914C2A">
              <w:rPr>
                <w:rFonts w:cstheme="minorHAnsi"/>
                <w:b/>
                <w:bCs/>
                <w:sz w:val="24"/>
                <w:szCs w:val="24"/>
              </w:rPr>
              <w:t>SD</w:t>
            </w:r>
          </w:p>
        </w:tc>
        <w:tc>
          <w:tcPr>
            <w:tcW w:w="0" w:type="auto"/>
            <w:hideMark/>
          </w:tcPr>
          <w:p w14:paraId="66E60EA5" w14:textId="77777777" w:rsidR="00914C2A" w:rsidRPr="00914C2A" w:rsidRDefault="00914C2A" w:rsidP="00914C2A">
            <w:pPr>
              <w:rPr>
                <w:rFonts w:cstheme="minorHAnsi"/>
                <w:b/>
                <w:bCs/>
                <w:sz w:val="24"/>
                <w:szCs w:val="24"/>
              </w:rPr>
            </w:pPr>
          </w:p>
        </w:tc>
        <w:tc>
          <w:tcPr>
            <w:tcW w:w="0" w:type="auto"/>
            <w:hideMark/>
          </w:tcPr>
          <w:p w14:paraId="22CCB120" w14:textId="77777777" w:rsidR="00914C2A" w:rsidRPr="00914C2A" w:rsidRDefault="00914C2A" w:rsidP="00914C2A">
            <w:pPr>
              <w:rPr>
                <w:rFonts w:cstheme="minorHAnsi"/>
                <w:b/>
                <w:bCs/>
                <w:sz w:val="24"/>
                <w:szCs w:val="24"/>
              </w:rPr>
            </w:pPr>
            <w:r w:rsidRPr="00914C2A">
              <w:rPr>
                <w:rFonts w:cstheme="minorHAnsi"/>
                <w:b/>
                <w:bCs/>
                <w:sz w:val="24"/>
                <w:szCs w:val="24"/>
              </w:rPr>
              <w:t>1</w:t>
            </w:r>
          </w:p>
        </w:tc>
        <w:tc>
          <w:tcPr>
            <w:tcW w:w="0" w:type="auto"/>
            <w:hideMark/>
          </w:tcPr>
          <w:p w14:paraId="21B3E2A8" w14:textId="77777777" w:rsidR="00914C2A" w:rsidRPr="00914C2A" w:rsidRDefault="00914C2A" w:rsidP="00914C2A">
            <w:pPr>
              <w:rPr>
                <w:rFonts w:cstheme="minorHAnsi"/>
                <w:b/>
                <w:bCs/>
                <w:sz w:val="24"/>
                <w:szCs w:val="24"/>
              </w:rPr>
            </w:pPr>
            <w:r w:rsidRPr="00914C2A">
              <w:rPr>
                <w:rFonts w:cstheme="minorHAnsi"/>
                <w:b/>
                <w:bCs/>
                <w:sz w:val="24"/>
                <w:szCs w:val="24"/>
              </w:rPr>
              <w:t>2</w:t>
            </w:r>
          </w:p>
        </w:tc>
        <w:tc>
          <w:tcPr>
            <w:tcW w:w="0" w:type="auto"/>
            <w:hideMark/>
          </w:tcPr>
          <w:p w14:paraId="0D0B0C32" w14:textId="77777777" w:rsidR="00914C2A" w:rsidRPr="00914C2A" w:rsidRDefault="00914C2A" w:rsidP="00914C2A">
            <w:pPr>
              <w:rPr>
                <w:rFonts w:cstheme="minorHAnsi"/>
                <w:b/>
                <w:bCs/>
                <w:sz w:val="24"/>
                <w:szCs w:val="24"/>
              </w:rPr>
            </w:pPr>
            <w:r w:rsidRPr="00914C2A">
              <w:rPr>
                <w:rFonts w:cstheme="minorHAnsi"/>
                <w:b/>
                <w:bCs/>
                <w:sz w:val="24"/>
                <w:szCs w:val="24"/>
              </w:rPr>
              <w:t>3</w:t>
            </w:r>
          </w:p>
        </w:tc>
      </w:tr>
      <w:tr w:rsidR="00914C2A" w:rsidRPr="00914C2A" w14:paraId="0E8FEA4A" w14:textId="77777777" w:rsidTr="006B0A87">
        <w:tc>
          <w:tcPr>
            <w:tcW w:w="0" w:type="auto"/>
            <w:hideMark/>
          </w:tcPr>
          <w:p w14:paraId="484CD524" w14:textId="77777777" w:rsidR="00914C2A" w:rsidRPr="00914C2A" w:rsidRDefault="00914C2A" w:rsidP="00914C2A">
            <w:pPr>
              <w:rPr>
                <w:rFonts w:cstheme="minorHAnsi"/>
                <w:sz w:val="24"/>
                <w:szCs w:val="24"/>
              </w:rPr>
            </w:pPr>
            <w:r w:rsidRPr="00914C2A">
              <w:rPr>
                <w:rFonts w:cstheme="minorHAnsi"/>
                <w:b/>
                <w:bCs/>
                <w:sz w:val="24"/>
                <w:szCs w:val="24"/>
              </w:rPr>
              <w:t>Relevance (1)</w:t>
            </w:r>
          </w:p>
        </w:tc>
        <w:tc>
          <w:tcPr>
            <w:tcW w:w="0" w:type="auto"/>
            <w:hideMark/>
          </w:tcPr>
          <w:p w14:paraId="4699A011" w14:textId="77777777" w:rsidR="00914C2A" w:rsidRPr="00914C2A" w:rsidRDefault="00914C2A" w:rsidP="00914C2A">
            <w:pPr>
              <w:rPr>
                <w:rFonts w:cstheme="minorHAnsi"/>
                <w:sz w:val="24"/>
                <w:szCs w:val="24"/>
              </w:rPr>
            </w:pPr>
            <w:r w:rsidRPr="00914C2A">
              <w:rPr>
                <w:rFonts w:cstheme="minorHAnsi"/>
                <w:sz w:val="24"/>
                <w:szCs w:val="24"/>
              </w:rPr>
              <w:t>3.95</w:t>
            </w:r>
          </w:p>
        </w:tc>
        <w:tc>
          <w:tcPr>
            <w:tcW w:w="0" w:type="auto"/>
            <w:hideMark/>
          </w:tcPr>
          <w:p w14:paraId="0E9E8BCA" w14:textId="77777777" w:rsidR="00914C2A" w:rsidRPr="00914C2A" w:rsidRDefault="00914C2A" w:rsidP="00914C2A">
            <w:pPr>
              <w:rPr>
                <w:rFonts w:cstheme="minorHAnsi"/>
                <w:sz w:val="24"/>
                <w:szCs w:val="24"/>
              </w:rPr>
            </w:pPr>
            <w:r w:rsidRPr="00914C2A">
              <w:rPr>
                <w:rFonts w:cstheme="minorHAnsi"/>
                <w:sz w:val="24"/>
                <w:szCs w:val="24"/>
              </w:rPr>
              <w:t>1.98</w:t>
            </w:r>
          </w:p>
        </w:tc>
        <w:tc>
          <w:tcPr>
            <w:tcW w:w="0" w:type="auto"/>
            <w:hideMark/>
          </w:tcPr>
          <w:p w14:paraId="73656F2A" w14:textId="77777777" w:rsidR="00914C2A" w:rsidRPr="00914C2A" w:rsidRDefault="00914C2A" w:rsidP="00914C2A">
            <w:pPr>
              <w:rPr>
                <w:rFonts w:cstheme="minorHAnsi"/>
                <w:sz w:val="24"/>
                <w:szCs w:val="24"/>
              </w:rPr>
            </w:pPr>
            <w:r w:rsidRPr="00914C2A">
              <w:rPr>
                <w:rFonts w:cstheme="minorHAnsi"/>
                <w:sz w:val="24"/>
                <w:szCs w:val="24"/>
              </w:rPr>
              <w:t>0.86</w:t>
            </w:r>
          </w:p>
        </w:tc>
        <w:tc>
          <w:tcPr>
            <w:tcW w:w="0" w:type="auto"/>
            <w:hideMark/>
          </w:tcPr>
          <w:p w14:paraId="15669399" w14:textId="77777777" w:rsidR="00914C2A" w:rsidRPr="00914C2A" w:rsidRDefault="00914C2A" w:rsidP="00914C2A">
            <w:pPr>
              <w:rPr>
                <w:rFonts w:cstheme="minorHAnsi"/>
                <w:sz w:val="24"/>
                <w:szCs w:val="24"/>
              </w:rPr>
            </w:pPr>
          </w:p>
        </w:tc>
        <w:tc>
          <w:tcPr>
            <w:tcW w:w="0" w:type="auto"/>
            <w:hideMark/>
          </w:tcPr>
          <w:p w14:paraId="1B391972" w14:textId="77777777" w:rsidR="00914C2A" w:rsidRPr="00914C2A" w:rsidRDefault="00914C2A" w:rsidP="00914C2A">
            <w:pPr>
              <w:rPr>
                <w:rFonts w:cstheme="minorHAnsi"/>
                <w:sz w:val="24"/>
                <w:szCs w:val="24"/>
              </w:rPr>
            </w:pPr>
          </w:p>
        </w:tc>
        <w:tc>
          <w:tcPr>
            <w:tcW w:w="0" w:type="auto"/>
            <w:hideMark/>
          </w:tcPr>
          <w:p w14:paraId="7891DB1D" w14:textId="77777777" w:rsidR="00914C2A" w:rsidRPr="00914C2A" w:rsidRDefault="00914C2A" w:rsidP="00914C2A">
            <w:pPr>
              <w:rPr>
                <w:rFonts w:cstheme="minorHAnsi"/>
                <w:sz w:val="24"/>
                <w:szCs w:val="24"/>
              </w:rPr>
            </w:pPr>
          </w:p>
        </w:tc>
      </w:tr>
      <w:tr w:rsidR="00914C2A" w:rsidRPr="00914C2A" w14:paraId="7D2E2C55" w14:textId="77777777" w:rsidTr="006B0A87">
        <w:tc>
          <w:tcPr>
            <w:tcW w:w="0" w:type="auto"/>
            <w:hideMark/>
          </w:tcPr>
          <w:p w14:paraId="421BCB03" w14:textId="77777777" w:rsidR="00914C2A" w:rsidRPr="00914C2A" w:rsidRDefault="00914C2A" w:rsidP="00914C2A">
            <w:pPr>
              <w:rPr>
                <w:rFonts w:cstheme="minorHAnsi"/>
                <w:sz w:val="24"/>
                <w:szCs w:val="24"/>
              </w:rPr>
            </w:pPr>
            <w:r w:rsidRPr="00914C2A">
              <w:rPr>
                <w:rFonts w:cstheme="minorHAnsi"/>
                <w:b/>
                <w:bCs/>
                <w:sz w:val="24"/>
                <w:szCs w:val="24"/>
              </w:rPr>
              <w:t>Belonging (2)</w:t>
            </w:r>
          </w:p>
        </w:tc>
        <w:tc>
          <w:tcPr>
            <w:tcW w:w="0" w:type="auto"/>
            <w:hideMark/>
          </w:tcPr>
          <w:p w14:paraId="3F47F96C" w14:textId="77777777" w:rsidR="00914C2A" w:rsidRPr="00914C2A" w:rsidRDefault="00914C2A" w:rsidP="00914C2A">
            <w:pPr>
              <w:rPr>
                <w:rFonts w:cstheme="minorHAnsi"/>
                <w:sz w:val="24"/>
                <w:szCs w:val="24"/>
              </w:rPr>
            </w:pPr>
            <w:r w:rsidRPr="00914C2A">
              <w:rPr>
                <w:rFonts w:cstheme="minorHAnsi"/>
                <w:sz w:val="24"/>
                <w:szCs w:val="24"/>
              </w:rPr>
              <w:t>4.43</w:t>
            </w:r>
          </w:p>
        </w:tc>
        <w:tc>
          <w:tcPr>
            <w:tcW w:w="0" w:type="auto"/>
            <w:hideMark/>
          </w:tcPr>
          <w:p w14:paraId="47387B13" w14:textId="77777777" w:rsidR="00914C2A" w:rsidRPr="00914C2A" w:rsidRDefault="00914C2A" w:rsidP="00914C2A">
            <w:pPr>
              <w:rPr>
                <w:rFonts w:cstheme="minorHAnsi"/>
                <w:sz w:val="24"/>
                <w:szCs w:val="24"/>
              </w:rPr>
            </w:pPr>
            <w:r w:rsidRPr="00914C2A">
              <w:rPr>
                <w:rFonts w:cstheme="minorHAnsi"/>
                <w:sz w:val="24"/>
                <w:szCs w:val="24"/>
              </w:rPr>
              <w:t>1.13</w:t>
            </w:r>
          </w:p>
        </w:tc>
        <w:tc>
          <w:tcPr>
            <w:tcW w:w="0" w:type="auto"/>
            <w:hideMark/>
          </w:tcPr>
          <w:p w14:paraId="5CD675BF" w14:textId="77777777" w:rsidR="00914C2A" w:rsidRPr="00914C2A" w:rsidRDefault="00914C2A" w:rsidP="00914C2A">
            <w:pPr>
              <w:rPr>
                <w:rFonts w:cstheme="minorHAnsi"/>
                <w:sz w:val="24"/>
                <w:szCs w:val="24"/>
              </w:rPr>
            </w:pPr>
            <w:r w:rsidRPr="00914C2A">
              <w:rPr>
                <w:rFonts w:cstheme="minorHAnsi"/>
                <w:sz w:val="24"/>
                <w:szCs w:val="24"/>
              </w:rPr>
              <w:t>0.47</w:t>
            </w:r>
          </w:p>
        </w:tc>
        <w:tc>
          <w:tcPr>
            <w:tcW w:w="0" w:type="auto"/>
            <w:hideMark/>
          </w:tcPr>
          <w:p w14:paraId="2A70052B" w14:textId="77777777" w:rsidR="00914C2A" w:rsidRPr="00914C2A" w:rsidRDefault="00914C2A" w:rsidP="00914C2A">
            <w:pPr>
              <w:rPr>
                <w:rFonts w:cstheme="minorHAnsi"/>
                <w:sz w:val="24"/>
                <w:szCs w:val="24"/>
              </w:rPr>
            </w:pPr>
            <w:r w:rsidRPr="00914C2A">
              <w:rPr>
                <w:rFonts w:cstheme="minorHAnsi"/>
                <w:sz w:val="24"/>
                <w:szCs w:val="24"/>
              </w:rPr>
              <w:t>0.43</w:t>
            </w:r>
            <w:r w:rsidRPr="00914C2A">
              <w:rPr>
                <w:rFonts w:cstheme="minorHAnsi"/>
                <w:sz w:val="24"/>
                <w:szCs w:val="24"/>
                <w:vertAlign w:val="superscript"/>
              </w:rPr>
              <w:t>**</w:t>
            </w:r>
          </w:p>
        </w:tc>
        <w:tc>
          <w:tcPr>
            <w:tcW w:w="0" w:type="auto"/>
            <w:hideMark/>
          </w:tcPr>
          <w:p w14:paraId="268301DD" w14:textId="77777777" w:rsidR="00914C2A" w:rsidRPr="00914C2A" w:rsidRDefault="00914C2A" w:rsidP="00914C2A">
            <w:pPr>
              <w:rPr>
                <w:rFonts w:cstheme="minorHAnsi"/>
                <w:sz w:val="24"/>
                <w:szCs w:val="24"/>
              </w:rPr>
            </w:pPr>
          </w:p>
        </w:tc>
        <w:tc>
          <w:tcPr>
            <w:tcW w:w="0" w:type="auto"/>
            <w:hideMark/>
          </w:tcPr>
          <w:p w14:paraId="0AEB3A74" w14:textId="77777777" w:rsidR="00914C2A" w:rsidRPr="00914C2A" w:rsidRDefault="00914C2A" w:rsidP="00914C2A">
            <w:pPr>
              <w:rPr>
                <w:rFonts w:cstheme="minorHAnsi"/>
                <w:sz w:val="24"/>
                <w:szCs w:val="24"/>
              </w:rPr>
            </w:pPr>
          </w:p>
        </w:tc>
      </w:tr>
      <w:tr w:rsidR="00914C2A" w:rsidRPr="00914C2A" w14:paraId="4A68465B" w14:textId="77777777" w:rsidTr="006B0A87">
        <w:tc>
          <w:tcPr>
            <w:tcW w:w="0" w:type="auto"/>
            <w:hideMark/>
          </w:tcPr>
          <w:p w14:paraId="6F67C1EC" w14:textId="77777777" w:rsidR="00914C2A" w:rsidRPr="00914C2A" w:rsidRDefault="00914C2A" w:rsidP="00914C2A">
            <w:pPr>
              <w:rPr>
                <w:rFonts w:cstheme="minorHAnsi"/>
                <w:sz w:val="24"/>
                <w:szCs w:val="24"/>
              </w:rPr>
            </w:pPr>
            <w:r w:rsidRPr="00914C2A">
              <w:rPr>
                <w:rFonts w:cstheme="minorHAnsi"/>
                <w:b/>
                <w:bCs/>
                <w:sz w:val="24"/>
                <w:szCs w:val="24"/>
              </w:rPr>
              <w:t>Intrusiveness (3)</w:t>
            </w:r>
          </w:p>
        </w:tc>
        <w:tc>
          <w:tcPr>
            <w:tcW w:w="0" w:type="auto"/>
            <w:hideMark/>
          </w:tcPr>
          <w:p w14:paraId="7A875D1D" w14:textId="77777777" w:rsidR="00914C2A" w:rsidRPr="00914C2A" w:rsidRDefault="00914C2A" w:rsidP="00914C2A">
            <w:pPr>
              <w:rPr>
                <w:rFonts w:cstheme="minorHAnsi"/>
                <w:sz w:val="24"/>
                <w:szCs w:val="24"/>
              </w:rPr>
            </w:pPr>
            <w:r w:rsidRPr="00914C2A">
              <w:rPr>
                <w:rFonts w:cstheme="minorHAnsi"/>
                <w:sz w:val="24"/>
                <w:szCs w:val="24"/>
              </w:rPr>
              <w:t>2.38</w:t>
            </w:r>
          </w:p>
        </w:tc>
        <w:tc>
          <w:tcPr>
            <w:tcW w:w="0" w:type="auto"/>
            <w:hideMark/>
          </w:tcPr>
          <w:p w14:paraId="360C0E68" w14:textId="77777777" w:rsidR="00914C2A" w:rsidRPr="00914C2A" w:rsidRDefault="00914C2A" w:rsidP="00914C2A">
            <w:pPr>
              <w:rPr>
                <w:rFonts w:cstheme="minorHAnsi"/>
                <w:sz w:val="24"/>
                <w:szCs w:val="24"/>
              </w:rPr>
            </w:pPr>
            <w:r w:rsidRPr="00914C2A">
              <w:rPr>
                <w:rFonts w:cstheme="minorHAnsi"/>
                <w:sz w:val="24"/>
                <w:szCs w:val="24"/>
              </w:rPr>
              <w:t>1.63</w:t>
            </w:r>
          </w:p>
        </w:tc>
        <w:tc>
          <w:tcPr>
            <w:tcW w:w="0" w:type="auto"/>
            <w:hideMark/>
          </w:tcPr>
          <w:p w14:paraId="079182C7" w14:textId="77777777" w:rsidR="00914C2A" w:rsidRPr="00914C2A" w:rsidRDefault="00914C2A" w:rsidP="00914C2A">
            <w:pPr>
              <w:rPr>
                <w:rFonts w:cstheme="minorHAnsi"/>
                <w:sz w:val="24"/>
                <w:szCs w:val="24"/>
              </w:rPr>
            </w:pPr>
            <w:r w:rsidRPr="00914C2A">
              <w:rPr>
                <w:rFonts w:cstheme="minorHAnsi"/>
                <w:sz w:val="24"/>
                <w:szCs w:val="24"/>
              </w:rPr>
              <w:t>0.82</w:t>
            </w:r>
          </w:p>
        </w:tc>
        <w:tc>
          <w:tcPr>
            <w:tcW w:w="0" w:type="auto"/>
            <w:hideMark/>
          </w:tcPr>
          <w:p w14:paraId="7452BB58" w14:textId="77777777" w:rsidR="00914C2A" w:rsidRPr="00914C2A" w:rsidRDefault="00914C2A" w:rsidP="00914C2A">
            <w:pPr>
              <w:rPr>
                <w:rFonts w:cstheme="minorHAnsi"/>
                <w:sz w:val="24"/>
                <w:szCs w:val="24"/>
              </w:rPr>
            </w:pPr>
            <w:r w:rsidRPr="00914C2A">
              <w:rPr>
                <w:rFonts w:cstheme="minorHAnsi"/>
                <w:sz w:val="24"/>
                <w:szCs w:val="24"/>
              </w:rPr>
              <w:t>0.29</w:t>
            </w:r>
            <w:r w:rsidRPr="00914C2A">
              <w:rPr>
                <w:rFonts w:cstheme="minorHAnsi"/>
                <w:sz w:val="24"/>
                <w:szCs w:val="24"/>
                <w:vertAlign w:val="superscript"/>
              </w:rPr>
              <w:t>**</w:t>
            </w:r>
          </w:p>
        </w:tc>
        <w:tc>
          <w:tcPr>
            <w:tcW w:w="0" w:type="auto"/>
            <w:hideMark/>
          </w:tcPr>
          <w:p w14:paraId="24EA21DF" w14:textId="77777777" w:rsidR="00914C2A" w:rsidRPr="00914C2A" w:rsidRDefault="00914C2A" w:rsidP="00914C2A">
            <w:pPr>
              <w:rPr>
                <w:rFonts w:cstheme="minorHAnsi"/>
                <w:sz w:val="24"/>
                <w:szCs w:val="24"/>
              </w:rPr>
            </w:pPr>
            <w:r w:rsidRPr="00914C2A">
              <w:rPr>
                <w:rFonts w:cstheme="minorHAnsi"/>
                <w:sz w:val="24"/>
                <w:szCs w:val="24"/>
              </w:rPr>
              <w:t>0.30</w:t>
            </w:r>
            <w:r w:rsidRPr="00914C2A">
              <w:rPr>
                <w:rFonts w:cstheme="minorHAnsi"/>
                <w:sz w:val="24"/>
                <w:szCs w:val="24"/>
                <w:vertAlign w:val="superscript"/>
              </w:rPr>
              <w:t>**</w:t>
            </w:r>
          </w:p>
        </w:tc>
        <w:tc>
          <w:tcPr>
            <w:tcW w:w="0" w:type="auto"/>
            <w:hideMark/>
          </w:tcPr>
          <w:p w14:paraId="45222813" w14:textId="77777777" w:rsidR="00914C2A" w:rsidRPr="00914C2A" w:rsidRDefault="00914C2A" w:rsidP="00914C2A">
            <w:pPr>
              <w:rPr>
                <w:rFonts w:cstheme="minorHAnsi"/>
                <w:sz w:val="24"/>
                <w:szCs w:val="24"/>
              </w:rPr>
            </w:pPr>
          </w:p>
        </w:tc>
      </w:tr>
      <w:tr w:rsidR="00914C2A" w:rsidRPr="00914C2A" w14:paraId="59752894" w14:textId="77777777" w:rsidTr="006B0A87">
        <w:tc>
          <w:tcPr>
            <w:tcW w:w="0" w:type="auto"/>
            <w:hideMark/>
          </w:tcPr>
          <w:p w14:paraId="1D5FE8A7" w14:textId="77777777" w:rsidR="00914C2A" w:rsidRPr="00914C2A" w:rsidRDefault="00914C2A" w:rsidP="00914C2A">
            <w:pPr>
              <w:rPr>
                <w:rFonts w:cstheme="minorHAnsi"/>
                <w:sz w:val="24"/>
                <w:szCs w:val="24"/>
              </w:rPr>
            </w:pPr>
            <w:r w:rsidRPr="00914C2A">
              <w:rPr>
                <w:rFonts w:cstheme="minorHAnsi"/>
                <w:b/>
                <w:bCs/>
                <w:sz w:val="24"/>
                <w:szCs w:val="24"/>
              </w:rPr>
              <w:t>Stay intentions (4)</w:t>
            </w:r>
          </w:p>
        </w:tc>
        <w:tc>
          <w:tcPr>
            <w:tcW w:w="0" w:type="auto"/>
            <w:hideMark/>
          </w:tcPr>
          <w:p w14:paraId="036D0F1C" w14:textId="77777777" w:rsidR="00914C2A" w:rsidRPr="00914C2A" w:rsidRDefault="00914C2A" w:rsidP="00914C2A">
            <w:pPr>
              <w:rPr>
                <w:rFonts w:cstheme="minorHAnsi"/>
                <w:sz w:val="24"/>
                <w:szCs w:val="24"/>
              </w:rPr>
            </w:pPr>
            <w:r w:rsidRPr="00914C2A">
              <w:rPr>
                <w:rFonts w:cstheme="minorHAnsi"/>
                <w:sz w:val="24"/>
                <w:szCs w:val="24"/>
              </w:rPr>
              <w:t>4.94</w:t>
            </w:r>
          </w:p>
        </w:tc>
        <w:tc>
          <w:tcPr>
            <w:tcW w:w="0" w:type="auto"/>
            <w:hideMark/>
          </w:tcPr>
          <w:p w14:paraId="09E960BE" w14:textId="77777777" w:rsidR="00914C2A" w:rsidRPr="00914C2A" w:rsidRDefault="00914C2A" w:rsidP="00914C2A">
            <w:pPr>
              <w:rPr>
                <w:rFonts w:cstheme="minorHAnsi"/>
                <w:sz w:val="24"/>
                <w:szCs w:val="24"/>
              </w:rPr>
            </w:pPr>
            <w:r w:rsidRPr="00914C2A">
              <w:rPr>
                <w:rFonts w:cstheme="minorHAnsi"/>
                <w:sz w:val="24"/>
                <w:szCs w:val="24"/>
              </w:rPr>
              <w:t>1.27</w:t>
            </w:r>
          </w:p>
        </w:tc>
        <w:tc>
          <w:tcPr>
            <w:tcW w:w="0" w:type="auto"/>
            <w:hideMark/>
          </w:tcPr>
          <w:p w14:paraId="59311C02" w14:textId="77777777" w:rsidR="00914C2A" w:rsidRPr="00914C2A" w:rsidRDefault="00914C2A" w:rsidP="00914C2A">
            <w:pPr>
              <w:rPr>
                <w:rFonts w:cstheme="minorHAnsi"/>
                <w:sz w:val="24"/>
                <w:szCs w:val="24"/>
              </w:rPr>
            </w:pPr>
            <w:r w:rsidRPr="00914C2A">
              <w:rPr>
                <w:rFonts w:cstheme="minorHAnsi"/>
                <w:sz w:val="24"/>
                <w:szCs w:val="24"/>
              </w:rPr>
              <w:t>0.65</w:t>
            </w:r>
          </w:p>
        </w:tc>
        <w:tc>
          <w:tcPr>
            <w:tcW w:w="0" w:type="auto"/>
            <w:hideMark/>
          </w:tcPr>
          <w:p w14:paraId="4C0C6167" w14:textId="77777777" w:rsidR="00914C2A" w:rsidRPr="00914C2A" w:rsidRDefault="00914C2A" w:rsidP="00914C2A">
            <w:pPr>
              <w:rPr>
                <w:rFonts w:cstheme="minorHAnsi"/>
                <w:sz w:val="24"/>
                <w:szCs w:val="24"/>
              </w:rPr>
            </w:pPr>
            <w:r w:rsidRPr="00914C2A">
              <w:rPr>
                <w:rFonts w:cstheme="minorHAnsi"/>
                <w:sz w:val="24"/>
                <w:szCs w:val="24"/>
              </w:rPr>
              <w:t>0.31</w:t>
            </w:r>
            <w:r w:rsidRPr="00914C2A">
              <w:rPr>
                <w:rFonts w:cstheme="minorHAnsi"/>
                <w:sz w:val="24"/>
                <w:szCs w:val="24"/>
                <w:vertAlign w:val="superscript"/>
              </w:rPr>
              <w:t>**</w:t>
            </w:r>
          </w:p>
        </w:tc>
        <w:tc>
          <w:tcPr>
            <w:tcW w:w="0" w:type="auto"/>
            <w:hideMark/>
          </w:tcPr>
          <w:p w14:paraId="12017CBF" w14:textId="77777777" w:rsidR="00914C2A" w:rsidRPr="00914C2A" w:rsidRDefault="00914C2A" w:rsidP="00914C2A">
            <w:pPr>
              <w:rPr>
                <w:rFonts w:cstheme="minorHAnsi"/>
                <w:sz w:val="24"/>
                <w:szCs w:val="24"/>
              </w:rPr>
            </w:pPr>
            <w:r w:rsidRPr="00914C2A">
              <w:rPr>
                <w:rFonts w:cstheme="minorHAnsi"/>
                <w:sz w:val="24"/>
                <w:szCs w:val="24"/>
              </w:rPr>
              <w:t>0.61</w:t>
            </w:r>
            <w:r w:rsidRPr="00914C2A">
              <w:rPr>
                <w:rFonts w:cstheme="minorHAnsi"/>
                <w:sz w:val="24"/>
                <w:szCs w:val="24"/>
                <w:vertAlign w:val="superscript"/>
              </w:rPr>
              <w:t>**</w:t>
            </w:r>
          </w:p>
        </w:tc>
        <w:tc>
          <w:tcPr>
            <w:tcW w:w="0" w:type="auto"/>
            <w:hideMark/>
          </w:tcPr>
          <w:p w14:paraId="5E1B5412" w14:textId="77777777" w:rsidR="00914C2A" w:rsidRPr="00914C2A" w:rsidRDefault="00914C2A" w:rsidP="00914C2A">
            <w:pPr>
              <w:rPr>
                <w:rFonts w:cstheme="minorHAnsi"/>
                <w:sz w:val="24"/>
                <w:szCs w:val="24"/>
              </w:rPr>
            </w:pPr>
            <w:r w:rsidRPr="00914C2A">
              <w:rPr>
                <w:rFonts w:cstheme="minorHAnsi"/>
                <w:sz w:val="24"/>
                <w:szCs w:val="24"/>
              </w:rPr>
              <w:t>0.11</w:t>
            </w:r>
          </w:p>
        </w:tc>
      </w:tr>
    </w:tbl>
    <w:p w14:paraId="400CA0B8" w14:textId="2925FCF5" w:rsidR="00914C2A" w:rsidRPr="00914C2A" w:rsidRDefault="00914C2A" w:rsidP="006B0A87">
      <w:pPr>
        <w:pStyle w:val="NoSpacing"/>
      </w:pPr>
      <w:r w:rsidRPr="00914C2A">
        <w:rPr>
          <w:b/>
          <w:bCs/>
        </w:rPr>
        <w:t>Notes:</w:t>
      </w:r>
      <w:r w:rsidR="006B0A87">
        <w:rPr>
          <w:b/>
          <w:bCs/>
        </w:rPr>
        <w:t xml:space="preserve"> </w:t>
      </w:r>
      <w:r w:rsidRPr="00914C2A">
        <w:t>AVE = average variance extracted</w:t>
      </w:r>
    </w:p>
    <w:p w14:paraId="740D7112" w14:textId="1C017E40" w:rsidR="00914C2A" w:rsidRPr="00914C2A" w:rsidRDefault="00914C2A" w:rsidP="006B0A87">
      <w:pPr>
        <w:pStyle w:val="NoSpacing"/>
      </w:pPr>
      <w:r w:rsidRPr="00914C2A">
        <w:rPr>
          <w:b/>
          <w:bCs/>
        </w:rPr>
        <w:t>**</w:t>
      </w:r>
      <w:r w:rsidRPr="00914C2A">
        <w:rPr>
          <w:i/>
          <w:iCs/>
        </w:rPr>
        <w:t>p</w:t>
      </w:r>
      <w:r w:rsidRPr="00914C2A">
        <w:t> &lt; 0.01</w:t>
      </w:r>
    </w:p>
    <w:p w14:paraId="5E8E71C7" w14:textId="77777777" w:rsidR="006B0A87" w:rsidRDefault="006B0A87" w:rsidP="00914C2A">
      <w:pPr>
        <w:rPr>
          <w:rFonts w:cstheme="minorHAnsi"/>
          <w:sz w:val="24"/>
          <w:szCs w:val="24"/>
        </w:rPr>
      </w:pPr>
    </w:p>
    <w:p w14:paraId="1F23E3AF" w14:textId="3C3A5EDF" w:rsidR="00914C2A" w:rsidRPr="00914C2A" w:rsidRDefault="00914C2A" w:rsidP="006B0A87">
      <w:pPr>
        <w:spacing w:after="0"/>
        <w:rPr>
          <w:rFonts w:cstheme="minorHAnsi"/>
          <w:sz w:val="24"/>
          <w:szCs w:val="24"/>
        </w:rPr>
      </w:pPr>
      <w:r w:rsidRPr="00914C2A">
        <w:rPr>
          <w:rFonts w:cstheme="minorHAnsi"/>
          <w:sz w:val="24"/>
          <w:szCs w:val="24"/>
        </w:rPr>
        <w:t>Table A2.</w:t>
      </w:r>
      <w:r w:rsidR="006B0A87">
        <w:rPr>
          <w:rFonts w:cstheme="minorHAnsi"/>
          <w:sz w:val="24"/>
          <w:szCs w:val="24"/>
        </w:rPr>
        <w:t xml:space="preserve"> </w:t>
      </w:r>
      <w:r w:rsidRPr="00914C2A">
        <w:rPr>
          <w:rFonts w:cstheme="minorHAnsi"/>
          <w:sz w:val="24"/>
          <w:szCs w:val="24"/>
        </w:rPr>
        <w:t>Study 3: Local × Picture</w:t>
      </w:r>
    </w:p>
    <w:tbl>
      <w:tblPr>
        <w:tblStyle w:val="TableGrid"/>
        <w:tblW w:w="0" w:type="auto"/>
        <w:tblLook w:val="04A0" w:firstRow="1" w:lastRow="0" w:firstColumn="1" w:lastColumn="0" w:noHBand="0" w:noVBand="1"/>
      </w:tblPr>
      <w:tblGrid>
        <w:gridCol w:w="2041"/>
        <w:gridCol w:w="642"/>
        <w:gridCol w:w="642"/>
        <w:gridCol w:w="642"/>
        <w:gridCol w:w="1341"/>
      </w:tblGrid>
      <w:tr w:rsidR="00914C2A" w:rsidRPr="00914C2A" w14:paraId="2E09FA26" w14:textId="77777777" w:rsidTr="006B0A87">
        <w:tc>
          <w:tcPr>
            <w:tcW w:w="0" w:type="auto"/>
            <w:hideMark/>
          </w:tcPr>
          <w:p w14:paraId="3EE28265" w14:textId="77777777" w:rsidR="00914C2A" w:rsidRPr="00914C2A" w:rsidRDefault="00914C2A" w:rsidP="00914C2A">
            <w:pPr>
              <w:rPr>
                <w:rFonts w:cstheme="minorHAnsi"/>
                <w:sz w:val="24"/>
                <w:szCs w:val="24"/>
              </w:rPr>
            </w:pPr>
          </w:p>
        </w:tc>
        <w:tc>
          <w:tcPr>
            <w:tcW w:w="0" w:type="auto"/>
            <w:hideMark/>
          </w:tcPr>
          <w:p w14:paraId="12B14405" w14:textId="77777777" w:rsidR="00914C2A" w:rsidRPr="00914C2A" w:rsidRDefault="00914C2A" w:rsidP="00914C2A">
            <w:pPr>
              <w:rPr>
                <w:rFonts w:cstheme="minorHAnsi"/>
                <w:sz w:val="24"/>
                <w:szCs w:val="24"/>
              </w:rPr>
            </w:pPr>
          </w:p>
        </w:tc>
        <w:tc>
          <w:tcPr>
            <w:tcW w:w="0" w:type="auto"/>
            <w:hideMark/>
          </w:tcPr>
          <w:p w14:paraId="358B39CD" w14:textId="77777777" w:rsidR="00914C2A" w:rsidRPr="00914C2A" w:rsidRDefault="00914C2A" w:rsidP="00914C2A">
            <w:pPr>
              <w:rPr>
                <w:rFonts w:cstheme="minorHAnsi"/>
                <w:sz w:val="24"/>
                <w:szCs w:val="24"/>
              </w:rPr>
            </w:pPr>
          </w:p>
        </w:tc>
        <w:tc>
          <w:tcPr>
            <w:tcW w:w="0" w:type="auto"/>
            <w:hideMark/>
          </w:tcPr>
          <w:p w14:paraId="393539FA" w14:textId="77777777" w:rsidR="00914C2A" w:rsidRPr="00914C2A" w:rsidRDefault="00914C2A" w:rsidP="00914C2A">
            <w:pPr>
              <w:rPr>
                <w:rFonts w:cstheme="minorHAnsi"/>
                <w:b/>
                <w:bCs/>
                <w:sz w:val="24"/>
                <w:szCs w:val="24"/>
              </w:rPr>
            </w:pPr>
            <w:r w:rsidRPr="00914C2A">
              <w:rPr>
                <w:rFonts w:cstheme="minorHAnsi"/>
                <w:b/>
                <w:bCs/>
                <w:sz w:val="24"/>
                <w:szCs w:val="24"/>
              </w:rPr>
              <w:t>AVE</w:t>
            </w:r>
          </w:p>
        </w:tc>
        <w:tc>
          <w:tcPr>
            <w:tcW w:w="0" w:type="auto"/>
            <w:hideMark/>
          </w:tcPr>
          <w:p w14:paraId="49FDF0C1" w14:textId="77777777" w:rsidR="00914C2A" w:rsidRPr="00914C2A" w:rsidRDefault="00914C2A" w:rsidP="00914C2A">
            <w:pPr>
              <w:rPr>
                <w:rFonts w:cstheme="minorHAnsi"/>
                <w:b/>
                <w:bCs/>
                <w:sz w:val="24"/>
                <w:szCs w:val="24"/>
              </w:rPr>
            </w:pPr>
            <w:r w:rsidRPr="00914C2A">
              <w:rPr>
                <w:rFonts w:cstheme="minorHAnsi"/>
                <w:b/>
                <w:bCs/>
                <w:sz w:val="24"/>
                <w:szCs w:val="24"/>
              </w:rPr>
              <w:t>Correlation</w:t>
            </w:r>
          </w:p>
        </w:tc>
      </w:tr>
      <w:tr w:rsidR="00914C2A" w:rsidRPr="00914C2A" w14:paraId="66F055B9" w14:textId="77777777" w:rsidTr="006B0A87">
        <w:tc>
          <w:tcPr>
            <w:tcW w:w="0" w:type="auto"/>
            <w:hideMark/>
          </w:tcPr>
          <w:p w14:paraId="4FCE5C12" w14:textId="77777777" w:rsidR="00914C2A" w:rsidRPr="00914C2A" w:rsidRDefault="00914C2A" w:rsidP="00914C2A">
            <w:pPr>
              <w:rPr>
                <w:rFonts w:cstheme="minorHAnsi"/>
                <w:b/>
                <w:bCs/>
                <w:sz w:val="24"/>
                <w:szCs w:val="24"/>
              </w:rPr>
            </w:pPr>
            <w:r w:rsidRPr="00914C2A">
              <w:rPr>
                <w:rFonts w:cstheme="minorHAnsi"/>
                <w:b/>
                <w:bCs/>
                <w:sz w:val="24"/>
                <w:szCs w:val="24"/>
              </w:rPr>
              <w:t>Construct</w:t>
            </w:r>
          </w:p>
        </w:tc>
        <w:tc>
          <w:tcPr>
            <w:tcW w:w="0" w:type="auto"/>
            <w:hideMark/>
          </w:tcPr>
          <w:p w14:paraId="3AAEF754" w14:textId="77777777" w:rsidR="00914C2A" w:rsidRPr="00914C2A" w:rsidRDefault="00914C2A" w:rsidP="00914C2A">
            <w:pPr>
              <w:rPr>
                <w:rFonts w:cstheme="minorHAnsi"/>
                <w:b/>
                <w:bCs/>
                <w:sz w:val="24"/>
                <w:szCs w:val="24"/>
              </w:rPr>
            </w:pPr>
            <w:r w:rsidRPr="00914C2A">
              <w:rPr>
                <w:rFonts w:cstheme="minorHAnsi"/>
                <w:b/>
                <w:bCs/>
                <w:sz w:val="24"/>
                <w:szCs w:val="24"/>
              </w:rPr>
              <w:t>M</w:t>
            </w:r>
          </w:p>
        </w:tc>
        <w:tc>
          <w:tcPr>
            <w:tcW w:w="0" w:type="auto"/>
            <w:hideMark/>
          </w:tcPr>
          <w:p w14:paraId="655334B8" w14:textId="77777777" w:rsidR="00914C2A" w:rsidRPr="00914C2A" w:rsidRDefault="00914C2A" w:rsidP="00914C2A">
            <w:pPr>
              <w:rPr>
                <w:rFonts w:cstheme="minorHAnsi"/>
                <w:b/>
                <w:bCs/>
                <w:sz w:val="24"/>
                <w:szCs w:val="24"/>
              </w:rPr>
            </w:pPr>
            <w:r w:rsidRPr="00914C2A">
              <w:rPr>
                <w:rFonts w:cstheme="minorHAnsi"/>
                <w:b/>
                <w:bCs/>
                <w:sz w:val="24"/>
                <w:szCs w:val="24"/>
              </w:rPr>
              <w:t>SD</w:t>
            </w:r>
          </w:p>
        </w:tc>
        <w:tc>
          <w:tcPr>
            <w:tcW w:w="0" w:type="auto"/>
            <w:hideMark/>
          </w:tcPr>
          <w:p w14:paraId="441A6391" w14:textId="77777777" w:rsidR="00914C2A" w:rsidRPr="00914C2A" w:rsidRDefault="00914C2A" w:rsidP="00914C2A">
            <w:pPr>
              <w:rPr>
                <w:rFonts w:cstheme="minorHAnsi"/>
                <w:b/>
                <w:bCs/>
                <w:sz w:val="24"/>
                <w:szCs w:val="24"/>
              </w:rPr>
            </w:pPr>
          </w:p>
        </w:tc>
        <w:tc>
          <w:tcPr>
            <w:tcW w:w="0" w:type="auto"/>
            <w:hideMark/>
          </w:tcPr>
          <w:p w14:paraId="436A7AA8" w14:textId="77777777" w:rsidR="00914C2A" w:rsidRPr="00914C2A" w:rsidRDefault="00914C2A" w:rsidP="00914C2A">
            <w:pPr>
              <w:rPr>
                <w:rFonts w:cstheme="minorHAnsi"/>
                <w:b/>
                <w:bCs/>
                <w:sz w:val="24"/>
                <w:szCs w:val="24"/>
              </w:rPr>
            </w:pPr>
            <w:r w:rsidRPr="00914C2A">
              <w:rPr>
                <w:rFonts w:cstheme="minorHAnsi"/>
                <w:b/>
                <w:bCs/>
                <w:sz w:val="24"/>
                <w:szCs w:val="24"/>
              </w:rPr>
              <w:t>1</w:t>
            </w:r>
          </w:p>
        </w:tc>
      </w:tr>
      <w:tr w:rsidR="00914C2A" w:rsidRPr="00914C2A" w14:paraId="2FF45F89" w14:textId="77777777" w:rsidTr="006B0A87">
        <w:tc>
          <w:tcPr>
            <w:tcW w:w="0" w:type="auto"/>
            <w:hideMark/>
          </w:tcPr>
          <w:p w14:paraId="2D157A1E" w14:textId="77777777" w:rsidR="00914C2A" w:rsidRPr="00914C2A" w:rsidRDefault="00914C2A" w:rsidP="00914C2A">
            <w:pPr>
              <w:rPr>
                <w:rFonts w:cstheme="minorHAnsi"/>
                <w:sz w:val="24"/>
                <w:szCs w:val="24"/>
              </w:rPr>
            </w:pPr>
            <w:r w:rsidRPr="00914C2A">
              <w:rPr>
                <w:rFonts w:cstheme="minorHAnsi"/>
                <w:b/>
                <w:bCs/>
                <w:sz w:val="24"/>
                <w:szCs w:val="24"/>
              </w:rPr>
              <w:t>Relevance (1)</w:t>
            </w:r>
          </w:p>
        </w:tc>
        <w:tc>
          <w:tcPr>
            <w:tcW w:w="0" w:type="auto"/>
            <w:hideMark/>
          </w:tcPr>
          <w:p w14:paraId="2BFA978F" w14:textId="77777777" w:rsidR="00914C2A" w:rsidRPr="00914C2A" w:rsidRDefault="00914C2A" w:rsidP="00914C2A">
            <w:pPr>
              <w:rPr>
                <w:rFonts w:cstheme="minorHAnsi"/>
                <w:sz w:val="24"/>
                <w:szCs w:val="24"/>
              </w:rPr>
            </w:pPr>
            <w:r w:rsidRPr="00914C2A">
              <w:rPr>
                <w:rFonts w:cstheme="minorHAnsi"/>
                <w:sz w:val="24"/>
                <w:szCs w:val="24"/>
              </w:rPr>
              <w:t>3.77</w:t>
            </w:r>
          </w:p>
        </w:tc>
        <w:tc>
          <w:tcPr>
            <w:tcW w:w="0" w:type="auto"/>
            <w:hideMark/>
          </w:tcPr>
          <w:p w14:paraId="47950770" w14:textId="77777777" w:rsidR="00914C2A" w:rsidRPr="00914C2A" w:rsidRDefault="00914C2A" w:rsidP="00914C2A">
            <w:pPr>
              <w:rPr>
                <w:rFonts w:cstheme="minorHAnsi"/>
                <w:sz w:val="24"/>
                <w:szCs w:val="24"/>
              </w:rPr>
            </w:pPr>
            <w:r w:rsidRPr="00914C2A">
              <w:rPr>
                <w:rFonts w:cstheme="minorHAnsi"/>
                <w:sz w:val="24"/>
                <w:szCs w:val="24"/>
              </w:rPr>
              <w:t>1.92</w:t>
            </w:r>
          </w:p>
        </w:tc>
        <w:tc>
          <w:tcPr>
            <w:tcW w:w="0" w:type="auto"/>
            <w:hideMark/>
          </w:tcPr>
          <w:p w14:paraId="3B4B4042" w14:textId="77777777" w:rsidR="00914C2A" w:rsidRPr="00914C2A" w:rsidRDefault="00914C2A" w:rsidP="00914C2A">
            <w:pPr>
              <w:rPr>
                <w:rFonts w:cstheme="minorHAnsi"/>
                <w:sz w:val="24"/>
                <w:szCs w:val="24"/>
              </w:rPr>
            </w:pPr>
            <w:r w:rsidRPr="00914C2A">
              <w:rPr>
                <w:rFonts w:cstheme="minorHAnsi"/>
                <w:sz w:val="24"/>
                <w:szCs w:val="24"/>
              </w:rPr>
              <w:t>0.81</w:t>
            </w:r>
          </w:p>
        </w:tc>
        <w:tc>
          <w:tcPr>
            <w:tcW w:w="0" w:type="auto"/>
            <w:hideMark/>
          </w:tcPr>
          <w:p w14:paraId="50ED0562" w14:textId="77777777" w:rsidR="00914C2A" w:rsidRPr="00914C2A" w:rsidRDefault="00914C2A" w:rsidP="00914C2A">
            <w:pPr>
              <w:rPr>
                <w:rFonts w:cstheme="minorHAnsi"/>
                <w:sz w:val="24"/>
                <w:szCs w:val="24"/>
              </w:rPr>
            </w:pPr>
          </w:p>
        </w:tc>
      </w:tr>
      <w:tr w:rsidR="00914C2A" w:rsidRPr="00914C2A" w14:paraId="1E63B7F0" w14:textId="77777777" w:rsidTr="006B0A87">
        <w:tc>
          <w:tcPr>
            <w:tcW w:w="0" w:type="auto"/>
            <w:hideMark/>
          </w:tcPr>
          <w:p w14:paraId="4D01E9EE" w14:textId="77777777" w:rsidR="00914C2A" w:rsidRPr="00914C2A" w:rsidRDefault="00914C2A" w:rsidP="00914C2A">
            <w:pPr>
              <w:rPr>
                <w:rFonts w:cstheme="minorHAnsi"/>
                <w:sz w:val="24"/>
                <w:szCs w:val="24"/>
              </w:rPr>
            </w:pPr>
            <w:r w:rsidRPr="00914C2A">
              <w:rPr>
                <w:rFonts w:cstheme="minorHAnsi"/>
                <w:b/>
                <w:bCs/>
                <w:sz w:val="24"/>
                <w:szCs w:val="24"/>
              </w:rPr>
              <w:t>Stay intentions (2)</w:t>
            </w:r>
          </w:p>
        </w:tc>
        <w:tc>
          <w:tcPr>
            <w:tcW w:w="0" w:type="auto"/>
            <w:hideMark/>
          </w:tcPr>
          <w:p w14:paraId="5D781D29" w14:textId="77777777" w:rsidR="00914C2A" w:rsidRPr="00914C2A" w:rsidRDefault="00914C2A" w:rsidP="00914C2A">
            <w:pPr>
              <w:rPr>
                <w:rFonts w:cstheme="minorHAnsi"/>
                <w:sz w:val="24"/>
                <w:szCs w:val="24"/>
              </w:rPr>
            </w:pPr>
            <w:r w:rsidRPr="00914C2A">
              <w:rPr>
                <w:rFonts w:cstheme="minorHAnsi"/>
                <w:sz w:val="24"/>
                <w:szCs w:val="24"/>
              </w:rPr>
              <w:t>5.28</w:t>
            </w:r>
          </w:p>
        </w:tc>
        <w:tc>
          <w:tcPr>
            <w:tcW w:w="0" w:type="auto"/>
            <w:hideMark/>
          </w:tcPr>
          <w:p w14:paraId="64039598" w14:textId="77777777" w:rsidR="00914C2A" w:rsidRPr="00914C2A" w:rsidRDefault="00914C2A" w:rsidP="00914C2A">
            <w:pPr>
              <w:rPr>
                <w:rFonts w:cstheme="minorHAnsi"/>
                <w:sz w:val="24"/>
                <w:szCs w:val="24"/>
              </w:rPr>
            </w:pPr>
            <w:r w:rsidRPr="00914C2A">
              <w:rPr>
                <w:rFonts w:cstheme="minorHAnsi"/>
                <w:sz w:val="24"/>
                <w:szCs w:val="24"/>
              </w:rPr>
              <w:t>1.25</w:t>
            </w:r>
          </w:p>
        </w:tc>
        <w:tc>
          <w:tcPr>
            <w:tcW w:w="0" w:type="auto"/>
            <w:hideMark/>
          </w:tcPr>
          <w:p w14:paraId="788ED10A" w14:textId="77777777" w:rsidR="00914C2A" w:rsidRPr="00914C2A" w:rsidRDefault="00914C2A" w:rsidP="00914C2A">
            <w:pPr>
              <w:rPr>
                <w:rFonts w:cstheme="minorHAnsi"/>
                <w:sz w:val="24"/>
                <w:szCs w:val="24"/>
              </w:rPr>
            </w:pPr>
            <w:r w:rsidRPr="00914C2A">
              <w:rPr>
                <w:rFonts w:cstheme="minorHAnsi"/>
                <w:sz w:val="24"/>
                <w:szCs w:val="24"/>
              </w:rPr>
              <w:t>0.64</w:t>
            </w:r>
          </w:p>
        </w:tc>
        <w:tc>
          <w:tcPr>
            <w:tcW w:w="0" w:type="auto"/>
            <w:hideMark/>
          </w:tcPr>
          <w:p w14:paraId="19F67142" w14:textId="77777777" w:rsidR="00914C2A" w:rsidRPr="00914C2A" w:rsidRDefault="00914C2A" w:rsidP="00914C2A">
            <w:pPr>
              <w:rPr>
                <w:rFonts w:cstheme="minorHAnsi"/>
                <w:sz w:val="24"/>
                <w:szCs w:val="24"/>
              </w:rPr>
            </w:pPr>
            <w:r w:rsidRPr="00914C2A">
              <w:rPr>
                <w:rFonts w:cstheme="minorHAnsi"/>
                <w:sz w:val="24"/>
                <w:szCs w:val="24"/>
              </w:rPr>
              <w:t>0.47**</w:t>
            </w:r>
          </w:p>
        </w:tc>
      </w:tr>
    </w:tbl>
    <w:p w14:paraId="7294262F" w14:textId="77777777" w:rsidR="00914C2A" w:rsidRPr="00914C2A" w:rsidRDefault="00914C2A" w:rsidP="00E013A9">
      <w:pPr>
        <w:pStyle w:val="NoSpacing"/>
      </w:pPr>
      <w:r w:rsidRPr="00914C2A">
        <w:rPr>
          <w:b/>
          <w:bCs/>
        </w:rPr>
        <w:t>Note:</w:t>
      </w:r>
      <w:r w:rsidRPr="00914C2A">
        <w:t> AVE = average variance extracted</w:t>
      </w:r>
    </w:p>
    <w:p w14:paraId="1BB786AA" w14:textId="0CF2C117" w:rsidR="00914C2A" w:rsidRPr="00914C2A" w:rsidRDefault="00914C2A" w:rsidP="00E013A9">
      <w:pPr>
        <w:pStyle w:val="NoSpacing"/>
      </w:pPr>
      <w:r w:rsidRPr="00914C2A">
        <w:rPr>
          <w:b/>
          <w:bCs/>
        </w:rPr>
        <w:t>**</w:t>
      </w:r>
      <w:r w:rsidR="006B0A87">
        <w:rPr>
          <w:b/>
          <w:bCs/>
        </w:rPr>
        <w:t xml:space="preserve"> </w:t>
      </w:r>
      <w:r w:rsidRPr="00914C2A">
        <w:t>p &lt;0.01</w:t>
      </w:r>
    </w:p>
    <w:p w14:paraId="6AB5D935" w14:textId="77777777" w:rsidR="00914C2A" w:rsidRPr="00914C2A" w:rsidRDefault="00914C2A" w:rsidP="00E013A9">
      <w:pPr>
        <w:pStyle w:val="Heading1"/>
      </w:pPr>
      <w:r w:rsidRPr="00914C2A">
        <w:t>Notes</w:t>
      </w:r>
    </w:p>
    <w:p w14:paraId="7DCFCFEF" w14:textId="79EF4C34" w:rsidR="00914C2A" w:rsidRPr="00E013A9" w:rsidRDefault="00914C2A" w:rsidP="00E013A9">
      <w:pPr>
        <w:pStyle w:val="NoSpacing"/>
        <w:ind w:left="720" w:hanging="720"/>
        <w:rPr>
          <w:sz w:val="24"/>
          <w:szCs w:val="24"/>
        </w:rPr>
      </w:pPr>
      <w:r w:rsidRPr="00E013A9">
        <w:rPr>
          <w:sz w:val="24"/>
          <w:szCs w:val="24"/>
        </w:rPr>
        <w:t>1</w:t>
      </w:r>
      <w:r w:rsidR="00E013A9" w:rsidRPr="00E013A9">
        <w:rPr>
          <w:sz w:val="24"/>
          <w:szCs w:val="24"/>
        </w:rPr>
        <w:t xml:space="preserve"> </w:t>
      </w:r>
      <w:r w:rsidRPr="00E013A9">
        <w:rPr>
          <w:sz w:val="24"/>
          <w:szCs w:val="24"/>
        </w:rPr>
        <w:t>Similar results were seen when analyzing the weeks individually or when stacking the data to have 88 hotel-to-occupancy dyads.</w:t>
      </w:r>
    </w:p>
    <w:p w14:paraId="5C8AB7CB" w14:textId="47CA900E" w:rsidR="00914C2A" w:rsidRPr="00E013A9" w:rsidRDefault="00914C2A" w:rsidP="00E013A9">
      <w:pPr>
        <w:pStyle w:val="NoSpacing"/>
        <w:ind w:left="720" w:hanging="720"/>
        <w:rPr>
          <w:sz w:val="24"/>
          <w:szCs w:val="24"/>
        </w:rPr>
      </w:pPr>
      <w:r w:rsidRPr="00E013A9">
        <w:rPr>
          <w:sz w:val="24"/>
          <w:szCs w:val="24"/>
        </w:rPr>
        <w:t>2</w:t>
      </w:r>
      <w:r w:rsidR="00E013A9" w:rsidRPr="00E013A9">
        <w:rPr>
          <w:sz w:val="24"/>
          <w:szCs w:val="24"/>
        </w:rPr>
        <w:t xml:space="preserve"> </w:t>
      </w:r>
      <w:r w:rsidRPr="00E013A9">
        <w:rPr>
          <w:sz w:val="24"/>
          <w:szCs w:val="24"/>
        </w:rPr>
        <w:t>A pretest was conducted with similar results to the main study.</w:t>
      </w:r>
    </w:p>
    <w:p w14:paraId="02F856D4" w14:textId="0F45EAF9" w:rsidR="00914C2A" w:rsidRPr="00E013A9" w:rsidRDefault="00914C2A" w:rsidP="00E013A9">
      <w:pPr>
        <w:pStyle w:val="NoSpacing"/>
        <w:ind w:left="720" w:hanging="720"/>
        <w:rPr>
          <w:sz w:val="24"/>
          <w:szCs w:val="24"/>
        </w:rPr>
      </w:pPr>
      <w:r w:rsidRPr="00E013A9">
        <w:rPr>
          <w:sz w:val="24"/>
          <w:szCs w:val="24"/>
        </w:rPr>
        <w:t>3</w:t>
      </w:r>
      <w:r w:rsidR="00E013A9" w:rsidRPr="00E013A9">
        <w:rPr>
          <w:sz w:val="24"/>
          <w:szCs w:val="24"/>
        </w:rPr>
        <w:t xml:space="preserve"> </w:t>
      </w:r>
      <w:r w:rsidRPr="00E013A9">
        <w:rPr>
          <w:sz w:val="24"/>
          <w:szCs w:val="24"/>
        </w:rPr>
        <w:t>A pretest was conducted with similar results to the main study.</w:t>
      </w:r>
    </w:p>
    <w:p w14:paraId="2C10A3CC" w14:textId="77777777" w:rsidR="00914C2A" w:rsidRPr="00914C2A" w:rsidRDefault="00914C2A" w:rsidP="00E013A9">
      <w:pPr>
        <w:pStyle w:val="Heading1"/>
      </w:pPr>
      <w:r w:rsidRPr="00914C2A">
        <w:t>References</w:t>
      </w:r>
    </w:p>
    <w:p w14:paraId="15688B93" w14:textId="77777777" w:rsidR="00914C2A" w:rsidRPr="00E87DA9" w:rsidRDefault="00914C2A" w:rsidP="00E013A9">
      <w:pPr>
        <w:pStyle w:val="NoSpacing"/>
        <w:ind w:left="720" w:hanging="720"/>
        <w:rPr>
          <w:sz w:val="24"/>
          <w:szCs w:val="24"/>
        </w:rPr>
      </w:pPr>
      <w:r w:rsidRPr="00E87DA9">
        <w:rPr>
          <w:sz w:val="24"/>
          <w:szCs w:val="24"/>
        </w:rPr>
        <w:t>Abney, A.K., Pelletier, M.J., Ford, T.R.S. and Horky, A.B. (2017), “</w:t>
      </w:r>
      <w:r w:rsidRPr="00E87DA9">
        <w:rPr>
          <w:i/>
          <w:iCs/>
          <w:sz w:val="24"/>
          <w:szCs w:val="24"/>
        </w:rPr>
        <w:t>#IHateYourBrand: adaptive service recovery strategies on Twitter</w:t>
      </w:r>
      <w:r w:rsidRPr="00E87DA9">
        <w:rPr>
          <w:sz w:val="24"/>
          <w:szCs w:val="24"/>
        </w:rPr>
        <w:t>”, Journal of Services Marketing, Vol. 31 No. 3, pp. 281-294.</w:t>
      </w:r>
    </w:p>
    <w:p w14:paraId="66BF3E4C" w14:textId="77777777" w:rsidR="00914C2A" w:rsidRPr="00E87DA9" w:rsidRDefault="00914C2A" w:rsidP="00E013A9">
      <w:pPr>
        <w:pStyle w:val="NoSpacing"/>
        <w:ind w:left="720" w:hanging="720"/>
        <w:rPr>
          <w:sz w:val="24"/>
          <w:szCs w:val="24"/>
        </w:rPr>
      </w:pPr>
      <w:r w:rsidRPr="00E87DA9">
        <w:rPr>
          <w:sz w:val="24"/>
          <w:szCs w:val="24"/>
        </w:rPr>
        <w:t>Alalwan, A.A. (2018), “</w:t>
      </w:r>
      <w:r w:rsidRPr="00E87DA9">
        <w:rPr>
          <w:i/>
          <w:iCs/>
          <w:sz w:val="24"/>
          <w:szCs w:val="24"/>
        </w:rPr>
        <w:t>Investigating the impact of social media advertising features on customer purchase intention</w:t>
      </w:r>
      <w:r w:rsidRPr="00E87DA9">
        <w:rPr>
          <w:sz w:val="24"/>
          <w:szCs w:val="24"/>
        </w:rPr>
        <w:t>”, International Journal of Information Management, Vol. 42, pp. 65-77.</w:t>
      </w:r>
    </w:p>
    <w:p w14:paraId="51C5D6C7" w14:textId="77777777" w:rsidR="00914C2A" w:rsidRPr="00E87DA9" w:rsidRDefault="00914C2A" w:rsidP="00E013A9">
      <w:pPr>
        <w:pStyle w:val="NoSpacing"/>
        <w:ind w:left="720" w:hanging="720"/>
        <w:rPr>
          <w:sz w:val="24"/>
          <w:szCs w:val="24"/>
        </w:rPr>
      </w:pPr>
      <w:r w:rsidRPr="00E87DA9">
        <w:rPr>
          <w:sz w:val="24"/>
          <w:szCs w:val="24"/>
        </w:rPr>
        <w:t>Ashley, C. and Tuten, T. (2015), “</w:t>
      </w:r>
      <w:r w:rsidRPr="00E87DA9">
        <w:rPr>
          <w:i/>
          <w:iCs/>
          <w:sz w:val="24"/>
          <w:szCs w:val="24"/>
        </w:rPr>
        <w:t>Creative strategies in social media marketing: an exploratory study of branded social content and consumer engagement</w:t>
      </w:r>
      <w:r w:rsidRPr="00E87DA9">
        <w:rPr>
          <w:sz w:val="24"/>
          <w:szCs w:val="24"/>
        </w:rPr>
        <w:t>”, Psychology &amp; Marketing, Vol. 32 No. 1, pp. 15-27.</w:t>
      </w:r>
    </w:p>
    <w:p w14:paraId="2DCD8316" w14:textId="77777777" w:rsidR="00914C2A" w:rsidRPr="00E87DA9" w:rsidRDefault="00914C2A" w:rsidP="00E013A9">
      <w:pPr>
        <w:pStyle w:val="NoSpacing"/>
        <w:ind w:left="720" w:hanging="720"/>
        <w:rPr>
          <w:sz w:val="24"/>
          <w:szCs w:val="24"/>
        </w:rPr>
      </w:pPr>
      <w:r w:rsidRPr="00E87DA9">
        <w:rPr>
          <w:sz w:val="24"/>
          <w:szCs w:val="24"/>
        </w:rPr>
        <w:t>Bacile, T.J. (2020), “</w:t>
      </w:r>
      <w:r w:rsidRPr="00E87DA9">
        <w:rPr>
          <w:i/>
          <w:iCs/>
          <w:sz w:val="24"/>
          <w:szCs w:val="24"/>
        </w:rPr>
        <w:t>Digital customer service and customer-to-customer interactions: investigating the effect of online incivility on customer perceived service climate</w:t>
      </w:r>
      <w:r w:rsidRPr="00E87DA9">
        <w:rPr>
          <w:sz w:val="24"/>
          <w:szCs w:val="24"/>
        </w:rPr>
        <w:t>”, Journal of Service Management, Vol. 31 No. 3, pp. 441-464.</w:t>
      </w:r>
    </w:p>
    <w:p w14:paraId="402AA0F5" w14:textId="3D892C48" w:rsidR="00914C2A" w:rsidRPr="00E87DA9" w:rsidRDefault="00914C2A" w:rsidP="00E013A9">
      <w:pPr>
        <w:pStyle w:val="NoSpacing"/>
        <w:ind w:left="720" w:hanging="720"/>
        <w:rPr>
          <w:sz w:val="24"/>
          <w:szCs w:val="24"/>
        </w:rPr>
      </w:pPr>
      <w:r w:rsidRPr="00E87DA9">
        <w:rPr>
          <w:sz w:val="24"/>
          <w:szCs w:val="24"/>
        </w:rPr>
        <w:t>Barnhart, B. (2020), “</w:t>
      </w:r>
      <w:r w:rsidRPr="00E87DA9">
        <w:rPr>
          <w:i/>
          <w:iCs/>
          <w:sz w:val="24"/>
          <w:szCs w:val="24"/>
        </w:rPr>
        <w:t>20 Social media ideas to keep your BRAND'S feed fresh</w:t>
      </w:r>
      <w:r w:rsidRPr="00E87DA9">
        <w:rPr>
          <w:sz w:val="24"/>
          <w:szCs w:val="24"/>
        </w:rPr>
        <w:t>”, available at: </w:t>
      </w:r>
      <w:r w:rsidRPr="00E87DA9">
        <w:rPr>
          <w:rFonts w:cstheme="minorHAnsi"/>
          <w:sz w:val="24"/>
          <w:szCs w:val="24"/>
        </w:rPr>
        <w:t>https://sproutsocial.com/insights/social-media-ideas/</w:t>
      </w:r>
    </w:p>
    <w:p w14:paraId="3E6DB929" w14:textId="5EC6E7D5" w:rsidR="00914C2A" w:rsidRPr="00E87DA9" w:rsidRDefault="00914C2A" w:rsidP="00E013A9">
      <w:pPr>
        <w:pStyle w:val="NoSpacing"/>
        <w:ind w:left="720" w:hanging="720"/>
        <w:rPr>
          <w:sz w:val="24"/>
          <w:szCs w:val="24"/>
        </w:rPr>
      </w:pPr>
      <w:r w:rsidRPr="00E87DA9">
        <w:rPr>
          <w:sz w:val="24"/>
          <w:szCs w:val="24"/>
        </w:rPr>
        <w:t>Beer, C. (2018), “</w:t>
      </w:r>
      <w:r w:rsidRPr="00E87DA9">
        <w:rPr>
          <w:i/>
          <w:iCs/>
          <w:sz w:val="24"/>
          <w:szCs w:val="24"/>
        </w:rPr>
        <w:t>Social browsers engage with brands</w:t>
      </w:r>
      <w:r w:rsidRPr="00E87DA9">
        <w:rPr>
          <w:sz w:val="24"/>
          <w:szCs w:val="24"/>
        </w:rPr>
        <w:t>”, available at: </w:t>
      </w:r>
      <w:r w:rsidRPr="00E87DA9">
        <w:rPr>
          <w:rFonts w:cstheme="minorHAnsi"/>
          <w:sz w:val="24"/>
          <w:szCs w:val="24"/>
        </w:rPr>
        <w:t>https://blog.globalwebindex.com/chart-of-the-day/social-browsers-brand/</w:t>
      </w:r>
    </w:p>
    <w:p w14:paraId="126531CA" w14:textId="77777777" w:rsidR="00914C2A" w:rsidRPr="00E87DA9" w:rsidRDefault="00914C2A" w:rsidP="00E013A9">
      <w:pPr>
        <w:pStyle w:val="NoSpacing"/>
        <w:ind w:left="720" w:hanging="720"/>
        <w:rPr>
          <w:sz w:val="24"/>
          <w:szCs w:val="24"/>
        </w:rPr>
      </w:pPr>
      <w:r w:rsidRPr="00E87DA9">
        <w:rPr>
          <w:sz w:val="24"/>
          <w:szCs w:val="24"/>
        </w:rPr>
        <w:t>Berger, C.R. and Calabrese, R.J. (1975), “</w:t>
      </w:r>
      <w:r w:rsidRPr="00E87DA9">
        <w:rPr>
          <w:i/>
          <w:iCs/>
          <w:sz w:val="24"/>
          <w:szCs w:val="24"/>
        </w:rPr>
        <w:t>Some explorations in initial interaction and beyond: toward a developmental theory of interpersonal communication</w:t>
      </w:r>
      <w:r w:rsidRPr="00E87DA9">
        <w:rPr>
          <w:sz w:val="24"/>
          <w:szCs w:val="24"/>
        </w:rPr>
        <w:t>”, Human Communication Research, Vol. 1 No. 2, pp. 99-112.</w:t>
      </w:r>
    </w:p>
    <w:p w14:paraId="4F33C855" w14:textId="6CC8865D" w:rsidR="00914C2A" w:rsidRPr="00E87DA9" w:rsidRDefault="00914C2A" w:rsidP="00E013A9">
      <w:pPr>
        <w:pStyle w:val="NoSpacing"/>
        <w:ind w:left="720" w:hanging="720"/>
        <w:rPr>
          <w:sz w:val="24"/>
          <w:szCs w:val="24"/>
        </w:rPr>
      </w:pPr>
      <w:r w:rsidRPr="00E87DA9">
        <w:rPr>
          <w:sz w:val="24"/>
          <w:szCs w:val="24"/>
        </w:rPr>
        <w:t>Better Business Bureau (2019), “</w:t>
      </w:r>
      <w:r w:rsidRPr="00E87DA9">
        <w:rPr>
          <w:i/>
          <w:iCs/>
          <w:sz w:val="24"/>
          <w:szCs w:val="24"/>
        </w:rPr>
        <w:t>How social media is influencing consumers to make purchases</w:t>
      </w:r>
      <w:r w:rsidRPr="00E87DA9">
        <w:rPr>
          <w:sz w:val="24"/>
          <w:szCs w:val="24"/>
        </w:rPr>
        <w:t>”, available at: </w:t>
      </w:r>
      <w:r w:rsidRPr="00E87DA9">
        <w:rPr>
          <w:rFonts w:cstheme="minorHAnsi"/>
          <w:sz w:val="24"/>
          <w:szCs w:val="24"/>
        </w:rPr>
        <w:t>https://medium.com/@BBBNWP/how-social-media-is-influencing-consumers-to-make-purchases-ad2d767eaf7a</w:t>
      </w:r>
    </w:p>
    <w:p w14:paraId="10993654" w14:textId="77777777" w:rsidR="00914C2A" w:rsidRPr="00E87DA9" w:rsidRDefault="00914C2A" w:rsidP="00E013A9">
      <w:pPr>
        <w:pStyle w:val="NoSpacing"/>
        <w:ind w:left="720" w:hanging="720"/>
        <w:rPr>
          <w:sz w:val="24"/>
          <w:szCs w:val="24"/>
        </w:rPr>
      </w:pPr>
      <w:r w:rsidRPr="00E87DA9">
        <w:rPr>
          <w:sz w:val="24"/>
          <w:szCs w:val="24"/>
        </w:rPr>
        <w:t>Bigné, E., Oltra, E. and Andreu, L. (2019), “</w:t>
      </w:r>
      <w:r w:rsidRPr="00E87DA9">
        <w:rPr>
          <w:i/>
          <w:iCs/>
          <w:sz w:val="24"/>
          <w:szCs w:val="24"/>
        </w:rPr>
        <w:t>Harnessing stakeholder input on twitter: a case study of short breaks in Spanish tourist cities</w:t>
      </w:r>
      <w:r w:rsidRPr="00E87DA9">
        <w:rPr>
          <w:sz w:val="24"/>
          <w:szCs w:val="24"/>
        </w:rPr>
        <w:t>”, Tourism Management, Vol. 71, pp. 490-503.</w:t>
      </w:r>
    </w:p>
    <w:p w14:paraId="60C5F900" w14:textId="77777777" w:rsidR="00914C2A" w:rsidRPr="00E87DA9" w:rsidRDefault="00914C2A" w:rsidP="00E013A9">
      <w:pPr>
        <w:pStyle w:val="NoSpacing"/>
        <w:ind w:left="720" w:hanging="720"/>
        <w:rPr>
          <w:sz w:val="24"/>
          <w:szCs w:val="24"/>
        </w:rPr>
      </w:pPr>
      <w:r w:rsidRPr="00E87DA9">
        <w:rPr>
          <w:sz w:val="24"/>
          <w:szCs w:val="24"/>
        </w:rPr>
        <w:t>Broderick, A.J. (2007), “</w:t>
      </w:r>
      <w:r w:rsidRPr="00E87DA9">
        <w:rPr>
          <w:i/>
          <w:iCs/>
          <w:sz w:val="24"/>
          <w:szCs w:val="24"/>
        </w:rPr>
        <w:t>A cross‐national study of the individual and national–cultural nomological network of consumer involvement</w:t>
      </w:r>
      <w:r w:rsidRPr="00E87DA9">
        <w:rPr>
          <w:sz w:val="24"/>
          <w:szCs w:val="24"/>
        </w:rPr>
        <w:t>”, Psychology and Marketing, Vol. 24 No. 4, pp. 343-374.</w:t>
      </w:r>
    </w:p>
    <w:p w14:paraId="25EE4F97" w14:textId="77777777" w:rsidR="00914C2A" w:rsidRPr="00E87DA9" w:rsidRDefault="00914C2A" w:rsidP="00E013A9">
      <w:pPr>
        <w:pStyle w:val="NoSpacing"/>
        <w:ind w:left="720" w:hanging="720"/>
        <w:rPr>
          <w:sz w:val="24"/>
          <w:szCs w:val="24"/>
        </w:rPr>
      </w:pPr>
      <w:r w:rsidRPr="00E87DA9">
        <w:rPr>
          <w:sz w:val="24"/>
          <w:szCs w:val="24"/>
        </w:rPr>
        <w:t>Brown, L.M., Bradley, M.M. and Lang, P.J. (2006), “</w:t>
      </w:r>
      <w:r w:rsidRPr="00E87DA9">
        <w:rPr>
          <w:i/>
          <w:iCs/>
          <w:sz w:val="24"/>
          <w:szCs w:val="24"/>
        </w:rPr>
        <w:t>Affective reactions to pictures of ingroup and outgroup members</w:t>
      </w:r>
      <w:r w:rsidRPr="00E87DA9">
        <w:rPr>
          <w:sz w:val="24"/>
          <w:szCs w:val="24"/>
        </w:rPr>
        <w:t>”, Biological Psychology, Vol. 71 No. 3, pp. 303-311.</w:t>
      </w:r>
    </w:p>
    <w:p w14:paraId="42701E7C" w14:textId="77777777" w:rsidR="00914C2A" w:rsidRPr="00E87DA9" w:rsidRDefault="00914C2A" w:rsidP="00E013A9">
      <w:pPr>
        <w:pStyle w:val="NoSpacing"/>
        <w:ind w:left="720" w:hanging="720"/>
        <w:rPr>
          <w:sz w:val="24"/>
          <w:szCs w:val="24"/>
        </w:rPr>
      </w:pPr>
      <w:r w:rsidRPr="00E87DA9">
        <w:rPr>
          <w:sz w:val="24"/>
          <w:szCs w:val="24"/>
        </w:rPr>
        <w:t>Campbell, D.E. and Wright, R.T. (2008), “</w:t>
      </w:r>
      <w:r w:rsidRPr="00E87DA9">
        <w:rPr>
          <w:i/>
          <w:iCs/>
          <w:sz w:val="24"/>
          <w:szCs w:val="24"/>
        </w:rPr>
        <w:t>Shut-up I don’t care: understanding the role of relevancy and interactivity on customer attitudes toward repetitive online advertising</w:t>
      </w:r>
      <w:r w:rsidRPr="00E87DA9">
        <w:rPr>
          <w:sz w:val="24"/>
          <w:szCs w:val="24"/>
        </w:rPr>
        <w:t>”, Journal of Electronic Commerce Research, Vol. 9 No. 1, pp. 62-76.</w:t>
      </w:r>
    </w:p>
    <w:p w14:paraId="624E5196" w14:textId="77777777" w:rsidR="00914C2A" w:rsidRPr="00E87DA9" w:rsidRDefault="00914C2A" w:rsidP="00E013A9">
      <w:pPr>
        <w:pStyle w:val="NoSpacing"/>
        <w:ind w:left="720" w:hanging="720"/>
        <w:rPr>
          <w:sz w:val="24"/>
          <w:szCs w:val="24"/>
        </w:rPr>
      </w:pPr>
      <w:r w:rsidRPr="00E87DA9">
        <w:rPr>
          <w:sz w:val="24"/>
          <w:szCs w:val="24"/>
        </w:rPr>
        <w:t>Carlson, J., Rahman, M., Rosenberger, I.I.I., P.J. and Holzmüller, H.H. (2016), “</w:t>
      </w:r>
      <w:r w:rsidRPr="00E87DA9">
        <w:rPr>
          <w:i/>
          <w:iCs/>
          <w:sz w:val="24"/>
          <w:szCs w:val="24"/>
        </w:rPr>
        <w:t>Understanding communal and individual customer experiences in group-oriented event tourism: an activity theory perspective</w:t>
      </w:r>
      <w:r w:rsidRPr="00E87DA9">
        <w:rPr>
          <w:sz w:val="24"/>
          <w:szCs w:val="24"/>
        </w:rPr>
        <w:t>”, Journal of Marketing Management, Vol. 32 Nos 9/10, pp. 900-925.</w:t>
      </w:r>
    </w:p>
    <w:p w14:paraId="719CDFD3" w14:textId="77777777" w:rsidR="00914C2A" w:rsidRPr="00E87DA9" w:rsidRDefault="00914C2A" w:rsidP="00E013A9">
      <w:pPr>
        <w:pStyle w:val="NoSpacing"/>
        <w:ind w:left="720" w:hanging="720"/>
        <w:rPr>
          <w:sz w:val="24"/>
          <w:szCs w:val="24"/>
        </w:rPr>
      </w:pPr>
      <w:r w:rsidRPr="00E87DA9">
        <w:rPr>
          <w:sz w:val="24"/>
          <w:szCs w:val="24"/>
        </w:rPr>
        <w:t>Carlson, J., Rahman, M., Voola, R. and De Vries, N. (2018), “</w:t>
      </w:r>
      <w:r w:rsidRPr="00E87DA9">
        <w:rPr>
          <w:i/>
          <w:iCs/>
          <w:sz w:val="24"/>
          <w:szCs w:val="24"/>
        </w:rPr>
        <w:t>Customer engagement behaviours in social media: capturing innovation opportunities</w:t>
      </w:r>
      <w:r w:rsidRPr="00E87DA9">
        <w:rPr>
          <w:sz w:val="24"/>
          <w:szCs w:val="24"/>
        </w:rPr>
        <w:t>”, Journal of Services Marketing, Vol. 32 No. 1, pp. 83-94.</w:t>
      </w:r>
    </w:p>
    <w:p w14:paraId="2A4396EB" w14:textId="77777777" w:rsidR="00914C2A" w:rsidRPr="00E87DA9" w:rsidRDefault="00914C2A" w:rsidP="00E013A9">
      <w:pPr>
        <w:pStyle w:val="NoSpacing"/>
        <w:ind w:left="720" w:hanging="720"/>
        <w:rPr>
          <w:sz w:val="24"/>
          <w:szCs w:val="24"/>
        </w:rPr>
      </w:pPr>
      <w:r w:rsidRPr="00E87DA9">
        <w:rPr>
          <w:sz w:val="24"/>
          <w:szCs w:val="24"/>
        </w:rPr>
        <w:t>Chang, Y. (2018), “</w:t>
      </w:r>
      <w:r w:rsidRPr="00E87DA9">
        <w:rPr>
          <w:i/>
          <w:iCs/>
          <w:sz w:val="24"/>
          <w:szCs w:val="24"/>
        </w:rPr>
        <w:t>Perceived message consistency: explicating how brand messages being processed across multiple online media</w:t>
      </w:r>
      <w:r w:rsidRPr="00E87DA9">
        <w:rPr>
          <w:sz w:val="24"/>
          <w:szCs w:val="24"/>
        </w:rPr>
        <w:t>”, Computers in Human Behavior, Vol. 85, pp. 125-134.</w:t>
      </w:r>
    </w:p>
    <w:p w14:paraId="7E01732F" w14:textId="77777777" w:rsidR="00914C2A" w:rsidRPr="00E87DA9" w:rsidRDefault="00914C2A" w:rsidP="00E013A9">
      <w:pPr>
        <w:pStyle w:val="NoSpacing"/>
        <w:ind w:left="720" w:hanging="720"/>
        <w:rPr>
          <w:sz w:val="24"/>
          <w:szCs w:val="24"/>
        </w:rPr>
      </w:pPr>
      <w:r w:rsidRPr="00E87DA9">
        <w:rPr>
          <w:sz w:val="24"/>
          <w:szCs w:val="24"/>
        </w:rPr>
        <w:t>Choi, E.K., Fowler, D., Goh, B. and Yuan, J. (2016), “</w:t>
      </w:r>
      <w:r w:rsidRPr="00E87DA9">
        <w:rPr>
          <w:i/>
          <w:iCs/>
          <w:sz w:val="24"/>
          <w:szCs w:val="24"/>
        </w:rPr>
        <w:t>Social media marketing: applying the uses and gratifications theory in the hotel industry</w:t>
      </w:r>
      <w:r w:rsidRPr="00E87DA9">
        <w:rPr>
          <w:sz w:val="24"/>
          <w:szCs w:val="24"/>
        </w:rPr>
        <w:t>”, Journal of Hospitality Marketing &amp; Management, Vol. 25 No. 7, pp. 771-796.</w:t>
      </w:r>
    </w:p>
    <w:p w14:paraId="18ACCCA9" w14:textId="77777777" w:rsidR="00914C2A" w:rsidRPr="00E87DA9" w:rsidRDefault="00914C2A" w:rsidP="00E013A9">
      <w:pPr>
        <w:pStyle w:val="NoSpacing"/>
        <w:ind w:left="720" w:hanging="720"/>
        <w:rPr>
          <w:sz w:val="24"/>
          <w:szCs w:val="24"/>
        </w:rPr>
      </w:pPr>
      <w:r w:rsidRPr="00E87DA9">
        <w:rPr>
          <w:sz w:val="24"/>
          <w:szCs w:val="24"/>
        </w:rPr>
        <w:t>Cialdini, R.B. and Goldstein, N.J. (2004), “</w:t>
      </w:r>
      <w:r w:rsidRPr="00E87DA9">
        <w:rPr>
          <w:i/>
          <w:iCs/>
          <w:sz w:val="24"/>
          <w:szCs w:val="24"/>
        </w:rPr>
        <w:t>Social influence: compliance and conformity</w:t>
      </w:r>
      <w:r w:rsidRPr="00E87DA9">
        <w:rPr>
          <w:sz w:val="24"/>
          <w:szCs w:val="24"/>
        </w:rPr>
        <w:t>”, Annual Review of Psychology, Vol. 55 No. 1, pp. 591-621.</w:t>
      </w:r>
    </w:p>
    <w:p w14:paraId="3834292A" w14:textId="669D6D84" w:rsidR="00914C2A" w:rsidRPr="00E87DA9" w:rsidRDefault="00914C2A" w:rsidP="00E013A9">
      <w:pPr>
        <w:pStyle w:val="NoSpacing"/>
        <w:ind w:left="720" w:hanging="720"/>
        <w:rPr>
          <w:sz w:val="24"/>
          <w:szCs w:val="24"/>
        </w:rPr>
      </w:pPr>
      <w:r w:rsidRPr="00E87DA9">
        <w:rPr>
          <w:sz w:val="24"/>
          <w:szCs w:val="24"/>
        </w:rPr>
        <w:t>Clement, J. (2020), “</w:t>
      </w:r>
      <w:r w:rsidRPr="00E87DA9">
        <w:rPr>
          <w:i/>
          <w:iCs/>
          <w:sz w:val="24"/>
          <w:szCs w:val="24"/>
        </w:rPr>
        <w:t>U.S. number of social media users 2023</w:t>
      </w:r>
      <w:r w:rsidRPr="00E87DA9">
        <w:rPr>
          <w:sz w:val="24"/>
          <w:szCs w:val="24"/>
        </w:rPr>
        <w:t>”, available at: </w:t>
      </w:r>
      <w:r w:rsidRPr="00E87DA9">
        <w:rPr>
          <w:rFonts w:cstheme="minorHAnsi"/>
          <w:sz w:val="24"/>
          <w:szCs w:val="24"/>
        </w:rPr>
        <w:t>www.statista.com/statistics/278409/number-of-social-network-users-in-the-united-states/</w:t>
      </w:r>
      <w:r w:rsidRPr="00E87DA9">
        <w:rPr>
          <w:sz w:val="24"/>
          <w:szCs w:val="24"/>
        </w:rPr>
        <w:t> (accessed October 26, 2020).</w:t>
      </w:r>
    </w:p>
    <w:p w14:paraId="441C0BD2" w14:textId="77777777" w:rsidR="00914C2A" w:rsidRPr="00E87DA9" w:rsidRDefault="00914C2A" w:rsidP="00E013A9">
      <w:pPr>
        <w:pStyle w:val="NoSpacing"/>
        <w:ind w:left="720" w:hanging="720"/>
        <w:rPr>
          <w:sz w:val="24"/>
          <w:szCs w:val="24"/>
        </w:rPr>
      </w:pPr>
      <w:r w:rsidRPr="00E87DA9">
        <w:rPr>
          <w:sz w:val="24"/>
          <w:szCs w:val="24"/>
        </w:rPr>
        <w:t>De Keyzer, F., Dens, N. and De Pelsmacker, P. (2021), “</w:t>
      </w:r>
      <w:r w:rsidRPr="00E87DA9">
        <w:rPr>
          <w:i/>
          <w:iCs/>
          <w:sz w:val="24"/>
          <w:szCs w:val="24"/>
        </w:rPr>
        <w:t>How and when personalized advertising leads to brand attitude, click, and WOM intention</w:t>
      </w:r>
      <w:r w:rsidRPr="00E87DA9">
        <w:rPr>
          <w:sz w:val="24"/>
          <w:szCs w:val="24"/>
        </w:rPr>
        <w:t>”, Journal of Advertising, pp. 1-18.</w:t>
      </w:r>
    </w:p>
    <w:p w14:paraId="02FE4FC9" w14:textId="77777777" w:rsidR="00914C2A" w:rsidRPr="00E87DA9" w:rsidRDefault="00914C2A" w:rsidP="00E013A9">
      <w:pPr>
        <w:pStyle w:val="NoSpacing"/>
        <w:ind w:left="720" w:hanging="720"/>
        <w:rPr>
          <w:sz w:val="24"/>
          <w:szCs w:val="24"/>
        </w:rPr>
      </w:pPr>
      <w:r w:rsidRPr="00E87DA9">
        <w:rPr>
          <w:sz w:val="24"/>
          <w:szCs w:val="24"/>
        </w:rPr>
        <w:t>Diffley, S. and McCole, P. (2019), “</w:t>
      </w:r>
      <w:r w:rsidRPr="00E87DA9">
        <w:rPr>
          <w:i/>
          <w:iCs/>
          <w:sz w:val="24"/>
          <w:szCs w:val="24"/>
        </w:rPr>
        <w:t>The value of social networking sites in hotels</w:t>
      </w:r>
      <w:r w:rsidRPr="00E87DA9">
        <w:rPr>
          <w:sz w:val="24"/>
          <w:szCs w:val="24"/>
        </w:rPr>
        <w:t>”, Qualitative Market Research: An International Journal, Vol. 22 No. 2, pp. 114-132.</w:t>
      </w:r>
    </w:p>
    <w:p w14:paraId="714772FC" w14:textId="77777777" w:rsidR="00914C2A" w:rsidRPr="00E87DA9" w:rsidRDefault="00914C2A" w:rsidP="00E013A9">
      <w:pPr>
        <w:pStyle w:val="NoSpacing"/>
        <w:ind w:left="720" w:hanging="720"/>
        <w:rPr>
          <w:sz w:val="24"/>
          <w:szCs w:val="24"/>
        </w:rPr>
      </w:pPr>
      <w:r w:rsidRPr="00E87DA9">
        <w:rPr>
          <w:sz w:val="24"/>
          <w:szCs w:val="24"/>
        </w:rPr>
        <w:t>Ellis-Chadwick, F. and Doherty, N.F. (2012), “</w:t>
      </w:r>
      <w:r w:rsidRPr="00E87DA9">
        <w:rPr>
          <w:i/>
          <w:iCs/>
          <w:sz w:val="24"/>
          <w:szCs w:val="24"/>
        </w:rPr>
        <w:t>Web advertising: the role of e-mail marketing</w:t>
      </w:r>
      <w:r w:rsidRPr="00E87DA9">
        <w:rPr>
          <w:sz w:val="24"/>
          <w:szCs w:val="24"/>
        </w:rPr>
        <w:t>”, Journal of Business Research, Vol. 65 No. 6, pp. 843-848.</w:t>
      </w:r>
    </w:p>
    <w:p w14:paraId="5D132AC1" w14:textId="77777777" w:rsidR="00914C2A" w:rsidRPr="00E87DA9" w:rsidRDefault="00914C2A" w:rsidP="00E013A9">
      <w:pPr>
        <w:pStyle w:val="NoSpacing"/>
        <w:ind w:left="720" w:hanging="720"/>
        <w:rPr>
          <w:sz w:val="24"/>
          <w:szCs w:val="24"/>
        </w:rPr>
      </w:pPr>
      <w:r w:rsidRPr="00E87DA9">
        <w:rPr>
          <w:sz w:val="24"/>
          <w:szCs w:val="24"/>
        </w:rPr>
        <w:t>Esmark Jones, C.L., Barney, C. and Farmer, A. (2018), “</w:t>
      </w:r>
      <w:r w:rsidRPr="00E87DA9">
        <w:rPr>
          <w:i/>
          <w:iCs/>
          <w:sz w:val="24"/>
          <w:szCs w:val="24"/>
        </w:rPr>
        <w:t>Appreciating anonymity: an exploration of embarrassing products and the power of blending in</w:t>
      </w:r>
      <w:r w:rsidRPr="00E87DA9">
        <w:rPr>
          <w:sz w:val="24"/>
          <w:szCs w:val="24"/>
        </w:rPr>
        <w:t>”, Journal of Retailing, Vol. 94 No. 2, pp. 186-202.</w:t>
      </w:r>
    </w:p>
    <w:p w14:paraId="435C0C99" w14:textId="77777777" w:rsidR="00914C2A" w:rsidRPr="00E87DA9" w:rsidRDefault="00914C2A" w:rsidP="00E013A9">
      <w:pPr>
        <w:pStyle w:val="NoSpacing"/>
        <w:ind w:left="720" w:hanging="720"/>
        <w:rPr>
          <w:sz w:val="24"/>
          <w:szCs w:val="24"/>
        </w:rPr>
      </w:pPr>
      <w:r w:rsidRPr="00E87DA9">
        <w:rPr>
          <w:sz w:val="24"/>
          <w:szCs w:val="24"/>
        </w:rPr>
        <w:t>Fornell, C. and Larcker, D.F. (1981), “</w:t>
      </w:r>
      <w:r w:rsidRPr="00E87DA9">
        <w:rPr>
          <w:i/>
          <w:iCs/>
          <w:sz w:val="24"/>
          <w:szCs w:val="24"/>
        </w:rPr>
        <w:t>Evaluating structural equation models with unobservable variables and measurement error</w:t>
      </w:r>
      <w:r w:rsidRPr="00E87DA9">
        <w:rPr>
          <w:sz w:val="24"/>
          <w:szCs w:val="24"/>
        </w:rPr>
        <w:t>”, Journal of Marketing Research, Vol. 18 No. 1, pp. 39-50.</w:t>
      </w:r>
    </w:p>
    <w:p w14:paraId="3D5C254B" w14:textId="77777777" w:rsidR="00914C2A" w:rsidRPr="00E87DA9" w:rsidRDefault="00914C2A" w:rsidP="00E013A9">
      <w:pPr>
        <w:pStyle w:val="NoSpacing"/>
        <w:ind w:left="720" w:hanging="720"/>
        <w:rPr>
          <w:sz w:val="24"/>
          <w:szCs w:val="24"/>
        </w:rPr>
      </w:pPr>
      <w:r w:rsidRPr="00E87DA9">
        <w:rPr>
          <w:sz w:val="24"/>
          <w:szCs w:val="24"/>
        </w:rPr>
        <w:t>Garrigos-Simon, F.J., Galdon, J.L. and Sanz-Blas, S. (2017), “</w:t>
      </w:r>
      <w:r w:rsidRPr="00E87DA9">
        <w:rPr>
          <w:i/>
          <w:iCs/>
          <w:sz w:val="24"/>
          <w:szCs w:val="24"/>
        </w:rPr>
        <w:t>Effects of crowdvoting on hotels: the booking.com case</w:t>
      </w:r>
      <w:r w:rsidRPr="00E87DA9">
        <w:rPr>
          <w:sz w:val="24"/>
          <w:szCs w:val="24"/>
        </w:rPr>
        <w:t>”, International Journal of Contemporary Hospitality Management, Vol. 29 No. 1, pp. 419-437.</w:t>
      </w:r>
    </w:p>
    <w:p w14:paraId="130F94AD" w14:textId="77777777" w:rsidR="00914C2A" w:rsidRPr="00E87DA9" w:rsidRDefault="00914C2A" w:rsidP="00E013A9">
      <w:pPr>
        <w:pStyle w:val="NoSpacing"/>
        <w:ind w:left="720" w:hanging="720"/>
        <w:rPr>
          <w:sz w:val="24"/>
          <w:szCs w:val="24"/>
        </w:rPr>
      </w:pPr>
      <w:r w:rsidRPr="00E87DA9">
        <w:rPr>
          <w:sz w:val="24"/>
          <w:szCs w:val="24"/>
        </w:rPr>
        <w:t>Gurrieri, L. and Drenten, J. (2019), “</w:t>
      </w:r>
      <w:r w:rsidRPr="00E87DA9">
        <w:rPr>
          <w:i/>
          <w:iCs/>
          <w:sz w:val="24"/>
          <w:szCs w:val="24"/>
        </w:rPr>
        <w:t>Visual storytelling and vulnerable health care consumers: normalising practices and social support through Instagram</w:t>
      </w:r>
      <w:r w:rsidRPr="00E87DA9">
        <w:rPr>
          <w:sz w:val="24"/>
          <w:szCs w:val="24"/>
        </w:rPr>
        <w:t>”, Journal of Services Marketing, Vol. 33 No. 6, pp. 702-720.</w:t>
      </w:r>
    </w:p>
    <w:p w14:paraId="57C76FF0" w14:textId="41CD24F9" w:rsidR="00914C2A" w:rsidRPr="00E87DA9" w:rsidRDefault="00914C2A" w:rsidP="00E013A9">
      <w:pPr>
        <w:pStyle w:val="NoSpacing"/>
        <w:ind w:left="720" w:hanging="720"/>
        <w:rPr>
          <w:sz w:val="24"/>
          <w:szCs w:val="24"/>
        </w:rPr>
      </w:pPr>
      <w:r w:rsidRPr="00E87DA9">
        <w:rPr>
          <w:sz w:val="24"/>
          <w:szCs w:val="24"/>
        </w:rPr>
        <w:t>Guttmann, A. (2019), “</w:t>
      </w:r>
      <w:r w:rsidRPr="00E87DA9">
        <w:rPr>
          <w:i/>
          <w:iCs/>
          <w:sz w:val="24"/>
          <w:szCs w:val="24"/>
        </w:rPr>
        <w:t>U.S. social media marketing reach 2019</w:t>
      </w:r>
      <w:r w:rsidRPr="00E87DA9">
        <w:rPr>
          <w:sz w:val="24"/>
          <w:szCs w:val="24"/>
        </w:rPr>
        <w:t>”, available at: </w:t>
      </w:r>
      <w:r w:rsidRPr="00E87DA9">
        <w:rPr>
          <w:rFonts w:cstheme="minorHAnsi"/>
          <w:sz w:val="24"/>
          <w:szCs w:val="24"/>
        </w:rPr>
        <w:t>www.statista.com/statistics/203513/usage-trands-of-social-media-platforms-in-marketing/</w:t>
      </w:r>
    </w:p>
    <w:p w14:paraId="191E21C8" w14:textId="77777777" w:rsidR="00914C2A" w:rsidRPr="00E87DA9" w:rsidRDefault="00914C2A" w:rsidP="00E013A9">
      <w:pPr>
        <w:pStyle w:val="NoSpacing"/>
        <w:ind w:left="720" w:hanging="720"/>
        <w:rPr>
          <w:sz w:val="24"/>
          <w:szCs w:val="24"/>
        </w:rPr>
      </w:pPr>
      <w:r w:rsidRPr="00E87DA9">
        <w:rPr>
          <w:sz w:val="24"/>
          <w:szCs w:val="24"/>
        </w:rPr>
        <w:t>Hayes, A. (2018), Introduction to Mediation, Moderation, and Conditional Process Analysis: A Regression-Based Approach, The Guilford Press, New York, NY.</w:t>
      </w:r>
    </w:p>
    <w:p w14:paraId="3402B618" w14:textId="77777777" w:rsidR="00914C2A" w:rsidRPr="00E87DA9" w:rsidRDefault="00914C2A" w:rsidP="00E013A9">
      <w:pPr>
        <w:pStyle w:val="NoSpacing"/>
        <w:ind w:left="720" w:hanging="720"/>
        <w:rPr>
          <w:sz w:val="24"/>
          <w:szCs w:val="24"/>
        </w:rPr>
      </w:pPr>
      <w:r w:rsidRPr="00E87DA9">
        <w:rPr>
          <w:sz w:val="24"/>
          <w:szCs w:val="24"/>
        </w:rPr>
        <w:t>Hennig-Thurau, T., Wiertz, C. and Feldhaus, F. (2015), “</w:t>
      </w:r>
      <w:r w:rsidRPr="00E87DA9">
        <w:rPr>
          <w:i/>
          <w:iCs/>
          <w:sz w:val="24"/>
          <w:szCs w:val="24"/>
        </w:rPr>
        <w:t>Does Twitter matter? the impact of microblogging word of mouth on consumers’ adoption of new movies</w:t>
      </w:r>
      <w:r w:rsidRPr="00E87DA9">
        <w:rPr>
          <w:sz w:val="24"/>
          <w:szCs w:val="24"/>
        </w:rPr>
        <w:t>”, Journal of the Academy of Marketing Science, Vol. 43 No. 3, pp. 375-394.</w:t>
      </w:r>
    </w:p>
    <w:p w14:paraId="671098A6" w14:textId="77777777" w:rsidR="00914C2A" w:rsidRPr="00E87DA9" w:rsidRDefault="00914C2A" w:rsidP="00E013A9">
      <w:pPr>
        <w:pStyle w:val="NoSpacing"/>
        <w:ind w:left="720" w:hanging="720"/>
        <w:rPr>
          <w:sz w:val="24"/>
          <w:szCs w:val="24"/>
        </w:rPr>
      </w:pPr>
      <w:r w:rsidRPr="00E87DA9">
        <w:rPr>
          <w:sz w:val="24"/>
          <w:szCs w:val="24"/>
        </w:rPr>
        <w:t>Henninger, C.E., Alevizou, P.J. and Oates, C.J. (2017), “</w:t>
      </w:r>
      <w:r w:rsidRPr="00E87DA9">
        <w:rPr>
          <w:i/>
          <w:iCs/>
          <w:sz w:val="24"/>
          <w:szCs w:val="24"/>
        </w:rPr>
        <w:t>IMC, social media, and UK fashion micro-organisations</w:t>
      </w:r>
      <w:r w:rsidRPr="00E87DA9">
        <w:rPr>
          <w:sz w:val="24"/>
          <w:szCs w:val="24"/>
        </w:rPr>
        <w:t>”, European Journal of Marketing, Vol. 51 No. 3, pp. 668-691.</w:t>
      </w:r>
    </w:p>
    <w:p w14:paraId="02BD01A8" w14:textId="77777777" w:rsidR="00914C2A" w:rsidRPr="00E87DA9" w:rsidRDefault="00914C2A" w:rsidP="00E013A9">
      <w:pPr>
        <w:pStyle w:val="NoSpacing"/>
        <w:ind w:left="720" w:hanging="720"/>
        <w:rPr>
          <w:sz w:val="24"/>
          <w:szCs w:val="24"/>
        </w:rPr>
      </w:pPr>
      <w:r w:rsidRPr="00E87DA9">
        <w:rPr>
          <w:sz w:val="24"/>
          <w:szCs w:val="24"/>
        </w:rPr>
        <w:t>Howard, D.J. and Kerin, R.A. (2004), “</w:t>
      </w:r>
      <w:r w:rsidRPr="00E87DA9">
        <w:rPr>
          <w:i/>
          <w:iCs/>
          <w:sz w:val="24"/>
          <w:szCs w:val="24"/>
        </w:rPr>
        <w:t>The effects of personalized product recommendations on advertisement response rates: the ‘try this. It works!’ technique</w:t>
      </w:r>
      <w:r w:rsidRPr="00E87DA9">
        <w:rPr>
          <w:sz w:val="24"/>
          <w:szCs w:val="24"/>
        </w:rPr>
        <w:t>”, Journal of Consumer Psychology, Vol. 14 No. 3, pp. 271-279.</w:t>
      </w:r>
    </w:p>
    <w:p w14:paraId="27F54C58" w14:textId="77777777" w:rsidR="00914C2A" w:rsidRPr="00E87DA9" w:rsidRDefault="00914C2A" w:rsidP="00E013A9">
      <w:pPr>
        <w:pStyle w:val="NoSpacing"/>
        <w:ind w:left="720" w:hanging="720"/>
        <w:rPr>
          <w:sz w:val="24"/>
          <w:szCs w:val="24"/>
        </w:rPr>
      </w:pPr>
      <w:r w:rsidRPr="00E87DA9">
        <w:rPr>
          <w:sz w:val="24"/>
          <w:szCs w:val="24"/>
        </w:rPr>
        <w:t>Huang, M.H. (2006), “</w:t>
      </w:r>
      <w:r w:rsidRPr="00E87DA9">
        <w:rPr>
          <w:i/>
          <w:iCs/>
          <w:sz w:val="24"/>
          <w:szCs w:val="24"/>
        </w:rPr>
        <w:t>Flow, enduring, and situational involvement in the web environment: a tripartite second‐order examination</w:t>
      </w:r>
      <w:r w:rsidRPr="00E87DA9">
        <w:rPr>
          <w:sz w:val="24"/>
          <w:szCs w:val="24"/>
        </w:rPr>
        <w:t>”, Psychology and Marketing, Vol. 23 No. 5, pp. 383-411.</w:t>
      </w:r>
    </w:p>
    <w:p w14:paraId="087E9C4C" w14:textId="77777777" w:rsidR="00914C2A" w:rsidRPr="00E87DA9" w:rsidRDefault="00914C2A" w:rsidP="00E013A9">
      <w:pPr>
        <w:pStyle w:val="NoSpacing"/>
        <w:ind w:left="720" w:hanging="720"/>
        <w:rPr>
          <w:sz w:val="24"/>
          <w:szCs w:val="24"/>
        </w:rPr>
      </w:pPr>
      <w:r w:rsidRPr="00E87DA9">
        <w:rPr>
          <w:sz w:val="24"/>
          <w:szCs w:val="24"/>
        </w:rPr>
        <w:t>Huang, R., Ha, S. and Kim, S.H. (2018), “</w:t>
      </w:r>
      <w:r w:rsidRPr="00E87DA9">
        <w:rPr>
          <w:i/>
          <w:iCs/>
          <w:sz w:val="24"/>
          <w:szCs w:val="24"/>
        </w:rPr>
        <w:t>Narrative persuasion in social media: an empirical study of luxury brand advertising</w:t>
      </w:r>
      <w:r w:rsidRPr="00E87DA9">
        <w:rPr>
          <w:sz w:val="24"/>
          <w:szCs w:val="24"/>
        </w:rPr>
        <w:t>”, Journal of Research in Interactive Marketing, Vol. 12 No. 3, pp. 274-292.</w:t>
      </w:r>
    </w:p>
    <w:p w14:paraId="7C3ECF4C" w14:textId="77777777" w:rsidR="00914C2A" w:rsidRPr="00E87DA9" w:rsidRDefault="00914C2A" w:rsidP="00E013A9">
      <w:pPr>
        <w:pStyle w:val="NoSpacing"/>
        <w:ind w:left="720" w:hanging="720"/>
        <w:rPr>
          <w:sz w:val="24"/>
          <w:szCs w:val="24"/>
        </w:rPr>
      </w:pPr>
      <w:r w:rsidRPr="00E87DA9">
        <w:rPr>
          <w:sz w:val="24"/>
          <w:szCs w:val="24"/>
        </w:rPr>
        <w:t>Hutter, K., Hautz, J., Dennhardt, S. and Füller, J. (2013), “</w:t>
      </w:r>
      <w:r w:rsidRPr="00E87DA9">
        <w:rPr>
          <w:i/>
          <w:iCs/>
          <w:sz w:val="24"/>
          <w:szCs w:val="24"/>
        </w:rPr>
        <w:t>The impact of user interactions in social media on brand awareness and purchase intention: the case of MINI on Facebook</w:t>
      </w:r>
      <w:r w:rsidRPr="00E87DA9">
        <w:rPr>
          <w:sz w:val="24"/>
          <w:szCs w:val="24"/>
        </w:rPr>
        <w:t>”, Journal of Product &amp; Brand Management, Vol. 22 Nos 5/6, pp. 342-351.</w:t>
      </w:r>
    </w:p>
    <w:p w14:paraId="10A37F96" w14:textId="77777777" w:rsidR="00914C2A" w:rsidRPr="00E87DA9" w:rsidRDefault="00914C2A" w:rsidP="00E013A9">
      <w:pPr>
        <w:pStyle w:val="NoSpacing"/>
        <w:ind w:left="720" w:hanging="720"/>
        <w:rPr>
          <w:sz w:val="24"/>
          <w:szCs w:val="24"/>
        </w:rPr>
      </w:pPr>
      <w:r w:rsidRPr="00E87DA9">
        <w:rPr>
          <w:sz w:val="24"/>
          <w:szCs w:val="24"/>
        </w:rPr>
        <w:t>Jung, A.R. (2017), “</w:t>
      </w:r>
      <w:r w:rsidRPr="00E87DA9">
        <w:rPr>
          <w:i/>
          <w:iCs/>
          <w:sz w:val="24"/>
          <w:szCs w:val="24"/>
        </w:rPr>
        <w:t>The influence of perceived ad relevance on social media advertising: an empirical examination of a mediating role of privacy concern</w:t>
      </w:r>
      <w:r w:rsidRPr="00E87DA9">
        <w:rPr>
          <w:sz w:val="24"/>
          <w:szCs w:val="24"/>
        </w:rPr>
        <w:t>”, Computers in Human Behavior, Vol. 70, pp. 303-309.</w:t>
      </w:r>
    </w:p>
    <w:p w14:paraId="6B626366" w14:textId="77777777" w:rsidR="00914C2A" w:rsidRPr="00E87DA9" w:rsidRDefault="00914C2A" w:rsidP="00E013A9">
      <w:pPr>
        <w:pStyle w:val="NoSpacing"/>
        <w:ind w:left="720" w:hanging="720"/>
        <w:rPr>
          <w:sz w:val="24"/>
          <w:szCs w:val="24"/>
        </w:rPr>
      </w:pPr>
      <w:r w:rsidRPr="00E87DA9">
        <w:rPr>
          <w:sz w:val="24"/>
          <w:szCs w:val="24"/>
        </w:rPr>
        <w:t>Kim, W. and Chae, B. (2018), “</w:t>
      </w:r>
      <w:r w:rsidRPr="00E87DA9">
        <w:rPr>
          <w:i/>
          <w:iCs/>
          <w:sz w:val="24"/>
          <w:szCs w:val="24"/>
        </w:rPr>
        <w:t>Understanding the relationship among resources, social media use and hotel performance: the case of Twitter use by hotels</w:t>
      </w:r>
      <w:r w:rsidRPr="00E87DA9">
        <w:rPr>
          <w:sz w:val="24"/>
          <w:szCs w:val="24"/>
        </w:rPr>
        <w:t>”, International Journal of Contemporary Hospitality Management, Vol. 30 No. 9, pp. 2888-2907.</w:t>
      </w:r>
    </w:p>
    <w:p w14:paraId="388C2BF4" w14:textId="77777777" w:rsidR="00914C2A" w:rsidRPr="00E87DA9" w:rsidRDefault="00914C2A" w:rsidP="00E013A9">
      <w:pPr>
        <w:pStyle w:val="NoSpacing"/>
        <w:ind w:left="720" w:hanging="720"/>
        <w:rPr>
          <w:sz w:val="24"/>
          <w:szCs w:val="24"/>
        </w:rPr>
      </w:pPr>
      <w:r w:rsidRPr="00E87DA9">
        <w:rPr>
          <w:sz w:val="24"/>
          <w:szCs w:val="24"/>
        </w:rPr>
        <w:t>Kim, W.G., Lim, H. and Brymer, R.A. (2015), “</w:t>
      </w:r>
      <w:r w:rsidRPr="00E87DA9">
        <w:rPr>
          <w:i/>
          <w:iCs/>
          <w:sz w:val="24"/>
          <w:szCs w:val="24"/>
        </w:rPr>
        <w:t>The effectiveness of managing social media on hotel performance</w:t>
      </w:r>
      <w:r w:rsidRPr="00E87DA9">
        <w:rPr>
          <w:sz w:val="24"/>
          <w:szCs w:val="24"/>
        </w:rPr>
        <w:t>”, International Journal of Hospitality Management, Vol. 44, pp. 165-171.</w:t>
      </w:r>
    </w:p>
    <w:p w14:paraId="747EF8B1" w14:textId="77777777" w:rsidR="00914C2A" w:rsidRPr="00E87DA9" w:rsidRDefault="00914C2A" w:rsidP="00E013A9">
      <w:pPr>
        <w:pStyle w:val="NoSpacing"/>
        <w:ind w:left="720" w:hanging="720"/>
        <w:rPr>
          <w:sz w:val="24"/>
          <w:szCs w:val="24"/>
        </w:rPr>
      </w:pPr>
      <w:r w:rsidRPr="00E87DA9">
        <w:rPr>
          <w:sz w:val="24"/>
          <w:szCs w:val="24"/>
        </w:rPr>
        <w:t>Kim, W. and Park, S. (2017), “</w:t>
      </w:r>
      <w:r w:rsidRPr="00E87DA9">
        <w:rPr>
          <w:i/>
          <w:iCs/>
          <w:sz w:val="24"/>
          <w:szCs w:val="24"/>
        </w:rPr>
        <w:t>Social media review rating versus traditional customer satisfaction</w:t>
      </w:r>
      <w:r w:rsidRPr="00E87DA9">
        <w:rPr>
          <w:sz w:val="24"/>
          <w:szCs w:val="24"/>
        </w:rPr>
        <w:t>”, International Journal of Contemporary Hospitality Management, Vol. 29 No. 2, pp. 784-802.</w:t>
      </w:r>
    </w:p>
    <w:p w14:paraId="4617A253" w14:textId="77777777" w:rsidR="00914C2A" w:rsidRPr="00E87DA9" w:rsidRDefault="00914C2A" w:rsidP="00E013A9">
      <w:pPr>
        <w:pStyle w:val="NoSpacing"/>
        <w:ind w:left="720" w:hanging="720"/>
        <w:rPr>
          <w:sz w:val="24"/>
          <w:szCs w:val="24"/>
        </w:rPr>
      </w:pPr>
      <w:r w:rsidRPr="00E87DA9">
        <w:rPr>
          <w:sz w:val="24"/>
          <w:szCs w:val="24"/>
        </w:rPr>
        <w:t>Kumar, A., Bezawada, R., Rishika, R., Janakiraman, R. and Kannan, P.K. (2016), “</w:t>
      </w:r>
      <w:r w:rsidRPr="00E87DA9">
        <w:rPr>
          <w:i/>
          <w:iCs/>
          <w:sz w:val="24"/>
          <w:szCs w:val="24"/>
        </w:rPr>
        <w:t>From social to sale: the effects of firm-generated content in social media on customer behavior</w:t>
      </w:r>
      <w:r w:rsidRPr="00E87DA9">
        <w:rPr>
          <w:sz w:val="24"/>
          <w:szCs w:val="24"/>
        </w:rPr>
        <w:t>”, Journal of Marketing, Vol. 80 No. 1, pp. 7-25.</w:t>
      </w:r>
    </w:p>
    <w:p w14:paraId="13BB2618" w14:textId="77777777" w:rsidR="00914C2A" w:rsidRPr="00E87DA9" w:rsidRDefault="00914C2A" w:rsidP="00E013A9">
      <w:pPr>
        <w:pStyle w:val="NoSpacing"/>
        <w:ind w:left="720" w:hanging="720"/>
        <w:rPr>
          <w:sz w:val="24"/>
          <w:szCs w:val="24"/>
        </w:rPr>
      </w:pPr>
      <w:r w:rsidRPr="00E87DA9">
        <w:rPr>
          <w:sz w:val="24"/>
          <w:szCs w:val="24"/>
        </w:rPr>
        <w:t>Latané, B. (1981), “</w:t>
      </w:r>
      <w:r w:rsidRPr="00E87DA9">
        <w:rPr>
          <w:i/>
          <w:iCs/>
          <w:sz w:val="24"/>
          <w:szCs w:val="24"/>
        </w:rPr>
        <w:t>The psychology of social impact</w:t>
      </w:r>
      <w:r w:rsidRPr="00E87DA9">
        <w:rPr>
          <w:sz w:val="24"/>
          <w:szCs w:val="24"/>
        </w:rPr>
        <w:t>”, American Psychologist, Vol. 36 No. 4, pp. 343-356.</w:t>
      </w:r>
    </w:p>
    <w:p w14:paraId="0DB11554" w14:textId="77777777" w:rsidR="00914C2A" w:rsidRPr="00E87DA9" w:rsidRDefault="00914C2A" w:rsidP="00E013A9">
      <w:pPr>
        <w:pStyle w:val="NoSpacing"/>
        <w:ind w:left="720" w:hanging="720"/>
        <w:rPr>
          <w:sz w:val="24"/>
          <w:szCs w:val="24"/>
        </w:rPr>
      </w:pPr>
      <w:r w:rsidRPr="00E87DA9">
        <w:rPr>
          <w:sz w:val="24"/>
          <w:szCs w:val="24"/>
        </w:rPr>
        <w:t>Leach, M.P. and Liu, A.H. (1998), “</w:t>
      </w:r>
      <w:r w:rsidRPr="00E87DA9">
        <w:rPr>
          <w:i/>
          <w:iCs/>
          <w:sz w:val="24"/>
          <w:szCs w:val="24"/>
        </w:rPr>
        <w:t>The use of culturally relevant stimuli in international advertising</w:t>
      </w:r>
      <w:r w:rsidRPr="00E87DA9">
        <w:rPr>
          <w:sz w:val="24"/>
          <w:szCs w:val="24"/>
        </w:rPr>
        <w:t>”, Psychology and Marketing, Vol. 15 No. 6, pp. 523-546.</w:t>
      </w:r>
    </w:p>
    <w:p w14:paraId="5D8BEA3E" w14:textId="77777777" w:rsidR="00914C2A" w:rsidRPr="00E87DA9" w:rsidRDefault="00914C2A" w:rsidP="00E013A9">
      <w:pPr>
        <w:pStyle w:val="NoSpacing"/>
        <w:ind w:left="720" w:hanging="720"/>
        <w:rPr>
          <w:sz w:val="24"/>
          <w:szCs w:val="24"/>
        </w:rPr>
      </w:pPr>
      <w:r w:rsidRPr="00E87DA9">
        <w:rPr>
          <w:sz w:val="24"/>
          <w:szCs w:val="24"/>
        </w:rPr>
        <w:t>Ledbetter, A.M. and Redd, S.M. (2016), “</w:t>
      </w:r>
      <w:r w:rsidRPr="00E87DA9">
        <w:rPr>
          <w:i/>
          <w:iCs/>
          <w:sz w:val="24"/>
          <w:szCs w:val="24"/>
        </w:rPr>
        <w:t>Celebrity credibility on social media: a conditional process analysis of online self-disclosure attitude as a moderator of posting frequency and parasocial interaction</w:t>
      </w:r>
      <w:r w:rsidRPr="00E87DA9">
        <w:rPr>
          <w:sz w:val="24"/>
          <w:szCs w:val="24"/>
        </w:rPr>
        <w:t>”, Western Journal of Communication, Vol. 80 No. 5, pp. 601-618.</w:t>
      </w:r>
    </w:p>
    <w:p w14:paraId="5BA6253D" w14:textId="77777777" w:rsidR="00914C2A" w:rsidRPr="00E87DA9" w:rsidRDefault="00914C2A" w:rsidP="00E013A9">
      <w:pPr>
        <w:pStyle w:val="NoSpacing"/>
        <w:ind w:left="720" w:hanging="720"/>
        <w:rPr>
          <w:sz w:val="24"/>
          <w:szCs w:val="24"/>
        </w:rPr>
      </w:pPr>
      <w:r w:rsidRPr="00E87DA9">
        <w:rPr>
          <w:sz w:val="24"/>
          <w:szCs w:val="24"/>
        </w:rPr>
        <w:t>Lee, Y., In, J. and Lee, S.J. (2020), “</w:t>
      </w:r>
      <w:r w:rsidRPr="00E87DA9">
        <w:rPr>
          <w:i/>
          <w:iCs/>
          <w:sz w:val="24"/>
          <w:szCs w:val="24"/>
        </w:rPr>
        <w:t>Social media engagement, service complexity, and experiential quality in US hospitals</w:t>
      </w:r>
      <w:r w:rsidRPr="00E87DA9">
        <w:rPr>
          <w:sz w:val="24"/>
          <w:szCs w:val="24"/>
        </w:rPr>
        <w:t>”, Journal of Services Marketing, Vol. 34 No. 6, pp. 833-845.</w:t>
      </w:r>
    </w:p>
    <w:p w14:paraId="0FEF7166" w14:textId="77777777" w:rsidR="00914C2A" w:rsidRPr="00E87DA9" w:rsidRDefault="00914C2A" w:rsidP="00E013A9">
      <w:pPr>
        <w:pStyle w:val="NoSpacing"/>
        <w:ind w:left="720" w:hanging="720"/>
        <w:rPr>
          <w:sz w:val="24"/>
          <w:szCs w:val="24"/>
        </w:rPr>
      </w:pPr>
      <w:r w:rsidRPr="00E87DA9">
        <w:rPr>
          <w:sz w:val="24"/>
          <w:szCs w:val="24"/>
        </w:rPr>
        <w:t>Leung, X.Y. and Bai, B. (2013), “</w:t>
      </w:r>
      <w:r w:rsidRPr="00E87DA9">
        <w:rPr>
          <w:i/>
          <w:iCs/>
          <w:sz w:val="24"/>
          <w:szCs w:val="24"/>
        </w:rPr>
        <w:t>How motivation, opportunity, and ability impact travelers’ social media involvement and revisit intention</w:t>
      </w:r>
      <w:r w:rsidRPr="00E87DA9">
        <w:rPr>
          <w:sz w:val="24"/>
          <w:szCs w:val="24"/>
        </w:rPr>
        <w:t>”, Journal of Travel &amp; Tourism Marketing, Vol. 30 Nos 1/2, pp. 58-77.</w:t>
      </w:r>
    </w:p>
    <w:p w14:paraId="6FDE2088" w14:textId="77777777" w:rsidR="00914C2A" w:rsidRPr="00E87DA9" w:rsidRDefault="00914C2A" w:rsidP="00E013A9">
      <w:pPr>
        <w:pStyle w:val="NoSpacing"/>
        <w:ind w:left="720" w:hanging="720"/>
        <w:rPr>
          <w:sz w:val="24"/>
          <w:szCs w:val="24"/>
        </w:rPr>
      </w:pPr>
      <w:r w:rsidRPr="00E87DA9">
        <w:rPr>
          <w:sz w:val="24"/>
          <w:szCs w:val="24"/>
        </w:rPr>
        <w:t>Leung, X.Y., Bai, B. and Stahura, K.A. (2015), “</w:t>
      </w:r>
      <w:r w:rsidRPr="00E87DA9">
        <w:rPr>
          <w:i/>
          <w:iCs/>
          <w:sz w:val="24"/>
          <w:szCs w:val="24"/>
        </w:rPr>
        <w:t>The marketing effectiveness of social media in the hotel industry: a comparison of Facebook and Twitter</w:t>
      </w:r>
      <w:r w:rsidRPr="00E87DA9">
        <w:rPr>
          <w:sz w:val="24"/>
          <w:szCs w:val="24"/>
        </w:rPr>
        <w:t>”, Journal of Hospitality &amp; Tourism Research, Vol. 39 No. 2, pp. 147-169.</w:t>
      </w:r>
    </w:p>
    <w:p w14:paraId="3792F060" w14:textId="77777777" w:rsidR="00914C2A" w:rsidRPr="00E87DA9" w:rsidRDefault="00914C2A" w:rsidP="00E013A9">
      <w:pPr>
        <w:pStyle w:val="NoSpacing"/>
        <w:ind w:left="720" w:hanging="720"/>
        <w:rPr>
          <w:sz w:val="24"/>
          <w:szCs w:val="24"/>
        </w:rPr>
      </w:pPr>
      <w:r w:rsidRPr="00E87DA9">
        <w:rPr>
          <w:sz w:val="24"/>
          <w:szCs w:val="24"/>
        </w:rPr>
        <w:t>Leung, X.Y. and Tanford, S. (2016), “</w:t>
      </w:r>
      <w:r w:rsidRPr="00E87DA9">
        <w:rPr>
          <w:i/>
          <w:iCs/>
          <w:sz w:val="24"/>
          <w:szCs w:val="24"/>
        </w:rPr>
        <w:t>What drives Facebook fans to ‘like’ hotel pages: a comparison of three competing models</w:t>
      </w:r>
      <w:r w:rsidRPr="00E87DA9">
        <w:rPr>
          <w:sz w:val="24"/>
          <w:szCs w:val="24"/>
        </w:rPr>
        <w:t>”, Journal of Hospitality Marketing &amp; Management, Vol. 25 No. 3, pp. 314-345.</w:t>
      </w:r>
    </w:p>
    <w:p w14:paraId="1B1C6D2B" w14:textId="77777777" w:rsidR="00914C2A" w:rsidRPr="00E87DA9" w:rsidRDefault="00914C2A" w:rsidP="00E013A9">
      <w:pPr>
        <w:pStyle w:val="NoSpacing"/>
        <w:ind w:left="720" w:hanging="720"/>
        <w:rPr>
          <w:sz w:val="24"/>
          <w:szCs w:val="24"/>
        </w:rPr>
      </w:pPr>
      <w:r w:rsidRPr="00E87DA9">
        <w:rPr>
          <w:sz w:val="24"/>
          <w:szCs w:val="24"/>
        </w:rPr>
        <w:t>Li, H., Edwards, S.M. and Lee, J.H. (2002), “</w:t>
      </w:r>
      <w:r w:rsidRPr="00E87DA9">
        <w:rPr>
          <w:i/>
          <w:iCs/>
          <w:sz w:val="24"/>
          <w:szCs w:val="24"/>
        </w:rPr>
        <w:t>Measuring the intrusiveness of advertisements: scale development and validation</w:t>
      </w:r>
      <w:r w:rsidRPr="00E87DA9">
        <w:rPr>
          <w:sz w:val="24"/>
          <w:szCs w:val="24"/>
        </w:rPr>
        <w:t>”, Journal of Advertising, Vol. 31 No. 2, pp. 37-47.</w:t>
      </w:r>
    </w:p>
    <w:p w14:paraId="2C94B961" w14:textId="77777777" w:rsidR="00914C2A" w:rsidRPr="00E87DA9" w:rsidRDefault="00914C2A" w:rsidP="00E013A9">
      <w:pPr>
        <w:pStyle w:val="NoSpacing"/>
        <w:ind w:left="720" w:hanging="720"/>
        <w:rPr>
          <w:sz w:val="24"/>
          <w:szCs w:val="24"/>
        </w:rPr>
      </w:pPr>
      <w:r w:rsidRPr="00E87DA9">
        <w:rPr>
          <w:sz w:val="24"/>
          <w:szCs w:val="24"/>
        </w:rPr>
        <w:t>Lindahl, G. and Öhlund, M. (2013), “</w:t>
      </w:r>
      <w:r w:rsidRPr="00E87DA9">
        <w:rPr>
          <w:i/>
          <w:iCs/>
          <w:sz w:val="24"/>
          <w:szCs w:val="24"/>
        </w:rPr>
        <w:t>Personal branding through imagification in social media identity creation and alteration through images</w:t>
      </w:r>
      <w:r w:rsidRPr="00E87DA9">
        <w:rPr>
          <w:sz w:val="24"/>
          <w:szCs w:val="24"/>
        </w:rPr>
        <w:t>”, unpublished master’s thesis, Stockholm University, Sweden.</w:t>
      </w:r>
    </w:p>
    <w:p w14:paraId="60987EE6" w14:textId="6BB2AC47" w:rsidR="00914C2A" w:rsidRPr="00E87DA9" w:rsidRDefault="00914C2A" w:rsidP="00E013A9">
      <w:pPr>
        <w:pStyle w:val="NoSpacing"/>
        <w:ind w:left="720" w:hanging="720"/>
        <w:rPr>
          <w:sz w:val="24"/>
          <w:szCs w:val="24"/>
        </w:rPr>
      </w:pPr>
      <w:r w:rsidRPr="00E87DA9">
        <w:rPr>
          <w:sz w:val="24"/>
          <w:szCs w:val="24"/>
        </w:rPr>
        <w:t>Lock, S. (2020), “</w:t>
      </w:r>
      <w:r w:rsidRPr="00E87DA9">
        <w:rPr>
          <w:i/>
          <w:iCs/>
          <w:sz w:val="24"/>
          <w:szCs w:val="24"/>
        </w:rPr>
        <w:t>Hotel industry: revPAR by region 2019</w:t>
      </w:r>
      <w:r w:rsidRPr="00E87DA9">
        <w:rPr>
          <w:sz w:val="24"/>
          <w:szCs w:val="24"/>
        </w:rPr>
        <w:t>”, available at: </w:t>
      </w:r>
      <w:r w:rsidRPr="00E87DA9">
        <w:rPr>
          <w:rFonts w:cstheme="minorHAnsi"/>
          <w:sz w:val="24"/>
          <w:szCs w:val="24"/>
        </w:rPr>
        <w:t>www.statista.com/statistics/245763/revenue-per-available-room-of-hotels-worldwide-by-region/</w:t>
      </w:r>
      <w:r w:rsidRPr="00E87DA9">
        <w:rPr>
          <w:sz w:val="24"/>
          <w:szCs w:val="24"/>
        </w:rPr>
        <w:t> (accessed October 26, 2020).</w:t>
      </w:r>
    </w:p>
    <w:p w14:paraId="55493464" w14:textId="77777777" w:rsidR="00914C2A" w:rsidRPr="00E87DA9" w:rsidRDefault="00914C2A" w:rsidP="00E013A9">
      <w:pPr>
        <w:pStyle w:val="NoSpacing"/>
        <w:ind w:left="720" w:hanging="720"/>
        <w:rPr>
          <w:sz w:val="24"/>
          <w:szCs w:val="24"/>
        </w:rPr>
      </w:pPr>
      <w:r w:rsidRPr="00E87DA9">
        <w:rPr>
          <w:sz w:val="24"/>
          <w:szCs w:val="24"/>
        </w:rPr>
        <w:t>Mariani, M.M., Di Felice, M. and Mura, M. (2016), “</w:t>
      </w:r>
      <w:r w:rsidRPr="00E87DA9">
        <w:rPr>
          <w:i/>
          <w:iCs/>
          <w:sz w:val="24"/>
          <w:szCs w:val="24"/>
        </w:rPr>
        <w:t>Facebook as a destination marketing tool: evidence from Italian regional destination management organizations</w:t>
      </w:r>
      <w:r w:rsidRPr="00E87DA9">
        <w:rPr>
          <w:sz w:val="24"/>
          <w:szCs w:val="24"/>
        </w:rPr>
        <w:t>”, Tourism Management, Vol. 54, pp. 321-343.</w:t>
      </w:r>
    </w:p>
    <w:p w14:paraId="746BBD50" w14:textId="77777777" w:rsidR="00914C2A" w:rsidRPr="00E87DA9" w:rsidRDefault="00914C2A" w:rsidP="00E013A9">
      <w:pPr>
        <w:pStyle w:val="NoSpacing"/>
        <w:ind w:left="720" w:hanging="720"/>
        <w:rPr>
          <w:sz w:val="24"/>
          <w:szCs w:val="24"/>
        </w:rPr>
      </w:pPr>
      <w:r w:rsidRPr="00E87DA9">
        <w:rPr>
          <w:sz w:val="24"/>
          <w:szCs w:val="24"/>
        </w:rPr>
        <w:t>Mariani, M.M., Mura, M. and Di Felice, M. (2018), “</w:t>
      </w:r>
      <w:r w:rsidRPr="00E87DA9">
        <w:rPr>
          <w:i/>
          <w:iCs/>
          <w:sz w:val="24"/>
          <w:szCs w:val="24"/>
        </w:rPr>
        <w:t>The determinants of Facebook social engagement for national tourism organizations’ Facebook pages: a quantitative approach</w:t>
      </w:r>
      <w:r w:rsidRPr="00E87DA9">
        <w:rPr>
          <w:sz w:val="24"/>
          <w:szCs w:val="24"/>
        </w:rPr>
        <w:t>”, Journal of Destination Marketing &amp; Management, Vol. 8, pp. 312-325.</w:t>
      </w:r>
    </w:p>
    <w:p w14:paraId="644A8FDC" w14:textId="77777777" w:rsidR="00914C2A" w:rsidRPr="00E87DA9" w:rsidRDefault="00914C2A" w:rsidP="00E013A9">
      <w:pPr>
        <w:pStyle w:val="NoSpacing"/>
        <w:ind w:left="720" w:hanging="720"/>
        <w:rPr>
          <w:sz w:val="24"/>
          <w:szCs w:val="24"/>
        </w:rPr>
      </w:pPr>
      <w:r w:rsidRPr="00E87DA9">
        <w:rPr>
          <w:sz w:val="24"/>
          <w:szCs w:val="24"/>
        </w:rPr>
        <w:t>Miyazaki, A.D., Grewal, D. and Goodstein, R.C. (2005), “</w:t>
      </w:r>
      <w:r w:rsidRPr="00E87DA9">
        <w:rPr>
          <w:i/>
          <w:iCs/>
          <w:sz w:val="24"/>
          <w:szCs w:val="24"/>
        </w:rPr>
        <w:t>The effect of multiple extrinsic cues on quality perceptions: a matter of consistency</w:t>
      </w:r>
      <w:r w:rsidRPr="00E87DA9">
        <w:rPr>
          <w:sz w:val="24"/>
          <w:szCs w:val="24"/>
        </w:rPr>
        <w:t>”, Journal of Consumer Research, Vol. 32 No. 1, pp. 146-153.</w:t>
      </w:r>
    </w:p>
    <w:p w14:paraId="1B7DD70C" w14:textId="77777777" w:rsidR="00914C2A" w:rsidRPr="00E87DA9" w:rsidRDefault="00914C2A" w:rsidP="00E013A9">
      <w:pPr>
        <w:pStyle w:val="NoSpacing"/>
        <w:ind w:left="720" w:hanging="720"/>
        <w:rPr>
          <w:sz w:val="24"/>
          <w:szCs w:val="24"/>
        </w:rPr>
      </w:pPr>
      <w:r w:rsidRPr="00E87DA9">
        <w:rPr>
          <w:sz w:val="24"/>
          <w:szCs w:val="24"/>
        </w:rPr>
        <w:t>Moon, S., Kim, M.Y. and Bergey, P.K. (2019), “</w:t>
      </w:r>
      <w:r w:rsidRPr="00E87DA9">
        <w:rPr>
          <w:i/>
          <w:iCs/>
          <w:sz w:val="24"/>
          <w:szCs w:val="24"/>
        </w:rPr>
        <w:t>Estimating deception in consumer reviews based on extreme terms: comparison analysis of open vs. closed hotel reservation platforms</w:t>
      </w:r>
      <w:r w:rsidRPr="00E87DA9">
        <w:rPr>
          <w:sz w:val="24"/>
          <w:szCs w:val="24"/>
        </w:rPr>
        <w:t>”, Journal of Business Research, Vol. 102, pp. 83-96.</w:t>
      </w:r>
    </w:p>
    <w:p w14:paraId="45AF9EF5" w14:textId="77777777" w:rsidR="00914C2A" w:rsidRPr="00E87DA9" w:rsidRDefault="00914C2A" w:rsidP="00E013A9">
      <w:pPr>
        <w:pStyle w:val="NoSpacing"/>
        <w:ind w:left="720" w:hanging="720"/>
        <w:rPr>
          <w:sz w:val="24"/>
          <w:szCs w:val="24"/>
        </w:rPr>
      </w:pPr>
      <w:r w:rsidRPr="00E87DA9">
        <w:rPr>
          <w:sz w:val="24"/>
          <w:szCs w:val="24"/>
        </w:rPr>
        <w:t>Moon, S., Kim, M.Y. and Iacobucci, D. (2020), “</w:t>
      </w:r>
      <w:r w:rsidRPr="00E87DA9">
        <w:rPr>
          <w:i/>
          <w:iCs/>
          <w:sz w:val="24"/>
          <w:szCs w:val="24"/>
        </w:rPr>
        <w:t>Content analysis of fake consumer reviews by survey-based text categorization</w:t>
      </w:r>
      <w:r w:rsidRPr="00E87DA9">
        <w:rPr>
          <w:sz w:val="24"/>
          <w:szCs w:val="24"/>
        </w:rPr>
        <w:t>”, International Journal of Research in Marketing, Vol. 38 No. 2.</w:t>
      </w:r>
    </w:p>
    <w:p w14:paraId="7D71EE4C" w14:textId="77777777" w:rsidR="00914C2A" w:rsidRPr="00E87DA9" w:rsidRDefault="00914C2A" w:rsidP="00E013A9">
      <w:pPr>
        <w:pStyle w:val="NoSpacing"/>
        <w:ind w:left="720" w:hanging="720"/>
        <w:rPr>
          <w:sz w:val="24"/>
          <w:szCs w:val="24"/>
        </w:rPr>
      </w:pPr>
      <w:r w:rsidRPr="00E87DA9">
        <w:rPr>
          <w:sz w:val="24"/>
          <w:szCs w:val="24"/>
        </w:rPr>
        <w:t>Oliver, R.L. and Swan, J.E. (1989), “</w:t>
      </w:r>
      <w:r w:rsidRPr="00E87DA9">
        <w:rPr>
          <w:i/>
          <w:iCs/>
          <w:sz w:val="24"/>
          <w:szCs w:val="24"/>
        </w:rPr>
        <w:t>Consumer perceptions of interpersonal equity and satisfaction in transactions: a field survey approach</w:t>
      </w:r>
      <w:r w:rsidRPr="00E87DA9">
        <w:rPr>
          <w:sz w:val="24"/>
          <w:szCs w:val="24"/>
        </w:rPr>
        <w:t>”, Journal of Marketing, Vol. 53 No. 2, pp. 21-35.</w:t>
      </w:r>
    </w:p>
    <w:p w14:paraId="16CFDCE3" w14:textId="77777777" w:rsidR="00914C2A" w:rsidRPr="00E87DA9" w:rsidRDefault="00914C2A" w:rsidP="00E013A9">
      <w:pPr>
        <w:pStyle w:val="NoSpacing"/>
        <w:ind w:left="720" w:hanging="720"/>
        <w:rPr>
          <w:sz w:val="24"/>
          <w:szCs w:val="24"/>
        </w:rPr>
      </w:pPr>
      <w:r w:rsidRPr="00E87DA9">
        <w:rPr>
          <w:sz w:val="24"/>
          <w:szCs w:val="24"/>
        </w:rPr>
        <w:t>Pan, Z., Lu, Y., Wang, B. and Chau, P.Y. (2017), “</w:t>
      </w:r>
      <w:r w:rsidRPr="00E87DA9">
        <w:rPr>
          <w:i/>
          <w:iCs/>
          <w:sz w:val="24"/>
          <w:szCs w:val="24"/>
        </w:rPr>
        <w:t>Who do you think you are? Common and differential effects of social self-identity on social media usage</w:t>
      </w:r>
      <w:r w:rsidRPr="00E87DA9">
        <w:rPr>
          <w:sz w:val="24"/>
          <w:szCs w:val="24"/>
        </w:rPr>
        <w:t>”, Journal of Management Information Systems, Vol. 34 No. 1, pp. 71-101.</w:t>
      </w:r>
    </w:p>
    <w:p w14:paraId="3F59ACEF" w14:textId="77777777" w:rsidR="00914C2A" w:rsidRPr="00E87DA9" w:rsidRDefault="00914C2A" w:rsidP="00E013A9">
      <w:pPr>
        <w:pStyle w:val="NoSpacing"/>
        <w:ind w:left="720" w:hanging="720"/>
        <w:rPr>
          <w:sz w:val="24"/>
          <w:szCs w:val="24"/>
        </w:rPr>
      </w:pPr>
      <w:r w:rsidRPr="00E87DA9">
        <w:rPr>
          <w:sz w:val="24"/>
          <w:szCs w:val="24"/>
        </w:rPr>
        <w:t>Paulin, M., Ferguson, R.J., Jost, N. and Fallu, J.M. (2014), “</w:t>
      </w:r>
      <w:r w:rsidRPr="00E87DA9">
        <w:rPr>
          <w:i/>
          <w:iCs/>
          <w:sz w:val="24"/>
          <w:szCs w:val="24"/>
        </w:rPr>
        <w:t>Motivating millennials to engage in charitable causes through social media</w:t>
      </w:r>
      <w:r w:rsidRPr="00E87DA9">
        <w:rPr>
          <w:sz w:val="24"/>
          <w:szCs w:val="24"/>
        </w:rPr>
        <w:t>”, Journal of Service Management, Vol. 25 No. 3, pp. 334-348.</w:t>
      </w:r>
    </w:p>
    <w:p w14:paraId="6E4C16B3" w14:textId="77777777" w:rsidR="00914C2A" w:rsidRPr="00E87DA9" w:rsidRDefault="00914C2A" w:rsidP="00E013A9">
      <w:pPr>
        <w:pStyle w:val="NoSpacing"/>
        <w:ind w:left="720" w:hanging="720"/>
        <w:rPr>
          <w:sz w:val="24"/>
          <w:szCs w:val="24"/>
        </w:rPr>
      </w:pPr>
      <w:r w:rsidRPr="00E87DA9">
        <w:rPr>
          <w:sz w:val="24"/>
          <w:szCs w:val="24"/>
        </w:rPr>
        <w:t>Pechmann, C., Zhao, G., Goldberg, M.E. and Reibling, E.T. (2003), “</w:t>
      </w:r>
      <w:r w:rsidRPr="00E87DA9">
        <w:rPr>
          <w:i/>
          <w:iCs/>
          <w:sz w:val="24"/>
          <w:szCs w:val="24"/>
        </w:rPr>
        <w:t>What to convey in antismoking advertisements for adolescents: the use of protection motivation theory to identify effective message themes</w:t>
      </w:r>
      <w:r w:rsidRPr="00E87DA9">
        <w:rPr>
          <w:sz w:val="24"/>
          <w:szCs w:val="24"/>
        </w:rPr>
        <w:t>”, Journal of Marketing, Vol. 67 No. 2, pp. 1-18.</w:t>
      </w:r>
    </w:p>
    <w:p w14:paraId="780FD4F9" w14:textId="77777777" w:rsidR="00914C2A" w:rsidRPr="00E87DA9" w:rsidRDefault="00914C2A" w:rsidP="00E013A9">
      <w:pPr>
        <w:pStyle w:val="NoSpacing"/>
        <w:ind w:left="720" w:hanging="720"/>
        <w:rPr>
          <w:sz w:val="24"/>
          <w:szCs w:val="24"/>
        </w:rPr>
      </w:pPr>
      <w:r w:rsidRPr="00E87DA9">
        <w:rPr>
          <w:sz w:val="24"/>
          <w:szCs w:val="24"/>
        </w:rPr>
        <w:t>Perez-Vega, R., Waite, K. and O'Gorman, K. (2016), “</w:t>
      </w:r>
      <w:r w:rsidRPr="00E87DA9">
        <w:rPr>
          <w:i/>
          <w:iCs/>
          <w:sz w:val="24"/>
          <w:szCs w:val="24"/>
        </w:rPr>
        <w:t>Social impact theory: an examination of how immediacy operates as an influence upon social media interaction in Facebook fan pages</w:t>
      </w:r>
      <w:r w:rsidRPr="00E87DA9">
        <w:rPr>
          <w:sz w:val="24"/>
          <w:szCs w:val="24"/>
        </w:rPr>
        <w:t>”, The Marketing Review, Vol. 16 No. 3, pp. 299-321.</w:t>
      </w:r>
    </w:p>
    <w:p w14:paraId="126A4FB8" w14:textId="12D57261" w:rsidR="00914C2A" w:rsidRPr="00E87DA9" w:rsidRDefault="00914C2A" w:rsidP="00E013A9">
      <w:pPr>
        <w:pStyle w:val="NoSpacing"/>
        <w:ind w:left="720" w:hanging="720"/>
        <w:rPr>
          <w:sz w:val="24"/>
          <w:szCs w:val="24"/>
        </w:rPr>
      </w:pPr>
      <w:r w:rsidRPr="00E87DA9">
        <w:rPr>
          <w:sz w:val="24"/>
          <w:szCs w:val="24"/>
        </w:rPr>
        <w:t>Perrin, A. (2020), “</w:t>
      </w:r>
      <w:r w:rsidRPr="00E87DA9">
        <w:rPr>
          <w:i/>
          <w:iCs/>
          <w:sz w:val="24"/>
          <w:szCs w:val="24"/>
        </w:rPr>
        <w:t>Social media usage: 2005-2015</w:t>
      </w:r>
      <w:r w:rsidRPr="00E87DA9">
        <w:rPr>
          <w:sz w:val="24"/>
          <w:szCs w:val="24"/>
        </w:rPr>
        <w:t>”, available at: </w:t>
      </w:r>
      <w:r w:rsidRPr="00E87DA9">
        <w:rPr>
          <w:rFonts w:cstheme="minorHAnsi"/>
          <w:sz w:val="24"/>
          <w:szCs w:val="24"/>
        </w:rPr>
        <w:t>www.pewresearch.org/internet/2015/10/08/social-networking-usage-2005-2015/</w:t>
      </w:r>
      <w:r w:rsidRPr="00E87DA9">
        <w:rPr>
          <w:sz w:val="24"/>
          <w:szCs w:val="24"/>
        </w:rPr>
        <w:t> (accessed October 26, 2020).</w:t>
      </w:r>
    </w:p>
    <w:p w14:paraId="1380F1AE" w14:textId="77777777" w:rsidR="00914C2A" w:rsidRPr="00E87DA9" w:rsidRDefault="00914C2A" w:rsidP="00E013A9">
      <w:pPr>
        <w:pStyle w:val="NoSpacing"/>
        <w:ind w:left="720" w:hanging="720"/>
        <w:rPr>
          <w:sz w:val="24"/>
          <w:szCs w:val="24"/>
        </w:rPr>
      </w:pPr>
      <w:r w:rsidRPr="00E87DA9">
        <w:rPr>
          <w:sz w:val="24"/>
          <w:szCs w:val="24"/>
        </w:rPr>
        <w:t>Peruta, A. and Shields, A.B. (2017), “</w:t>
      </w:r>
      <w:r w:rsidRPr="00E87DA9">
        <w:rPr>
          <w:i/>
          <w:iCs/>
          <w:sz w:val="24"/>
          <w:szCs w:val="24"/>
        </w:rPr>
        <w:t>Social media in higher education: understanding how colleges and universities use Facebook</w:t>
      </w:r>
      <w:r w:rsidRPr="00E87DA9">
        <w:rPr>
          <w:sz w:val="24"/>
          <w:szCs w:val="24"/>
        </w:rPr>
        <w:t>”, Journal of Marketing for Higher Education, Vol. 27 No. 1, pp. 131-143.</w:t>
      </w:r>
    </w:p>
    <w:p w14:paraId="54C45DA7" w14:textId="77777777" w:rsidR="00914C2A" w:rsidRPr="00E87DA9" w:rsidRDefault="00914C2A" w:rsidP="00E013A9">
      <w:pPr>
        <w:pStyle w:val="NoSpacing"/>
        <w:ind w:left="720" w:hanging="720"/>
        <w:rPr>
          <w:sz w:val="24"/>
          <w:szCs w:val="24"/>
        </w:rPr>
      </w:pPr>
      <w:r w:rsidRPr="00E87DA9">
        <w:rPr>
          <w:sz w:val="24"/>
          <w:szCs w:val="24"/>
        </w:rPr>
        <w:t>Petty, R.E. and Cacioppo, J.T. (1986), “</w:t>
      </w:r>
      <w:r w:rsidRPr="00E87DA9">
        <w:rPr>
          <w:i/>
          <w:iCs/>
          <w:sz w:val="24"/>
          <w:szCs w:val="24"/>
        </w:rPr>
        <w:t>The elaboration likelihood model of persuasion</w:t>
      </w:r>
      <w:r w:rsidRPr="00E87DA9">
        <w:rPr>
          <w:sz w:val="24"/>
          <w:szCs w:val="24"/>
        </w:rPr>
        <w:t>”, Communication and Persuasion, Springer, New York, NY, pp. 1-24.</w:t>
      </w:r>
    </w:p>
    <w:p w14:paraId="0C49A76A" w14:textId="77777777" w:rsidR="00914C2A" w:rsidRPr="00E87DA9" w:rsidRDefault="00914C2A" w:rsidP="00E013A9">
      <w:pPr>
        <w:pStyle w:val="NoSpacing"/>
        <w:ind w:left="720" w:hanging="720"/>
        <w:rPr>
          <w:sz w:val="24"/>
          <w:szCs w:val="24"/>
        </w:rPr>
      </w:pPr>
      <w:r w:rsidRPr="00E87DA9">
        <w:rPr>
          <w:sz w:val="24"/>
          <w:szCs w:val="24"/>
        </w:rPr>
        <w:t>Pittman, M. and Reich, B. (2016), “</w:t>
      </w:r>
      <w:r w:rsidRPr="00E87DA9">
        <w:rPr>
          <w:i/>
          <w:iCs/>
          <w:sz w:val="24"/>
          <w:szCs w:val="24"/>
        </w:rPr>
        <w:t>Social media and loneliness: why an Instagram picture may be worth more than a thousand Twitter words</w:t>
      </w:r>
      <w:r w:rsidRPr="00E87DA9">
        <w:rPr>
          <w:sz w:val="24"/>
          <w:szCs w:val="24"/>
        </w:rPr>
        <w:t>”, Computers in Human Behavior, Vol. 62, pp. 155-167.</w:t>
      </w:r>
    </w:p>
    <w:p w14:paraId="00A83586" w14:textId="23E192A1" w:rsidR="00914C2A" w:rsidRPr="00E87DA9" w:rsidRDefault="00914C2A" w:rsidP="00E013A9">
      <w:pPr>
        <w:pStyle w:val="NoSpacing"/>
        <w:ind w:left="720" w:hanging="720"/>
        <w:rPr>
          <w:sz w:val="24"/>
          <w:szCs w:val="24"/>
        </w:rPr>
      </w:pPr>
      <w:r w:rsidRPr="00E87DA9">
        <w:rPr>
          <w:sz w:val="24"/>
          <w:szCs w:val="24"/>
        </w:rPr>
        <w:t>Quesenberry, K.A. (2018), “</w:t>
      </w:r>
      <w:r w:rsidRPr="00E87DA9">
        <w:rPr>
          <w:i/>
          <w:iCs/>
          <w:sz w:val="24"/>
          <w:szCs w:val="24"/>
        </w:rPr>
        <w:t>The basic social MEDIA mistakes companies still make</w:t>
      </w:r>
      <w:r w:rsidRPr="00E87DA9">
        <w:rPr>
          <w:sz w:val="24"/>
          <w:szCs w:val="24"/>
        </w:rPr>
        <w:t>”, available at: </w:t>
      </w:r>
      <w:r w:rsidRPr="00E87DA9">
        <w:rPr>
          <w:rFonts w:cstheme="minorHAnsi"/>
          <w:sz w:val="24"/>
          <w:szCs w:val="24"/>
        </w:rPr>
        <w:t>https://hbr.org/2018/01/the-basic-social-media-mistakes-companies-still-make</w:t>
      </w:r>
      <w:r w:rsidRPr="00E87DA9">
        <w:rPr>
          <w:sz w:val="24"/>
          <w:szCs w:val="24"/>
        </w:rPr>
        <w:t> (accessed February 21, 2021).</w:t>
      </w:r>
    </w:p>
    <w:p w14:paraId="501A0901" w14:textId="77777777" w:rsidR="00914C2A" w:rsidRPr="00E87DA9" w:rsidRDefault="00914C2A" w:rsidP="00E013A9">
      <w:pPr>
        <w:pStyle w:val="NoSpacing"/>
        <w:ind w:left="720" w:hanging="720"/>
        <w:rPr>
          <w:sz w:val="24"/>
          <w:szCs w:val="24"/>
        </w:rPr>
      </w:pPr>
      <w:r w:rsidRPr="00E87DA9">
        <w:rPr>
          <w:sz w:val="24"/>
          <w:szCs w:val="24"/>
        </w:rPr>
        <w:t>Rehman, Z.U., Baharun, R. and Salleh, N.Z.M. (2020), “</w:t>
      </w:r>
      <w:r w:rsidRPr="00E87DA9">
        <w:rPr>
          <w:i/>
          <w:iCs/>
          <w:sz w:val="24"/>
          <w:szCs w:val="24"/>
        </w:rPr>
        <w:t>Antecedents, consequences, and reducers of perceived risk in social media: a systematic literature review and directions for further research</w:t>
      </w:r>
      <w:r w:rsidRPr="00E87DA9">
        <w:rPr>
          <w:sz w:val="24"/>
          <w:szCs w:val="24"/>
        </w:rPr>
        <w:t>”, Psychology &amp; Marketing, Vol. 37 No. 1, pp. 74-86.</w:t>
      </w:r>
    </w:p>
    <w:p w14:paraId="11D85577" w14:textId="77777777" w:rsidR="00914C2A" w:rsidRPr="00E87DA9" w:rsidRDefault="00914C2A" w:rsidP="00E013A9">
      <w:pPr>
        <w:pStyle w:val="NoSpacing"/>
        <w:ind w:left="720" w:hanging="720"/>
        <w:rPr>
          <w:sz w:val="24"/>
          <w:szCs w:val="24"/>
        </w:rPr>
      </w:pPr>
      <w:r w:rsidRPr="00E87DA9">
        <w:rPr>
          <w:sz w:val="24"/>
          <w:szCs w:val="24"/>
        </w:rPr>
        <w:t>Resnick, M.L. and Albert, W. (2016), “</w:t>
      </w:r>
      <w:r w:rsidRPr="00E87DA9">
        <w:rPr>
          <w:i/>
          <w:iCs/>
          <w:sz w:val="24"/>
          <w:szCs w:val="24"/>
        </w:rPr>
        <w:t>The influences of design esthetic, site relevancy and task relevancy on attention to banner advertising</w:t>
      </w:r>
      <w:r w:rsidRPr="00E87DA9">
        <w:rPr>
          <w:sz w:val="24"/>
          <w:szCs w:val="24"/>
        </w:rPr>
        <w:t>”, Interacting with Computers, Vol. 28 No. 5, pp. 680-694.</w:t>
      </w:r>
    </w:p>
    <w:p w14:paraId="33537CF7" w14:textId="77777777" w:rsidR="00914C2A" w:rsidRPr="00E87DA9" w:rsidRDefault="00914C2A" w:rsidP="00E013A9">
      <w:pPr>
        <w:pStyle w:val="NoSpacing"/>
        <w:ind w:left="720" w:hanging="720"/>
        <w:rPr>
          <w:sz w:val="24"/>
          <w:szCs w:val="24"/>
        </w:rPr>
      </w:pPr>
      <w:r w:rsidRPr="00E87DA9">
        <w:rPr>
          <w:sz w:val="24"/>
          <w:szCs w:val="24"/>
        </w:rPr>
        <w:t>Sorensen, A., Andrews, L. and Drennan, J. (2017), “</w:t>
      </w:r>
      <w:r w:rsidRPr="00E87DA9">
        <w:rPr>
          <w:i/>
          <w:iCs/>
          <w:sz w:val="24"/>
          <w:szCs w:val="24"/>
        </w:rPr>
        <w:t>Using social media posts as resources for engaging in value co-creation: the case for social media-based cause brand communities</w:t>
      </w:r>
      <w:r w:rsidRPr="00E87DA9">
        <w:rPr>
          <w:sz w:val="24"/>
          <w:szCs w:val="24"/>
        </w:rPr>
        <w:t>”, Journal of Service Theory and Practice, Vol. 27 No. 4, pp. 898-922.</w:t>
      </w:r>
    </w:p>
    <w:p w14:paraId="24EDD531" w14:textId="77777777" w:rsidR="00914C2A" w:rsidRPr="00E87DA9" w:rsidRDefault="00914C2A" w:rsidP="00E013A9">
      <w:pPr>
        <w:pStyle w:val="NoSpacing"/>
        <w:ind w:left="720" w:hanging="720"/>
        <w:rPr>
          <w:sz w:val="24"/>
          <w:szCs w:val="24"/>
        </w:rPr>
      </w:pPr>
      <w:r w:rsidRPr="00E87DA9">
        <w:rPr>
          <w:sz w:val="24"/>
          <w:szCs w:val="24"/>
        </w:rPr>
        <w:t>Stacy, A.W., Newcomb, M.D. and Bentler, P.M. (1992), “</w:t>
      </w:r>
      <w:r w:rsidRPr="00E87DA9">
        <w:rPr>
          <w:i/>
          <w:iCs/>
          <w:sz w:val="24"/>
          <w:szCs w:val="24"/>
        </w:rPr>
        <w:t>Interactive and higher-order effects of social influences on drug use</w:t>
      </w:r>
      <w:r w:rsidRPr="00E87DA9">
        <w:rPr>
          <w:sz w:val="24"/>
          <w:szCs w:val="24"/>
        </w:rPr>
        <w:t>”, Journal of Health and Social Behavior, Vol. 33 No. 3, pp. 226-241.</w:t>
      </w:r>
    </w:p>
    <w:p w14:paraId="53187AE3" w14:textId="77777777" w:rsidR="00914C2A" w:rsidRPr="00E87DA9" w:rsidRDefault="00914C2A" w:rsidP="00E013A9">
      <w:pPr>
        <w:pStyle w:val="NoSpacing"/>
        <w:ind w:left="720" w:hanging="720"/>
        <w:rPr>
          <w:sz w:val="24"/>
          <w:szCs w:val="24"/>
        </w:rPr>
      </w:pPr>
      <w:r w:rsidRPr="00E87DA9">
        <w:rPr>
          <w:sz w:val="24"/>
          <w:szCs w:val="24"/>
        </w:rPr>
        <w:t>Tajfel, H. (1979), “</w:t>
      </w:r>
      <w:r w:rsidRPr="00E87DA9">
        <w:rPr>
          <w:i/>
          <w:iCs/>
          <w:sz w:val="24"/>
          <w:szCs w:val="24"/>
        </w:rPr>
        <w:t>Individuals and groups in social psychology</w:t>
      </w:r>
      <w:r w:rsidRPr="00E87DA9">
        <w:rPr>
          <w:sz w:val="24"/>
          <w:szCs w:val="24"/>
        </w:rPr>
        <w:t>”, British Journal of Social and Clinical Psychology, Vol. 18 No. 2, pp. 183-190.</w:t>
      </w:r>
    </w:p>
    <w:p w14:paraId="6D2F383E" w14:textId="77777777" w:rsidR="00914C2A" w:rsidRPr="00E87DA9" w:rsidRDefault="00914C2A" w:rsidP="00E013A9">
      <w:pPr>
        <w:pStyle w:val="NoSpacing"/>
        <w:ind w:left="720" w:hanging="720"/>
        <w:rPr>
          <w:sz w:val="24"/>
          <w:szCs w:val="24"/>
        </w:rPr>
      </w:pPr>
      <w:r w:rsidRPr="00E87DA9">
        <w:rPr>
          <w:sz w:val="24"/>
          <w:szCs w:val="24"/>
        </w:rPr>
        <w:t>Torres, P., Augusto, M. and Wallace, E. (2018), “</w:t>
      </w:r>
      <w:r w:rsidRPr="00E87DA9">
        <w:rPr>
          <w:i/>
          <w:iCs/>
          <w:sz w:val="24"/>
          <w:szCs w:val="24"/>
        </w:rPr>
        <w:t>Improving consumers’ willingness to pay using social media activities</w:t>
      </w:r>
      <w:r w:rsidRPr="00E87DA9">
        <w:rPr>
          <w:sz w:val="24"/>
          <w:szCs w:val="24"/>
        </w:rPr>
        <w:t>”, Journal of Services Marketing, Vol. 32 No. 7, pp. 880-896.</w:t>
      </w:r>
    </w:p>
    <w:p w14:paraId="478DA44D" w14:textId="77777777" w:rsidR="00914C2A" w:rsidRPr="00E87DA9" w:rsidRDefault="00914C2A" w:rsidP="00E013A9">
      <w:pPr>
        <w:pStyle w:val="NoSpacing"/>
        <w:ind w:left="720" w:hanging="720"/>
        <w:rPr>
          <w:sz w:val="24"/>
          <w:szCs w:val="24"/>
        </w:rPr>
      </w:pPr>
      <w:r w:rsidRPr="00E87DA9">
        <w:rPr>
          <w:sz w:val="24"/>
          <w:szCs w:val="24"/>
        </w:rPr>
        <w:t>Trampe, D., Stapel, D.A., Siero, F.W. and Mulder, H. (2010), “</w:t>
      </w:r>
      <w:r w:rsidRPr="00E87DA9">
        <w:rPr>
          <w:i/>
          <w:iCs/>
          <w:sz w:val="24"/>
          <w:szCs w:val="24"/>
        </w:rPr>
        <w:t>Beauty as a tool: the effect of model attractiveness, product relevance, and elaboration likelihood on advertising effectiveness</w:t>
      </w:r>
      <w:r w:rsidRPr="00E87DA9">
        <w:rPr>
          <w:sz w:val="24"/>
          <w:szCs w:val="24"/>
        </w:rPr>
        <w:t>”, Psychology &amp; Marketing, Vol. 27 No. 12, pp. 1101-1121.</w:t>
      </w:r>
    </w:p>
    <w:p w14:paraId="1FE4E887" w14:textId="77777777" w:rsidR="00914C2A" w:rsidRPr="00E87DA9" w:rsidRDefault="00914C2A" w:rsidP="00E013A9">
      <w:pPr>
        <w:pStyle w:val="NoSpacing"/>
        <w:ind w:left="720" w:hanging="720"/>
        <w:rPr>
          <w:sz w:val="24"/>
          <w:szCs w:val="24"/>
        </w:rPr>
      </w:pPr>
      <w:r w:rsidRPr="00E87DA9">
        <w:rPr>
          <w:sz w:val="24"/>
          <w:szCs w:val="24"/>
        </w:rPr>
        <w:t>Tsiotsou, R.H. (2019), “</w:t>
      </w:r>
      <w:r w:rsidRPr="00E87DA9">
        <w:rPr>
          <w:i/>
          <w:iCs/>
          <w:sz w:val="24"/>
          <w:szCs w:val="24"/>
        </w:rPr>
        <w:t>Rate my firm: cultural differences in service evaluations</w:t>
      </w:r>
      <w:r w:rsidRPr="00E87DA9">
        <w:rPr>
          <w:sz w:val="24"/>
          <w:szCs w:val="24"/>
        </w:rPr>
        <w:t>”, Journal of Services Marketing, Vol. 33 No. 7, pp. 815-836.</w:t>
      </w:r>
    </w:p>
    <w:p w14:paraId="2BB9529E" w14:textId="77777777" w:rsidR="00914C2A" w:rsidRPr="00E87DA9" w:rsidRDefault="00914C2A" w:rsidP="00E013A9">
      <w:pPr>
        <w:pStyle w:val="NoSpacing"/>
        <w:ind w:left="720" w:hanging="720"/>
        <w:rPr>
          <w:sz w:val="24"/>
          <w:szCs w:val="24"/>
        </w:rPr>
      </w:pPr>
      <w:r w:rsidRPr="00E87DA9">
        <w:rPr>
          <w:sz w:val="24"/>
          <w:szCs w:val="24"/>
        </w:rPr>
        <w:t>Turner, J.C. (1991), Social Influence, Thomson Brooks/Cole Publishing Co, Pacific Grove, Ca.</w:t>
      </w:r>
    </w:p>
    <w:p w14:paraId="7FA34D7D" w14:textId="77777777" w:rsidR="00914C2A" w:rsidRPr="00E87DA9" w:rsidRDefault="00914C2A" w:rsidP="00E013A9">
      <w:pPr>
        <w:pStyle w:val="NoSpacing"/>
        <w:ind w:left="720" w:hanging="720"/>
        <w:rPr>
          <w:sz w:val="24"/>
          <w:szCs w:val="24"/>
        </w:rPr>
      </w:pPr>
      <w:r w:rsidRPr="00E87DA9">
        <w:rPr>
          <w:sz w:val="24"/>
          <w:szCs w:val="24"/>
        </w:rPr>
        <w:t>Viglia, G., Minazzi, R. and Buhalis, D. (2016), “</w:t>
      </w:r>
      <w:r w:rsidRPr="00E87DA9">
        <w:rPr>
          <w:i/>
          <w:iCs/>
          <w:sz w:val="24"/>
          <w:szCs w:val="24"/>
        </w:rPr>
        <w:t>The influence of e-word-of-mouth on hotel occupancy rate</w:t>
      </w:r>
      <w:r w:rsidRPr="00E87DA9">
        <w:rPr>
          <w:sz w:val="24"/>
          <w:szCs w:val="24"/>
        </w:rPr>
        <w:t>”, International Journal of Contemporary Hospitality Management, Vol. 28 No. 9, pp. 2035-2051.</w:t>
      </w:r>
    </w:p>
    <w:p w14:paraId="36E0A94D" w14:textId="77777777" w:rsidR="00914C2A" w:rsidRPr="00E87DA9" w:rsidRDefault="00914C2A" w:rsidP="00E013A9">
      <w:pPr>
        <w:pStyle w:val="NoSpacing"/>
        <w:ind w:left="720" w:hanging="720"/>
        <w:rPr>
          <w:sz w:val="24"/>
          <w:szCs w:val="24"/>
        </w:rPr>
      </w:pPr>
      <w:r w:rsidRPr="00E87DA9">
        <w:rPr>
          <w:sz w:val="24"/>
          <w:szCs w:val="24"/>
        </w:rPr>
        <w:t>Xia, L. and Bechwati, N.N. (2008), “</w:t>
      </w:r>
      <w:r w:rsidRPr="00E87DA9">
        <w:rPr>
          <w:i/>
          <w:iCs/>
          <w:sz w:val="24"/>
          <w:szCs w:val="24"/>
        </w:rPr>
        <w:t>Word of mouse: the role of cognitive personalization in online consumer reviews</w:t>
      </w:r>
      <w:r w:rsidRPr="00E87DA9">
        <w:rPr>
          <w:sz w:val="24"/>
          <w:szCs w:val="24"/>
        </w:rPr>
        <w:t>”, Journal of Interactive Advertising, Vol. 9 No. 1, pp. 3-13.</w:t>
      </w:r>
    </w:p>
    <w:p w14:paraId="63CBB03C" w14:textId="77777777" w:rsidR="00914C2A" w:rsidRPr="00E87DA9" w:rsidRDefault="00914C2A" w:rsidP="00E013A9">
      <w:pPr>
        <w:pStyle w:val="NoSpacing"/>
        <w:ind w:left="720" w:hanging="720"/>
        <w:rPr>
          <w:sz w:val="24"/>
          <w:szCs w:val="24"/>
        </w:rPr>
      </w:pPr>
      <w:r w:rsidRPr="00E87DA9">
        <w:rPr>
          <w:sz w:val="24"/>
          <w:szCs w:val="24"/>
        </w:rPr>
        <w:t>Xie, K.L., Zhang, Z., Zhang, Z., Amrik, S. and Lee, S. (2016), “</w:t>
      </w:r>
      <w:r w:rsidRPr="00E87DA9">
        <w:rPr>
          <w:i/>
          <w:iCs/>
          <w:sz w:val="24"/>
          <w:szCs w:val="24"/>
        </w:rPr>
        <w:t>Effects of managerial response on consumer eWOM and hotel performance: evidence from TripAdvisor</w:t>
      </w:r>
      <w:r w:rsidRPr="00E87DA9">
        <w:rPr>
          <w:sz w:val="24"/>
          <w:szCs w:val="24"/>
        </w:rPr>
        <w:t>”, International Journal of Contemporary Hospitality Management, Vol. 28 No. 9, pp. 2013-2034.</w:t>
      </w:r>
    </w:p>
    <w:p w14:paraId="1834CFA8" w14:textId="77777777" w:rsidR="00914C2A" w:rsidRPr="00E87DA9" w:rsidRDefault="00914C2A" w:rsidP="00E013A9">
      <w:pPr>
        <w:pStyle w:val="NoSpacing"/>
        <w:ind w:left="720" w:hanging="720"/>
        <w:rPr>
          <w:sz w:val="24"/>
          <w:szCs w:val="24"/>
        </w:rPr>
      </w:pPr>
      <w:r w:rsidRPr="00E87DA9">
        <w:rPr>
          <w:sz w:val="24"/>
          <w:szCs w:val="24"/>
        </w:rPr>
        <w:t>Yoon, S. (2018), “</w:t>
      </w:r>
      <w:r w:rsidRPr="00E87DA9">
        <w:rPr>
          <w:i/>
          <w:iCs/>
          <w:sz w:val="24"/>
          <w:szCs w:val="24"/>
        </w:rPr>
        <w:t>A sociocultural approach to Korea wave marketing performance: cross-national adoption of arguments on foreign cultural products in a social media context</w:t>
      </w:r>
      <w:r w:rsidRPr="00E87DA9">
        <w:rPr>
          <w:sz w:val="24"/>
          <w:szCs w:val="24"/>
        </w:rPr>
        <w:t>”, Journal of Marketing Theory and Practice, Vol. 26 Nos 1/2, pp. 196-209.</w:t>
      </w:r>
    </w:p>
    <w:p w14:paraId="3D0F1C0D" w14:textId="77777777" w:rsidR="00914C2A" w:rsidRPr="00E87DA9" w:rsidRDefault="00914C2A" w:rsidP="00E013A9">
      <w:pPr>
        <w:pStyle w:val="NoSpacing"/>
        <w:ind w:left="720" w:hanging="720"/>
        <w:rPr>
          <w:sz w:val="24"/>
          <w:szCs w:val="24"/>
        </w:rPr>
      </w:pPr>
      <w:r w:rsidRPr="00E87DA9">
        <w:rPr>
          <w:sz w:val="24"/>
          <w:szCs w:val="24"/>
        </w:rPr>
        <w:t>Zeng, F., Huang, L. and Dou, W. (2009), “</w:t>
      </w:r>
      <w:r w:rsidRPr="00E87DA9">
        <w:rPr>
          <w:i/>
          <w:iCs/>
          <w:sz w:val="24"/>
          <w:szCs w:val="24"/>
        </w:rPr>
        <w:t>Social factors in user perceptions and responses to advertising in online social networking communities</w:t>
      </w:r>
      <w:r w:rsidRPr="00E87DA9">
        <w:rPr>
          <w:sz w:val="24"/>
          <w:szCs w:val="24"/>
        </w:rPr>
        <w:t>”, Journal of Interactive Advertising, Vol. 10 No. 1, pp. 1-13.</w:t>
      </w:r>
    </w:p>
    <w:p w14:paraId="07B3E529" w14:textId="77777777" w:rsidR="00914C2A" w:rsidRPr="00E87DA9" w:rsidRDefault="00914C2A" w:rsidP="00E013A9">
      <w:pPr>
        <w:pStyle w:val="NoSpacing"/>
        <w:ind w:left="720" w:hanging="720"/>
        <w:rPr>
          <w:sz w:val="24"/>
          <w:szCs w:val="24"/>
        </w:rPr>
      </w:pPr>
      <w:r w:rsidRPr="00E87DA9">
        <w:rPr>
          <w:sz w:val="24"/>
          <w:szCs w:val="24"/>
        </w:rPr>
        <w:t>Zhang, X., Li, S., Burke, R.R. and Leykin, A. (2014), “</w:t>
      </w:r>
      <w:r w:rsidRPr="00E87DA9">
        <w:rPr>
          <w:i/>
          <w:iCs/>
          <w:sz w:val="24"/>
          <w:szCs w:val="24"/>
        </w:rPr>
        <w:t>An examination of social influence on shopper behavior using video tracking data</w:t>
      </w:r>
      <w:r w:rsidRPr="00E87DA9">
        <w:rPr>
          <w:sz w:val="24"/>
          <w:szCs w:val="24"/>
        </w:rPr>
        <w:t>”, Journal of Marketing, Vol. 78 No. 5, pp. 24-41.</w:t>
      </w:r>
    </w:p>
    <w:p w14:paraId="1B6AFF7B" w14:textId="5B65C24A" w:rsidR="00914C2A" w:rsidRPr="00E87DA9" w:rsidRDefault="00914C2A" w:rsidP="00E013A9">
      <w:pPr>
        <w:pStyle w:val="NoSpacing"/>
        <w:ind w:left="720" w:hanging="720"/>
        <w:rPr>
          <w:sz w:val="24"/>
          <w:szCs w:val="24"/>
        </w:rPr>
      </w:pPr>
      <w:r w:rsidRPr="00E87DA9">
        <w:rPr>
          <w:sz w:val="24"/>
          <w:szCs w:val="24"/>
        </w:rPr>
        <w:t>Zote, J. (2020), “</w:t>
      </w:r>
      <w:r w:rsidRPr="00E87DA9">
        <w:rPr>
          <w:i/>
          <w:iCs/>
          <w:sz w:val="24"/>
          <w:szCs w:val="24"/>
        </w:rPr>
        <w:t>55 Critical social media statistics to fuel your 2020 strategy</w:t>
      </w:r>
      <w:r w:rsidRPr="00E87DA9">
        <w:rPr>
          <w:sz w:val="24"/>
          <w:szCs w:val="24"/>
        </w:rPr>
        <w:t>”, available at: </w:t>
      </w:r>
      <w:r w:rsidRPr="00E87DA9">
        <w:rPr>
          <w:rFonts w:cstheme="minorHAnsi"/>
          <w:sz w:val="24"/>
          <w:szCs w:val="24"/>
        </w:rPr>
        <w:t>https://sproutsocial.com/insights/social-media-statistics/</w:t>
      </w:r>
      <w:r w:rsidRPr="00E87DA9">
        <w:rPr>
          <w:sz w:val="24"/>
          <w:szCs w:val="24"/>
        </w:rPr>
        <w:t>.</w:t>
      </w:r>
    </w:p>
    <w:p w14:paraId="72D7E440" w14:textId="77777777" w:rsidR="00914C2A" w:rsidRPr="00E87DA9" w:rsidRDefault="00914C2A" w:rsidP="00E013A9">
      <w:pPr>
        <w:pStyle w:val="NoSpacing"/>
        <w:ind w:left="720" w:hanging="720"/>
        <w:rPr>
          <w:sz w:val="24"/>
          <w:szCs w:val="24"/>
        </w:rPr>
      </w:pPr>
      <w:r w:rsidRPr="00E87DA9">
        <w:rPr>
          <w:sz w:val="24"/>
          <w:szCs w:val="24"/>
        </w:rPr>
        <w:t>Further reading</w:t>
      </w:r>
    </w:p>
    <w:p w14:paraId="5F5C71E5" w14:textId="77777777" w:rsidR="00914C2A" w:rsidRPr="00E87DA9" w:rsidRDefault="00914C2A" w:rsidP="00E013A9">
      <w:pPr>
        <w:pStyle w:val="NoSpacing"/>
        <w:ind w:left="720" w:hanging="720"/>
        <w:rPr>
          <w:sz w:val="24"/>
          <w:szCs w:val="24"/>
        </w:rPr>
      </w:pPr>
      <w:r w:rsidRPr="00E87DA9">
        <w:rPr>
          <w:sz w:val="24"/>
          <w:szCs w:val="24"/>
        </w:rPr>
        <w:t>Li, H. and Bukovac, J.L. (1999), “</w:t>
      </w:r>
      <w:r w:rsidRPr="00E87DA9">
        <w:rPr>
          <w:i/>
          <w:iCs/>
          <w:sz w:val="24"/>
          <w:szCs w:val="24"/>
        </w:rPr>
        <w:t>Cognitive impact of banner ad characteristics: an experimental study</w:t>
      </w:r>
      <w:r w:rsidRPr="00E87DA9">
        <w:rPr>
          <w:sz w:val="24"/>
          <w:szCs w:val="24"/>
        </w:rPr>
        <w:t>”, Journalism &amp; Mass Communication Quarterly, Vol. 76 No. 2, pp. 341-353.</w:t>
      </w:r>
    </w:p>
    <w:sectPr w:rsidR="00914C2A" w:rsidRPr="00E87DA9" w:rsidSect="00E013A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BF81C5F"/>
    <w:multiLevelType w:val="multilevel"/>
    <w:tmpl w:val="6144F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1"/>
  </w:num>
  <w:num w:numId="2" w16cid:durableId="160394351">
    <w:abstractNumId w:val="1"/>
  </w:num>
  <w:num w:numId="3" w16cid:durableId="227612212">
    <w:abstractNumId w:val="2"/>
  </w:num>
  <w:num w:numId="4" w16cid:durableId="2014674526">
    <w:abstractNumId w:val="12"/>
  </w:num>
  <w:num w:numId="5" w16cid:durableId="1189415935">
    <w:abstractNumId w:val="13"/>
  </w:num>
  <w:num w:numId="6" w16cid:durableId="930431669">
    <w:abstractNumId w:val="10"/>
  </w:num>
  <w:num w:numId="7" w16cid:durableId="2117095127">
    <w:abstractNumId w:val="6"/>
  </w:num>
  <w:num w:numId="8" w16cid:durableId="1300452452">
    <w:abstractNumId w:val="7"/>
  </w:num>
  <w:num w:numId="9" w16cid:durableId="1623851589">
    <w:abstractNumId w:val="4"/>
  </w:num>
  <w:num w:numId="10" w16cid:durableId="30888115">
    <w:abstractNumId w:val="9"/>
  </w:num>
  <w:num w:numId="11" w16cid:durableId="1662125684">
    <w:abstractNumId w:val="8"/>
  </w:num>
  <w:num w:numId="12" w16cid:durableId="2003502271">
    <w:abstractNumId w:val="14"/>
  </w:num>
  <w:num w:numId="13" w16cid:durableId="1340767863">
    <w:abstractNumId w:val="15"/>
  </w:num>
  <w:num w:numId="14" w16cid:durableId="523132718">
    <w:abstractNumId w:val="3"/>
  </w:num>
  <w:num w:numId="15" w16cid:durableId="542710592">
    <w:abstractNumId w:val="0"/>
  </w:num>
  <w:num w:numId="16" w16cid:durableId="436757200">
    <w:abstractNumId w:val="5"/>
  </w:num>
  <w:num w:numId="17" w16cid:durableId="322709202">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CvkGnBrkBaMYqFSW/p/WxWlDUG399LiSHHkiK1rsPYazslIAyKgZYGPyN9UxNvrvv2a93sQQxPhJ1DPTTDkAA==" w:salt="AT7dcWrGXoT17KNZ5kG35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005"/>
    <w:rsid w:val="00091815"/>
    <w:rsid w:val="00092DFF"/>
    <w:rsid w:val="00093C1A"/>
    <w:rsid w:val="00095651"/>
    <w:rsid w:val="00097FBC"/>
    <w:rsid w:val="000A07F6"/>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29F0"/>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E419E"/>
    <w:rsid w:val="001F70BC"/>
    <w:rsid w:val="001F7FBE"/>
    <w:rsid w:val="002016B1"/>
    <w:rsid w:val="00201875"/>
    <w:rsid w:val="00201AFD"/>
    <w:rsid w:val="00201FDC"/>
    <w:rsid w:val="002022D8"/>
    <w:rsid w:val="00206486"/>
    <w:rsid w:val="00206CC8"/>
    <w:rsid w:val="00211422"/>
    <w:rsid w:val="00212109"/>
    <w:rsid w:val="0021761E"/>
    <w:rsid w:val="00221A6F"/>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1864"/>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D7A60"/>
    <w:rsid w:val="003E05B7"/>
    <w:rsid w:val="003E0C0A"/>
    <w:rsid w:val="003E3844"/>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258F"/>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5DC"/>
    <w:rsid w:val="00663EFE"/>
    <w:rsid w:val="006647E7"/>
    <w:rsid w:val="00666FD4"/>
    <w:rsid w:val="00667217"/>
    <w:rsid w:val="006702C6"/>
    <w:rsid w:val="00676289"/>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0A87"/>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A74AB"/>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4C2A"/>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25FF"/>
    <w:rsid w:val="00B03D08"/>
    <w:rsid w:val="00B0429D"/>
    <w:rsid w:val="00B05BF7"/>
    <w:rsid w:val="00B079F6"/>
    <w:rsid w:val="00B1094A"/>
    <w:rsid w:val="00B129D1"/>
    <w:rsid w:val="00B12F61"/>
    <w:rsid w:val="00B14CBC"/>
    <w:rsid w:val="00B15BD9"/>
    <w:rsid w:val="00B1760D"/>
    <w:rsid w:val="00B17FF0"/>
    <w:rsid w:val="00B30468"/>
    <w:rsid w:val="00B32160"/>
    <w:rsid w:val="00B327B9"/>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6AE"/>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2CCA"/>
    <w:rsid w:val="00C531A3"/>
    <w:rsid w:val="00C5533B"/>
    <w:rsid w:val="00C57F24"/>
    <w:rsid w:val="00C61F98"/>
    <w:rsid w:val="00C63EA6"/>
    <w:rsid w:val="00C6619F"/>
    <w:rsid w:val="00C6624A"/>
    <w:rsid w:val="00C71035"/>
    <w:rsid w:val="00C742C3"/>
    <w:rsid w:val="00C754EC"/>
    <w:rsid w:val="00C75559"/>
    <w:rsid w:val="00C76D88"/>
    <w:rsid w:val="00C77735"/>
    <w:rsid w:val="00C7785D"/>
    <w:rsid w:val="00C77A26"/>
    <w:rsid w:val="00C81552"/>
    <w:rsid w:val="00C82A1F"/>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E791C"/>
    <w:rsid w:val="00CF0E0D"/>
    <w:rsid w:val="00CF1799"/>
    <w:rsid w:val="00CF53EE"/>
    <w:rsid w:val="00D01E5B"/>
    <w:rsid w:val="00D02378"/>
    <w:rsid w:val="00D02BE9"/>
    <w:rsid w:val="00D04A74"/>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4FD1"/>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3A9"/>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87DA9"/>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0B3C"/>
    <w:rsid w:val="00F74422"/>
    <w:rsid w:val="00F75621"/>
    <w:rsid w:val="00F75EE2"/>
    <w:rsid w:val="00F76222"/>
    <w:rsid w:val="00F83712"/>
    <w:rsid w:val="00F86BEC"/>
    <w:rsid w:val="00F871C4"/>
    <w:rsid w:val="00F87E02"/>
    <w:rsid w:val="00F87EDF"/>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B3C"/>
  </w:style>
  <w:style w:type="paragraph" w:styleId="Heading1">
    <w:name w:val="heading 1"/>
    <w:basedOn w:val="Normal"/>
    <w:next w:val="Normal"/>
    <w:link w:val="Heading1Char"/>
    <w:uiPriority w:val="9"/>
    <w:qFormat/>
    <w:rsid w:val="00F70B3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70B3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F70B3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F70B3C"/>
    <w:pPr>
      <w:keepNext/>
      <w:keepLines/>
      <w:spacing w:before="40" w:after="0"/>
      <w:outlineLvl w:val="3"/>
    </w:pPr>
    <w:rPr>
      <w:i/>
      <w:iCs/>
    </w:rPr>
  </w:style>
  <w:style w:type="paragraph" w:styleId="Heading5">
    <w:name w:val="heading 5"/>
    <w:basedOn w:val="Normal"/>
    <w:next w:val="Normal"/>
    <w:link w:val="Heading5Char"/>
    <w:uiPriority w:val="9"/>
    <w:unhideWhenUsed/>
    <w:qFormat/>
    <w:rsid w:val="00F70B3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F70B3C"/>
    <w:pPr>
      <w:keepNext/>
      <w:keepLines/>
      <w:spacing w:before="40" w:after="0"/>
      <w:outlineLvl w:val="5"/>
    </w:pPr>
  </w:style>
  <w:style w:type="paragraph" w:styleId="Heading7">
    <w:name w:val="heading 7"/>
    <w:basedOn w:val="Normal"/>
    <w:next w:val="Normal"/>
    <w:link w:val="Heading7Char"/>
    <w:uiPriority w:val="9"/>
    <w:semiHidden/>
    <w:unhideWhenUsed/>
    <w:qFormat/>
    <w:rsid w:val="00F70B3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70B3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F70B3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B3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70B3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F70B3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F70B3C"/>
    <w:rPr>
      <w:i/>
      <w:iCs/>
    </w:rPr>
  </w:style>
  <w:style w:type="character" w:customStyle="1" w:styleId="Heading5Char">
    <w:name w:val="Heading 5 Char"/>
    <w:basedOn w:val="DefaultParagraphFont"/>
    <w:link w:val="Heading5"/>
    <w:uiPriority w:val="9"/>
    <w:rsid w:val="00F70B3C"/>
    <w:rPr>
      <w:color w:val="404040" w:themeColor="text1" w:themeTint="BF"/>
    </w:rPr>
  </w:style>
  <w:style w:type="character" w:customStyle="1" w:styleId="Heading6Char">
    <w:name w:val="Heading 6 Char"/>
    <w:basedOn w:val="DefaultParagraphFont"/>
    <w:link w:val="Heading6"/>
    <w:uiPriority w:val="9"/>
    <w:rsid w:val="00F70B3C"/>
  </w:style>
  <w:style w:type="character" w:customStyle="1" w:styleId="Heading7Char">
    <w:name w:val="Heading 7 Char"/>
    <w:basedOn w:val="DefaultParagraphFont"/>
    <w:link w:val="Heading7"/>
    <w:uiPriority w:val="9"/>
    <w:semiHidden/>
    <w:rsid w:val="00F70B3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70B3C"/>
    <w:rPr>
      <w:color w:val="262626" w:themeColor="text1" w:themeTint="D9"/>
      <w:sz w:val="21"/>
      <w:szCs w:val="21"/>
    </w:rPr>
  </w:style>
  <w:style w:type="character" w:customStyle="1" w:styleId="Heading9Char">
    <w:name w:val="Heading 9 Char"/>
    <w:basedOn w:val="DefaultParagraphFont"/>
    <w:link w:val="Heading9"/>
    <w:uiPriority w:val="9"/>
    <w:semiHidden/>
    <w:rsid w:val="00F70B3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70B3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70B3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70B3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70B3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70B3C"/>
    <w:rPr>
      <w:color w:val="5A5A5A" w:themeColor="text1" w:themeTint="A5"/>
      <w:spacing w:val="15"/>
    </w:rPr>
  </w:style>
  <w:style w:type="character" w:styleId="Strong">
    <w:name w:val="Strong"/>
    <w:basedOn w:val="DefaultParagraphFont"/>
    <w:uiPriority w:val="22"/>
    <w:qFormat/>
    <w:rsid w:val="00F70B3C"/>
    <w:rPr>
      <w:b/>
      <w:bCs/>
      <w:color w:val="auto"/>
    </w:rPr>
  </w:style>
  <w:style w:type="character" w:styleId="Emphasis">
    <w:name w:val="Emphasis"/>
    <w:basedOn w:val="DefaultParagraphFont"/>
    <w:uiPriority w:val="20"/>
    <w:qFormat/>
    <w:rsid w:val="00F70B3C"/>
    <w:rPr>
      <w:i/>
      <w:iCs/>
      <w:color w:val="auto"/>
    </w:rPr>
  </w:style>
  <w:style w:type="paragraph" w:styleId="NoSpacing">
    <w:name w:val="No Spacing"/>
    <w:uiPriority w:val="1"/>
    <w:qFormat/>
    <w:rsid w:val="00F70B3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F70B3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70B3C"/>
    <w:rPr>
      <w:i/>
      <w:iCs/>
      <w:color w:val="404040" w:themeColor="text1" w:themeTint="BF"/>
    </w:rPr>
  </w:style>
  <w:style w:type="paragraph" w:styleId="IntenseQuote">
    <w:name w:val="Intense Quote"/>
    <w:basedOn w:val="Normal"/>
    <w:next w:val="Normal"/>
    <w:link w:val="IntenseQuoteChar"/>
    <w:uiPriority w:val="30"/>
    <w:qFormat/>
    <w:rsid w:val="00F70B3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70B3C"/>
    <w:rPr>
      <w:i/>
      <w:iCs/>
      <w:color w:val="404040" w:themeColor="text1" w:themeTint="BF"/>
    </w:rPr>
  </w:style>
  <w:style w:type="character" w:styleId="SubtleEmphasis">
    <w:name w:val="Subtle Emphasis"/>
    <w:basedOn w:val="DefaultParagraphFont"/>
    <w:uiPriority w:val="19"/>
    <w:qFormat/>
    <w:rsid w:val="00F70B3C"/>
    <w:rPr>
      <w:i/>
      <w:iCs/>
      <w:color w:val="404040" w:themeColor="text1" w:themeTint="BF"/>
    </w:rPr>
  </w:style>
  <w:style w:type="character" w:styleId="IntenseEmphasis">
    <w:name w:val="Intense Emphasis"/>
    <w:basedOn w:val="DefaultParagraphFont"/>
    <w:uiPriority w:val="21"/>
    <w:qFormat/>
    <w:rsid w:val="00F70B3C"/>
    <w:rPr>
      <w:b/>
      <w:bCs/>
      <w:i/>
      <w:iCs/>
      <w:color w:val="auto"/>
    </w:rPr>
  </w:style>
  <w:style w:type="character" w:styleId="SubtleReference">
    <w:name w:val="Subtle Reference"/>
    <w:basedOn w:val="DefaultParagraphFont"/>
    <w:uiPriority w:val="31"/>
    <w:qFormat/>
    <w:rsid w:val="00F70B3C"/>
    <w:rPr>
      <w:smallCaps/>
      <w:color w:val="404040" w:themeColor="text1" w:themeTint="BF"/>
    </w:rPr>
  </w:style>
  <w:style w:type="character" w:styleId="IntenseReference">
    <w:name w:val="Intense Reference"/>
    <w:basedOn w:val="DefaultParagraphFont"/>
    <w:uiPriority w:val="32"/>
    <w:qFormat/>
    <w:rsid w:val="00F70B3C"/>
    <w:rPr>
      <w:b/>
      <w:bCs/>
      <w:smallCaps/>
      <w:color w:val="404040" w:themeColor="text1" w:themeTint="BF"/>
      <w:spacing w:val="5"/>
    </w:rPr>
  </w:style>
  <w:style w:type="character" w:styleId="BookTitle">
    <w:name w:val="Book Title"/>
    <w:basedOn w:val="DefaultParagraphFont"/>
    <w:uiPriority w:val="33"/>
    <w:qFormat/>
    <w:rsid w:val="00F70B3C"/>
    <w:rPr>
      <w:b/>
      <w:bCs/>
      <w:i/>
      <w:iCs/>
      <w:spacing w:val="5"/>
    </w:rPr>
  </w:style>
  <w:style w:type="paragraph" w:styleId="TOCHeading">
    <w:name w:val="TOC Heading"/>
    <w:basedOn w:val="Heading1"/>
    <w:next w:val="Normal"/>
    <w:uiPriority w:val="39"/>
    <w:semiHidden/>
    <w:unhideWhenUsed/>
    <w:qFormat/>
    <w:rsid w:val="00F70B3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paragraph" w:customStyle="1" w:styleId="list-inline-item">
    <w:name w:val="list-inline-item"/>
    <w:basedOn w:val="Normal"/>
    <w:rsid w:val="00914C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text">
    <w:name w:val="intent_text"/>
    <w:basedOn w:val="DefaultParagraphFont"/>
    <w:rsid w:val="00914C2A"/>
  </w:style>
  <w:style w:type="character" w:customStyle="1" w:styleId="fas">
    <w:name w:val="fas"/>
    <w:basedOn w:val="DefaultParagraphFont"/>
    <w:rsid w:val="00914C2A"/>
  </w:style>
  <w:style w:type="paragraph" w:customStyle="1" w:styleId="publisher">
    <w:name w:val="publisher"/>
    <w:basedOn w:val="Normal"/>
    <w:rsid w:val="00914C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identifier">
    <w:name w:val="citation__identifier"/>
    <w:basedOn w:val="Normal"/>
    <w:rsid w:val="00914C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ntcopyrighttext">
    <w:name w:val="intent_copyright_text"/>
    <w:basedOn w:val="DefaultParagraphFont"/>
    <w:rsid w:val="00914C2A"/>
  </w:style>
  <w:style w:type="paragraph" w:customStyle="1" w:styleId="intentcaption">
    <w:name w:val="intent_caption"/>
    <w:basedOn w:val="Normal"/>
    <w:rsid w:val="00914C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
    <w:name w:val="reference"/>
    <w:basedOn w:val="Normal"/>
    <w:rsid w:val="00914C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
    <w:name w:val="ref"/>
    <w:basedOn w:val="DefaultParagraphFont"/>
    <w:rsid w:val="00914C2A"/>
  </w:style>
  <w:style w:type="character" w:customStyle="1" w:styleId="referencemixed-citation">
    <w:name w:val="reference__mixed-citation"/>
    <w:basedOn w:val="DefaultParagraphFont"/>
    <w:rsid w:val="00914C2A"/>
  </w:style>
  <w:style w:type="character" w:customStyle="1" w:styleId="referenceperson-group">
    <w:name w:val="reference__person-group"/>
    <w:basedOn w:val="DefaultParagraphFont"/>
    <w:rsid w:val="00914C2A"/>
  </w:style>
  <w:style w:type="character" w:customStyle="1" w:styleId="referencestring-name">
    <w:name w:val="reference__string-name"/>
    <w:basedOn w:val="DefaultParagraphFont"/>
    <w:rsid w:val="00914C2A"/>
  </w:style>
  <w:style w:type="character" w:customStyle="1" w:styleId="referencesurname">
    <w:name w:val="reference__surname"/>
    <w:basedOn w:val="DefaultParagraphFont"/>
    <w:rsid w:val="00914C2A"/>
  </w:style>
  <w:style w:type="character" w:customStyle="1" w:styleId="referencegiven-names">
    <w:name w:val="reference__given-names"/>
    <w:basedOn w:val="DefaultParagraphFont"/>
    <w:rsid w:val="00914C2A"/>
  </w:style>
  <w:style w:type="character" w:customStyle="1" w:styleId="referenceyear">
    <w:name w:val="reference__year"/>
    <w:basedOn w:val="DefaultParagraphFont"/>
    <w:rsid w:val="00914C2A"/>
  </w:style>
  <w:style w:type="character" w:customStyle="1" w:styleId="referencearticle-title">
    <w:name w:val="reference__article-title"/>
    <w:basedOn w:val="DefaultParagraphFont"/>
    <w:rsid w:val="00914C2A"/>
  </w:style>
  <w:style w:type="character" w:customStyle="1" w:styleId="referencesource">
    <w:name w:val="reference__source"/>
    <w:basedOn w:val="DefaultParagraphFont"/>
    <w:rsid w:val="00914C2A"/>
  </w:style>
  <w:style w:type="character" w:customStyle="1" w:styleId="referencevolume">
    <w:name w:val="reference__volume"/>
    <w:basedOn w:val="DefaultParagraphFont"/>
    <w:rsid w:val="00914C2A"/>
  </w:style>
  <w:style w:type="character" w:customStyle="1" w:styleId="referenceissue">
    <w:name w:val="reference__issue"/>
    <w:basedOn w:val="DefaultParagraphFont"/>
    <w:rsid w:val="00914C2A"/>
  </w:style>
  <w:style w:type="character" w:customStyle="1" w:styleId="referencefpage">
    <w:name w:val="reference__fpage"/>
    <w:basedOn w:val="DefaultParagraphFont"/>
    <w:rsid w:val="00914C2A"/>
  </w:style>
  <w:style w:type="character" w:customStyle="1" w:styleId="referencelpage">
    <w:name w:val="reference__lpage"/>
    <w:basedOn w:val="DefaultParagraphFont"/>
    <w:rsid w:val="00914C2A"/>
  </w:style>
  <w:style w:type="character" w:customStyle="1" w:styleId="referencecomment">
    <w:name w:val="reference__comment"/>
    <w:basedOn w:val="DefaultParagraphFont"/>
    <w:rsid w:val="00914C2A"/>
  </w:style>
  <w:style w:type="character" w:customStyle="1" w:styleId="referencecollab">
    <w:name w:val="reference__collab"/>
    <w:basedOn w:val="DefaultParagraphFont"/>
    <w:rsid w:val="00914C2A"/>
  </w:style>
  <w:style w:type="character" w:customStyle="1" w:styleId="referencesuffix">
    <w:name w:val="reference__suffix"/>
    <w:basedOn w:val="DefaultParagraphFont"/>
    <w:rsid w:val="00914C2A"/>
  </w:style>
  <w:style w:type="character" w:customStyle="1" w:styleId="referencedate-in-citation">
    <w:name w:val="reference__date-in-citation"/>
    <w:basedOn w:val="DefaultParagraphFont"/>
    <w:rsid w:val="00914C2A"/>
  </w:style>
  <w:style w:type="character" w:customStyle="1" w:styleId="referencepublisher-name">
    <w:name w:val="reference__publisher-name"/>
    <w:basedOn w:val="DefaultParagraphFont"/>
    <w:rsid w:val="00914C2A"/>
  </w:style>
  <w:style w:type="character" w:customStyle="1" w:styleId="referencepublisher-loc">
    <w:name w:val="reference__publisher-loc"/>
    <w:basedOn w:val="DefaultParagraphFont"/>
    <w:rsid w:val="00914C2A"/>
  </w:style>
  <w:style w:type="character" w:customStyle="1" w:styleId="corresp">
    <w:name w:val="corresp"/>
    <w:basedOn w:val="DefaultParagraphFont"/>
    <w:rsid w:val="00914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611301">
      <w:bodyDiv w:val="1"/>
      <w:marLeft w:val="0"/>
      <w:marRight w:val="0"/>
      <w:marTop w:val="0"/>
      <w:marBottom w:val="0"/>
      <w:divBdr>
        <w:top w:val="none" w:sz="0" w:space="0" w:color="auto"/>
        <w:left w:val="none" w:sz="0" w:space="0" w:color="auto"/>
        <w:bottom w:val="none" w:sz="0" w:space="0" w:color="auto"/>
        <w:right w:val="none" w:sz="0" w:space="0" w:color="auto"/>
      </w:divBdr>
      <w:divsChild>
        <w:div w:id="1491553530">
          <w:marLeft w:val="0"/>
          <w:marRight w:val="0"/>
          <w:marTop w:val="0"/>
          <w:marBottom w:val="0"/>
          <w:divBdr>
            <w:top w:val="none" w:sz="0" w:space="0" w:color="auto"/>
            <w:left w:val="none" w:sz="0" w:space="0" w:color="auto"/>
            <w:bottom w:val="none" w:sz="0" w:space="0" w:color="auto"/>
            <w:right w:val="none" w:sz="0" w:space="0" w:color="auto"/>
          </w:divBdr>
        </w:div>
        <w:div w:id="580257513">
          <w:marLeft w:val="0"/>
          <w:marRight w:val="0"/>
          <w:marTop w:val="0"/>
          <w:marBottom w:val="0"/>
          <w:divBdr>
            <w:top w:val="none" w:sz="0" w:space="0" w:color="auto"/>
            <w:left w:val="none" w:sz="0" w:space="0" w:color="auto"/>
            <w:bottom w:val="none" w:sz="0" w:space="0" w:color="auto"/>
            <w:right w:val="none" w:sz="0" w:space="0" w:color="auto"/>
          </w:divBdr>
        </w:div>
        <w:div w:id="842889352">
          <w:marLeft w:val="0"/>
          <w:marRight w:val="0"/>
          <w:marTop w:val="0"/>
          <w:marBottom w:val="0"/>
          <w:divBdr>
            <w:top w:val="none" w:sz="0" w:space="0" w:color="auto"/>
            <w:left w:val="none" w:sz="0" w:space="0" w:color="auto"/>
            <w:bottom w:val="none" w:sz="0" w:space="0" w:color="auto"/>
            <w:right w:val="none" w:sz="0" w:space="0" w:color="auto"/>
          </w:divBdr>
        </w:div>
        <w:div w:id="645550326">
          <w:marLeft w:val="0"/>
          <w:marRight w:val="0"/>
          <w:marTop w:val="0"/>
          <w:marBottom w:val="0"/>
          <w:divBdr>
            <w:top w:val="none" w:sz="0" w:space="0" w:color="auto"/>
            <w:left w:val="none" w:sz="0" w:space="0" w:color="auto"/>
            <w:bottom w:val="none" w:sz="0" w:space="0" w:color="auto"/>
            <w:right w:val="none" w:sz="0" w:space="0" w:color="auto"/>
          </w:divBdr>
        </w:div>
        <w:div w:id="740981767">
          <w:marLeft w:val="0"/>
          <w:marRight w:val="0"/>
          <w:marTop w:val="0"/>
          <w:marBottom w:val="0"/>
          <w:divBdr>
            <w:top w:val="none" w:sz="0" w:space="0" w:color="auto"/>
            <w:left w:val="none" w:sz="0" w:space="0" w:color="auto"/>
            <w:bottom w:val="none" w:sz="0" w:space="0" w:color="auto"/>
            <w:right w:val="none" w:sz="0" w:space="0" w:color="auto"/>
          </w:divBdr>
          <w:divsChild>
            <w:div w:id="218637235">
              <w:marLeft w:val="0"/>
              <w:marRight w:val="0"/>
              <w:marTop w:val="0"/>
              <w:marBottom w:val="0"/>
              <w:divBdr>
                <w:top w:val="none" w:sz="0" w:space="0" w:color="auto"/>
                <w:left w:val="none" w:sz="0" w:space="0" w:color="auto"/>
                <w:bottom w:val="none" w:sz="0" w:space="0" w:color="auto"/>
                <w:right w:val="none" w:sz="0" w:space="0" w:color="auto"/>
              </w:divBdr>
            </w:div>
          </w:divsChild>
        </w:div>
        <w:div w:id="1107042925">
          <w:marLeft w:val="0"/>
          <w:marRight w:val="0"/>
          <w:marTop w:val="0"/>
          <w:marBottom w:val="0"/>
          <w:divBdr>
            <w:top w:val="none" w:sz="0" w:space="0" w:color="auto"/>
            <w:left w:val="none" w:sz="0" w:space="0" w:color="auto"/>
            <w:bottom w:val="none" w:sz="0" w:space="0" w:color="auto"/>
            <w:right w:val="none" w:sz="0" w:space="0" w:color="auto"/>
          </w:divBdr>
        </w:div>
        <w:div w:id="1203978104">
          <w:marLeft w:val="0"/>
          <w:marRight w:val="0"/>
          <w:marTop w:val="0"/>
          <w:marBottom w:val="0"/>
          <w:divBdr>
            <w:top w:val="none" w:sz="0" w:space="0" w:color="auto"/>
            <w:left w:val="none" w:sz="0" w:space="0" w:color="auto"/>
            <w:bottom w:val="none" w:sz="0" w:space="0" w:color="auto"/>
            <w:right w:val="none" w:sz="0" w:space="0" w:color="auto"/>
          </w:divBdr>
        </w:div>
        <w:div w:id="1900941187">
          <w:marLeft w:val="0"/>
          <w:marRight w:val="0"/>
          <w:marTop w:val="0"/>
          <w:marBottom w:val="0"/>
          <w:divBdr>
            <w:top w:val="none" w:sz="0" w:space="0" w:color="auto"/>
            <w:left w:val="none" w:sz="0" w:space="0" w:color="auto"/>
            <w:bottom w:val="none" w:sz="0" w:space="0" w:color="auto"/>
            <w:right w:val="none" w:sz="0" w:space="0" w:color="auto"/>
          </w:divBdr>
        </w:div>
        <w:div w:id="804205264">
          <w:marLeft w:val="0"/>
          <w:marRight w:val="0"/>
          <w:marTop w:val="0"/>
          <w:marBottom w:val="0"/>
          <w:divBdr>
            <w:top w:val="none" w:sz="0" w:space="0" w:color="auto"/>
            <w:left w:val="none" w:sz="0" w:space="0" w:color="auto"/>
            <w:bottom w:val="none" w:sz="0" w:space="0" w:color="auto"/>
            <w:right w:val="none" w:sz="0" w:space="0" w:color="auto"/>
          </w:divBdr>
        </w:div>
        <w:div w:id="768279810">
          <w:marLeft w:val="-225"/>
          <w:marRight w:val="-225"/>
          <w:marTop w:val="0"/>
          <w:marBottom w:val="0"/>
          <w:divBdr>
            <w:top w:val="none" w:sz="0" w:space="0" w:color="auto"/>
            <w:left w:val="none" w:sz="0" w:space="0" w:color="auto"/>
            <w:bottom w:val="none" w:sz="0" w:space="0" w:color="auto"/>
            <w:right w:val="none" w:sz="0" w:space="0" w:color="auto"/>
          </w:divBdr>
          <w:divsChild>
            <w:div w:id="590700035">
              <w:marLeft w:val="0"/>
              <w:marRight w:val="0"/>
              <w:marTop w:val="0"/>
              <w:marBottom w:val="0"/>
              <w:divBdr>
                <w:top w:val="none" w:sz="0" w:space="0" w:color="auto"/>
                <w:left w:val="none" w:sz="0" w:space="0" w:color="auto"/>
                <w:bottom w:val="none" w:sz="0" w:space="0" w:color="auto"/>
                <w:right w:val="none" w:sz="0" w:space="0" w:color="auto"/>
              </w:divBdr>
              <w:divsChild>
                <w:div w:id="1435856281">
                  <w:marLeft w:val="0"/>
                  <w:marRight w:val="0"/>
                  <w:marTop w:val="0"/>
                  <w:marBottom w:val="0"/>
                  <w:divBdr>
                    <w:top w:val="none" w:sz="0" w:space="0" w:color="auto"/>
                    <w:left w:val="none" w:sz="0" w:space="0" w:color="auto"/>
                    <w:bottom w:val="none" w:sz="0" w:space="0" w:color="auto"/>
                    <w:right w:val="none" w:sz="0" w:space="0" w:color="auto"/>
                  </w:divBdr>
                  <w:divsChild>
                    <w:div w:id="209940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935262">
              <w:marLeft w:val="0"/>
              <w:marRight w:val="0"/>
              <w:marTop w:val="0"/>
              <w:marBottom w:val="0"/>
              <w:divBdr>
                <w:top w:val="none" w:sz="0" w:space="0" w:color="auto"/>
                <w:left w:val="none" w:sz="0" w:space="0" w:color="auto"/>
                <w:bottom w:val="none" w:sz="0" w:space="0" w:color="auto"/>
                <w:right w:val="none" w:sz="0" w:space="0" w:color="auto"/>
              </w:divBdr>
              <w:divsChild>
                <w:div w:id="1633293789">
                  <w:marLeft w:val="0"/>
                  <w:marRight w:val="0"/>
                  <w:marTop w:val="0"/>
                  <w:marBottom w:val="0"/>
                  <w:divBdr>
                    <w:top w:val="none" w:sz="0" w:space="0" w:color="auto"/>
                    <w:left w:val="none" w:sz="0" w:space="0" w:color="auto"/>
                    <w:bottom w:val="none" w:sz="0" w:space="0" w:color="auto"/>
                    <w:right w:val="none" w:sz="0" w:space="0" w:color="auto"/>
                  </w:divBdr>
                  <w:divsChild>
                    <w:div w:id="125150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233783">
              <w:marLeft w:val="0"/>
              <w:marRight w:val="0"/>
              <w:marTop w:val="0"/>
              <w:marBottom w:val="0"/>
              <w:divBdr>
                <w:top w:val="none" w:sz="0" w:space="0" w:color="auto"/>
                <w:left w:val="none" w:sz="0" w:space="0" w:color="auto"/>
                <w:bottom w:val="none" w:sz="0" w:space="0" w:color="auto"/>
                <w:right w:val="none" w:sz="0" w:space="0" w:color="auto"/>
              </w:divBdr>
              <w:divsChild>
                <w:div w:id="615255099">
                  <w:marLeft w:val="0"/>
                  <w:marRight w:val="0"/>
                  <w:marTop w:val="0"/>
                  <w:marBottom w:val="0"/>
                  <w:divBdr>
                    <w:top w:val="none" w:sz="0" w:space="0" w:color="auto"/>
                    <w:left w:val="none" w:sz="0" w:space="0" w:color="auto"/>
                    <w:bottom w:val="none" w:sz="0" w:space="0" w:color="auto"/>
                    <w:right w:val="none" w:sz="0" w:space="0" w:color="auto"/>
                  </w:divBdr>
                  <w:divsChild>
                    <w:div w:id="112165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615920">
          <w:marLeft w:val="0"/>
          <w:marRight w:val="0"/>
          <w:marTop w:val="0"/>
          <w:marBottom w:val="0"/>
          <w:divBdr>
            <w:top w:val="none" w:sz="0" w:space="0" w:color="auto"/>
            <w:left w:val="none" w:sz="0" w:space="0" w:color="auto"/>
            <w:bottom w:val="none" w:sz="0" w:space="0" w:color="auto"/>
            <w:right w:val="none" w:sz="0" w:space="0" w:color="auto"/>
          </w:divBdr>
          <w:divsChild>
            <w:div w:id="22557224">
              <w:marLeft w:val="0"/>
              <w:marRight w:val="0"/>
              <w:marTop w:val="0"/>
              <w:marBottom w:val="0"/>
              <w:divBdr>
                <w:top w:val="none" w:sz="0" w:space="0" w:color="auto"/>
                <w:left w:val="none" w:sz="0" w:space="0" w:color="auto"/>
                <w:bottom w:val="none" w:sz="0" w:space="0" w:color="auto"/>
                <w:right w:val="none" w:sz="0" w:space="0" w:color="auto"/>
              </w:divBdr>
            </w:div>
          </w:divsChild>
        </w:div>
        <w:div w:id="1756172112">
          <w:marLeft w:val="0"/>
          <w:marRight w:val="0"/>
          <w:marTop w:val="0"/>
          <w:marBottom w:val="0"/>
          <w:divBdr>
            <w:top w:val="none" w:sz="0" w:space="0" w:color="auto"/>
            <w:left w:val="none" w:sz="0" w:space="0" w:color="auto"/>
            <w:bottom w:val="none" w:sz="0" w:space="0" w:color="auto"/>
            <w:right w:val="none" w:sz="0" w:space="0" w:color="auto"/>
          </w:divBdr>
        </w:div>
        <w:div w:id="1563321744">
          <w:marLeft w:val="0"/>
          <w:marRight w:val="0"/>
          <w:marTop w:val="0"/>
          <w:marBottom w:val="0"/>
          <w:divBdr>
            <w:top w:val="none" w:sz="0" w:space="0" w:color="auto"/>
            <w:left w:val="none" w:sz="0" w:space="0" w:color="auto"/>
            <w:bottom w:val="none" w:sz="0" w:space="0" w:color="auto"/>
            <w:right w:val="none" w:sz="0" w:space="0" w:color="auto"/>
          </w:divBdr>
        </w:div>
        <w:div w:id="471562631">
          <w:marLeft w:val="0"/>
          <w:marRight w:val="0"/>
          <w:marTop w:val="0"/>
          <w:marBottom w:val="0"/>
          <w:divBdr>
            <w:top w:val="none" w:sz="0" w:space="0" w:color="auto"/>
            <w:left w:val="none" w:sz="0" w:space="0" w:color="auto"/>
            <w:bottom w:val="none" w:sz="0" w:space="0" w:color="auto"/>
            <w:right w:val="none" w:sz="0" w:space="0" w:color="auto"/>
          </w:divBdr>
          <w:divsChild>
            <w:div w:id="1319847644">
              <w:marLeft w:val="0"/>
              <w:marRight w:val="0"/>
              <w:marTop w:val="0"/>
              <w:marBottom w:val="0"/>
              <w:divBdr>
                <w:top w:val="none" w:sz="0" w:space="0" w:color="auto"/>
                <w:left w:val="none" w:sz="0" w:space="0" w:color="auto"/>
                <w:bottom w:val="none" w:sz="0" w:space="0" w:color="auto"/>
                <w:right w:val="none" w:sz="0" w:space="0" w:color="auto"/>
              </w:divBdr>
            </w:div>
            <w:div w:id="1064838754">
              <w:marLeft w:val="0"/>
              <w:marRight w:val="0"/>
              <w:marTop w:val="0"/>
              <w:marBottom w:val="0"/>
              <w:divBdr>
                <w:top w:val="none" w:sz="0" w:space="0" w:color="auto"/>
                <w:left w:val="none" w:sz="0" w:space="0" w:color="auto"/>
                <w:bottom w:val="none" w:sz="0" w:space="0" w:color="auto"/>
                <w:right w:val="none" w:sz="0" w:space="0" w:color="auto"/>
              </w:divBdr>
              <w:divsChild>
                <w:div w:id="1885210809">
                  <w:marLeft w:val="0"/>
                  <w:marRight w:val="0"/>
                  <w:marTop w:val="0"/>
                  <w:marBottom w:val="0"/>
                  <w:divBdr>
                    <w:top w:val="none" w:sz="0" w:space="0" w:color="auto"/>
                    <w:left w:val="none" w:sz="0" w:space="0" w:color="auto"/>
                    <w:bottom w:val="none" w:sz="0" w:space="0" w:color="auto"/>
                    <w:right w:val="none" w:sz="0" w:space="0" w:color="auto"/>
                  </w:divBdr>
                </w:div>
                <w:div w:id="63498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358238">
          <w:marLeft w:val="0"/>
          <w:marRight w:val="0"/>
          <w:marTop w:val="0"/>
          <w:marBottom w:val="0"/>
          <w:divBdr>
            <w:top w:val="none" w:sz="0" w:space="0" w:color="auto"/>
            <w:left w:val="none" w:sz="0" w:space="0" w:color="auto"/>
            <w:bottom w:val="none" w:sz="0" w:space="0" w:color="auto"/>
            <w:right w:val="none" w:sz="0" w:space="0" w:color="auto"/>
          </w:divBdr>
          <w:divsChild>
            <w:div w:id="1142384270">
              <w:marLeft w:val="0"/>
              <w:marRight w:val="0"/>
              <w:marTop w:val="0"/>
              <w:marBottom w:val="0"/>
              <w:divBdr>
                <w:top w:val="none" w:sz="0" w:space="0" w:color="auto"/>
                <w:left w:val="none" w:sz="0" w:space="0" w:color="auto"/>
                <w:bottom w:val="none" w:sz="0" w:space="0" w:color="auto"/>
                <w:right w:val="none" w:sz="0" w:space="0" w:color="auto"/>
              </w:divBdr>
            </w:div>
            <w:div w:id="146171764">
              <w:marLeft w:val="0"/>
              <w:marRight w:val="0"/>
              <w:marTop w:val="0"/>
              <w:marBottom w:val="0"/>
              <w:divBdr>
                <w:top w:val="none" w:sz="0" w:space="0" w:color="auto"/>
                <w:left w:val="none" w:sz="0" w:space="0" w:color="auto"/>
                <w:bottom w:val="none" w:sz="0" w:space="0" w:color="auto"/>
                <w:right w:val="none" w:sz="0" w:space="0" w:color="auto"/>
              </w:divBdr>
              <w:divsChild>
                <w:div w:id="2057416">
                  <w:marLeft w:val="0"/>
                  <w:marRight w:val="0"/>
                  <w:marTop w:val="0"/>
                  <w:marBottom w:val="0"/>
                  <w:divBdr>
                    <w:top w:val="none" w:sz="0" w:space="0" w:color="auto"/>
                    <w:left w:val="none" w:sz="0" w:space="0" w:color="auto"/>
                    <w:bottom w:val="none" w:sz="0" w:space="0" w:color="auto"/>
                    <w:right w:val="none" w:sz="0" w:space="0" w:color="auto"/>
                  </w:divBdr>
                </w:div>
                <w:div w:id="174090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217">
          <w:marLeft w:val="0"/>
          <w:marRight w:val="0"/>
          <w:marTop w:val="0"/>
          <w:marBottom w:val="0"/>
          <w:divBdr>
            <w:top w:val="none" w:sz="0" w:space="0" w:color="auto"/>
            <w:left w:val="none" w:sz="0" w:space="0" w:color="auto"/>
            <w:bottom w:val="none" w:sz="0" w:space="0" w:color="auto"/>
            <w:right w:val="none" w:sz="0" w:space="0" w:color="auto"/>
          </w:divBdr>
          <w:divsChild>
            <w:div w:id="1337996714">
              <w:marLeft w:val="0"/>
              <w:marRight w:val="0"/>
              <w:marTop w:val="0"/>
              <w:marBottom w:val="0"/>
              <w:divBdr>
                <w:top w:val="none" w:sz="0" w:space="0" w:color="auto"/>
                <w:left w:val="none" w:sz="0" w:space="0" w:color="auto"/>
                <w:bottom w:val="none" w:sz="0" w:space="0" w:color="auto"/>
                <w:right w:val="none" w:sz="0" w:space="0" w:color="auto"/>
              </w:divBdr>
              <w:divsChild>
                <w:div w:id="1102916419">
                  <w:marLeft w:val="0"/>
                  <w:marRight w:val="0"/>
                  <w:marTop w:val="0"/>
                  <w:marBottom w:val="0"/>
                  <w:divBdr>
                    <w:top w:val="none" w:sz="0" w:space="0" w:color="auto"/>
                    <w:left w:val="none" w:sz="0" w:space="0" w:color="auto"/>
                    <w:bottom w:val="none" w:sz="0" w:space="0" w:color="auto"/>
                    <w:right w:val="none" w:sz="0" w:space="0" w:color="auto"/>
                  </w:divBdr>
                  <w:divsChild>
                    <w:div w:id="1123157683">
                      <w:marLeft w:val="0"/>
                      <w:marRight w:val="0"/>
                      <w:marTop w:val="0"/>
                      <w:marBottom w:val="0"/>
                      <w:divBdr>
                        <w:top w:val="none" w:sz="0" w:space="0" w:color="auto"/>
                        <w:left w:val="none" w:sz="0" w:space="0" w:color="auto"/>
                        <w:bottom w:val="none" w:sz="0" w:space="0" w:color="auto"/>
                        <w:right w:val="none" w:sz="0" w:space="0" w:color="auto"/>
                      </w:divBdr>
                    </w:div>
                    <w:div w:id="1149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58483">
              <w:marLeft w:val="0"/>
              <w:marRight w:val="0"/>
              <w:marTop w:val="0"/>
              <w:marBottom w:val="0"/>
              <w:divBdr>
                <w:top w:val="none" w:sz="0" w:space="0" w:color="auto"/>
                <w:left w:val="none" w:sz="0" w:space="0" w:color="auto"/>
                <w:bottom w:val="none" w:sz="0" w:space="0" w:color="auto"/>
                <w:right w:val="none" w:sz="0" w:space="0" w:color="auto"/>
              </w:divBdr>
              <w:divsChild>
                <w:div w:id="1646660122">
                  <w:marLeft w:val="0"/>
                  <w:marRight w:val="0"/>
                  <w:marTop w:val="0"/>
                  <w:marBottom w:val="0"/>
                  <w:divBdr>
                    <w:top w:val="none" w:sz="0" w:space="0" w:color="auto"/>
                    <w:left w:val="none" w:sz="0" w:space="0" w:color="auto"/>
                    <w:bottom w:val="none" w:sz="0" w:space="0" w:color="auto"/>
                    <w:right w:val="none" w:sz="0" w:space="0" w:color="auto"/>
                  </w:divBdr>
                  <w:divsChild>
                    <w:div w:id="1452435243">
                      <w:marLeft w:val="0"/>
                      <w:marRight w:val="0"/>
                      <w:marTop w:val="0"/>
                      <w:marBottom w:val="0"/>
                      <w:divBdr>
                        <w:top w:val="none" w:sz="0" w:space="0" w:color="auto"/>
                        <w:left w:val="none" w:sz="0" w:space="0" w:color="auto"/>
                        <w:bottom w:val="none" w:sz="0" w:space="0" w:color="auto"/>
                        <w:right w:val="none" w:sz="0" w:space="0" w:color="auto"/>
                      </w:divBdr>
                    </w:div>
                    <w:div w:id="1937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133240">
              <w:marLeft w:val="0"/>
              <w:marRight w:val="0"/>
              <w:marTop w:val="0"/>
              <w:marBottom w:val="0"/>
              <w:divBdr>
                <w:top w:val="none" w:sz="0" w:space="0" w:color="auto"/>
                <w:left w:val="none" w:sz="0" w:space="0" w:color="auto"/>
                <w:bottom w:val="none" w:sz="0" w:space="0" w:color="auto"/>
                <w:right w:val="none" w:sz="0" w:space="0" w:color="auto"/>
              </w:divBdr>
              <w:divsChild>
                <w:div w:id="1382637359">
                  <w:marLeft w:val="0"/>
                  <w:marRight w:val="0"/>
                  <w:marTop w:val="0"/>
                  <w:marBottom w:val="0"/>
                  <w:divBdr>
                    <w:top w:val="none" w:sz="0" w:space="0" w:color="auto"/>
                    <w:left w:val="none" w:sz="0" w:space="0" w:color="auto"/>
                    <w:bottom w:val="none" w:sz="0" w:space="0" w:color="auto"/>
                    <w:right w:val="none" w:sz="0" w:space="0" w:color="auto"/>
                  </w:divBdr>
                  <w:divsChild>
                    <w:div w:id="1594165563">
                      <w:marLeft w:val="0"/>
                      <w:marRight w:val="0"/>
                      <w:marTop w:val="0"/>
                      <w:marBottom w:val="0"/>
                      <w:divBdr>
                        <w:top w:val="none" w:sz="0" w:space="0" w:color="auto"/>
                        <w:left w:val="none" w:sz="0" w:space="0" w:color="auto"/>
                        <w:bottom w:val="none" w:sz="0" w:space="0" w:color="auto"/>
                        <w:right w:val="none" w:sz="0" w:space="0" w:color="auto"/>
                      </w:divBdr>
                    </w:div>
                    <w:div w:id="89150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210690">
          <w:marLeft w:val="0"/>
          <w:marRight w:val="0"/>
          <w:marTop w:val="0"/>
          <w:marBottom w:val="0"/>
          <w:divBdr>
            <w:top w:val="none" w:sz="0" w:space="0" w:color="auto"/>
            <w:left w:val="none" w:sz="0" w:space="0" w:color="auto"/>
            <w:bottom w:val="none" w:sz="0" w:space="0" w:color="auto"/>
            <w:right w:val="none" w:sz="0" w:space="0" w:color="auto"/>
          </w:divBdr>
        </w:div>
        <w:div w:id="1892229944">
          <w:marLeft w:val="0"/>
          <w:marRight w:val="0"/>
          <w:marTop w:val="0"/>
          <w:marBottom w:val="0"/>
          <w:divBdr>
            <w:top w:val="none" w:sz="0" w:space="0" w:color="auto"/>
            <w:left w:val="none" w:sz="0" w:space="0" w:color="auto"/>
            <w:bottom w:val="none" w:sz="0" w:space="0" w:color="auto"/>
            <w:right w:val="none" w:sz="0" w:space="0" w:color="auto"/>
          </w:divBdr>
        </w:div>
        <w:div w:id="1047529724">
          <w:marLeft w:val="0"/>
          <w:marRight w:val="0"/>
          <w:marTop w:val="0"/>
          <w:marBottom w:val="0"/>
          <w:divBdr>
            <w:top w:val="none" w:sz="0" w:space="0" w:color="auto"/>
            <w:left w:val="none" w:sz="0" w:space="0" w:color="auto"/>
            <w:bottom w:val="none" w:sz="0" w:space="0" w:color="auto"/>
            <w:right w:val="none" w:sz="0" w:space="0" w:color="auto"/>
          </w:divBdr>
        </w:div>
        <w:div w:id="787165527">
          <w:marLeft w:val="0"/>
          <w:marRight w:val="0"/>
          <w:marTop w:val="0"/>
          <w:marBottom w:val="0"/>
          <w:divBdr>
            <w:top w:val="none" w:sz="0" w:space="0" w:color="auto"/>
            <w:left w:val="none" w:sz="0" w:space="0" w:color="auto"/>
            <w:bottom w:val="none" w:sz="0" w:space="0" w:color="auto"/>
            <w:right w:val="none" w:sz="0" w:space="0" w:color="auto"/>
          </w:divBdr>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http://dx.doi.org/10.1108/JSM-08-2020-0361"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merald.com/insight/proxy/img?link=resource/id/urn:emeraldgroup.com:asset:id:article:10_1108_JSM-08-2020-0361/urn:emeraldgroup.com:asset:id:binary:JSM-08-2020-036102.ti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emerald.com/insight/proxy/img?link=resource/id/urn:emeraldgroup.com:asset:id:article:10_1108_JSM-08-2020-0361/urn:emeraldgroup.com:asset:id:binary:JSM-08-2020-036101.t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emerald.com/insight/proxy/img?link=resource/id/urn:emeraldgroup.com:asset:id:article:10_1108_JSM-08-2020-0361/urn:emeraldgroup.com:asset:id:binary:JSM-08-2020-036103.t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C5F8AC38-0CD7-40E3-8A6A-67C258B58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25</Pages>
  <Words>9961</Words>
  <Characters>56783</Characters>
  <Application>Microsoft Office Word</Application>
  <DocSecurity>8</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2022-06-22T19:19:00Z</dcterms:created>
  <dcterms:modified xsi:type="dcterms:W3CDTF">2022-10-05T13:03:00Z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