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D5D856" w:rsidR="000A7622" w:rsidRPr="00C04F25" w:rsidRDefault="000A7622" w:rsidP="1C0D0758">
      <w:pPr>
        <w:autoSpaceDE w:val="0"/>
        <w:autoSpaceDN w:val="0"/>
        <w:adjustRightInd w:val="0"/>
        <w:rPr>
          <w:b/>
          <w:bCs/>
          <w:i/>
          <w:iCs/>
          <w:sz w:val="32"/>
          <w:szCs w:val="32"/>
        </w:rPr>
      </w:pPr>
      <w:r w:rsidRPr="1C0D0758">
        <w:rPr>
          <w:b/>
          <w:bCs/>
          <w:i/>
          <w:iCs/>
          <w:sz w:val="32"/>
          <w:szCs w:val="32"/>
        </w:rPr>
        <w:t>Department of Civil, Construction, and Environmental Engineering Faculty Research and Publications/</w:t>
      </w:r>
      <w:r w:rsidR="009732A9" w:rsidRPr="1C0D0758">
        <w:rPr>
          <w:b/>
          <w:bCs/>
          <w:i/>
          <w:iCs/>
          <w:sz w:val="32"/>
          <w:szCs w:val="32"/>
        </w:rPr>
        <w:t xml:space="preserve">College of 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73F6212" w:rsidR="00440BC4" w:rsidRDefault="000A7622" w:rsidP="1C0D0758">
      <w:pPr>
        <w:rPr>
          <w:b/>
          <w:bCs/>
          <w:sz w:val="24"/>
          <w:szCs w:val="24"/>
        </w:rPr>
      </w:pPr>
      <w:r w:rsidRPr="1C0D0758">
        <w:rPr>
          <w:i/>
          <w:iCs/>
          <w:sz w:val="24"/>
          <w:szCs w:val="24"/>
          <w:lang w:val="fr-FR"/>
        </w:rPr>
        <w:t xml:space="preserve">EURO Journal on Transportation and </w:t>
      </w:r>
      <w:proofErr w:type="spellStart"/>
      <w:r w:rsidRPr="1C0D0758">
        <w:rPr>
          <w:i/>
          <w:iCs/>
          <w:sz w:val="24"/>
          <w:szCs w:val="24"/>
          <w:lang w:val="fr-FR"/>
        </w:rPr>
        <w:t>Logistics</w:t>
      </w:r>
      <w:proofErr w:type="spellEnd"/>
      <w:r w:rsidRPr="1C0D0758">
        <w:rPr>
          <w:sz w:val="24"/>
          <w:szCs w:val="24"/>
          <w:lang w:val="fr-FR"/>
        </w:rPr>
        <w:t>, Vol. 4, No. 1 (</w:t>
      </w:r>
      <w:r w:rsidR="00C44F80" w:rsidRPr="1C0D0758">
        <w:rPr>
          <w:sz w:val="24"/>
          <w:szCs w:val="24"/>
          <w:lang w:val="fr-FR"/>
        </w:rPr>
        <w:t>March</w:t>
      </w:r>
      <w:r w:rsidR="00C44F80" w:rsidRPr="1C0D0758">
        <w:rPr>
          <w:sz w:val="24"/>
          <w:szCs w:val="24"/>
          <w:lang w:val="fr-FR"/>
        </w:rPr>
        <w:t xml:space="preserve"> </w:t>
      </w:r>
      <w:r w:rsidRPr="1C0D0758">
        <w:rPr>
          <w:sz w:val="24"/>
          <w:szCs w:val="24"/>
          <w:lang w:val="fr-FR"/>
        </w:rPr>
        <w:t>2015</w:t>
      </w:r>
      <w:proofErr w:type="gramStart"/>
      <w:r w:rsidRPr="1C0D0758">
        <w:rPr>
          <w:sz w:val="24"/>
          <w:szCs w:val="24"/>
          <w:lang w:val="fr-FR"/>
        </w:rPr>
        <w:t>):</w:t>
      </w:r>
      <w:proofErr w:type="gramEnd"/>
      <w:r w:rsidRPr="1C0D0758">
        <w:rPr>
          <w:sz w:val="24"/>
          <w:szCs w:val="24"/>
          <w:lang w:val="fr-FR"/>
        </w:rPr>
        <w:t xml:space="preserve"> 57-73. </w:t>
      </w:r>
      <w:hyperlink r:id="rId8">
        <w:r w:rsidRPr="1C0D0758">
          <w:rPr>
            <w:rStyle w:val="Hyperlink"/>
            <w:sz w:val="24"/>
            <w:szCs w:val="24"/>
            <w:lang w:val="fr-FR"/>
          </w:rPr>
          <w:t>DOI</w:t>
        </w:r>
      </w:hyperlink>
      <w:r w:rsidRPr="1C0D0758">
        <w:rPr>
          <w:sz w:val="24"/>
          <w:szCs w:val="24"/>
          <w:lang w:val="fr-FR"/>
        </w:rPr>
        <w:t xml:space="preserve">. </w:t>
      </w:r>
      <w:r w:rsidRPr="1C0D0758">
        <w:rPr>
          <w:sz w:val="24"/>
          <w:szCs w:val="24"/>
        </w:rPr>
        <w:t xml:space="preserve">This article is © Elsevier and permission has been granted for this version to appear in </w:t>
      </w:r>
      <w:hyperlink r:id="rId9">
        <w:r w:rsidRPr="1C0D0758">
          <w:rPr>
            <w:color w:val="0563C1"/>
            <w:sz w:val="24"/>
            <w:szCs w:val="24"/>
            <w:u w:val="single"/>
          </w:rPr>
          <w:t>e-Publications@Marquette</w:t>
        </w:r>
      </w:hyperlink>
      <w:r w:rsidRPr="1C0D0758">
        <w:rPr>
          <w:sz w:val="24"/>
          <w:szCs w:val="24"/>
        </w:rPr>
        <w:t xml:space="preserve">. Elsevier does not grant permission for this article to be further copied/distributed or hosted elsewhere without express permission from </w:t>
      </w:r>
      <w:r w:rsidR="00FD68BA" w:rsidRPr="1C0D0758">
        <w:rPr>
          <w:sz w:val="24"/>
          <w:szCs w:val="24"/>
        </w:rPr>
        <w:t>Elsevier</w:t>
      </w:r>
      <w:r w:rsidRPr="1C0D0758">
        <w:rPr>
          <w:sz w:val="24"/>
          <w:szCs w:val="24"/>
        </w:rPr>
        <w:t>.</w:t>
      </w:r>
      <w:r w:rsidRPr="1C0D0758">
        <w:rPr>
          <w:b/>
          <w:bCs/>
          <w:sz w:val="24"/>
          <w:szCs w:val="24"/>
        </w:rPr>
        <w:t xml:space="preserve"> </w:t>
      </w:r>
      <w:bookmarkEnd w:id="1"/>
    </w:p>
    <w:p w14:paraId="2914A5EC" w14:textId="735BF370" w:rsidR="1C0D0758" w:rsidRDefault="1C0D0758" w:rsidP="1C0D0758">
      <w:pPr>
        <w:rPr>
          <w:b/>
          <w:bCs/>
          <w:sz w:val="24"/>
          <w:szCs w:val="24"/>
        </w:rPr>
      </w:pPr>
    </w:p>
    <w:p w14:paraId="041EAC65" w14:textId="2FF88406" w:rsidR="00A079AB" w:rsidRPr="00A079AB" w:rsidRDefault="00A079AB" w:rsidP="1C0D0758">
      <w:pPr>
        <w:pStyle w:val="Title"/>
        <w:rPr>
          <w:rFonts w:ascii="Calibri Light" w:eastAsia="MS Gothic" w:hAnsi="Calibri Light" w:cs="Times New Roman"/>
          <w:color w:val="262626" w:themeColor="text1" w:themeTint="D9"/>
        </w:rPr>
      </w:pPr>
      <w:r>
        <w:t>Optimal Pavement Design and Rehabilitation Planning Using a Mechanistic-Empirical Approach</w:t>
      </w:r>
    </w:p>
    <w:p w14:paraId="3C4C9782" w14:textId="77393B01" w:rsidR="002C12EA" w:rsidRDefault="002C12EA" w:rsidP="1C0D0758">
      <w:pPr>
        <w:rPr>
          <w:b/>
          <w:bCs/>
          <w:sz w:val="24"/>
          <w:szCs w:val="24"/>
        </w:rPr>
      </w:pPr>
    </w:p>
    <w:p w14:paraId="257B6D0B" w14:textId="1BFCAC1B" w:rsidR="005A2DB8" w:rsidRDefault="005A2DB8" w:rsidP="1C0D0758">
      <w:pPr>
        <w:spacing w:after="0"/>
        <w:rPr>
          <w:sz w:val="28"/>
          <w:szCs w:val="28"/>
        </w:rPr>
      </w:pPr>
      <w:r w:rsidRPr="1C0D0758">
        <w:rPr>
          <w:sz w:val="28"/>
          <w:szCs w:val="28"/>
        </w:rPr>
        <w:t>Yun</w:t>
      </w:r>
      <w:r w:rsidR="00135189" w:rsidRPr="1C0D0758">
        <w:rPr>
          <w:sz w:val="28"/>
          <w:szCs w:val="28"/>
        </w:rPr>
        <w:t xml:space="preserve"> </w:t>
      </w:r>
      <w:r w:rsidRPr="1C0D0758">
        <w:rPr>
          <w:sz w:val="28"/>
          <w:szCs w:val="28"/>
        </w:rPr>
        <w:t>Bai</w:t>
      </w:r>
    </w:p>
    <w:p w14:paraId="13FE87E2" w14:textId="503B29F2" w:rsidR="004A73B9" w:rsidRDefault="004A73B9" w:rsidP="1C0D0758">
      <w:pPr>
        <w:spacing w:after="0"/>
      </w:pPr>
      <w:r w:rsidRPr="1C0D0758">
        <w:t>Department of Civil and Environmental Engineering, University of Illinois at Urbana-Champaign, Urbana, IL, USA</w:t>
      </w:r>
    </w:p>
    <w:p w14:paraId="6C25C307" w14:textId="7347327D" w:rsidR="005A2DB8" w:rsidRDefault="005A2DB8" w:rsidP="1C0D0758">
      <w:pPr>
        <w:spacing w:after="0"/>
        <w:rPr>
          <w:sz w:val="28"/>
          <w:szCs w:val="28"/>
        </w:rPr>
      </w:pPr>
      <w:r w:rsidRPr="1C0D0758">
        <w:rPr>
          <w:sz w:val="28"/>
          <w:szCs w:val="28"/>
        </w:rPr>
        <w:t xml:space="preserve">Osman </w:t>
      </w:r>
      <w:proofErr w:type="spellStart"/>
      <w:r w:rsidRPr="1C0D0758">
        <w:rPr>
          <w:sz w:val="28"/>
          <w:szCs w:val="28"/>
        </w:rPr>
        <w:t>Erman</w:t>
      </w:r>
      <w:proofErr w:type="spellEnd"/>
      <w:r w:rsidR="00135189" w:rsidRPr="1C0D0758">
        <w:rPr>
          <w:sz w:val="28"/>
          <w:szCs w:val="28"/>
        </w:rPr>
        <w:t xml:space="preserve"> </w:t>
      </w:r>
      <w:r w:rsidRPr="1C0D0758">
        <w:rPr>
          <w:sz w:val="28"/>
          <w:szCs w:val="28"/>
        </w:rPr>
        <w:t>Gungor</w:t>
      </w:r>
    </w:p>
    <w:p w14:paraId="4DFD7B96" w14:textId="6E107ED2" w:rsidR="004A73B9" w:rsidRDefault="004A73B9" w:rsidP="1C0D0758">
      <w:pPr>
        <w:spacing w:after="0"/>
      </w:pPr>
      <w:r w:rsidRPr="1C0D0758">
        <w:t>Department of Civil and Environmental Engineering, University of Illinois at Urbana-Champaign, Urbana, IL, USA</w:t>
      </w:r>
    </w:p>
    <w:p w14:paraId="245C4F27" w14:textId="18B0E3CC" w:rsidR="005A2DB8" w:rsidRDefault="005A2DB8" w:rsidP="1C0D0758">
      <w:pPr>
        <w:spacing w:after="0"/>
        <w:rPr>
          <w:sz w:val="28"/>
          <w:szCs w:val="28"/>
        </w:rPr>
      </w:pPr>
      <w:r w:rsidRPr="1C0D0758">
        <w:rPr>
          <w:sz w:val="28"/>
          <w:szCs w:val="28"/>
        </w:rPr>
        <w:t>Jaime Alberto</w:t>
      </w:r>
      <w:r w:rsidR="00135189" w:rsidRPr="1C0D0758">
        <w:rPr>
          <w:sz w:val="28"/>
          <w:szCs w:val="28"/>
        </w:rPr>
        <w:t xml:space="preserve"> </w:t>
      </w:r>
      <w:r w:rsidRPr="1C0D0758">
        <w:rPr>
          <w:sz w:val="28"/>
          <w:szCs w:val="28"/>
        </w:rPr>
        <w:t>Hernandez-</w:t>
      </w:r>
      <w:proofErr w:type="spellStart"/>
      <w:r w:rsidRPr="1C0D0758">
        <w:rPr>
          <w:sz w:val="28"/>
          <w:szCs w:val="28"/>
        </w:rPr>
        <w:t>Urrea</w:t>
      </w:r>
      <w:proofErr w:type="spellEnd"/>
    </w:p>
    <w:p w14:paraId="5AA21DB7" w14:textId="703CFC24" w:rsidR="004A73B9" w:rsidRDefault="004A73B9" w:rsidP="1C0D0758">
      <w:pPr>
        <w:spacing w:after="0"/>
      </w:pPr>
      <w:r w:rsidRPr="1C0D0758">
        <w:t>Department of Civil and Environmental Engineering, University of Illinois at Urbana-Champaign, Urbana, IL, USA</w:t>
      </w:r>
    </w:p>
    <w:p w14:paraId="1BA61736" w14:textId="5E6094E2" w:rsidR="005A2DB8" w:rsidRDefault="005A2DB8" w:rsidP="1C0D0758">
      <w:pPr>
        <w:spacing w:after="0"/>
        <w:rPr>
          <w:sz w:val="28"/>
          <w:szCs w:val="28"/>
        </w:rPr>
      </w:pPr>
      <w:r w:rsidRPr="1C0D0758">
        <w:rPr>
          <w:sz w:val="28"/>
          <w:szCs w:val="28"/>
        </w:rPr>
        <w:t>Yanfeng</w:t>
      </w:r>
      <w:r w:rsidR="00135189" w:rsidRPr="1C0D0758">
        <w:rPr>
          <w:sz w:val="28"/>
          <w:szCs w:val="28"/>
        </w:rPr>
        <w:t xml:space="preserve"> </w:t>
      </w:r>
      <w:r w:rsidRPr="1C0D0758">
        <w:rPr>
          <w:sz w:val="28"/>
          <w:szCs w:val="28"/>
        </w:rPr>
        <w:t>Ouyang</w:t>
      </w:r>
    </w:p>
    <w:p w14:paraId="3388A383" w14:textId="3E95E198" w:rsidR="004A73B9" w:rsidRDefault="004A73B9" w:rsidP="1C0D0758">
      <w:pPr>
        <w:spacing w:after="0"/>
      </w:pPr>
      <w:r w:rsidRPr="1C0D0758">
        <w:t>Department of Civil and Environmental Engineering, University of Illinois at Urbana-Champaign, Urbana, IL, USA</w:t>
      </w:r>
    </w:p>
    <w:p w14:paraId="4CEBFA64" w14:textId="3F581AB1" w:rsidR="005A2DB8" w:rsidRDefault="005A2DB8" w:rsidP="1C0D0758">
      <w:pPr>
        <w:spacing w:after="0"/>
        <w:rPr>
          <w:sz w:val="28"/>
          <w:szCs w:val="28"/>
        </w:rPr>
      </w:pPr>
      <w:r w:rsidRPr="1C0D0758">
        <w:rPr>
          <w:sz w:val="28"/>
          <w:szCs w:val="28"/>
        </w:rPr>
        <w:t>Imad L.</w:t>
      </w:r>
      <w:r w:rsidR="00135189" w:rsidRPr="1C0D0758">
        <w:rPr>
          <w:sz w:val="28"/>
          <w:szCs w:val="28"/>
        </w:rPr>
        <w:t xml:space="preserve"> </w:t>
      </w:r>
      <w:r w:rsidRPr="1C0D0758">
        <w:rPr>
          <w:sz w:val="28"/>
          <w:szCs w:val="28"/>
        </w:rPr>
        <w:t>Al-Qadi</w:t>
      </w:r>
    </w:p>
    <w:p w14:paraId="1ADBBECF" w14:textId="4F7DA9EF" w:rsidR="004A73B9" w:rsidRDefault="004A73B9" w:rsidP="1C0D0758">
      <w:pPr>
        <w:spacing w:after="0"/>
      </w:pPr>
      <w:r w:rsidRPr="1C0D0758">
        <w:t>Department of Civil and Environmental Engineering, University of Illinois at Urbana-Champaign, Urbana, IL, USA</w:t>
      </w:r>
    </w:p>
    <w:p w14:paraId="2372AFF5" w14:textId="45B0B221" w:rsidR="1C0D0758" w:rsidRDefault="1C0D0758" w:rsidP="1C0D0758">
      <w:pPr>
        <w:rPr>
          <w:sz w:val="24"/>
          <w:szCs w:val="24"/>
        </w:rPr>
      </w:pPr>
    </w:p>
    <w:p w14:paraId="7FD9F91B" w14:textId="77777777" w:rsidR="000F4E5D" w:rsidRPr="000F4E5D" w:rsidRDefault="000F4E5D" w:rsidP="1C0D0758">
      <w:pPr>
        <w:pStyle w:val="Heading1"/>
        <w:rPr>
          <w:rFonts w:ascii="Calibri Light" w:eastAsia="MS Gothic" w:hAnsi="Calibri Light" w:cs="Times New Roman"/>
        </w:rPr>
      </w:pPr>
      <w:r>
        <w:lastRenderedPageBreak/>
        <w:t>Abstract</w:t>
      </w:r>
    </w:p>
    <w:p w14:paraId="68367E9C" w14:textId="77777777" w:rsidR="000F4E5D" w:rsidRPr="000F4E5D" w:rsidRDefault="000F4E5D" w:rsidP="1C0D0758">
      <w:r w:rsidRPr="1C0D0758">
        <w:t xml:space="preserve">This paper presents the development of a pavement design and rehabilitation optimization decision-making framework based on Mechanistic-Empirical (ME) roughness transfer models. The </w:t>
      </w:r>
      <w:proofErr w:type="spellStart"/>
      <w:r w:rsidRPr="1C0D0758">
        <w:t>AASHTOWare</w:t>
      </w:r>
      <w:proofErr w:type="spellEnd"/>
      <w:r w:rsidRPr="1C0D0758">
        <w:t> Pavement ME Design (the software of Pavement ME Design) is used to estimate pavement deterioration based on the combined effects of permanent deformation, fatigue, and thermal cracking. The optimization problem is first formulated into a mixed-integer nonlinear programming model to address the predominant trade-off between agency and user costs. To deal with the complexity associated with the pavement roughness transfer functions in the software and to use the roughness values as input to the optimization framework, a dynamic programming subroutine is developed for determining the optimal rehabilitation timing and asphalt concrete design thickness. An application of the proposed model is demonstrated in a case study. Managerial insights from a series of sensitivity analyses on different unit user cost values and model comparisons are presented.</w:t>
      </w:r>
    </w:p>
    <w:p w14:paraId="3819985E" w14:textId="77777777" w:rsidR="00B814A0" w:rsidRPr="00B814A0" w:rsidRDefault="00B814A0" w:rsidP="1C0D0758">
      <w:pPr>
        <w:pStyle w:val="Heading1"/>
        <w:rPr>
          <w:rFonts w:ascii="Calibri Light" w:eastAsia="MS Gothic" w:hAnsi="Calibri Light" w:cs="Times New Roman"/>
        </w:rPr>
      </w:pPr>
      <w:r>
        <w:t>Keywords</w:t>
      </w:r>
    </w:p>
    <w:p w14:paraId="0021238C" w14:textId="4B6AA1BE" w:rsidR="00B814A0" w:rsidRPr="00B814A0" w:rsidRDefault="00B814A0" w:rsidP="1C0D0758">
      <w:r w:rsidRPr="1C0D0758">
        <w:t>Pavement design</w:t>
      </w:r>
      <w:r w:rsidR="000A4B6C">
        <w:t xml:space="preserve">, </w:t>
      </w:r>
      <w:r w:rsidRPr="1C0D0758">
        <w:t>Pavement rehabilitation</w:t>
      </w:r>
      <w:r w:rsidR="000A4B6C">
        <w:t xml:space="preserve">, </w:t>
      </w:r>
      <w:r w:rsidRPr="1C0D0758">
        <w:t>Optimization</w:t>
      </w:r>
      <w:r w:rsidR="000A4B6C">
        <w:t xml:space="preserve">, </w:t>
      </w:r>
      <w:r w:rsidRPr="1C0D0758">
        <w:t>MEPDG</w:t>
      </w:r>
      <w:r w:rsidR="000A4B6C">
        <w:t xml:space="preserve">, </w:t>
      </w:r>
      <w:r w:rsidRPr="1C0D0758">
        <w:t>MINLP</w:t>
      </w:r>
      <w:r w:rsidR="000A4B6C">
        <w:t xml:space="preserve">, </w:t>
      </w:r>
      <w:r w:rsidRPr="1C0D0758">
        <w:t>Dynamic programming</w:t>
      </w:r>
    </w:p>
    <w:p w14:paraId="125D572D" w14:textId="77777777" w:rsidR="00B814A0" w:rsidRPr="00B814A0" w:rsidRDefault="00B814A0" w:rsidP="1C0D0758">
      <w:pPr>
        <w:pStyle w:val="Heading1"/>
        <w:rPr>
          <w:rFonts w:ascii="Calibri Light" w:eastAsia="MS Gothic" w:hAnsi="Calibri Light" w:cs="Times New Roman"/>
        </w:rPr>
      </w:pPr>
      <w:r>
        <w:t>Introduction</w:t>
      </w:r>
    </w:p>
    <w:p w14:paraId="21E61E5C" w14:textId="7539C565" w:rsidR="00B814A0" w:rsidRPr="00B814A0" w:rsidRDefault="00B814A0" w:rsidP="1C0D0758">
      <w:r w:rsidRPr="1C0D0758">
        <w:t xml:space="preserve">The increasing passenger and freight traffic demand and the aging pavement infrastructure impose significant challenges on local and state agencies that strive to ensure transportation efficiency and safety. According to the American Society of Civil Engineers (ASCE), federal, </w:t>
      </w:r>
      <w:proofErr w:type="gramStart"/>
      <w:r w:rsidRPr="1C0D0758">
        <w:t>state</w:t>
      </w:r>
      <w:proofErr w:type="gramEnd"/>
      <w:r w:rsidRPr="1C0D0758">
        <w:t xml:space="preserve"> and local governments spend $91 billion annually to maintain and rehabilitate</w:t>
      </w:r>
      <w:r w:rsidR="00FE7E22">
        <w:t xml:space="preserve"> </w:t>
      </w:r>
      <w:r w:rsidRPr="1C0D0758">
        <w:t>the deteriorated highway pavement infrastructure system of the United States (ASCE </w:t>
      </w:r>
      <w:bookmarkStart w:id="2" w:name="bCR4"/>
      <w:r w:rsidRPr="009E1792">
        <w:rPr>
          <w:sz w:val="24"/>
          <w:szCs w:val="24"/>
        </w:rPr>
        <w:t>2013</w:t>
      </w:r>
      <w:bookmarkEnd w:id="2"/>
      <w:r w:rsidRPr="1C0D0758">
        <w:t xml:space="preserve">). Pavement deterioration is usually the result of a combination of various distresses (e.g., fatigue cracking, thermal cracking, and permanent deformation), each having different severity, extent, and rate of development. It develops overtime and is affected by vehicular loading, the environment, and pavement structure. When part of the pavement system deteriorates </w:t>
      </w:r>
      <w:proofErr w:type="gramStart"/>
      <w:r w:rsidRPr="1C0D0758">
        <w:t>as a result of</w:t>
      </w:r>
      <w:proofErr w:type="gramEnd"/>
      <w:r w:rsidRPr="1C0D0758">
        <w:t xml:space="preserve"> one or more of the aforementioned distresses, the pavement structure needs to be maintained or rehabilitated. Regardless of different pavement treatment methods used, an asphalt concrete (AC) overlay is often needed to address pavement functional and/or structural deficiencies.</w:t>
      </w:r>
    </w:p>
    <w:p w14:paraId="14277C6F" w14:textId="6B3BF404" w:rsidR="00B814A0" w:rsidRPr="00B814A0" w:rsidRDefault="00B814A0" w:rsidP="1C0D0758">
      <w:r w:rsidRPr="1C0D0758">
        <w:t xml:space="preserve">As part of the pavement management system, there is a need for optimal timing and a rehabilitation approach to minimize the cost for both the owner (e.g., agency) and users of the road. Agency cost is incurred by the local and state agency for maintaining its serviceability. User cost reflects the quality of service provided to users, such as vehicle operating cost, fuel consumption, vehicle maintenance, driver discomfort, as well as accident cost (Salem and </w:t>
      </w:r>
      <w:proofErr w:type="spellStart"/>
      <w:r w:rsidRPr="1C0D0758">
        <w:t>Genaidy</w:t>
      </w:r>
      <w:proofErr w:type="spellEnd"/>
      <w:r w:rsidRPr="1C0D0758">
        <w:t> </w:t>
      </w:r>
      <w:bookmarkStart w:id="3" w:name="bCR21"/>
      <w:r w:rsidRPr="009E1792">
        <w:rPr>
          <w:sz w:val="24"/>
          <w:szCs w:val="24"/>
        </w:rPr>
        <w:t>2008</w:t>
      </w:r>
      <w:r w:rsidRPr="1C0D0758">
        <w:t>). There is a clear trade-off between agency cost and user cost.</w:t>
      </w:r>
    </w:p>
    <w:p w14:paraId="49DD5F2D" w14:textId="77777777" w:rsidR="00B814A0" w:rsidRPr="00B814A0" w:rsidRDefault="00B814A0" w:rsidP="1C0D0758">
      <w:pPr>
        <w:pStyle w:val="Heading2"/>
        <w:rPr>
          <w:rFonts w:ascii="Calibri Light" w:eastAsia="MS Gothic" w:hAnsi="Calibri Light" w:cs="Times New Roman"/>
        </w:rPr>
      </w:pPr>
      <w:r>
        <w:t>Pavement rehabilitation optimization</w:t>
      </w:r>
    </w:p>
    <w:p w14:paraId="4C992BAC" w14:textId="7B0E20FB" w:rsidR="00B814A0" w:rsidRPr="00B814A0" w:rsidRDefault="00B814A0" w:rsidP="1C0D0758">
      <w:r w:rsidRPr="1C0D0758">
        <w:t>The problem of optimal pavement rehabilitation planning has been modeled and solved by two major approaches based on (</w:t>
      </w:r>
      <w:proofErr w:type="spellStart"/>
      <w:r w:rsidRPr="1C0D0758">
        <w:t>i</w:t>
      </w:r>
      <w:proofErr w:type="spellEnd"/>
      <w:r w:rsidRPr="1C0D0758">
        <w:t>) optimal control theory for the continuous time and continuous state case, and (ii) mathematical programming or Markov Decision Process (MDP) for discrete time and/or discrete state case. Optimal control theory was initially adopted to analytically obtain closed-form optimal solutions for only a single rehabilitation (</w:t>
      </w:r>
      <w:proofErr w:type="spellStart"/>
      <w:r w:rsidRPr="1C0D0758">
        <w:t>Friesz</w:t>
      </w:r>
      <w:proofErr w:type="spellEnd"/>
      <w:r w:rsidRPr="1C0D0758">
        <w:t xml:space="preserve"> and Fernandez </w:t>
      </w:r>
      <w:bookmarkStart w:id="4" w:name="bCR7"/>
      <w:r w:rsidRPr="009E1792">
        <w:rPr>
          <w:sz w:val="24"/>
          <w:szCs w:val="24"/>
        </w:rPr>
        <w:t>1979</w:t>
      </w:r>
      <w:bookmarkEnd w:id="4"/>
      <w:r w:rsidRPr="1C0D0758">
        <w:t xml:space="preserve">; Fernandez and </w:t>
      </w:r>
      <w:proofErr w:type="spellStart"/>
      <w:r w:rsidRPr="1C0D0758">
        <w:t>Friesz</w:t>
      </w:r>
      <w:proofErr w:type="spellEnd"/>
      <w:r w:rsidRPr="1C0D0758">
        <w:t> </w:t>
      </w:r>
      <w:bookmarkStart w:id="5" w:name="bCR6"/>
      <w:r w:rsidRPr="009E1792">
        <w:rPr>
          <w:sz w:val="24"/>
          <w:szCs w:val="24"/>
        </w:rPr>
        <w:t>1981</w:t>
      </w:r>
      <w:bookmarkEnd w:id="5"/>
      <w:r w:rsidRPr="1C0D0758">
        <w:t xml:space="preserve">; </w:t>
      </w:r>
      <w:proofErr w:type="spellStart"/>
      <w:r w:rsidRPr="1C0D0758">
        <w:t>Markow</w:t>
      </w:r>
      <w:proofErr w:type="spellEnd"/>
      <w:r w:rsidRPr="1C0D0758">
        <w:t xml:space="preserve"> and Balta </w:t>
      </w:r>
      <w:bookmarkStart w:id="6" w:name="bCR15"/>
      <w:r w:rsidRPr="009E1792">
        <w:rPr>
          <w:sz w:val="24"/>
          <w:szCs w:val="24"/>
        </w:rPr>
        <w:t>1985</w:t>
      </w:r>
      <w:bookmarkEnd w:id="6"/>
      <w:r w:rsidRPr="1C0D0758">
        <w:t xml:space="preserve">). Simple multiplicative deterioration factors were used in these studies for roughness development over time. Later, </w:t>
      </w:r>
      <w:proofErr w:type="spellStart"/>
      <w:r w:rsidRPr="1C0D0758">
        <w:t>Tsunokawa</w:t>
      </w:r>
      <w:proofErr w:type="spellEnd"/>
      <w:r w:rsidRPr="1C0D0758">
        <w:t xml:space="preserve"> and </w:t>
      </w:r>
      <w:proofErr w:type="spellStart"/>
      <w:r w:rsidRPr="1C0D0758">
        <w:t>Schofer</w:t>
      </w:r>
      <w:proofErr w:type="spellEnd"/>
      <w:r w:rsidRPr="1C0D0758">
        <w:t xml:space="preserve"> (</w:t>
      </w:r>
      <w:bookmarkStart w:id="7" w:name="bCR25"/>
      <w:r w:rsidRPr="009E1792">
        <w:rPr>
          <w:sz w:val="24"/>
          <w:szCs w:val="24"/>
        </w:rPr>
        <w:t>1994</w:t>
      </w:r>
      <w:bookmarkEnd w:id="7"/>
      <w:r w:rsidRPr="1C0D0758">
        <w:t xml:space="preserve">) used a continuous function with linear deterioration rate to approximate the discontinuous pavement condition and were thus able to solve multiple rehabilitation actions. Li and </w:t>
      </w:r>
      <w:proofErr w:type="spellStart"/>
      <w:r w:rsidRPr="1C0D0758">
        <w:t>Madanat</w:t>
      </w:r>
      <w:proofErr w:type="spellEnd"/>
      <w:r w:rsidRPr="1C0D0758">
        <w:t xml:space="preserve"> (</w:t>
      </w:r>
      <w:bookmarkStart w:id="8" w:name="bCR14"/>
      <w:r w:rsidRPr="009E1792">
        <w:rPr>
          <w:sz w:val="24"/>
          <w:szCs w:val="24"/>
        </w:rPr>
        <w:t>2002</w:t>
      </w:r>
      <w:bookmarkEnd w:id="8"/>
      <w:r w:rsidRPr="1C0D0758">
        <w:t>) further extended this approach by developing a simpler approach based on MDP to solve steady-state problems. Prior to their work, most other studies applied MDP numerically (</w:t>
      </w:r>
      <w:proofErr w:type="spellStart"/>
      <w:r w:rsidRPr="1C0D0758">
        <w:t>Golabi</w:t>
      </w:r>
      <w:proofErr w:type="spellEnd"/>
      <w:r w:rsidRPr="1C0D0758">
        <w:t xml:space="preserve"> et al. </w:t>
      </w:r>
      <w:bookmarkStart w:id="9" w:name="bCR8"/>
      <w:r w:rsidRPr="009E1792">
        <w:rPr>
          <w:sz w:val="24"/>
          <w:szCs w:val="24"/>
        </w:rPr>
        <w:t>1982</w:t>
      </w:r>
      <w:bookmarkEnd w:id="9"/>
      <w:r w:rsidRPr="1C0D0758">
        <w:t>; Carnahan et al. </w:t>
      </w:r>
      <w:bookmarkStart w:id="10" w:name="bCR5"/>
      <w:r w:rsidRPr="009E1792">
        <w:rPr>
          <w:sz w:val="24"/>
          <w:szCs w:val="24"/>
        </w:rPr>
        <w:t>1987</w:t>
      </w:r>
      <w:bookmarkEnd w:id="10"/>
      <w:r w:rsidRPr="1C0D0758">
        <w:t xml:space="preserve">). Ouyang and </w:t>
      </w:r>
      <w:proofErr w:type="spellStart"/>
      <w:r w:rsidRPr="1C0D0758">
        <w:t>Madanat</w:t>
      </w:r>
      <w:proofErr w:type="spellEnd"/>
      <w:r w:rsidRPr="1C0D0758">
        <w:t xml:space="preserve"> (</w:t>
      </w:r>
      <w:bookmarkStart w:id="11" w:name="bCR19"/>
      <w:r w:rsidRPr="009E1792">
        <w:rPr>
          <w:sz w:val="24"/>
          <w:szCs w:val="24"/>
        </w:rPr>
        <w:t>2006</w:t>
      </w:r>
      <w:r w:rsidRPr="1C0D0758">
        <w:t xml:space="preserve">) derived exact analytical formulas for the optimal rehabilitation timing and thickness of overlay for a single pavement over a specific </w:t>
      </w:r>
      <w:proofErr w:type="gramStart"/>
      <w:r w:rsidRPr="1C0D0758">
        <w:t>period of time</w:t>
      </w:r>
      <w:proofErr w:type="gramEnd"/>
      <w:r w:rsidRPr="1C0D0758">
        <w:t>. An exponential formed, nonlinear deterioration function with respect to time was adopted based on Paterson (</w:t>
      </w:r>
      <w:bookmarkStart w:id="12" w:name="bCR20"/>
      <w:r w:rsidRPr="009E1792">
        <w:rPr>
          <w:sz w:val="24"/>
          <w:szCs w:val="24"/>
        </w:rPr>
        <w:t>1990</w:t>
      </w:r>
      <w:bookmarkEnd w:id="12"/>
      <w:r w:rsidRPr="1C0D0758">
        <w:t xml:space="preserve">). More recently, </w:t>
      </w:r>
      <w:proofErr w:type="spellStart"/>
      <w:r w:rsidRPr="1C0D0758">
        <w:t>Hajibabai</w:t>
      </w:r>
      <w:proofErr w:type="spellEnd"/>
      <w:r w:rsidRPr="1C0D0758">
        <w:t xml:space="preserve"> et al. (</w:t>
      </w:r>
      <w:bookmarkStart w:id="13" w:name="bCR10"/>
      <w:r w:rsidRPr="009E1792">
        <w:rPr>
          <w:sz w:val="24"/>
          <w:szCs w:val="24"/>
        </w:rPr>
        <w:t>2014</w:t>
      </w:r>
      <w:bookmarkEnd w:id="13"/>
      <w:r w:rsidRPr="1C0D0758">
        <w:t>) incorporated these analytical results into joint optimization of transportation network design that involves traffic assignment and pavement rehabilitation. Similar ideas were used to develop models that jointly optimize resurfacing and maintenance planning (Gu et al. </w:t>
      </w:r>
      <w:bookmarkStart w:id="14" w:name="bCR9"/>
      <w:r w:rsidRPr="009E1792">
        <w:rPr>
          <w:sz w:val="24"/>
          <w:szCs w:val="24"/>
        </w:rPr>
        <w:t>2012</w:t>
      </w:r>
      <w:bookmarkEnd w:id="14"/>
      <w:proofErr w:type="gramStart"/>
      <w:r w:rsidRPr="1C0D0758">
        <w:t>), and</w:t>
      </w:r>
      <w:proofErr w:type="gramEnd"/>
      <w:r w:rsidRPr="1C0D0758">
        <w:t xml:space="preserve"> incorporating budget constraints for a network of pavement facilities (</w:t>
      </w:r>
      <w:proofErr w:type="spellStart"/>
      <w:r w:rsidRPr="1C0D0758">
        <w:t>Sathaye</w:t>
      </w:r>
      <w:proofErr w:type="spellEnd"/>
      <w:r w:rsidRPr="1C0D0758">
        <w:t xml:space="preserve"> and </w:t>
      </w:r>
      <w:proofErr w:type="spellStart"/>
      <w:r w:rsidRPr="1C0D0758">
        <w:t>Madanat</w:t>
      </w:r>
      <w:proofErr w:type="spellEnd"/>
      <w:r w:rsidRPr="1C0D0758">
        <w:t> </w:t>
      </w:r>
      <w:bookmarkStart w:id="15" w:name="bCR22"/>
      <w:r w:rsidRPr="009E1792">
        <w:rPr>
          <w:sz w:val="24"/>
          <w:szCs w:val="24"/>
        </w:rPr>
        <w:t>2011</w:t>
      </w:r>
      <w:bookmarkEnd w:id="15"/>
      <w:r w:rsidRPr="1C0D0758">
        <w:t>, </w:t>
      </w:r>
      <w:bookmarkStart w:id="16" w:name="bCR23"/>
      <w:r w:rsidRPr="009E1792">
        <w:rPr>
          <w:sz w:val="24"/>
          <w:szCs w:val="24"/>
        </w:rPr>
        <w:t>2012</w:t>
      </w:r>
      <w:bookmarkEnd w:id="16"/>
      <w:r w:rsidRPr="1C0D0758">
        <w:t>).</w:t>
      </w:r>
    </w:p>
    <w:p w14:paraId="2B2D35A9" w14:textId="3F88B188" w:rsidR="00B814A0" w:rsidRPr="00B814A0" w:rsidRDefault="00B814A0" w:rsidP="1C0D0758">
      <w:r w:rsidRPr="1C0D0758">
        <w:t xml:space="preserve">Mathematical programs are also commonly used to numerically optimize rehabilitation planning. For example, works by Murakami and </w:t>
      </w:r>
      <w:proofErr w:type="spellStart"/>
      <w:r w:rsidRPr="1C0D0758">
        <w:t>Turnquist</w:t>
      </w:r>
      <w:proofErr w:type="spellEnd"/>
      <w:r w:rsidRPr="1C0D0758">
        <w:t xml:space="preserve"> (</w:t>
      </w:r>
      <w:bookmarkStart w:id="17" w:name="bCR16"/>
      <w:r w:rsidRPr="009E1792">
        <w:rPr>
          <w:sz w:val="24"/>
          <w:szCs w:val="24"/>
        </w:rPr>
        <w:t>1985</w:t>
      </w:r>
      <w:bookmarkEnd w:id="17"/>
      <w:r w:rsidRPr="1C0D0758">
        <w:t>), Al-Subhi et al. (</w:t>
      </w:r>
      <w:bookmarkStart w:id="18" w:name="bCR3"/>
      <w:r w:rsidRPr="009E1792">
        <w:rPr>
          <w:sz w:val="24"/>
          <w:szCs w:val="24"/>
        </w:rPr>
        <w:t>1990</w:t>
      </w:r>
      <w:bookmarkEnd w:id="18"/>
      <w:r w:rsidRPr="1C0D0758">
        <w:t>) and Jacobs (</w:t>
      </w:r>
      <w:bookmarkStart w:id="19" w:name="bCR13"/>
      <w:r w:rsidRPr="009E1792">
        <w:rPr>
          <w:sz w:val="24"/>
          <w:szCs w:val="24"/>
        </w:rPr>
        <w:t>1992</w:t>
      </w:r>
      <w:bookmarkEnd w:id="19"/>
      <w:r w:rsidRPr="1C0D0758">
        <w:t xml:space="preserve">) formulated discrete time mixed-integer mathematical programs, but used unrealistic pavement performance models, such as linear deterioration curves, to make the optimization solvable. Ouyang and </w:t>
      </w:r>
      <w:proofErr w:type="spellStart"/>
      <w:r w:rsidRPr="1C0D0758">
        <w:t>Madanat</w:t>
      </w:r>
      <w:proofErr w:type="spellEnd"/>
      <w:r w:rsidRPr="1C0D0758">
        <w:t xml:space="preserve"> (</w:t>
      </w:r>
      <w:bookmarkStart w:id="20" w:name="bCR18"/>
      <w:r w:rsidRPr="009E1792">
        <w:rPr>
          <w:sz w:val="24"/>
          <w:szCs w:val="24"/>
        </w:rPr>
        <w:t>2004</w:t>
      </w:r>
      <w:r w:rsidRPr="1C0D0758">
        <w:t xml:space="preserve">) used </w:t>
      </w:r>
      <w:proofErr w:type="spellStart"/>
      <w:r w:rsidRPr="1C0D0758">
        <w:t>anexponential</w:t>
      </w:r>
      <w:proofErr w:type="spellEnd"/>
      <w:r w:rsidRPr="1C0D0758">
        <w:t xml:space="preserve"> deterioration function and proposed a simple greedy heuristic to solve the problem as a mixed-integer nonlinear program. These research efforts were further extended by incorporating travelers’ route choices and the agency’s resource allocation decisions (Ouyang </w:t>
      </w:r>
      <w:bookmarkStart w:id="21" w:name="bCR17"/>
      <w:r w:rsidRPr="009E1792">
        <w:rPr>
          <w:sz w:val="24"/>
          <w:szCs w:val="24"/>
        </w:rPr>
        <w:t>2007</w:t>
      </w:r>
      <w:bookmarkEnd w:id="21"/>
      <w:r w:rsidRPr="1C0D0758">
        <w:t>).</w:t>
      </w:r>
    </w:p>
    <w:p w14:paraId="00705583" w14:textId="77777777" w:rsidR="00B814A0" w:rsidRPr="00B814A0" w:rsidRDefault="00B814A0" w:rsidP="1C0D0758">
      <w:pPr>
        <w:pStyle w:val="Heading2"/>
        <w:rPr>
          <w:rFonts w:ascii="Calibri Light" w:eastAsia="MS Gothic" w:hAnsi="Calibri Light" w:cs="Times New Roman"/>
        </w:rPr>
      </w:pPr>
      <w:r>
        <w:t>Pavement Performance Models</w:t>
      </w:r>
    </w:p>
    <w:p w14:paraId="708D3025" w14:textId="76914672" w:rsidR="00B814A0" w:rsidRPr="00B814A0" w:rsidRDefault="00B814A0" w:rsidP="1C0D0758">
      <w:r w:rsidRPr="1C0D0758">
        <w:t xml:space="preserve">Pavement performance models (e.g., those describing the deterioration process and rehabilitation effectiveness) are critical to the rehabilitation planning activities. Functions based on fitting empirical field observations have been used. These functions are usually inaccurate and </w:t>
      </w:r>
      <w:proofErr w:type="gramStart"/>
      <w:r w:rsidRPr="1C0D0758">
        <w:t>project-dependent</w:t>
      </w:r>
      <w:proofErr w:type="gramEnd"/>
      <w:r w:rsidRPr="1C0D0758">
        <w:t xml:space="preserve">. For example, Ouyang and </w:t>
      </w:r>
      <w:proofErr w:type="spellStart"/>
      <w:r w:rsidRPr="1C0D0758">
        <w:t>Madanat</w:t>
      </w:r>
      <w:proofErr w:type="spellEnd"/>
      <w:r w:rsidRPr="1C0D0758">
        <w:t xml:space="preserve"> (</w:t>
      </w:r>
      <w:r w:rsidRPr="009E1792">
        <w:t>2004</w:t>
      </w:r>
      <w:bookmarkEnd w:id="20"/>
      <w:r w:rsidRPr="1C0D0758">
        <w:t xml:space="preserve">) assumed an </w:t>
      </w:r>
      <w:proofErr w:type="spellStart"/>
      <w:r w:rsidRPr="1C0D0758">
        <w:t>expontial</w:t>
      </w:r>
      <w:proofErr w:type="spellEnd"/>
      <w:r w:rsidRPr="1C0D0758">
        <w:t xml:space="preserve"> deterioration function over pavement age. There is only a single parameter to represent the deterioration rate, which cannot capture the site-dependent pavement aging effects, cumulative damage (e.g., fatigue, permanent deformation), and time-varying thermal cracking effects. In fact, several factors that affect deterioration rate, such as material modulus and environment condition, are directly dependent on pavement </w:t>
      </w:r>
      <w:proofErr w:type="gramStart"/>
      <w:r w:rsidRPr="1C0D0758">
        <w:t>age;</w:t>
      </w:r>
      <w:proofErr w:type="gramEnd"/>
      <w:r w:rsidRPr="1C0D0758">
        <w:t xml:space="preserve"> this influences overlay thickness and rehabilitation timing decision (AASHTO </w:t>
      </w:r>
      <w:bookmarkStart w:id="22" w:name="bCR1"/>
      <w:r w:rsidRPr="009E1792">
        <w:rPr>
          <w:sz w:val="24"/>
          <w:szCs w:val="24"/>
        </w:rPr>
        <w:t>2008</w:t>
      </w:r>
      <w:r w:rsidRPr="1C0D0758">
        <w:t>). Besides, the simplified deterioration models (e.g., roughness development) are only age-dependent, which does not account for the impacts of traffic load and pavement design. Hence, field-validated mechanistic models would be very helpful in enhancing realism of the optimization framework.</w:t>
      </w:r>
    </w:p>
    <w:p w14:paraId="737CE610" w14:textId="61EF37DC" w:rsidR="00B814A0" w:rsidRPr="00B814A0" w:rsidRDefault="00B814A0" w:rsidP="1C0D0758">
      <w:r w:rsidRPr="1C0D0758">
        <w:t>Furthermore, the existing models essentially assume that the rehabilitation level (i.e., thickness of overlay) and pre-rehabilitation pavement condition affect the effectiveness of the rehabilitation action (i.e., roughness reduction), but not the deterioration rate afterwards. This may not be realistic. In several empirical pavement studies, pavement roughness improvement after overlay is found to be independent of (</w:t>
      </w:r>
      <w:proofErr w:type="spellStart"/>
      <w:r w:rsidRPr="1C0D0758">
        <w:t>i</w:t>
      </w:r>
      <w:proofErr w:type="spellEnd"/>
      <w:r w:rsidRPr="1C0D0758">
        <w:t xml:space="preserve">) the overlay thickness, </w:t>
      </w:r>
      <w:proofErr w:type="gramStart"/>
      <w:r w:rsidRPr="1C0D0758">
        <w:t>as long as</w:t>
      </w:r>
      <w:proofErr w:type="gramEnd"/>
      <w:r w:rsidRPr="1C0D0758">
        <w:t xml:space="preserve"> the overlay thickness exceeds 2 in, or (ii) the pavement condition before rehabilitation (Son and Al-Qadi </w:t>
      </w:r>
      <w:bookmarkStart w:id="23" w:name="bCR24"/>
      <w:r w:rsidRPr="009E1792">
        <w:rPr>
          <w:sz w:val="24"/>
          <w:szCs w:val="24"/>
        </w:rPr>
        <w:t>2014</w:t>
      </w:r>
      <w:r w:rsidRPr="1C0D0758">
        <w:t>). Rehabilitation may re-establish the pavement surface roughness value, but the rate of roughness development over time depends on the pavement design and rehabilitation characteristics. This paper emphasizes this distinct feature and highlights the importance of the pavement design, performance models, and rehabilitation characteristics.</w:t>
      </w:r>
    </w:p>
    <w:p w14:paraId="1992EB7A" w14:textId="77777777" w:rsidR="00B814A0" w:rsidRPr="00B814A0" w:rsidRDefault="00B814A0" w:rsidP="1C0D0758">
      <w:r w:rsidRPr="1C0D0758">
        <w:t xml:space="preserve">To the best of the authors’ knowledge, there is still a lack of systematic pavement management methodologies and decision tools that incorporate mechanistic-empirical analysis of pavement response and performance prediction. Hence, this paper attempts to propose a more realistic pavement rehabilitation optimization framework to fill the research gap in systematic pavement management methodology framework based on the advanced pavement ME design approach. A finite horizon, single pavement design and rehabilitation problem is formulated to address the trade-off between agency and user costs. Roughness transfer models, used in the Pavement ME Design, are incorporated into the rehabilitation planning to predict the international roughness index (IRI), which combines structural analysis and pavement responses, and accounts for aging, temperature, water content, </w:t>
      </w:r>
      <w:proofErr w:type="gramStart"/>
      <w:r w:rsidRPr="1C0D0758">
        <w:t>speed</w:t>
      </w:r>
      <w:proofErr w:type="gramEnd"/>
      <w:r w:rsidRPr="1C0D0758">
        <w:t xml:space="preserve"> and other important environmental factors. The high complexity associated with pavement deterioration makes the problem very difficult to solve by conventional mathematical programming approaches. Therefore, to use the Pavement ME Design models embedded in the software, a dynamic programming algorithm is developed using the output of the software (i.e., IRI values) to endogenously determine the optimal asphalt concrete pavement design (i.e., thickness of the AC layer) and resurfacing timings in the planning horizon. This optimization framework is quite general in that it can easily incorporate other pavement performance models as an input to capture more comprehensive pavement deterioration effects. The developed decision-making framework is applied to a case study utilizing a commonly used elastic pavement response model. Managerial insights are then drawn from sensitivity analyses and model comparisons.</w:t>
      </w:r>
    </w:p>
    <w:p w14:paraId="34605DF2" w14:textId="77777777" w:rsidR="00B814A0" w:rsidRPr="00B814A0" w:rsidRDefault="00B814A0" w:rsidP="1C0D0758">
      <w:r w:rsidRPr="1C0D0758">
        <w:t>The remainder of this paper is organized as follows: Sect. 2 summarizes the IRI transfer functions based on Pavement ME Design models; presents the mathematical formulation of pavement design and rehabilitation planning problem; and proposes a solution approach based on a dynamic programming subroutine. Section 3 presents numerical results from the case study and discusses managerial insights. Section 4 provides conclusions based on this paper and discusses future research directions.</w:t>
      </w:r>
    </w:p>
    <w:p w14:paraId="7000D059" w14:textId="77777777" w:rsidR="00B814A0" w:rsidRPr="00B814A0" w:rsidRDefault="00B814A0" w:rsidP="1C0D0758">
      <w:pPr>
        <w:pStyle w:val="Heading1"/>
        <w:rPr>
          <w:rFonts w:ascii="Calibri Light" w:eastAsia="MS Gothic" w:hAnsi="Calibri Light" w:cs="Times New Roman"/>
        </w:rPr>
      </w:pPr>
      <w:r>
        <w:t>Methodology</w:t>
      </w:r>
    </w:p>
    <w:p w14:paraId="6A45D274" w14:textId="77777777" w:rsidR="00B814A0" w:rsidRPr="00B814A0" w:rsidRDefault="00B814A0" w:rsidP="1C0D0758">
      <w:pPr>
        <w:pStyle w:val="Heading2"/>
        <w:rPr>
          <w:rFonts w:ascii="Calibri Light" w:eastAsia="MS Gothic" w:hAnsi="Calibri Light" w:cs="Times New Roman"/>
        </w:rPr>
      </w:pPr>
      <w:r>
        <w:t>Pavement ME Design</w:t>
      </w:r>
    </w:p>
    <w:p w14:paraId="13A78A2E" w14:textId="77777777" w:rsidR="00B814A0" w:rsidRPr="00B814A0" w:rsidRDefault="00B814A0" w:rsidP="1C0D0758">
      <w:r w:rsidRPr="1C0D0758">
        <w:t>The Pavement ME Design is the current prevailing design approach for pavement structures in the United States. The mechanistic part is used to calculate critical pavement responses to traffic loading (e.g., tensile strain at the bottom of the AC and vertical strain on top of the subgrade). The empirical portion links critical pavement responses to pavement distresses based on statistical relations between road structures and field observations. These relations are usually identified as Distresses Prediction Models.</w:t>
      </w:r>
    </w:p>
    <w:p w14:paraId="1D6CB89E" w14:textId="7B9B2FC1" w:rsidR="00B814A0" w:rsidRPr="00B814A0" w:rsidRDefault="00B814A0" w:rsidP="1C0D0758">
      <w:r w:rsidRPr="1C0D0758">
        <w:t>Three distresses (permanent deformation, fatigue cracking, and thermal cracking) are considered in assessing pavement roughness (e.g., in terms of IRI). Permanent deformation and fatigue cracking are estimated using Pavement ME Design empirical models (AASHTO </w:t>
      </w:r>
      <w:r w:rsidRPr="009E1792">
        <w:t>2008</w:t>
      </w:r>
      <w:r w:rsidRPr="1C0D0758">
        <w:t xml:space="preserve">). In this paper, </w:t>
      </w:r>
      <w:proofErr w:type="spellStart"/>
      <w:r w:rsidRPr="1C0D0758">
        <w:t>AASHTOWare</w:t>
      </w:r>
      <w:proofErr w:type="spellEnd"/>
      <w:r w:rsidRPr="1C0D0758">
        <w:t xml:space="preserve"> Pavement ME Design version 1.5 (the software of Pavement ME Design) is used, where distress development that depends on several factors (including AC thickness) and their combined effects are accounted for to estimate the IRI. The detailed IRI transfer functions embedded in the Pavement ME Design software are summarized in Appendix A (AASHTO </w:t>
      </w:r>
      <w:r w:rsidRPr="009E1792">
        <w:t>2008</w:t>
      </w:r>
      <w:r w:rsidRPr="1C0D0758">
        <w:t>).</w:t>
      </w:r>
    </w:p>
    <w:p w14:paraId="6EF337D3" w14:textId="77777777" w:rsidR="00B814A0" w:rsidRPr="00B814A0" w:rsidRDefault="00B814A0" w:rsidP="00035DF9">
      <w:pPr>
        <w:pStyle w:val="Heading2"/>
      </w:pPr>
      <w:r w:rsidRPr="1C0D0758">
        <w:t>Optimal design and rehabilitation timing decision framework</w:t>
      </w:r>
    </w:p>
    <w:p w14:paraId="03B17CDD" w14:textId="4A76C8EA" w:rsidR="00B814A0" w:rsidRPr="00B814A0" w:rsidRDefault="00B814A0" w:rsidP="1C0D0758">
      <w:r w:rsidRPr="1C0D0758">
        <w:t>A single pavement in a finite horizon</w:t>
      </w:r>
      <w:r w:rsidR="00823F24">
        <w:t xml:space="preserve"> </w:t>
      </w:r>
      <w:r w:rsidRPr="1C0D0758">
        <w:t>of discrete time periods</w:t>
      </w:r>
      <w:r w:rsidR="00044D28">
        <w:t xml:space="preserve"> </w:t>
      </w:r>
      <m:oMath>
        <m:r>
          <w:rPr>
            <w:rFonts w:ascii="Cambria Math" w:hAnsi="Cambria Math"/>
          </w:rPr>
          <m:t>t∈T=</m:t>
        </m:r>
        <m:d>
          <m:dPr>
            <m:begChr m:val="{"/>
            <m:endChr m:val="}"/>
            <m:ctrlPr>
              <w:rPr>
                <w:rFonts w:ascii="Cambria Math" w:hAnsi="Cambria Math"/>
              </w:rPr>
            </m:ctrlPr>
          </m:dPr>
          <m:e>
            <m:r>
              <w:rPr>
                <w:rFonts w:ascii="Cambria Math" w:hAnsi="Cambria Math"/>
              </w:rPr>
              <m:t>1,2,…,T</m:t>
            </m:r>
          </m:e>
        </m:d>
      </m:oMath>
      <w:r w:rsidRPr="1C0D0758">
        <w:t xml:space="preserve"> is considered. Depending on the resolution of the analysis, the unit of the </w:t>
      </w:r>
      <w:proofErr w:type="gramStart"/>
      <w:r w:rsidRPr="1C0D0758">
        <w:t>time period</w:t>
      </w:r>
      <w:proofErr w:type="gramEnd"/>
      <w:r w:rsidRPr="1C0D0758">
        <w:t xml:space="preserve"> could be year, quarter or month, etc. In this problem, two types of decision variables are considered: design asphalt concrete thickness</w:t>
      </w:r>
      <w:r w:rsidR="00923944">
        <w:t xml:space="preserve"> </w:t>
      </w:r>
      <m:oMath>
        <m:r>
          <w:rPr>
            <w:rFonts w:ascii="Cambria Math" w:hAnsi="Cambria Math"/>
          </w:rPr>
          <m:t>h∈</m:t>
        </m:r>
        <m:r>
          <m:rPr>
            <m:scr m:val="script"/>
          </m:rPr>
          <w:rPr>
            <w:rFonts w:ascii="Cambria Math" w:hAnsi="Cambria Math"/>
          </w:rPr>
          <m:t>H</m:t>
        </m:r>
      </m:oMath>
      <w:r w:rsidRPr="1C0D0758">
        <w:t>, where</w:t>
      </w:r>
      <w:r w:rsidR="005B19E2">
        <w:t xml:space="preserve"> </w:t>
      </w:r>
      <m:oMath>
        <m:r>
          <m:rPr>
            <m:scr m:val="script"/>
          </m:rPr>
          <w:rPr>
            <w:rFonts w:ascii="Cambria Math" w:hAnsi="Cambria Math"/>
          </w:rPr>
          <m:t>H</m:t>
        </m:r>
      </m:oMath>
      <w:r w:rsidRPr="1C0D0758">
        <w:t> is a finite set of possible design thickness values, and rehabilitation timing,</w:t>
      </w:r>
      <w:r w:rsidR="005B19E2">
        <w:t xml:space="preserve"> </w:t>
      </w:r>
      <m:oMath>
        <m:r>
          <m:rPr>
            <m:sty m:val="b"/>
          </m:rPr>
          <w:rPr>
            <w:rFonts w:ascii="Cambria Math" w:hAnsi="Cambria Math"/>
          </w:rPr>
          <m:t>r</m:t>
        </m:r>
        <m:r>
          <w:rPr>
            <w:rFonts w:ascii="Cambria Math" w:hAnsi="Cambria Math"/>
          </w:rPr>
          <m:t>(h)=</m:t>
        </m:r>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(h)</m:t>
                </m:r>
              </m:e>
            </m:d>
          </m:e>
          <m:sup>
            <m:r>
              <w:rPr>
                <w:rFonts w:ascii="Cambria Math" w:hAnsi="Cambria Math"/>
              </w:rPr>
              <m:t>T</m:t>
            </m:r>
          </m:sup>
        </m:sSup>
        <m:r>
          <w:rPr>
            <w:rFonts w:ascii="Cambria Math" w:hAnsi="Cambria Math"/>
          </w:rPr>
          <m:t>∈</m:t>
        </m:r>
        <m:sSup>
          <m:sSupPr>
            <m:ctrlPr>
              <w:rPr>
                <w:rFonts w:ascii="Cambria Math" w:hAnsi="Cambria Math"/>
              </w:rPr>
            </m:ctrlPr>
          </m:sSupPr>
          <m:e>
            <m:d>
              <m:dPr>
                <m:begChr m:val="{"/>
                <m:endChr m:val="}"/>
                <m:ctrlPr>
                  <w:rPr>
                    <w:rFonts w:ascii="Cambria Math" w:hAnsi="Cambria Math"/>
                  </w:rPr>
                </m:ctrlPr>
              </m:dPr>
              <m:e>
                <m:r>
                  <w:rPr>
                    <w:rFonts w:ascii="Cambria Math" w:hAnsi="Cambria Math"/>
                  </w:rPr>
                  <m:t>0,1</m:t>
                </m:r>
              </m:e>
            </m:d>
          </m:e>
          <m:sup>
            <m:r>
              <w:rPr>
                <w:rFonts w:ascii="Cambria Math" w:hAnsi="Cambria Math"/>
              </w:rPr>
              <m:t>T</m:t>
            </m:r>
          </m:sup>
        </m:sSup>
      </m:oMath>
      <w:r w:rsidRPr="1C0D0758">
        <w:t>, where</w:t>
      </w:r>
      <w:r w:rsidR="005B19E2">
        <w:t xml:space="preserve"> </w:t>
      </w:r>
      <m:oMath>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=1</m:t>
        </m:r>
      </m:oMath>
      <w:r w:rsidRPr="1C0D0758">
        <w:t> indicates that there should be a rehabilitation activity during time period</w:t>
      </w:r>
      <w:r w:rsidR="00C95C6A">
        <w:t xml:space="preserve"> </w:t>
      </w:r>
      <m:oMath>
        <m:r>
          <w:rPr>
            <w:rFonts w:ascii="Cambria Math" w:hAnsi="Cambria Math"/>
          </w:rPr>
          <m:t>t</m:t>
        </m:r>
      </m:oMath>
      <w:r w:rsidRPr="1C0D0758">
        <w:t>, or</w:t>
      </w:r>
      <w:r w:rsidR="00C95C6A">
        <w:t xml:space="preserve"> </w:t>
      </w:r>
      <w:r w:rsidRPr="1C0D0758">
        <w:t xml:space="preserve">rt=0. Each rehabilitation activity could be completed at the beginning of </w:t>
      </w:r>
      <w:proofErr w:type="gramStart"/>
      <w:r w:rsidRPr="1C0D0758">
        <w:t>a time period</w:t>
      </w:r>
      <w:proofErr w:type="gramEnd"/>
      <w:r w:rsidRPr="1C0D0758">
        <w:t xml:space="preserve">, and the rehabilitation duration is negligible. The roughness development, in terms of IRI, is based on the Pavement ME Design model as presented in Appendix A. We apply these models using the Pavement ME Design software, which outputs the IRI value at the end of each </w:t>
      </w:r>
      <w:proofErr w:type="gramStart"/>
      <w:r w:rsidRPr="1C0D0758">
        <w:t>time period</w:t>
      </w:r>
      <w:proofErr w:type="gramEnd"/>
      <w:r w:rsidRPr="1C0D0758">
        <w:t xml:space="preserve">. </w:t>
      </w:r>
      <w:proofErr w:type="gramStart"/>
      <w:r w:rsidRPr="1C0D0758">
        <w:t>For the purpose of</w:t>
      </w:r>
      <w:proofErr w:type="gramEnd"/>
      <w:r w:rsidRPr="1C0D0758">
        <w:t xml:space="preserve"> maintaining consistent highway geometry and profile before and after rehabilitation, the thicknesses of pavement layers are assumed to be constant in this study. As such, each resurfacing removes a certain thickness of the AC surface layer and then repaves a layer with the same thickness on the top.</w:t>
      </w:r>
      <w:r w:rsidR="00C95C6A">
        <w:t xml:space="preserve"> </w:t>
      </w:r>
      <w:r w:rsidRPr="1C0D0758">
        <w:t>In this case, under any AC design thickness</w:t>
      </w:r>
      <w:r w:rsidR="00923944">
        <w:t xml:space="preserve"> </w:t>
      </w:r>
      <w:bookmarkStart w:id="24" w:name="_Hlk97029176"/>
      <m:oMath>
        <m:r>
          <w:rPr>
            <w:rFonts w:ascii="Cambria Math" w:hAnsi="Cambria Math"/>
          </w:rPr>
          <m:t>h∈</m:t>
        </m:r>
        <m:r>
          <m:rPr>
            <m:scr m:val="script"/>
          </m:rPr>
          <w:rPr>
            <w:rFonts w:ascii="Cambria Math" w:hAnsi="Cambria Math"/>
          </w:rPr>
          <m:t>H</m:t>
        </m:r>
      </m:oMath>
      <w:bookmarkEnd w:id="24"/>
      <w:r w:rsidRPr="1C0D0758">
        <w:t>, the rehabilitation timing</w:t>
      </w:r>
      <w:r w:rsidR="00C95C6A">
        <w:t xml:space="preserve"> </w:t>
      </w:r>
      <w:r w:rsidRPr="1C0D0758">
        <w:t>r(h) can be decided. Son and Al-Qadi (</w:t>
      </w:r>
      <w:r w:rsidRPr="009E1792">
        <w:t>2014</w:t>
      </w:r>
      <w:bookmarkEnd w:id="23"/>
      <w:r w:rsidRPr="1C0D0758">
        <w:t xml:space="preserve">) found that right after rehabilitation, the pavement condition could be improved up to 80–100 %. For analysis simplicity, initial IRI is assumed to be fully (100 %) recovered if the top 2 in the AC layer is resurfaced. Although this approach can incorporate the complex pavement deterioration factors including traffic and environment, it does not capture the historic damages in pavement sublayers because current software cannot account for impacts of rehabilitation activities on pavement sublayer deterioration. If this feature becomes available in the future, it can be easily incorporated in the optimization framework. </w:t>
      </w:r>
      <w:proofErr w:type="gramStart"/>
      <w:r w:rsidRPr="1C0D0758">
        <w:t>So</w:t>
      </w:r>
      <w:proofErr w:type="gramEnd"/>
      <w:r w:rsidRPr="1C0D0758">
        <w:t xml:space="preserve"> in this paper, we assume that IRI is renewed right after each rehabilitation activities, and the subsequent IRI development is computed in the software. Figure </w:t>
      </w:r>
      <w:bookmarkStart w:id="25" w:name="bfig1"/>
      <w:r w:rsidRPr="009E1792">
        <w:rPr>
          <w:sz w:val="24"/>
          <w:szCs w:val="24"/>
        </w:rPr>
        <w:t>1</w:t>
      </w:r>
      <w:bookmarkEnd w:id="25"/>
      <w:r w:rsidRPr="1C0D0758">
        <w:t> shows an example of roughness development trajectory under rehabilitation.</w:t>
      </w:r>
    </w:p>
    <w:p w14:paraId="37CFF523" w14:textId="78D3C831" w:rsidR="00B814A0" w:rsidRPr="00B814A0" w:rsidRDefault="00B814A0" w:rsidP="00537997">
      <w:pPr>
        <w:pStyle w:val="NoSpacing"/>
        <w:rPr>
          <w:sz w:val="24"/>
          <w:szCs w:val="24"/>
        </w:rPr>
      </w:pPr>
      <w:r>
        <w:rPr>
          <w:noProof/>
        </w:rPr>
        <w:drawing>
          <wp:inline distT="0" distB="0" distL="0" distR="0" wp14:anchorId="2DD48AB0" wp14:editId="0DA3655A">
            <wp:extent cx="1188720" cy="52324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1188720" cy="523240"/>
                    </a:xfrm>
                    <a:prstGeom prst="rect">
                      <a:avLst/>
                    </a:prstGeom>
                  </pic:spPr>
                </pic:pic>
              </a:graphicData>
            </a:graphic>
          </wp:inline>
        </w:drawing>
      </w:r>
    </w:p>
    <w:p w14:paraId="3FFC1668" w14:textId="77777777" w:rsidR="00B814A0" w:rsidRPr="00B814A0" w:rsidRDefault="00B814A0" w:rsidP="00537997">
      <w:pPr>
        <w:pStyle w:val="NoSpacing"/>
        <w:rPr>
          <w:sz w:val="24"/>
          <w:szCs w:val="24"/>
        </w:rPr>
      </w:pPr>
      <w:r w:rsidRPr="1C0D0758">
        <w:rPr>
          <w:sz w:val="24"/>
          <w:szCs w:val="24"/>
        </w:rPr>
        <w:t>Fig. 1. An example of roughness development trajectory under rehabilitation</w:t>
      </w:r>
    </w:p>
    <w:p w14:paraId="7E1A1E4E" w14:textId="6213C007" w:rsidR="1C0D0758" w:rsidRDefault="1C0D0758" w:rsidP="1C0D0758">
      <w:pPr>
        <w:rPr>
          <w:sz w:val="24"/>
          <w:szCs w:val="24"/>
        </w:rPr>
      </w:pPr>
    </w:p>
    <w:p w14:paraId="44F473B1" w14:textId="5E41EC1E" w:rsidR="00B814A0" w:rsidRPr="00B814A0" w:rsidRDefault="00B814A0" w:rsidP="1C0D0758">
      <w:r w:rsidRPr="1C0D0758">
        <w:t xml:space="preserve">The user cost per unit time (primarily due to excessive fuel consumption and driving discomfort) is assumed to be proportional to the pavement roughness (Ouyang and </w:t>
      </w:r>
      <w:proofErr w:type="spellStart"/>
      <w:r w:rsidRPr="1C0D0758">
        <w:t>Madanat</w:t>
      </w:r>
      <w:proofErr w:type="spellEnd"/>
      <w:r w:rsidRPr="1C0D0758">
        <w:t> </w:t>
      </w:r>
      <w:r w:rsidRPr="009E1792">
        <w:t>2006</w:t>
      </w:r>
      <w:r w:rsidRPr="1C0D0758">
        <w:t xml:space="preserve">). In discrete time, the user cost incurred during each </w:t>
      </w:r>
      <w:proofErr w:type="gramStart"/>
      <w:r w:rsidRPr="1C0D0758">
        <w:t>time period</w:t>
      </w:r>
      <w:proofErr w:type="gramEnd"/>
      <w:r w:rsidRPr="1C0D0758">
        <w:t xml:space="preserve"> is calculated based on the roughness at the end of the time period. This assumption is made for simplicity. The user cost is over-estimated. For more accurate results, the average IRI between the beginning and the end of each </w:t>
      </w:r>
      <w:proofErr w:type="gramStart"/>
      <w:r w:rsidRPr="1C0D0758">
        <w:t>time period</w:t>
      </w:r>
      <w:proofErr w:type="gramEnd"/>
      <w:r w:rsidRPr="1C0D0758">
        <w:t xml:space="preserve"> can be used. The traffic load</w:t>
      </w:r>
      <w:r w:rsidR="00537997">
        <w:t xml:space="preserve"> </w:t>
      </w:r>
      <m:oMath>
        <m:r>
          <m:rPr>
            <m:sty m:val="b"/>
          </m:rPr>
          <w:rPr>
            <w:rFonts w:ascii="Cambria Math" w:hAnsi="Cambria Math"/>
          </w:rPr>
          <m:t>f</m:t>
        </m:r>
        <m:r>
          <w:rPr>
            <w:rFonts w:ascii="Cambria Math" w:hAnsi="Cambria Math"/>
          </w:rPr>
          <m:t>=</m:t>
        </m:r>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f</m:t>
                    </m:r>
                  </m:e>
                  <m:sub>
                    <m:r>
                      <w:rPr>
                        <w:rFonts w:ascii="Cambria Math" w:hAnsi="Cambria Math"/>
                      </w:rPr>
                      <m:t>t</m:t>
                    </m:r>
                  </m:sub>
                </m:sSub>
              </m:e>
            </m:d>
          </m:e>
          <m:sup>
            <m:r>
              <w:rPr>
                <w:rFonts w:ascii="Cambria Math" w:hAnsi="Cambria Math"/>
              </w:rPr>
              <m:t>T</m:t>
            </m:r>
          </m:sup>
        </m:sSup>
      </m:oMath>
      <w:r w:rsidRPr="1C0D0758">
        <w:t> on the pavement facility is given throughout the planning horizon (e.g., from traffic demand forecasts). In practice, the agency cost for construction and rehabilitation is often in proportion to the thickness of the overlay; the unit agency cost is denoted as</w:t>
      </w:r>
      <w:r w:rsidR="00537997">
        <w:t xml:space="preserve"> </w:t>
      </w:r>
      <w:r w:rsidRPr="1C0D0758">
        <w:t>m ($/in/mi/lane).</w:t>
      </w:r>
    </w:p>
    <w:p w14:paraId="08067A16" w14:textId="1AC0EF88" w:rsidR="00B814A0" w:rsidRPr="00B814A0" w:rsidRDefault="00B814A0" w:rsidP="1C0D0758">
      <w:r w:rsidRPr="1C0D0758">
        <w:t>The key parameters and decision variables related to the optimization model are summarized as follows:</w:t>
      </w:r>
    </w:p>
    <w:p w14:paraId="3F37EBA4" w14:textId="5A6DBB70" w:rsidR="00A504AE" w:rsidRPr="00B814A0" w:rsidRDefault="0062704C" w:rsidP="1C0D0758">
      <m:oMathPara>
        <m:oMath>
          <m:eqArr>
            <m:eqArrPr>
              <m:ctrlPr>
                <w:rPr>
                  <w:rFonts w:ascii="Cambria Math" w:eastAsiaTheme="majorEastAsia" w:hAnsi="Cambria Math" w:cstheme="majorBidi"/>
                  <w:color w:val="262626" w:themeColor="text1" w:themeTint="D9"/>
                  <w:sz w:val="28"/>
                  <w:szCs w:val="28"/>
                </w:rPr>
              </m:ctrlPr>
            </m:eqArrPr>
            <m:e>
              <m:r>
                <m:rPr>
                  <m:sty m:val="b"/>
                </m:rPr>
                <w:rPr>
                  <w:rFonts w:ascii="Cambria Math" w:eastAsiaTheme="majorEastAsia" w:hAnsi="Cambria Math" w:cstheme="majorBidi"/>
                  <w:color w:val="262626" w:themeColor="text1" w:themeTint="D9"/>
                  <w:sz w:val="28"/>
                  <w:szCs w:val="28"/>
                </w:rPr>
                <m:t>InputParameters</m:t>
              </m:r>
              <m:r>
                <w:rPr>
                  <w:rFonts w:ascii="Cambria Math" w:eastAsiaTheme="majorEastAsia" w:hAnsi="Cambria Math" w:cstheme="majorBidi"/>
                  <w:color w:val="262626" w:themeColor="text1" w:themeTint="D9"/>
                  <w:sz w:val="28"/>
                  <w:szCs w:val="28"/>
                </w:rPr>
                <m:t>:t∈</m:t>
              </m:r>
              <m:r>
                <m:rPr>
                  <m:scr m:val="script"/>
                </m:rPr>
                <w:rPr>
                  <w:rFonts w:ascii="Cambria Math" w:eastAsiaTheme="majorEastAsia" w:hAnsi="Cambria Math" w:cstheme="majorBidi"/>
                  <w:color w:val="262626" w:themeColor="text1" w:themeTint="D9"/>
                  <w:sz w:val="28"/>
                  <w:szCs w:val="28"/>
                </w:rPr>
                <m:t>T=</m:t>
              </m:r>
              <m:d>
                <m:dPr>
                  <m:begChr m:val="{"/>
                  <m:endChr m:val="}"/>
                  <m:ctrlPr>
                    <w:rPr>
                      <w:rFonts w:ascii="Cambria Math" w:eastAsiaTheme="majorEastAsia" w:hAnsi="Cambria Math" w:cstheme="majorBidi"/>
                      <w:color w:val="262626" w:themeColor="text1" w:themeTint="D9"/>
                      <w:sz w:val="28"/>
                      <w:szCs w:val="28"/>
                    </w:rPr>
                  </m:ctrlPr>
                </m:dPr>
                <m:e>
                  <m:r>
                    <w:rPr>
                      <w:rFonts w:ascii="Cambria Math" w:eastAsiaTheme="majorEastAsia" w:hAnsi="Cambria Math" w:cstheme="majorBidi"/>
                      <w:color w:val="262626" w:themeColor="text1" w:themeTint="D9"/>
                      <w:sz w:val="28"/>
                      <w:szCs w:val="28"/>
                    </w:rPr>
                    <m:t>1,2,…,T</m:t>
                  </m:r>
                </m:e>
              </m:d>
              <m:r>
                <w:rPr>
                  <w:rFonts w:ascii="Cambria Math" w:eastAsiaTheme="majorEastAsia" w:hAnsi="Cambria Math" w:cstheme="majorBidi"/>
                  <w:color w:val="262626" w:themeColor="text1" w:themeTint="D9"/>
                  <w:sz w:val="28"/>
                  <w:szCs w:val="28"/>
                </w:rPr>
                <m:t>:</m:t>
              </m:r>
              <m:r>
                <m:rPr>
                  <m:nor/>
                </m:rPr>
                <w:rPr>
                  <w:rFonts w:asciiTheme="majorHAnsi" w:eastAsiaTheme="majorEastAsia" w:hAnsiTheme="majorHAnsi" w:cstheme="majorBidi"/>
                  <w:color w:val="262626" w:themeColor="text1" w:themeTint="D9"/>
                  <w:sz w:val="28"/>
                  <w:szCs w:val="28"/>
                </w:rPr>
                <m:t>discrete</m:t>
              </m:r>
              <m:r>
                <m:rPr>
                  <m:nor/>
                </m:rPr>
                <w:rPr>
                  <w:rFonts w:ascii="Cambria Math" w:eastAsiaTheme="majorEastAsia" w:hAnsiTheme="majorHAnsi" w:cstheme="majorBidi"/>
                  <w:color w:val="262626" w:themeColor="text1" w:themeTint="D9"/>
                  <w:sz w:val="28"/>
                  <w:szCs w:val="28"/>
                </w:rPr>
                <m:t xml:space="preserve"> </m:t>
              </m:r>
              <m:r>
                <m:rPr>
                  <m:nor/>
                </m:rPr>
                <w:rPr>
                  <w:rFonts w:asciiTheme="majorHAnsi" w:eastAsiaTheme="majorEastAsia" w:hAnsiTheme="majorHAnsi" w:cstheme="majorBidi"/>
                  <w:color w:val="262626" w:themeColor="text1" w:themeTint="D9"/>
                  <w:sz w:val="28"/>
                  <w:szCs w:val="28"/>
                </w:rPr>
                <m:t>time period,</m:t>
              </m:r>
              <m:ctrlPr>
                <w:rPr>
                  <w:rFonts w:ascii="Cambria Math" w:eastAsia="Cambria Math" w:hAnsi="Cambria Math" w:cs="Cambria Math"/>
                  <w:i/>
                  <w:color w:val="262626" w:themeColor="text1" w:themeTint="D9"/>
                  <w:sz w:val="28"/>
                  <w:szCs w:val="28"/>
                </w:rPr>
              </m:ctrlPr>
            </m:e>
            <m:e>
              <m:r>
                <w:rPr>
                  <w:rFonts w:ascii="Cambria Math" w:eastAsiaTheme="majorEastAsia" w:hAnsi="Cambria Math" w:cstheme="majorBidi"/>
                  <w:color w:val="262626" w:themeColor="text1" w:themeTint="D9"/>
                  <w:sz w:val="28"/>
                  <w:szCs w:val="28"/>
                </w:rPr>
                <m:t>IR</m:t>
              </m:r>
              <m:sSub>
                <m:sSubPr>
                  <m:ctrlPr>
                    <w:rPr>
                      <w:rFonts w:ascii="Cambria Math" w:eastAsiaTheme="majorEastAsia" w:hAnsi="Cambria Math" w:cstheme="majorBidi"/>
                      <w:color w:val="262626" w:themeColor="text1" w:themeTint="D9"/>
                      <w:sz w:val="28"/>
                      <w:szCs w:val="28"/>
                    </w:rPr>
                  </m:ctrlPr>
                </m:sSubPr>
                <m:e>
                  <m:r>
                    <w:rPr>
                      <w:rFonts w:ascii="Cambria Math" w:eastAsiaTheme="majorEastAsia" w:hAnsi="Cambria Math" w:cstheme="majorBidi"/>
                      <w:color w:val="262626" w:themeColor="text1" w:themeTint="D9"/>
                      <w:sz w:val="28"/>
                      <w:szCs w:val="28"/>
                    </w:rPr>
                    <m:t>I</m:t>
                  </m:r>
                </m:e>
                <m:sub>
                  <m:r>
                    <w:rPr>
                      <w:rFonts w:ascii="Cambria Math" w:eastAsiaTheme="majorEastAsia" w:hAnsi="Cambria Math" w:cstheme="majorBidi"/>
                      <w:color w:val="262626" w:themeColor="text1" w:themeTint="D9"/>
                      <w:sz w:val="28"/>
                      <w:szCs w:val="28"/>
                    </w:rPr>
                    <m:t>0</m:t>
                  </m:r>
                </m:sub>
              </m:sSub>
              <m:r>
                <w:rPr>
                  <w:rFonts w:ascii="Cambria Math" w:eastAsiaTheme="majorEastAsia" w:hAnsi="Cambria Math" w:cstheme="majorBidi"/>
                  <w:color w:val="262626" w:themeColor="text1" w:themeTint="D9"/>
                  <w:sz w:val="28"/>
                  <w:szCs w:val="28"/>
                </w:rPr>
                <m:t>:</m:t>
              </m:r>
              <m:r>
                <w:rPr>
                  <w:rFonts w:ascii="Cambria Math" w:eastAsiaTheme="majorEastAsia" w:hAnsi="Cambria Math" w:cstheme="majorBidi"/>
                  <w:color w:val="262626" w:themeColor="text1" w:themeTint="D9"/>
                  <w:sz w:val="28"/>
                  <w:szCs w:val="28"/>
                </w:rPr>
                <m:t xml:space="preserve"> </m:t>
              </m:r>
              <m:r>
                <m:rPr>
                  <m:nor/>
                </m:rPr>
                <w:rPr>
                  <w:rFonts w:asciiTheme="majorHAnsi" w:eastAsiaTheme="majorEastAsia" w:hAnsiTheme="majorHAnsi" w:cstheme="majorBidi"/>
                  <w:color w:val="262626" w:themeColor="text1" w:themeTint="D9"/>
                  <w:sz w:val="28"/>
                  <w:szCs w:val="28"/>
                </w:rPr>
                <m:t>initial</m:t>
              </m:r>
              <m:r>
                <m:rPr>
                  <m:nor/>
                </m:rPr>
                <w:rPr>
                  <w:rFonts w:ascii="Cambria Math" w:eastAsiaTheme="majorEastAsia" w:hAnsiTheme="majorHAnsi" w:cstheme="majorBidi"/>
                  <w:color w:val="262626" w:themeColor="text1" w:themeTint="D9"/>
                  <w:sz w:val="28"/>
                  <w:szCs w:val="28"/>
                </w:rPr>
                <m:t xml:space="preserve"> </m:t>
              </m:r>
              <m:r>
                <w:rPr>
                  <w:rFonts w:ascii="Cambria Math" w:eastAsiaTheme="majorEastAsia" w:hAnsi="Cambria Math" w:cstheme="majorBidi"/>
                  <w:color w:val="262626" w:themeColor="text1" w:themeTint="D9"/>
                  <w:sz w:val="28"/>
                  <w:szCs w:val="28"/>
                </w:rPr>
                <m:t>IRI,</m:t>
              </m:r>
              <m:r>
                <m:rPr>
                  <m:sty m:val="b"/>
                </m:rPr>
                <w:rPr>
                  <w:rFonts w:ascii="Cambria Math" w:eastAsiaTheme="majorEastAsia" w:hAnsi="Cambria Math" w:cstheme="majorBidi"/>
                  <w:color w:val="262626" w:themeColor="text1" w:themeTint="D9"/>
                  <w:sz w:val="28"/>
                  <w:szCs w:val="28"/>
                </w:rPr>
                <m:t>f</m:t>
              </m:r>
              <m:r>
                <w:rPr>
                  <w:rFonts w:ascii="Cambria Math" w:eastAsiaTheme="majorEastAsia" w:hAnsi="Cambria Math" w:cstheme="majorBidi"/>
                  <w:color w:val="262626" w:themeColor="text1" w:themeTint="D9"/>
                  <w:sz w:val="28"/>
                  <w:szCs w:val="28"/>
                </w:rPr>
                <m:t>=</m:t>
              </m:r>
              <m:sSup>
                <m:sSupPr>
                  <m:ctrlPr>
                    <w:rPr>
                      <w:rFonts w:ascii="Cambria Math" w:eastAsiaTheme="majorEastAsia" w:hAnsi="Cambria Math" w:cstheme="majorBidi"/>
                      <w:color w:val="262626" w:themeColor="text1" w:themeTint="D9"/>
                      <w:sz w:val="28"/>
                      <w:szCs w:val="28"/>
                    </w:rPr>
                  </m:ctrlPr>
                </m:sSupPr>
                <m:e>
                  <m:d>
                    <m:dPr>
                      <m:begChr m:val="{"/>
                      <m:endChr m:val="}"/>
                      <m:ctrlPr>
                        <w:rPr>
                          <w:rFonts w:ascii="Cambria Math" w:eastAsiaTheme="majorEastAsia" w:hAnsi="Cambria Math" w:cstheme="majorBidi"/>
                          <w:color w:val="262626" w:themeColor="text1" w:themeTint="D9"/>
                          <w:sz w:val="28"/>
                          <w:szCs w:val="28"/>
                        </w:rPr>
                      </m:ctrlPr>
                    </m:dPr>
                    <m:e>
                      <m:sSub>
                        <m:sSubPr>
                          <m:ctrlPr>
                            <w:rPr>
                              <w:rFonts w:ascii="Cambria Math" w:eastAsiaTheme="majorEastAsia" w:hAnsi="Cambria Math" w:cstheme="majorBidi"/>
                              <w:color w:val="262626" w:themeColor="text1" w:themeTint="D9"/>
                              <w:sz w:val="28"/>
                              <w:szCs w:val="28"/>
                            </w:rPr>
                          </m:ctrlPr>
                        </m:sSubPr>
                        <m:e>
                          <m:r>
                            <w:rPr>
                              <w:rFonts w:ascii="Cambria Math" w:eastAsiaTheme="majorEastAsia" w:hAnsi="Cambria Math" w:cstheme="majorBidi"/>
                              <w:color w:val="262626" w:themeColor="text1" w:themeTint="D9"/>
                              <w:sz w:val="28"/>
                              <w:szCs w:val="28"/>
                            </w:rPr>
                            <m:t>f</m:t>
                          </m:r>
                        </m:e>
                        <m:sub>
                          <m:r>
                            <w:rPr>
                              <w:rFonts w:ascii="Cambria Math" w:eastAsiaTheme="majorEastAsia" w:hAnsi="Cambria Math" w:cstheme="majorBidi"/>
                              <w:color w:val="262626" w:themeColor="text1" w:themeTint="D9"/>
                              <w:sz w:val="28"/>
                              <w:szCs w:val="28"/>
                            </w:rPr>
                            <m:t>t</m:t>
                          </m:r>
                        </m:sub>
                      </m:sSub>
                    </m:e>
                  </m:d>
                </m:e>
                <m:sup>
                  <m:r>
                    <w:rPr>
                      <w:rFonts w:ascii="Cambria Math" w:eastAsiaTheme="majorEastAsia" w:hAnsi="Cambria Math" w:cstheme="majorBidi"/>
                      <w:color w:val="262626" w:themeColor="text1" w:themeTint="D9"/>
                      <w:sz w:val="28"/>
                      <w:szCs w:val="28"/>
                    </w:rPr>
                    <m:t>T</m:t>
                  </m:r>
                </m:sup>
              </m:sSup>
              <m:r>
                <w:rPr>
                  <w:rFonts w:ascii="Cambria Math" w:eastAsiaTheme="majorEastAsia" w:hAnsi="Cambria Math" w:cstheme="majorBidi"/>
                  <w:color w:val="262626" w:themeColor="text1" w:themeTint="D9"/>
                  <w:sz w:val="28"/>
                  <w:szCs w:val="28"/>
                </w:rPr>
                <m:t>:</m:t>
              </m:r>
              <m:r>
                <w:rPr>
                  <w:rFonts w:ascii="Cambria Math" w:eastAsiaTheme="majorEastAsia" w:hAnsi="Cambria Math" w:cstheme="majorBidi"/>
                  <w:color w:val="262626" w:themeColor="text1" w:themeTint="D9"/>
                  <w:sz w:val="28"/>
                  <w:szCs w:val="28"/>
                </w:rPr>
                <m:t xml:space="preserve"> </m:t>
              </m:r>
              <m:r>
                <m:rPr>
                  <m:nor/>
                </m:rPr>
                <w:rPr>
                  <w:rFonts w:asciiTheme="majorHAnsi" w:eastAsiaTheme="majorEastAsia" w:hAnsiTheme="majorHAnsi" w:cstheme="majorBidi"/>
                  <w:color w:val="262626" w:themeColor="text1" w:themeTint="D9"/>
                  <w:sz w:val="28"/>
                  <w:szCs w:val="28"/>
                </w:rPr>
                <m:t>total traffic during each time interval</m:t>
              </m:r>
              <m:ctrlPr>
                <w:rPr>
                  <w:rFonts w:ascii="Cambria Math" w:eastAsia="Cambria Math" w:hAnsi="Cambria Math" w:cs="Cambria Math"/>
                  <w:i/>
                  <w:color w:val="262626" w:themeColor="text1" w:themeTint="D9"/>
                  <w:sz w:val="28"/>
                  <w:szCs w:val="28"/>
                </w:rPr>
              </m:ctrlPr>
            </m:e>
            <m:e>
              <m: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(e.g., \, veh/lane/year)</m:t>
              </m:r>
              <m:r>
                <w:rPr>
                  <w:rFonts w:ascii="Cambria Math" w:eastAsiaTheme="majorEastAsia" w:hAnsi="Cambria Math" w:cstheme="majorBidi"/>
                  <w:color w:val="262626" w:themeColor="text1" w:themeTint="D9"/>
                  <w:sz w:val="28"/>
                  <w:szCs w:val="28"/>
                </w:rPr>
                <m:t>,u:</m:t>
              </m:r>
              <m:r>
                <m:rPr>
                  <m:nor/>
                </m:rPr>
                <w:rPr>
                  <w:rFonts w:asciiTheme="majorHAnsi" w:eastAsiaTheme="majorEastAsia" w:hAnsiTheme="majorHAnsi" w:cstheme="majorBidi"/>
                  <w:color w:val="262626" w:themeColor="text1" w:themeTint="D9"/>
                  <w:sz w:val="28"/>
                  <w:szCs w:val="28"/>
                </w:rPr>
                <m:t>unit user cost (e</m:t>
              </m:r>
              <m:r>
                <w:rPr>
                  <w:rFonts w:ascii="Cambria Math" w:eastAsiaTheme="majorEastAsia" w:hAnsi="Cambria Math" w:cstheme="majorBidi"/>
                  <w:color w:val="262626" w:themeColor="text1" w:themeTint="D9"/>
                  <w:sz w:val="28"/>
                  <w:szCs w:val="28"/>
                </w:rPr>
                <m:t>.</m:t>
              </m:r>
              <m:r>
                <m:rPr>
                  <m:nor/>
                </m:rPr>
                <w:rPr>
                  <w:rFonts w:asciiTheme="majorHAnsi" w:eastAsiaTheme="majorEastAsia" w:hAnsiTheme="majorHAnsi" w:cstheme="majorBidi"/>
                  <w:color w:val="262626" w:themeColor="text1" w:themeTint="D9"/>
                  <w:sz w:val="28"/>
                  <w:szCs w:val="28"/>
                </w:rPr>
                <m:t>g</m:t>
              </m:r>
              <m:r>
                <w:rPr>
                  <w:rFonts w:ascii="Cambria Math" w:eastAsiaTheme="majorEastAsia" w:hAnsi="Cambria Math" w:cstheme="majorBidi"/>
                  <w:color w:val="262626" w:themeColor="text1" w:themeTint="D9"/>
                  <w:sz w:val="28"/>
                  <w:szCs w:val="28"/>
                </w:rPr>
                <m:t>.,</m:t>
              </m:r>
              <m:f>
                <m:fPr>
                  <m:type m:val="lin"/>
                  <m:ctrlPr>
                    <w:rPr>
                      <w:rFonts w:ascii="Cambria Math" w:eastAsiaTheme="majorEastAsia" w:hAnsi="Cambria Math" w:cstheme="majorBidi"/>
                      <w:i/>
                      <w:color w:val="262626" w:themeColor="text1" w:themeTint="D9"/>
                      <w:sz w:val="28"/>
                      <w:szCs w:val="28"/>
                    </w:rPr>
                  </m:ctrlPr>
                </m:fPr>
                <m:num>
                  <m:f>
                    <m:fPr>
                      <m:type m:val="lin"/>
                      <m:ctrlPr>
                        <w:rPr>
                          <w:rFonts w:ascii="Cambria Math" w:eastAsiaTheme="majorEastAsia" w:hAnsi="Cambria Math" w:cstheme="majorBidi"/>
                          <w:i/>
                          <w:color w:val="262626" w:themeColor="text1" w:themeTint="D9"/>
                          <w:sz w:val="28"/>
                          <w:szCs w:val="28"/>
                        </w:rPr>
                      </m:ctrlPr>
                    </m:fPr>
                    <m:num>
                      <m:f>
                        <m:fPr>
                          <m:type m:val="lin"/>
                          <m:ctrlPr>
                            <w:rPr>
                              <w:rFonts w:ascii="Cambria Math" w:eastAsiaTheme="majorEastAsia" w:hAnsi="Cambria Math" w:cstheme="majorBidi"/>
                              <w:i/>
                              <w:color w:val="262626" w:themeColor="text1" w:themeTint="D9"/>
                              <w:sz w:val="28"/>
                              <w:szCs w:val="28"/>
                            </w:rPr>
                          </m:ctrlPr>
                        </m:fPr>
                        <m:num>
                          <m:r>
                            <m:rPr>
                              <m:sty m:val="p"/>
                            </m:rPr>
                            <w:rPr>
                              <w:rFonts w:ascii="Cambria Math" w:eastAsiaTheme="majorEastAsia" w:hAnsi="Cambria Math" w:cstheme="majorBidi"/>
                              <w:color w:val="262626" w:themeColor="text1" w:themeTint="D9"/>
                              <w:sz w:val="28"/>
                              <w:szCs w:val="28"/>
                            </w:rPr>
                            <m:t>$</m:t>
                          </m:r>
                        </m:num>
                        <m:den>
                          <m:r>
                            <w:rPr>
                              <w:rFonts w:ascii="Cambria Math" w:eastAsiaTheme="majorEastAsia" w:hAnsi="Cambria Math" w:cstheme="majorBidi"/>
                              <w:color w:val="262626" w:themeColor="text1" w:themeTint="D9"/>
                              <w:sz w:val="28"/>
                              <w:szCs w:val="28"/>
                            </w:rPr>
                            <m:t>veh</m:t>
                          </m:r>
                        </m:den>
                      </m:f>
                    </m:num>
                    <m:den>
                      <m:r>
                        <w:rPr>
                          <w:rFonts w:ascii="Cambria Math" w:eastAsiaTheme="majorEastAsia" w:hAnsi="Cambria Math" w:cstheme="majorBidi"/>
                          <w:color w:val="262626" w:themeColor="text1" w:themeTint="D9"/>
                          <w:sz w:val="28"/>
                          <w:szCs w:val="28"/>
                        </w:rPr>
                        <m:t>mi</m:t>
                      </m:r>
                    </m:den>
                  </m:f>
                </m:num>
                <m:den>
                  <m:r>
                    <m:rPr>
                      <m:nor/>
                    </m:rPr>
                    <w:rPr>
                      <w:rFonts w:asciiTheme="majorHAnsi" w:eastAsiaTheme="majorEastAsia" w:hAnsiTheme="majorHAnsi" w:cstheme="majorBidi"/>
                      <w:color w:val="262626" w:themeColor="text1" w:themeTint="D9"/>
                      <w:sz w:val="28"/>
                      <w:szCs w:val="28"/>
                    </w:rPr>
                    <m:t>IRI),</m:t>
                  </m:r>
                  <m:r>
                    <w:rPr>
                      <w:rFonts w:ascii="Cambria Math" w:eastAsiaTheme="majorEastAsia" w:hAnsi="Cambria Math" w:cstheme="majorBidi"/>
                      <w:color w:val="262626" w:themeColor="text1" w:themeTint="D9"/>
                      <w:sz w:val="28"/>
                      <w:szCs w:val="28"/>
                    </w:rPr>
                    <m:t>m</m:t>
                  </m:r>
                </m:den>
              </m:f>
              <m:r>
                <w:rPr>
                  <w:rFonts w:ascii="Cambria Math" w:eastAsiaTheme="majorEastAsia" w:hAnsi="Cambria Math" w:cstheme="majorBidi"/>
                  <w:color w:val="262626" w:themeColor="text1" w:themeTint="D9"/>
                  <w:sz w:val="28"/>
                  <w:szCs w:val="28"/>
                </w:rPr>
                <m:t>:</m:t>
              </m:r>
              <m:ctrlPr>
                <w:rPr>
                  <w:rFonts w:ascii="Cambria Math" w:eastAsia="Cambria Math" w:hAnsi="Cambria Math" w:cs="Cambria Math"/>
                  <w:i/>
                  <w:color w:val="262626" w:themeColor="text1" w:themeTint="D9"/>
                  <w:sz w:val="28"/>
                  <w:szCs w:val="28"/>
                </w:rPr>
              </m:ctrlPr>
            </m:e>
            <m:e>
              <m:r>
                <m:rPr>
                  <m:nor/>
                </m:rPr>
                <w:rPr>
                  <w:rFonts w:asciiTheme="majorHAnsi" w:eastAsiaTheme="majorEastAsia" w:hAnsiTheme="majorHAnsi" w:cstheme="majorBidi"/>
                  <w:color w:val="262626" w:themeColor="text1" w:themeTint="D9"/>
                  <w:sz w:val="28"/>
                  <w:szCs w:val="28"/>
                </w:rPr>
                <m:t>unit agency cost for a unit thickness of ove</m:t>
              </m:r>
              <w:proofErr w:type="spellStart"/>
              <m:r>
                <m:rPr>
                  <m:nor/>
                </m:rPr>
                <w:rPr>
                  <w:rFonts w:asciiTheme="majorHAnsi" w:eastAsiaTheme="majorEastAsia" w:hAnsiTheme="majorHAnsi" w:cstheme="majorBidi"/>
                  <w:color w:val="262626" w:themeColor="text1" w:themeTint="D9"/>
                  <w:sz w:val="28"/>
                  <w:szCs w:val="28"/>
                </w:rPr>
                <m:t>rlay</m:t>
              </m:r>
              <w:proofErr w:type="spellEnd"/>
              <m:r>
                <m:rPr>
                  <m:nor/>
                </m:rPr>
                <w:rPr>
                  <w:rFonts w:asciiTheme="majorHAnsi" w:eastAsiaTheme="majorEastAsia" w:hAnsiTheme="majorHAnsi" w:cstheme="majorBidi"/>
                  <w:color w:val="262626" w:themeColor="text1" w:themeTint="D9"/>
                  <w:sz w:val="28"/>
                  <w:szCs w:val="28"/>
                </w:rPr>
                <m:t xml:space="preserve"> (e</m:t>
              </m:r>
              <m:r>
                <w:rPr>
                  <w:rFonts w:ascii="Cambria Math" w:eastAsiaTheme="majorEastAsia" w:hAnsi="Cambria Math" w:cstheme="majorBidi"/>
                  <w:color w:val="262626" w:themeColor="text1" w:themeTint="D9"/>
                  <w:sz w:val="28"/>
                  <w:szCs w:val="28"/>
                </w:rPr>
                <m:t>.</m:t>
              </m:r>
              <m:r>
                <m:rPr>
                  <m:nor/>
                </m:rPr>
                <w:rPr>
                  <w:rFonts w:asciiTheme="majorHAnsi" w:eastAsiaTheme="majorEastAsia" w:hAnsiTheme="majorHAnsi" w:cstheme="majorBidi"/>
                  <w:color w:val="262626" w:themeColor="text1" w:themeTint="D9"/>
                  <w:sz w:val="28"/>
                  <w:szCs w:val="28"/>
                </w:rPr>
                <m:t>g</m:t>
              </m:r>
              <m:r>
                <w:rPr>
                  <w:rFonts w:ascii="Cambria Math" w:eastAsiaTheme="majorEastAsia" w:hAnsi="Cambria Math" w:cstheme="majorBidi"/>
                  <w:color w:val="262626" w:themeColor="text1" w:themeTint="D9"/>
                  <w:sz w:val="28"/>
                  <w:szCs w:val="28"/>
                </w:rPr>
                <m:t>.,</m:t>
              </m:r>
              <m:r>
                <m:rPr>
                  <m:sty m:val="p"/>
                </m:rPr>
                <w:rPr>
                  <w:rFonts w:ascii="Cambria Math" w:eastAsiaTheme="majorEastAsia" w:hAnsi="Cambria Math" w:cstheme="majorBidi"/>
                  <w:color w:val="262626" w:themeColor="text1" w:themeTint="D9"/>
                  <w:sz w:val="28"/>
                  <w:szCs w:val="28"/>
                </w:rPr>
                <m:t>$</m:t>
              </m:r>
              <m:r>
                <m:rPr>
                  <m:nor/>
                </m:rPr>
                <w:rPr>
                  <w:rFonts w:asciiTheme="majorHAnsi" w:eastAsiaTheme="majorEastAsia" w:hAnsiTheme="majorHAnsi" w:cstheme="majorBidi"/>
                  <w:color w:val="262626" w:themeColor="text1" w:themeTint="D9"/>
                  <w:sz w:val="28"/>
                  <w:szCs w:val="28"/>
                </w:rPr>
                <m:t>/in/mi/lane),</m:t>
              </m:r>
              <m:r>
                <w:rPr>
                  <w:rFonts w:ascii="Cambria Math" w:eastAsiaTheme="majorEastAsia" w:hAnsi="Cambria Math" w:cstheme="majorBidi"/>
                  <w:color w:val="262626" w:themeColor="text1" w:themeTint="D9"/>
                  <w:sz w:val="28"/>
                  <w:szCs w:val="28"/>
                </w:rPr>
                <m:t>i:</m:t>
              </m:r>
              <m:r>
                <m:rPr>
                  <m:nor/>
                </m:rPr>
                <w:rPr>
                  <w:rFonts w:asciiTheme="majorHAnsi" w:eastAsiaTheme="majorEastAsia" w:hAnsiTheme="majorHAnsi" w:cstheme="majorBidi"/>
                  <w:color w:val="262626" w:themeColor="text1" w:themeTint="D9"/>
                  <w:sz w:val="28"/>
                  <w:szCs w:val="28"/>
                </w:rPr>
                <m:t>interest rate</m:t>
              </m:r>
              <m:r>
                <w:rPr>
                  <w:rFonts w:ascii="Cambria Math" w:eastAsiaTheme="majorEastAsia" w:hAnsi="Cambria Math" w:cstheme="majorBidi"/>
                  <w:color w:val="262626" w:themeColor="text1" w:themeTint="D9"/>
                  <w:sz w:val="28"/>
                  <w:szCs w:val="28"/>
                </w:rPr>
                <m:t>.</m:t>
              </m:r>
            </m:e>
          </m:eqArr>
        </m:oMath>
      </m:oMathPara>
    </w:p>
    <w:p w14:paraId="2B5BD50D" w14:textId="0254EA8D" w:rsidR="00317C9B" w:rsidRPr="00B814A0" w:rsidRDefault="00317C9B" w:rsidP="1C0D0758">
      <m:oMathPara>
        <m:oMath>
          <m:eqArr>
            <m:eqArrPr>
              <m:ctrlPr>
                <w:rPr>
                  <w:rFonts w:ascii="Cambria Math" w:eastAsiaTheme="majorEastAsia" w:hAnsi="Cambria Math" w:cstheme="majorBidi"/>
                  <w:color w:val="262626" w:themeColor="text1" w:themeTint="D9"/>
                  <w:sz w:val="28"/>
                  <w:szCs w:val="28"/>
                </w:rPr>
              </m:ctrlPr>
            </m:eqArrPr>
            <m:e>
              <m:r>
                <m:rPr>
                  <m:sty m:val="b"/>
                </m:rPr>
                <w:rPr>
                  <w:rFonts w:ascii="Cambria Math" w:eastAsiaTheme="majorEastAsia" w:hAnsi="Cambria Math" w:cstheme="majorBidi"/>
                  <w:color w:val="262626" w:themeColor="text1" w:themeTint="D9"/>
                  <w:sz w:val="28"/>
                  <w:szCs w:val="28"/>
                </w:rPr>
                <m:t>DecisionVariables</m:t>
              </m:r>
              <m:r>
                <w:rPr>
                  <w:rFonts w:ascii="Cambria Math" w:eastAsiaTheme="majorEastAsia" w:hAnsi="Cambria Math" w:cstheme="majorBidi"/>
                  <w:color w:val="262626" w:themeColor="text1" w:themeTint="D9"/>
                  <w:sz w:val="28"/>
                  <w:szCs w:val="28"/>
                </w:rPr>
                <m:t>:</m:t>
              </m:r>
            </m:e>
            <m:e>
              <m:r>
                <w:rPr>
                  <w:rFonts w:ascii="Cambria Math" w:eastAsiaTheme="majorEastAsia" w:hAnsi="Cambria Math" w:cstheme="majorBidi"/>
                  <w:color w:val="262626" w:themeColor="text1" w:themeTint="D9"/>
                  <w:sz w:val="28"/>
                  <w:szCs w:val="28"/>
                </w:rPr>
                <m:t>h∈</m:t>
              </m:r>
              <m:r>
                <m:rPr>
                  <m:scr m:val="script"/>
                </m:rPr>
                <w:rPr>
                  <w:rFonts w:ascii="Cambria Math" w:eastAsiaTheme="majorEastAsia" w:hAnsi="Cambria Math" w:cstheme="majorBidi"/>
                  <w:color w:val="262626" w:themeColor="text1" w:themeTint="D9"/>
                  <w:sz w:val="28"/>
                  <w:szCs w:val="28"/>
                </w:rPr>
                <m:t>H:</m:t>
              </m:r>
              <m:r>
                <m:rPr>
                  <m:nor/>
                </m:rPr>
                <w:rPr>
                  <w:rFonts w:asciiTheme="majorHAnsi" w:eastAsiaTheme="majorEastAsia" w:hAnsiTheme="majorHAnsi" w:cstheme="majorBidi"/>
                  <w:color w:val="262626" w:themeColor="text1" w:themeTint="D9"/>
                  <w:sz w:val="28"/>
                  <w:szCs w:val="28"/>
                </w:rPr>
                <m:t>design AC layer thickness at the beginning of the planning horizon,</m:t>
              </m:r>
            </m:e>
            <m:e>
              <m:sSub>
                <m:sSubPr>
                  <m:ctrlPr>
                    <w:rPr>
                      <w:rFonts w:ascii="Cambria Math" w:eastAsiaTheme="majorEastAsia" w:hAnsi="Cambria Math" w:cstheme="majorBidi"/>
                      <w:color w:val="262626" w:themeColor="text1" w:themeTint="D9"/>
                      <w:sz w:val="28"/>
                      <w:szCs w:val="28"/>
                    </w:rPr>
                  </m:ctrlPr>
                </m:sSubPr>
                <m:e>
                  <m:r>
                    <w:rPr>
                      <w:rFonts w:ascii="Cambria Math" w:eastAsiaTheme="majorEastAsia" w:hAnsi="Cambria Math" w:cstheme="majorBidi"/>
                      <w:color w:val="262626" w:themeColor="text1" w:themeTint="D9"/>
                      <w:sz w:val="28"/>
                      <w:szCs w:val="28"/>
                    </w:rPr>
                    <m:t>r</m:t>
                  </m:r>
                </m:e>
                <m:sub>
                  <m:r>
                    <w:rPr>
                      <w:rFonts w:ascii="Cambria Math" w:eastAsiaTheme="majorEastAsia" w:hAnsi="Cambria Math" w:cstheme="majorBidi"/>
                      <w:color w:val="262626" w:themeColor="text1" w:themeTint="D9"/>
                      <w:sz w:val="28"/>
                      <w:szCs w:val="28"/>
                    </w:rPr>
                    <m:t>t</m:t>
                  </m:r>
                </m:sub>
              </m:sSub>
              <m:r>
                <w:rPr>
                  <w:rFonts w:ascii="Cambria Math" w:eastAsiaTheme="majorEastAsia" w:hAnsi="Cambria Math" w:cstheme="majorBidi"/>
                  <w:color w:val="262626" w:themeColor="text1" w:themeTint="D9"/>
                  <w:sz w:val="28"/>
                  <w:szCs w:val="28"/>
                </w:rPr>
                <m:t>(h)∈</m:t>
              </m:r>
              <m:d>
                <m:dPr>
                  <m:begChr m:val="{"/>
                  <m:endChr m:val="}"/>
                  <m:ctrlPr>
                    <w:rPr>
                      <w:rFonts w:ascii="Cambria Math" w:eastAsiaTheme="majorEastAsia" w:hAnsi="Cambria Math" w:cstheme="majorBidi"/>
                      <w:color w:val="262626" w:themeColor="text1" w:themeTint="D9"/>
                      <w:sz w:val="28"/>
                      <w:szCs w:val="28"/>
                    </w:rPr>
                  </m:ctrlPr>
                </m:dPr>
                <m:e>
                  <m:r>
                    <w:rPr>
                      <w:rFonts w:ascii="Cambria Math" w:eastAsiaTheme="majorEastAsia" w:hAnsi="Cambria Math" w:cstheme="majorBidi"/>
                      <w:color w:val="262626" w:themeColor="text1" w:themeTint="D9"/>
                      <w:sz w:val="28"/>
                      <w:szCs w:val="28"/>
                    </w:rPr>
                    <m:t>0,1</m:t>
                  </m:r>
                </m:e>
              </m:d>
              <m:r>
                <w:rPr>
                  <w:rFonts w:ascii="Cambria Math" w:eastAsiaTheme="majorEastAsia" w:hAnsi="Cambria Math" w:cstheme="majorBidi"/>
                  <w:color w:val="262626" w:themeColor="text1" w:themeTint="D9"/>
                  <w:sz w:val="28"/>
                  <w:szCs w:val="28"/>
                </w:rPr>
                <m:t>:rehabilitation</m:t>
              </m:r>
              <m:r>
                <m:rPr>
                  <m:nor/>
                </m:rPr>
                <w:rPr>
                  <w:rFonts w:asciiTheme="majorHAnsi" w:eastAsiaTheme="majorEastAsia" w:hAnsiTheme="majorHAnsi" w:cstheme="majorBidi"/>
                  <w:color w:val="262626" w:themeColor="text1" w:themeTint="D9"/>
                  <w:sz w:val="28"/>
                  <w:szCs w:val="28"/>
                </w:rPr>
                <m:t>decision at time</m:t>
              </m:r>
              <m: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under design AC thinkness</m:t>
              </m:r>
              <m:r>
                <w:rPr>
                  <w:rFonts w:ascii="Cambria Math" w:eastAsiaTheme="majorEastAsia" w:hAnsi="Cambria Math" w:cstheme="majorBidi"/>
                  <w:color w:val="262626" w:themeColor="text1" w:themeTint="D9"/>
                  <w:sz w:val="28"/>
                  <w:szCs w:val="28"/>
                </w:rPr>
                <m:t>h,</m:t>
              </m:r>
            </m:e>
            <m:e>
              <m:sSub>
                <m:sSubPr>
                  <m:ctrlPr>
                    <w:rPr>
                      <w:rFonts w:ascii="Cambria Math" w:eastAsiaTheme="majorEastAsia" w:hAnsi="Cambria Math" w:cstheme="majorBidi"/>
                      <w:color w:val="262626" w:themeColor="text1" w:themeTint="D9"/>
                      <w:sz w:val="28"/>
                      <w:szCs w:val="28"/>
                    </w:rPr>
                  </m:ctrlPr>
                </m:sSubPr>
                <m:e>
                  <m:r>
                    <w:rPr>
                      <w:rFonts w:ascii="Cambria Math" w:eastAsiaTheme="majorEastAsia" w:hAnsi="Cambria Math" w:cstheme="majorBidi"/>
                      <w:color w:val="262626" w:themeColor="text1" w:themeTint="D9"/>
                      <w:sz w:val="28"/>
                      <w:szCs w:val="28"/>
                    </w:rPr>
                    <m:t>l</m:t>
                  </m:r>
                </m:e>
                <m:sub>
                  <m:r>
                    <w:rPr>
                      <w:rFonts w:ascii="Cambria Math" w:eastAsiaTheme="majorEastAsia" w:hAnsi="Cambria Math" w:cstheme="majorBidi"/>
                      <w:color w:val="262626" w:themeColor="text1" w:themeTint="D9"/>
                      <w:sz w:val="28"/>
                      <w:szCs w:val="28"/>
                    </w:rPr>
                    <m:t>t</m:t>
                  </m:r>
                </m:sub>
              </m:sSub>
              <m:r>
                <w:rPr>
                  <w:rFonts w:ascii="Cambria Math" w:eastAsiaTheme="majorEastAsia" w:hAnsi="Cambria Math" w:cstheme="majorBidi"/>
                  <w:color w:val="262626" w:themeColor="text1" w:themeTint="D9"/>
                  <w:sz w:val="28"/>
                  <w:szCs w:val="28"/>
                </w:rPr>
                <m:t>(h)∈</m:t>
              </m:r>
              <m:r>
                <m:rPr>
                  <m:scr m:val="script"/>
                </m:rP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last rehabilitation time before time</m:t>
              </m:r>
              <m: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under design AC thinkness</m:t>
              </m:r>
              <m:r>
                <w:rPr>
                  <w:rFonts w:ascii="Cambria Math" w:eastAsiaTheme="majorEastAsia" w:hAnsi="Cambria Math" w:cstheme="majorBidi"/>
                  <w:color w:val="262626" w:themeColor="text1" w:themeTint="D9"/>
                  <w:sz w:val="28"/>
                  <w:szCs w:val="28"/>
                </w:rPr>
                <m:t>h,</m:t>
              </m:r>
            </m:e>
            <m:e>
              <m:r>
                <w:rPr>
                  <w:rFonts w:ascii="Cambria Math" w:eastAsiaTheme="majorEastAsia" w:hAnsi="Cambria Math" w:cstheme="majorBidi"/>
                  <w:color w:val="262626" w:themeColor="text1" w:themeTint="D9"/>
                  <w:sz w:val="28"/>
                  <w:szCs w:val="28"/>
                </w:rPr>
                <m:t>F(h,t):</m:t>
              </m:r>
              <m:r>
                <m:rPr>
                  <m:nor/>
                </m:rPr>
                <w:rPr>
                  <w:rFonts w:asciiTheme="majorHAnsi" w:eastAsiaTheme="majorEastAsia" w:hAnsiTheme="majorHAnsi" w:cstheme="majorBidi"/>
                  <w:color w:val="262626" w:themeColor="text1" w:themeTint="D9"/>
                  <w:sz w:val="28"/>
                  <w:szCs w:val="28"/>
                </w:rPr>
                <m:t>the lowest cost until the end of time interval</m:t>
              </m:r>
              <m: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under design AC thickness</m:t>
              </m:r>
              <m:r>
                <w:rPr>
                  <w:rFonts w:ascii="Cambria Math" w:eastAsiaTheme="majorEastAsia" w:hAnsi="Cambria Math" w:cstheme="majorBidi"/>
                  <w:color w:val="262626" w:themeColor="text1" w:themeTint="D9"/>
                  <w:sz w:val="28"/>
                  <w:szCs w:val="28"/>
                </w:rPr>
                <m:t>h,</m:t>
              </m:r>
            </m:e>
            <m:e>
              <m:r>
                <w:rPr>
                  <w:rFonts w:ascii="Cambria Math" w:eastAsiaTheme="majorEastAsia" w:hAnsi="Cambria Math" w:cstheme="majorBidi"/>
                  <w:color w:val="262626" w:themeColor="text1" w:themeTint="D9"/>
                  <w:sz w:val="28"/>
                  <w:szCs w:val="28"/>
                </w:rPr>
                <m:t>IR</m:t>
              </m:r>
              <m:sSub>
                <m:sSubPr>
                  <m:ctrlPr>
                    <w:rPr>
                      <w:rFonts w:ascii="Cambria Math" w:eastAsiaTheme="majorEastAsia" w:hAnsi="Cambria Math" w:cstheme="majorBidi"/>
                      <w:color w:val="262626" w:themeColor="text1" w:themeTint="D9"/>
                      <w:sz w:val="28"/>
                      <w:szCs w:val="28"/>
                    </w:rPr>
                  </m:ctrlPr>
                </m:sSubPr>
                <m:e>
                  <m:r>
                    <w:rPr>
                      <w:rFonts w:ascii="Cambria Math" w:eastAsiaTheme="majorEastAsia" w:hAnsi="Cambria Math" w:cstheme="majorBidi"/>
                      <w:color w:val="262626" w:themeColor="text1" w:themeTint="D9"/>
                      <w:sz w:val="28"/>
                      <w:szCs w:val="28"/>
                    </w:rPr>
                    <m:t>I</m:t>
                  </m:r>
                </m:e>
                <m:sub>
                  <m:r>
                    <w:rPr>
                      <w:rFonts w:ascii="Cambria Math" w:eastAsiaTheme="majorEastAsia" w:hAnsi="Cambria Math" w:cstheme="majorBidi"/>
                      <w:color w:val="262626" w:themeColor="text1" w:themeTint="D9"/>
                      <w:sz w:val="28"/>
                      <w:szCs w:val="28"/>
                    </w:rPr>
                    <m:t>t</m:t>
                  </m:r>
                </m:sub>
              </m:sSub>
              <m:r>
                <w:rPr>
                  <w:rFonts w:ascii="Cambria Math" w:eastAsiaTheme="majorEastAsia" w:hAnsi="Cambria Math" w:cstheme="majorBidi"/>
                  <w:color w:val="262626" w:themeColor="text1" w:themeTint="D9"/>
                  <w:sz w:val="28"/>
                  <w:szCs w:val="28"/>
                </w:rPr>
                <m:t>(h,</m:t>
              </m:r>
              <m:sSub>
                <m:sSubPr>
                  <m:ctrlPr>
                    <w:rPr>
                      <w:rFonts w:ascii="Cambria Math" w:eastAsiaTheme="majorEastAsia" w:hAnsi="Cambria Math" w:cstheme="majorBidi"/>
                      <w:color w:val="262626" w:themeColor="text1" w:themeTint="D9"/>
                      <w:sz w:val="28"/>
                      <w:szCs w:val="28"/>
                    </w:rPr>
                  </m:ctrlPr>
                </m:sSubPr>
                <m:e>
                  <m:r>
                    <w:rPr>
                      <w:rFonts w:ascii="Cambria Math" w:eastAsiaTheme="majorEastAsia" w:hAnsi="Cambria Math" w:cstheme="majorBidi"/>
                      <w:color w:val="262626" w:themeColor="text1" w:themeTint="D9"/>
                      <w:sz w:val="28"/>
                      <w:szCs w:val="28"/>
                    </w:rPr>
                    <m:t>l</m:t>
                  </m:r>
                </m:e>
                <m:sub>
                  <m:r>
                    <w:rPr>
                      <w:rFonts w:ascii="Cambria Math" w:eastAsiaTheme="majorEastAsia" w:hAnsi="Cambria Math" w:cstheme="majorBidi"/>
                      <w:color w:val="262626" w:themeColor="text1" w:themeTint="D9"/>
                      <w:sz w:val="28"/>
                      <w:szCs w:val="28"/>
                    </w:rPr>
                    <m:t>t</m:t>
                  </m:r>
                </m:sub>
              </m:sSub>
              <m:r>
                <w:rPr>
                  <w:rFonts w:ascii="Cambria Math" w:eastAsiaTheme="majorEastAsia" w:hAnsi="Cambria Math" w:cstheme="majorBidi"/>
                  <w:color w:val="262626" w:themeColor="text1" w:themeTint="D9"/>
                  <w:sz w:val="28"/>
                  <w:szCs w:val="28"/>
                </w:rPr>
                <m:t>(h)):</m:t>
              </m:r>
              <m:r>
                <m:rPr>
                  <m:nor/>
                </m:rPr>
                <w:rPr>
                  <w:rFonts w:asciiTheme="majorHAnsi" w:eastAsiaTheme="majorEastAsia" w:hAnsiTheme="majorHAnsi" w:cstheme="majorBidi"/>
                  <w:color w:val="262626" w:themeColor="text1" w:themeTint="D9"/>
                  <w:sz w:val="28"/>
                  <w:szCs w:val="28"/>
                </w:rPr>
                <m:t>the IRI at time</m:t>
              </m:r>
              <m: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since the latest rehabilitation</m:t>
              </m:r>
              <m:r>
                <w:rPr>
                  <w:rFonts w:ascii="Cambria Math" w:eastAsiaTheme="majorEastAsia" w:hAnsi="Cambria Math" w:cstheme="majorBidi"/>
                  <w:color w:val="262626" w:themeColor="text1" w:themeTint="D9"/>
                  <w:sz w:val="28"/>
                  <w:szCs w:val="28"/>
                </w:rPr>
                <m:t>l</m:t>
              </m:r>
            </m:e>
            <m:e>
              <m:r>
                <w:rPr>
                  <w:rFonts w:ascii="Cambria Math" w:eastAsiaTheme="majorEastAsia" w:hAnsi="Cambria Math" w:cstheme="majorBidi"/>
                  <w:color w:val="262626" w:themeColor="text1" w:themeTint="D9"/>
                  <w:sz w:val="28"/>
                  <w:szCs w:val="28"/>
                </w:rPr>
                <m:t>(t)</m:t>
              </m:r>
              <m:r>
                <m:rPr>
                  <m:nor/>
                </m:rPr>
                <w:rPr>
                  <w:rFonts w:asciiTheme="majorHAnsi" w:eastAsiaTheme="majorEastAsia" w:hAnsiTheme="majorHAnsi" w:cstheme="majorBidi"/>
                  <w:color w:val="262626" w:themeColor="text1" w:themeTint="D9"/>
                  <w:sz w:val="28"/>
                  <w:szCs w:val="28"/>
                </w:rPr>
                <m:t>under design AC thickness</m:t>
              </m:r>
              <m:r>
                <w:rPr>
                  <w:rFonts w:ascii="Cambria Math" w:eastAsiaTheme="majorEastAsia" w:hAnsi="Cambria Math" w:cstheme="majorBidi"/>
                  <w:color w:val="262626" w:themeColor="text1" w:themeTint="D9"/>
                  <w:sz w:val="28"/>
                  <w:szCs w:val="28"/>
                </w:rPr>
                <m:t>h.</m:t>
              </m:r>
            </m:e>
          </m:eqArr>
        </m:oMath>
      </m:oMathPara>
    </w:p>
    <w:p w14:paraId="379582DC" w14:textId="4A3BE354" w:rsidR="00B814A0" w:rsidRPr="00B814A0" w:rsidRDefault="000B1FB1" w:rsidP="1C0D0758">
      <m:oMath>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t</m:t>
            </m:r>
          </m:sub>
        </m:sSub>
        <m:r>
          <w:rPr>
            <w:rFonts w:ascii="Cambria Math" w:hAnsi="Cambria Math"/>
          </w:rPr>
          <m:t>(h,</m:t>
        </m:r>
        <m:sSub>
          <m:sSubPr>
            <m:ctrlPr>
              <w:rPr>
                <w:rFonts w:ascii="Cambria Math" w:hAnsi="Cambria Math"/>
              </w:rPr>
            </m:ctrlPr>
          </m:sSubPr>
          <m:e>
            <m:r>
              <w:rPr>
                <w:rFonts w:ascii="Cambria Math" w:hAnsi="Cambria Math"/>
              </w:rPr>
              <m:t>l</m:t>
            </m:r>
          </m:e>
          <m:sub>
            <m:r>
              <w:rPr>
                <w:rFonts w:ascii="Cambria Math" w:hAnsi="Cambria Math"/>
              </w:rPr>
              <m:t>t</m:t>
            </m:r>
          </m:sub>
        </m:sSub>
        <m:r>
          <w:rPr>
            <w:rFonts w:ascii="Cambria Math" w:hAnsi="Cambria Math"/>
          </w:rPr>
          <m:t>(h))</m:t>
        </m:r>
      </m:oMath>
      <w:r w:rsidR="00B814A0" w:rsidRPr="1C0D0758">
        <w:t> represents the IRI value outputs from the pavement performance models (e.g., the ME roughness transfer functions used in this paper) at each time</w:t>
      </w:r>
      <w:r>
        <w:t xml:space="preserve"> </w:t>
      </w:r>
      <m:oMath>
        <m:r>
          <w:rPr>
            <w:rFonts w:ascii="Cambria Math" w:hAnsi="Cambria Math"/>
          </w:rPr>
          <m:t>t∈</m:t>
        </m:r>
        <m:r>
          <m:rPr>
            <m:scr m:val="script"/>
          </m:rPr>
          <w:rPr>
            <w:rFonts w:ascii="Cambria Math" w:hAnsi="Cambria Math"/>
          </w:rPr>
          <m:t>T</m:t>
        </m:r>
      </m:oMath>
      <w:r w:rsidR="00B814A0" w:rsidRPr="1C0D0758">
        <w:t> as a function of design AC thickness</w:t>
      </w:r>
      <w:r w:rsidR="00923944">
        <w:t xml:space="preserve"> </w:t>
      </w:r>
      <m:oMath>
        <m:r>
          <w:rPr>
            <w:rFonts w:ascii="Cambria Math" w:hAnsi="Cambria Math"/>
          </w:rPr>
          <m:t>h∈</m:t>
        </m:r>
        <m:r>
          <m:rPr>
            <m:scr m:val="script"/>
          </m:rPr>
          <w:rPr>
            <w:rFonts w:ascii="Cambria Math" w:hAnsi="Cambria Math"/>
          </w:rPr>
          <m:t>H</m:t>
        </m:r>
      </m:oMath>
      <w:r w:rsidR="00B814A0" w:rsidRPr="1C0D0758">
        <w:t> and last rehabilitation timing</w:t>
      </w:r>
      <w:r w:rsidR="000934EA">
        <w:t xml:space="preserve"> </w:t>
      </w:r>
      <m:oMath>
        <m:sSub>
          <m:sSubPr>
            <m:ctrlPr>
              <w:rPr>
                <w:rFonts w:ascii="Cambria Math" w:hAnsi="Cambria Math"/>
              </w:rPr>
            </m:ctrlPr>
          </m:sSubPr>
          <m:e>
            <m:r>
              <w:rPr>
                <w:rFonts w:ascii="Cambria Math" w:hAnsi="Cambria Math"/>
              </w:rPr>
              <m:t>l</m:t>
            </m:r>
          </m:e>
          <m:sub>
            <m:r>
              <w:rPr>
                <w:rFonts w:ascii="Cambria Math" w:hAnsi="Cambria Math"/>
              </w:rPr>
              <m:t>t</m:t>
            </m:r>
          </m:sub>
        </m:sSub>
        <m:r>
          <w:rPr>
            <w:rFonts w:ascii="Cambria Math" w:hAnsi="Cambria Math"/>
          </w:rPr>
          <m:t>(h)</m:t>
        </m:r>
      </m:oMath>
      <w:r w:rsidR="00B814A0" w:rsidRPr="1C0D0758">
        <w:t>. It can be computed as a three- dimensional parameter in the software.</w:t>
      </w:r>
    </w:p>
    <w:p w14:paraId="6382A034" w14:textId="62AD0036" w:rsidR="00B814A0" w:rsidRPr="00B814A0" w:rsidRDefault="00B814A0" w:rsidP="1C0D0758">
      <w:r w:rsidRPr="1C0D0758">
        <w:t>The net present value of the life-cycle cost consists of agency and user costs over the planning horizon; therefore, the optimization problem can be formulated as follows:</w:t>
      </w:r>
    </w:p>
    <w:p w14:paraId="19A13144" w14:textId="77777777" w:rsidR="005A5BD1" w:rsidRDefault="00B814A0" w:rsidP="1C0D0758">
      <w:r w:rsidRPr="1C0D0758">
        <w:t>(1)</w:t>
      </w:r>
    </w:p>
    <w:p w14:paraId="085ABEFD" w14:textId="6ACAECD5" w:rsidR="005A5BD1" w:rsidRPr="00B814A0" w:rsidRDefault="005A5BD1" w:rsidP="1C0D0758">
      <m:oMathPara>
        <m:oMath>
          <m:eqArr>
            <m:eqArrPr>
              <m:ctrlPr>
                <w:rPr>
                  <w:rFonts w:ascii="Cambria Math" w:hAnsi="Cambria Math"/>
                </w:rPr>
              </m:ctrlPr>
            </m:eqArrPr>
            <m:e>
              <m:limLow>
                <m:limLowPr>
                  <m:ctrlPr>
                    <w:rPr>
                      <w:rFonts w:ascii="Cambria Math" w:hAnsi="Cambria Math"/>
                    </w:rPr>
                  </m:ctrlPr>
                </m:limLowPr>
                <m:e>
                  <m:r>
                    <m:rPr>
                      <m:nor/>
                    </m:rPr>
                    <m:t>min</m:t>
                  </m:r>
                </m:e>
                <m:lim>
                  <m:r>
                    <w:rPr>
                      <w:rFonts w:ascii="Cambria Math" w:hAnsi="Cambria Math"/>
                    </w:rPr>
                    <m:t>h∈</m:t>
                  </m:r>
                  <m:r>
                    <m:rPr>
                      <m:scr m:val="script"/>
                    </m:rPr>
                    <w:rPr>
                      <w:rFonts w:ascii="Cambria Math" w:hAnsi="Cambria Math"/>
                    </w:rPr>
                    <m:t>H,</m:t>
                  </m:r>
                  <m:r>
                    <w:rPr>
                      <w:rFonts w:ascii="Cambria Math" w:hAnsi="Cambria Math"/>
                    </w:rPr>
                    <m:t>l(h),r(h)</m:t>
                  </m:r>
                </m:lim>
              </m:limLow>
              <m:r>
                <w:rPr>
                  <w:rFonts w:ascii="Cambria Math" w:hAnsi="Cambria Math"/>
                </w:rPr>
                <m:t>mh+</m:t>
              </m:r>
              <m:nary>
                <m:naryPr>
                  <m:chr m:val="∑"/>
                  <m:limLoc m:val="undOvr"/>
                  <m:grow m:val="1"/>
                  <m:ctrlPr>
                    <w:rPr>
                      <w:rFonts w:ascii="Cambria Math" w:hAnsi="Cambria Math"/>
                    </w:rPr>
                  </m:ctrlPr>
                </m:naryPr>
                <m:sub>
                  <m:r>
                    <w:rPr>
                      <w:rFonts w:ascii="Cambria Math" w:hAnsi="Cambria Math"/>
                    </w:rPr>
                    <m:t>t=1</m:t>
                  </m:r>
                </m:sub>
                <m:sup>
                  <m:r>
                    <w:rPr>
                      <w:rFonts w:ascii="Cambria Math" w:hAnsi="Cambria Math"/>
                    </w:rPr>
                    <m:t>T</m:t>
                  </m:r>
                </m:sup>
                <m:e>
                  <m:d>
                    <m:dPr>
                      <m:ctrlPr>
                        <w:rPr>
                          <w:rFonts w:ascii="Cambria Math" w:hAnsi="Cambria Math"/>
                        </w:rPr>
                      </m:ctrlPr>
                    </m:dPr>
                    <m:e>
                      <m:f>
                        <m:fPr>
                          <m:type m:val="lin"/>
                          <m:ctrlPr>
                            <w:rPr>
                              <w:rFonts w:ascii="Cambria Math" w:hAnsi="Cambria Math"/>
                            </w:rPr>
                          </m:ctrlPr>
                        </m:fPr>
                        <m:num>
                          <m:r>
                            <w:rPr>
                              <w:rFonts w:ascii="Cambria Math" w:hAnsi="Cambria Math"/>
                            </w:rPr>
                            <m:t>u</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t</m:t>
                              </m:r>
                            </m:sup>
                          </m:sSup>
                        </m:den>
                      </m:f>
                    </m:e>
                  </m:d>
                  <m:sSub>
                    <m:sSubPr>
                      <m:ctrlPr>
                        <w:rPr>
                          <w:rFonts w:ascii="Cambria Math" w:hAnsi="Cambria Math"/>
                        </w:rPr>
                      </m:ctrlPr>
                    </m:sSubPr>
                    <m:e>
                      <m:r>
                        <w:rPr>
                          <w:rFonts w:ascii="Cambria Math" w:hAnsi="Cambria Math"/>
                        </w:rPr>
                        <m:t>f</m:t>
                      </m:r>
                    </m:e>
                    <m:sub>
                      <m:r>
                        <w:rPr>
                          <w:rFonts w:ascii="Cambria Math" w:hAnsi="Cambria Math"/>
                        </w:rPr>
                        <m:t>t</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t</m:t>
                      </m:r>
                    </m:sub>
                  </m:sSub>
                  <m:r>
                    <w:rPr>
                      <w:rFonts w:ascii="Cambria Math" w:hAnsi="Cambria Math"/>
                    </w:rPr>
                    <m:t>(h,</m:t>
                  </m:r>
                  <m:sSub>
                    <m:sSubPr>
                      <m:ctrlPr>
                        <w:rPr>
                          <w:rFonts w:ascii="Cambria Math" w:hAnsi="Cambria Math"/>
                        </w:rPr>
                      </m:ctrlPr>
                    </m:sSubPr>
                    <m:e>
                      <m:r>
                        <w:rPr>
                          <w:rFonts w:ascii="Cambria Math" w:hAnsi="Cambria Math"/>
                        </w:rPr>
                        <m:t>l</m:t>
                      </m:r>
                    </m:e>
                    <m:sub>
                      <m:r>
                        <w:rPr>
                          <w:rFonts w:ascii="Cambria Math" w:hAnsi="Cambria Math"/>
                        </w:rPr>
                        <m:t>t</m:t>
                      </m:r>
                    </m:sub>
                  </m:sSub>
                  <m:r>
                    <w:rPr>
                      <w:rFonts w:ascii="Cambria Math" w:hAnsi="Cambria Math"/>
                    </w:rPr>
                    <m:t>(h))</m:t>
                  </m:r>
                </m:e>
              </m:nary>
              <m:r>
                <w:rPr>
                  <w:rFonts w:ascii="Cambria Math" w:hAnsi="Cambria Math"/>
                </w:rPr>
                <m:t>+</m:t>
              </m:r>
              <m:nary>
                <m:naryPr>
                  <m:chr m:val="∑"/>
                  <m:limLoc m:val="undOvr"/>
                  <m:grow m:val="1"/>
                  <m:ctrlPr>
                    <w:rPr>
                      <w:rFonts w:ascii="Cambria Math" w:hAnsi="Cambria Math"/>
                    </w:rPr>
                  </m:ctrlPr>
                </m:naryPr>
                <m:sub>
                  <m:r>
                    <w:rPr>
                      <w:rFonts w:ascii="Cambria Math" w:hAnsi="Cambria Math"/>
                    </w:rPr>
                    <m:t>t=2</m:t>
                  </m:r>
                </m:sub>
                <m:sup>
                  <m:r>
                    <w:rPr>
                      <w:rFonts w:ascii="Cambria Math" w:hAnsi="Cambria Math"/>
                    </w:rPr>
                    <m:t>T</m:t>
                  </m:r>
                </m:sup>
                <m:e>
                  <m:d>
                    <m:dPr>
                      <m:ctrlPr>
                        <w:rPr>
                          <w:rFonts w:ascii="Cambria Math" w:hAnsi="Cambria Math"/>
                        </w:rPr>
                      </m:ctrlPr>
                    </m:dPr>
                    <m:e>
                      <m:r>
                        <w:rPr>
                          <w:rFonts w:ascii="Cambria Math" w:hAnsi="Cambria Math"/>
                        </w:rPr>
                        <m:t>2m/</m:t>
                      </m:r>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t-1</m:t>
                          </m:r>
                        </m:sup>
                      </m:sSup>
                    </m:e>
                  </m:d>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(h)</m:t>
                  </m:r>
                </m:e>
              </m:nary>
            </m:e>
            <m:e>
              <m:r>
                <w:rPr>
                  <w:rFonts w:ascii="Cambria Math" w:hAnsi="Cambria Math"/>
                </w:rPr>
                <m:t xml:space="preserve"> </m:t>
              </m:r>
            </m:e>
            <m:e>
              <m:r>
                <w:rPr>
                  <w:rFonts w:ascii="Cambria Math" w:hAnsi="Cambria Math"/>
                </w:rPr>
                <m:t xml:space="preserve"> </m:t>
              </m:r>
            </m:e>
          </m:eqArr>
        </m:oMath>
      </m:oMathPara>
    </w:p>
    <w:p w14:paraId="38EADBB8" w14:textId="5004DA89" w:rsidR="00B814A0" w:rsidRPr="00B814A0" w:rsidRDefault="00B814A0" w:rsidP="1C0D0758">
      <w:r w:rsidRPr="1C0D0758">
        <w:t>subject to</w:t>
      </w:r>
    </w:p>
    <w:p w14:paraId="61C37E03" w14:textId="77777777" w:rsidR="005A5BD1" w:rsidRDefault="00B814A0" w:rsidP="1C0D0758">
      <w:r w:rsidRPr="1C0D0758">
        <w:t>(2)</w:t>
      </w:r>
    </w:p>
    <w:p w14:paraId="61FDA700" w14:textId="5D057FB3" w:rsidR="00395DB3" w:rsidRPr="00B814A0" w:rsidRDefault="00646C71" w:rsidP="1C0D0758">
      <m:oMathPara>
        <m:oMath>
          <m:sSub>
            <m:sSubPr>
              <m:ctrlPr>
                <w:rPr>
                  <w:rFonts w:ascii="Cambria Math" w:hAnsi="Cambria Math"/>
                </w:rPr>
              </m:ctrlPr>
            </m:sSubPr>
            <m:e>
              <m:r>
                <w:rPr>
                  <w:rFonts w:ascii="Cambria Math" w:hAnsi="Cambria Math"/>
                </w:rPr>
                <m:t>l</m:t>
              </m:r>
            </m:e>
            <m:sub>
              <m:r>
                <w:rPr>
                  <w:rFonts w:ascii="Cambria Math" w:hAnsi="Cambria Math"/>
                </w:rPr>
                <m:t>1</m:t>
              </m:r>
            </m:sub>
          </m:sSub>
          <m:d>
            <m:dPr>
              <m:ctrlPr>
                <w:rPr>
                  <w:rFonts w:ascii="Cambria Math" w:hAnsi="Cambria Math"/>
                  <w:i/>
                </w:rPr>
              </m:ctrlPr>
            </m:dPr>
            <m:e>
              <m:r>
                <w:rPr>
                  <w:rFonts w:ascii="Cambria Math" w:hAnsi="Cambria Math"/>
                </w:rPr>
                <m:t>h</m:t>
              </m:r>
            </m:e>
          </m:d>
          <m:r>
            <w:rPr>
              <w:rFonts w:ascii="Cambria Math" w:hAnsi="Cambria Math"/>
            </w:rPr>
            <m:t>=1,</m:t>
          </m:r>
          <m:r>
            <w:rPr>
              <w:rFonts w:ascii="Cambria Math" w:hAnsi="Cambria Math"/>
            </w:rPr>
            <m:t xml:space="preserve">  </m:t>
          </m:r>
          <m:r>
            <w:rPr>
              <w:rFonts w:ascii="Cambria Math" w:hAnsi="Cambria Math"/>
            </w:rPr>
            <m:t>∀h∈</m:t>
          </m:r>
          <m:r>
            <m:rPr>
              <m:scr m:val="script"/>
            </m:rPr>
            <w:rPr>
              <w:rFonts w:ascii="Cambria Math" w:hAnsi="Cambria Math"/>
            </w:rPr>
            <m:t>H</m:t>
          </m:r>
        </m:oMath>
      </m:oMathPara>
    </w:p>
    <w:p w14:paraId="25D9EE43" w14:textId="77777777" w:rsidR="00395DB3" w:rsidRDefault="00B814A0" w:rsidP="1C0D0758">
      <w:r w:rsidRPr="1C0D0758">
        <w:t>(3)</w:t>
      </w:r>
    </w:p>
    <w:p w14:paraId="01DE6423" w14:textId="3D280693" w:rsidR="00395DB3" w:rsidRPr="00B814A0" w:rsidRDefault="00646C71" w:rsidP="1C0D0758">
      <m:oMathPara>
        <m:oMath>
          <m:sSub>
            <m:sSubPr>
              <m:ctrlPr>
                <w:rPr>
                  <w:rFonts w:ascii="Cambria Math" w:hAnsi="Cambria Math"/>
                </w:rPr>
              </m:ctrlPr>
            </m:sSubPr>
            <m:e>
              <m:r>
                <w:rPr>
                  <w:rFonts w:ascii="Cambria Math" w:hAnsi="Cambria Math"/>
                </w:rPr>
                <m:t>r</m:t>
              </m:r>
            </m:e>
            <m:sub>
              <m:r>
                <w:rPr>
                  <w:rFonts w:ascii="Cambria Math" w:hAnsi="Cambria Math"/>
                </w:rPr>
                <m:t>1</m:t>
              </m:r>
            </m:sub>
          </m:sSub>
          <m:d>
            <m:dPr>
              <m:ctrlPr>
                <w:rPr>
                  <w:rFonts w:ascii="Cambria Math" w:hAnsi="Cambria Math"/>
                  <w:i/>
                </w:rPr>
              </m:ctrlPr>
            </m:dPr>
            <m:e>
              <m:r>
                <w:rPr>
                  <w:rFonts w:ascii="Cambria Math" w:hAnsi="Cambria Math"/>
                </w:rPr>
                <m:t>h</m:t>
              </m:r>
            </m:e>
          </m:d>
          <m:r>
            <w:rPr>
              <w:rFonts w:ascii="Cambria Math" w:hAnsi="Cambria Math"/>
            </w:rPr>
            <m:t>=1,</m:t>
          </m:r>
          <m:r>
            <w:rPr>
              <w:rFonts w:ascii="Cambria Math" w:hAnsi="Cambria Math"/>
            </w:rPr>
            <m:t xml:space="preserve">  </m:t>
          </m:r>
          <m:r>
            <w:rPr>
              <w:rFonts w:ascii="Cambria Math" w:hAnsi="Cambria Math"/>
            </w:rPr>
            <m:t>∀h∈</m:t>
          </m:r>
          <m:r>
            <m:rPr>
              <m:scr m:val="script"/>
            </m:rPr>
            <w:rPr>
              <w:rFonts w:ascii="Cambria Math" w:hAnsi="Cambria Math"/>
            </w:rPr>
            <m:t>H</m:t>
          </m:r>
        </m:oMath>
      </m:oMathPara>
    </w:p>
    <w:p w14:paraId="5BC230D2" w14:textId="77777777" w:rsidR="00395DB3" w:rsidRDefault="00B814A0" w:rsidP="1C0D0758">
      <w:r w:rsidRPr="1C0D0758">
        <w:t>(4)</w:t>
      </w:r>
    </w:p>
    <w:p w14:paraId="4AF0F31D" w14:textId="1D60F7F6" w:rsidR="00395DB3" w:rsidRPr="00B814A0" w:rsidRDefault="00646C71" w:rsidP="1C0D0758">
      <m:oMathPara>
        <m:oMath>
          <m:sSub>
            <m:sSubPr>
              <m:ctrlPr>
                <w:rPr>
                  <w:rFonts w:ascii="Cambria Math" w:hAnsi="Cambria Math"/>
                </w:rPr>
              </m:ctrlPr>
            </m:sSubPr>
            <m:e>
              <m:r>
                <w:rPr>
                  <w:rFonts w:ascii="Cambria Math" w:hAnsi="Cambria Math"/>
                </w:rPr>
                <m:t>l</m:t>
              </m:r>
            </m:e>
            <m:sub>
              <m:r>
                <w:rPr>
                  <w:rFonts w:ascii="Cambria Math" w:hAnsi="Cambria Math"/>
                </w:rPr>
                <m:t>t</m:t>
              </m:r>
            </m:sub>
          </m:sSub>
          <m:d>
            <m:dPr>
              <m:ctrlPr>
                <w:rPr>
                  <w:rFonts w:ascii="Cambria Math" w:hAnsi="Cambria Math"/>
                  <w:i/>
                </w:rPr>
              </m:ctrlPr>
            </m:dPr>
            <m:e>
              <m:r>
                <w:rPr>
                  <w:rFonts w:ascii="Cambria Math" w:hAnsi="Cambria Math"/>
                </w:rPr>
                <m:t>h</m:t>
              </m:r>
            </m:e>
          </m:d>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t+1</m:t>
              </m:r>
            </m:sub>
          </m:sSub>
          <m:d>
            <m:dPr>
              <m:ctrlPr>
                <w:rPr>
                  <w:rFonts w:ascii="Cambria Math" w:hAnsi="Cambria Math"/>
                  <w:i/>
                </w:rPr>
              </m:ctrlPr>
            </m:dPr>
            <m:e>
              <m:r>
                <w:rPr>
                  <w:rFonts w:ascii="Cambria Math" w:hAnsi="Cambria Math"/>
                </w:rPr>
                <m:t>h</m:t>
              </m:r>
            </m:e>
          </m:d>
          <m:r>
            <w:rPr>
              <w:rFonts w:ascii="Cambria Math" w:hAnsi="Cambria Math"/>
            </w:rPr>
            <m:t>,</m:t>
          </m:r>
          <m:r>
            <w:rPr>
              <w:rFonts w:ascii="Cambria Math" w:hAnsi="Cambria Math"/>
            </w:rPr>
            <m:t xml:space="preserve">  </m:t>
          </m:r>
          <m:r>
            <w:rPr>
              <w:rFonts w:ascii="Cambria Math" w:hAnsi="Cambria Math"/>
            </w:rPr>
            <m:t>∀t∈</m:t>
          </m:r>
          <m:r>
            <m:rPr>
              <m:scr m:val="script"/>
            </m:rPr>
            <w:rPr>
              <w:rFonts w:ascii="Cambria Math" w:hAnsi="Cambria Math"/>
            </w:rPr>
            <m:t>T\{</m:t>
          </m:r>
          <m:r>
            <w:rPr>
              <w:rFonts w:ascii="Cambria Math" w:hAnsi="Cambria Math"/>
            </w:rPr>
            <m:t>T},h∈</m:t>
          </m:r>
          <m:r>
            <m:rPr>
              <m:scr m:val="script"/>
            </m:rPr>
            <w:rPr>
              <w:rFonts w:ascii="Cambria Math" w:hAnsi="Cambria Math"/>
            </w:rPr>
            <m:t>H</m:t>
          </m:r>
        </m:oMath>
      </m:oMathPara>
    </w:p>
    <w:p w14:paraId="0353E0F5" w14:textId="77777777" w:rsidR="00395DB3" w:rsidRDefault="00B814A0" w:rsidP="1C0D0758">
      <w:r w:rsidRPr="1C0D0758">
        <w:t>(5)</w:t>
      </w:r>
    </w:p>
    <w:p w14:paraId="7D84E5C6" w14:textId="3E29F29C" w:rsidR="00395DB3" w:rsidRPr="00B814A0" w:rsidRDefault="00646C71" w:rsidP="1C0D0758">
      <m:oMathPara>
        <m:oMath>
          <m:sSub>
            <m:sSubPr>
              <m:ctrlPr>
                <w:rPr>
                  <w:rFonts w:ascii="Cambria Math" w:hAnsi="Cambria Math"/>
                </w:rPr>
              </m:ctrlPr>
            </m:sSubPr>
            <m:e>
              <m:r>
                <w:rPr>
                  <w:rFonts w:ascii="Cambria Math" w:hAnsi="Cambria Math"/>
                </w:rPr>
                <m:t>l</m:t>
              </m:r>
            </m:e>
            <m:sub>
              <m:r>
                <w:rPr>
                  <w:rFonts w:ascii="Cambria Math" w:hAnsi="Cambria Math"/>
                </w:rPr>
                <m:t>t</m:t>
              </m:r>
            </m:sub>
          </m:sSub>
          <m:d>
            <m:dPr>
              <m:ctrlPr>
                <w:rPr>
                  <w:rFonts w:ascii="Cambria Math" w:hAnsi="Cambria Math"/>
                  <w:i/>
                </w:rPr>
              </m:ctrlPr>
            </m:dPr>
            <m:e>
              <m:r>
                <w:rPr>
                  <w:rFonts w:ascii="Cambria Math" w:hAnsi="Cambria Math"/>
                </w:rPr>
                <m:t>h</m:t>
              </m:r>
            </m:e>
          </m:d>
          <m:r>
            <w:rPr>
              <w:rFonts w:ascii="Cambria Math" w:hAnsi="Cambria Math"/>
            </w:rPr>
            <m:t>=</m:t>
          </m:r>
          <m:limLow>
            <m:limLowPr>
              <m:ctrlPr>
                <w:rPr>
                  <w:rFonts w:ascii="Cambria Math" w:hAnsi="Cambria Math"/>
                </w:rPr>
              </m:ctrlPr>
            </m:limLowPr>
            <m:e>
              <m:r>
                <m:rPr>
                  <m:nor/>
                </m:rPr>
                <m:t>max</m:t>
              </m:r>
            </m:e>
            <m:lim>
              <m:r>
                <w:rPr>
                  <w:rFonts w:ascii="Cambria Math" w:hAnsi="Cambria Math"/>
                </w:rPr>
                <m:t>0≤</m:t>
              </m:r>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≤t</m:t>
              </m:r>
            </m:lim>
          </m:limLow>
          <m:d>
            <m:dPr>
              <m:begChr m:val="{"/>
              <m:endChr m:val="}"/>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t</m:t>
                  </m:r>
                </m:sub>
              </m:sSub>
              <m:d>
                <m:dPr>
                  <m:ctrlPr>
                    <w:rPr>
                      <w:rFonts w:ascii="Cambria Math" w:hAnsi="Cambria Math"/>
                      <w:i/>
                    </w:rPr>
                  </m:ctrlPr>
                </m:dPr>
                <m:e>
                  <m:r>
                    <w:rPr>
                      <w:rFonts w:ascii="Cambria Math" w:hAnsi="Cambria Math"/>
                    </w:rPr>
                    <m:t>h</m:t>
                  </m:r>
                </m:e>
              </m:d>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m:t>
                  </m:r>
                </m:sup>
              </m:sSup>
            </m:e>
          </m:d>
          <m:r>
            <w:rPr>
              <w:rFonts w:ascii="Cambria Math" w:hAnsi="Cambria Math"/>
            </w:rPr>
            <m:t>,</m:t>
          </m:r>
          <m:r>
            <w:rPr>
              <w:rFonts w:ascii="Cambria Math" w:hAnsi="Cambria Math"/>
            </w:rPr>
            <m:t xml:space="preserve">  </m:t>
          </m:r>
          <m:r>
            <w:rPr>
              <w:rFonts w:ascii="Cambria Math" w:hAnsi="Cambria Math"/>
            </w:rPr>
            <m:t>∀t∈</m:t>
          </m:r>
          <m:r>
            <m:rPr>
              <m:scr m:val="script"/>
            </m:rPr>
            <w:rPr>
              <w:rFonts w:ascii="Cambria Math" w:hAnsi="Cambria Math"/>
            </w:rPr>
            <m:t>T</m:t>
          </m:r>
          <m:r>
            <w:rPr>
              <w:rFonts w:ascii="Cambria Math" w:hAnsi="Cambria Math"/>
            </w:rPr>
            <m:t>,h∈</m:t>
          </m:r>
          <m:r>
            <m:rPr>
              <m:scr m:val="script"/>
            </m:rPr>
            <w:rPr>
              <w:rFonts w:ascii="Cambria Math" w:hAnsi="Cambria Math"/>
            </w:rPr>
            <m:t>H</m:t>
          </m:r>
        </m:oMath>
      </m:oMathPara>
    </w:p>
    <w:p w14:paraId="53A2FD2F" w14:textId="77777777" w:rsidR="00395DB3" w:rsidRDefault="00B814A0" w:rsidP="1C0D0758">
      <w:r w:rsidRPr="1C0D0758">
        <w:t>(6)</w:t>
      </w:r>
    </w:p>
    <w:p w14:paraId="2B2DF736" w14:textId="0E872D29" w:rsidR="00395DB3" w:rsidRPr="00B814A0" w:rsidRDefault="001801C8" w:rsidP="1C0D0758">
      <m:oMathPara>
        <m:oMath>
          <m:r>
            <w:rPr>
              <w:rFonts w:ascii="Cambria Math" w:hAnsi="Cambria Math"/>
            </w:rPr>
            <m:t>0</m:t>
          </m:r>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t</m:t>
              </m:r>
            </m:sub>
          </m:sSub>
          <m:d>
            <m:dPr>
              <m:ctrlPr>
                <w:rPr>
                  <w:rFonts w:ascii="Cambria Math" w:hAnsi="Cambria Math"/>
                  <w:i/>
                </w:rPr>
              </m:ctrlPr>
            </m:dPr>
            <m:e>
              <m:r>
                <w:rPr>
                  <w:rFonts w:ascii="Cambria Math" w:hAnsi="Cambria Math"/>
                </w:rPr>
                <m:t>h</m:t>
              </m:r>
            </m:e>
          </m:d>
          <m:r>
            <w:rPr>
              <w:rFonts w:ascii="Cambria Math" w:hAnsi="Cambria Math"/>
            </w:rPr>
            <m:t>≤T,</m:t>
          </m:r>
          <m:r>
            <w:rPr>
              <w:rFonts w:ascii="Cambria Math" w:hAnsi="Cambria Math"/>
            </w:rPr>
            <m:t xml:space="preserve">  </m:t>
          </m:r>
          <m:r>
            <w:rPr>
              <w:rFonts w:ascii="Cambria Math" w:hAnsi="Cambria Math"/>
            </w:rPr>
            <m:t>∀t∈</m:t>
          </m:r>
          <m:r>
            <m:rPr>
              <m:scr m:val="script"/>
            </m:rPr>
            <w:rPr>
              <w:rFonts w:ascii="Cambria Math" w:hAnsi="Cambria Math"/>
            </w:rPr>
            <m:t>T</m:t>
          </m:r>
          <m:r>
            <w:rPr>
              <w:rFonts w:ascii="Cambria Math" w:hAnsi="Cambria Math"/>
            </w:rPr>
            <m:t>,h∈</m:t>
          </m:r>
          <m:r>
            <m:rPr>
              <m:scr m:val="script"/>
            </m:rPr>
            <w:rPr>
              <w:rFonts w:ascii="Cambria Math" w:hAnsi="Cambria Math"/>
            </w:rPr>
            <m:t>H</m:t>
          </m:r>
        </m:oMath>
      </m:oMathPara>
    </w:p>
    <w:p w14:paraId="2B316A5A" w14:textId="77777777" w:rsidR="00395DB3" w:rsidRDefault="00B814A0" w:rsidP="1C0D0758">
      <w:r w:rsidRPr="1C0D0758">
        <w:t>(7)</w:t>
      </w:r>
    </w:p>
    <w:p w14:paraId="560F2241" w14:textId="52092A53" w:rsidR="00395DB3" w:rsidRPr="00B814A0" w:rsidRDefault="00646C71" w:rsidP="1C0D0758">
      <m:oMathPara>
        <m:oMath>
          <m:sSub>
            <m:sSubPr>
              <m:ctrlPr>
                <w:rPr>
                  <w:rFonts w:ascii="Cambria Math" w:hAnsi="Cambria Math"/>
                </w:rPr>
              </m:ctrlPr>
            </m:sSubPr>
            <m:e>
              <m:r>
                <w:rPr>
                  <w:rFonts w:ascii="Cambria Math" w:hAnsi="Cambria Math"/>
                </w:rPr>
                <m:t>r</m:t>
              </m:r>
            </m:e>
            <m:sub>
              <m:r>
                <w:rPr>
                  <w:rFonts w:ascii="Cambria Math" w:hAnsi="Cambria Math"/>
                </w:rPr>
                <m:t>t</m:t>
              </m:r>
            </m:sub>
          </m:sSub>
          <m:d>
            <m:dPr>
              <m:ctrlPr>
                <w:rPr>
                  <w:rFonts w:ascii="Cambria Math" w:hAnsi="Cambria Math"/>
                  <w:i/>
                </w:rPr>
              </m:ctrlPr>
            </m:dPr>
            <m:e>
              <m:r>
                <w:rPr>
                  <w:rFonts w:ascii="Cambria Math" w:hAnsi="Cambria Math"/>
                </w:rPr>
                <m:t>h</m:t>
              </m:r>
            </m:e>
          </m:d>
          <m:r>
            <w:rPr>
              <w:rFonts w:ascii="Cambria Math" w:hAnsi="Cambria Math"/>
            </w:rPr>
            <m:t>∈</m:t>
          </m:r>
          <m:d>
            <m:dPr>
              <m:begChr m:val="{"/>
              <m:endChr m:val="}"/>
              <m:ctrlPr>
                <w:rPr>
                  <w:rFonts w:ascii="Cambria Math" w:hAnsi="Cambria Math"/>
                  <w:i/>
                </w:rPr>
              </m:ctrlPr>
            </m:dPr>
            <m:e>
              <m:r>
                <w:rPr>
                  <w:rFonts w:ascii="Cambria Math" w:hAnsi="Cambria Math"/>
                </w:rPr>
                <m:t>0,1</m:t>
              </m:r>
            </m:e>
          </m:d>
          <m:r>
            <w:rPr>
              <w:rFonts w:ascii="Cambria Math" w:hAnsi="Cambria Math"/>
            </w:rPr>
            <m:t>,</m:t>
          </m:r>
          <m:r>
            <w:rPr>
              <w:rFonts w:ascii="Cambria Math" w:hAnsi="Cambria Math"/>
            </w:rPr>
            <m:t xml:space="preserve">  </m:t>
          </m:r>
          <m:r>
            <w:rPr>
              <w:rFonts w:ascii="Cambria Math" w:hAnsi="Cambria Math"/>
            </w:rPr>
            <m:t>∀t∈</m:t>
          </m:r>
          <m:r>
            <m:rPr>
              <m:scr m:val="script"/>
            </m:rPr>
            <w:rPr>
              <w:rFonts w:ascii="Cambria Math" w:hAnsi="Cambria Math"/>
            </w:rPr>
            <m:t>T</m:t>
          </m:r>
          <m:r>
            <w:rPr>
              <w:rFonts w:ascii="Cambria Math" w:hAnsi="Cambria Math"/>
            </w:rPr>
            <m:t>,h∈</m:t>
          </m:r>
          <m:r>
            <m:rPr>
              <m:scr m:val="script"/>
            </m:rPr>
            <w:rPr>
              <w:rFonts w:ascii="Cambria Math" w:hAnsi="Cambria Math"/>
            </w:rPr>
            <m:t>H.</m:t>
          </m:r>
        </m:oMath>
      </m:oMathPara>
    </w:p>
    <w:p w14:paraId="4846AB23" w14:textId="619127CF" w:rsidR="00B814A0" w:rsidRPr="00B814A0" w:rsidRDefault="00B814A0" w:rsidP="1C0D0758">
      <w:r w:rsidRPr="1C0D0758">
        <w:t>The objective function (</w:t>
      </w:r>
      <w:bookmarkStart w:id="26" w:name="bEqu1"/>
      <w:r w:rsidRPr="009E1792">
        <w:rPr>
          <w:sz w:val="24"/>
          <w:szCs w:val="24"/>
        </w:rPr>
        <w:t>1</w:t>
      </w:r>
      <w:r w:rsidRPr="1C0D0758">
        <w:t>) minimizes the total relevant cost including the agency cost for initial constructing and, subsequently, pavement rehabilitation, and the total user cost throughout the planning horizon over the solution space</w:t>
      </w:r>
      <w:r w:rsidR="00923944">
        <w:t xml:space="preserve"> </w:t>
      </w:r>
      <m:oMath>
        <m:r>
          <w:rPr>
            <w:rFonts w:ascii="Cambria Math" w:hAnsi="Cambria Math"/>
          </w:rPr>
          <m:t>h∈</m:t>
        </m:r>
        <m:r>
          <m:rPr>
            <m:scr m:val="script"/>
          </m:rPr>
          <w:rPr>
            <w:rFonts w:ascii="Cambria Math" w:hAnsi="Cambria Math"/>
          </w:rPr>
          <m:t>H</m:t>
        </m:r>
      </m:oMath>
      <w:r w:rsidRPr="1C0D0758">
        <w:t>. Constraints (</w:t>
      </w:r>
      <w:bookmarkStart w:id="27" w:name="bEqu2"/>
      <w:r w:rsidRPr="009E1792">
        <w:rPr>
          <w:sz w:val="24"/>
          <w:szCs w:val="24"/>
        </w:rPr>
        <w:t>2</w:t>
      </w:r>
      <w:bookmarkEnd w:id="27"/>
      <w:r w:rsidRPr="1C0D0758">
        <w:t>) and (</w:t>
      </w:r>
      <w:bookmarkStart w:id="28" w:name="bEqu3"/>
      <w:r w:rsidRPr="009E1792">
        <w:rPr>
          <w:sz w:val="24"/>
          <w:szCs w:val="24"/>
        </w:rPr>
        <w:t>3</w:t>
      </w:r>
      <w:bookmarkEnd w:id="28"/>
      <w:r w:rsidRPr="1C0D0758">
        <w:t>) specify the initial conditions, i.e., building a new pavement at</w:t>
      </w:r>
      <w:r w:rsidR="00403671">
        <w:t xml:space="preserve"> </w:t>
      </w:r>
      <m:oMath>
        <m:r>
          <w:rPr>
            <w:rFonts w:ascii="Cambria Math" w:hAnsi="Cambria Math"/>
          </w:rPr>
          <m:t>t=1</m:t>
        </m:r>
      </m:oMath>
      <w:r w:rsidRPr="1C0D0758">
        <w:t>. Constraints (</w:t>
      </w:r>
      <w:bookmarkStart w:id="29" w:name="bEqu4"/>
      <w:r w:rsidRPr="009E1792">
        <w:rPr>
          <w:sz w:val="24"/>
          <w:szCs w:val="24"/>
        </w:rPr>
        <w:t>4</w:t>
      </w:r>
      <w:bookmarkEnd w:id="29"/>
      <w:r w:rsidRPr="1C0D0758">
        <w:t>) and (</w:t>
      </w:r>
      <w:bookmarkStart w:id="30" w:name="bEqu5"/>
      <w:r w:rsidRPr="009E1792">
        <w:rPr>
          <w:sz w:val="24"/>
          <w:szCs w:val="24"/>
        </w:rPr>
        <w:t>5</w:t>
      </w:r>
      <w:bookmarkEnd w:id="30"/>
      <w:r w:rsidRPr="1C0D0758">
        <w:t>) stipulate that the latest rehabilitation timing</w:t>
      </w:r>
      <w:r w:rsidR="00646C71">
        <w:t xml:space="preserve"> </w:t>
      </w:r>
      <m:oMath>
        <m:sSub>
          <m:sSubPr>
            <m:ctrlPr>
              <w:rPr>
                <w:rFonts w:ascii="Cambria Math" w:hAnsi="Cambria Math"/>
              </w:rPr>
            </m:ctrlPr>
          </m:sSubPr>
          <m:e>
            <m:r>
              <w:rPr>
                <w:rFonts w:ascii="Cambria Math" w:hAnsi="Cambria Math"/>
              </w:rPr>
              <m:t>l</m:t>
            </m:r>
          </m:e>
          <m:sub>
            <m:r>
              <w:rPr>
                <w:rFonts w:ascii="Cambria Math" w:hAnsi="Cambria Math"/>
              </w:rPr>
              <m:t>t</m:t>
            </m:r>
          </m:sub>
        </m:sSub>
        <m:r>
          <w:rPr>
            <w:rFonts w:ascii="Cambria Math" w:hAnsi="Cambria Math"/>
          </w:rPr>
          <m:t>(h)</m:t>
        </m:r>
      </m:oMath>
      <w:r w:rsidRPr="1C0D0758">
        <w:t> by time</w:t>
      </w:r>
      <w:r w:rsidR="00403671">
        <w:t xml:space="preserve"> </w:t>
      </w:r>
      <m:oMath>
        <m:r>
          <w:rPr>
            <w:rFonts w:ascii="Cambria Math" w:hAnsi="Cambria Math"/>
          </w:rPr>
          <m:t>t</m:t>
        </m:r>
      </m:oMath>
      <w:r w:rsidRPr="1C0D0758">
        <w:t> should be the largest time index during</w:t>
      </w:r>
      <w:r w:rsidR="003A52B1">
        <w:t xml:space="preserve"> </w:t>
      </w:r>
      <m:oMath>
        <m:r>
          <w:rPr>
            <w:rFonts w:ascii="Cambria Math" w:hAnsi="Cambria Math"/>
          </w:rPr>
          <m:t>[1,t]</m:t>
        </m:r>
      </m:oMath>
      <w:r w:rsidRPr="1C0D0758">
        <w:t> with a rehabilitation action. Constraints (</w:t>
      </w:r>
      <w:bookmarkStart w:id="31" w:name="bEqu6"/>
      <w:r w:rsidRPr="009E1792">
        <w:rPr>
          <w:sz w:val="24"/>
          <w:szCs w:val="24"/>
        </w:rPr>
        <w:t>6</w:t>
      </w:r>
      <w:bookmarkEnd w:id="31"/>
      <w:r w:rsidRPr="1C0D0758">
        <w:t>) and (</w:t>
      </w:r>
      <w:bookmarkStart w:id="32" w:name="bEqu7"/>
      <w:r w:rsidRPr="009E1792">
        <w:rPr>
          <w:sz w:val="24"/>
          <w:szCs w:val="24"/>
        </w:rPr>
        <w:t>7</w:t>
      </w:r>
      <w:r w:rsidRPr="1C0D0758">
        <w:t>) define the solution spaces of the decision variables.</w:t>
      </w:r>
    </w:p>
    <w:p w14:paraId="5A20348E" w14:textId="64741045" w:rsidR="00B814A0" w:rsidRPr="00B814A0" w:rsidRDefault="00B814A0" w:rsidP="1C0D0758">
      <w:r w:rsidRPr="1C0D0758">
        <w:t>The optimization problem (</w:t>
      </w:r>
      <w:r w:rsidRPr="009E1792">
        <w:t>1</w:t>
      </w:r>
      <w:r w:rsidRPr="1C0D0758">
        <w:t>)</w:t>
      </w:r>
      <w:proofErr w:type="gramStart"/>
      <w:r w:rsidRPr="1C0D0758">
        <w:t>–(</w:t>
      </w:r>
      <w:proofErr w:type="gramEnd"/>
      <w:r w:rsidRPr="009E1792">
        <w:t>7</w:t>
      </w:r>
      <w:r w:rsidRPr="1C0D0758">
        <w:t>) is essentially a mixed integer nonlinear program (MINLP). Due to the high dimension of the discrete solution space (i.e., the binary variable</w:t>
      </w:r>
      <w:r w:rsidR="00744D6F">
        <w:t xml:space="preserve"> </w:t>
      </w:r>
      <m:oMath>
        <m:r>
          <m:rPr>
            <m:sty m:val="b"/>
          </m:rPr>
          <w:rPr>
            <w:rFonts w:ascii="Cambria Math" w:hAnsi="Cambria Math"/>
          </w:rPr>
          <m:t>r</m:t>
        </m:r>
        <m:r>
          <w:rPr>
            <w:rFonts w:ascii="Cambria Math" w:hAnsi="Cambria Math"/>
          </w:rPr>
          <m:t>(h)=</m:t>
        </m:r>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(h)</m:t>
                </m:r>
              </m:e>
            </m:d>
          </m:e>
          <m:sup>
            <m:r>
              <w:rPr>
                <w:rFonts w:ascii="Cambria Math" w:hAnsi="Cambria Math"/>
              </w:rPr>
              <m:t>T</m:t>
            </m:r>
          </m:sup>
        </m:sSup>
        <m:r>
          <w:rPr>
            <w:rFonts w:ascii="Cambria Math" w:hAnsi="Cambria Math"/>
          </w:rPr>
          <m:t>∈</m:t>
        </m:r>
        <m:sSup>
          <m:sSupPr>
            <m:ctrlPr>
              <w:rPr>
                <w:rFonts w:ascii="Cambria Math" w:hAnsi="Cambria Math"/>
              </w:rPr>
            </m:ctrlPr>
          </m:sSupPr>
          <m:e>
            <m:d>
              <m:dPr>
                <m:begChr m:val="{"/>
                <m:endChr m:val="}"/>
                <m:ctrlPr>
                  <w:rPr>
                    <w:rFonts w:ascii="Cambria Math" w:hAnsi="Cambria Math"/>
                  </w:rPr>
                </m:ctrlPr>
              </m:dPr>
              <m:e>
                <m:r>
                  <w:rPr>
                    <w:rFonts w:ascii="Cambria Math" w:hAnsi="Cambria Math"/>
                  </w:rPr>
                  <m:t>0,1</m:t>
                </m:r>
              </m:e>
            </m:d>
          </m:e>
          <m:sup>
            <m:r>
              <w:rPr>
                <w:rFonts w:ascii="Cambria Math" w:hAnsi="Cambria Math"/>
              </w:rPr>
              <m:t>T</m:t>
            </m:r>
          </m:sup>
        </m:sSup>
      </m:oMath>
      <w:r w:rsidRPr="1C0D0758">
        <w:t>) and highly nonlinear roughness transfer models, exact optimal solutions are very difficult to find by conventional algorithms or existing solvers. However, by virtue of the recursive and decomposable nature of the rehabilitation problem, we manage to develop a dynamic program-based solution approach to find exact optimal solutions to problem (</w:t>
      </w:r>
      <w:r w:rsidRPr="009E1792">
        <w:t>1</w:t>
      </w:r>
      <w:r w:rsidRPr="1C0D0758">
        <w:t>)</w:t>
      </w:r>
      <w:proofErr w:type="gramStart"/>
      <w:r w:rsidRPr="1C0D0758">
        <w:t>–(</w:t>
      </w:r>
      <w:proofErr w:type="gramEnd"/>
      <w:r w:rsidRPr="009E1792">
        <w:t>7</w:t>
      </w:r>
      <w:r w:rsidRPr="1C0D0758">
        <w:t>) with reduced computations.</w:t>
      </w:r>
    </w:p>
    <w:p w14:paraId="208D196F" w14:textId="77777777" w:rsidR="00B814A0" w:rsidRPr="00B814A0" w:rsidRDefault="00B814A0" w:rsidP="1C0D0758">
      <w:pPr>
        <w:pStyle w:val="Heading2"/>
        <w:rPr>
          <w:rFonts w:ascii="Calibri Light" w:eastAsia="MS Gothic" w:hAnsi="Calibri Light" w:cs="Times New Roman"/>
        </w:rPr>
      </w:pPr>
      <w:r>
        <w:t>Dynamic programming solution approach</w:t>
      </w:r>
    </w:p>
    <w:p w14:paraId="5BFC2801" w14:textId="68013149" w:rsidR="00B814A0" w:rsidRPr="00B814A0" w:rsidRDefault="00B814A0" w:rsidP="1C0D0758">
      <w:r w:rsidRPr="1C0D0758">
        <w:t>For any</w:t>
      </w:r>
      <w:r w:rsidR="00923944">
        <w:t xml:space="preserve"> </w:t>
      </w:r>
      <m:oMath>
        <m:r>
          <w:rPr>
            <w:rFonts w:ascii="Cambria Math" w:hAnsi="Cambria Math"/>
          </w:rPr>
          <m:t>h∈</m:t>
        </m:r>
        <m:r>
          <m:rPr>
            <m:scr m:val="script"/>
          </m:rPr>
          <w:rPr>
            <w:rFonts w:ascii="Cambria Math" w:hAnsi="Cambria Math"/>
          </w:rPr>
          <m:t>H</m:t>
        </m:r>
      </m:oMath>
      <w:r w:rsidRPr="1C0D0758">
        <w:t>, the forward Bellman equation is used to solve the optimization problem (</w:t>
      </w:r>
      <w:r w:rsidRPr="009E1792">
        <w:t>1</w:t>
      </w:r>
      <w:bookmarkEnd w:id="26"/>
      <w:r w:rsidRPr="1C0D0758">
        <w:t>)</w:t>
      </w:r>
      <w:proofErr w:type="gramStart"/>
      <w:r w:rsidRPr="1C0D0758">
        <w:t>–(</w:t>
      </w:r>
      <w:proofErr w:type="gramEnd"/>
      <w:r w:rsidRPr="009E1792">
        <w:t>7</w:t>
      </w:r>
      <w:bookmarkEnd w:id="32"/>
      <w:r w:rsidRPr="1C0D0758">
        <w:t>).</w:t>
      </w:r>
      <w:r w:rsidR="003A52B1">
        <w:t xml:space="preserve"> </w:t>
      </w:r>
      <m:oMath>
        <m:r>
          <w:rPr>
            <w:rFonts w:ascii="Cambria Math" w:hAnsi="Cambria Math"/>
          </w:rPr>
          <m:t>F</m:t>
        </m:r>
        <m:d>
          <m:dPr>
            <m:ctrlPr>
              <w:rPr>
                <w:rFonts w:ascii="Cambria Math" w:hAnsi="Cambria Math"/>
              </w:rPr>
            </m:ctrlPr>
          </m:dPr>
          <m:e>
            <m:r>
              <w:rPr>
                <w:rFonts w:ascii="Cambria Math" w:hAnsi="Cambria Math"/>
              </w:rPr>
              <m:t>h,t</m:t>
            </m:r>
          </m:e>
        </m:d>
      </m:oMath>
      <w:r w:rsidRPr="1C0D0758">
        <w:t> is defined as the minimal cost up to</w:t>
      </w:r>
      <w:r w:rsidR="00E17AC2">
        <w:t xml:space="preserve"> </w:t>
      </w:r>
      <m:oMath>
        <m:r>
          <w:rPr>
            <w:rFonts w:ascii="Cambria Math" w:hAnsi="Cambria Math"/>
          </w:rPr>
          <m:t>t</m:t>
        </m:r>
      </m:oMath>
      <w:r w:rsidRPr="1C0D0758">
        <w:t> conditional on </w:t>
      </w:r>
      <m:oMath>
        <m:r>
          <w:rPr>
            <w:rFonts w:ascii="Cambria Math" w:hAnsi="Cambria Math"/>
          </w:rPr>
          <m:t>h</m:t>
        </m:r>
      </m:oMath>
      <w:r w:rsidRPr="1C0D0758">
        <w:t xml:space="preserve">, and then it can be computed by </w:t>
      </w:r>
      <w:proofErr w:type="gramStart"/>
      <w:r w:rsidRPr="1C0D0758">
        <w:t>step-wise</w:t>
      </w:r>
      <w:proofErr w:type="gramEnd"/>
      <w:r w:rsidRPr="1C0D0758">
        <w:t xml:space="preserve"> optimization as follows:</w:t>
      </w:r>
    </w:p>
    <w:p w14:paraId="0256F053" w14:textId="77777777" w:rsidR="00E17AC2" w:rsidRDefault="00B814A0" w:rsidP="1C0D0758">
      <w:r w:rsidRPr="1C0D0758">
        <w:t>(8)</w:t>
      </w:r>
    </w:p>
    <w:p w14:paraId="404DD178" w14:textId="4FA1C2D9" w:rsidR="006F256F" w:rsidRDefault="006F256F" w:rsidP="1C0D0758">
      <m:oMathPara>
        <m:oMath>
          <m:sSub>
            <m:sSubPr>
              <m:ctrlPr>
                <w:rPr>
                  <w:rFonts w:ascii="Cambria Math" w:hAnsi="Cambria Math"/>
                </w:rPr>
              </m:ctrlPr>
            </m:sSubPr>
            <m:e>
              <m:r>
                <w:rPr>
                  <w:rFonts w:ascii="Cambria Math" w:hAnsi="Cambria Math"/>
                </w:rPr>
                <m:t>π</m:t>
              </m:r>
            </m:e>
            <m:sub>
              <m:r>
                <w:rPr>
                  <w:rFonts w:ascii="Cambria Math" w:hAnsi="Cambria Math"/>
                </w:rPr>
                <m:t>1</m:t>
              </m:r>
            </m:sub>
          </m:sSub>
          <m:r>
            <w:rPr>
              <w:rFonts w:ascii="Cambria Math" w:hAnsi="Cambria Math"/>
            </w:rPr>
            <m:t>(t,h)=</m:t>
          </m:r>
          <m:limUpp>
            <m:limUppPr>
              <m:ctrlPr>
                <w:rPr>
                  <w:rFonts w:ascii="Cambria Math" w:hAnsi="Cambria Math"/>
                </w:rPr>
              </m:ctrlPr>
            </m:limUppPr>
            <m:e>
              <m:acc>
                <m:accPr>
                  <m:chr m:val="⏞"/>
                  <m:ctrlPr>
                    <w:rPr>
                      <w:rFonts w:ascii="Cambria Math" w:hAnsi="Cambria Math"/>
                    </w:rPr>
                  </m:ctrlPr>
                </m:accPr>
                <m:e>
                  <m:limLow>
                    <m:limLowPr>
                      <m:ctrlPr>
                        <w:rPr>
                          <w:rFonts w:ascii="Cambria Math" w:hAnsi="Cambria Math"/>
                        </w:rPr>
                      </m:ctrlPr>
                    </m:limLowPr>
                    <m:e>
                      <m:r>
                        <m:rPr>
                          <m:nor/>
                        </m:rPr>
                        <m:t>min</m:t>
                      </m:r>
                    </m:e>
                    <m:lim>
                      <m:r>
                        <w:rPr>
                          <w:rFonts w:ascii="Cambria Math" w:hAnsi="Cambria Math"/>
                        </w:rPr>
                        <m:t>1≤</m:t>
                      </m:r>
                      <m:acc>
                        <m:accPr>
                          <m:chr m:val="̃"/>
                          <m:ctrlPr>
                            <w:rPr>
                              <w:rFonts w:ascii="Cambria Math" w:hAnsi="Cambria Math"/>
                            </w:rPr>
                          </m:ctrlPr>
                        </m:accPr>
                        <m:e>
                          <m:r>
                            <w:rPr>
                              <w:rFonts w:ascii="Cambria Math" w:hAnsi="Cambria Math"/>
                            </w:rPr>
                            <m:t>t</m:t>
                          </m:r>
                        </m:e>
                      </m:acc>
                      <m:r>
                        <w:rPr>
                          <w:rFonts w:ascii="Cambria Math" w:hAnsi="Cambria Math"/>
                        </w:rPr>
                        <m:t>≤t-1</m:t>
                      </m:r>
                    </m:lim>
                  </m:limLow>
                  <m:d>
                    <m:dPr>
                      <m:begChr m:val="{"/>
                      <m:endChr m:val="}"/>
                      <m:ctrlPr>
                        <w:rPr>
                          <w:rFonts w:ascii="Cambria Math" w:hAnsi="Cambria Math"/>
                        </w:rPr>
                      </m:ctrlPr>
                    </m:dPr>
                    <m:e>
                      <m:eqArr>
                        <m:eqArrPr>
                          <m:ctrlPr>
                            <w:rPr>
                              <w:rFonts w:ascii="Cambria Math" w:hAnsi="Cambria Math"/>
                            </w:rPr>
                          </m:ctrlPr>
                        </m:eqArrPr>
                        <m:e>
                          <m:limLow>
                            <m:limLowPr>
                              <m:ctrlPr>
                                <w:rPr>
                                  <w:rFonts w:ascii="Cambria Math" w:hAnsi="Cambria Math"/>
                                </w:rPr>
                              </m:ctrlPr>
                            </m:limLowPr>
                            <m:e>
                              <m:limLow>
                                <m:limLowPr>
                                  <m:ctrlPr>
                                    <w:rPr>
                                      <w:rFonts w:ascii="Cambria Math" w:hAnsi="Cambria Math"/>
                                    </w:rPr>
                                  </m:ctrlPr>
                                </m:limLowPr>
                                <m:e>
                                  <m:groupChr>
                                    <m:groupChrPr>
                                      <m:ctrlPr>
                                        <w:rPr>
                                          <w:rFonts w:ascii="Cambria Math" w:hAnsi="Cambria Math"/>
                                        </w:rPr>
                                      </m:ctrlPr>
                                    </m:groupChrPr>
                                    <m:e>
                                      <m:limLow>
                                        <m:limLowPr>
                                          <m:ctrlPr>
                                            <w:rPr>
                                              <w:rFonts w:ascii="Cambria Math" w:hAnsi="Cambria Math"/>
                                            </w:rPr>
                                          </m:ctrlPr>
                                        </m:limLowPr>
                                        <m:e>
                                          <m:r>
                                            <w:rPr>
                                              <w:rFonts w:ascii="Cambria Math" w:hAnsi="Cambria Math"/>
                                            </w:rPr>
                                            <m:t>min</m:t>
                                          </m:r>
                                        </m:e>
                                        <m:lim>
                                          <m:r>
                                            <w:rPr>
                                              <w:rFonts w:ascii="Cambria Math" w:hAnsi="Cambria Math"/>
                                            </w:rPr>
                                            <m:t>2≤</m:t>
                                          </m:r>
                                          <m:acc>
                                            <m:accPr>
                                              <m:chr m:val="̃"/>
                                              <m:ctrlPr>
                                                <w:rPr>
                                                  <w:rFonts w:ascii="Cambria Math" w:hAnsi="Cambria Math"/>
                                                </w:rPr>
                                              </m:ctrlPr>
                                            </m:accPr>
                                            <m:e>
                                              <m:r>
                                                <w:rPr>
                                                  <w:rFonts w:ascii="Cambria Math" w:hAnsi="Cambria Math"/>
                                                </w:rPr>
                                                <m:t>t</m:t>
                                              </m:r>
                                            </m:e>
                                          </m:acc>
                                          <m:r>
                                            <w:rPr>
                                              <w:rFonts w:ascii="Cambria Math" w:hAnsi="Cambria Math"/>
                                            </w:rPr>
                                            <m:t>≤t-1</m:t>
                                          </m:r>
                                        </m:lim>
                                      </m:limLow>
                                      <m:d>
                                        <m:dPr>
                                          <m:begChr m:val="{"/>
                                          <m:endChr m:val="}"/>
                                          <m:ctrlPr>
                                            <w:rPr>
                                              <w:rFonts w:ascii="Cambria Math" w:hAnsi="Cambria Math"/>
                                            </w:rPr>
                                          </m:ctrlPr>
                                        </m:dPr>
                                        <m:e>
                                          <m:r>
                                            <w:rPr>
                                              <w:rFonts w:ascii="Cambria Math" w:hAnsi="Cambria Math"/>
                                            </w:rPr>
                                            <m:t>F(</m:t>
                                          </m:r>
                                          <m:acc>
                                            <m:accPr>
                                              <m:chr m:val="̃"/>
                                              <m:ctrlPr>
                                                <w:rPr>
                                                  <w:rFonts w:ascii="Cambria Math" w:hAnsi="Cambria Math"/>
                                                </w:rPr>
                                              </m:ctrlPr>
                                            </m:accPr>
                                            <m:e>
                                              <m:r>
                                                <w:rPr>
                                                  <w:rFonts w:ascii="Cambria Math" w:hAnsi="Cambria Math"/>
                                                </w:rPr>
                                                <m:t>t</m:t>
                                              </m:r>
                                            </m:e>
                                          </m:acc>
                                          <m:r>
                                            <w:rPr>
                                              <w:rFonts w:ascii="Cambria Math" w:hAnsi="Cambria Math"/>
                                            </w:rPr>
                                            <m:t>-1)+</m:t>
                                          </m:r>
                                          <m:nary>
                                            <m:naryPr>
                                              <m:chr m:val="∑"/>
                                              <m:limLoc m:val="undOvr"/>
                                              <m:grow m:val="1"/>
                                              <m:ctrlPr>
                                                <w:rPr>
                                                  <w:rFonts w:ascii="Cambria Math" w:hAnsi="Cambria Math"/>
                                                </w:rPr>
                                              </m:ctrlPr>
                                            </m:naryPr>
                                            <m:sub>
                                              <m:r>
                                                <w:rPr>
                                                  <w:rFonts w:ascii="Cambria Math" w:hAnsi="Cambria Math"/>
                                                </w:rPr>
                                                <m:t>k=</m:t>
                                              </m:r>
                                              <m:acc>
                                                <m:accPr>
                                                  <m:chr m:val="̃"/>
                                                  <m:ctrlPr>
                                                    <w:rPr>
                                                      <w:rFonts w:ascii="Cambria Math" w:hAnsi="Cambria Math"/>
                                                    </w:rPr>
                                                  </m:ctrlPr>
                                                </m:accPr>
                                                <m:e>
                                                  <m:r>
                                                    <w:rPr>
                                                      <w:rFonts w:ascii="Cambria Math" w:hAnsi="Cambria Math"/>
                                                    </w:rPr>
                                                    <m:t>t</m:t>
                                                  </m:r>
                                                </m:e>
                                              </m:acc>
                                            </m:sub>
                                            <m:sup>
                                              <m:r>
                                                <w:rPr>
                                                  <w:rFonts w:ascii="Cambria Math" w:hAnsi="Cambria Math"/>
                                                </w:rPr>
                                                <m:t>t</m:t>
                                              </m:r>
                                            </m:sup>
                                            <m:e>
                                              <m:d>
                                                <m:dPr>
                                                  <m:ctrlPr>
                                                    <w:rPr>
                                                      <w:rFonts w:ascii="Cambria Math" w:hAnsi="Cambria Math"/>
                                                    </w:rPr>
                                                  </m:ctrlPr>
                                                </m:dPr>
                                                <m:e>
                                                  <m:f>
                                                    <m:fPr>
                                                      <m:type m:val="lin"/>
                                                      <m:ctrlPr>
                                                        <w:rPr>
                                                          <w:rFonts w:ascii="Cambria Math" w:hAnsi="Cambria Math"/>
                                                        </w:rPr>
                                                      </m:ctrlPr>
                                                    </m:fPr>
                                                    <m:num>
                                                      <m:r>
                                                        <w:rPr>
                                                          <w:rFonts w:ascii="Cambria Math" w:hAnsi="Cambria Math"/>
                                                        </w:rPr>
                                                        <m:t>u</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k</m:t>
                                                          </m:r>
                                                        </m:sup>
                                                      </m:sSup>
                                                    </m:den>
                                                  </m:f>
                                                </m:e>
                                              </m:d>
                                              <m:sSub>
                                                <m:sSubPr>
                                                  <m:ctrlPr>
                                                    <w:rPr>
                                                      <w:rFonts w:ascii="Cambria Math" w:hAnsi="Cambria Math"/>
                                                    </w:rPr>
                                                  </m:ctrlPr>
                                                </m:sSubPr>
                                                <m:e>
                                                  <m:r>
                                                    <w:rPr>
                                                      <w:rFonts w:ascii="Cambria Math" w:hAnsi="Cambria Math"/>
                                                    </w:rPr>
                                                    <m:t>f</m:t>
                                                  </m:r>
                                                </m:e>
                                                <m:sub>
                                                  <m:r>
                                                    <w:rPr>
                                                      <w:rFonts w:ascii="Cambria Math" w:hAnsi="Cambria Math"/>
                                                    </w:rPr>
                                                    <m:t>k</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k</m:t>
                                                  </m:r>
                                                </m:sub>
                                              </m:sSub>
                                              <m:r>
                                                <w:rPr>
                                                  <w:rFonts w:ascii="Cambria Math" w:hAnsi="Cambria Math"/>
                                                </w:rPr>
                                                <m:t>(h,</m:t>
                                              </m:r>
                                              <m:acc>
                                                <m:accPr>
                                                  <m:chr m:val="̃"/>
                                                  <m:ctrlPr>
                                                    <w:rPr>
                                                      <w:rFonts w:ascii="Cambria Math" w:hAnsi="Cambria Math"/>
                                                    </w:rPr>
                                                  </m:ctrlPr>
                                                </m:accPr>
                                                <m:e>
                                                  <m:r>
                                                    <w:rPr>
                                                      <w:rFonts w:ascii="Cambria Math" w:hAnsi="Cambria Math"/>
                                                    </w:rPr>
                                                    <m:t>t</m:t>
                                                  </m:r>
                                                </m:e>
                                              </m:acc>
                                              <m:r>
                                                <w:rPr>
                                                  <w:rFonts w:ascii="Cambria Math" w:hAnsi="Cambria Math"/>
                                                </w:rPr>
                                                <m:t>)</m:t>
                                              </m:r>
                                            </m:e>
                                          </m:nary>
                                          <m:r>
                                            <w:rPr>
                                              <w:rFonts w:ascii="Cambria Math" w:hAnsi="Cambria Math"/>
                                            </w:rPr>
                                            <m:t>+2m/</m:t>
                                          </m:r>
                                          <m:sSup>
                                            <m:sSupPr>
                                              <m:ctrlPr>
                                                <w:rPr>
                                                  <w:rFonts w:ascii="Cambria Math" w:hAnsi="Cambria Math"/>
                                                </w:rPr>
                                              </m:ctrlPr>
                                            </m:sSupPr>
                                            <m:e>
                                              <m:d>
                                                <m:dPr>
                                                  <m:ctrlPr>
                                                    <w:rPr>
                                                      <w:rFonts w:ascii="Cambria Math" w:hAnsi="Cambria Math"/>
                                                    </w:rPr>
                                                  </m:ctrlPr>
                                                </m:dPr>
                                                <m:e>
                                                  <m:r>
                                                    <w:rPr>
                                                      <w:rFonts w:ascii="Cambria Math" w:hAnsi="Cambria Math"/>
                                                    </w:rPr>
                                                    <m:t>1+i</m:t>
                                                  </m:r>
                                                </m:e>
                                              </m:d>
                                            </m:e>
                                            <m:sup>
                                              <m:acc>
                                                <m:accPr>
                                                  <m:chr m:val="̃"/>
                                                  <m:ctrlPr>
                                                    <w:rPr>
                                                      <w:rFonts w:ascii="Cambria Math" w:hAnsi="Cambria Math"/>
                                                    </w:rPr>
                                                  </m:ctrlPr>
                                                </m:accPr>
                                                <m:e>
                                                  <m:r>
                                                    <w:rPr>
                                                      <w:rFonts w:ascii="Cambria Math" w:hAnsi="Cambria Math"/>
                                                    </w:rPr>
                                                    <m:t>t</m:t>
                                                  </m:r>
                                                </m:e>
                                              </m:acc>
                                              <m:r>
                                                <w:rPr>
                                                  <w:rFonts w:ascii="Cambria Math" w:hAnsi="Cambria Math"/>
                                                </w:rPr>
                                                <m:t>-1</m:t>
                                              </m:r>
                                            </m:sup>
                                          </m:sSup>
                                        </m:e>
                                      </m:d>
                                    </m:e>
                                  </m:groupChr>
                                </m:e>
                                <m:lim>
                                  <m:r>
                                    <w:rPr>
                                      <w:rFonts w:ascii="Cambria Math" w:hAnsi="Cambria Math"/>
                                    </w:rPr>
                                    <m:t xml:space="preserve"> </m:t>
                                  </m:r>
                                </m:lim>
                              </m:limLow>
                            </m:e>
                            <m:lim>
                              <m:r>
                                <w:rPr>
                                  <w:rFonts w:ascii="Cambria Math" w:hAnsi="Cambria Math"/>
                                </w:rPr>
                                <m:t>2≤</m:t>
                              </m:r>
                              <m:acc>
                                <m:accPr>
                                  <m:chr m:val="̃"/>
                                  <m:ctrlPr>
                                    <w:rPr>
                                      <w:rFonts w:ascii="Cambria Math" w:hAnsi="Cambria Math"/>
                                    </w:rPr>
                                  </m:ctrlPr>
                                </m:accPr>
                                <m:e>
                                  <m:r>
                                    <w:rPr>
                                      <w:rFonts w:ascii="Cambria Math" w:hAnsi="Cambria Math"/>
                                    </w:rPr>
                                    <m:t>t</m:t>
                                  </m:r>
                                </m:e>
                              </m:acc>
                              <m:r>
                                <w:rPr>
                                  <w:rFonts w:ascii="Cambria Math" w:hAnsi="Cambria Math"/>
                                </w:rPr>
                                <m:t>≤t-1</m:t>
                              </m:r>
                            </m:lim>
                          </m:limLow>
                          <m:r>
                            <w:rPr>
                              <w:rFonts w:ascii="Cambria Math" w:hAnsi="Cambria Math"/>
                            </w:rPr>
                            <m:t>,</m:t>
                          </m:r>
                        </m:e>
                        <m:e>
                          <m:limLow>
                            <m:limLowPr>
                              <m:ctrlPr>
                                <w:rPr>
                                  <w:rFonts w:ascii="Cambria Math" w:hAnsi="Cambria Math"/>
                                </w:rPr>
                              </m:ctrlPr>
                            </m:limLowPr>
                            <m:e>
                              <m:limLow>
                                <m:limLowPr>
                                  <m:ctrlPr>
                                    <w:rPr>
                                      <w:rFonts w:ascii="Cambria Math" w:hAnsi="Cambria Math"/>
                                    </w:rPr>
                                  </m:ctrlPr>
                                </m:limLowPr>
                                <m:e>
                                  <m:groupChr>
                                    <m:groupChrPr>
                                      <m:ctrlPr>
                                        <w:rPr>
                                          <w:rFonts w:ascii="Cambria Math" w:hAnsi="Cambria Math"/>
                                        </w:rPr>
                                      </m:ctrlPr>
                                    </m:groupChrPr>
                                    <m:e>
                                      <m:nary>
                                        <m:naryPr>
                                          <m:chr m:val="∑"/>
                                          <m:limLoc m:val="undOvr"/>
                                          <m:grow m:val="1"/>
                                          <m:ctrlPr>
                                            <w:rPr>
                                              <w:rFonts w:ascii="Cambria Math" w:hAnsi="Cambria Math"/>
                                            </w:rPr>
                                          </m:ctrlPr>
                                        </m:naryPr>
                                        <m:sub>
                                          <m:r>
                                            <w:rPr>
                                              <w:rFonts w:ascii="Cambria Math" w:hAnsi="Cambria Math"/>
                                            </w:rPr>
                                            <m:t>k=1</m:t>
                                          </m:r>
                                        </m:sub>
                                        <m:sup>
                                          <m:r>
                                            <w:rPr>
                                              <w:rFonts w:ascii="Cambria Math" w:hAnsi="Cambria Math"/>
                                            </w:rPr>
                                            <m:t>t</m:t>
                                          </m:r>
                                        </m:sup>
                                        <m:e>
                                          <m:d>
                                            <m:dPr>
                                              <m:ctrlPr>
                                                <w:rPr>
                                                  <w:rFonts w:ascii="Cambria Math" w:hAnsi="Cambria Math"/>
                                                </w:rPr>
                                              </m:ctrlPr>
                                            </m:dPr>
                                            <m:e>
                                              <m:f>
                                                <m:fPr>
                                                  <m:type m:val="lin"/>
                                                  <m:ctrlPr>
                                                    <w:rPr>
                                                      <w:rFonts w:ascii="Cambria Math" w:hAnsi="Cambria Math"/>
                                                    </w:rPr>
                                                  </m:ctrlPr>
                                                </m:fPr>
                                                <m:num>
                                                  <m:r>
                                                    <w:rPr>
                                                      <w:rFonts w:ascii="Cambria Math" w:hAnsi="Cambria Math"/>
                                                    </w:rPr>
                                                    <m:t>u</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k</m:t>
                                                      </m:r>
                                                    </m:sup>
                                                  </m:sSup>
                                                </m:den>
                                              </m:f>
                                            </m:e>
                                          </m:d>
                                          <m:sSub>
                                            <m:sSubPr>
                                              <m:ctrlPr>
                                                <w:rPr>
                                                  <w:rFonts w:ascii="Cambria Math" w:hAnsi="Cambria Math"/>
                                                </w:rPr>
                                              </m:ctrlPr>
                                            </m:sSubPr>
                                            <m:e>
                                              <m:r>
                                                <w:rPr>
                                                  <w:rFonts w:ascii="Cambria Math" w:hAnsi="Cambria Math"/>
                                                </w:rPr>
                                                <m:t>f</m:t>
                                              </m:r>
                                            </m:e>
                                            <m:sub>
                                              <m:r>
                                                <w:rPr>
                                                  <w:rFonts w:ascii="Cambria Math" w:hAnsi="Cambria Math"/>
                                                </w:rPr>
                                                <m:t>k</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k</m:t>
                                              </m:r>
                                            </m:sub>
                                          </m:sSub>
                                          <m:r>
                                            <w:rPr>
                                              <w:rFonts w:ascii="Cambria Math" w:hAnsi="Cambria Math"/>
                                            </w:rPr>
                                            <m:t>(h,</m:t>
                                          </m:r>
                                          <m:r>
                                            <w:rPr>
                                              <w:rFonts w:ascii="Cambria Math" w:hAnsi="Cambria Math"/>
                                            </w:rPr>
                                            <m:t>1)</m:t>
                                          </m:r>
                                        </m:e>
                                      </m:nary>
                                      <m:r>
                                        <w:rPr>
                                          <w:rFonts w:ascii="Cambria Math" w:hAnsi="Cambria Math"/>
                                        </w:rPr>
                                        <m:t>+hm</m:t>
                                      </m:r>
                                    </m:e>
                                  </m:groupChr>
                                </m:e>
                                <m:lim>
                                  <m:r>
                                    <w:rPr>
                                      <w:rFonts w:ascii="Cambria Math" w:hAnsi="Cambria Math"/>
                                    </w:rPr>
                                    <m:t xml:space="preserve"> </m:t>
                                  </m:r>
                                </m:lim>
                              </m:limLow>
                            </m:e>
                            <m:lim>
                              <m:acc>
                                <m:accPr>
                                  <m:chr m:val="̃"/>
                                  <m:ctrlPr>
                                    <w:rPr>
                                      <w:rFonts w:ascii="Cambria Math" w:hAnsi="Cambria Math"/>
                                    </w:rPr>
                                  </m:ctrlPr>
                                </m:accPr>
                                <m:e>
                                  <m:r>
                                    <w:rPr>
                                      <w:rFonts w:ascii="Cambria Math" w:hAnsi="Cambria Math"/>
                                    </w:rPr>
                                    <m:t>t</m:t>
                                  </m:r>
                                </m:e>
                              </m:acc>
                              <m:r>
                                <w:rPr>
                                  <w:rFonts w:ascii="Cambria Math" w:hAnsi="Cambria Math"/>
                                </w:rPr>
                                <m:t>=1</m:t>
                              </m:r>
                            </m:lim>
                          </m:limLow>
                        </m:e>
                        <m:e>
                          <m:r>
                            <w:rPr>
                              <w:rFonts w:ascii="Cambria Math" w:hAnsi="Cambria Math"/>
                            </w:rPr>
                            <m:t xml:space="preserve"> </m:t>
                          </m:r>
                        </m:e>
                      </m:eqArr>
                    </m:e>
                  </m:d>
                </m:e>
              </m:acc>
            </m:e>
            <m:lim>
              <m:eqArr>
                <m:eqArrPr>
                  <m:ctrlPr>
                    <w:rPr>
                      <w:rFonts w:ascii="Cambria Math" w:hAnsi="Cambria Math"/>
                    </w:rPr>
                  </m:ctrlPr>
                </m:eqArrPr>
                <m:e>
                  <m:r>
                    <m:rPr>
                      <m:nor/>
                    </m:rPr>
                    <m:t>no \, rehabilitate \, at\,</m:t>
                  </m:r>
                  <m:r>
                    <w:rPr>
                      <w:rFonts w:ascii="Cambria Math" w:hAnsi="Cambria Math"/>
                    </w:rPr>
                    <m:t>t,</m:t>
                  </m:r>
                </m:e>
                <m:e>
                  <m:r>
                    <m:rPr>
                      <m:nor/>
                    </m:rPr>
                    <m:t>and \, roughness \, continues \, to \, develop \, since \, the \, last \, rehabilitation \, at</m:t>
                  </m:r>
                  <m:acc>
                    <m:accPr>
                      <m:chr m:val="̃"/>
                      <m:ctrlPr>
                        <w:rPr>
                          <w:rFonts w:ascii="Cambria Math" w:hAnsi="Cambria Math"/>
                        </w:rPr>
                      </m:ctrlPr>
                    </m:accPr>
                    <m:e>
                      <m:r>
                        <w:rPr>
                          <w:rFonts w:ascii="Cambria Math" w:hAnsi="Cambria Math"/>
                        </w:rPr>
                        <m:t>t</m:t>
                      </m:r>
                    </m:e>
                  </m:acc>
                </m:e>
                <m:e>
                  <m:r>
                    <w:rPr>
                      <w:rFonts w:ascii="Cambria Math" w:hAnsi="Cambria Math"/>
                    </w:rPr>
                    <m:t xml:space="preserve"> </m:t>
                  </m:r>
                </m:e>
              </m:eqArr>
            </m:lim>
          </m:limUpp>
          <m:r>
            <w:rPr>
              <w:rFonts w:ascii="Cambria Math" w:hAnsi="Cambria Math"/>
            </w:rPr>
            <m:t>,∀t≥2</m:t>
          </m:r>
        </m:oMath>
      </m:oMathPara>
    </w:p>
    <w:p w14:paraId="33FB4470" w14:textId="1C5AD315" w:rsidR="0072104F" w:rsidRDefault="0065538C" w:rsidP="1C0D0758">
      <w:r>
        <w:t>(9)</w:t>
      </w:r>
    </w:p>
    <w:p w14:paraId="0BBCF3D7" w14:textId="4BAC62EC" w:rsidR="0065538C" w:rsidRDefault="0065538C" w:rsidP="1C0D0758">
      <m:oMathPara>
        <m:oMath>
          <m:sSub>
            <m:sSubPr>
              <m:ctrlPr>
                <w:rPr>
                  <w:rFonts w:ascii="Cambria Math" w:hAnsi="Cambria Math"/>
                </w:rPr>
              </m:ctrlPr>
            </m:sSubPr>
            <m:e>
              <m:r>
                <w:rPr>
                  <w:rFonts w:ascii="Cambria Math" w:hAnsi="Cambria Math"/>
                </w:rPr>
                <m:t>π</m:t>
              </m:r>
            </m:e>
            <m:sub>
              <m:r>
                <w:rPr>
                  <w:rFonts w:ascii="Cambria Math" w:hAnsi="Cambria Math"/>
                </w:rPr>
                <m:t>2</m:t>
              </m:r>
            </m:sub>
          </m:sSub>
          <m:r>
            <w:rPr>
              <w:rFonts w:ascii="Cambria Math" w:hAnsi="Cambria Math"/>
            </w:rPr>
            <m:t>(t,h)=</m:t>
          </m:r>
          <m:limUpp>
            <m:limUppPr>
              <m:ctrlPr>
                <w:rPr>
                  <w:rFonts w:ascii="Cambria Math" w:hAnsi="Cambria Math"/>
                </w:rPr>
              </m:ctrlPr>
            </m:limUppPr>
            <m:e>
              <m:acc>
                <m:accPr>
                  <m:chr m:val="⏞"/>
                  <m:ctrlPr>
                    <w:rPr>
                      <w:rFonts w:ascii="Cambria Math" w:hAnsi="Cambria Math"/>
                    </w:rPr>
                  </m:ctrlPr>
                </m:accPr>
                <m:e>
                  <m:r>
                    <w:rPr>
                      <w:rFonts w:ascii="Cambria Math" w:hAnsi="Cambria Math"/>
                    </w:rPr>
                    <m:t>F(t-1)+</m:t>
                  </m:r>
                  <m:d>
                    <m:dPr>
                      <m:ctrlPr>
                        <w:rPr>
                          <w:rFonts w:ascii="Cambria Math" w:hAnsi="Cambria Math"/>
                        </w:rPr>
                      </m:ctrlPr>
                    </m:dPr>
                    <m:e>
                      <m:f>
                        <m:fPr>
                          <m:type m:val="lin"/>
                          <m:ctrlPr>
                            <w:rPr>
                              <w:rFonts w:ascii="Cambria Math" w:hAnsi="Cambria Math"/>
                            </w:rPr>
                          </m:ctrlPr>
                        </m:fPr>
                        <m:num>
                          <m:r>
                            <w:rPr>
                              <w:rFonts w:ascii="Cambria Math" w:hAnsi="Cambria Math"/>
                            </w:rPr>
                            <m:t>u</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t</m:t>
                              </m:r>
                            </m:sup>
                          </m:sSup>
                        </m:den>
                      </m:f>
                    </m:e>
                  </m:d>
                  <m:r>
                    <w:rPr>
                      <w:rFonts w:ascii="Cambria Math" w:hAnsi="Cambria Math"/>
                    </w:rPr>
                    <m:t>·</m:t>
                  </m:r>
                  <m:sSub>
                    <m:sSubPr>
                      <m:ctrlPr>
                        <w:rPr>
                          <w:rFonts w:ascii="Cambria Math" w:hAnsi="Cambria Math"/>
                        </w:rPr>
                      </m:ctrlPr>
                    </m:sSubPr>
                    <m:e>
                      <m:r>
                        <w:rPr>
                          <w:rFonts w:ascii="Cambria Math" w:hAnsi="Cambria Math"/>
                        </w:rPr>
                        <m:t>f</m:t>
                      </m:r>
                    </m:e>
                    <m:sub>
                      <m:r>
                        <w:rPr>
                          <w:rFonts w:ascii="Cambria Math" w:hAnsi="Cambria Math"/>
                        </w:rPr>
                        <m:t>t</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t</m:t>
                      </m:r>
                    </m:sub>
                  </m:sSub>
                  <m:r>
                    <w:rPr>
                      <w:rFonts w:ascii="Cambria Math" w:hAnsi="Cambria Math"/>
                    </w:rPr>
                    <m:t>(h,t)+2m/</m:t>
                  </m:r>
                  <m:sSup>
                    <m:sSupPr>
                      <m:ctrlPr>
                        <w:rPr>
                          <w:rFonts w:ascii="Cambria Math" w:hAnsi="Cambria Math"/>
                        </w:rPr>
                      </m:ctrlPr>
                    </m:sSupPr>
                    <m:e>
                      <m:r>
                        <w:rPr>
                          <w:rFonts w:ascii="Cambria Math" w:hAnsi="Cambria Math"/>
                        </w:rPr>
                        <m:t>(1+i)</m:t>
                      </m:r>
                    </m:e>
                    <m:sup>
                      <m:r>
                        <w:rPr>
                          <w:rFonts w:ascii="Cambria Math" w:hAnsi="Cambria Math"/>
                        </w:rPr>
                        <m:t>t-1</m:t>
                      </m:r>
                    </m:sup>
                  </m:sSup>
                </m:e>
              </m:acc>
            </m:e>
            <m:lim>
              <m:eqArr>
                <m:eqArrPr>
                  <m:ctrlPr>
                    <w:rPr>
                      <w:rFonts w:ascii="Cambria Math" w:hAnsi="Cambria Math"/>
                    </w:rPr>
                  </m:ctrlPr>
                </m:eqArrPr>
                <m:e>
                  <m:r>
                    <m:rPr>
                      <m:nor/>
                    </m:rPr>
                    <m:t>rehabilitate \, at \, time</m:t>
                  </m:r>
                  <m:r>
                    <w:rPr>
                      <w:rFonts w:ascii="Cambria Math" w:hAnsi="Cambria Math"/>
                    </w:rPr>
                    <m:t>t,</m:t>
                  </m:r>
                  <m:r>
                    <m:rPr>
                      <m:nor/>
                    </m:rPr>
                    <m:t>\,\,and \, roughness \, is \, renewed</m:t>
                  </m:r>
                </m:e>
                <m:e>
                  <m:r>
                    <w:rPr>
                      <w:rFonts w:ascii="Cambria Math" w:hAnsi="Cambria Math"/>
                    </w:rPr>
                    <m:t xml:space="preserve"> </m:t>
                  </m:r>
                </m:e>
              </m:eqArr>
            </m:lim>
          </m:limUpp>
          <m:r>
            <w:rPr>
              <w:rFonts w:ascii="Cambria Math" w:hAnsi="Cambria Math"/>
            </w:rPr>
            <m:t>,∀t≥2</m:t>
          </m:r>
        </m:oMath>
      </m:oMathPara>
    </w:p>
    <w:p w14:paraId="68228E13" w14:textId="5D84140F" w:rsidR="0072104F" w:rsidRDefault="007768D5" w:rsidP="1C0D0758">
      <w:r>
        <w:t>(10)</w:t>
      </w:r>
    </w:p>
    <w:p w14:paraId="00BE3EF8" w14:textId="5CFDE591" w:rsidR="0072104F" w:rsidRDefault="007768D5" w:rsidP="1C0D0758">
      <m:oMathPara>
        <m:oMath>
          <m:r>
            <w:rPr>
              <w:rFonts w:ascii="Cambria Math" w:hAnsi="Cambria Math"/>
            </w:rPr>
            <m:t>F(t,h)=</m:t>
          </m:r>
          <m:r>
            <m:rPr>
              <m:nor/>
            </m:rPr>
            <m:t>min</m:t>
          </m:r>
          <m:d>
            <m:dPr>
              <m:begChr m:val="{"/>
              <m:endChr m:val="}"/>
              <m:ctrlPr>
                <w:rPr>
                  <w:rFonts w:ascii="Cambria Math" w:hAnsi="Cambria Math"/>
                </w:rPr>
              </m:ctrlPr>
            </m:dPr>
            <m:e>
              <m:sSub>
                <m:sSubPr>
                  <m:ctrlPr>
                    <w:rPr>
                      <w:rFonts w:ascii="Cambria Math" w:hAnsi="Cambria Math"/>
                    </w:rPr>
                  </m:ctrlPr>
                </m:sSubPr>
                <m:e>
                  <m:r>
                    <w:rPr>
                      <w:rFonts w:ascii="Cambria Math" w:hAnsi="Cambria Math"/>
                    </w:rPr>
                    <m:t>π</m:t>
                  </m:r>
                </m:e>
                <m:sub>
                  <m:r>
                    <w:rPr>
                      <w:rFonts w:ascii="Cambria Math" w:hAnsi="Cambria Math"/>
                    </w:rPr>
                    <m:t>1</m:t>
                  </m:r>
                </m:sub>
              </m:sSub>
              <m:r>
                <w:rPr>
                  <w:rFonts w:ascii="Cambria Math" w:hAnsi="Cambria Math"/>
                </w:rPr>
                <m:t>(t,h),</m:t>
              </m:r>
              <m:sSub>
                <m:sSubPr>
                  <m:ctrlPr>
                    <w:rPr>
                      <w:rFonts w:ascii="Cambria Math" w:hAnsi="Cambria Math"/>
                    </w:rPr>
                  </m:ctrlPr>
                </m:sSubPr>
                <m:e>
                  <m:r>
                    <w:rPr>
                      <w:rFonts w:ascii="Cambria Math" w:hAnsi="Cambria Math"/>
                    </w:rPr>
                    <m:t>π</m:t>
                  </m:r>
                </m:e>
                <m:sub>
                  <m:r>
                    <w:rPr>
                      <w:rFonts w:ascii="Cambria Math" w:hAnsi="Cambria Math"/>
                    </w:rPr>
                    <m:t>2</m:t>
                  </m:r>
                </m:sub>
              </m:sSub>
              <m:r>
                <w:rPr>
                  <w:rFonts w:ascii="Cambria Math" w:hAnsi="Cambria Math"/>
                </w:rPr>
                <m:t>(t,h)</m:t>
              </m:r>
            </m:e>
          </m:d>
          <m:r>
            <w:rPr>
              <w:rFonts w:ascii="Cambria Math" w:hAnsi="Cambria Math"/>
            </w:rPr>
            <m:t>,∀t≥2,</m:t>
          </m:r>
        </m:oMath>
      </m:oMathPara>
    </w:p>
    <w:p w14:paraId="629BCA16" w14:textId="7B098B7D" w:rsidR="00B814A0" w:rsidRPr="00B814A0" w:rsidRDefault="00F46987" w:rsidP="1C0D0758">
      <w:r>
        <w:t>w</w:t>
      </w:r>
      <w:r w:rsidR="00B814A0" w:rsidRPr="1C0D0758">
        <w:t>here</w:t>
      </w:r>
      <w:r w:rsidR="007768D5">
        <w:t xml:space="preserve"> </w:t>
      </w:r>
      <m:oMath>
        <m:sSub>
          <m:sSubPr>
            <m:ctrlPr>
              <w:rPr>
                <w:rFonts w:ascii="Cambria Math" w:hAnsi="Cambria Math"/>
              </w:rPr>
            </m:ctrlPr>
          </m:sSubPr>
          <m:e>
            <m:r>
              <w:rPr>
                <w:rFonts w:ascii="Cambria Math" w:hAnsi="Cambria Math"/>
              </w:rPr>
              <m:t>π</m:t>
            </m:r>
          </m:e>
          <m:sub>
            <m:r>
              <w:rPr>
                <w:rFonts w:ascii="Cambria Math" w:hAnsi="Cambria Math"/>
              </w:rPr>
              <m:t>1</m:t>
            </m:r>
          </m:sub>
        </m:sSub>
        <m:r>
          <w:rPr>
            <w:rFonts w:ascii="Cambria Math" w:hAnsi="Cambria Math"/>
          </w:rPr>
          <m:t>(t,h)</m:t>
        </m:r>
      </m:oMath>
      <w:r w:rsidR="00B814A0" w:rsidRPr="1C0D0758">
        <w:t> is the minimal total cost up tot if we choose not to rehabilitate at</w:t>
      </w:r>
      <w:r>
        <w:t xml:space="preserve"> </w:t>
      </w:r>
      <m:oMath>
        <m:r>
          <w:rPr>
            <w:rFonts w:ascii="Cambria Math" w:hAnsi="Cambria Math"/>
          </w:rPr>
          <m:t>t</m:t>
        </m:r>
      </m:oMath>
      <w:r w:rsidR="00B814A0" w:rsidRPr="1C0D0758">
        <w:t>, and</w:t>
      </w:r>
      <w:r>
        <w:t xml:space="preserve"> </w:t>
      </w:r>
      <m:oMath>
        <m:sSub>
          <m:sSubPr>
            <m:ctrlPr>
              <w:rPr>
                <w:rFonts w:ascii="Cambria Math" w:hAnsi="Cambria Math"/>
              </w:rPr>
            </m:ctrlPr>
          </m:sSubPr>
          <m:e>
            <m:r>
              <w:rPr>
                <w:rFonts w:ascii="Cambria Math" w:hAnsi="Cambria Math"/>
              </w:rPr>
              <m:t>π</m:t>
            </m:r>
          </m:e>
          <m:sub>
            <m:r>
              <w:rPr>
                <w:rFonts w:ascii="Cambria Math" w:hAnsi="Cambria Math"/>
              </w:rPr>
              <m:t>2</m:t>
            </m:r>
          </m:sub>
        </m:sSub>
        <m:r>
          <w:rPr>
            <w:rFonts w:ascii="Cambria Math" w:hAnsi="Cambria Math"/>
          </w:rPr>
          <m:t>(t,h)</m:t>
        </m:r>
      </m:oMath>
      <w:r w:rsidR="00B814A0" w:rsidRPr="1C0D0758">
        <w:t> is the same cost if we choose to rehabilitate at</w:t>
      </w:r>
      <w:r>
        <w:t xml:space="preserve"> </w:t>
      </w:r>
      <m:oMath>
        <m:r>
          <w:rPr>
            <w:rFonts w:ascii="Cambria Math" w:hAnsi="Cambria Math"/>
          </w:rPr>
          <m:t>t</m:t>
        </m:r>
      </m:oMath>
      <w:r w:rsidR="00B814A0" w:rsidRPr="1C0D0758">
        <w:t>. Based on the result from (8),</w:t>
      </w:r>
      <w:r w:rsidR="00E31EC7">
        <w:t xml:space="preserve"> </w:t>
      </w:r>
      <m:oMath>
        <m:sSubSup>
          <m:sSubSupPr>
            <m:ctrlPr>
              <w:rPr>
                <w:rFonts w:ascii="Cambria Math" w:hAnsi="Cambria Math"/>
              </w:rPr>
            </m:ctrlPr>
          </m:sSubSupPr>
          <m:e>
            <m:r>
              <w:rPr>
                <w:rFonts w:ascii="Cambria Math" w:hAnsi="Cambria Math"/>
              </w:rPr>
              <m:t>r</m:t>
            </m:r>
          </m:e>
          <m:sub>
            <m:r>
              <w:rPr>
                <w:rFonts w:ascii="Cambria Math" w:hAnsi="Cambria Math"/>
              </w:rPr>
              <m:t>t</m:t>
            </m:r>
          </m:sub>
          <m:sup>
            <m:r>
              <w:rPr>
                <w:rFonts w:ascii="Cambria Math" w:hAnsi="Cambria Math"/>
              </w:rPr>
              <m:t>*</m:t>
            </m:r>
          </m:sup>
        </m:sSubSup>
        <m:r>
          <w:rPr>
            <w:rFonts w:ascii="Cambria Math" w:hAnsi="Cambria Math"/>
          </w:rPr>
          <m:t>(h)</m:t>
        </m:r>
      </m:oMath>
      <w:r w:rsidR="00B814A0" w:rsidRPr="1C0D0758">
        <w:t> and</w:t>
      </w:r>
      <w:r w:rsidR="00E31EC7">
        <w:t xml:space="preserve"> </w:t>
      </w:r>
      <m:oMath>
        <m:sSubSup>
          <m:sSubSupPr>
            <m:ctrlPr>
              <w:rPr>
                <w:rFonts w:ascii="Cambria Math" w:hAnsi="Cambria Math"/>
              </w:rPr>
            </m:ctrlPr>
          </m:sSubSupPr>
          <m:e>
            <m:r>
              <w:rPr>
                <w:rFonts w:ascii="Cambria Math" w:hAnsi="Cambria Math"/>
              </w:rPr>
              <m:t>l</m:t>
            </m:r>
          </m:e>
          <m:sub>
            <m:r>
              <w:rPr>
                <w:rFonts w:ascii="Cambria Math" w:hAnsi="Cambria Math"/>
              </w:rPr>
              <m:t>t</m:t>
            </m:r>
          </m:sub>
          <m:sup>
            <m:r>
              <w:rPr>
                <w:rFonts w:ascii="Cambria Math" w:hAnsi="Cambria Math"/>
              </w:rPr>
              <m:t>*</m:t>
            </m:r>
          </m:sup>
        </m:sSubSup>
        <m:r>
          <w:rPr>
            <w:rFonts w:ascii="Cambria Math" w:hAnsi="Cambria Math"/>
          </w:rPr>
          <m:t>(h)</m:t>
        </m:r>
      </m:oMath>
      <w:r w:rsidR="00B814A0" w:rsidRPr="1C0D0758">
        <w:t> at period</w:t>
      </w:r>
      <w:r w:rsidR="00711242">
        <w:t xml:space="preserve"> </w:t>
      </w:r>
      <m:oMath>
        <m:r>
          <w:rPr>
            <w:rFonts w:ascii="Cambria Math" w:hAnsi="Cambria Math"/>
          </w:rPr>
          <m:t>t</m:t>
        </m:r>
      </m:oMath>
      <w:r w:rsidR="00B814A0" w:rsidRPr="1C0D0758">
        <w:t> are updated as follows:</w:t>
      </w:r>
    </w:p>
    <w:p w14:paraId="04C71F2A" w14:textId="00A55DB4" w:rsidR="00711242" w:rsidRPr="00543640" w:rsidRDefault="00543640" w:rsidP="1C0D0758">
      <m:oMathPara>
        <m:oMathParaPr>
          <m:jc m:val="left"/>
        </m:oMathParaPr>
        <m:oMath>
          <m:r>
            <m:rPr>
              <m:nor/>
            </m:rPr>
            <m:t>If</m:t>
          </m:r>
          <m:r>
            <m:rPr>
              <m:nor/>
            </m:rPr>
            <w:rPr>
              <w:rFonts w:ascii="Cambria Math"/>
            </w:rPr>
            <m:t xml:space="preserve"> </m:t>
          </m:r>
          <m:sSub>
            <m:sSubPr>
              <m:ctrlPr>
                <w:rPr>
                  <w:rFonts w:ascii="Cambria Math" w:hAnsi="Cambria Math"/>
                </w:rPr>
              </m:ctrlPr>
            </m:sSubPr>
            <m:e>
              <m:r>
                <w:rPr>
                  <w:rFonts w:ascii="Cambria Math" w:hAnsi="Cambria Math"/>
                </w:rPr>
                <m:t>π</m:t>
              </m:r>
            </m:e>
            <m:sub>
              <m:r>
                <w:rPr>
                  <w:rFonts w:ascii="Cambria Math" w:hAnsi="Cambria Math"/>
                </w:rPr>
                <m:t>1</m:t>
              </m:r>
            </m:sub>
          </m:sSub>
          <m:d>
            <m:dPr>
              <m:ctrlPr>
                <w:rPr>
                  <w:rFonts w:ascii="Cambria Math" w:hAnsi="Cambria Math"/>
                  <w:i/>
                </w:rPr>
              </m:ctrlPr>
            </m:dPr>
            <m:e>
              <m:r>
                <w:rPr>
                  <w:rFonts w:ascii="Cambria Math" w:hAnsi="Cambria Math"/>
                </w:rPr>
                <m:t>t,h</m:t>
              </m:r>
            </m:e>
          </m:d>
          <m:r>
            <w:rPr>
              <w:rFonts w:ascii="Cambria Math" w:hAnsi="Cambria Math"/>
            </w:rPr>
            <m:t>≤</m:t>
          </m:r>
          <m:sSub>
            <m:sSubPr>
              <m:ctrlPr>
                <w:rPr>
                  <w:rFonts w:ascii="Cambria Math" w:hAnsi="Cambria Math"/>
                </w:rPr>
              </m:ctrlPr>
            </m:sSubPr>
            <m:e>
              <m:r>
                <w:rPr>
                  <w:rFonts w:ascii="Cambria Math" w:hAnsi="Cambria Math"/>
                </w:rPr>
                <m:t>π</m:t>
              </m:r>
            </m:e>
            <m:sub>
              <m:r>
                <w:rPr>
                  <w:rFonts w:ascii="Cambria Math" w:hAnsi="Cambria Math"/>
                </w:rPr>
                <m:t>2</m:t>
              </m:r>
            </m:sub>
          </m:sSub>
          <m:d>
            <m:dPr>
              <m:ctrlPr>
                <w:rPr>
                  <w:rFonts w:ascii="Cambria Math" w:hAnsi="Cambria Math"/>
                  <w:i/>
                </w:rPr>
              </m:ctrlPr>
            </m:dPr>
            <m:e>
              <m:r>
                <w:rPr>
                  <w:rFonts w:ascii="Cambria Math" w:hAnsi="Cambria Math"/>
                </w:rPr>
                <m:t>t,h</m:t>
              </m:r>
            </m:e>
          </m:d>
          <m:r>
            <w:rPr>
              <w:rFonts w:ascii="Cambria Math" w:hAnsi="Cambria Math"/>
            </w:rPr>
            <m:t>,</m:t>
          </m:r>
          <m:r>
            <m:rPr>
              <m:nor/>
            </m:rPr>
            <m:t>then</m:t>
          </m:r>
          <m:sSubSup>
            <m:sSubSupPr>
              <m:ctrlPr>
                <w:rPr>
                  <w:rFonts w:ascii="Cambria Math" w:hAnsi="Cambria Math"/>
                </w:rPr>
              </m:ctrlPr>
            </m:sSubSupPr>
            <m:e>
              <m:r>
                <w:rPr>
                  <w:rFonts w:ascii="Cambria Math" w:hAnsi="Cambria Math"/>
                </w:rPr>
                <m:t>r</m:t>
              </m:r>
            </m:e>
            <m:sub>
              <m:r>
                <w:rPr>
                  <w:rFonts w:ascii="Cambria Math" w:hAnsi="Cambria Math"/>
                </w:rPr>
                <m:t>t</m:t>
              </m:r>
            </m:sub>
            <m:sup>
              <m:r>
                <w:rPr>
                  <w:rFonts w:ascii="Cambria Math" w:hAnsi="Cambria Math"/>
                </w:rPr>
                <m:t>*</m:t>
              </m:r>
            </m:sup>
          </m:sSubSup>
          <m:d>
            <m:dPr>
              <m:ctrlPr>
                <w:rPr>
                  <w:rFonts w:ascii="Cambria Math" w:hAnsi="Cambria Math"/>
                  <w:i/>
                </w:rPr>
              </m:ctrlPr>
            </m:dPr>
            <m:e>
              <m:r>
                <w:rPr>
                  <w:rFonts w:ascii="Cambria Math" w:hAnsi="Cambria Math"/>
                </w:rPr>
                <m:t>h</m:t>
              </m:r>
            </m:e>
          </m:d>
          <m:r>
            <w:rPr>
              <w:rFonts w:ascii="Cambria Math" w:hAnsi="Cambria Math"/>
            </w:rPr>
            <m:t>=0,</m:t>
          </m:r>
          <m:r>
            <w:rPr>
              <w:rFonts w:ascii="Cambria Math" w:hAnsi="Cambria Math"/>
            </w:rPr>
            <m:t xml:space="preserve"> </m:t>
          </m:r>
          <m:r>
            <m:rPr>
              <m:nor/>
            </m:rPr>
            <m:t>an</m:t>
          </m:r>
          <m:r>
            <m:rPr>
              <m:nor/>
            </m:rPr>
            <m:t>d</m:t>
          </m:r>
        </m:oMath>
      </m:oMathPara>
    </w:p>
    <w:p w14:paraId="5805E728" w14:textId="1B73CB0C" w:rsidR="00543640" w:rsidRPr="002E3A16" w:rsidRDefault="00543640" w:rsidP="1C0D0758">
      <m:oMathPara>
        <m:oMathParaPr>
          <m:jc m:val="left"/>
        </m:oMathParaPr>
        <m:oMath>
          <m:sSubSup>
            <m:sSubSupPr>
              <m:ctrlPr>
                <w:rPr>
                  <w:rFonts w:ascii="Cambria Math" w:hAnsi="Cambria Math"/>
                </w:rPr>
              </m:ctrlPr>
            </m:sSubSupPr>
            <m:e>
              <m:r>
                <w:rPr>
                  <w:rFonts w:ascii="Cambria Math" w:hAnsi="Cambria Math"/>
                </w:rPr>
                <m:t>l</m:t>
              </m:r>
            </m:e>
            <m:sub>
              <m:r>
                <w:rPr>
                  <w:rFonts w:ascii="Cambria Math" w:hAnsi="Cambria Math"/>
                </w:rPr>
                <m:t>t</m:t>
              </m:r>
            </m:sub>
            <m:sup>
              <m:r>
                <w:rPr>
                  <w:rFonts w:ascii="Cambria Math" w:hAnsi="Cambria Math"/>
                </w:rPr>
                <m:t>*</m:t>
              </m:r>
            </m:sup>
          </m:sSubSup>
          <m:r>
            <w:rPr>
              <w:rFonts w:ascii="Cambria Math" w:hAnsi="Cambria Math"/>
            </w:rPr>
            <m:t>(h)=</m:t>
          </m:r>
          <m:limLow>
            <m:limLowPr>
              <m:ctrlPr>
                <w:rPr>
                  <w:rFonts w:ascii="Cambria Math" w:hAnsi="Cambria Math"/>
                </w:rPr>
              </m:ctrlPr>
            </m:limLowPr>
            <m:e>
              <m:r>
                <m:rPr>
                  <m:nor/>
                </m:rPr>
                <m:t>argmin</m:t>
              </m:r>
            </m:e>
            <m:lim>
              <m:r>
                <w:rPr>
                  <w:rFonts w:ascii="Cambria Math" w:hAnsi="Cambria Math"/>
                </w:rPr>
                <m:t>1≤</m:t>
              </m:r>
              <m:acc>
                <m:accPr>
                  <m:chr m:val="̃"/>
                  <m:ctrlPr>
                    <w:rPr>
                      <w:rFonts w:ascii="Cambria Math" w:hAnsi="Cambria Math"/>
                    </w:rPr>
                  </m:ctrlPr>
                </m:accPr>
                <m:e>
                  <m:r>
                    <w:rPr>
                      <w:rFonts w:ascii="Cambria Math" w:hAnsi="Cambria Math"/>
                    </w:rPr>
                    <m:t>t</m:t>
                  </m:r>
                </m:e>
              </m:acc>
              <m:r>
                <w:rPr>
                  <w:rFonts w:ascii="Cambria Math" w:hAnsi="Cambria Math"/>
                </w:rPr>
                <m:t>≤t-1</m:t>
              </m:r>
            </m:lim>
          </m:limLow>
          <m:d>
            <m:dPr>
              <m:begChr m:val="{"/>
              <m:endChr m:val="}"/>
              <m:ctrlPr>
                <w:rPr>
                  <w:rFonts w:ascii="Cambria Math" w:hAnsi="Cambria Math"/>
                </w:rPr>
              </m:ctrlPr>
            </m:dPr>
            <m:e>
              <m:eqArr>
                <m:eqArrPr>
                  <m:ctrlPr>
                    <w:rPr>
                      <w:rFonts w:ascii="Cambria Math" w:hAnsi="Cambria Math"/>
                    </w:rPr>
                  </m:ctrlPr>
                </m:eqArrPr>
                <m:e>
                  <m:r>
                    <w:rPr>
                      <w:rFonts w:ascii="Cambria Math" w:hAnsi="Cambria Math"/>
                    </w:rPr>
                    <m:t>F(</m:t>
                  </m:r>
                  <m:acc>
                    <m:accPr>
                      <m:chr m:val="̃"/>
                      <m:ctrlPr>
                        <w:rPr>
                          <w:rFonts w:ascii="Cambria Math" w:hAnsi="Cambria Math"/>
                        </w:rPr>
                      </m:ctrlPr>
                    </m:accPr>
                    <m:e>
                      <m:r>
                        <w:rPr>
                          <w:rFonts w:ascii="Cambria Math" w:hAnsi="Cambria Math"/>
                        </w:rPr>
                        <m:t>t</m:t>
                      </m:r>
                    </m:e>
                  </m:acc>
                  <m:r>
                    <w:rPr>
                      <w:rFonts w:ascii="Cambria Math" w:hAnsi="Cambria Math"/>
                    </w:rPr>
                    <m:t>-1,</m:t>
                  </m:r>
                  <m:r>
                    <w:rPr>
                      <w:rFonts w:ascii="Cambria Math" w:hAnsi="Cambria Math"/>
                    </w:rPr>
                    <m:t>h)+</m:t>
                  </m:r>
                  <m:nary>
                    <m:naryPr>
                      <m:chr m:val="∑"/>
                      <m:limLoc m:val="undOvr"/>
                      <m:grow m:val="1"/>
                      <m:ctrlPr>
                        <w:rPr>
                          <w:rFonts w:ascii="Cambria Math" w:hAnsi="Cambria Math"/>
                        </w:rPr>
                      </m:ctrlPr>
                    </m:naryPr>
                    <m:sub>
                      <m:r>
                        <w:rPr>
                          <w:rFonts w:ascii="Cambria Math" w:hAnsi="Cambria Math"/>
                        </w:rPr>
                        <m:t>k=</m:t>
                      </m:r>
                      <m:acc>
                        <m:accPr>
                          <m:chr m:val="̃"/>
                          <m:ctrlPr>
                            <w:rPr>
                              <w:rFonts w:ascii="Cambria Math" w:hAnsi="Cambria Math"/>
                            </w:rPr>
                          </m:ctrlPr>
                        </m:accPr>
                        <m:e>
                          <m:r>
                            <w:rPr>
                              <w:rFonts w:ascii="Cambria Math" w:hAnsi="Cambria Math"/>
                            </w:rPr>
                            <m:t>t</m:t>
                          </m:r>
                        </m:e>
                      </m:acc>
                    </m:sub>
                    <m:sup>
                      <m:r>
                        <w:rPr>
                          <w:rFonts w:ascii="Cambria Math" w:hAnsi="Cambria Math"/>
                        </w:rPr>
                        <m:t>t</m:t>
                      </m:r>
                    </m:sup>
                    <m:e>
                      <m:d>
                        <m:dPr>
                          <m:ctrlPr>
                            <w:rPr>
                              <w:rFonts w:ascii="Cambria Math" w:hAnsi="Cambria Math"/>
                            </w:rPr>
                          </m:ctrlPr>
                        </m:dPr>
                        <m:e>
                          <m:f>
                            <m:fPr>
                              <m:type m:val="lin"/>
                              <m:ctrlPr>
                                <w:rPr>
                                  <w:rFonts w:ascii="Cambria Math" w:hAnsi="Cambria Math"/>
                                </w:rPr>
                              </m:ctrlPr>
                            </m:fPr>
                            <m:num>
                              <m:r>
                                <w:rPr>
                                  <w:rFonts w:ascii="Cambria Math" w:hAnsi="Cambria Math"/>
                                </w:rPr>
                                <m:t>u</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k</m:t>
                                  </m:r>
                                </m:sup>
                              </m:sSup>
                            </m:den>
                          </m:f>
                        </m:e>
                      </m:d>
                      <m:sSub>
                        <m:sSubPr>
                          <m:ctrlPr>
                            <w:rPr>
                              <w:rFonts w:ascii="Cambria Math" w:hAnsi="Cambria Math"/>
                            </w:rPr>
                          </m:ctrlPr>
                        </m:sSubPr>
                        <m:e>
                          <m:r>
                            <w:rPr>
                              <w:rFonts w:ascii="Cambria Math" w:hAnsi="Cambria Math"/>
                            </w:rPr>
                            <m:t>f</m:t>
                          </m:r>
                        </m:e>
                        <m:sub>
                          <m:r>
                            <w:rPr>
                              <w:rFonts w:ascii="Cambria Math" w:hAnsi="Cambria Math"/>
                            </w:rPr>
                            <m:t>k</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k</m:t>
                          </m:r>
                        </m:sub>
                      </m:sSub>
                      <m:r>
                        <w:rPr>
                          <w:rFonts w:ascii="Cambria Math" w:hAnsi="Cambria Math"/>
                        </w:rPr>
                        <m:t>(h,</m:t>
                      </m:r>
                      <m:acc>
                        <m:accPr>
                          <m:chr m:val="̃"/>
                          <m:ctrlPr>
                            <w:rPr>
                              <w:rFonts w:ascii="Cambria Math" w:hAnsi="Cambria Math"/>
                            </w:rPr>
                          </m:ctrlPr>
                        </m:accPr>
                        <m:e>
                          <m:r>
                            <w:rPr>
                              <w:rFonts w:ascii="Cambria Math" w:hAnsi="Cambria Math"/>
                            </w:rPr>
                            <m:t>t</m:t>
                          </m:r>
                        </m:e>
                      </m:acc>
                      <m:r>
                        <w:rPr>
                          <w:rFonts w:ascii="Cambria Math" w:hAnsi="Cambria Math"/>
                        </w:rPr>
                        <m:t>)</m:t>
                      </m:r>
                    </m:e>
                  </m:nary>
                  <m:r>
                    <w:rPr>
                      <w:rFonts w:ascii="Cambria Math" w:hAnsi="Cambria Math"/>
                    </w:rPr>
                    <m:t>+2m/</m:t>
                  </m:r>
                  <m:sSup>
                    <m:sSupPr>
                      <m:ctrlPr>
                        <w:rPr>
                          <w:rFonts w:ascii="Cambria Math" w:hAnsi="Cambria Math"/>
                        </w:rPr>
                      </m:ctrlPr>
                    </m:sSupPr>
                    <m:e>
                      <m:d>
                        <m:dPr>
                          <m:ctrlPr>
                            <w:rPr>
                              <w:rFonts w:ascii="Cambria Math" w:hAnsi="Cambria Math"/>
                            </w:rPr>
                          </m:ctrlPr>
                        </m:dPr>
                        <m:e>
                          <m:r>
                            <w:rPr>
                              <w:rFonts w:ascii="Cambria Math" w:hAnsi="Cambria Math"/>
                            </w:rPr>
                            <m:t>1+i</m:t>
                          </m:r>
                        </m:e>
                      </m:d>
                    </m:e>
                    <m:sup>
                      <m:acc>
                        <m:accPr>
                          <m:chr m:val="̃"/>
                          <m:ctrlPr>
                            <w:rPr>
                              <w:rFonts w:ascii="Cambria Math" w:hAnsi="Cambria Math"/>
                            </w:rPr>
                          </m:ctrlPr>
                        </m:accPr>
                        <m:e>
                          <m:r>
                            <w:rPr>
                              <w:rFonts w:ascii="Cambria Math" w:hAnsi="Cambria Math"/>
                            </w:rPr>
                            <m:t>t</m:t>
                          </m:r>
                        </m:e>
                      </m:acc>
                      <m:r>
                        <w:rPr>
                          <w:rFonts w:ascii="Cambria Math" w:hAnsi="Cambria Math"/>
                        </w:rPr>
                        <m:t>-1</m:t>
                      </m:r>
                    </m:sup>
                  </m:sSup>
                  <m:r>
                    <w:rPr>
                      <w:rFonts w:ascii="Cambria Math" w:hAnsi="Cambria Math"/>
                    </w:rPr>
                    <m:t>,</m:t>
                  </m:r>
                </m:e>
                <m:e>
                  <m:nary>
                    <m:naryPr>
                      <m:chr m:val="∑"/>
                      <m:limLoc m:val="undOvr"/>
                      <m:grow m:val="1"/>
                      <m:ctrlPr>
                        <w:rPr>
                          <w:rFonts w:ascii="Cambria Math" w:hAnsi="Cambria Math"/>
                        </w:rPr>
                      </m:ctrlPr>
                    </m:naryPr>
                    <m:sub>
                      <m:r>
                        <w:rPr>
                          <w:rFonts w:ascii="Cambria Math" w:hAnsi="Cambria Math"/>
                        </w:rPr>
                        <m:t>k=1</m:t>
                      </m:r>
                    </m:sub>
                    <m:sup>
                      <m:r>
                        <w:rPr>
                          <w:rFonts w:ascii="Cambria Math" w:hAnsi="Cambria Math"/>
                        </w:rPr>
                        <m:t>t</m:t>
                      </m:r>
                    </m:sup>
                    <m:e>
                      <m:d>
                        <m:dPr>
                          <m:ctrlPr>
                            <w:rPr>
                              <w:rFonts w:ascii="Cambria Math" w:hAnsi="Cambria Math"/>
                            </w:rPr>
                          </m:ctrlPr>
                        </m:dPr>
                        <m:e>
                          <m:f>
                            <m:fPr>
                              <m:type m:val="lin"/>
                              <m:ctrlPr>
                                <w:rPr>
                                  <w:rFonts w:ascii="Cambria Math" w:hAnsi="Cambria Math"/>
                                </w:rPr>
                              </m:ctrlPr>
                            </m:fPr>
                            <m:num>
                              <m:r>
                                <w:rPr>
                                  <w:rFonts w:ascii="Cambria Math" w:hAnsi="Cambria Math"/>
                                </w:rPr>
                                <m:t>u</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r>
                                    <w:rPr>
                                      <w:rFonts w:ascii="Cambria Math" w:hAnsi="Cambria Math"/>
                                    </w:rPr>
                                    <m:t>k</m:t>
                                  </m:r>
                                </m:sup>
                              </m:sSup>
                            </m:den>
                          </m:f>
                        </m:e>
                      </m:d>
                      <m:sSub>
                        <m:sSubPr>
                          <m:ctrlPr>
                            <w:rPr>
                              <w:rFonts w:ascii="Cambria Math" w:hAnsi="Cambria Math"/>
                            </w:rPr>
                          </m:ctrlPr>
                        </m:sSubPr>
                        <m:e>
                          <m:r>
                            <w:rPr>
                              <w:rFonts w:ascii="Cambria Math" w:hAnsi="Cambria Math"/>
                            </w:rPr>
                            <m:t>f</m:t>
                          </m:r>
                        </m:e>
                        <m:sub>
                          <m:r>
                            <w:rPr>
                              <w:rFonts w:ascii="Cambria Math" w:hAnsi="Cambria Math"/>
                            </w:rPr>
                            <m:t>k</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k</m:t>
                          </m:r>
                        </m:sub>
                      </m:sSub>
                      <m:r>
                        <w:rPr>
                          <w:rFonts w:ascii="Cambria Math" w:hAnsi="Cambria Math"/>
                        </w:rPr>
                        <m:t>(h,</m:t>
                      </m:r>
                      <m:r>
                        <w:rPr>
                          <w:rFonts w:ascii="Cambria Math" w:hAnsi="Cambria Math"/>
                        </w:rPr>
                        <m:t>1)</m:t>
                      </m:r>
                    </m:e>
                  </m:nary>
                  <m:r>
                    <w:rPr>
                      <w:rFonts w:ascii="Cambria Math" w:hAnsi="Cambria Math"/>
                    </w:rPr>
                    <m:t>+hm</m:t>
                  </m:r>
                </m:e>
                <m:e>
                  <m:r>
                    <w:rPr>
                      <w:rFonts w:ascii="Cambria Math" w:hAnsi="Cambria Math"/>
                    </w:rPr>
                    <m:t xml:space="preserve"> </m:t>
                  </m:r>
                </m:e>
              </m:eqArr>
            </m:e>
          </m:d>
        </m:oMath>
      </m:oMathPara>
    </w:p>
    <w:p w14:paraId="0D61EE80" w14:textId="13D6C910" w:rsidR="00543640" w:rsidRPr="002E3A16" w:rsidRDefault="002E3A16" w:rsidP="1C0D0758">
      <m:oMathPara>
        <m:oMathParaPr>
          <m:jc m:val="left"/>
        </m:oMathParaPr>
        <m:oMath>
          <m:r>
            <m:rPr>
              <m:nor/>
            </m:rPr>
            <m:t>If</m:t>
          </m:r>
          <m:sSub>
            <m:sSubPr>
              <m:ctrlPr>
                <w:rPr>
                  <w:rFonts w:ascii="Cambria Math" w:hAnsi="Cambria Math"/>
                </w:rPr>
              </m:ctrlPr>
            </m:sSubPr>
            <m:e>
              <m:r>
                <w:rPr>
                  <w:rFonts w:ascii="Cambria Math" w:hAnsi="Cambria Math"/>
                </w:rPr>
                <m:t xml:space="preserve"> </m:t>
              </m:r>
              <m:r>
                <w:rPr>
                  <w:rFonts w:ascii="Cambria Math" w:hAnsi="Cambria Math"/>
                </w:rPr>
                <m:t>π</m:t>
              </m:r>
            </m:e>
            <m:sub>
              <m:r>
                <w:rPr>
                  <w:rFonts w:ascii="Cambria Math" w:hAnsi="Cambria Math"/>
                </w:rPr>
                <m:t>1</m:t>
              </m:r>
            </m:sub>
          </m:sSub>
          <m:d>
            <m:dPr>
              <m:ctrlPr>
                <w:rPr>
                  <w:rFonts w:ascii="Cambria Math" w:hAnsi="Cambria Math"/>
                  <w:i/>
                </w:rPr>
              </m:ctrlPr>
            </m:dPr>
            <m:e>
              <m:r>
                <w:rPr>
                  <w:rFonts w:ascii="Cambria Math" w:hAnsi="Cambria Math"/>
                </w:rPr>
                <m:t>t,h</m:t>
              </m:r>
            </m:e>
          </m:d>
          <m:r>
            <w:rPr>
              <w:rFonts w:ascii="Cambria Math" w:hAnsi="Cambria Math"/>
            </w:rPr>
            <m:t>&gt;</m:t>
          </m:r>
          <m:sSub>
            <m:sSubPr>
              <m:ctrlPr>
                <w:rPr>
                  <w:rFonts w:ascii="Cambria Math" w:hAnsi="Cambria Math"/>
                </w:rPr>
              </m:ctrlPr>
            </m:sSubPr>
            <m:e>
              <m:r>
                <w:rPr>
                  <w:rFonts w:ascii="Cambria Math" w:hAnsi="Cambria Math"/>
                </w:rPr>
                <m:t>π</m:t>
              </m:r>
            </m:e>
            <m:sub>
              <m:r>
                <w:rPr>
                  <w:rFonts w:ascii="Cambria Math" w:hAnsi="Cambria Math"/>
                </w:rPr>
                <m:t>2</m:t>
              </m:r>
            </m:sub>
          </m:sSub>
          <m:d>
            <m:dPr>
              <m:ctrlPr>
                <w:rPr>
                  <w:rFonts w:ascii="Cambria Math" w:hAnsi="Cambria Math"/>
                  <w:i/>
                </w:rPr>
              </m:ctrlPr>
            </m:dPr>
            <m:e>
              <m:r>
                <w:rPr>
                  <w:rFonts w:ascii="Cambria Math" w:hAnsi="Cambria Math"/>
                </w:rPr>
                <m:t>t,h</m:t>
              </m:r>
            </m:e>
          </m:d>
          <m:r>
            <w:rPr>
              <w:rFonts w:ascii="Cambria Math" w:hAnsi="Cambria Math"/>
            </w:rPr>
            <m:t>,</m:t>
          </m:r>
          <m:r>
            <w:rPr>
              <w:rFonts w:ascii="Cambria Math" w:hAnsi="Cambria Math"/>
            </w:rPr>
            <m:t xml:space="preserve"> </m:t>
          </m:r>
          <m:r>
            <m:rPr>
              <m:nor/>
            </m:rPr>
            <m:t>then</m:t>
          </m:r>
          <m:r>
            <m:rPr>
              <m:nor/>
            </m:rPr>
            <w:rPr>
              <w:rFonts w:ascii="Cambria Math"/>
            </w:rPr>
            <m:t xml:space="preserve"> </m:t>
          </m:r>
          <m:sSubSup>
            <m:sSubSupPr>
              <m:ctrlPr>
                <w:rPr>
                  <w:rFonts w:ascii="Cambria Math" w:hAnsi="Cambria Math"/>
                </w:rPr>
              </m:ctrlPr>
            </m:sSubSupPr>
            <m:e>
              <m:r>
                <w:rPr>
                  <w:rFonts w:ascii="Cambria Math" w:hAnsi="Cambria Math"/>
                </w:rPr>
                <m:t>r</m:t>
              </m:r>
            </m:e>
            <m:sub>
              <m:r>
                <w:rPr>
                  <w:rFonts w:ascii="Cambria Math" w:hAnsi="Cambria Math"/>
                </w:rPr>
                <m:t>t</m:t>
              </m:r>
            </m:sub>
            <m:sup>
              <m:r>
                <w:rPr>
                  <w:rFonts w:ascii="Cambria Math" w:hAnsi="Cambria Math"/>
                </w:rPr>
                <m:t>*</m:t>
              </m:r>
            </m:sup>
          </m:sSubSup>
          <m:d>
            <m:dPr>
              <m:ctrlPr>
                <w:rPr>
                  <w:rFonts w:ascii="Cambria Math" w:hAnsi="Cambria Math"/>
                  <w:i/>
                </w:rPr>
              </m:ctrlPr>
            </m:dPr>
            <m:e>
              <m:r>
                <w:rPr>
                  <w:rFonts w:ascii="Cambria Math" w:hAnsi="Cambria Math"/>
                </w:rPr>
                <m:t>h</m:t>
              </m:r>
            </m:e>
          </m:d>
          <m:r>
            <w:rPr>
              <w:rFonts w:ascii="Cambria Math" w:hAnsi="Cambria Math"/>
            </w:rPr>
            <m:t>=1,</m:t>
          </m:r>
          <m:r>
            <w:rPr>
              <w:rFonts w:ascii="Cambria Math" w:hAnsi="Cambria Math"/>
            </w:rPr>
            <m:t xml:space="preserve"> </m:t>
          </m:r>
          <m:r>
            <m:rPr>
              <m:nor/>
            </m:rPr>
            <m:t>and</m:t>
          </m:r>
          <m:r>
            <w:rPr>
              <w:rFonts w:ascii="Cambria Math" w:hAnsi="Cambria Math"/>
            </w:rPr>
            <m:t>,</m:t>
          </m:r>
          <m:sSubSup>
            <m:sSubSupPr>
              <m:ctrlPr>
                <w:rPr>
                  <w:rFonts w:ascii="Cambria Math" w:hAnsi="Cambria Math"/>
                </w:rPr>
              </m:ctrlPr>
            </m:sSubSupPr>
            <m:e>
              <m:r>
                <w:rPr>
                  <w:rFonts w:ascii="Cambria Math" w:hAnsi="Cambria Math"/>
                </w:rPr>
                <m:t>l</m:t>
              </m:r>
            </m:e>
            <m:sub>
              <m:r>
                <w:rPr>
                  <w:rFonts w:ascii="Cambria Math" w:hAnsi="Cambria Math"/>
                </w:rPr>
                <m:t>t</m:t>
              </m:r>
            </m:sub>
            <m:sup>
              <m:r>
                <w:rPr>
                  <w:rFonts w:ascii="Cambria Math" w:hAnsi="Cambria Math"/>
                </w:rPr>
                <m:t>*</m:t>
              </m:r>
            </m:sup>
          </m:sSubSup>
          <m:r>
            <w:rPr>
              <w:rFonts w:ascii="Cambria Math" w:hAnsi="Cambria Math"/>
            </w:rPr>
            <m:t>(h)=t</m:t>
          </m:r>
        </m:oMath>
      </m:oMathPara>
    </w:p>
    <w:p w14:paraId="7FBF1231" w14:textId="6D6BE693" w:rsidR="00B814A0" w:rsidRDefault="00B814A0" w:rsidP="1C0D0758">
      <w:r w:rsidRPr="1C0D0758">
        <w:t>It is not difficult to prove the correctness of the recursive formulas (</w:t>
      </w:r>
      <w:bookmarkStart w:id="33" w:name="bEqu8"/>
      <w:r w:rsidRPr="009E1792">
        <w:rPr>
          <w:sz w:val="24"/>
          <w:szCs w:val="24"/>
        </w:rPr>
        <w:t>8</w:t>
      </w:r>
      <w:bookmarkEnd w:id="33"/>
      <w:r w:rsidRPr="1C0D0758">
        <w:t>)</w:t>
      </w:r>
      <w:proofErr w:type="gramStart"/>
      <w:r w:rsidRPr="1C0D0758">
        <w:t>–(</w:t>
      </w:r>
      <w:bookmarkStart w:id="34" w:name="bEqu10"/>
      <w:proofErr w:type="gramEnd"/>
      <w:r w:rsidRPr="009E1792">
        <w:rPr>
          <w:sz w:val="24"/>
          <w:szCs w:val="24"/>
        </w:rPr>
        <w:t>10</w:t>
      </w:r>
      <w:bookmarkEnd w:id="34"/>
      <w:r w:rsidRPr="1C0D0758">
        <w:t>) based on the principle of optimality. If it is supposed that</w:t>
      </w:r>
      <w:r w:rsidR="00EA67E9">
        <w:t xml:space="preserve"> </w:t>
      </w:r>
      <m:oMath>
        <m:r>
          <w:rPr>
            <w:rFonts w:ascii="Cambria Math" w:hAnsi="Cambria Math"/>
          </w:rPr>
          <m:t>F(</m:t>
        </m:r>
        <m:acc>
          <m:accPr>
            <m:chr m:val="̃"/>
            <m:ctrlPr>
              <w:rPr>
                <w:rFonts w:ascii="Cambria Math" w:hAnsi="Cambria Math"/>
              </w:rPr>
            </m:ctrlPr>
          </m:accPr>
          <m:e>
            <m:r>
              <w:rPr>
                <w:rFonts w:ascii="Cambria Math" w:hAnsi="Cambria Math"/>
              </w:rPr>
              <m:t>t</m:t>
            </m:r>
          </m:e>
        </m:acc>
        <m:r>
          <w:rPr>
            <w:rFonts w:ascii="Cambria Math" w:hAnsi="Cambria Math"/>
          </w:rPr>
          <m:t>,h)</m:t>
        </m:r>
      </m:oMath>
      <w:r w:rsidRPr="1C0D0758">
        <w:t> stores the optimal total cost up to time</w:t>
      </w:r>
      <w:r w:rsidR="00EA67E9">
        <w:t xml:space="preserve"> </w:t>
      </w:r>
      <m:oMath>
        <m:acc>
          <m:accPr>
            <m:chr m:val="̃"/>
            <m:ctrlPr>
              <w:rPr>
                <w:rFonts w:ascii="Cambria Math" w:hAnsi="Cambria Math"/>
              </w:rPr>
            </m:ctrlPr>
          </m:accPr>
          <m:e>
            <m:r>
              <w:rPr>
                <w:rFonts w:ascii="Cambria Math" w:hAnsi="Cambria Math"/>
              </w:rPr>
              <m:t>t</m:t>
            </m:r>
          </m:e>
        </m:acc>
        <m:r>
          <w:rPr>
            <w:rFonts w:ascii="Cambria Math" w:hAnsi="Cambria Math"/>
          </w:rPr>
          <m:t>=1,…,t-1</m:t>
        </m:r>
      </m:oMath>
      <w:r w:rsidRPr="1C0D0758">
        <w:t>, then, given the decision at</w:t>
      </w:r>
      <w:r w:rsidR="00EA67E9">
        <w:t xml:space="preserve"> </w:t>
      </w:r>
      <m:oMath>
        <m:r>
          <w:rPr>
            <w:rFonts w:ascii="Cambria Math" w:hAnsi="Cambria Math"/>
          </w:rPr>
          <m:t>t</m:t>
        </m:r>
      </m:oMath>
      <w:r w:rsidRPr="1C0D0758">
        <w:t> (whether to rehabilitate or not), the optimal total cost up to</w:t>
      </w:r>
      <w:r w:rsidR="00FF1B01">
        <w:t xml:space="preserve"> </w:t>
      </w:r>
      <m:oMath>
        <m:r>
          <w:rPr>
            <w:rFonts w:ascii="Cambria Math" w:hAnsi="Cambria Math"/>
          </w:rPr>
          <m:t>t</m:t>
        </m:r>
      </m:oMath>
      <w:r w:rsidRPr="1C0D0758">
        <w:t> must be the minimum of two options. If the pavement is rehabilitated at</w:t>
      </w:r>
      <w:r w:rsidR="00FF1B01">
        <w:t xml:space="preserve"> </w:t>
      </w:r>
      <m:oMath>
        <m:r>
          <w:rPr>
            <w:rFonts w:ascii="Cambria Math" w:hAnsi="Cambria Math"/>
          </w:rPr>
          <m:t>t</m:t>
        </m:r>
      </m:oMath>
      <w:r w:rsidRPr="1C0D0758">
        <w:t>, the optimal total cost up to </w:t>
      </w:r>
      <m:oMath>
        <m:r>
          <w:rPr>
            <w:rFonts w:ascii="Cambria Math" w:hAnsi="Cambria Math"/>
          </w:rPr>
          <m:t>t</m:t>
        </m:r>
      </m:oMath>
      <w:r w:rsidRPr="1C0D0758">
        <w:t> equals the optimal total cost by</w:t>
      </w:r>
      <w:r w:rsidR="00FF1B01">
        <w:t xml:space="preserve"> </w:t>
      </w:r>
      <m:oMath>
        <m:r>
          <w:rPr>
            <w:rFonts w:ascii="Cambria Math" w:hAnsi="Cambria Math"/>
          </w:rPr>
          <m:t>t-1</m:t>
        </m:r>
      </m:oMath>
      <w:r w:rsidRPr="1C0D0758">
        <w:t>, plus the agency cost at time</w:t>
      </w:r>
      <w:r w:rsidR="00FF1B01">
        <w:t xml:space="preserve"> </w:t>
      </w:r>
      <m:oMath>
        <m:r>
          <w:rPr>
            <w:rFonts w:ascii="Cambria Math" w:hAnsi="Cambria Math"/>
          </w:rPr>
          <m:t>t</m:t>
        </m:r>
      </m:oMath>
      <w:r w:rsidRPr="1C0D0758">
        <w:t> and the user cost during period</w:t>
      </w:r>
      <w:r w:rsidR="00FF1B01">
        <w:t xml:space="preserve"> </w:t>
      </w:r>
      <m:oMath>
        <m:r>
          <w:rPr>
            <w:rFonts w:ascii="Cambria Math" w:hAnsi="Cambria Math"/>
          </w:rPr>
          <m:t>t</m:t>
        </m:r>
      </m:oMath>
      <w:r w:rsidRPr="1C0D0758">
        <w:t>. If the pavement is not rehabilitated at</w:t>
      </w:r>
      <w:r w:rsidR="00F35019">
        <w:t xml:space="preserve"> </w:t>
      </w:r>
      <m:oMath>
        <m:r>
          <w:rPr>
            <w:rFonts w:ascii="Cambria Math" w:hAnsi="Cambria Math"/>
          </w:rPr>
          <m:t>t</m:t>
        </m:r>
      </m:oMath>
      <w:r w:rsidRPr="1C0D0758">
        <w:t>, the roughness during period</w:t>
      </w:r>
      <w:r w:rsidR="00F35019">
        <w:t xml:space="preserve"> </w:t>
      </w:r>
      <m:oMath>
        <m:r>
          <w:rPr>
            <w:rFonts w:ascii="Cambria Math" w:hAnsi="Cambria Math"/>
          </w:rPr>
          <m:t>t</m:t>
        </m:r>
      </m:oMath>
      <w:r w:rsidRPr="1C0D0758">
        <w:t> depends on its last rehabilitation time</w:t>
      </w:r>
      <w:r w:rsidR="00F35019">
        <w:t xml:space="preserve"> </w:t>
      </w:r>
      <m:oMath>
        <m:acc>
          <m:accPr>
            <m:chr m:val="̃"/>
            <m:ctrlPr>
              <w:rPr>
                <w:rFonts w:ascii="Cambria Math" w:hAnsi="Cambria Math"/>
              </w:rPr>
            </m:ctrlPr>
          </m:accPr>
          <m:e>
            <m:r>
              <w:rPr>
                <w:rFonts w:ascii="Cambria Math" w:hAnsi="Cambria Math"/>
              </w:rPr>
              <m:t>t</m:t>
            </m:r>
          </m:e>
        </m:acc>
      </m:oMath>
      <w:r w:rsidRPr="1C0D0758">
        <w:t>, which may occur between time 1 and</w:t>
      </w:r>
      <w:r w:rsidR="00242FDA">
        <w:t xml:space="preserve"> </w:t>
      </w:r>
      <m:oMath>
        <m:r>
          <w:rPr>
            <w:rFonts w:ascii="Cambria Math" w:hAnsi="Cambria Math"/>
          </w:rPr>
          <m:t>t-1</m:t>
        </m:r>
      </m:oMath>
      <w:r w:rsidRPr="1C0D0758">
        <w:t>. Thus, the optimal cost is the minimum among all possible scenarios when the last rehabilitation occurs at time</w:t>
      </w:r>
      <w:r w:rsidR="00242FDA">
        <w:t xml:space="preserve"> </w:t>
      </w:r>
      <m:oMath>
        <m:acc>
          <m:accPr>
            <m:chr m:val="̃"/>
            <m:ctrlPr>
              <w:rPr>
                <w:rFonts w:ascii="Cambria Math" w:hAnsi="Cambria Math"/>
              </w:rPr>
            </m:ctrlPr>
          </m:accPr>
          <m:e>
            <m:r>
              <w:rPr>
                <w:rFonts w:ascii="Cambria Math" w:hAnsi="Cambria Math"/>
              </w:rPr>
              <m:t>t</m:t>
            </m:r>
          </m:e>
        </m:acc>
        <m:r>
          <w:rPr>
            <w:rFonts w:ascii="Cambria Math" w:hAnsi="Cambria Math"/>
          </w:rPr>
          <m:t>=1,…,t-1</m:t>
        </m:r>
      </m:oMath>
      <w:r w:rsidRPr="1C0D0758">
        <w:t>. The cost in scenario</w:t>
      </w:r>
      <w:r w:rsidR="00B267BE">
        <w:t xml:space="preserve"> </w:t>
      </w:r>
      <m:oMath>
        <m:acc>
          <m:accPr>
            <m:chr m:val="̃"/>
            <m:ctrlPr>
              <w:rPr>
                <w:rFonts w:ascii="Cambria Math" w:hAnsi="Cambria Math"/>
              </w:rPr>
            </m:ctrlPr>
          </m:accPr>
          <m:e>
            <m:r>
              <w:rPr>
                <w:rFonts w:ascii="Cambria Math" w:hAnsi="Cambria Math"/>
              </w:rPr>
              <m:t>t</m:t>
            </m:r>
          </m:e>
        </m:acc>
      </m:oMath>
      <w:r w:rsidRPr="1C0D0758">
        <w:t> is formulated by the following:</w:t>
      </w:r>
    </w:p>
    <w:p w14:paraId="513C3735" w14:textId="48B5C6A5" w:rsidR="00AF6B27" w:rsidRPr="00D56B34" w:rsidRDefault="00D56B34" w:rsidP="1C0D0758">
      <m:oMathPara>
        <m:oMathParaPr>
          <m:jc m:val="left"/>
        </m:oMathParaPr>
        <m:oMath>
          <m:r>
            <w:rPr>
              <w:rFonts w:ascii="Cambria Math" w:hAnsi="Cambria Math"/>
            </w:rPr>
            <m:t>F</m:t>
          </m:r>
          <m:d>
            <m:dPr>
              <m:ctrlPr>
                <w:rPr>
                  <w:rFonts w:ascii="Cambria Math" w:hAnsi="Cambria Math"/>
                  <w:i/>
                </w:rPr>
              </m:ctrlPr>
            </m:dPr>
            <m:e>
              <m:acc>
                <m:accPr>
                  <m:chr m:val="̃"/>
                  <m:ctrlPr>
                    <w:rPr>
                      <w:rFonts w:ascii="Cambria Math" w:hAnsi="Cambria Math"/>
                    </w:rPr>
                  </m:ctrlPr>
                </m:accPr>
                <m:e>
                  <m:r>
                    <w:rPr>
                      <w:rFonts w:ascii="Cambria Math" w:hAnsi="Cambria Math"/>
                    </w:rPr>
                    <m:t>t</m:t>
                  </m:r>
                </m:e>
              </m:acc>
              <m:r>
                <w:rPr>
                  <w:rFonts w:ascii="Cambria Math" w:hAnsi="Cambria Math"/>
                </w:rPr>
                <m:t>-1,</m:t>
              </m:r>
              <m:r>
                <w:rPr>
                  <w:rFonts w:ascii="Cambria Math" w:hAnsi="Cambria Math"/>
                </w:rPr>
                <m:t>h</m:t>
              </m:r>
            </m:e>
          </m:d>
          <m:r>
            <w:rPr>
              <w:rFonts w:ascii="Cambria Math" w:hAnsi="Cambria Math"/>
            </w:rPr>
            <m:t>+</m:t>
          </m:r>
          <m:nary>
            <m:naryPr>
              <m:chr m:val="∑"/>
              <m:limLoc m:val="undOvr"/>
              <m:grow m:val="1"/>
              <m:ctrlPr>
                <w:rPr>
                  <w:rFonts w:ascii="Cambria Math" w:hAnsi="Cambria Math"/>
                </w:rPr>
              </m:ctrlPr>
            </m:naryPr>
            <m:sub>
              <m:r>
                <w:rPr>
                  <w:rFonts w:ascii="Cambria Math" w:hAnsi="Cambria Math"/>
                </w:rPr>
                <m:t>k=</m:t>
              </m:r>
              <m:acc>
                <m:accPr>
                  <m:chr m:val="̃"/>
                  <m:ctrlPr>
                    <w:rPr>
                      <w:rFonts w:ascii="Cambria Math" w:hAnsi="Cambria Math"/>
                    </w:rPr>
                  </m:ctrlPr>
                </m:accPr>
                <m:e>
                  <m:r>
                    <w:rPr>
                      <w:rFonts w:ascii="Cambria Math" w:hAnsi="Cambria Math"/>
                    </w:rPr>
                    <m:t>t</m:t>
                  </m:r>
                </m:e>
              </m:acc>
            </m:sub>
            <m:sup>
              <m:r>
                <w:rPr>
                  <w:rFonts w:ascii="Cambria Math" w:hAnsi="Cambria Math"/>
                </w:rPr>
                <m:t>t</m:t>
              </m:r>
            </m:sup>
            <m:e>
              <m:sSup>
                <m:sSupPr>
                  <m:ctrlPr>
                    <w:rPr>
                      <w:rFonts w:ascii="Cambria Math" w:hAnsi="Cambria Math"/>
                    </w:rPr>
                  </m:ctrlPr>
                </m:sSupPr>
                <m:e>
                  <m:d>
                    <m:dPr>
                      <m:ctrlPr>
                        <w:rPr>
                          <w:rFonts w:ascii="Cambria Math" w:hAnsi="Cambria Math"/>
                        </w:rPr>
                      </m:ctrlPr>
                    </m:dPr>
                    <m:e>
                      <m:f>
                        <m:fPr>
                          <m:type m:val="lin"/>
                          <m:ctrlPr>
                            <w:rPr>
                              <w:rFonts w:ascii="Cambria Math" w:hAnsi="Cambria Math"/>
                            </w:rPr>
                          </m:ctrlPr>
                        </m:fPr>
                        <m:num>
                          <m:r>
                            <w:rPr>
                              <w:rFonts w:ascii="Cambria Math" w:hAnsi="Cambria Math"/>
                            </w:rPr>
                            <m:t>u</m:t>
                          </m:r>
                        </m:num>
                        <m:den>
                          <m:d>
                            <m:dPr>
                              <m:ctrlPr>
                                <w:rPr>
                                  <w:rFonts w:ascii="Cambria Math" w:hAnsi="Cambria Math"/>
                                </w:rPr>
                              </m:ctrlPr>
                            </m:dPr>
                            <m:e>
                              <m:r>
                                <w:rPr>
                                  <w:rFonts w:ascii="Cambria Math" w:hAnsi="Cambria Math"/>
                                </w:rPr>
                                <m:t>1+i</m:t>
                              </m:r>
                            </m:e>
                          </m:d>
                        </m:den>
                      </m:f>
                    </m:e>
                  </m:d>
                </m:e>
                <m:sup>
                  <m:r>
                    <w:rPr>
                      <w:rFonts w:ascii="Cambria Math" w:hAnsi="Cambria Math"/>
                    </w:rPr>
                    <m:t>k</m:t>
                  </m:r>
                </m:sup>
              </m:sSup>
              <m:sSub>
                <m:sSubPr>
                  <m:ctrlPr>
                    <w:rPr>
                      <w:rFonts w:ascii="Cambria Math" w:hAnsi="Cambria Math"/>
                    </w:rPr>
                  </m:ctrlPr>
                </m:sSubPr>
                <m:e>
                  <m:r>
                    <w:rPr>
                      <w:rFonts w:ascii="Cambria Math" w:hAnsi="Cambria Math"/>
                    </w:rPr>
                    <m:t>f</m:t>
                  </m:r>
                </m:e>
                <m:sub>
                  <m:r>
                    <w:rPr>
                      <w:rFonts w:ascii="Cambria Math" w:hAnsi="Cambria Math"/>
                    </w:rPr>
                    <m:t>k</m:t>
                  </m:r>
                </m:sub>
              </m:sSub>
              <m:r>
                <w:rPr>
                  <w:rFonts w:ascii="Cambria Math" w:hAnsi="Cambria Math"/>
                </w:rPr>
                <m:t>IR</m:t>
              </m:r>
              <m:sSub>
                <m:sSubPr>
                  <m:ctrlPr>
                    <w:rPr>
                      <w:rFonts w:ascii="Cambria Math" w:hAnsi="Cambria Math"/>
                    </w:rPr>
                  </m:ctrlPr>
                </m:sSubPr>
                <m:e>
                  <m:r>
                    <w:rPr>
                      <w:rFonts w:ascii="Cambria Math" w:hAnsi="Cambria Math"/>
                    </w:rPr>
                    <m:t>I</m:t>
                  </m:r>
                </m:e>
                <m:sub>
                  <m:r>
                    <w:rPr>
                      <w:rFonts w:ascii="Cambria Math" w:hAnsi="Cambria Math"/>
                    </w:rPr>
                    <m:t>k</m:t>
                  </m:r>
                </m:sub>
              </m:sSub>
              <m:d>
                <m:dPr>
                  <m:ctrlPr>
                    <w:rPr>
                      <w:rFonts w:ascii="Cambria Math" w:hAnsi="Cambria Math"/>
                      <w:i/>
                    </w:rPr>
                  </m:ctrlPr>
                </m:dPr>
                <m:e>
                  <m:r>
                    <w:rPr>
                      <w:rFonts w:ascii="Cambria Math" w:hAnsi="Cambria Math"/>
                    </w:rPr>
                    <m:t>h,</m:t>
                  </m:r>
                  <m:acc>
                    <m:accPr>
                      <m:chr m:val="̃"/>
                      <m:ctrlPr>
                        <w:rPr>
                          <w:rFonts w:ascii="Cambria Math" w:hAnsi="Cambria Math"/>
                        </w:rPr>
                      </m:ctrlPr>
                    </m:accPr>
                    <m:e>
                      <m:r>
                        <w:rPr>
                          <w:rFonts w:ascii="Cambria Math" w:hAnsi="Cambria Math"/>
                        </w:rPr>
                        <m:t>t</m:t>
                      </m:r>
                    </m:e>
                  </m:acc>
                </m:e>
              </m:d>
            </m:e>
          </m:nary>
          <m:r>
            <w:rPr>
              <w:rFonts w:ascii="Cambria Math" w:hAnsi="Cambria Math"/>
            </w:rPr>
            <m:t>+</m:t>
          </m:r>
          <m:f>
            <m:fPr>
              <m:type m:val="lin"/>
              <m:ctrlPr>
                <w:rPr>
                  <w:rFonts w:ascii="Cambria Math" w:hAnsi="Cambria Math"/>
                  <w:i/>
                </w:rPr>
              </m:ctrlPr>
            </m:fPr>
            <m:num>
              <m:r>
                <w:rPr>
                  <w:rFonts w:ascii="Cambria Math" w:hAnsi="Cambria Math"/>
                </w:rPr>
                <m:t>2m</m:t>
              </m:r>
            </m:num>
            <m:den>
              <m:sSup>
                <m:sSupPr>
                  <m:ctrlPr>
                    <w:rPr>
                      <w:rFonts w:ascii="Cambria Math" w:hAnsi="Cambria Math"/>
                    </w:rPr>
                  </m:ctrlPr>
                </m:sSupPr>
                <m:e>
                  <m:d>
                    <m:dPr>
                      <m:ctrlPr>
                        <w:rPr>
                          <w:rFonts w:ascii="Cambria Math" w:hAnsi="Cambria Math"/>
                        </w:rPr>
                      </m:ctrlPr>
                    </m:dPr>
                    <m:e>
                      <m:r>
                        <w:rPr>
                          <w:rFonts w:ascii="Cambria Math" w:hAnsi="Cambria Math"/>
                        </w:rPr>
                        <m:t>1+i</m:t>
                      </m:r>
                    </m:e>
                  </m:d>
                </m:e>
                <m:sup>
                  <m:acc>
                    <m:accPr>
                      <m:chr m:val="̃"/>
                      <m:ctrlPr>
                        <w:rPr>
                          <w:rFonts w:ascii="Cambria Math" w:hAnsi="Cambria Math"/>
                        </w:rPr>
                      </m:ctrlPr>
                    </m:accPr>
                    <m:e>
                      <m:r>
                        <w:rPr>
                          <w:rFonts w:ascii="Cambria Math" w:hAnsi="Cambria Math"/>
                        </w:rPr>
                        <m:t>t</m:t>
                      </m:r>
                    </m:e>
                  </m:acc>
                  <m:r>
                    <w:rPr>
                      <w:rFonts w:ascii="Cambria Math" w:hAnsi="Cambria Math"/>
                    </w:rPr>
                    <m:t>-1</m:t>
                  </m:r>
                </m:sup>
              </m:sSup>
            </m:den>
          </m:f>
          <m:r>
            <w:rPr>
              <w:rFonts w:ascii="Cambria Math" w:hAnsi="Cambria Math"/>
            </w:rPr>
            <m:t>,∀</m:t>
          </m:r>
          <m:acc>
            <m:accPr>
              <m:chr m:val="̃"/>
              <m:ctrlPr>
                <w:rPr>
                  <w:rFonts w:ascii="Cambria Math" w:hAnsi="Cambria Math"/>
                </w:rPr>
              </m:ctrlPr>
            </m:accPr>
            <m:e>
              <m:r>
                <w:rPr>
                  <w:rFonts w:ascii="Cambria Math" w:hAnsi="Cambria Math"/>
                </w:rPr>
                <m:t>t</m:t>
              </m:r>
            </m:e>
          </m:acc>
          <m:r>
            <w:rPr>
              <w:rFonts w:ascii="Cambria Math" w:hAnsi="Cambria Math"/>
            </w:rPr>
            <m:t>=2,…,t-1,</m:t>
          </m:r>
          <m:r>
            <w:rPr>
              <w:rFonts w:ascii="Cambria Math" w:hAnsi="Cambria Math"/>
            </w:rPr>
            <m:t xml:space="preserve"> </m:t>
          </m:r>
          <m:r>
            <m:rPr>
              <m:nor/>
            </m:rPr>
            <m:t>an</m:t>
          </m:r>
          <m:r>
            <m:rPr>
              <m:nor/>
            </m:rPr>
            <m:t>d</m:t>
          </m:r>
        </m:oMath>
      </m:oMathPara>
    </w:p>
    <w:p w14:paraId="592CB926" w14:textId="389852E6" w:rsidR="00AF6B27" w:rsidRPr="00D56B34" w:rsidRDefault="00AF6B27" w:rsidP="1C0D0758">
      <m:oMathPara>
        <m:oMathParaPr>
          <m:jc m:val="left"/>
        </m:oMathParaPr>
        <m:oMath>
          <m:nary>
            <m:naryPr>
              <m:chr m:val="∑"/>
              <m:limLoc m:val="undOvr"/>
              <m:grow m:val="1"/>
              <m:ctrlPr>
                <w:rPr>
                  <w:rFonts w:ascii="Cambria Math" w:hAnsi="Cambria Math" w:cs="Calibri"/>
                </w:rPr>
              </m:ctrlPr>
            </m:naryPr>
            <m:sub>
              <m:r>
                <w:rPr>
                  <w:rFonts w:ascii="Cambria Math" w:hAnsi="Cambria Math" w:cs="Calibri"/>
                </w:rPr>
                <m:t>k=1</m:t>
              </m:r>
            </m:sub>
            <m:sup>
              <m:r>
                <w:rPr>
                  <w:rFonts w:ascii="Cambria Math" w:hAnsi="Cambria Math" w:cs="Calibri"/>
                </w:rPr>
                <m:t>t</m:t>
              </m:r>
            </m:sup>
            <m:e>
              <m:d>
                <m:dPr>
                  <m:ctrlPr>
                    <w:rPr>
                      <w:rFonts w:ascii="Cambria Math" w:hAnsi="Cambria Math" w:cs="Calibri"/>
                    </w:rPr>
                  </m:ctrlPr>
                </m:dPr>
                <m:e>
                  <m:f>
                    <m:fPr>
                      <m:type m:val="lin"/>
                      <m:ctrlPr>
                        <w:rPr>
                          <w:rFonts w:ascii="Cambria Math" w:hAnsi="Cambria Math" w:cs="Calibri"/>
                        </w:rPr>
                      </m:ctrlPr>
                    </m:fPr>
                    <m:num>
                      <m:r>
                        <w:rPr>
                          <w:rFonts w:ascii="Cambria Math" w:hAnsi="Cambria Math" w:cs="Calibri"/>
                        </w:rPr>
                        <m:t>u</m:t>
                      </m:r>
                    </m:num>
                    <m:den>
                      <m:sSup>
                        <m:sSupPr>
                          <m:ctrlPr>
                            <w:rPr>
                              <w:rFonts w:ascii="Cambria Math" w:hAnsi="Cambria Math" w:cs="Calibri"/>
                            </w:rPr>
                          </m:ctrlPr>
                        </m:sSupPr>
                        <m:e>
                          <m:d>
                            <m:dPr>
                              <m:ctrlPr>
                                <w:rPr>
                                  <w:rFonts w:ascii="Cambria Math" w:hAnsi="Cambria Math" w:cs="Calibri"/>
                                </w:rPr>
                              </m:ctrlPr>
                            </m:dPr>
                            <m:e>
                              <m:r>
                                <w:rPr>
                                  <w:rFonts w:ascii="Cambria Math" w:hAnsi="Cambria Math" w:cs="Calibri"/>
                                </w:rPr>
                                <m:t>1+i</m:t>
                              </m:r>
                            </m:e>
                          </m:d>
                        </m:e>
                        <m:sup>
                          <m:r>
                            <w:rPr>
                              <w:rFonts w:ascii="Cambria Math" w:hAnsi="Cambria Math" w:cs="Calibri"/>
                            </w:rPr>
                            <m:t>k</m:t>
                          </m:r>
                        </m:sup>
                      </m:sSup>
                    </m:den>
                  </m:f>
                </m:e>
              </m:d>
              <m:sSub>
                <m:sSubPr>
                  <m:ctrlPr>
                    <w:rPr>
                      <w:rFonts w:ascii="Cambria Math" w:hAnsi="Cambria Math" w:cs="Calibri"/>
                    </w:rPr>
                  </m:ctrlPr>
                </m:sSubPr>
                <m:e>
                  <m:r>
                    <w:rPr>
                      <w:rFonts w:ascii="Cambria Math" w:hAnsi="Cambria Math" w:cs="Calibri"/>
                    </w:rPr>
                    <m:t>f</m:t>
                  </m:r>
                </m:e>
                <m:sub>
                  <m:r>
                    <w:rPr>
                      <w:rFonts w:ascii="Cambria Math" w:hAnsi="Cambria Math" w:cs="Calibri"/>
                    </w:rPr>
                    <m:t>k</m:t>
                  </m:r>
                </m:sub>
              </m:sSub>
              <m:r>
                <w:rPr>
                  <w:rFonts w:ascii="Cambria Math" w:hAnsi="Cambria Math" w:cs="Calibri"/>
                </w:rPr>
                <m:t>IR</m:t>
              </m:r>
              <m:sSub>
                <m:sSubPr>
                  <m:ctrlPr>
                    <w:rPr>
                      <w:rFonts w:ascii="Cambria Math" w:hAnsi="Cambria Math" w:cs="Calibri"/>
                    </w:rPr>
                  </m:ctrlPr>
                </m:sSubPr>
                <m:e>
                  <m:r>
                    <w:rPr>
                      <w:rFonts w:ascii="Cambria Math" w:hAnsi="Cambria Math" w:cs="Calibri"/>
                    </w:rPr>
                    <m:t>I</m:t>
                  </m:r>
                </m:e>
                <m:sub>
                  <m:r>
                    <w:rPr>
                      <w:rFonts w:ascii="Cambria Math" w:hAnsi="Cambria Math" w:cs="Calibri"/>
                    </w:rPr>
                    <m:t>k</m:t>
                  </m:r>
                </m:sub>
              </m:sSub>
              <m:r>
                <w:rPr>
                  <w:rFonts w:ascii="Cambria Math" w:hAnsi="Cambria Math" w:cs="Calibri"/>
                </w:rPr>
                <m:t>(h,</m:t>
              </m:r>
              <m:r>
                <w:rPr>
                  <w:rFonts w:ascii="Cambria Math" w:hAnsi="Cambria Math" w:cs="Calibri"/>
                </w:rPr>
                <m:t>1)</m:t>
              </m:r>
            </m:e>
          </m:nary>
          <m:r>
            <w:rPr>
              <w:rFonts w:ascii="Cambria Math" w:hAnsi="Cambria Math" w:cs="Calibri"/>
            </w:rPr>
            <m:t>+hm,</m:t>
          </m:r>
          <m:r>
            <m:rPr>
              <m:nor/>
            </m:rPr>
            <w:rPr>
              <w:rFonts w:ascii="Calibri" w:hAnsi="Calibri" w:cs="Calibri"/>
            </w:rPr>
            <m:t>for</m:t>
          </m:r>
          <m:r>
            <w:rPr>
              <w:rFonts w:ascii="Cambria Math" w:hAnsi="Cambria Math" w:cs="Calibri"/>
            </w:rPr>
            <m:t>,</m:t>
          </m:r>
          <m:acc>
            <m:accPr>
              <m:chr m:val="̃"/>
              <m:ctrlPr>
                <w:rPr>
                  <w:rFonts w:ascii="Cambria Math" w:hAnsi="Cambria Math" w:cs="Calibri"/>
                </w:rPr>
              </m:ctrlPr>
            </m:accPr>
            <m:e>
              <m:r>
                <w:rPr>
                  <w:rFonts w:ascii="Cambria Math" w:hAnsi="Cambria Math" w:cs="Calibri"/>
                </w:rPr>
                <m:t>t</m:t>
              </m:r>
            </m:e>
          </m:acc>
          <m:r>
            <w:rPr>
              <w:rFonts w:ascii="Cambria Math" w:hAnsi="Cambria Math" w:cs="Calibri"/>
            </w:rPr>
            <m:t>=</m:t>
          </m:r>
          <m:r>
            <w:rPr>
              <w:rFonts w:ascii="Cambria Math" w:hAnsi="Cambria Math" w:cs="Calibri"/>
            </w:rPr>
            <m:t>1</m:t>
          </m:r>
        </m:oMath>
      </m:oMathPara>
    </w:p>
    <w:p w14:paraId="1CE61DB4" w14:textId="78F80AD8" w:rsidR="00B814A0" w:rsidRPr="00B814A0" w:rsidRDefault="00B814A0" w:rsidP="1C0D0758">
      <w:pPr>
        <w:rPr>
          <w:sz w:val="24"/>
          <w:szCs w:val="24"/>
        </w:rPr>
      </w:pPr>
      <w:r w:rsidRPr="1C0D0758">
        <w:t>After</w:t>
      </w:r>
      <w:r w:rsidR="00D56B34">
        <w:t xml:space="preserve"> </w:t>
      </w:r>
      <m:oMath>
        <m:r>
          <w:rPr>
            <w:rFonts w:ascii="Cambria Math" w:hAnsi="Cambria Math"/>
          </w:rPr>
          <m:t>F(T,h)</m:t>
        </m:r>
      </m:oMath>
      <w:r w:rsidRPr="1C0D0758">
        <w:t> is computed for each</w:t>
      </w:r>
      <w:r w:rsidR="00923944">
        <w:t xml:space="preserve"> </w:t>
      </w:r>
      <m:oMath>
        <m:r>
          <w:rPr>
            <w:rFonts w:ascii="Cambria Math" w:hAnsi="Cambria Math"/>
          </w:rPr>
          <m:t>h∈</m:t>
        </m:r>
        <m:r>
          <m:rPr>
            <m:scr m:val="script"/>
          </m:rPr>
          <w:rPr>
            <w:rFonts w:ascii="Cambria Math" w:hAnsi="Cambria Math"/>
          </w:rPr>
          <m:t>H</m:t>
        </m:r>
      </m:oMath>
      <w:r w:rsidRPr="1C0D0758">
        <w:t>, the optimal value of</w:t>
      </w:r>
      <w:r w:rsidR="00EE0E8B">
        <w:t xml:space="preserve"> </w:t>
      </w:r>
      <m:oMath>
        <m:r>
          <w:rPr>
            <w:rFonts w:ascii="Cambria Math" w:hAnsi="Cambria Math"/>
          </w:rPr>
          <m:t>h</m:t>
        </m:r>
      </m:oMath>
      <w:r w:rsidRPr="1C0D0758">
        <w:t> can be found by sorting the set of</w:t>
      </w:r>
      <w:r w:rsidR="00EE0E8B">
        <w:t xml:space="preserve"> </w:t>
      </w:r>
      <m:oMath>
        <m:r>
          <w:rPr>
            <w:rFonts w:ascii="Cambria Math" w:hAnsi="Cambria Math"/>
          </w:rPr>
          <m:t>F(T,h)</m:t>
        </m:r>
      </m:oMath>
      <w:r w:rsidRPr="1C0D0758">
        <w:t> values. The complete algorithm framework is summarized as follows:</w:t>
      </w:r>
    </w:p>
    <w:p w14:paraId="76853734" w14:textId="162DF484" w:rsidR="00B814A0" w:rsidRPr="00B814A0" w:rsidRDefault="00B814A0" w:rsidP="1C0D0758">
      <w:r>
        <w:rPr>
          <w:noProof/>
        </w:rPr>
        <w:drawing>
          <wp:inline distT="0" distB="0" distL="0" distR="0" wp14:anchorId="4DD94DB1" wp14:editId="5073E1D8">
            <wp:extent cx="1981200" cy="159004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1981200" cy="1590040"/>
                    </a:xfrm>
                    <a:prstGeom prst="rect">
                      <a:avLst/>
                    </a:prstGeom>
                  </pic:spPr>
                </pic:pic>
              </a:graphicData>
            </a:graphic>
          </wp:inline>
        </w:drawing>
      </w:r>
    </w:p>
    <w:p w14:paraId="6FA3CEEF" w14:textId="77777777" w:rsidR="00B814A0" w:rsidRPr="00B814A0" w:rsidRDefault="00B814A0" w:rsidP="1C0D0758">
      <w:pPr>
        <w:pStyle w:val="Heading1"/>
        <w:rPr>
          <w:rFonts w:ascii="Calibri Light" w:eastAsia="MS Gothic" w:hAnsi="Calibri Light" w:cs="Times New Roman"/>
        </w:rPr>
      </w:pPr>
      <w:r>
        <w:t>Case study</w:t>
      </w:r>
    </w:p>
    <w:p w14:paraId="7A468934" w14:textId="77777777" w:rsidR="00B814A0" w:rsidRPr="00B814A0" w:rsidRDefault="00B814A0" w:rsidP="1C0D0758">
      <w:pPr>
        <w:pStyle w:val="Heading2"/>
        <w:rPr>
          <w:rFonts w:ascii="Calibri Light" w:eastAsia="MS Gothic" w:hAnsi="Calibri Light" w:cs="Times New Roman"/>
        </w:rPr>
      </w:pPr>
      <w:r>
        <w:t>Data preparation</w:t>
      </w:r>
    </w:p>
    <w:p w14:paraId="7F0A7CC2" w14:textId="7F9BE53E" w:rsidR="00B814A0" w:rsidRPr="00B814A0" w:rsidRDefault="00B814A0" w:rsidP="00B814A0">
      <w:pPr>
        <w:rPr>
          <w:rFonts w:cstheme="minorHAnsi"/>
          <w:sz w:val="24"/>
          <w:szCs w:val="24"/>
        </w:rPr>
      </w:pPr>
      <w:r w:rsidRPr="00B814A0">
        <w:rPr>
          <w:rFonts w:cstheme="minorHAnsi"/>
          <w:sz w:val="24"/>
          <w:szCs w:val="24"/>
        </w:rPr>
        <w:t>A 20-year planning horizon, i.e.,</w:t>
      </w:r>
      <w:r w:rsidR="00C52013">
        <w:rPr>
          <w:rFonts w:cstheme="minorHAnsi"/>
          <w:sz w:val="24"/>
          <w:szCs w:val="24"/>
        </w:rPr>
        <w:t xml:space="preserve"> </w:t>
      </w:r>
      <m:oMath>
        <m:r>
          <w:rPr>
            <w:rFonts w:ascii="Cambria Math" w:hAnsi="Cambria Math" w:cstheme="minorHAnsi"/>
            <w:sz w:val="24"/>
            <w:szCs w:val="24"/>
          </w:rPr>
          <m:t>t∈T=</m:t>
        </m:r>
        <m:d>
          <m:dPr>
            <m:begChr m:val="{"/>
            <m:endChr m:val="}"/>
            <m:ctrlPr>
              <w:rPr>
                <w:rFonts w:ascii="Cambria Math" w:hAnsi="Cambria Math" w:cstheme="minorHAnsi"/>
                <w:sz w:val="24"/>
                <w:szCs w:val="24"/>
              </w:rPr>
            </m:ctrlPr>
          </m:dPr>
          <m:e>
            <m:r>
              <w:rPr>
                <w:rFonts w:ascii="Cambria Math" w:hAnsi="Cambria Math" w:cstheme="minorHAnsi"/>
                <w:sz w:val="24"/>
                <w:szCs w:val="24"/>
              </w:rPr>
              <m:t>1,2,…,20</m:t>
            </m:r>
          </m:e>
        </m:d>
      </m:oMath>
      <w:r w:rsidRPr="00B814A0">
        <w:rPr>
          <w:rFonts w:cstheme="minorHAnsi"/>
          <w:sz w:val="24"/>
          <w:szCs w:val="24"/>
        </w:rPr>
        <w:t>, is assumed for a two-lane highway segment. The Total Average Annual Daily Truck Traffic (AADTT) is assumed to be 4,500 with a 3 % annual growth rate (AASHTO </w:t>
      </w:r>
      <w:r w:rsidRPr="009E1792">
        <w:rPr>
          <w:rFonts w:cstheme="minorHAnsi"/>
          <w:sz w:val="24"/>
          <w:szCs w:val="24"/>
        </w:rPr>
        <w:t>2008</w:t>
      </w:r>
      <w:r w:rsidRPr="00B814A0">
        <w:rPr>
          <w:rFonts w:cstheme="minorHAnsi"/>
          <w:sz w:val="24"/>
          <w:szCs w:val="24"/>
        </w:rPr>
        <w:t>) Assuming that AADTT is 15 % of the Average Annual Daily Traffic (AADT) (AASHTO </w:t>
      </w:r>
      <w:r w:rsidRPr="009E1792">
        <w:rPr>
          <w:rFonts w:cstheme="minorHAnsi"/>
          <w:sz w:val="24"/>
          <w:szCs w:val="24"/>
        </w:rPr>
        <w:t>2008</w:t>
      </w:r>
      <w:r w:rsidRPr="00B814A0">
        <w:rPr>
          <w:rFonts w:cstheme="minorHAnsi"/>
          <w:sz w:val="24"/>
          <w:szCs w:val="24"/>
        </w:rPr>
        <w:t>), the total annual traffic in the first year can be calculated, i.e.,</w:t>
      </w:r>
      <w:r w:rsidR="00FC3F72" w:rsidRPr="00FC3F72">
        <w:rPr>
          <w:rFonts w:ascii="Cambria Math" w:hAnsi="Cambria Math"/>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oMath>
      <w:r w:rsidRPr="00B814A0">
        <w:rPr>
          <w:rFonts w:cstheme="minorHAnsi"/>
          <w:sz w:val="24"/>
          <w:szCs w:val="24"/>
        </w:rPr>
        <w:t> = 5,480,000 veh/lane/year, and, correspondingly, the traffic in subsequent years by simply multiplying the growth factor. The annual interest rate is assumed to be</w:t>
      </w:r>
      <w:r w:rsidR="00FC3F72">
        <w:rPr>
          <w:rFonts w:cstheme="minorHAnsi"/>
          <w:sz w:val="24"/>
          <w:szCs w:val="24"/>
        </w:rPr>
        <w:t xml:space="preserve"> </w:t>
      </w:r>
      <m:oMath>
        <m:r>
          <w:rPr>
            <w:rFonts w:ascii="Cambria Math" w:hAnsi="Cambria Math" w:cstheme="minorHAnsi"/>
            <w:sz w:val="24"/>
            <w:szCs w:val="24"/>
          </w:rPr>
          <m:t>i= 5 %</m:t>
        </m:r>
      </m:oMath>
      <w:r w:rsidRPr="00B814A0">
        <w:rPr>
          <w:rFonts w:cstheme="minorHAnsi"/>
          <w:sz w:val="24"/>
          <w:szCs w:val="24"/>
        </w:rPr>
        <w:t>.</w:t>
      </w:r>
    </w:p>
    <w:p w14:paraId="50611BD5" w14:textId="03D0E3BB" w:rsidR="00B814A0" w:rsidRPr="00B814A0" w:rsidRDefault="00B814A0" w:rsidP="00B814A0">
      <w:pPr>
        <w:rPr>
          <w:rFonts w:cstheme="minorHAnsi"/>
          <w:sz w:val="24"/>
          <w:szCs w:val="24"/>
        </w:rPr>
      </w:pPr>
      <w:r w:rsidRPr="00B814A0">
        <w:rPr>
          <w:rFonts w:cstheme="minorHAnsi"/>
          <w:sz w:val="24"/>
          <w:szCs w:val="24"/>
        </w:rPr>
        <w:t>A three-layered flexible pavement is considered: AC, base, and subgrade layers. The AC thickness is assumed to vary between 2 in and 10 in, with 0.5 in increments, i.e.,</w:t>
      </w:r>
      <w:r w:rsidR="000D5BE7">
        <w:rPr>
          <w:rFonts w:cstheme="minorHAnsi"/>
          <w:sz w:val="24"/>
          <w:szCs w:val="24"/>
        </w:rPr>
        <w:t xml:space="preserve"> </w:t>
      </w:r>
      <m:oMath>
        <m:r>
          <m:rPr>
            <m:scr m:val="script"/>
          </m:rPr>
          <w:rPr>
            <w:rFonts w:ascii="Cambria Math" w:hAnsi="Cambria Math" w:cstheme="minorHAnsi"/>
            <w:sz w:val="24"/>
            <w:szCs w:val="24"/>
          </w:rPr>
          <m:t>H</m:t>
        </m:r>
        <m:r>
          <w:rPr>
            <w:rFonts w:ascii="Cambria Math" w:hAnsi="Cambria Math" w:cstheme="minorHAnsi"/>
            <w:sz w:val="24"/>
            <w:szCs w:val="24"/>
          </w:rPr>
          <m:t>={2,2.5,…,10}</m:t>
        </m:r>
      </m:oMath>
      <w:r w:rsidRPr="00B814A0">
        <w:rPr>
          <w:rFonts w:cstheme="minorHAnsi"/>
          <w:sz w:val="24"/>
          <w:szCs w:val="24"/>
        </w:rPr>
        <w:t>. AC material cost is assumed to be 70$/ton. By assuming 12 ft lane width and 145 </w:t>
      </w:r>
      <w:proofErr w:type="spellStart"/>
      <w:r w:rsidRPr="00B814A0">
        <w:rPr>
          <w:rFonts w:cstheme="minorHAnsi"/>
          <w:sz w:val="24"/>
          <w:szCs w:val="24"/>
        </w:rPr>
        <w:t>lb</w:t>
      </w:r>
      <w:proofErr w:type="spellEnd"/>
      <w:r w:rsidRPr="00B814A0">
        <w:rPr>
          <w:rFonts w:cstheme="minorHAnsi"/>
          <w:sz w:val="24"/>
          <w:szCs w:val="24"/>
        </w:rPr>
        <w:t>/ft</w:t>
      </w:r>
      <w:r w:rsidRPr="00B814A0">
        <w:rPr>
          <w:rFonts w:cstheme="minorHAnsi"/>
          <w:sz w:val="24"/>
          <w:szCs w:val="24"/>
          <w:vertAlign w:val="superscript"/>
        </w:rPr>
        <w:t>3</w:t>
      </w:r>
      <w:r w:rsidRPr="00B814A0">
        <w:rPr>
          <w:rFonts w:cstheme="minorHAnsi"/>
          <w:sz w:val="24"/>
          <w:szCs w:val="24"/>
        </w:rPr>
        <w:t> material density, the unit agency cost is estimated as $27912/in/mi/lane. Thickness and elasticity modulus of base are 10 in and 29,000 psi (200 MPa), respectively. Elasticity modulus of subgrade is 10,152 psi (70 MPa). Design speed is assumed to be 60 mph speed.</w:t>
      </w:r>
      <w:bookmarkStart w:id="35" w:name="bFn1"/>
      <w:r w:rsidRPr="009E1792">
        <w:rPr>
          <w:rFonts w:cstheme="minorHAnsi"/>
          <w:sz w:val="24"/>
          <w:szCs w:val="24"/>
        </w:rPr>
        <w:t>1</w:t>
      </w:r>
      <w:bookmarkEnd w:id="35"/>
      <w:r w:rsidRPr="00B814A0">
        <w:rPr>
          <w:rFonts w:cstheme="minorHAnsi"/>
          <w:sz w:val="24"/>
          <w:szCs w:val="24"/>
        </w:rPr>
        <w:t> All distress and IRI are calculated based on 90 % reliability.</w:t>
      </w:r>
    </w:p>
    <w:p w14:paraId="38758FDF" w14:textId="648714A0" w:rsidR="00B814A0" w:rsidRPr="00B814A0" w:rsidRDefault="00B814A0" w:rsidP="1C0D0758">
      <w:pPr>
        <w:rPr>
          <w:sz w:val="24"/>
          <w:szCs w:val="24"/>
        </w:rPr>
      </w:pPr>
      <w:r w:rsidRPr="1C0D0758">
        <w:rPr>
          <w:sz w:val="24"/>
          <w:szCs w:val="24"/>
        </w:rPr>
        <w:t>Traffic loads are considered as load spectra based on the default traffic distribution and parameters in Pavement ME Design software (AASHTOW are, </w:t>
      </w:r>
      <w:bookmarkStart w:id="36" w:name="bCR2"/>
      <w:r w:rsidRPr="009E1792">
        <w:rPr>
          <w:sz w:val="24"/>
          <w:szCs w:val="24"/>
        </w:rPr>
        <w:t>2014</w:t>
      </w:r>
      <w:bookmarkEnd w:id="36"/>
      <w:r w:rsidRPr="1C0D0758">
        <w:rPr>
          <w:sz w:val="24"/>
          <w:szCs w:val="24"/>
        </w:rPr>
        <w:t>) Tire pressure is assumed to be 105 psi. Temperature profile, average annual freezing index, and average annual precipitation are determined based on the weather conditions in Champaign, IL. For other parameters, default values in the software are used (see Table </w:t>
      </w:r>
      <w:bookmarkStart w:id="37" w:name="btbl1"/>
      <w:r w:rsidRPr="009E1792">
        <w:rPr>
          <w:sz w:val="24"/>
          <w:szCs w:val="24"/>
        </w:rPr>
        <w:t>1</w:t>
      </w:r>
      <w:bookmarkEnd w:id="37"/>
      <w:r w:rsidRPr="1C0D0758">
        <w:rPr>
          <w:sz w:val="24"/>
          <w:szCs w:val="24"/>
        </w:rPr>
        <w:t>).</w:t>
      </w:r>
    </w:p>
    <w:p w14:paraId="111D4185" w14:textId="77777777" w:rsidR="00B814A0" w:rsidRPr="00B814A0" w:rsidRDefault="00B814A0" w:rsidP="00F606AA">
      <w:pPr>
        <w:spacing w:after="0"/>
        <w:rPr>
          <w:rFonts w:cstheme="minorHAnsi"/>
          <w:sz w:val="24"/>
          <w:szCs w:val="24"/>
        </w:rPr>
      </w:pPr>
      <w:r w:rsidRPr="00B814A0">
        <w:rPr>
          <w:rFonts w:cstheme="minorHAnsi"/>
          <w:sz w:val="24"/>
          <w:szCs w:val="24"/>
        </w:rPr>
        <w:t>Table 1. Parameters used in distress models</w:t>
      </w:r>
    </w:p>
    <w:tbl>
      <w:tblPr>
        <w:tblStyle w:val="TableGrid"/>
        <w:tblW w:w="8155" w:type="dxa"/>
        <w:tblLook w:val="04A0" w:firstRow="1" w:lastRow="0" w:firstColumn="1" w:lastColumn="0" w:noHBand="0" w:noVBand="1"/>
      </w:tblPr>
      <w:tblGrid>
        <w:gridCol w:w="5113"/>
        <w:gridCol w:w="3042"/>
      </w:tblGrid>
      <w:tr w:rsidR="00B814A0" w:rsidRPr="00B814A0" w14:paraId="69840D03" w14:textId="77777777" w:rsidTr="00520E98">
        <w:tc>
          <w:tcPr>
            <w:tcW w:w="0" w:type="auto"/>
            <w:hideMark/>
          </w:tcPr>
          <w:p w14:paraId="2A674730" w14:textId="77777777" w:rsidR="00B814A0" w:rsidRPr="00B814A0" w:rsidRDefault="00B814A0" w:rsidP="00B814A0">
            <w:pPr>
              <w:rPr>
                <w:rFonts w:cstheme="minorHAnsi"/>
                <w:b/>
                <w:bCs/>
                <w:sz w:val="24"/>
                <w:szCs w:val="24"/>
              </w:rPr>
            </w:pPr>
            <w:r w:rsidRPr="00B814A0">
              <w:rPr>
                <w:rFonts w:cstheme="minorHAnsi"/>
                <w:b/>
                <w:bCs/>
                <w:sz w:val="24"/>
                <w:szCs w:val="24"/>
              </w:rPr>
              <w:t>Initial IRI (IRI</w:t>
            </w:r>
            <w:r w:rsidRPr="00B814A0">
              <w:rPr>
                <w:rFonts w:cstheme="minorHAnsi"/>
                <w:b/>
                <w:bCs/>
                <w:sz w:val="24"/>
                <w:szCs w:val="24"/>
                <w:vertAlign w:val="subscript"/>
              </w:rPr>
              <w:t>0</w:t>
            </w:r>
            <w:r w:rsidRPr="00B814A0">
              <w:rPr>
                <w:rFonts w:cstheme="minorHAnsi"/>
                <w:b/>
                <w:bCs/>
                <w:sz w:val="24"/>
                <w:szCs w:val="24"/>
              </w:rPr>
              <w:t>)</w:t>
            </w:r>
          </w:p>
        </w:tc>
        <w:tc>
          <w:tcPr>
            <w:tcW w:w="0" w:type="auto"/>
            <w:hideMark/>
          </w:tcPr>
          <w:p w14:paraId="5722B4EF" w14:textId="77777777" w:rsidR="00B814A0" w:rsidRPr="00B814A0" w:rsidRDefault="00B814A0" w:rsidP="00B814A0">
            <w:pPr>
              <w:rPr>
                <w:rFonts w:cstheme="minorHAnsi"/>
                <w:b/>
                <w:bCs/>
                <w:sz w:val="24"/>
                <w:szCs w:val="24"/>
              </w:rPr>
            </w:pPr>
            <w:r w:rsidRPr="00B814A0">
              <w:rPr>
                <w:rFonts w:cstheme="minorHAnsi"/>
                <w:b/>
                <w:bCs/>
                <w:sz w:val="24"/>
                <w:szCs w:val="24"/>
              </w:rPr>
              <w:t>63 (in/mile)</w:t>
            </w:r>
          </w:p>
        </w:tc>
      </w:tr>
      <w:tr w:rsidR="00B814A0" w:rsidRPr="00B814A0" w14:paraId="56C57075" w14:textId="77777777" w:rsidTr="00520E98">
        <w:tc>
          <w:tcPr>
            <w:tcW w:w="0" w:type="auto"/>
            <w:hideMark/>
          </w:tcPr>
          <w:p w14:paraId="09F42447" w14:textId="77777777" w:rsidR="00B814A0" w:rsidRPr="00B814A0" w:rsidRDefault="00B814A0" w:rsidP="00B814A0">
            <w:pPr>
              <w:rPr>
                <w:rFonts w:cstheme="minorHAnsi"/>
                <w:sz w:val="24"/>
                <w:szCs w:val="24"/>
              </w:rPr>
            </w:pPr>
            <w:r w:rsidRPr="00B814A0">
              <w:rPr>
                <w:rFonts w:cstheme="minorHAnsi"/>
                <w:sz w:val="24"/>
                <w:szCs w:val="24"/>
              </w:rPr>
              <w:t>Percent plasticity index of soil</w:t>
            </w:r>
          </w:p>
        </w:tc>
        <w:tc>
          <w:tcPr>
            <w:tcW w:w="0" w:type="auto"/>
            <w:hideMark/>
          </w:tcPr>
          <w:p w14:paraId="762078C1" w14:textId="77777777" w:rsidR="00B814A0" w:rsidRPr="00B814A0" w:rsidRDefault="00B814A0" w:rsidP="00B814A0">
            <w:pPr>
              <w:rPr>
                <w:rFonts w:cstheme="minorHAnsi"/>
                <w:sz w:val="24"/>
                <w:szCs w:val="24"/>
              </w:rPr>
            </w:pPr>
            <w:r w:rsidRPr="00B814A0">
              <w:rPr>
                <w:rFonts w:cstheme="minorHAnsi"/>
                <w:sz w:val="24"/>
                <w:szCs w:val="24"/>
              </w:rPr>
              <w:t>29 (for A-2-7 soil type)</w:t>
            </w:r>
          </w:p>
        </w:tc>
      </w:tr>
      <w:tr w:rsidR="00B814A0" w:rsidRPr="00B814A0" w14:paraId="24B8E762" w14:textId="77777777" w:rsidTr="00520E98">
        <w:tc>
          <w:tcPr>
            <w:tcW w:w="0" w:type="auto"/>
            <w:hideMark/>
          </w:tcPr>
          <w:p w14:paraId="6F782B84" w14:textId="77777777" w:rsidR="00B814A0" w:rsidRPr="00B814A0" w:rsidRDefault="00B814A0" w:rsidP="00B814A0">
            <w:pPr>
              <w:rPr>
                <w:rFonts w:cstheme="minorHAnsi"/>
                <w:sz w:val="24"/>
                <w:szCs w:val="24"/>
              </w:rPr>
            </w:pPr>
            <w:r w:rsidRPr="00B814A0">
              <w:rPr>
                <w:rFonts w:cstheme="minorHAnsi"/>
                <w:sz w:val="24"/>
                <w:szCs w:val="24"/>
              </w:rPr>
              <w:t>Average annual freezing index, F°-days</w:t>
            </w:r>
          </w:p>
        </w:tc>
        <w:tc>
          <w:tcPr>
            <w:tcW w:w="0" w:type="auto"/>
            <w:hideMark/>
          </w:tcPr>
          <w:p w14:paraId="702A602F" w14:textId="77777777" w:rsidR="00B814A0" w:rsidRPr="00B814A0" w:rsidRDefault="00B814A0" w:rsidP="00B814A0">
            <w:pPr>
              <w:rPr>
                <w:rFonts w:cstheme="minorHAnsi"/>
                <w:sz w:val="24"/>
                <w:szCs w:val="24"/>
              </w:rPr>
            </w:pPr>
            <w:r w:rsidRPr="00B814A0">
              <w:rPr>
                <w:rFonts w:cstheme="minorHAnsi"/>
                <w:sz w:val="24"/>
                <w:szCs w:val="24"/>
              </w:rPr>
              <w:t>1,256.2</w:t>
            </w:r>
          </w:p>
        </w:tc>
      </w:tr>
      <w:tr w:rsidR="00B814A0" w:rsidRPr="00B814A0" w14:paraId="07E46B56" w14:textId="77777777" w:rsidTr="00520E98">
        <w:tc>
          <w:tcPr>
            <w:tcW w:w="0" w:type="auto"/>
            <w:hideMark/>
          </w:tcPr>
          <w:p w14:paraId="64915B43" w14:textId="77777777" w:rsidR="00B814A0" w:rsidRPr="00B814A0" w:rsidRDefault="00B814A0" w:rsidP="00B814A0">
            <w:pPr>
              <w:rPr>
                <w:rFonts w:cstheme="minorHAnsi"/>
                <w:sz w:val="24"/>
                <w:szCs w:val="24"/>
              </w:rPr>
            </w:pPr>
            <w:r w:rsidRPr="00B814A0">
              <w:rPr>
                <w:rFonts w:cstheme="minorHAnsi"/>
                <w:sz w:val="24"/>
                <w:szCs w:val="24"/>
              </w:rPr>
              <w:t>Average annual precipitation or rainfall</w:t>
            </w:r>
          </w:p>
        </w:tc>
        <w:tc>
          <w:tcPr>
            <w:tcW w:w="0" w:type="auto"/>
            <w:hideMark/>
          </w:tcPr>
          <w:p w14:paraId="3767102D" w14:textId="77777777" w:rsidR="00B814A0" w:rsidRPr="00B814A0" w:rsidRDefault="00B814A0" w:rsidP="00B814A0">
            <w:pPr>
              <w:rPr>
                <w:rFonts w:cstheme="minorHAnsi"/>
                <w:sz w:val="24"/>
                <w:szCs w:val="24"/>
              </w:rPr>
            </w:pPr>
            <w:r w:rsidRPr="00B814A0">
              <w:rPr>
                <w:rFonts w:cstheme="minorHAnsi"/>
                <w:sz w:val="24"/>
                <w:szCs w:val="24"/>
              </w:rPr>
              <w:t>37 in</w:t>
            </w:r>
          </w:p>
        </w:tc>
      </w:tr>
      <w:tr w:rsidR="00B814A0" w:rsidRPr="00B814A0" w14:paraId="191DED0E" w14:textId="77777777" w:rsidTr="00520E98">
        <w:tc>
          <w:tcPr>
            <w:tcW w:w="0" w:type="auto"/>
            <w:hideMark/>
          </w:tcPr>
          <w:p w14:paraId="60F685AD" w14:textId="77777777" w:rsidR="00B814A0" w:rsidRPr="00B814A0" w:rsidRDefault="00B814A0" w:rsidP="00B814A0">
            <w:pPr>
              <w:rPr>
                <w:rFonts w:cstheme="minorHAnsi"/>
                <w:sz w:val="24"/>
                <w:szCs w:val="24"/>
              </w:rPr>
            </w:pPr>
            <w:r w:rsidRPr="00B814A0">
              <w:rPr>
                <w:rFonts w:cstheme="minorHAnsi"/>
                <w:sz w:val="24"/>
                <w:szCs w:val="24"/>
              </w:rPr>
              <w:t>Percent air voids in the HMA mixture</w:t>
            </w:r>
          </w:p>
        </w:tc>
        <w:tc>
          <w:tcPr>
            <w:tcW w:w="0" w:type="auto"/>
            <w:hideMark/>
          </w:tcPr>
          <w:p w14:paraId="6C7329F7" w14:textId="77777777" w:rsidR="00B814A0" w:rsidRPr="00B814A0" w:rsidRDefault="00B814A0" w:rsidP="00B814A0">
            <w:pPr>
              <w:rPr>
                <w:rFonts w:cstheme="minorHAnsi"/>
                <w:sz w:val="24"/>
                <w:szCs w:val="24"/>
              </w:rPr>
            </w:pPr>
            <w:r w:rsidRPr="00B814A0">
              <w:rPr>
                <w:rFonts w:cstheme="minorHAnsi"/>
                <w:sz w:val="24"/>
                <w:szCs w:val="24"/>
              </w:rPr>
              <w:t>7 %</w:t>
            </w:r>
          </w:p>
        </w:tc>
      </w:tr>
      <w:tr w:rsidR="00B814A0" w:rsidRPr="00B814A0" w14:paraId="74AC8F33" w14:textId="77777777" w:rsidTr="00520E98">
        <w:tc>
          <w:tcPr>
            <w:tcW w:w="0" w:type="auto"/>
            <w:hideMark/>
          </w:tcPr>
          <w:p w14:paraId="2C1C0389" w14:textId="77777777" w:rsidR="00B814A0" w:rsidRPr="00B814A0" w:rsidRDefault="00B814A0" w:rsidP="00B814A0">
            <w:pPr>
              <w:rPr>
                <w:rFonts w:cstheme="minorHAnsi"/>
                <w:sz w:val="24"/>
                <w:szCs w:val="24"/>
              </w:rPr>
            </w:pPr>
            <w:r w:rsidRPr="00B814A0">
              <w:rPr>
                <w:rFonts w:cstheme="minorHAnsi"/>
                <w:sz w:val="24"/>
                <w:szCs w:val="24"/>
              </w:rPr>
              <w:t>Effective asphalt content by volume</w:t>
            </w:r>
          </w:p>
        </w:tc>
        <w:tc>
          <w:tcPr>
            <w:tcW w:w="0" w:type="auto"/>
            <w:hideMark/>
          </w:tcPr>
          <w:p w14:paraId="49C06341" w14:textId="77777777" w:rsidR="00B814A0" w:rsidRPr="00B814A0" w:rsidRDefault="00B814A0" w:rsidP="00B814A0">
            <w:pPr>
              <w:rPr>
                <w:rFonts w:cstheme="minorHAnsi"/>
                <w:sz w:val="24"/>
                <w:szCs w:val="24"/>
              </w:rPr>
            </w:pPr>
            <w:r w:rsidRPr="00B814A0">
              <w:rPr>
                <w:rFonts w:cstheme="minorHAnsi"/>
                <w:sz w:val="24"/>
                <w:szCs w:val="24"/>
              </w:rPr>
              <w:t>11.6 %</w:t>
            </w:r>
          </w:p>
        </w:tc>
      </w:tr>
      <w:tr w:rsidR="00B814A0" w:rsidRPr="00B814A0" w14:paraId="676DC5E4" w14:textId="77777777" w:rsidTr="00520E98">
        <w:tc>
          <w:tcPr>
            <w:tcW w:w="0" w:type="auto"/>
            <w:hideMark/>
          </w:tcPr>
          <w:p w14:paraId="1AFE8886" w14:textId="77777777" w:rsidR="00B814A0" w:rsidRPr="00B814A0" w:rsidRDefault="00B814A0" w:rsidP="00B814A0">
            <w:pPr>
              <w:rPr>
                <w:rFonts w:cstheme="minorHAnsi"/>
                <w:sz w:val="24"/>
                <w:szCs w:val="24"/>
              </w:rPr>
            </w:pPr>
            <w:r w:rsidRPr="00B814A0">
              <w:rPr>
                <w:rFonts w:cstheme="minorHAnsi"/>
                <w:sz w:val="24"/>
                <w:szCs w:val="24"/>
              </w:rPr>
              <w:t>Ground water table</w:t>
            </w:r>
          </w:p>
        </w:tc>
        <w:tc>
          <w:tcPr>
            <w:tcW w:w="0" w:type="auto"/>
            <w:hideMark/>
          </w:tcPr>
          <w:p w14:paraId="31C82CDC" w14:textId="77777777" w:rsidR="00B814A0" w:rsidRPr="00B814A0" w:rsidRDefault="00B814A0" w:rsidP="00B814A0">
            <w:pPr>
              <w:rPr>
                <w:rFonts w:cstheme="minorHAnsi"/>
                <w:sz w:val="24"/>
                <w:szCs w:val="24"/>
              </w:rPr>
            </w:pPr>
            <w:r w:rsidRPr="00B814A0">
              <w:rPr>
                <w:rFonts w:cstheme="minorHAnsi"/>
                <w:sz w:val="24"/>
                <w:szCs w:val="24"/>
              </w:rPr>
              <w:t>10 ft</w:t>
            </w:r>
          </w:p>
        </w:tc>
      </w:tr>
    </w:tbl>
    <w:p w14:paraId="403BA5FB" w14:textId="2107BEF6" w:rsidR="1C0D0758" w:rsidRDefault="1C0D0758" w:rsidP="1C0D0758">
      <w:pPr>
        <w:rPr>
          <w:sz w:val="24"/>
          <w:szCs w:val="24"/>
        </w:rPr>
      </w:pPr>
    </w:p>
    <w:p w14:paraId="794DB116" w14:textId="64BF9232" w:rsidR="00B814A0" w:rsidRPr="00B814A0" w:rsidRDefault="00B814A0" w:rsidP="00B814A0">
      <w:pPr>
        <w:rPr>
          <w:rFonts w:cstheme="minorHAnsi"/>
          <w:sz w:val="24"/>
          <w:szCs w:val="24"/>
        </w:rPr>
      </w:pPr>
      <w:r w:rsidRPr="00B814A0">
        <w:rPr>
          <w:rFonts w:cstheme="minorHAnsi"/>
          <w:sz w:val="24"/>
          <w:szCs w:val="24"/>
        </w:rPr>
        <w:t xml:space="preserve">Besides, several existing studies estimate the user costs for different types of vehicles or under different roughness conditions, such as Islam and </w:t>
      </w:r>
      <w:proofErr w:type="spellStart"/>
      <w:r w:rsidRPr="00B814A0">
        <w:rPr>
          <w:rFonts w:cstheme="minorHAnsi"/>
          <w:sz w:val="24"/>
          <w:szCs w:val="24"/>
        </w:rPr>
        <w:t>Buttlar</w:t>
      </w:r>
      <w:proofErr w:type="spellEnd"/>
      <w:r w:rsidRPr="00B814A0">
        <w:rPr>
          <w:rFonts w:cstheme="minorHAnsi"/>
          <w:sz w:val="24"/>
          <w:szCs w:val="24"/>
        </w:rPr>
        <w:t xml:space="preserve"> (</w:t>
      </w:r>
      <w:bookmarkStart w:id="38" w:name="bCR12"/>
      <w:r w:rsidRPr="009E1792">
        <w:rPr>
          <w:rFonts w:cstheme="minorHAnsi"/>
          <w:sz w:val="24"/>
          <w:szCs w:val="24"/>
        </w:rPr>
        <w:t>2012</w:t>
      </w:r>
      <w:r w:rsidRPr="00B814A0">
        <w:rPr>
          <w:rFonts w:cstheme="minorHAnsi"/>
          <w:sz w:val="24"/>
          <w:szCs w:val="24"/>
        </w:rPr>
        <w:t xml:space="preserve">). However, the accurate quantification of this cost based on existing approaches or data is very difficult. For example, it is difficult to judge how an individual would value delay in travel time or estimate the accident cost resulting from fatal or property damage on account of increased </w:t>
      </w:r>
      <w:proofErr w:type="gramStart"/>
      <w:r w:rsidRPr="00B814A0">
        <w:rPr>
          <w:rFonts w:cstheme="minorHAnsi"/>
          <w:sz w:val="24"/>
          <w:szCs w:val="24"/>
        </w:rPr>
        <w:t>congestion(</w:t>
      </w:r>
      <w:proofErr w:type="gramEnd"/>
      <w:r w:rsidRPr="00B814A0">
        <w:rPr>
          <w:rFonts w:cstheme="minorHAnsi"/>
          <w:sz w:val="24"/>
          <w:szCs w:val="24"/>
        </w:rPr>
        <w:t xml:space="preserve">Salem and </w:t>
      </w:r>
      <w:proofErr w:type="spellStart"/>
      <w:r w:rsidRPr="00B814A0">
        <w:rPr>
          <w:rFonts w:cstheme="minorHAnsi"/>
          <w:sz w:val="24"/>
          <w:szCs w:val="24"/>
        </w:rPr>
        <w:t>Genaidy</w:t>
      </w:r>
      <w:proofErr w:type="spellEnd"/>
      <w:r w:rsidRPr="00B814A0">
        <w:rPr>
          <w:rFonts w:cstheme="minorHAnsi"/>
          <w:sz w:val="24"/>
          <w:szCs w:val="24"/>
        </w:rPr>
        <w:t> </w:t>
      </w:r>
      <w:r w:rsidRPr="009E1792">
        <w:rPr>
          <w:rFonts w:cstheme="minorHAnsi"/>
          <w:sz w:val="24"/>
          <w:szCs w:val="24"/>
        </w:rPr>
        <w:t>2008</w:t>
      </w:r>
      <w:bookmarkEnd w:id="3"/>
      <w:r w:rsidRPr="00B814A0">
        <w:rPr>
          <w:rFonts w:cstheme="minorHAnsi"/>
          <w:sz w:val="24"/>
          <w:szCs w:val="24"/>
        </w:rPr>
        <w:t xml:space="preserve">). Islam and </w:t>
      </w:r>
      <w:proofErr w:type="spellStart"/>
      <w:r w:rsidRPr="00B814A0">
        <w:rPr>
          <w:rFonts w:cstheme="minorHAnsi"/>
          <w:sz w:val="24"/>
          <w:szCs w:val="24"/>
        </w:rPr>
        <w:t>Buttlar</w:t>
      </w:r>
      <w:proofErr w:type="spellEnd"/>
      <w:r w:rsidRPr="00B814A0">
        <w:rPr>
          <w:rFonts w:cstheme="minorHAnsi"/>
          <w:sz w:val="24"/>
          <w:szCs w:val="24"/>
        </w:rPr>
        <w:t xml:space="preserve"> (</w:t>
      </w:r>
      <w:r w:rsidRPr="009E1792">
        <w:rPr>
          <w:rFonts w:cstheme="minorHAnsi"/>
          <w:sz w:val="24"/>
          <w:szCs w:val="24"/>
        </w:rPr>
        <w:t>2012</w:t>
      </w:r>
      <w:bookmarkEnd w:id="38"/>
      <w:r w:rsidRPr="00B814A0">
        <w:rPr>
          <w:rFonts w:cstheme="minorHAnsi"/>
          <w:sz w:val="24"/>
          <w:szCs w:val="24"/>
        </w:rPr>
        <w:t xml:space="preserve">) estimated additional user cost resulting from increased pavement roughness compared with that in new conditions, mainly accounting for fuel, repair and maintenance, </w:t>
      </w:r>
      <w:proofErr w:type="gramStart"/>
      <w:r w:rsidRPr="00B814A0">
        <w:rPr>
          <w:rFonts w:cstheme="minorHAnsi"/>
          <w:sz w:val="24"/>
          <w:szCs w:val="24"/>
        </w:rPr>
        <w:t>depreciation</w:t>
      </w:r>
      <w:proofErr w:type="gramEnd"/>
      <w:r w:rsidRPr="00B814A0">
        <w:rPr>
          <w:rFonts w:cstheme="minorHAnsi"/>
          <w:sz w:val="24"/>
          <w:szCs w:val="24"/>
        </w:rPr>
        <w:t xml:space="preserve"> and tire costs, which ranges from 0.00003 to 0.0003 $/</w:t>
      </w:r>
      <w:proofErr w:type="spellStart"/>
      <w:r w:rsidRPr="00B814A0">
        <w:rPr>
          <w:rFonts w:cstheme="minorHAnsi"/>
          <w:sz w:val="24"/>
          <w:szCs w:val="24"/>
        </w:rPr>
        <w:t>veh</w:t>
      </w:r>
      <w:proofErr w:type="spellEnd"/>
      <w:r w:rsidRPr="00B814A0">
        <w:rPr>
          <w:rFonts w:cstheme="minorHAnsi"/>
          <w:sz w:val="24"/>
          <w:szCs w:val="24"/>
        </w:rPr>
        <w:t>/mi/IRI depending on roughness levels. Considering the variability of user cost, a sensitivity analysis of user cost will be performed to evaluate its impact on optimal pavement rehabilitation decisions.</w:t>
      </w:r>
    </w:p>
    <w:p w14:paraId="348FA376" w14:textId="77777777" w:rsidR="00B814A0" w:rsidRPr="00B814A0" w:rsidRDefault="00B814A0" w:rsidP="1C0D0758">
      <w:pPr>
        <w:pStyle w:val="Heading2"/>
        <w:rPr>
          <w:rFonts w:ascii="Calibri Light" w:eastAsia="MS Gothic" w:hAnsi="Calibri Light" w:cs="Times New Roman"/>
        </w:rPr>
      </w:pPr>
      <w:r>
        <w:t>Numerical results</w:t>
      </w:r>
    </w:p>
    <w:p w14:paraId="057EB31F" w14:textId="6E305E50" w:rsidR="00B814A0" w:rsidRPr="00B814A0" w:rsidRDefault="00B814A0" w:rsidP="1C0D0758">
      <w:pPr>
        <w:rPr>
          <w:sz w:val="24"/>
          <w:szCs w:val="24"/>
        </w:rPr>
      </w:pPr>
      <w:r w:rsidRPr="1C0D0758">
        <w:rPr>
          <w:sz w:val="24"/>
          <w:szCs w:val="24"/>
        </w:rPr>
        <w:t xml:space="preserve">In the case study, a set of numerical results are obtained based on the elastic model. Besides, a sensitivity analysis is performed to show the impact of the unit user </w:t>
      </w:r>
      <w:proofErr w:type="spellStart"/>
      <w:r w:rsidRPr="1C0D0758">
        <w:rPr>
          <w:sz w:val="24"/>
          <w:szCs w:val="24"/>
        </w:rPr>
        <w:t>costu</w:t>
      </w:r>
      <w:proofErr w:type="spellEnd"/>
      <w:r w:rsidRPr="1C0D0758">
        <w:rPr>
          <w:sz w:val="24"/>
          <w:szCs w:val="24"/>
        </w:rPr>
        <w:t>, which is key to the trade-off between user cost and agency cost, in the range from 1.0E–5 to 1.0E–3 $/vehicle/mi/IRI. The solution algorithm is coded in MATLAB. All cases can be solved instantly (less than 1 s). Figure </w:t>
      </w:r>
      <w:bookmarkStart w:id="39" w:name="bfig2"/>
      <w:r w:rsidRPr="009E1792">
        <w:rPr>
          <w:sz w:val="24"/>
          <w:szCs w:val="24"/>
        </w:rPr>
        <w:t>2</w:t>
      </w:r>
      <w:r w:rsidRPr="1C0D0758">
        <w:rPr>
          <w:sz w:val="24"/>
          <w:szCs w:val="24"/>
        </w:rPr>
        <w:t> displays the optimal IRI trajectories under different values of unit user cost for the elastic models under 100 % reliability.</w:t>
      </w:r>
    </w:p>
    <w:p w14:paraId="6CB7355A" w14:textId="1F5F38C3" w:rsidR="00B814A0" w:rsidRPr="00B814A0" w:rsidRDefault="00B814A0" w:rsidP="00276EE5">
      <w:pPr>
        <w:pStyle w:val="NoSpacing"/>
        <w:rPr>
          <w:sz w:val="24"/>
          <w:szCs w:val="24"/>
        </w:rPr>
      </w:pPr>
      <w:r>
        <w:rPr>
          <w:noProof/>
        </w:rPr>
        <w:drawing>
          <wp:inline distT="0" distB="0" distL="0" distR="0" wp14:anchorId="24864B48" wp14:editId="08AC057F">
            <wp:extent cx="1981200" cy="1173480"/>
            <wp:effectExtent l="0" t="0" r="0"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1981200" cy="1173480"/>
                    </a:xfrm>
                    <a:prstGeom prst="rect">
                      <a:avLst/>
                    </a:prstGeom>
                  </pic:spPr>
                </pic:pic>
              </a:graphicData>
            </a:graphic>
          </wp:inline>
        </w:drawing>
      </w:r>
    </w:p>
    <w:p w14:paraId="4B86C012" w14:textId="77777777" w:rsidR="00B814A0" w:rsidRPr="00B814A0" w:rsidRDefault="00B814A0" w:rsidP="00276EE5">
      <w:pPr>
        <w:pStyle w:val="NoSpacing"/>
        <w:rPr>
          <w:sz w:val="24"/>
          <w:szCs w:val="24"/>
        </w:rPr>
      </w:pPr>
      <w:r w:rsidRPr="1C0D0758">
        <w:rPr>
          <w:sz w:val="24"/>
          <w:szCs w:val="24"/>
        </w:rPr>
        <w:t>Fig. 2. Optimal IRI trajectories under 100 % reliability</w:t>
      </w:r>
    </w:p>
    <w:p w14:paraId="1FA0A802" w14:textId="2D29A1AD" w:rsidR="1C0D0758" w:rsidRDefault="1C0D0758" w:rsidP="1C0D0758">
      <w:pPr>
        <w:rPr>
          <w:sz w:val="24"/>
          <w:szCs w:val="24"/>
        </w:rPr>
      </w:pPr>
    </w:p>
    <w:p w14:paraId="0B834E7B" w14:textId="33494470" w:rsidR="00B814A0" w:rsidRPr="00B814A0" w:rsidRDefault="00B814A0" w:rsidP="1C0D0758">
      <w:pPr>
        <w:rPr>
          <w:sz w:val="24"/>
          <w:szCs w:val="24"/>
        </w:rPr>
      </w:pPr>
      <w:r w:rsidRPr="1C0D0758">
        <w:rPr>
          <w:sz w:val="24"/>
          <w:szCs w:val="24"/>
        </w:rPr>
        <w:t>As shown in Fig. </w:t>
      </w:r>
      <w:r w:rsidRPr="009E1792">
        <w:rPr>
          <w:sz w:val="24"/>
          <w:szCs w:val="24"/>
        </w:rPr>
        <w:t>2</w:t>
      </w:r>
      <w:bookmarkEnd w:id="39"/>
      <w:r w:rsidRPr="1C0D0758">
        <w:rPr>
          <w:sz w:val="24"/>
          <w:szCs w:val="24"/>
        </w:rPr>
        <w:t xml:space="preserve">, when unit user cost increases, the optimal AC layer design becomes </w:t>
      </w:r>
      <w:proofErr w:type="gramStart"/>
      <w:r w:rsidRPr="1C0D0758">
        <w:rPr>
          <w:sz w:val="24"/>
          <w:szCs w:val="24"/>
        </w:rPr>
        <w:t>thicker</w:t>
      </w:r>
      <w:proofErr w:type="gramEnd"/>
      <w:r w:rsidRPr="1C0D0758">
        <w:rPr>
          <w:sz w:val="24"/>
          <w:szCs w:val="24"/>
        </w:rPr>
        <w:t xml:space="preserve"> and the average optimal rehabilitation cycle becomes shorter. Also, note that for each case, the cycle between two consecutive rehabilitation activities tends to become shorter as pavement ages. For example, when</w:t>
      </w:r>
      <w:r w:rsidR="00FC2511">
        <w:rPr>
          <w:sz w:val="24"/>
          <w:szCs w:val="24"/>
        </w:rPr>
        <w:t xml:space="preserve"> </w:t>
      </w:r>
      <m:oMath>
        <m:r>
          <w:rPr>
            <w:rFonts w:ascii="Cambria Math" w:hAnsi="Cambria Math"/>
            <w:sz w:val="24"/>
            <w:szCs w:val="24"/>
          </w:rPr>
          <m:t>u=0.0001 </m:t>
        </m:r>
      </m:oMath>
      <w:r w:rsidRPr="1C0D0758">
        <w:rPr>
          <w:sz w:val="24"/>
          <w:szCs w:val="24"/>
        </w:rPr>
        <w:t>$/veh/mi/IRI, the cycle lengths of the two rehabilitation activities are 8, 6, and 6 years, respectively. Similarly, when</w:t>
      </w:r>
      <w:r w:rsidR="00FC2511">
        <w:rPr>
          <w:sz w:val="24"/>
          <w:szCs w:val="24"/>
        </w:rPr>
        <w:t xml:space="preserve"> </w:t>
      </w:r>
      <m:oMath>
        <m:r>
          <w:rPr>
            <w:rFonts w:ascii="Cambria Math" w:hAnsi="Cambria Math"/>
            <w:sz w:val="24"/>
            <w:szCs w:val="24"/>
          </w:rPr>
          <m:t>u=0.0005</m:t>
        </m:r>
      </m:oMath>
      <w:r w:rsidRPr="1C0D0758">
        <w:rPr>
          <w:sz w:val="24"/>
          <w:szCs w:val="24"/>
        </w:rPr>
        <w:t> $/</w:t>
      </w:r>
      <w:proofErr w:type="spellStart"/>
      <w:r w:rsidRPr="1C0D0758">
        <w:rPr>
          <w:sz w:val="24"/>
          <w:szCs w:val="24"/>
        </w:rPr>
        <w:t>veh</w:t>
      </w:r>
      <w:proofErr w:type="spellEnd"/>
      <w:r w:rsidRPr="1C0D0758">
        <w:rPr>
          <w:sz w:val="24"/>
          <w:szCs w:val="24"/>
        </w:rPr>
        <w:t>/mi/IRI, the lengths of the first two and the last four rehabilitation cycles are 4 and 3 years, respectively. Two factors have likely contributed to this phenomenon—the growing traffic load and the annual interest rate—so that more frequent rehabilitations become necessary. It can also be seen through the experiments that the optimal design and rehabilitation plans are not very sensitive to the user cost, except when</w:t>
      </w:r>
      <w:r w:rsidR="00FC2511">
        <w:rPr>
          <w:sz w:val="24"/>
          <w:szCs w:val="24"/>
        </w:rPr>
        <w:t xml:space="preserve"> </w:t>
      </w:r>
      <m:oMath>
        <m:r>
          <w:rPr>
            <w:rFonts w:ascii="Cambria Math" w:hAnsi="Cambria Math"/>
            <w:sz w:val="24"/>
            <w:szCs w:val="24"/>
          </w:rPr>
          <m:t>u</m:t>
        </m:r>
      </m:oMath>
      <w:r w:rsidRPr="1C0D0758">
        <w:rPr>
          <w:sz w:val="24"/>
          <w:szCs w:val="24"/>
        </w:rPr>
        <w:t> varies dramatically (e.g., the 100 % increment between each two adjacent levels of</w:t>
      </w:r>
      <w:r w:rsidR="00FC2511">
        <w:rPr>
          <w:sz w:val="24"/>
          <w:szCs w:val="24"/>
        </w:rPr>
        <w:t xml:space="preserve"> </w:t>
      </w:r>
      <m:oMath>
        <m:r>
          <w:rPr>
            <w:rFonts w:ascii="Cambria Math" w:hAnsi="Cambria Math"/>
            <w:sz w:val="24"/>
            <w:szCs w:val="24"/>
          </w:rPr>
          <m:t>u</m:t>
        </m:r>
      </m:oMath>
      <w:r w:rsidRPr="1C0D0758">
        <w:rPr>
          <w:sz w:val="24"/>
          <w:szCs w:val="24"/>
        </w:rPr>
        <w:t> as the five levels of user cost in this analysis). Table </w:t>
      </w:r>
      <w:bookmarkStart w:id="40" w:name="btbl2"/>
      <w:r w:rsidRPr="009E1792">
        <w:rPr>
          <w:sz w:val="24"/>
          <w:szCs w:val="24"/>
        </w:rPr>
        <w:t>2</w:t>
      </w:r>
      <w:bookmarkEnd w:id="40"/>
      <w:r w:rsidRPr="1C0D0758">
        <w:rPr>
          <w:sz w:val="24"/>
          <w:szCs w:val="24"/>
        </w:rPr>
        <w:t> summarizes the optimal itemized costs and decisions of the sensitivity analysis, which shows the agency cost increases with</w:t>
      </w:r>
      <w:r w:rsidR="00FC2511">
        <w:rPr>
          <w:sz w:val="24"/>
          <w:szCs w:val="24"/>
        </w:rPr>
        <w:t xml:space="preserve"> </w:t>
      </w:r>
      <m:oMath>
        <m:r>
          <w:rPr>
            <w:rFonts w:ascii="Cambria Math" w:hAnsi="Cambria Math"/>
            <w:sz w:val="24"/>
            <w:szCs w:val="24"/>
          </w:rPr>
          <m:t>u</m:t>
        </m:r>
      </m:oMath>
      <w:r w:rsidRPr="1C0D0758">
        <w:rPr>
          <w:sz w:val="24"/>
          <w:szCs w:val="24"/>
        </w:rPr>
        <w:t> </w:t>
      </w:r>
      <w:proofErr w:type="gramStart"/>
      <w:r w:rsidRPr="1C0D0758">
        <w:rPr>
          <w:sz w:val="24"/>
          <w:szCs w:val="24"/>
        </w:rPr>
        <w:t>as a result of</w:t>
      </w:r>
      <w:proofErr w:type="gramEnd"/>
      <w:r w:rsidRPr="1C0D0758">
        <w:rPr>
          <w:sz w:val="24"/>
          <w:szCs w:val="24"/>
        </w:rPr>
        <w:t xml:space="preserve"> the increasing weight of the user cost.</w:t>
      </w:r>
    </w:p>
    <w:p w14:paraId="4766734A" w14:textId="159B4D27" w:rsidR="00B814A0" w:rsidRPr="00B814A0" w:rsidRDefault="00B814A0" w:rsidP="00FC2511">
      <w:pPr>
        <w:spacing w:after="0"/>
        <w:rPr>
          <w:rFonts w:cstheme="minorHAnsi"/>
          <w:sz w:val="24"/>
          <w:szCs w:val="24"/>
        </w:rPr>
      </w:pPr>
      <w:r w:rsidRPr="00B814A0">
        <w:rPr>
          <w:rFonts w:cstheme="minorHAnsi"/>
          <w:sz w:val="24"/>
          <w:szCs w:val="24"/>
        </w:rPr>
        <w:t>Table 2. Optimal costs and solutions under different </w:t>
      </w:r>
      <m:oMath>
        <m:r>
          <w:rPr>
            <w:rFonts w:ascii="Cambria Math" w:hAnsi="Cambria Math" w:cstheme="minorHAnsi"/>
            <w:sz w:val="24"/>
            <w:szCs w:val="24"/>
          </w:rPr>
          <m:t>u</m:t>
        </m:r>
      </m:oMath>
      <w:r w:rsidRPr="00B814A0">
        <w:rPr>
          <w:rFonts w:cstheme="minorHAnsi"/>
          <w:sz w:val="24"/>
          <w:szCs w:val="24"/>
        </w:rPr>
        <w:t> and pavement response approaches</w:t>
      </w:r>
    </w:p>
    <w:tbl>
      <w:tblPr>
        <w:tblStyle w:val="TableGrid"/>
        <w:tblW w:w="0" w:type="auto"/>
        <w:tblLook w:val="04A0" w:firstRow="1" w:lastRow="0" w:firstColumn="1" w:lastColumn="0" w:noHBand="0" w:noVBand="1"/>
      </w:tblPr>
      <w:tblGrid>
        <w:gridCol w:w="2143"/>
        <w:gridCol w:w="2004"/>
        <w:gridCol w:w="1487"/>
        <w:gridCol w:w="1470"/>
        <w:gridCol w:w="463"/>
        <w:gridCol w:w="2503"/>
      </w:tblGrid>
      <w:tr w:rsidR="005F555F" w:rsidRPr="00B814A0" w14:paraId="68783F38" w14:textId="77777777" w:rsidTr="00FC2511">
        <w:tc>
          <w:tcPr>
            <w:tcW w:w="0" w:type="auto"/>
            <w:hideMark/>
          </w:tcPr>
          <w:p w14:paraId="4061B6F9" w14:textId="77777777" w:rsidR="005F555F" w:rsidRPr="00B814A0" w:rsidRDefault="005F555F" w:rsidP="00B814A0">
            <w:pPr>
              <w:rPr>
                <w:rFonts w:cstheme="minorHAnsi"/>
                <w:b/>
                <w:bCs/>
                <w:sz w:val="24"/>
                <w:szCs w:val="24"/>
              </w:rPr>
            </w:pPr>
            <w:r w:rsidRPr="00B814A0">
              <w:rPr>
                <w:rFonts w:cstheme="minorHAnsi"/>
                <w:b/>
                <w:bCs/>
                <w:i/>
                <w:iCs/>
                <w:sz w:val="24"/>
                <w:szCs w:val="24"/>
              </w:rPr>
              <w:t>u</w:t>
            </w:r>
            <w:r w:rsidRPr="00B814A0">
              <w:rPr>
                <w:rFonts w:cstheme="minorHAnsi"/>
                <w:b/>
                <w:bCs/>
                <w:sz w:val="24"/>
                <w:szCs w:val="24"/>
              </w:rPr>
              <w:t>($/vehicle/mi/IRI)</w:t>
            </w:r>
          </w:p>
        </w:tc>
        <w:tc>
          <w:tcPr>
            <w:tcW w:w="0" w:type="auto"/>
            <w:hideMark/>
          </w:tcPr>
          <w:p w14:paraId="04A7823A" w14:textId="77777777" w:rsidR="005F555F" w:rsidRPr="00B814A0" w:rsidRDefault="005F555F" w:rsidP="00B814A0">
            <w:pPr>
              <w:rPr>
                <w:rFonts w:cstheme="minorHAnsi"/>
                <w:b/>
                <w:bCs/>
                <w:sz w:val="24"/>
                <w:szCs w:val="24"/>
              </w:rPr>
            </w:pPr>
            <w:r w:rsidRPr="00B814A0">
              <w:rPr>
                <w:rFonts w:cstheme="minorHAnsi"/>
                <w:b/>
                <w:bCs/>
                <w:sz w:val="24"/>
                <w:szCs w:val="24"/>
              </w:rPr>
              <w:t>Optimal Costs and Solutions</w:t>
            </w:r>
          </w:p>
        </w:tc>
        <w:tc>
          <w:tcPr>
            <w:tcW w:w="0" w:type="auto"/>
          </w:tcPr>
          <w:p w14:paraId="293B9302" w14:textId="77777777" w:rsidR="005F555F" w:rsidRPr="00B814A0" w:rsidRDefault="005F555F" w:rsidP="00B814A0">
            <w:pPr>
              <w:rPr>
                <w:rFonts w:cstheme="minorHAnsi"/>
                <w:b/>
                <w:bCs/>
                <w:sz w:val="24"/>
                <w:szCs w:val="24"/>
              </w:rPr>
            </w:pPr>
          </w:p>
        </w:tc>
        <w:tc>
          <w:tcPr>
            <w:tcW w:w="0" w:type="auto"/>
          </w:tcPr>
          <w:p w14:paraId="6D838672" w14:textId="77777777" w:rsidR="005F555F" w:rsidRPr="00B814A0" w:rsidRDefault="005F555F" w:rsidP="00B814A0">
            <w:pPr>
              <w:rPr>
                <w:rFonts w:cstheme="minorHAnsi"/>
                <w:b/>
                <w:bCs/>
                <w:sz w:val="24"/>
                <w:szCs w:val="24"/>
              </w:rPr>
            </w:pPr>
          </w:p>
        </w:tc>
        <w:tc>
          <w:tcPr>
            <w:tcW w:w="0" w:type="auto"/>
          </w:tcPr>
          <w:p w14:paraId="69C9B1A2" w14:textId="77777777" w:rsidR="005F555F" w:rsidRPr="00B814A0" w:rsidRDefault="005F555F" w:rsidP="00B814A0">
            <w:pPr>
              <w:rPr>
                <w:rFonts w:cstheme="minorHAnsi"/>
                <w:b/>
                <w:bCs/>
                <w:sz w:val="24"/>
                <w:szCs w:val="24"/>
              </w:rPr>
            </w:pPr>
          </w:p>
        </w:tc>
        <w:tc>
          <w:tcPr>
            <w:tcW w:w="0" w:type="auto"/>
          </w:tcPr>
          <w:p w14:paraId="7FB5472B" w14:textId="2A2265C8" w:rsidR="005F555F" w:rsidRPr="00B814A0" w:rsidRDefault="005F555F" w:rsidP="00B814A0">
            <w:pPr>
              <w:rPr>
                <w:rFonts w:cstheme="minorHAnsi"/>
                <w:b/>
                <w:bCs/>
                <w:sz w:val="24"/>
                <w:szCs w:val="24"/>
              </w:rPr>
            </w:pPr>
          </w:p>
        </w:tc>
      </w:tr>
      <w:tr w:rsidR="00B814A0" w:rsidRPr="00B814A0" w14:paraId="181F8548" w14:textId="77777777" w:rsidTr="00FC2511">
        <w:tc>
          <w:tcPr>
            <w:tcW w:w="0" w:type="auto"/>
            <w:hideMark/>
          </w:tcPr>
          <w:p w14:paraId="681E3842" w14:textId="77777777" w:rsidR="00B814A0" w:rsidRPr="00B814A0" w:rsidRDefault="00B814A0" w:rsidP="00B814A0">
            <w:pPr>
              <w:rPr>
                <w:rFonts w:cstheme="minorHAnsi"/>
                <w:b/>
                <w:bCs/>
                <w:sz w:val="24"/>
                <w:szCs w:val="24"/>
              </w:rPr>
            </w:pPr>
          </w:p>
        </w:tc>
        <w:tc>
          <w:tcPr>
            <w:tcW w:w="0" w:type="auto"/>
            <w:hideMark/>
          </w:tcPr>
          <w:p w14:paraId="6A6131E9" w14:textId="77777777" w:rsidR="00B814A0" w:rsidRPr="00B814A0" w:rsidRDefault="00B814A0" w:rsidP="00B814A0">
            <w:pPr>
              <w:rPr>
                <w:rFonts w:cstheme="minorHAnsi"/>
                <w:b/>
                <w:bCs/>
                <w:sz w:val="24"/>
                <w:szCs w:val="24"/>
              </w:rPr>
            </w:pPr>
            <w:r w:rsidRPr="00B814A0">
              <w:rPr>
                <w:rFonts w:cstheme="minorHAnsi"/>
                <w:b/>
                <w:bCs/>
                <w:sz w:val="24"/>
                <w:szCs w:val="24"/>
              </w:rPr>
              <w:t>Total cost ($/mi)</w:t>
            </w:r>
          </w:p>
        </w:tc>
        <w:tc>
          <w:tcPr>
            <w:tcW w:w="0" w:type="auto"/>
            <w:hideMark/>
          </w:tcPr>
          <w:p w14:paraId="2DC4B41A" w14:textId="77777777" w:rsidR="00B814A0" w:rsidRPr="00B814A0" w:rsidRDefault="00B814A0" w:rsidP="00B814A0">
            <w:pPr>
              <w:rPr>
                <w:rFonts w:cstheme="minorHAnsi"/>
                <w:b/>
                <w:bCs/>
                <w:sz w:val="24"/>
                <w:szCs w:val="24"/>
              </w:rPr>
            </w:pPr>
            <w:r w:rsidRPr="00B814A0">
              <w:rPr>
                <w:rFonts w:cstheme="minorHAnsi"/>
                <w:b/>
                <w:bCs/>
                <w:sz w:val="24"/>
                <w:szCs w:val="24"/>
              </w:rPr>
              <w:t>Agency cost ($/mi)</w:t>
            </w:r>
          </w:p>
        </w:tc>
        <w:tc>
          <w:tcPr>
            <w:tcW w:w="0" w:type="auto"/>
            <w:hideMark/>
          </w:tcPr>
          <w:p w14:paraId="6E3E17F8" w14:textId="77777777" w:rsidR="00B814A0" w:rsidRPr="00B814A0" w:rsidRDefault="00B814A0" w:rsidP="00B814A0">
            <w:pPr>
              <w:rPr>
                <w:rFonts w:cstheme="minorHAnsi"/>
                <w:b/>
                <w:bCs/>
                <w:sz w:val="24"/>
                <w:szCs w:val="24"/>
              </w:rPr>
            </w:pPr>
            <w:r w:rsidRPr="00B814A0">
              <w:rPr>
                <w:rFonts w:cstheme="minorHAnsi"/>
                <w:b/>
                <w:bCs/>
                <w:sz w:val="24"/>
                <w:szCs w:val="24"/>
              </w:rPr>
              <w:t>User cost ($/mi)</w:t>
            </w:r>
          </w:p>
        </w:tc>
        <w:tc>
          <w:tcPr>
            <w:tcW w:w="0" w:type="auto"/>
            <w:hideMark/>
          </w:tcPr>
          <w:p w14:paraId="5F2A6CB8" w14:textId="77777777" w:rsidR="00B814A0" w:rsidRPr="00B814A0" w:rsidRDefault="00B814A0" w:rsidP="00B814A0">
            <w:pPr>
              <w:rPr>
                <w:rFonts w:cstheme="minorHAnsi"/>
                <w:b/>
                <w:bCs/>
                <w:sz w:val="24"/>
                <w:szCs w:val="24"/>
              </w:rPr>
            </w:pPr>
            <w:r w:rsidRPr="00B814A0">
              <w:rPr>
                <w:rFonts w:cstheme="minorHAnsi"/>
                <w:b/>
                <w:bCs/>
                <w:i/>
                <w:iCs/>
                <w:sz w:val="24"/>
                <w:szCs w:val="24"/>
              </w:rPr>
              <w:t>h*</w:t>
            </w:r>
          </w:p>
        </w:tc>
        <w:tc>
          <w:tcPr>
            <w:tcW w:w="0" w:type="auto"/>
            <w:hideMark/>
          </w:tcPr>
          <w:p w14:paraId="7999B0C6" w14:textId="77777777" w:rsidR="00B814A0" w:rsidRPr="00B814A0" w:rsidRDefault="00B814A0" w:rsidP="00B814A0">
            <w:pPr>
              <w:rPr>
                <w:rFonts w:cstheme="minorHAnsi"/>
                <w:b/>
                <w:bCs/>
                <w:sz w:val="24"/>
                <w:szCs w:val="24"/>
              </w:rPr>
            </w:pPr>
            <w:r w:rsidRPr="00B814A0">
              <w:rPr>
                <w:rFonts w:cstheme="minorHAnsi"/>
                <w:b/>
                <w:bCs/>
                <w:sz w:val="24"/>
                <w:szCs w:val="24"/>
              </w:rPr>
              <w:t>Number of rehabilitation activities</w:t>
            </w:r>
          </w:p>
        </w:tc>
      </w:tr>
      <w:tr w:rsidR="00B814A0" w:rsidRPr="00B814A0" w14:paraId="2135D4E8" w14:textId="77777777" w:rsidTr="00FC2511">
        <w:tc>
          <w:tcPr>
            <w:tcW w:w="0" w:type="auto"/>
            <w:hideMark/>
          </w:tcPr>
          <w:p w14:paraId="0C48DD9F" w14:textId="77777777" w:rsidR="00B814A0" w:rsidRPr="00B814A0" w:rsidRDefault="00B814A0" w:rsidP="00B814A0">
            <w:pPr>
              <w:rPr>
                <w:rFonts w:cstheme="minorHAnsi"/>
                <w:sz w:val="24"/>
                <w:szCs w:val="24"/>
              </w:rPr>
            </w:pPr>
            <w:r w:rsidRPr="00B814A0">
              <w:rPr>
                <w:rFonts w:cstheme="minorHAnsi"/>
                <w:sz w:val="24"/>
                <w:szCs w:val="24"/>
              </w:rPr>
              <w:t>0.00001</w:t>
            </w:r>
          </w:p>
        </w:tc>
        <w:tc>
          <w:tcPr>
            <w:tcW w:w="0" w:type="auto"/>
            <w:hideMark/>
          </w:tcPr>
          <w:p w14:paraId="626AD4A8" w14:textId="77777777" w:rsidR="00B814A0" w:rsidRPr="00B814A0" w:rsidRDefault="00B814A0" w:rsidP="00B814A0">
            <w:pPr>
              <w:rPr>
                <w:rFonts w:cstheme="minorHAnsi"/>
                <w:sz w:val="24"/>
                <w:szCs w:val="24"/>
              </w:rPr>
            </w:pPr>
            <w:r w:rsidRPr="00B814A0">
              <w:rPr>
                <w:rFonts w:cstheme="minorHAnsi"/>
                <w:sz w:val="24"/>
                <w:szCs w:val="24"/>
              </w:rPr>
              <w:t>194,875</w:t>
            </w:r>
          </w:p>
        </w:tc>
        <w:tc>
          <w:tcPr>
            <w:tcW w:w="0" w:type="auto"/>
            <w:hideMark/>
          </w:tcPr>
          <w:p w14:paraId="376D1E34" w14:textId="77777777" w:rsidR="00B814A0" w:rsidRPr="00B814A0" w:rsidRDefault="00B814A0" w:rsidP="00B814A0">
            <w:pPr>
              <w:rPr>
                <w:rFonts w:cstheme="minorHAnsi"/>
                <w:sz w:val="24"/>
                <w:szCs w:val="24"/>
              </w:rPr>
            </w:pPr>
            <w:r w:rsidRPr="00B814A0">
              <w:rPr>
                <w:rFonts w:cstheme="minorHAnsi"/>
                <w:sz w:val="24"/>
                <w:szCs w:val="24"/>
              </w:rPr>
              <w:t>55,824</w:t>
            </w:r>
          </w:p>
        </w:tc>
        <w:tc>
          <w:tcPr>
            <w:tcW w:w="0" w:type="auto"/>
            <w:hideMark/>
          </w:tcPr>
          <w:p w14:paraId="702C7D51" w14:textId="77777777" w:rsidR="00B814A0" w:rsidRPr="00B814A0" w:rsidRDefault="00B814A0" w:rsidP="00B814A0">
            <w:pPr>
              <w:rPr>
                <w:rFonts w:cstheme="minorHAnsi"/>
                <w:sz w:val="24"/>
                <w:szCs w:val="24"/>
              </w:rPr>
            </w:pPr>
            <w:r w:rsidRPr="00B814A0">
              <w:rPr>
                <w:rFonts w:cstheme="minorHAnsi"/>
                <w:sz w:val="24"/>
                <w:szCs w:val="24"/>
              </w:rPr>
              <w:t>139,051</w:t>
            </w:r>
          </w:p>
        </w:tc>
        <w:tc>
          <w:tcPr>
            <w:tcW w:w="0" w:type="auto"/>
            <w:hideMark/>
          </w:tcPr>
          <w:p w14:paraId="75D070C0" w14:textId="77777777" w:rsidR="00B814A0" w:rsidRPr="00B814A0" w:rsidRDefault="00B814A0" w:rsidP="00B814A0">
            <w:pPr>
              <w:rPr>
                <w:rFonts w:cstheme="minorHAnsi"/>
                <w:sz w:val="24"/>
                <w:szCs w:val="24"/>
              </w:rPr>
            </w:pPr>
            <w:r w:rsidRPr="00B814A0">
              <w:rPr>
                <w:rFonts w:cstheme="minorHAnsi"/>
                <w:sz w:val="24"/>
                <w:szCs w:val="24"/>
              </w:rPr>
              <w:t>2</w:t>
            </w:r>
          </w:p>
        </w:tc>
        <w:tc>
          <w:tcPr>
            <w:tcW w:w="0" w:type="auto"/>
            <w:hideMark/>
          </w:tcPr>
          <w:p w14:paraId="58827E58" w14:textId="77777777" w:rsidR="00B814A0" w:rsidRPr="00B814A0" w:rsidRDefault="00B814A0" w:rsidP="00B814A0">
            <w:pPr>
              <w:rPr>
                <w:rFonts w:cstheme="minorHAnsi"/>
                <w:sz w:val="24"/>
                <w:szCs w:val="24"/>
              </w:rPr>
            </w:pPr>
            <w:r w:rsidRPr="00B814A0">
              <w:rPr>
                <w:rFonts w:cstheme="minorHAnsi"/>
                <w:sz w:val="24"/>
                <w:szCs w:val="24"/>
              </w:rPr>
              <w:t>0</w:t>
            </w:r>
          </w:p>
        </w:tc>
      </w:tr>
      <w:tr w:rsidR="00B814A0" w:rsidRPr="00B814A0" w14:paraId="2D2AC8E6" w14:textId="77777777" w:rsidTr="00FC2511">
        <w:tc>
          <w:tcPr>
            <w:tcW w:w="0" w:type="auto"/>
            <w:hideMark/>
          </w:tcPr>
          <w:p w14:paraId="29358114" w14:textId="77777777" w:rsidR="00B814A0" w:rsidRPr="00B814A0" w:rsidRDefault="00B814A0" w:rsidP="00B814A0">
            <w:pPr>
              <w:rPr>
                <w:rFonts w:cstheme="minorHAnsi"/>
                <w:sz w:val="24"/>
                <w:szCs w:val="24"/>
              </w:rPr>
            </w:pPr>
            <w:r w:rsidRPr="00B814A0">
              <w:rPr>
                <w:rFonts w:cstheme="minorHAnsi"/>
                <w:sz w:val="24"/>
                <w:szCs w:val="24"/>
              </w:rPr>
              <w:t>0.00005</w:t>
            </w:r>
          </w:p>
        </w:tc>
        <w:tc>
          <w:tcPr>
            <w:tcW w:w="0" w:type="auto"/>
            <w:hideMark/>
          </w:tcPr>
          <w:p w14:paraId="04A5A9F8" w14:textId="77777777" w:rsidR="00B814A0" w:rsidRPr="00B814A0" w:rsidRDefault="00B814A0" w:rsidP="00B814A0">
            <w:pPr>
              <w:rPr>
                <w:rFonts w:cstheme="minorHAnsi"/>
                <w:sz w:val="24"/>
                <w:szCs w:val="24"/>
              </w:rPr>
            </w:pPr>
            <w:r w:rsidRPr="00B814A0">
              <w:rPr>
                <w:rFonts w:cstheme="minorHAnsi"/>
                <w:sz w:val="24"/>
                <w:szCs w:val="24"/>
              </w:rPr>
              <w:t>706,401</w:t>
            </w:r>
          </w:p>
        </w:tc>
        <w:tc>
          <w:tcPr>
            <w:tcW w:w="0" w:type="auto"/>
            <w:hideMark/>
          </w:tcPr>
          <w:p w14:paraId="6276506E" w14:textId="77777777" w:rsidR="00B814A0" w:rsidRPr="00B814A0" w:rsidRDefault="00B814A0" w:rsidP="00B814A0">
            <w:pPr>
              <w:rPr>
                <w:rFonts w:cstheme="minorHAnsi"/>
                <w:sz w:val="24"/>
                <w:szCs w:val="24"/>
              </w:rPr>
            </w:pPr>
            <w:r w:rsidRPr="00B814A0">
              <w:rPr>
                <w:rFonts w:cstheme="minorHAnsi"/>
                <w:sz w:val="24"/>
                <w:szCs w:val="24"/>
              </w:rPr>
              <w:t>88,463</w:t>
            </w:r>
          </w:p>
        </w:tc>
        <w:tc>
          <w:tcPr>
            <w:tcW w:w="0" w:type="auto"/>
            <w:hideMark/>
          </w:tcPr>
          <w:p w14:paraId="6FF874C8" w14:textId="77777777" w:rsidR="00B814A0" w:rsidRPr="00B814A0" w:rsidRDefault="00B814A0" w:rsidP="00B814A0">
            <w:pPr>
              <w:rPr>
                <w:rFonts w:cstheme="minorHAnsi"/>
                <w:sz w:val="24"/>
                <w:szCs w:val="24"/>
              </w:rPr>
            </w:pPr>
            <w:r w:rsidRPr="00B814A0">
              <w:rPr>
                <w:rFonts w:cstheme="minorHAnsi"/>
                <w:sz w:val="24"/>
                <w:szCs w:val="24"/>
              </w:rPr>
              <w:t>617,938</w:t>
            </w:r>
          </w:p>
        </w:tc>
        <w:tc>
          <w:tcPr>
            <w:tcW w:w="0" w:type="auto"/>
            <w:hideMark/>
          </w:tcPr>
          <w:p w14:paraId="29A52148" w14:textId="77777777" w:rsidR="00B814A0" w:rsidRPr="00B814A0" w:rsidRDefault="00B814A0" w:rsidP="00B814A0">
            <w:pPr>
              <w:rPr>
                <w:rFonts w:cstheme="minorHAnsi"/>
                <w:sz w:val="24"/>
                <w:szCs w:val="24"/>
              </w:rPr>
            </w:pPr>
            <w:r w:rsidRPr="00B814A0">
              <w:rPr>
                <w:rFonts w:cstheme="minorHAnsi"/>
                <w:sz w:val="24"/>
                <w:szCs w:val="24"/>
              </w:rPr>
              <w:t>2</w:t>
            </w:r>
          </w:p>
        </w:tc>
        <w:tc>
          <w:tcPr>
            <w:tcW w:w="0" w:type="auto"/>
            <w:hideMark/>
          </w:tcPr>
          <w:p w14:paraId="3EFA8E1D" w14:textId="77777777" w:rsidR="00B814A0" w:rsidRPr="00B814A0" w:rsidRDefault="00B814A0" w:rsidP="00B814A0">
            <w:pPr>
              <w:rPr>
                <w:rFonts w:cstheme="minorHAnsi"/>
                <w:sz w:val="24"/>
                <w:szCs w:val="24"/>
              </w:rPr>
            </w:pPr>
            <w:r w:rsidRPr="00B814A0">
              <w:rPr>
                <w:rFonts w:cstheme="minorHAnsi"/>
                <w:sz w:val="24"/>
                <w:szCs w:val="24"/>
              </w:rPr>
              <w:t>1</w:t>
            </w:r>
          </w:p>
        </w:tc>
      </w:tr>
      <w:tr w:rsidR="00B814A0" w:rsidRPr="00B814A0" w14:paraId="5FB5F7BE" w14:textId="77777777" w:rsidTr="00FC2511">
        <w:tc>
          <w:tcPr>
            <w:tcW w:w="0" w:type="auto"/>
            <w:hideMark/>
          </w:tcPr>
          <w:p w14:paraId="5D69FBA4" w14:textId="77777777" w:rsidR="00B814A0" w:rsidRPr="00B814A0" w:rsidRDefault="00B814A0" w:rsidP="00B814A0">
            <w:pPr>
              <w:rPr>
                <w:rFonts w:cstheme="minorHAnsi"/>
                <w:sz w:val="24"/>
                <w:szCs w:val="24"/>
              </w:rPr>
            </w:pPr>
            <w:r w:rsidRPr="00B814A0">
              <w:rPr>
                <w:rFonts w:cstheme="minorHAnsi"/>
                <w:sz w:val="24"/>
                <w:szCs w:val="24"/>
              </w:rPr>
              <w:t>0.0001</w:t>
            </w:r>
          </w:p>
        </w:tc>
        <w:tc>
          <w:tcPr>
            <w:tcW w:w="0" w:type="auto"/>
            <w:hideMark/>
          </w:tcPr>
          <w:p w14:paraId="45E7A57C" w14:textId="77777777" w:rsidR="00B814A0" w:rsidRPr="00B814A0" w:rsidRDefault="00B814A0" w:rsidP="00B814A0">
            <w:pPr>
              <w:rPr>
                <w:rFonts w:cstheme="minorHAnsi"/>
                <w:sz w:val="24"/>
                <w:szCs w:val="24"/>
              </w:rPr>
            </w:pPr>
            <w:r w:rsidRPr="00B814A0">
              <w:rPr>
                <w:rFonts w:cstheme="minorHAnsi"/>
                <w:sz w:val="24"/>
                <w:szCs w:val="24"/>
              </w:rPr>
              <w:t>1,279,453</w:t>
            </w:r>
          </w:p>
        </w:tc>
        <w:tc>
          <w:tcPr>
            <w:tcW w:w="0" w:type="auto"/>
            <w:hideMark/>
          </w:tcPr>
          <w:p w14:paraId="62C456E5" w14:textId="77777777" w:rsidR="00B814A0" w:rsidRPr="00B814A0" w:rsidRDefault="00B814A0" w:rsidP="00B814A0">
            <w:pPr>
              <w:rPr>
                <w:rFonts w:cstheme="minorHAnsi"/>
                <w:sz w:val="24"/>
                <w:szCs w:val="24"/>
              </w:rPr>
            </w:pPr>
            <w:r w:rsidRPr="00B814A0">
              <w:rPr>
                <w:rFonts w:cstheme="minorHAnsi"/>
                <w:sz w:val="24"/>
                <w:szCs w:val="24"/>
              </w:rPr>
              <w:t>233,451</w:t>
            </w:r>
          </w:p>
        </w:tc>
        <w:tc>
          <w:tcPr>
            <w:tcW w:w="0" w:type="auto"/>
            <w:hideMark/>
          </w:tcPr>
          <w:p w14:paraId="214668A8" w14:textId="77777777" w:rsidR="00B814A0" w:rsidRPr="00B814A0" w:rsidRDefault="00B814A0" w:rsidP="00B814A0">
            <w:pPr>
              <w:rPr>
                <w:rFonts w:cstheme="minorHAnsi"/>
                <w:sz w:val="24"/>
                <w:szCs w:val="24"/>
              </w:rPr>
            </w:pPr>
            <w:r w:rsidRPr="00B814A0">
              <w:rPr>
                <w:rFonts w:cstheme="minorHAnsi"/>
                <w:sz w:val="24"/>
                <w:szCs w:val="24"/>
              </w:rPr>
              <w:t>1,046,003</w:t>
            </w:r>
          </w:p>
        </w:tc>
        <w:tc>
          <w:tcPr>
            <w:tcW w:w="0" w:type="auto"/>
            <w:hideMark/>
          </w:tcPr>
          <w:p w14:paraId="2529CA3A" w14:textId="77777777" w:rsidR="00B814A0" w:rsidRPr="00B814A0" w:rsidRDefault="00B814A0" w:rsidP="00B814A0">
            <w:pPr>
              <w:rPr>
                <w:rFonts w:cstheme="minorHAnsi"/>
                <w:sz w:val="24"/>
                <w:szCs w:val="24"/>
              </w:rPr>
            </w:pPr>
            <w:r w:rsidRPr="00B814A0">
              <w:rPr>
                <w:rFonts w:cstheme="minorHAnsi"/>
                <w:sz w:val="24"/>
                <w:szCs w:val="24"/>
              </w:rPr>
              <w:t>6</w:t>
            </w:r>
          </w:p>
        </w:tc>
        <w:tc>
          <w:tcPr>
            <w:tcW w:w="0" w:type="auto"/>
            <w:hideMark/>
          </w:tcPr>
          <w:p w14:paraId="4F3FDAB3" w14:textId="77777777" w:rsidR="00B814A0" w:rsidRPr="00B814A0" w:rsidRDefault="00B814A0" w:rsidP="00B814A0">
            <w:pPr>
              <w:rPr>
                <w:rFonts w:cstheme="minorHAnsi"/>
                <w:sz w:val="24"/>
                <w:szCs w:val="24"/>
              </w:rPr>
            </w:pPr>
            <w:r w:rsidRPr="00B814A0">
              <w:rPr>
                <w:rFonts w:cstheme="minorHAnsi"/>
                <w:sz w:val="24"/>
                <w:szCs w:val="24"/>
              </w:rPr>
              <w:t>2</w:t>
            </w:r>
          </w:p>
        </w:tc>
      </w:tr>
      <w:tr w:rsidR="00B814A0" w:rsidRPr="00B814A0" w14:paraId="28F63A17" w14:textId="77777777" w:rsidTr="00FC2511">
        <w:tc>
          <w:tcPr>
            <w:tcW w:w="0" w:type="auto"/>
            <w:hideMark/>
          </w:tcPr>
          <w:p w14:paraId="62EE1162" w14:textId="77777777" w:rsidR="00B814A0" w:rsidRPr="00B814A0" w:rsidRDefault="00B814A0" w:rsidP="00B814A0">
            <w:pPr>
              <w:rPr>
                <w:rFonts w:cstheme="minorHAnsi"/>
                <w:sz w:val="24"/>
                <w:szCs w:val="24"/>
              </w:rPr>
            </w:pPr>
            <w:r w:rsidRPr="00B814A0">
              <w:rPr>
                <w:rFonts w:cstheme="minorHAnsi"/>
                <w:sz w:val="24"/>
                <w:szCs w:val="24"/>
              </w:rPr>
              <w:t>0.0005</w:t>
            </w:r>
          </w:p>
        </w:tc>
        <w:tc>
          <w:tcPr>
            <w:tcW w:w="0" w:type="auto"/>
            <w:hideMark/>
          </w:tcPr>
          <w:p w14:paraId="621DC2E0" w14:textId="77777777" w:rsidR="00B814A0" w:rsidRPr="00B814A0" w:rsidRDefault="00B814A0" w:rsidP="00B814A0">
            <w:pPr>
              <w:rPr>
                <w:rFonts w:cstheme="minorHAnsi"/>
                <w:sz w:val="24"/>
                <w:szCs w:val="24"/>
              </w:rPr>
            </w:pPr>
            <w:r w:rsidRPr="00B814A0">
              <w:rPr>
                <w:rFonts w:cstheme="minorHAnsi"/>
                <w:sz w:val="24"/>
                <w:szCs w:val="24"/>
              </w:rPr>
              <w:t>5,093,369</w:t>
            </w:r>
          </w:p>
        </w:tc>
        <w:tc>
          <w:tcPr>
            <w:tcW w:w="0" w:type="auto"/>
            <w:hideMark/>
          </w:tcPr>
          <w:p w14:paraId="2ACA0942" w14:textId="77777777" w:rsidR="00B814A0" w:rsidRPr="00B814A0" w:rsidRDefault="00B814A0" w:rsidP="00B814A0">
            <w:pPr>
              <w:rPr>
                <w:rFonts w:cstheme="minorHAnsi"/>
                <w:sz w:val="24"/>
                <w:szCs w:val="24"/>
              </w:rPr>
            </w:pPr>
            <w:r w:rsidRPr="00B814A0">
              <w:rPr>
                <w:rFonts w:cstheme="minorHAnsi"/>
                <w:sz w:val="24"/>
                <w:szCs w:val="24"/>
              </w:rPr>
              <w:t>448,020</w:t>
            </w:r>
          </w:p>
        </w:tc>
        <w:tc>
          <w:tcPr>
            <w:tcW w:w="0" w:type="auto"/>
            <w:hideMark/>
          </w:tcPr>
          <w:p w14:paraId="23D1E273" w14:textId="77777777" w:rsidR="00B814A0" w:rsidRPr="00B814A0" w:rsidRDefault="00B814A0" w:rsidP="00B814A0">
            <w:pPr>
              <w:rPr>
                <w:rFonts w:cstheme="minorHAnsi"/>
                <w:sz w:val="24"/>
                <w:szCs w:val="24"/>
              </w:rPr>
            </w:pPr>
            <w:r w:rsidRPr="00B814A0">
              <w:rPr>
                <w:rFonts w:cstheme="minorHAnsi"/>
                <w:sz w:val="24"/>
                <w:szCs w:val="24"/>
              </w:rPr>
              <w:t>4,645,348</w:t>
            </w:r>
          </w:p>
        </w:tc>
        <w:tc>
          <w:tcPr>
            <w:tcW w:w="0" w:type="auto"/>
            <w:hideMark/>
          </w:tcPr>
          <w:p w14:paraId="45E91577" w14:textId="77777777" w:rsidR="00B814A0" w:rsidRPr="00B814A0" w:rsidRDefault="00B814A0" w:rsidP="00B814A0">
            <w:pPr>
              <w:rPr>
                <w:rFonts w:cstheme="minorHAnsi"/>
                <w:sz w:val="24"/>
                <w:szCs w:val="24"/>
              </w:rPr>
            </w:pPr>
            <w:r w:rsidRPr="00B814A0">
              <w:rPr>
                <w:rFonts w:cstheme="minorHAnsi"/>
                <w:sz w:val="24"/>
                <w:szCs w:val="24"/>
              </w:rPr>
              <w:t>10</w:t>
            </w:r>
          </w:p>
        </w:tc>
        <w:tc>
          <w:tcPr>
            <w:tcW w:w="0" w:type="auto"/>
            <w:hideMark/>
          </w:tcPr>
          <w:p w14:paraId="19E95F35" w14:textId="77777777" w:rsidR="00B814A0" w:rsidRPr="00B814A0" w:rsidRDefault="00B814A0" w:rsidP="00B814A0">
            <w:pPr>
              <w:rPr>
                <w:rFonts w:cstheme="minorHAnsi"/>
                <w:sz w:val="24"/>
                <w:szCs w:val="24"/>
              </w:rPr>
            </w:pPr>
            <w:r w:rsidRPr="00B814A0">
              <w:rPr>
                <w:rFonts w:cstheme="minorHAnsi"/>
                <w:sz w:val="24"/>
                <w:szCs w:val="24"/>
              </w:rPr>
              <w:t>5</w:t>
            </w:r>
          </w:p>
        </w:tc>
      </w:tr>
      <w:tr w:rsidR="00B814A0" w:rsidRPr="00B814A0" w14:paraId="52E4A2E8" w14:textId="77777777" w:rsidTr="00FC2511">
        <w:tc>
          <w:tcPr>
            <w:tcW w:w="0" w:type="auto"/>
            <w:hideMark/>
          </w:tcPr>
          <w:p w14:paraId="091F42ED" w14:textId="77777777" w:rsidR="00B814A0" w:rsidRPr="00B814A0" w:rsidRDefault="00B814A0" w:rsidP="00B814A0">
            <w:pPr>
              <w:rPr>
                <w:rFonts w:cstheme="minorHAnsi"/>
                <w:sz w:val="24"/>
                <w:szCs w:val="24"/>
              </w:rPr>
            </w:pPr>
            <w:r w:rsidRPr="00B814A0">
              <w:rPr>
                <w:rFonts w:cstheme="minorHAnsi"/>
                <w:sz w:val="24"/>
                <w:szCs w:val="24"/>
              </w:rPr>
              <w:t>0.001</w:t>
            </w:r>
          </w:p>
        </w:tc>
        <w:tc>
          <w:tcPr>
            <w:tcW w:w="0" w:type="auto"/>
            <w:hideMark/>
          </w:tcPr>
          <w:p w14:paraId="0F5724EA" w14:textId="77777777" w:rsidR="00B814A0" w:rsidRPr="00B814A0" w:rsidRDefault="00B814A0" w:rsidP="00B814A0">
            <w:pPr>
              <w:rPr>
                <w:rFonts w:cstheme="minorHAnsi"/>
                <w:sz w:val="24"/>
                <w:szCs w:val="24"/>
              </w:rPr>
            </w:pPr>
            <w:r w:rsidRPr="00B814A0">
              <w:rPr>
                <w:rFonts w:cstheme="minorHAnsi"/>
                <w:sz w:val="24"/>
                <w:szCs w:val="24"/>
              </w:rPr>
              <w:t>9,679,815</w:t>
            </w:r>
          </w:p>
        </w:tc>
        <w:tc>
          <w:tcPr>
            <w:tcW w:w="0" w:type="auto"/>
            <w:hideMark/>
          </w:tcPr>
          <w:p w14:paraId="1D2FDBEF" w14:textId="77777777" w:rsidR="00B814A0" w:rsidRPr="00B814A0" w:rsidRDefault="00B814A0" w:rsidP="00B814A0">
            <w:pPr>
              <w:rPr>
                <w:rFonts w:cstheme="minorHAnsi"/>
                <w:sz w:val="24"/>
                <w:szCs w:val="24"/>
              </w:rPr>
            </w:pPr>
            <w:r w:rsidRPr="00B814A0">
              <w:rPr>
                <w:rFonts w:cstheme="minorHAnsi"/>
                <w:sz w:val="24"/>
                <w:szCs w:val="24"/>
              </w:rPr>
              <w:t>597,442</w:t>
            </w:r>
          </w:p>
        </w:tc>
        <w:tc>
          <w:tcPr>
            <w:tcW w:w="0" w:type="auto"/>
            <w:hideMark/>
          </w:tcPr>
          <w:p w14:paraId="501518C5" w14:textId="77777777" w:rsidR="00B814A0" w:rsidRPr="00B814A0" w:rsidRDefault="00B814A0" w:rsidP="00B814A0">
            <w:pPr>
              <w:rPr>
                <w:rFonts w:cstheme="minorHAnsi"/>
                <w:sz w:val="24"/>
                <w:szCs w:val="24"/>
              </w:rPr>
            </w:pPr>
            <w:r w:rsidRPr="00B814A0">
              <w:rPr>
                <w:rFonts w:cstheme="minorHAnsi"/>
                <w:sz w:val="24"/>
                <w:szCs w:val="24"/>
              </w:rPr>
              <w:t>9,082,373</w:t>
            </w:r>
          </w:p>
        </w:tc>
        <w:tc>
          <w:tcPr>
            <w:tcW w:w="0" w:type="auto"/>
            <w:hideMark/>
          </w:tcPr>
          <w:p w14:paraId="54641934" w14:textId="77777777" w:rsidR="00B814A0" w:rsidRPr="00B814A0" w:rsidRDefault="00B814A0" w:rsidP="00B814A0">
            <w:pPr>
              <w:rPr>
                <w:rFonts w:cstheme="minorHAnsi"/>
                <w:sz w:val="24"/>
                <w:szCs w:val="24"/>
              </w:rPr>
            </w:pPr>
            <w:r w:rsidRPr="00B814A0">
              <w:rPr>
                <w:rFonts w:cstheme="minorHAnsi"/>
                <w:sz w:val="24"/>
                <w:szCs w:val="24"/>
              </w:rPr>
              <w:t>10</w:t>
            </w:r>
          </w:p>
        </w:tc>
        <w:tc>
          <w:tcPr>
            <w:tcW w:w="0" w:type="auto"/>
            <w:hideMark/>
          </w:tcPr>
          <w:p w14:paraId="1F27BF5A" w14:textId="77777777" w:rsidR="00B814A0" w:rsidRPr="00B814A0" w:rsidRDefault="00B814A0" w:rsidP="00B814A0">
            <w:pPr>
              <w:rPr>
                <w:rFonts w:cstheme="minorHAnsi"/>
                <w:sz w:val="24"/>
                <w:szCs w:val="24"/>
              </w:rPr>
            </w:pPr>
            <w:r w:rsidRPr="00B814A0">
              <w:rPr>
                <w:rFonts w:cstheme="minorHAnsi"/>
                <w:sz w:val="24"/>
                <w:szCs w:val="24"/>
              </w:rPr>
              <w:t>9</w:t>
            </w:r>
          </w:p>
        </w:tc>
      </w:tr>
    </w:tbl>
    <w:p w14:paraId="282C9692" w14:textId="75AE8370" w:rsidR="1C0D0758" w:rsidRDefault="1C0D0758" w:rsidP="1C0D0758">
      <w:pPr>
        <w:rPr>
          <w:sz w:val="24"/>
          <w:szCs w:val="24"/>
        </w:rPr>
      </w:pPr>
    </w:p>
    <w:p w14:paraId="284A7580" w14:textId="0F80525C" w:rsidR="00B814A0" w:rsidRPr="00B814A0" w:rsidRDefault="00B814A0" w:rsidP="1C0D0758">
      <w:pPr>
        <w:rPr>
          <w:sz w:val="24"/>
          <w:szCs w:val="24"/>
        </w:rPr>
      </w:pPr>
      <w:r w:rsidRPr="1C0D0758">
        <w:rPr>
          <w:sz w:val="24"/>
          <w:szCs w:val="24"/>
        </w:rPr>
        <w:t xml:space="preserve">The proposed decision framework is further compared with the one in Ouyang and </w:t>
      </w:r>
      <w:proofErr w:type="spellStart"/>
      <w:r w:rsidRPr="1C0D0758">
        <w:rPr>
          <w:sz w:val="24"/>
          <w:szCs w:val="24"/>
        </w:rPr>
        <w:t>Madanat</w:t>
      </w:r>
      <w:proofErr w:type="spellEnd"/>
      <w:r w:rsidRPr="1C0D0758">
        <w:rPr>
          <w:sz w:val="24"/>
          <w:szCs w:val="24"/>
        </w:rPr>
        <w:t xml:space="preserve"> (</w:t>
      </w:r>
      <w:r w:rsidRPr="009E1792">
        <w:rPr>
          <w:sz w:val="24"/>
          <w:szCs w:val="24"/>
        </w:rPr>
        <w:t>2006</w:t>
      </w:r>
      <w:r w:rsidRPr="1C0D0758">
        <w:rPr>
          <w:sz w:val="24"/>
          <w:szCs w:val="24"/>
        </w:rPr>
        <w:t xml:space="preserve">). Same parameter values are used in these two models. Ouyang and </w:t>
      </w:r>
      <w:proofErr w:type="spellStart"/>
      <w:r w:rsidRPr="1C0D0758">
        <w:rPr>
          <w:sz w:val="24"/>
          <w:szCs w:val="24"/>
        </w:rPr>
        <w:t>Madanat</w:t>
      </w:r>
      <w:proofErr w:type="spellEnd"/>
      <w:r w:rsidRPr="1C0D0758">
        <w:rPr>
          <w:sz w:val="24"/>
          <w:szCs w:val="24"/>
        </w:rPr>
        <w:t xml:space="preserve"> (</w:t>
      </w:r>
      <w:r w:rsidRPr="009E1792">
        <w:rPr>
          <w:sz w:val="24"/>
          <w:szCs w:val="24"/>
        </w:rPr>
        <w:t>2006</w:t>
      </w:r>
      <w:r w:rsidRPr="1C0D0758">
        <w:rPr>
          <w:sz w:val="24"/>
          <w:szCs w:val="24"/>
        </w:rPr>
        <w:t xml:space="preserve">) adopted a simplified pavement deterioration model in exponential </w:t>
      </w:r>
      <w:proofErr w:type="gramStart"/>
      <w:r w:rsidRPr="1C0D0758">
        <w:rPr>
          <w:sz w:val="24"/>
          <w:szCs w:val="24"/>
        </w:rPr>
        <w:t>form</w:t>
      </w:r>
      <w:proofErr w:type="gramEnd"/>
      <w:r w:rsidRPr="1C0D0758">
        <w:rPr>
          <w:sz w:val="24"/>
          <w:szCs w:val="24"/>
        </w:rPr>
        <w:t xml:space="preserve"> and, under this model, a nice threshold structure of the optimal solution is proven (i.e., rehabilitation is conducted only when the roughness reaches a threshold). Furthermore, their model determines the rehabilitation intensity (in terms of roughness reduction) while it neglects the optimal design thickness. Figure </w:t>
      </w:r>
      <w:bookmarkStart w:id="41" w:name="bfig3"/>
      <w:r w:rsidRPr="009E1792">
        <w:rPr>
          <w:sz w:val="24"/>
          <w:szCs w:val="24"/>
        </w:rPr>
        <w:t>3</w:t>
      </w:r>
      <w:bookmarkEnd w:id="41"/>
      <w:r w:rsidRPr="1C0D0758">
        <w:rPr>
          <w:sz w:val="24"/>
          <w:szCs w:val="24"/>
        </w:rPr>
        <w:t> shows the optimal IRI trajectories under two different user cost values.</w:t>
      </w:r>
    </w:p>
    <w:p w14:paraId="197C460B" w14:textId="68E11691" w:rsidR="00B814A0" w:rsidRPr="00B814A0" w:rsidRDefault="00B814A0" w:rsidP="00276EE5">
      <w:pPr>
        <w:pStyle w:val="NoSpacing"/>
        <w:rPr>
          <w:sz w:val="24"/>
          <w:szCs w:val="24"/>
        </w:rPr>
      </w:pPr>
      <w:r>
        <w:rPr>
          <w:noProof/>
        </w:rPr>
        <w:drawing>
          <wp:inline distT="0" distB="0" distL="0" distR="0" wp14:anchorId="4F02C3AD" wp14:editId="4A5B8D70">
            <wp:extent cx="1981200" cy="27686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1981200" cy="2768600"/>
                    </a:xfrm>
                    <a:prstGeom prst="rect">
                      <a:avLst/>
                    </a:prstGeom>
                  </pic:spPr>
                </pic:pic>
              </a:graphicData>
            </a:graphic>
          </wp:inline>
        </w:drawing>
      </w:r>
    </w:p>
    <w:p w14:paraId="4F97D51C" w14:textId="0AE1CE3C" w:rsidR="00B814A0" w:rsidRPr="00B814A0" w:rsidRDefault="00B814A0" w:rsidP="00276EE5">
      <w:pPr>
        <w:pStyle w:val="NoSpacing"/>
        <w:rPr>
          <w:sz w:val="24"/>
          <w:szCs w:val="24"/>
        </w:rPr>
      </w:pPr>
      <w:r w:rsidRPr="1C0D0758">
        <w:rPr>
          <w:sz w:val="24"/>
          <w:szCs w:val="24"/>
        </w:rPr>
        <w:t xml:space="preserve">Fig. 3. Comparison of optimal IRI trajectories from the model in Ouyang and </w:t>
      </w:r>
      <w:proofErr w:type="spellStart"/>
      <w:r w:rsidRPr="1C0D0758">
        <w:rPr>
          <w:sz w:val="24"/>
          <w:szCs w:val="24"/>
        </w:rPr>
        <w:t>Madanat</w:t>
      </w:r>
      <w:proofErr w:type="spellEnd"/>
      <w:r w:rsidRPr="1C0D0758">
        <w:rPr>
          <w:sz w:val="24"/>
          <w:szCs w:val="24"/>
        </w:rPr>
        <w:t xml:space="preserve"> (</w:t>
      </w:r>
      <w:r w:rsidRPr="009E1792">
        <w:rPr>
          <w:sz w:val="24"/>
          <w:szCs w:val="24"/>
        </w:rPr>
        <w:t>2006</w:t>
      </w:r>
      <w:bookmarkEnd w:id="11"/>
      <w:r w:rsidRPr="1C0D0758">
        <w:rPr>
          <w:sz w:val="24"/>
          <w:szCs w:val="24"/>
        </w:rPr>
        <w:t>) and from this study under two different </w:t>
      </w:r>
      <w:r w:rsidRPr="1C0D0758">
        <w:rPr>
          <w:i/>
          <w:iCs/>
          <w:sz w:val="24"/>
          <w:szCs w:val="24"/>
        </w:rPr>
        <w:t>u</w:t>
      </w:r>
      <w:r w:rsidRPr="1C0D0758">
        <w:rPr>
          <w:sz w:val="24"/>
          <w:szCs w:val="24"/>
        </w:rPr>
        <w:t> values</w:t>
      </w:r>
    </w:p>
    <w:p w14:paraId="1E3A068F" w14:textId="5A4E88F2" w:rsidR="1C0D0758" w:rsidRDefault="1C0D0758" w:rsidP="1C0D0758">
      <w:pPr>
        <w:rPr>
          <w:sz w:val="24"/>
          <w:szCs w:val="24"/>
        </w:rPr>
      </w:pPr>
    </w:p>
    <w:p w14:paraId="0ED76718" w14:textId="77777777" w:rsidR="00B814A0" w:rsidRPr="00B814A0" w:rsidRDefault="00B814A0" w:rsidP="00B814A0">
      <w:pPr>
        <w:rPr>
          <w:rFonts w:cstheme="minorHAnsi"/>
          <w:sz w:val="24"/>
          <w:szCs w:val="24"/>
        </w:rPr>
      </w:pPr>
      <w:r w:rsidRPr="00B814A0">
        <w:rPr>
          <w:rFonts w:cstheme="minorHAnsi"/>
          <w:sz w:val="24"/>
          <w:szCs w:val="24"/>
        </w:rPr>
        <w:t>However, their optimal rehabilitation trajectories are very different from those obtained by the proposed model with Pavement ME Design. In their result, the roughness is reduced to much lower than the initial roughness in the second year. This behavior could be due to two reasons: (</w:t>
      </w:r>
      <w:proofErr w:type="spellStart"/>
      <w:r w:rsidRPr="00B814A0">
        <w:rPr>
          <w:rFonts w:cstheme="minorHAnsi"/>
          <w:sz w:val="24"/>
          <w:szCs w:val="24"/>
        </w:rPr>
        <w:t>i</w:t>
      </w:r>
      <w:proofErr w:type="spellEnd"/>
      <w:r w:rsidRPr="00B814A0">
        <w:rPr>
          <w:rFonts w:cstheme="minorHAnsi"/>
          <w:sz w:val="24"/>
          <w:szCs w:val="24"/>
        </w:rPr>
        <w:t>) the threshold structure of the optimal solution heavily depends on the simplified form of the exponential deterioration model; and (ii) the assumption that the roughness reduction effectiveness of a rehabilitation activity is dependent on the thickness of overlay, but the deterioration rate remains the same during the planning horizon. Therefore, this study shows that pavement deterioration and rehabilitation effectiveness models significantly affect optimal rehabilitation plans. Hence, it is important to incorporate realistic conditions and empirically calibrated pavement models into the optimization framework.</w:t>
      </w:r>
    </w:p>
    <w:p w14:paraId="789AC7FA" w14:textId="77777777" w:rsidR="00B814A0" w:rsidRPr="00B814A0" w:rsidRDefault="00B814A0" w:rsidP="1C0D0758">
      <w:pPr>
        <w:pStyle w:val="Heading1"/>
        <w:rPr>
          <w:rFonts w:ascii="Calibri Light" w:eastAsia="MS Gothic" w:hAnsi="Calibri Light" w:cs="Times New Roman"/>
        </w:rPr>
      </w:pPr>
      <w:r>
        <w:t>Conclusion</w:t>
      </w:r>
    </w:p>
    <w:p w14:paraId="64F6ADDD" w14:textId="77777777" w:rsidR="00B814A0" w:rsidRPr="00B814A0" w:rsidRDefault="00B814A0" w:rsidP="00B814A0">
      <w:pPr>
        <w:rPr>
          <w:rFonts w:cstheme="minorHAnsi"/>
          <w:sz w:val="24"/>
          <w:szCs w:val="24"/>
        </w:rPr>
      </w:pPr>
      <w:r w:rsidRPr="00B814A0">
        <w:rPr>
          <w:rFonts w:cstheme="minorHAnsi"/>
          <w:sz w:val="24"/>
          <w:szCs w:val="24"/>
        </w:rPr>
        <w:t>This paper integrates pavement design and rehabilitation decision making for a single facility in finite horizon based on Pavement ME Design. The trade-off between agency and use costs is mainly considered to determine optimal rehabilitation timings and design thickness of the AC layer. A dynamic programing algorithm is developed to solve the highly challenging problem. A case study with realistic data demonstrates the application of the proposed methodology, where managerial insights are drawn from a series of sensitivity analyses on unit user cost. It is also found that the proposed mechanistic-empirical approach leads to pavement design and rehabilitation plans that differ significantly from those in the literature.</w:t>
      </w:r>
    </w:p>
    <w:p w14:paraId="6678F4CA" w14:textId="3C4F5CE2" w:rsidR="00B814A0" w:rsidRPr="00B814A0" w:rsidRDefault="00B814A0" w:rsidP="00B814A0">
      <w:pPr>
        <w:rPr>
          <w:rFonts w:cstheme="minorHAnsi"/>
          <w:sz w:val="24"/>
          <w:szCs w:val="24"/>
        </w:rPr>
      </w:pPr>
      <w:r w:rsidRPr="00B814A0">
        <w:rPr>
          <w:rFonts w:cstheme="minorHAnsi"/>
          <w:sz w:val="24"/>
          <w:szCs w:val="24"/>
        </w:rPr>
        <w:t xml:space="preserve">This paper focuses on the development of a generalized framework for optimum rehabilitation planning. Hence, a few simplifying assumptions, such as constant unit user cost, were made. </w:t>
      </w:r>
      <w:proofErr w:type="gramStart"/>
      <w:r w:rsidRPr="00B814A0">
        <w:rPr>
          <w:rFonts w:cstheme="minorHAnsi"/>
          <w:sz w:val="24"/>
          <w:szCs w:val="24"/>
        </w:rPr>
        <w:t>In reality, the</w:t>
      </w:r>
      <w:proofErr w:type="gramEnd"/>
      <w:r w:rsidRPr="00B814A0">
        <w:rPr>
          <w:rFonts w:cstheme="minorHAnsi"/>
          <w:sz w:val="24"/>
          <w:szCs w:val="24"/>
        </w:rPr>
        <w:t xml:space="preserve"> unit user cost </w:t>
      </w:r>
      <m:oMath>
        <m:r>
          <w:rPr>
            <w:rFonts w:ascii="Cambria Math" w:hAnsi="Cambria Math" w:cstheme="minorHAnsi"/>
            <w:sz w:val="24"/>
            <w:szCs w:val="24"/>
          </w:rPr>
          <m:t>u</m:t>
        </m:r>
      </m:oMath>
      <w:r w:rsidRPr="00B814A0">
        <w:rPr>
          <w:rFonts w:cstheme="minorHAnsi"/>
          <w:sz w:val="24"/>
          <w:szCs w:val="24"/>
        </w:rPr>
        <w:t xml:space="preserve"> resulting from pavement roughness is dependent on the types of vehicles. The user cost as a variable parameter should be incorporated in a future study. Furthermore, the impacts of sublayer damage are not considered in the </w:t>
      </w:r>
      <w:proofErr w:type="gramStart"/>
      <w:r w:rsidRPr="00B814A0">
        <w:rPr>
          <w:rFonts w:cstheme="minorHAnsi"/>
          <w:sz w:val="24"/>
          <w:szCs w:val="24"/>
        </w:rPr>
        <w:t>decision making</w:t>
      </w:r>
      <w:proofErr w:type="gramEnd"/>
      <w:r w:rsidRPr="00B814A0">
        <w:rPr>
          <w:rFonts w:cstheme="minorHAnsi"/>
          <w:sz w:val="24"/>
          <w:szCs w:val="24"/>
        </w:rPr>
        <w:t xml:space="preserve"> framework because of the limitation of the Pavement ME Design software, which affects the IRI values used in the optimization model. More comprehensive pavement performance models and empirical data can be easily incorporated when available. Besides, the methodology developed in this paper is a building block for future research problems at network levels. The modeling framework can be further generalized into a systematic sustainable infrastructure management framework that includes life-cycle analyses on energy consumption and emissions to determine optimal design and rehabilitation. To maximize social welfare, recyclable materials in the construction and/or rehabilitation processes can also be included.</w:t>
      </w:r>
    </w:p>
    <w:p w14:paraId="4953CCBD" w14:textId="77777777" w:rsidR="00B814A0" w:rsidRPr="00B814A0" w:rsidRDefault="00B814A0" w:rsidP="1C0D0758">
      <w:pPr>
        <w:pStyle w:val="Heading1"/>
        <w:rPr>
          <w:rFonts w:ascii="Calibri Light" w:eastAsia="MS Gothic" w:hAnsi="Calibri Light" w:cs="Times New Roman"/>
        </w:rPr>
      </w:pPr>
      <w:r>
        <w:t>Acknowledgments</w:t>
      </w:r>
    </w:p>
    <w:p w14:paraId="2EE242F5" w14:textId="77777777" w:rsidR="00B814A0" w:rsidRPr="00B814A0" w:rsidRDefault="00B814A0" w:rsidP="00B814A0">
      <w:pPr>
        <w:rPr>
          <w:rFonts w:cstheme="minorHAnsi"/>
          <w:sz w:val="24"/>
          <w:szCs w:val="24"/>
        </w:rPr>
      </w:pPr>
      <w:r w:rsidRPr="00B814A0">
        <w:rPr>
          <w:rFonts w:cstheme="minorHAnsi"/>
          <w:sz w:val="24"/>
          <w:szCs w:val="24"/>
        </w:rPr>
        <w:t>We thank all three anonymous reviewers and the editors for their insightful comments that significantly improved the quality of the paper. This research was supported in part by the U.S. National Science Foundation through Grants CMMI 0748067 and EFRI-RESIN 0835982, and the Illinois Toll Highway Authorities.</w:t>
      </w:r>
    </w:p>
    <w:p w14:paraId="392F71BE" w14:textId="77777777" w:rsidR="00B814A0" w:rsidRPr="00B814A0" w:rsidRDefault="00B814A0" w:rsidP="1C0D0758">
      <w:pPr>
        <w:pStyle w:val="Heading1"/>
        <w:rPr>
          <w:rFonts w:ascii="Calibri Light" w:eastAsia="MS Gothic" w:hAnsi="Calibri Light" w:cs="Times New Roman"/>
        </w:rPr>
      </w:pPr>
      <w:r>
        <w:t>Appendix A</w:t>
      </w:r>
    </w:p>
    <w:p w14:paraId="6C2B5D76" w14:textId="77777777" w:rsidR="00B814A0" w:rsidRPr="00B814A0" w:rsidRDefault="00B814A0" w:rsidP="1C0D0758">
      <w:pPr>
        <w:pStyle w:val="Heading2"/>
        <w:rPr>
          <w:rFonts w:ascii="Calibri Light" w:eastAsia="MS Gothic" w:hAnsi="Calibri Light" w:cs="Times New Roman"/>
        </w:rPr>
      </w:pPr>
      <w:r>
        <w:t>Pavement ME Design</w:t>
      </w:r>
    </w:p>
    <w:p w14:paraId="56AD7718" w14:textId="4D5D0D72" w:rsidR="00B814A0" w:rsidRPr="00B814A0" w:rsidRDefault="00B814A0" w:rsidP="00B814A0">
      <w:pPr>
        <w:rPr>
          <w:rFonts w:cstheme="minorHAnsi"/>
          <w:sz w:val="24"/>
          <w:szCs w:val="24"/>
        </w:rPr>
      </w:pPr>
      <w:r w:rsidRPr="00B814A0">
        <w:rPr>
          <w:rFonts w:cstheme="minorHAnsi"/>
          <w:sz w:val="24"/>
          <w:szCs w:val="24"/>
        </w:rPr>
        <w:t>Three distresses (permanent deformation, fatigue cracking, and thermal cracking) are considered for pavement roughness (e.g., in terms of IRI) assessment. Permanent deformation and fatigue cracking are estimated using Pavement ME Design empirical models (AASHTO </w:t>
      </w:r>
      <w:r w:rsidRPr="009E1792">
        <w:rPr>
          <w:rFonts w:cstheme="minorHAnsi"/>
          <w:sz w:val="24"/>
          <w:szCs w:val="24"/>
        </w:rPr>
        <w:t>2008</w:t>
      </w:r>
      <w:bookmarkEnd w:id="22"/>
      <w:r w:rsidRPr="00B814A0">
        <w:rPr>
          <w:rFonts w:cstheme="minorHAnsi"/>
          <w:sz w:val="24"/>
          <w:szCs w:val="24"/>
        </w:rPr>
        <w:t>). Distresses’ development depends on several factors (including AC thickness) and their effects are accounted for to estimate the IRI, as summarized below.</w:t>
      </w:r>
    </w:p>
    <w:p w14:paraId="57BEBE0A" w14:textId="77777777" w:rsidR="00B814A0" w:rsidRPr="00B814A0" w:rsidRDefault="00B814A0" w:rsidP="1C0D0758">
      <w:pPr>
        <w:pStyle w:val="Heading2"/>
        <w:rPr>
          <w:rFonts w:ascii="Calibri Light" w:eastAsia="MS Gothic" w:hAnsi="Calibri Light" w:cs="Times New Roman"/>
        </w:rPr>
      </w:pPr>
      <w:r>
        <w:t>International Roughness Index</w:t>
      </w:r>
    </w:p>
    <w:p w14:paraId="69836232" w14:textId="12D4860E" w:rsidR="00B814A0" w:rsidRPr="00B814A0" w:rsidRDefault="00B814A0" w:rsidP="1C0D0758">
      <w:pPr>
        <w:rPr>
          <w:sz w:val="24"/>
          <w:szCs w:val="24"/>
        </w:rPr>
      </w:pPr>
      <w:r w:rsidRPr="1C0D0758">
        <w:rPr>
          <w:sz w:val="24"/>
          <w:szCs w:val="24"/>
        </w:rPr>
        <w:t>IRI is estimated considering the permanent deformation, fatigue cracking, and thermal cracking. IRI equation for new flexible pavements and AC overlays of flexible pavements can be written as follows:</w:t>
      </w:r>
    </w:p>
    <w:p w14:paraId="7F74C762" w14:textId="0432C68A" w:rsidR="00D17874" w:rsidRPr="00B814A0" w:rsidRDefault="007A2C66" w:rsidP="1C0D0758">
      <w:pPr>
        <w:rPr>
          <w:sz w:val="24"/>
          <w:szCs w:val="24"/>
        </w:rPr>
      </w:pPr>
      <m:oMathPara>
        <m:oMath>
          <m:r>
            <m:rPr>
              <m:nor/>
            </m:rPr>
            <w:rPr>
              <w:sz w:val="24"/>
              <w:szCs w:val="24"/>
            </w:rPr>
            <m:t>IRI</m:t>
          </m:r>
          <m:r>
            <w:rPr>
              <w:rFonts w:ascii="Cambria Math" w:hAnsi="Cambria Math"/>
              <w:sz w:val="24"/>
              <w:szCs w:val="24"/>
            </w:rPr>
            <m:t>=</m:t>
          </m:r>
          <m:sSub>
            <m:sSubPr>
              <m:ctrlPr>
                <w:rPr>
                  <w:rFonts w:ascii="Cambria Math" w:hAnsi="Cambria Math"/>
                  <w:sz w:val="24"/>
                  <w:szCs w:val="24"/>
                </w:rPr>
              </m:ctrlPr>
            </m:sSubPr>
            <m:e>
              <m:r>
                <m:rPr>
                  <m:nor/>
                </m:rPr>
                <w:rPr>
                  <w:sz w:val="24"/>
                  <w:szCs w:val="24"/>
                </w:rPr>
                <m:t>IRI</m:t>
              </m:r>
            </m:e>
            <m:sub>
              <m:r>
                <w:rPr>
                  <w:rFonts w:ascii="Cambria Math" w:hAnsi="Cambria Math"/>
                  <w:sz w:val="24"/>
                  <w:szCs w:val="24"/>
                </w:rPr>
                <m:t>0</m:t>
              </m:r>
            </m:sub>
          </m:sSub>
          <m:r>
            <w:rPr>
              <w:rFonts w:ascii="Cambria Math" w:hAnsi="Cambria Math"/>
              <w:sz w:val="24"/>
              <w:szCs w:val="24"/>
            </w:rPr>
            <m:t>+0.0150</m:t>
          </m:r>
          <m:sSup>
            <m:sSupPr>
              <m:ctrlPr>
                <w:rPr>
                  <w:rFonts w:ascii="Cambria Math" w:hAnsi="Cambria Math"/>
                  <w:sz w:val="24"/>
                  <w:szCs w:val="24"/>
                </w:rPr>
              </m:ctrlPr>
            </m:sSupPr>
            <m:e>
              <m:r>
                <m:rPr>
                  <m:nor/>
                </m:rPr>
                <w:rPr>
                  <w:sz w:val="24"/>
                  <w:szCs w:val="24"/>
                </w:rPr>
                <m:t>SF</m:t>
              </m:r>
            </m:e>
            <m:sup>
              <m:r>
                <w:rPr>
                  <w:rFonts w:ascii="Cambria Math" w:hAnsi="Cambria Math"/>
                  <w:sz w:val="24"/>
                  <w:szCs w:val="24"/>
                </w:rPr>
                <m:t>'</m:t>
              </m:r>
            </m:sup>
          </m:sSup>
          <m:r>
            <w:rPr>
              <w:rFonts w:ascii="Cambria Math" w:hAnsi="Cambria Math"/>
              <w:sz w:val="24"/>
              <w:szCs w:val="24"/>
            </w:rPr>
            <m:t>×</m:t>
          </m:r>
          <m:r>
            <m:rPr>
              <m:nor/>
            </m:rPr>
            <w:rPr>
              <w:sz w:val="24"/>
              <w:szCs w:val="24"/>
            </w:rPr>
            <m:t>Age</m:t>
          </m:r>
          <m:r>
            <w:rPr>
              <w:rFonts w:ascii="Cambria Math" w:hAnsi="Cambria Math"/>
              <w:sz w:val="24"/>
              <w:szCs w:val="24"/>
            </w:rPr>
            <m:t>+0.4(</m:t>
          </m:r>
          <m:sSup>
            <m:sSupPr>
              <m:ctrlPr>
                <w:rPr>
                  <w:rFonts w:ascii="Cambria Math" w:hAnsi="Cambria Math"/>
                  <w:sz w:val="24"/>
                  <w:szCs w:val="24"/>
                </w:rPr>
              </m:ctrlPr>
            </m:sSupPr>
            <m:e>
              <m:r>
                <m:rPr>
                  <m:nor/>
                </m:rPr>
                <w:rPr>
                  <w:sz w:val="24"/>
                  <w:szCs w:val="24"/>
                </w:rPr>
                <m:t>FC</m:t>
              </m:r>
            </m:e>
            <m:sup>
              <m:r>
                <m:rPr>
                  <m:nor/>
                </m:rPr>
                <w:rPr>
                  <w:sz w:val="24"/>
                  <w:szCs w:val="24"/>
                </w:rPr>
                <m:t>total</m:t>
              </m:r>
            </m:sup>
          </m:sSup>
          <m:r>
            <w:rPr>
              <w:rFonts w:ascii="Cambria Math" w:hAnsi="Cambria Math"/>
              <w:sz w:val="24"/>
              <w:szCs w:val="24"/>
            </w:rPr>
            <m:t>)+0.008(</m:t>
          </m:r>
          <m:r>
            <m:rPr>
              <m:nor/>
            </m:rPr>
            <w:rPr>
              <w:sz w:val="24"/>
              <w:szCs w:val="24"/>
            </w:rPr>
            <m:t>TC</m:t>
          </m:r>
          <m:r>
            <w:rPr>
              <w:rFonts w:ascii="Cambria Math" w:hAnsi="Cambria Math"/>
              <w:sz w:val="24"/>
              <w:szCs w:val="24"/>
            </w:rPr>
            <m:t>)+40(</m:t>
          </m:r>
          <m:sSup>
            <m:sSupPr>
              <m:ctrlPr>
                <w:rPr>
                  <w:rFonts w:ascii="Cambria Math" w:hAnsi="Cambria Math"/>
                  <w:sz w:val="24"/>
                  <w:szCs w:val="24"/>
                </w:rPr>
              </m:ctrlPr>
            </m:sSupPr>
            <m:e>
              <m:r>
                <m:rPr>
                  <m:nor/>
                </m:rPr>
                <w:rPr>
                  <w:sz w:val="24"/>
                  <w:szCs w:val="24"/>
                </w:rPr>
                <m:t>RD</m:t>
              </m:r>
            </m:e>
            <m:sup>
              <m:r>
                <m:rPr>
                  <m:nor/>
                </m:rPr>
                <w:rPr>
                  <w:sz w:val="24"/>
                  <w:szCs w:val="24"/>
                </w:rPr>
                <m:t>total</m:t>
              </m:r>
            </m:sup>
          </m:sSup>
          <m:r>
            <w:rPr>
              <w:rFonts w:ascii="Cambria Math" w:hAnsi="Cambria Math"/>
              <w:sz w:val="24"/>
              <w:szCs w:val="24"/>
            </w:rPr>
            <m:t>),</m:t>
          </m:r>
        </m:oMath>
      </m:oMathPara>
    </w:p>
    <w:p w14:paraId="4B8D7C2B" w14:textId="3B800C39" w:rsidR="00B814A0" w:rsidRPr="00B814A0" w:rsidRDefault="00B814A0" w:rsidP="1C0D0758">
      <w:pPr>
        <w:rPr>
          <w:sz w:val="24"/>
          <w:szCs w:val="24"/>
        </w:rPr>
      </w:pPr>
      <w:r w:rsidRPr="1C0D0758">
        <w:rPr>
          <w:sz w:val="24"/>
          <w:szCs w:val="24"/>
        </w:rPr>
        <w:t>where IRI</w:t>
      </w:r>
      <w:r w:rsidRPr="1C0D0758">
        <w:rPr>
          <w:sz w:val="24"/>
          <w:szCs w:val="24"/>
          <w:vertAlign w:val="subscript"/>
        </w:rPr>
        <w:t>0</w:t>
      </w:r>
      <w:r w:rsidRPr="1C0D0758">
        <w:rPr>
          <w:sz w:val="24"/>
          <w:szCs w:val="24"/>
        </w:rPr>
        <w:t xml:space="preserve"> is the Initial </w:t>
      </w:r>
      <w:proofErr w:type="gramStart"/>
      <w:r w:rsidRPr="1C0D0758">
        <w:rPr>
          <w:sz w:val="24"/>
          <w:szCs w:val="24"/>
        </w:rPr>
        <w:t>IRI,SF</w:t>
      </w:r>
      <w:proofErr w:type="gramEnd"/>
      <w:r w:rsidRPr="1C0D0758">
        <w:rPr>
          <w:sz w:val="24"/>
          <w:szCs w:val="24"/>
        </w:rPr>
        <w:t>′ the Site factor parameter related to percent plasticity of soil, average annual freezing, and average annual precipitation or rainfall, Age the Pavement age (year),</w:t>
      </w:r>
      <w:r w:rsidR="009F6AE2">
        <w:rPr>
          <w:sz w:val="24"/>
          <w:szCs w:val="24"/>
        </w:rPr>
        <w:t xml:space="preserve"> </w:t>
      </w:r>
      <m:oMath>
        <m:sSup>
          <m:sSupPr>
            <m:ctrlPr>
              <w:rPr>
                <w:rFonts w:ascii="Cambria Math" w:hAnsi="Cambria Math"/>
                <w:sz w:val="24"/>
                <w:szCs w:val="24"/>
              </w:rPr>
            </m:ctrlPr>
          </m:sSupPr>
          <m:e>
            <m:r>
              <m:rPr>
                <m:nor/>
              </m:rPr>
              <w:rPr>
                <w:sz w:val="24"/>
                <w:szCs w:val="24"/>
              </w:rPr>
              <m:t>FC</m:t>
            </m:r>
          </m:e>
          <m:sup>
            <m:r>
              <m:rPr>
                <m:nor/>
              </m:rPr>
              <w:rPr>
                <w:sz w:val="24"/>
                <w:szCs w:val="24"/>
              </w:rPr>
              <m:t>total</m:t>
            </m:r>
          </m:sup>
        </m:sSup>
      </m:oMath>
      <w:r w:rsidRPr="1C0D0758">
        <w:rPr>
          <w:sz w:val="24"/>
          <w:szCs w:val="24"/>
        </w:rPr>
        <w:t xml:space="preserve"> the Area of total fatigue cracking (combined alligator and longitudinal), TC the Thermal cracking, and </w:t>
      </w:r>
      <w:proofErr w:type="spellStart"/>
      <w:r w:rsidRPr="1C0D0758">
        <w:rPr>
          <w:sz w:val="24"/>
          <w:szCs w:val="24"/>
        </w:rPr>
        <w:t>RD</w:t>
      </w:r>
      <w:r w:rsidRPr="1C0D0758">
        <w:rPr>
          <w:sz w:val="24"/>
          <w:szCs w:val="24"/>
          <w:vertAlign w:val="superscript"/>
        </w:rPr>
        <w:t>total</w:t>
      </w:r>
      <w:proofErr w:type="spellEnd"/>
      <w:r w:rsidRPr="1C0D0758">
        <w:rPr>
          <w:sz w:val="24"/>
          <w:szCs w:val="24"/>
        </w:rPr>
        <w:t> is the Ruth depth.</w:t>
      </w:r>
    </w:p>
    <w:p w14:paraId="0DE1651A" w14:textId="77777777" w:rsidR="00B814A0" w:rsidRPr="00B814A0" w:rsidRDefault="00B814A0" w:rsidP="1C0D0758">
      <w:pPr>
        <w:pStyle w:val="Heading2"/>
        <w:rPr>
          <w:rFonts w:ascii="Calibri Light" w:eastAsia="MS Gothic" w:hAnsi="Calibri Light" w:cs="Times New Roman"/>
        </w:rPr>
      </w:pPr>
      <w:r>
        <w:t>Permanent deformation</w:t>
      </w:r>
    </w:p>
    <w:p w14:paraId="1AF04401" w14:textId="77777777" w:rsidR="00B814A0" w:rsidRPr="00B814A0" w:rsidRDefault="00B814A0" w:rsidP="00B814A0">
      <w:pPr>
        <w:rPr>
          <w:rFonts w:cstheme="minorHAnsi"/>
          <w:sz w:val="24"/>
          <w:szCs w:val="24"/>
        </w:rPr>
      </w:pPr>
      <w:r w:rsidRPr="00B814A0">
        <w:rPr>
          <w:rFonts w:cstheme="minorHAnsi"/>
          <w:sz w:val="24"/>
          <w:szCs w:val="24"/>
        </w:rPr>
        <w:t>The permanent deformation presented in Pavement ME Design is based on incremental damage. The permanent deformation is estimated for each analysis period and for each layer of the pavement structure. The total permanent deformation in the pavement structure is the summation of the permanent deformation in the AC layer and the permanent deformation in the unbound materials.</w:t>
      </w:r>
    </w:p>
    <w:p w14:paraId="0E6D9EA0" w14:textId="77777777" w:rsidR="00B814A0" w:rsidRPr="00B814A0" w:rsidRDefault="00B814A0" w:rsidP="00B814A0">
      <w:pPr>
        <w:rPr>
          <w:rFonts w:cstheme="minorHAnsi"/>
          <w:sz w:val="24"/>
          <w:szCs w:val="24"/>
        </w:rPr>
      </w:pPr>
      <w:r w:rsidRPr="00B814A0">
        <w:rPr>
          <w:rFonts w:cstheme="minorHAnsi"/>
          <w:sz w:val="24"/>
          <w:szCs w:val="24"/>
        </w:rPr>
        <w:t>Total permanent deformation for a typical flexible pavement with AC and base layers includes those from asphalt concrete and those from unbound materials, as follows:</w:t>
      </w:r>
    </w:p>
    <w:p w14:paraId="31D294FE" w14:textId="6811DD32" w:rsidR="007F5B0A" w:rsidRPr="00B814A0" w:rsidRDefault="007F5B0A" w:rsidP="00B814A0">
      <w:pPr>
        <w:rPr>
          <w:rFonts w:cstheme="minorHAnsi"/>
          <w:sz w:val="24"/>
          <w:szCs w:val="24"/>
        </w:rPr>
      </w:pPr>
      <m:oMathPara>
        <m:oMath>
          <m:sSup>
            <m:sSupPr>
              <m:ctrlPr>
                <w:rPr>
                  <w:rFonts w:ascii="Cambria Math" w:hAnsi="Cambria Math" w:cstheme="minorHAnsi"/>
                  <w:sz w:val="24"/>
                  <w:szCs w:val="24"/>
                </w:rPr>
              </m:ctrlPr>
            </m:sSupPr>
            <m:e>
              <m:r>
                <m:rPr>
                  <m:nor/>
                </m:rPr>
                <w:rPr>
                  <w:rFonts w:cstheme="minorHAnsi"/>
                  <w:sz w:val="24"/>
                  <w:szCs w:val="24"/>
                </w:rPr>
                <m:t>RD</m:t>
              </m:r>
            </m:e>
            <m:sup>
              <m:r>
                <m:rPr>
                  <m:nor/>
                </m:rPr>
                <w:rPr>
                  <w:rFonts w:cstheme="minorHAnsi"/>
                  <w:sz w:val="24"/>
                  <w:szCs w:val="24"/>
                </w:rPr>
                <m:t>total</m:t>
              </m:r>
            </m:sup>
          </m:sSup>
          <m:r>
            <w:rPr>
              <w:rFonts w:ascii="Cambria Math" w:hAnsi="Cambria Math" w:cstheme="minorHAnsi"/>
              <w:sz w:val="24"/>
              <w:szCs w:val="24"/>
            </w:rPr>
            <m:t>=</m:t>
          </m:r>
          <m:sSup>
            <m:sSupPr>
              <m:ctrlPr>
                <w:rPr>
                  <w:rFonts w:ascii="Cambria Math" w:hAnsi="Cambria Math" w:cstheme="minorHAnsi"/>
                  <w:sz w:val="24"/>
                  <w:szCs w:val="24"/>
                </w:rPr>
              </m:ctrlPr>
            </m:sSupPr>
            <m:e>
              <m:r>
                <m:rPr>
                  <m:nor/>
                </m:rPr>
                <w:rPr>
                  <w:rFonts w:cstheme="minorHAnsi"/>
                  <w:sz w:val="24"/>
                  <w:szCs w:val="24"/>
                </w:rPr>
                <m:t>RD</m:t>
              </m:r>
            </m:e>
            <m:sup>
              <m:r>
                <m:rPr>
                  <m:nor/>
                </m:rPr>
                <w:rPr>
                  <w:rFonts w:cstheme="minorHAnsi"/>
                  <w:sz w:val="24"/>
                  <w:szCs w:val="24"/>
                </w:rPr>
                <m:t>ac</m:t>
              </m:r>
            </m:sup>
          </m:sSup>
          <m:r>
            <w:rPr>
              <w:rFonts w:ascii="Cambria Math" w:hAnsi="Cambria Math" w:cstheme="minorHAnsi"/>
              <w:sz w:val="24"/>
              <w:szCs w:val="24"/>
            </w:rPr>
            <m:t>+</m:t>
          </m:r>
          <m:sSup>
            <m:sSupPr>
              <m:ctrlPr>
                <w:rPr>
                  <w:rFonts w:ascii="Cambria Math" w:hAnsi="Cambria Math" w:cstheme="minorHAnsi"/>
                  <w:sz w:val="24"/>
                  <w:szCs w:val="24"/>
                </w:rPr>
              </m:ctrlPr>
            </m:sSupPr>
            <m:e>
              <m:r>
                <m:rPr>
                  <m:nor/>
                </m:rPr>
                <w:rPr>
                  <w:rFonts w:cstheme="minorHAnsi"/>
                  <w:sz w:val="24"/>
                  <w:szCs w:val="24"/>
                </w:rPr>
                <m:t>RD</m:t>
              </m:r>
            </m:e>
            <m:sup>
              <m:r>
                <m:rPr>
                  <m:nor/>
                </m:rPr>
                <w:rPr>
                  <w:rFonts w:cstheme="minorHAnsi"/>
                  <w:sz w:val="24"/>
                  <w:szCs w:val="24"/>
                </w:rPr>
                <m:t>base</m:t>
              </m:r>
            </m:sup>
          </m:sSup>
          <m:r>
            <w:rPr>
              <w:rFonts w:ascii="Cambria Math" w:hAnsi="Cambria Math" w:cstheme="minorHAnsi"/>
              <w:sz w:val="24"/>
              <w:szCs w:val="24"/>
            </w:rPr>
            <m:t>.</m:t>
          </m:r>
        </m:oMath>
      </m:oMathPara>
    </w:p>
    <w:p w14:paraId="0F964D32" w14:textId="77777777" w:rsidR="00B814A0" w:rsidRPr="00B814A0" w:rsidRDefault="00B814A0" w:rsidP="00B814A0">
      <w:pPr>
        <w:rPr>
          <w:rFonts w:cstheme="minorHAnsi"/>
          <w:sz w:val="24"/>
          <w:szCs w:val="24"/>
        </w:rPr>
      </w:pPr>
      <w:r w:rsidRPr="00B814A0">
        <w:rPr>
          <w:rFonts w:cstheme="minorHAnsi"/>
          <w:sz w:val="24"/>
          <w:szCs w:val="24"/>
        </w:rPr>
        <w:t>The total permanent deformation in asphalt concrete is given as follows:</w:t>
      </w:r>
    </w:p>
    <w:p w14:paraId="3EF44492" w14:textId="20DD7B2A" w:rsidR="001013F0" w:rsidRDefault="001013F0" w:rsidP="00B814A0">
      <w:pPr>
        <w:rPr>
          <w:rFonts w:cstheme="minorHAnsi"/>
          <w:sz w:val="24"/>
          <w:szCs w:val="24"/>
        </w:rPr>
      </w:pPr>
      <m:oMathPara>
        <m:oMath>
          <m:sSup>
            <m:sSupPr>
              <m:ctrlPr>
                <w:rPr>
                  <w:rFonts w:ascii="Cambria Math" w:hAnsi="Cambria Math" w:cstheme="minorHAnsi"/>
                  <w:sz w:val="24"/>
                  <w:szCs w:val="24"/>
                </w:rPr>
              </m:ctrlPr>
            </m:sSupPr>
            <m:e>
              <m:r>
                <m:rPr>
                  <m:nor/>
                </m:rPr>
                <w:rPr>
                  <w:rFonts w:cstheme="minorHAnsi"/>
                  <w:sz w:val="24"/>
                  <w:szCs w:val="24"/>
                </w:rPr>
                <m:t>RD</m:t>
              </m:r>
            </m:e>
            <m:sup>
              <m:r>
                <m:rPr>
                  <m:nor/>
                </m:rPr>
                <w:rPr>
                  <w:rFonts w:cstheme="minorHAnsi"/>
                  <w:sz w:val="24"/>
                  <w:szCs w:val="24"/>
                </w:rPr>
                <m:t>ac</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1</m:t>
              </m:r>
            </m:sub>
            <m:sup>
              <m:r>
                <m:rPr>
                  <m:nor/>
                </m:rPr>
                <w:rPr>
                  <w:rFonts w:cstheme="minorHAnsi"/>
                  <w:sz w:val="24"/>
                  <w:szCs w:val="24"/>
                </w:rPr>
                <m:t>ac</m:t>
              </m:r>
            </m:sup>
          </m:sSubSup>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r</m:t>
              </m:r>
            </m:sub>
          </m:sSub>
          <m:sSup>
            <m:sSupPr>
              <m:ctrlPr>
                <w:rPr>
                  <w:rFonts w:ascii="Cambria Math" w:hAnsi="Cambria Math" w:cstheme="minorHAnsi"/>
                  <w:sz w:val="24"/>
                  <w:szCs w:val="24"/>
                </w:rPr>
              </m:ctrlPr>
            </m:sSupPr>
            <m:e>
              <m:r>
                <w:rPr>
                  <w:rFonts w:ascii="Cambria Math" w:hAnsi="Cambria Math" w:cstheme="minorHAnsi"/>
                  <w:sz w:val="24"/>
                  <w:szCs w:val="24"/>
                </w:rPr>
                <m:t>n</m:t>
              </m:r>
            </m:e>
            <m:sup>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2</m:t>
                  </m:r>
                </m:sub>
                <m:sup>
                  <m:r>
                    <m:rPr>
                      <m:nor/>
                    </m:rPr>
                    <w:rPr>
                      <w:rFonts w:cstheme="minorHAnsi"/>
                      <w:sz w:val="24"/>
                      <w:szCs w:val="24"/>
                    </w:rPr>
                    <m:t>ac</m:t>
                  </m:r>
                </m:sup>
              </m:sSubSup>
            </m:sup>
          </m:sSup>
          <m:sSup>
            <m:sSupPr>
              <m:ctrlPr>
                <w:rPr>
                  <w:rFonts w:ascii="Cambria Math" w:hAnsi="Cambria Math" w:cstheme="minorHAnsi"/>
                  <w:sz w:val="24"/>
                  <w:szCs w:val="24"/>
                </w:rPr>
              </m:ctrlPr>
            </m:sSupPr>
            <m:e>
              <m:r>
                <w:rPr>
                  <w:rFonts w:ascii="Cambria Math" w:hAnsi="Cambria Math" w:cstheme="minorHAnsi"/>
                  <w:sz w:val="24"/>
                  <w:szCs w:val="24"/>
                </w:rPr>
                <m:t>T</m:t>
              </m:r>
            </m:e>
            <m:sup>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3</m:t>
                  </m:r>
                </m:sub>
                <m:sup>
                  <m:r>
                    <m:rPr>
                      <m:nor/>
                    </m:rPr>
                    <w:rPr>
                      <w:rFonts w:cstheme="minorHAnsi"/>
                      <w:sz w:val="24"/>
                      <w:szCs w:val="24"/>
                    </w:rPr>
                    <m:t>ac</m:t>
                  </m:r>
                </m:sup>
              </m:sSubSup>
            </m:sup>
          </m:sSup>
        </m:oMath>
      </m:oMathPara>
    </w:p>
    <w:p w14:paraId="141C2639" w14:textId="296D69EB" w:rsidR="00B814A0" w:rsidRPr="00B814A0" w:rsidRDefault="001013F0" w:rsidP="00B814A0">
      <w:pPr>
        <w:rPr>
          <w:rFonts w:cstheme="minorHAnsi"/>
          <w:sz w:val="24"/>
          <w:szCs w:val="24"/>
        </w:rPr>
      </w:pPr>
      <w:r>
        <w:rPr>
          <w:rFonts w:cstheme="minorHAnsi"/>
          <w:sz w:val="24"/>
          <w:szCs w:val="24"/>
        </w:rPr>
        <w:t>w</w:t>
      </w:r>
      <w:r w:rsidR="00B814A0" w:rsidRPr="00B814A0">
        <w:rPr>
          <w:rFonts w:cstheme="minorHAnsi"/>
          <w:sz w:val="24"/>
          <w:szCs w:val="24"/>
        </w:rPr>
        <w:t>here</w:t>
      </w:r>
      <w:r>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r</m:t>
            </m:r>
          </m:sub>
        </m:sSub>
      </m:oMath>
      <w:r w:rsidR="00B814A0" w:rsidRPr="00B814A0">
        <w:rPr>
          <w:rFonts w:cstheme="minorHAnsi"/>
          <w:sz w:val="24"/>
          <w:szCs w:val="24"/>
        </w:rPr>
        <w:t> is the Resilient or elastic strain calculated by the structural response model at the mid-depth of each AC layer/sublayer (in/in),n the Number of axle-load repetitions, </w:t>
      </w:r>
      <w:r w:rsidR="00B814A0" w:rsidRPr="00B814A0">
        <w:rPr>
          <w:rFonts w:cstheme="minorHAnsi"/>
          <w:i/>
          <w:iCs/>
          <w:sz w:val="24"/>
          <w:szCs w:val="24"/>
        </w:rPr>
        <w:t>T</w:t>
      </w:r>
      <w:r w:rsidR="00B814A0" w:rsidRPr="00B814A0">
        <w:rPr>
          <w:rFonts w:cstheme="minorHAnsi"/>
          <w:sz w:val="24"/>
          <w:szCs w:val="24"/>
        </w:rPr>
        <w:t> the Mix or pavement temperatures (F°),</w:t>
      </w:r>
      <w:r w:rsidR="00E30B3C" w:rsidRPr="00E30B3C">
        <w:rPr>
          <w:rFonts w:ascii="Cambria Math" w:hAnsi="Cambria Math"/>
        </w:rPr>
        <w:t xml:space="preserve"> </w:t>
      </w:r>
      <m:oMath>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1</m:t>
            </m:r>
          </m:sub>
          <m:sup>
            <m:r>
              <m:rPr>
                <m:nor/>
              </m:rPr>
              <w:rPr>
                <w:rFonts w:cstheme="minorHAnsi"/>
                <w:sz w:val="24"/>
                <w:szCs w:val="24"/>
              </w:rPr>
              <m:t>ac</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2</m:t>
            </m:r>
          </m:sub>
          <m:sup>
            <m:r>
              <m:rPr>
                <m:nor/>
              </m:rPr>
              <w:rPr>
                <w:rFonts w:cstheme="minorHAnsi"/>
                <w:sz w:val="24"/>
                <w:szCs w:val="24"/>
              </w:rPr>
              <m:t>ac</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B</m:t>
            </m:r>
          </m:e>
          <m:sub>
            <m:r>
              <w:rPr>
                <w:rFonts w:ascii="Cambria Math" w:hAnsi="Cambria Math" w:cstheme="minorHAnsi"/>
                <w:sz w:val="24"/>
                <w:szCs w:val="24"/>
              </w:rPr>
              <m:t>3</m:t>
            </m:r>
          </m:sub>
          <m:sup>
            <m:r>
              <m:rPr>
                <m:nor/>
              </m:rPr>
              <w:rPr>
                <w:rFonts w:cstheme="minorHAnsi"/>
                <w:sz w:val="24"/>
                <w:szCs w:val="24"/>
              </w:rPr>
              <m:t>ac</m:t>
            </m:r>
          </m:sup>
        </m:sSubSup>
      </m:oMath>
      <w:r w:rsidR="00B814A0" w:rsidRPr="00B814A0">
        <w:rPr>
          <w:rFonts w:cstheme="minorHAnsi"/>
          <w:sz w:val="24"/>
          <w:szCs w:val="24"/>
        </w:rPr>
        <w:t> the Parameters related to global and local calibration factors,</w:t>
      </w:r>
      <w:r w:rsidR="002E131A">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=-0.1039×</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2</m:t>
            </m:r>
          </m:sup>
        </m:sSup>
        <m:r>
          <w:rPr>
            <w:rFonts w:ascii="Cambria Math" w:hAnsi="Cambria Math" w:cstheme="minorHAnsi"/>
            <w:sz w:val="24"/>
            <w:szCs w:val="24"/>
          </w:rPr>
          <m:t>+2.4868×</m:t>
        </m:r>
        <m:r>
          <w:rPr>
            <w:rFonts w:ascii="Cambria Math" w:hAnsi="Cambria Math" w:cstheme="minorHAnsi"/>
            <w:sz w:val="24"/>
            <w:szCs w:val="24"/>
          </w:rPr>
          <m:t>h-</m:t>
        </m:r>
        <m:r>
          <w:rPr>
            <w:rFonts w:ascii="Cambria Math" w:hAnsi="Cambria Math" w:cstheme="minorHAnsi"/>
            <w:sz w:val="24"/>
            <w:szCs w:val="24"/>
          </w:rPr>
          <m:t>17.342</m:t>
        </m:r>
      </m:oMath>
      <w:r w:rsidR="00B814A0" w:rsidRPr="00B814A0">
        <w:rPr>
          <w:rFonts w:cstheme="minorHAnsi"/>
          <w:sz w:val="24"/>
          <w:szCs w:val="24"/>
        </w:rPr>
        <w:t>,</w:t>
      </w:r>
      <w:r w:rsidR="002E131A">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=0.0172×</m:t>
        </m:r>
        <m:sSup>
          <m:sSupPr>
            <m:ctrlPr>
              <w:rPr>
                <w:rFonts w:ascii="Cambria Math" w:hAnsi="Cambria Math" w:cstheme="minorHAnsi"/>
                <w:sz w:val="24"/>
                <w:szCs w:val="24"/>
              </w:rPr>
            </m:ctrlPr>
          </m:sSupPr>
          <m:e>
            <m:r>
              <w:rPr>
                <w:rFonts w:ascii="Cambria Math" w:hAnsi="Cambria Math" w:cstheme="minorHAnsi"/>
                <w:sz w:val="24"/>
                <w:szCs w:val="24"/>
              </w:rPr>
              <m:t>h</m:t>
            </m:r>
          </m:e>
          <m:sup>
            <m:r>
              <w:rPr>
                <w:rFonts w:ascii="Cambria Math" w:hAnsi="Cambria Math" w:cstheme="minorHAnsi"/>
                <w:sz w:val="24"/>
                <w:szCs w:val="24"/>
              </w:rPr>
              <m:t>2</m:t>
            </m:r>
          </m:sup>
        </m:sSup>
        <m:r>
          <w:rPr>
            <w:rFonts w:ascii="Cambria Math" w:hAnsi="Cambria Math" w:cstheme="minorHAnsi"/>
            <w:sz w:val="24"/>
            <w:szCs w:val="24"/>
          </w:rPr>
          <m:t>-1.7331×</m:t>
        </m:r>
        <m:r>
          <w:rPr>
            <w:rFonts w:ascii="Cambria Math" w:hAnsi="Cambria Math" w:cstheme="minorHAnsi"/>
            <w:sz w:val="24"/>
            <w:szCs w:val="24"/>
          </w:rPr>
          <m:t>h+</m:t>
        </m:r>
        <m:r>
          <w:rPr>
            <w:rFonts w:ascii="Cambria Math" w:hAnsi="Cambria Math" w:cstheme="minorHAnsi"/>
            <w:sz w:val="24"/>
            <w:szCs w:val="24"/>
          </w:rPr>
          <m:t>27.428</m:t>
        </m:r>
      </m:oMath>
      <w:r w:rsidR="00B814A0" w:rsidRPr="00B814A0">
        <w:rPr>
          <w:rFonts w:cstheme="minorHAnsi"/>
          <w:sz w:val="24"/>
          <w:szCs w:val="24"/>
        </w:rPr>
        <w:t>, depth the analysis depth, and </w:t>
      </w:r>
      <m:oMath>
        <m:r>
          <w:rPr>
            <w:rFonts w:ascii="Cambria Math" w:hAnsi="Cambria Math" w:cstheme="minorHAnsi"/>
            <w:sz w:val="24"/>
            <w:szCs w:val="24"/>
          </w:rPr>
          <m:t>h</m:t>
        </m:r>
      </m:oMath>
      <w:r w:rsidR="00B814A0" w:rsidRPr="00B814A0">
        <w:rPr>
          <w:rFonts w:cstheme="minorHAnsi"/>
          <w:sz w:val="24"/>
          <w:szCs w:val="24"/>
        </w:rPr>
        <w:t> is the AC layer thickness.</w:t>
      </w:r>
    </w:p>
    <w:p w14:paraId="16F30EE2" w14:textId="77777777" w:rsidR="00B814A0" w:rsidRPr="00B814A0" w:rsidRDefault="00B814A0" w:rsidP="00B814A0">
      <w:pPr>
        <w:rPr>
          <w:rFonts w:cstheme="minorHAnsi"/>
          <w:sz w:val="24"/>
          <w:szCs w:val="24"/>
        </w:rPr>
      </w:pPr>
      <w:r w:rsidRPr="00B814A0">
        <w:rPr>
          <w:rFonts w:cstheme="minorHAnsi"/>
          <w:sz w:val="24"/>
          <w:szCs w:val="24"/>
        </w:rPr>
        <w:t>The permanent deformation in unbound materials can be calculated as</w:t>
      </w:r>
    </w:p>
    <w:p w14:paraId="4B42AB2F" w14:textId="1FD2BD47" w:rsidR="0061239E" w:rsidRPr="00B814A0" w:rsidRDefault="0061239E" w:rsidP="1C0D0758">
      <w:pPr>
        <w:rPr>
          <w:sz w:val="24"/>
          <w:szCs w:val="24"/>
        </w:rPr>
      </w:pPr>
      <m:oMathPara>
        <m:oMath>
          <m:sSup>
            <m:sSupPr>
              <m:ctrlPr>
                <w:rPr>
                  <w:rFonts w:ascii="Cambria Math" w:hAnsi="Cambria Math"/>
                  <w:sz w:val="24"/>
                  <w:szCs w:val="24"/>
                </w:rPr>
              </m:ctrlPr>
            </m:sSupPr>
            <m:e>
              <m:r>
                <m:rPr>
                  <m:nor/>
                </m:rPr>
                <w:rPr>
                  <w:sz w:val="24"/>
                  <w:szCs w:val="24"/>
                </w:rPr>
                <m:t>RD</m:t>
              </m:r>
            </m:e>
            <m:sup>
              <m:r>
                <m:rPr>
                  <m:nor/>
                </m:rPr>
                <w:rPr>
                  <w:sz w:val="24"/>
                  <w:szCs w:val="24"/>
                </w:rPr>
                <m:t>base</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B</m:t>
              </m:r>
            </m:e>
            <m:sup>
              <m:r>
                <m:rPr>
                  <m:nor/>
                </m:rPr>
                <w:rPr>
                  <w:sz w:val="24"/>
                  <w:szCs w:val="24"/>
                </w:rPr>
                <m:t>base</m:t>
              </m:r>
            </m:sup>
          </m:sSup>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v</m:t>
              </m:r>
            </m:sub>
          </m:sSub>
          <m:sSub>
            <m:sSubPr>
              <m:ctrlPr>
                <w:rPr>
                  <w:rFonts w:ascii="Cambria Math" w:hAnsi="Cambria Math"/>
                  <w:sz w:val="24"/>
                  <w:szCs w:val="24"/>
                </w:rPr>
              </m:ctrlPr>
            </m:sSubPr>
            <m:e>
              <m:r>
                <w:rPr>
                  <w:rFonts w:ascii="Cambria Math" w:hAnsi="Cambria Math"/>
                  <w:sz w:val="24"/>
                  <w:szCs w:val="24"/>
                </w:rPr>
                <m:t>h</m:t>
              </m:r>
            </m:e>
            <m:sub>
              <m:r>
                <m:rPr>
                  <m:nor/>
                </m:rPr>
                <w:rPr>
                  <w:sz w:val="24"/>
                  <w:szCs w:val="24"/>
                </w:rPr>
                <m:t>soil</m:t>
              </m:r>
            </m:sub>
          </m:sSub>
          <m:d>
            <m:dPr>
              <m:ctrlPr>
                <w:rPr>
                  <w:rFonts w:ascii="Cambria Math" w:hAnsi="Cambria Math"/>
                  <w:sz w:val="24"/>
                  <w:szCs w:val="24"/>
                </w:rPr>
              </m:ctrlPr>
            </m:dPr>
            <m:e>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0</m:t>
                      </m:r>
                    </m:sub>
                  </m:sSub>
                </m:num>
                <m:den>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r</m:t>
                      </m:r>
                    </m:sub>
                  </m:sSub>
                </m:den>
              </m:f>
            </m:e>
          </m:d>
          <m:sSup>
            <m:sSupPr>
              <m:ctrlPr>
                <w:rPr>
                  <w:rFonts w:ascii="Cambria Math" w:hAnsi="Cambria Math"/>
                  <w:sz w:val="24"/>
                  <w:szCs w:val="24"/>
                </w:rPr>
              </m:ctrlPr>
            </m:sSupPr>
            <m:e>
              <m:r>
                <w:rPr>
                  <w:rFonts w:ascii="Cambria Math" w:hAnsi="Cambria Math"/>
                  <w:sz w:val="24"/>
                  <w:szCs w:val="24"/>
                </w:rPr>
                <m:t>e</m:t>
              </m:r>
            </m:e>
            <m:sup>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sz w:val="24"/>
                          <w:szCs w:val="24"/>
                        </w:rPr>
                      </m:ctrlPr>
                    </m:dPr>
                    <m:e>
                      <m:f>
                        <m:fPr>
                          <m:ctrlPr>
                            <w:rPr>
                              <w:rFonts w:ascii="Cambria Math" w:hAnsi="Cambria Math"/>
                              <w:sz w:val="24"/>
                              <w:szCs w:val="24"/>
                            </w:rPr>
                          </m:ctrlPr>
                        </m:fPr>
                        <m:num>
                          <m:r>
                            <w:rPr>
                              <w:rFonts w:ascii="Cambria Math" w:hAnsi="Cambria Math"/>
                              <w:sz w:val="24"/>
                              <w:szCs w:val="24"/>
                            </w:rPr>
                            <m:t>ρ</m:t>
                          </m:r>
                        </m:num>
                        <m:den>
                          <m:r>
                            <w:rPr>
                              <w:rFonts w:ascii="Cambria Math" w:hAnsi="Cambria Math"/>
                              <w:sz w:val="24"/>
                              <w:szCs w:val="24"/>
                            </w:rPr>
                            <m:t>n</m:t>
                          </m:r>
                        </m:den>
                      </m:f>
                    </m:e>
                  </m:d>
                </m:e>
                <m:sup>
                  <m:r>
                    <w:rPr>
                      <w:rFonts w:ascii="Cambria Math" w:hAnsi="Cambria Math"/>
                      <w:sz w:val="24"/>
                      <w:szCs w:val="24"/>
                    </w:rPr>
                    <m:t>β</m:t>
                  </m:r>
                </m:sup>
              </m:sSup>
            </m:sup>
          </m:sSup>
          <m:r>
            <w:rPr>
              <w:rFonts w:ascii="Cambria Math" w:hAnsi="Cambria Math"/>
              <w:sz w:val="24"/>
              <w:szCs w:val="24"/>
            </w:rPr>
            <m:t>,</m:t>
          </m:r>
        </m:oMath>
      </m:oMathPara>
    </w:p>
    <w:p w14:paraId="058EB418" w14:textId="1AFE0FBC" w:rsidR="00B814A0" w:rsidRPr="00B814A0" w:rsidRDefault="0061239E" w:rsidP="1C0D0758">
      <w:pPr>
        <w:rPr>
          <w:sz w:val="24"/>
          <w:szCs w:val="24"/>
        </w:rPr>
      </w:pPr>
      <w:r>
        <w:rPr>
          <w:sz w:val="24"/>
          <w:szCs w:val="24"/>
        </w:rPr>
        <w:t>w</w:t>
      </w:r>
      <w:r w:rsidR="00B814A0" w:rsidRPr="1C0D0758">
        <w:rPr>
          <w:sz w:val="24"/>
          <w:szCs w:val="24"/>
        </w:rPr>
        <w:t>here</w:t>
      </w:r>
      <w:r>
        <w:rPr>
          <w:sz w:val="24"/>
          <w:szCs w:val="24"/>
        </w:rPr>
        <w:t xml:space="preserve"> </w:t>
      </w:r>
      <m:oMath>
        <m:sSup>
          <m:sSupPr>
            <m:ctrlPr>
              <w:rPr>
                <w:rFonts w:ascii="Cambria Math" w:hAnsi="Cambria Math"/>
                <w:sz w:val="24"/>
                <w:szCs w:val="24"/>
              </w:rPr>
            </m:ctrlPr>
          </m:sSupPr>
          <m:e>
            <m:r>
              <w:rPr>
                <w:rFonts w:ascii="Cambria Math" w:hAnsi="Cambria Math"/>
                <w:sz w:val="24"/>
                <w:szCs w:val="24"/>
              </w:rPr>
              <m:t>B</m:t>
            </m:r>
          </m:e>
          <m:sup>
            <m:r>
              <m:rPr>
                <m:nor/>
              </m:rPr>
              <w:rPr>
                <w:sz w:val="24"/>
                <w:szCs w:val="24"/>
              </w:rPr>
              <m:t>base</m:t>
            </m:r>
          </m:sup>
        </m:sSup>
      </m:oMath>
      <w:r w:rsidR="00B814A0" w:rsidRPr="1C0D0758">
        <w:rPr>
          <w:sz w:val="24"/>
          <w:szCs w:val="24"/>
        </w:rPr>
        <w:t> is the Parameter related to global and local calibration factors,</w:t>
      </w:r>
      <w:r>
        <w:rPr>
          <w:sz w:val="24"/>
          <w:szCs w:val="24"/>
        </w:rPr>
        <w:t xml:space="preserve">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v</m:t>
            </m:r>
          </m:sub>
        </m:sSub>
      </m:oMath>
      <w:r w:rsidR="00B814A0" w:rsidRPr="1C0D0758">
        <w:rPr>
          <w:sz w:val="24"/>
          <w:szCs w:val="24"/>
        </w:rPr>
        <w:t> the Average vertical resilient or elastic strain in the layer as obtained from the primary response model,</w:t>
      </w:r>
      <w:r w:rsidR="00F509C9">
        <w:rPr>
          <w:sz w:val="24"/>
          <w:szCs w:val="24"/>
        </w:rPr>
        <w:t xml:space="preserve"> </w:t>
      </w:r>
      <m:oMath>
        <m:sSub>
          <m:sSubPr>
            <m:ctrlPr>
              <w:rPr>
                <w:rFonts w:ascii="Cambria Math" w:hAnsi="Cambria Math"/>
                <w:sz w:val="24"/>
                <w:szCs w:val="24"/>
              </w:rPr>
            </m:ctrlPr>
          </m:sSubPr>
          <m:e>
            <m:r>
              <w:rPr>
                <w:rFonts w:ascii="Cambria Math" w:hAnsi="Cambria Math"/>
                <w:sz w:val="24"/>
                <w:szCs w:val="24"/>
              </w:rPr>
              <m:t>h</m:t>
            </m:r>
          </m:e>
          <m:sub>
            <m:r>
              <m:rPr>
                <m:nor/>
              </m:rPr>
              <w:rPr>
                <w:sz w:val="24"/>
                <w:szCs w:val="24"/>
              </w:rPr>
              <m:t>soil</m:t>
            </m:r>
          </m:sub>
        </m:sSub>
      </m:oMath>
      <w:r w:rsidR="00B814A0" w:rsidRPr="1C0D0758">
        <w:rPr>
          <w:sz w:val="24"/>
          <w:szCs w:val="24"/>
        </w:rPr>
        <w:t> the Thickness of the soil layer,</w:t>
      </w:r>
      <w:r w:rsidR="00F509C9">
        <w:rPr>
          <w:sz w:val="24"/>
          <w:szCs w:val="24"/>
        </w:rPr>
        <w:t xml:space="preserve">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r</m:t>
            </m:r>
          </m:sub>
        </m:sSub>
      </m:oMath>
      <w:r w:rsidR="00B814A0" w:rsidRPr="1C0D0758">
        <w:rPr>
          <w:sz w:val="24"/>
          <w:szCs w:val="24"/>
        </w:rPr>
        <w:t>  is Resilient strain imposed in laboratory test, and</w:t>
      </w:r>
      <w:r w:rsidR="00B427D5">
        <w:rPr>
          <w:sz w:val="24"/>
          <w:szCs w:val="24"/>
        </w:rPr>
        <w:t xml:space="preserve">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0</m:t>
            </m:r>
          </m:sub>
        </m:sSub>
        <m:r>
          <w:rPr>
            <w:rFonts w:ascii="Cambria Math" w:hAnsi="Cambria Math"/>
            <w:sz w:val="24"/>
            <w:szCs w:val="24"/>
          </w:rPr>
          <m:t>,ρ,β</m:t>
        </m:r>
      </m:oMath>
      <w:r w:rsidR="00B814A0" w:rsidRPr="1C0D0758">
        <w:rPr>
          <w:sz w:val="24"/>
          <w:szCs w:val="24"/>
        </w:rPr>
        <w:t> is the material properties.</w:t>
      </w:r>
    </w:p>
    <w:p w14:paraId="4E9FB4D7" w14:textId="77777777" w:rsidR="00B814A0" w:rsidRPr="00B814A0" w:rsidRDefault="00B814A0" w:rsidP="1C0D0758">
      <w:pPr>
        <w:pStyle w:val="Heading2"/>
        <w:rPr>
          <w:rFonts w:ascii="Calibri Light" w:eastAsia="MS Gothic" w:hAnsi="Calibri Light" w:cs="Times New Roman"/>
        </w:rPr>
      </w:pPr>
      <w:r>
        <w:t>Fatigue cracking</w:t>
      </w:r>
    </w:p>
    <w:p w14:paraId="5FE977D1" w14:textId="77777777" w:rsidR="00B814A0" w:rsidRPr="00B814A0" w:rsidRDefault="00B814A0" w:rsidP="00B814A0">
      <w:pPr>
        <w:rPr>
          <w:rFonts w:cstheme="minorHAnsi"/>
          <w:sz w:val="24"/>
          <w:szCs w:val="24"/>
        </w:rPr>
      </w:pPr>
      <w:r w:rsidRPr="00B814A0">
        <w:rPr>
          <w:rFonts w:cstheme="minorHAnsi"/>
          <w:sz w:val="24"/>
          <w:szCs w:val="24"/>
        </w:rPr>
        <w:t xml:space="preserve">This study considers two of Pavement ME Design fatigue cracking models: alligator cracking and longitudinal cracking. The Pavement ME Design assumes that longitudinal cracks are caused by fatigue damage on the surface of the AC layer, while alligator cracks are assumed to initiate </w:t>
      </w:r>
      <w:proofErr w:type="gramStart"/>
      <w:r w:rsidRPr="00B814A0">
        <w:rPr>
          <w:rFonts w:cstheme="minorHAnsi"/>
          <w:sz w:val="24"/>
          <w:szCs w:val="24"/>
        </w:rPr>
        <w:t>as a result of</w:t>
      </w:r>
      <w:proofErr w:type="gramEnd"/>
      <w:r w:rsidRPr="00B814A0">
        <w:rPr>
          <w:rFonts w:cstheme="minorHAnsi"/>
          <w:sz w:val="24"/>
          <w:szCs w:val="24"/>
        </w:rPr>
        <w:t xml:space="preserve"> fatigue damage at the bottom of AC. The total fatigue cracking is as follows:</w:t>
      </w:r>
    </w:p>
    <w:p w14:paraId="2BFA31D2" w14:textId="0D9F9123" w:rsidR="00B427D5" w:rsidRPr="00B814A0" w:rsidRDefault="00215640" w:rsidP="00B814A0">
      <w:pPr>
        <w:rPr>
          <w:rFonts w:cstheme="minorHAnsi"/>
          <w:sz w:val="24"/>
          <w:szCs w:val="24"/>
        </w:rPr>
      </w:pPr>
      <m:oMathPara>
        <m:oMath>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C</m:t>
              </m:r>
            </m:e>
            <m:sup>
              <m:r>
                <w:rPr>
                  <w:rFonts w:ascii="Cambria Math" w:hAnsi="Cambria Math" w:cstheme="minorHAnsi"/>
                  <w:sz w:val="24"/>
                  <w:szCs w:val="24"/>
                </w:rPr>
                <m:t>total</m:t>
              </m:r>
            </m:sup>
          </m:sSup>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C</m:t>
              </m:r>
            </m:e>
            <m:sup>
              <m:r>
                <w:rPr>
                  <w:rFonts w:ascii="Cambria Math" w:hAnsi="Cambria Math" w:cstheme="minorHAnsi"/>
                  <w:sz w:val="24"/>
                  <w:szCs w:val="24"/>
                </w:rPr>
                <m:t>top-down</m:t>
              </m:r>
            </m:sup>
          </m:sSup>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C</m:t>
              </m:r>
            </m:e>
            <m:sup>
              <m:r>
                <w:rPr>
                  <w:rFonts w:ascii="Cambria Math" w:hAnsi="Cambria Math" w:cstheme="minorHAnsi"/>
                  <w:sz w:val="24"/>
                  <w:szCs w:val="24"/>
                </w:rPr>
                <m:t>bottom-up</m:t>
              </m:r>
            </m:sup>
          </m:sSup>
          <m:r>
            <w:rPr>
              <w:rFonts w:ascii="Cambria Math" w:hAnsi="Cambria Math" w:cstheme="minorHAnsi"/>
              <w:sz w:val="24"/>
              <w:szCs w:val="24"/>
            </w:rPr>
            <m:t>.</m:t>
          </m:r>
        </m:oMath>
      </m:oMathPara>
    </w:p>
    <w:p w14:paraId="075B6EB4" w14:textId="479D7279" w:rsidR="00B814A0" w:rsidRPr="00B814A0" w:rsidRDefault="00B814A0" w:rsidP="1C0D0758">
      <w:pPr>
        <w:rPr>
          <w:sz w:val="24"/>
          <w:szCs w:val="24"/>
        </w:rPr>
      </w:pPr>
      <w:r w:rsidRPr="1C0D0758">
        <w:rPr>
          <w:sz w:val="24"/>
          <w:szCs w:val="24"/>
        </w:rPr>
        <w:t>Fatigue damage estimation in Pavement ME Design is stated by Miner’s Law as follows:</w:t>
      </w:r>
    </w:p>
    <w:p w14:paraId="391E1A3B" w14:textId="45D0357D" w:rsidR="00215640" w:rsidRPr="00B814A0" w:rsidRDefault="00215640" w:rsidP="1C0D0758">
      <w:pPr>
        <w:rPr>
          <w:sz w:val="24"/>
          <w:szCs w:val="24"/>
        </w:rPr>
      </w:pPr>
      <m:oMathPara>
        <m:oMath>
          <m:r>
            <w:rPr>
              <w:rFonts w:ascii="Cambria Math" w:hAnsi="Cambria Math"/>
              <w:sz w:val="24"/>
              <w:szCs w:val="24"/>
            </w:rPr>
            <m:t>D=</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T</m:t>
              </m:r>
            </m:sup>
            <m:e>
              <m:f>
                <m:fPr>
                  <m:ctrlPr>
                    <w:rPr>
                      <w:rFonts w:ascii="Cambria Math" w:hAnsi="Cambria Math"/>
                      <w:sz w:val="24"/>
                      <w:szCs w:val="24"/>
                    </w:rPr>
                  </m:ctrlPr>
                </m:fPr>
                <m:num>
                  <m:sSub>
                    <m:sSubPr>
                      <m:ctrlPr>
                        <w:rPr>
                          <w:rFonts w:ascii="Cambria Math" w:hAnsi="Cambria Math"/>
                          <w:sz w:val="24"/>
                          <w:szCs w:val="24"/>
                        </w:rPr>
                      </m:ctrlPr>
                    </m:sSubPr>
                    <m:e>
                      <m:r>
                        <m:rPr>
                          <m:nor/>
                        </m:rPr>
                        <w:rPr>
                          <w:sz w:val="24"/>
                          <w:szCs w:val="24"/>
                        </w:rPr>
                        <m:t>traffic</m:t>
                      </m:r>
                    </m:e>
                    <m:sub>
                      <m:r>
                        <w:rPr>
                          <w:rFonts w:ascii="Cambria Math" w:hAnsi="Cambria Math"/>
                          <w:sz w:val="24"/>
                          <w:szCs w:val="24"/>
                        </w:rPr>
                        <m:t>i</m:t>
                      </m:r>
                    </m:sub>
                  </m:sSub>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i</m:t>
                      </m:r>
                    </m:sub>
                  </m:sSub>
                </m:den>
              </m:f>
              <m:r>
                <w:rPr>
                  <w:rFonts w:ascii="Cambria Math" w:hAnsi="Cambria Math"/>
                  <w:sz w:val="24"/>
                  <w:szCs w:val="24"/>
                </w:rPr>
                <m:t>,</m:t>
              </m:r>
            </m:e>
          </m:nary>
        </m:oMath>
      </m:oMathPara>
    </w:p>
    <w:p w14:paraId="7EA42925" w14:textId="11DEC64D" w:rsidR="00B814A0" w:rsidRPr="00B814A0" w:rsidRDefault="00B814A0" w:rsidP="1C0D0758">
      <w:pPr>
        <w:rPr>
          <w:sz w:val="24"/>
          <w:szCs w:val="24"/>
        </w:rPr>
      </w:pPr>
      <w:r w:rsidRPr="1C0D0758">
        <w:rPr>
          <w:sz w:val="24"/>
          <w:szCs w:val="24"/>
        </w:rPr>
        <w:t>where </w:t>
      </w:r>
      <m:oMath>
        <m:r>
          <w:rPr>
            <w:rFonts w:ascii="Cambria Math" w:hAnsi="Cambria Math"/>
            <w:sz w:val="24"/>
            <w:szCs w:val="24"/>
          </w:rPr>
          <m:t>D</m:t>
        </m:r>
      </m:oMath>
      <w:r w:rsidRPr="1C0D0758">
        <w:rPr>
          <w:sz w:val="24"/>
          <w:szCs w:val="24"/>
        </w:rPr>
        <w:t xml:space="preserve"> is the </w:t>
      </w:r>
      <w:proofErr w:type="gramStart"/>
      <w:r w:rsidRPr="1C0D0758">
        <w:rPr>
          <w:sz w:val="24"/>
          <w:szCs w:val="24"/>
        </w:rPr>
        <w:t>Damage,traffici</w:t>
      </w:r>
      <w:proofErr w:type="gramEnd"/>
      <w:r w:rsidRPr="1C0D0758">
        <w:rPr>
          <w:sz w:val="24"/>
          <w:szCs w:val="24"/>
        </w:rPr>
        <w:t> the Actual traffic for period </w:t>
      </w:r>
      <m:oMath>
        <m:r>
          <w:rPr>
            <w:rFonts w:ascii="Cambria Math" w:hAnsi="Cambria Math"/>
            <w:sz w:val="24"/>
            <w:szCs w:val="24"/>
          </w:rPr>
          <m:t>i</m:t>
        </m:r>
      </m:oMath>
      <w:r w:rsidRPr="1C0D0758">
        <w:rPr>
          <w:sz w:val="24"/>
          <w:szCs w:val="24"/>
        </w:rPr>
        <w:t>, and</w:t>
      </w:r>
      <w:r w:rsidR="00C063DF">
        <w:rPr>
          <w:sz w:val="24"/>
          <w:szCs w:val="24"/>
        </w:rPr>
        <w:t xml:space="preserv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i</m:t>
            </m:r>
          </m:sub>
        </m:sSub>
      </m:oMath>
      <w:r w:rsidRPr="1C0D0758">
        <w:rPr>
          <w:sz w:val="24"/>
          <w:szCs w:val="24"/>
        </w:rPr>
        <w:t> is the Allowable number of axle-load applications for period </w:t>
      </w:r>
      <m:oMath>
        <m:r>
          <w:rPr>
            <w:rFonts w:ascii="Cambria Math" w:hAnsi="Cambria Math"/>
            <w:sz w:val="24"/>
            <w:szCs w:val="24"/>
          </w:rPr>
          <m:t>i</m:t>
        </m:r>
      </m:oMath>
      <w:r w:rsidRPr="1C0D0758">
        <w:rPr>
          <w:sz w:val="24"/>
          <w:szCs w:val="24"/>
        </w:rPr>
        <w:t>.</w:t>
      </w:r>
    </w:p>
    <w:p w14:paraId="7ACB6E65" w14:textId="77777777" w:rsidR="00B814A0" w:rsidRPr="00B814A0" w:rsidRDefault="00B814A0" w:rsidP="00B814A0">
      <w:pPr>
        <w:rPr>
          <w:rFonts w:cstheme="minorHAnsi"/>
          <w:sz w:val="24"/>
          <w:szCs w:val="24"/>
        </w:rPr>
      </w:pPr>
      <w:r w:rsidRPr="00B814A0">
        <w:rPr>
          <w:rFonts w:cstheme="minorHAnsi"/>
          <w:sz w:val="24"/>
          <w:szCs w:val="24"/>
        </w:rPr>
        <w:t>The prediction model for allowable number of axle-load application for fatigue cracking:</w:t>
      </w:r>
    </w:p>
    <w:p w14:paraId="6956FF91" w14:textId="2C7163AE" w:rsidR="00B814A0" w:rsidRPr="00B814A0" w:rsidRDefault="00DE3D71" w:rsidP="00B814A0">
      <w:pPr>
        <w:rPr>
          <w:rFonts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f</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H</m:t>
            </m:r>
          </m:sub>
        </m:sSub>
        <m:sSubSup>
          <m:sSubSupPr>
            <m:ctrlPr>
              <w:rPr>
                <w:rFonts w:ascii="Cambria Math" w:hAnsi="Cambria Math" w:cstheme="minorHAnsi"/>
                <w:sz w:val="24"/>
                <w:szCs w:val="24"/>
              </w:rPr>
            </m:ctrlPr>
          </m:sSubSupPr>
          <m:e>
            <m:r>
              <w:rPr>
                <w:rFonts w:ascii="Cambria Math" w:hAnsi="Cambria Math" w:cstheme="minorHAnsi"/>
                <w:sz w:val="24"/>
                <w:szCs w:val="24"/>
              </w:rPr>
              <m:t>ε</m:t>
            </m:r>
          </m:e>
          <m:sub>
            <m:r>
              <m:rPr>
                <m:nor/>
              </m:rPr>
              <w:rPr>
                <w:rFonts w:cstheme="minorHAnsi"/>
                <w:sz w:val="24"/>
                <w:szCs w:val="24"/>
              </w:rPr>
              <m:t>tensile</m:t>
            </m:r>
          </m:sub>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sup>
        </m:sSubSup>
        <m:sSup>
          <m:sSupPr>
            <m:ctrlPr>
              <w:rPr>
                <w:rFonts w:ascii="Cambria Math" w:hAnsi="Cambria Math" w:cstheme="minorHAnsi"/>
                <w:sz w:val="24"/>
                <w:szCs w:val="24"/>
              </w:rPr>
            </m:ctrlPr>
          </m:sSupPr>
          <m:e>
            <m:r>
              <w:rPr>
                <w:rFonts w:ascii="Cambria Math" w:hAnsi="Cambria Math" w:cstheme="minorHAnsi"/>
                <w:sz w:val="24"/>
                <w:szCs w:val="24"/>
              </w:rPr>
              <m:t>E</m:t>
            </m:r>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3</m:t>
                </m:r>
              </m:sub>
            </m:sSub>
          </m:sup>
        </m:sSup>
        <m:r>
          <w:rPr>
            <w:rFonts w:ascii="Cambria Math" w:hAnsi="Cambria Math" w:cstheme="minorHAnsi"/>
            <w:sz w:val="24"/>
            <w:szCs w:val="24"/>
          </w:rPr>
          <m:t>,</m:t>
        </m:r>
      </m:oMath>
      <w:r w:rsidR="00B814A0" w:rsidRPr="00B814A0">
        <w:rPr>
          <w:rFonts w:cstheme="minorHAnsi"/>
          <w:sz w:val="24"/>
          <w:szCs w:val="24"/>
        </w:rPr>
        <w:t>, where</w:t>
      </w:r>
      <w:r>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3</m:t>
            </m:r>
          </m:sub>
        </m:sSub>
      </m:oMath>
      <w:r w:rsidR="00B814A0" w:rsidRPr="00B814A0">
        <w:rPr>
          <w:rFonts w:cstheme="minorHAnsi"/>
          <w:sz w:val="24"/>
          <w:szCs w:val="24"/>
        </w:rPr>
        <w:t> is the Parameters related to global and local calibration factors,</w:t>
      </w:r>
      <w:r w:rsidR="000F2D19">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ε</m:t>
            </m:r>
          </m:e>
          <m:sub>
            <m:r>
              <m:rPr>
                <m:nor/>
              </m:rPr>
              <w:rPr>
                <w:rFonts w:cstheme="minorHAnsi"/>
                <w:sz w:val="24"/>
                <w:szCs w:val="24"/>
              </w:rPr>
              <m:t>tensile</m:t>
            </m:r>
          </m:sub>
        </m:sSub>
      </m:oMath>
      <w:r w:rsidR="00B814A0" w:rsidRPr="00B814A0">
        <w:rPr>
          <w:rFonts w:cstheme="minorHAnsi"/>
          <w:sz w:val="24"/>
          <w:szCs w:val="24"/>
        </w:rPr>
        <w:t> the Tensile strain at critical locations (in/in), from structural response model, </w:t>
      </w:r>
      <m:oMath>
        <m:r>
          <w:rPr>
            <w:rFonts w:ascii="Cambria Math" w:hAnsi="Cambria Math" w:cstheme="minorHAnsi"/>
            <w:sz w:val="24"/>
            <w:szCs w:val="24"/>
          </w:rPr>
          <m:t>E</m:t>
        </m:r>
      </m:oMath>
      <w:r w:rsidR="00B814A0" w:rsidRPr="00B814A0">
        <w:rPr>
          <w:rFonts w:cstheme="minorHAnsi"/>
          <w:sz w:val="24"/>
          <w:szCs w:val="24"/>
        </w:rPr>
        <w:t> the Dynamic modulus of the HMA measured in compression (psi), and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H</m:t>
            </m:r>
          </m:sub>
        </m:sSub>
      </m:oMath>
      <w:r w:rsidR="00B814A0" w:rsidRPr="00B814A0">
        <w:rPr>
          <w:rFonts w:cstheme="minorHAnsi"/>
          <w:sz w:val="24"/>
          <w:szCs w:val="24"/>
        </w:rPr>
        <w:t> is the Thickness correction term, where</w:t>
      </w:r>
      <w:r w:rsidR="000373E1">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H</m:t>
            </m:r>
          </m:sub>
        </m:sSub>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r>
                  <w:rPr>
                    <w:rFonts w:ascii="Cambria Math" w:hAnsi="Cambria Math" w:cstheme="minorHAnsi"/>
                    <w:sz w:val="24"/>
                    <w:szCs w:val="24"/>
                  </w:rPr>
                  <m:t>0.000398+</m:t>
                </m:r>
                <m:f>
                  <m:fPr>
                    <m:ctrlPr>
                      <w:rPr>
                        <w:rFonts w:ascii="Cambria Math" w:hAnsi="Cambria Math" w:cstheme="minorHAnsi"/>
                        <w:sz w:val="24"/>
                        <w:szCs w:val="24"/>
                      </w:rPr>
                    </m:ctrlPr>
                  </m:fPr>
                  <m:num>
                    <m:r>
                      <w:rPr>
                        <w:rFonts w:ascii="Cambria Math" w:hAnsi="Cambria Math" w:cstheme="minorHAnsi"/>
                        <w:sz w:val="24"/>
                        <w:szCs w:val="24"/>
                      </w:rPr>
                      <m:t>0.003602</m:t>
                    </m:r>
                  </m:num>
                  <m:den>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11.02-3.49×</m:t>
                        </m:r>
                        <m:r>
                          <w:rPr>
                            <w:rFonts w:ascii="Cambria Math" w:hAnsi="Cambria Math" w:cstheme="minorHAnsi"/>
                            <w:sz w:val="24"/>
                            <w:szCs w:val="24"/>
                          </w:rPr>
                          <m:t>h</m:t>
                        </m:r>
                      </m:sup>
                    </m:sSup>
                  </m:den>
                </m:f>
              </m:e>
            </m:d>
          </m:e>
          <m:sup>
            <m:r>
              <w:rPr>
                <w:rFonts w:ascii="Cambria Math" w:hAnsi="Cambria Math" w:cstheme="minorHAnsi"/>
                <w:sz w:val="24"/>
                <w:szCs w:val="24"/>
              </w:rPr>
              <m:t>-1</m:t>
            </m:r>
          </m:sup>
        </m:sSup>
      </m:oMath>
      <w:r w:rsidR="00B814A0" w:rsidRPr="00B814A0">
        <w:rPr>
          <w:rFonts w:cstheme="minorHAnsi"/>
          <w:sz w:val="24"/>
          <w:szCs w:val="24"/>
        </w:rPr>
        <w:t> for alligator cracking and</w:t>
      </w:r>
      <w:r w:rsidR="00BF47A8">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H</m:t>
            </m:r>
          </m:sub>
        </m:sSub>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r>
                  <w:rPr>
                    <w:rFonts w:ascii="Cambria Math" w:hAnsi="Cambria Math" w:cstheme="minorHAnsi"/>
                    <w:sz w:val="24"/>
                    <w:szCs w:val="24"/>
                  </w:rPr>
                  <m:t>0.01+</m:t>
                </m:r>
                <m:f>
                  <m:fPr>
                    <m:ctrlPr>
                      <w:rPr>
                        <w:rFonts w:ascii="Cambria Math" w:hAnsi="Cambria Math" w:cstheme="minorHAnsi"/>
                        <w:sz w:val="24"/>
                        <w:szCs w:val="24"/>
                      </w:rPr>
                    </m:ctrlPr>
                  </m:fPr>
                  <m:num>
                    <m:r>
                      <w:rPr>
                        <w:rFonts w:ascii="Cambria Math" w:hAnsi="Cambria Math" w:cstheme="minorHAnsi"/>
                        <w:sz w:val="24"/>
                        <w:szCs w:val="24"/>
                      </w:rPr>
                      <m:t>12</m:t>
                    </m:r>
                  </m:num>
                  <m:den>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15.676-2.8186×</m:t>
                        </m:r>
                        <m:r>
                          <w:rPr>
                            <w:rFonts w:ascii="Cambria Math" w:hAnsi="Cambria Math" w:cstheme="minorHAnsi"/>
                            <w:sz w:val="24"/>
                            <w:szCs w:val="24"/>
                          </w:rPr>
                          <m:t>h</m:t>
                        </m:r>
                      </m:sup>
                    </m:sSup>
                  </m:den>
                </m:f>
              </m:e>
            </m:d>
          </m:e>
          <m:sup>
            <m:r>
              <w:rPr>
                <w:rFonts w:ascii="Cambria Math" w:hAnsi="Cambria Math" w:cstheme="minorHAnsi"/>
                <w:sz w:val="24"/>
                <w:szCs w:val="24"/>
              </w:rPr>
              <m:t>-1</m:t>
            </m:r>
          </m:sup>
        </m:sSup>
      </m:oMath>
      <w:r w:rsidR="00B814A0" w:rsidRPr="00B814A0">
        <w:rPr>
          <w:rFonts w:cstheme="minorHAnsi"/>
          <w:sz w:val="24"/>
          <w:szCs w:val="24"/>
        </w:rPr>
        <w:t> for longitudinal cracking.</w:t>
      </w:r>
    </w:p>
    <w:p w14:paraId="499746A6" w14:textId="77777777" w:rsidR="00B814A0" w:rsidRPr="00B814A0" w:rsidRDefault="00B814A0" w:rsidP="00B814A0">
      <w:pPr>
        <w:rPr>
          <w:rFonts w:cstheme="minorHAnsi"/>
          <w:sz w:val="24"/>
          <w:szCs w:val="24"/>
        </w:rPr>
      </w:pPr>
      <w:r w:rsidRPr="00B814A0">
        <w:rPr>
          <w:rFonts w:cstheme="minorHAnsi"/>
          <w:sz w:val="24"/>
          <w:szCs w:val="24"/>
        </w:rPr>
        <w:t>Final fatigue cracking estimation model using fatigue damage for alligator cracking (% of total lane area) is as follows:</w:t>
      </w:r>
    </w:p>
    <w:p w14:paraId="3717A178" w14:textId="3DA9260D" w:rsidR="00B632CB" w:rsidRPr="00B814A0" w:rsidRDefault="00B632CB" w:rsidP="1C0D0758">
      <w:pPr>
        <w:rPr>
          <w:sz w:val="24"/>
          <w:szCs w:val="24"/>
        </w:rPr>
      </w:pPr>
      <m:oMathPara>
        <m:oMath>
          <m:sSup>
            <m:sSupPr>
              <m:ctrlPr>
                <w:rPr>
                  <w:rFonts w:ascii="Cambria Math" w:hAnsi="Cambria Math"/>
                  <w:sz w:val="24"/>
                  <w:szCs w:val="24"/>
                </w:rPr>
              </m:ctrlPr>
            </m:sSupPr>
            <m:e>
              <m:r>
                <m:rPr>
                  <m:nor/>
                </m:rPr>
                <w:rPr>
                  <w:sz w:val="24"/>
                  <w:szCs w:val="24"/>
                </w:rPr>
                <m:t>FC</m:t>
              </m:r>
            </m:e>
            <m:sup>
              <m:r>
                <m:rPr>
                  <m:nor/>
                </m:rPr>
                <w:rPr>
                  <w:sz w:val="24"/>
                  <w:szCs w:val="24"/>
                </w:rPr>
                <m:t>bottom - up</m:t>
              </m:r>
            </m:sup>
          </m:sSup>
          <m:r>
            <w:rPr>
              <w:rFonts w:ascii="Cambria Math" w:hAnsi="Cambria Math"/>
              <w:sz w:val="24"/>
              <w:szCs w:val="24"/>
            </w:rPr>
            <m:t>=100</m:t>
          </m:r>
          <m:sSup>
            <m:sSupPr>
              <m:ctrlPr>
                <w:rPr>
                  <w:rFonts w:ascii="Cambria Math" w:hAnsi="Cambria Math"/>
                  <w:sz w:val="24"/>
                  <w:szCs w:val="24"/>
                </w:rPr>
              </m:ctrlPr>
            </m:sSupPr>
            <m:e>
              <m:d>
                <m:dPr>
                  <m:ctrlPr>
                    <w:rPr>
                      <w:rFonts w:ascii="Cambria Math" w:hAnsi="Cambria Math"/>
                      <w:sz w:val="24"/>
                      <w:szCs w:val="24"/>
                    </w:rPr>
                  </m:ctrlPr>
                </m:dPr>
                <m:e>
                  <m:r>
                    <w:rPr>
                      <w:rFonts w:ascii="Cambria Math" w:hAnsi="Cambria Math"/>
                      <w:sz w:val="24"/>
                      <w:szCs w:val="24"/>
                    </w:rPr>
                    <m:t>1+</m:t>
                  </m:r>
                  <m:sSup>
                    <m:sSupPr>
                      <m:ctrlPr>
                        <w:rPr>
                          <w:rFonts w:ascii="Cambria Math" w:hAnsi="Cambria Math"/>
                          <w:sz w:val="24"/>
                          <w:szCs w:val="24"/>
                        </w:rPr>
                      </m:ctrlPr>
                    </m:sSupPr>
                    <m:e>
                      <m:r>
                        <w:rPr>
                          <w:rFonts w:ascii="Cambria Math" w:hAnsi="Cambria Math"/>
                          <w:sz w:val="24"/>
                          <w:szCs w:val="24"/>
                        </w:rPr>
                        <m:t>e</m:t>
                      </m:r>
                    </m:e>
                    <m:sup>
                      <m:sSubSup>
                        <m:sSubSupPr>
                          <m:ctrlPr>
                            <w:rPr>
                              <w:rFonts w:ascii="Cambria Math" w:hAnsi="Cambria Math"/>
                              <w:sz w:val="24"/>
                              <w:szCs w:val="24"/>
                            </w:rPr>
                          </m:ctrlPr>
                        </m:sSubSupPr>
                        <m:e>
                          <m:r>
                            <w:rPr>
                              <w:rFonts w:ascii="Cambria Math" w:hAnsi="Cambria Math"/>
                              <w:sz w:val="24"/>
                              <w:szCs w:val="24"/>
                            </w:rPr>
                            <m:t>C</m:t>
                          </m:r>
                        </m:e>
                        <m:sub>
                          <m:r>
                            <w:rPr>
                              <w:rFonts w:ascii="Cambria Math" w:hAnsi="Cambria Math"/>
                              <w:sz w:val="24"/>
                              <w:szCs w:val="24"/>
                            </w:rPr>
                            <m:t>2</m:t>
                          </m:r>
                        </m:sub>
                        <m:sup>
                          <m:sSup>
                            <m:sSupPr>
                              <m:ctrlPr>
                                <w:rPr>
                                  <w:rFonts w:ascii="Cambria Math" w:hAnsi="Cambria Math"/>
                                  <w:sz w:val="24"/>
                                  <w:szCs w:val="24"/>
                                </w:rPr>
                              </m:ctrlPr>
                            </m:sSupPr>
                            <m:e>
                              <m:r>
                                <w:rPr>
                                  <w:rFonts w:ascii="Cambria Math" w:hAnsi="Cambria Math"/>
                                  <w:sz w:val="24"/>
                                  <w:szCs w:val="24"/>
                                </w:rPr>
                                <m:t xml:space="preserve"> </m:t>
                              </m:r>
                            </m:e>
                            <m:sup>
                              <m:r>
                                <w:rPr>
                                  <w:rFonts w:ascii="Cambria Math" w:hAnsi="Cambria Math"/>
                                  <w:sz w:val="24"/>
                                  <w:szCs w:val="24"/>
                                </w:rPr>
                                <m:t>'</m:t>
                              </m:r>
                            </m:sup>
                          </m:sSup>
                        </m:sup>
                      </m:sSubSup>
                      <m:r>
                        <w:rPr>
                          <w:rFonts w:ascii="Cambria Math" w:hAnsi="Cambria Math"/>
                          <w:sz w:val="24"/>
                          <w:szCs w:val="24"/>
                        </w:rPr>
                        <m:t>-2</m:t>
                      </m:r>
                      <m:sSubSup>
                        <m:sSubSupPr>
                          <m:ctrlPr>
                            <w:rPr>
                              <w:rFonts w:ascii="Cambria Math" w:hAnsi="Cambria Math"/>
                              <w:sz w:val="24"/>
                              <w:szCs w:val="24"/>
                            </w:rPr>
                          </m:ctrlPr>
                        </m:sSubSupPr>
                        <m:e>
                          <m:r>
                            <w:rPr>
                              <w:rFonts w:ascii="Cambria Math" w:hAnsi="Cambria Math"/>
                              <w:sz w:val="24"/>
                              <w:szCs w:val="24"/>
                            </w:rPr>
                            <m:t>C</m:t>
                          </m:r>
                        </m:e>
                        <m:sub>
                          <m:r>
                            <w:rPr>
                              <w:rFonts w:ascii="Cambria Math" w:hAnsi="Cambria Math"/>
                              <w:sz w:val="24"/>
                              <w:szCs w:val="24"/>
                            </w:rPr>
                            <m:t>2</m:t>
                          </m:r>
                        </m:sub>
                        <m:sup>
                          <m:sSup>
                            <m:sSupPr>
                              <m:ctrlPr>
                                <w:rPr>
                                  <w:rFonts w:ascii="Cambria Math" w:hAnsi="Cambria Math"/>
                                  <w:sz w:val="24"/>
                                  <w:szCs w:val="24"/>
                                </w:rPr>
                              </m:ctrlPr>
                            </m:sSupPr>
                            <m:e>
                              <m:r>
                                <w:rPr>
                                  <w:rFonts w:ascii="Cambria Math" w:hAnsi="Cambria Math"/>
                                  <w:sz w:val="24"/>
                                  <w:szCs w:val="24"/>
                                </w:rPr>
                                <m:t xml:space="preserve"> </m:t>
                              </m:r>
                            </m:e>
                            <m:sup>
                              <m:r>
                                <w:rPr>
                                  <w:rFonts w:ascii="Cambria Math" w:hAnsi="Cambria Math"/>
                                  <w:sz w:val="24"/>
                                  <w:szCs w:val="24"/>
                                </w:rPr>
                                <m:t>'</m:t>
                              </m:r>
                            </m:sup>
                          </m:sSup>
                        </m:sup>
                      </m:sSub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log</m:t>
                          </m:r>
                        </m:e>
                        <m:sub>
                          <m:r>
                            <w:rPr>
                              <w:rFonts w:ascii="Cambria Math" w:hAnsi="Cambria Math"/>
                              <w:sz w:val="24"/>
                              <w:szCs w:val="24"/>
                            </w:rPr>
                            <m:t>10</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D</m:t>
                          </m:r>
                        </m:e>
                        <m:sup>
                          <m:r>
                            <m:rPr>
                              <m:nor/>
                            </m:rPr>
                            <w:rPr>
                              <w:sz w:val="24"/>
                              <w:szCs w:val="24"/>
                            </w:rPr>
                            <m:t>bottom - up</m:t>
                          </m:r>
                        </m:sup>
                      </m:sSup>
                      <m:r>
                        <w:rPr>
                          <w:rFonts w:ascii="Cambria Math" w:hAnsi="Cambria Math"/>
                          <w:sz w:val="24"/>
                          <w:szCs w:val="24"/>
                        </w:rPr>
                        <m:t>×100)</m:t>
                      </m:r>
                    </m:sup>
                  </m:sSup>
                </m:e>
              </m:d>
            </m:e>
            <m:sup>
              <m:r>
                <w:rPr>
                  <w:rFonts w:ascii="Cambria Math" w:hAnsi="Cambria Math"/>
                  <w:sz w:val="24"/>
                  <w:szCs w:val="24"/>
                </w:rPr>
                <m:t>-1</m:t>
              </m:r>
            </m:sup>
          </m:sSup>
          <m:r>
            <w:rPr>
              <w:rFonts w:ascii="Cambria Math" w:hAnsi="Cambria Math"/>
              <w:sz w:val="24"/>
              <w:szCs w:val="24"/>
            </w:rPr>
            <m:t>,</m:t>
          </m:r>
        </m:oMath>
      </m:oMathPara>
    </w:p>
    <w:p w14:paraId="464E3BFE" w14:textId="071C0A21" w:rsidR="00B632CB" w:rsidRDefault="00B632CB" w:rsidP="1C0D0758">
      <w:pPr>
        <w:rPr>
          <w:sz w:val="24"/>
          <w:szCs w:val="24"/>
        </w:rPr>
      </w:pPr>
      <w:proofErr w:type="gramStart"/>
      <w:r w:rsidRPr="1C0D0758">
        <w:rPr>
          <w:sz w:val="24"/>
          <w:szCs w:val="24"/>
        </w:rPr>
        <w:t>W</w:t>
      </w:r>
      <w:r w:rsidR="00B814A0" w:rsidRPr="1C0D0758">
        <w:rPr>
          <w:sz w:val="24"/>
          <w:szCs w:val="24"/>
        </w:rPr>
        <w:t>here</w:t>
      </w:r>
      <w:proofErr w:type="gramEnd"/>
    </w:p>
    <w:p w14:paraId="4B7E3A80" w14:textId="5431E698" w:rsidR="00B814A0" w:rsidRPr="00B814A0" w:rsidRDefault="00B632CB" w:rsidP="1C0D0758">
      <w:pPr>
        <w:rPr>
          <w:sz w:val="24"/>
          <w:szCs w:val="24"/>
        </w:rPr>
      </w:pPr>
      <m:oMath>
        <m:sSubSup>
          <m:sSubSupPr>
            <m:ctrlPr>
              <w:rPr>
                <w:rFonts w:ascii="Cambria Math" w:hAnsi="Cambria Math"/>
                <w:sz w:val="24"/>
                <w:szCs w:val="24"/>
              </w:rPr>
            </m:ctrlPr>
          </m:sSubSupPr>
          <m:e>
            <m:r>
              <w:rPr>
                <w:rFonts w:ascii="Cambria Math" w:hAnsi="Cambria Math"/>
                <w:sz w:val="24"/>
                <w:szCs w:val="24"/>
              </w:rPr>
              <m:t>C</m:t>
            </m:r>
          </m:e>
          <m:sub>
            <m:r>
              <w:rPr>
                <w:rFonts w:ascii="Cambria Math" w:hAnsi="Cambria Math"/>
                <w:sz w:val="24"/>
                <w:szCs w:val="24"/>
              </w:rPr>
              <m:t>2</m:t>
            </m:r>
          </m:sub>
          <m:sup>
            <m:r>
              <w:rPr>
                <w:rFonts w:ascii="Cambria Math" w:hAnsi="Cambria Math"/>
                <w:sz w:val="24"/>
                <w:szCs w:val="24"/>
              </w:rPr>
              <m:t>'</m:t>
            </m:r>
          </m:sup>
        </m:sSubSup>
        <m:r>
          <w:rPr>
            <w:rFonts w:ascii="Cambria Math" w:hAnsi="Cambria Math"/>
            <w:sz w:val="24"/>
            <w:szCs w:val="24"/>
          </w:rPr>
          <m:t>=-2.40874-39.748×</m:t>
        </m:r>
        <m:sSup>
          <m:sSupPr>
            <m:ctrlPr>
              <w:rPr>
                <w:rFonts w:ascii="Cambria Math" w:hAnsi="Cambria Math"/>
                <w:sz w:val="24"/>
                <w:szCs w:val="24"/>
              </w:rPr>
            </m:ctrlPr>
          </m:sSupPr>
          <m:e>
            <m:r>
              <w:rPr>
                <w:rFonts w:ascii="Cambria Math" w:hAnsi="Cambria Math"/>
                <w:sz w:val="24"/>
                <w:szCs w:val="24"/>
              </w:rPr>
              <m:t>(1+</m:t>
            </m:r>
            <m:r>
              <w:rPr>
                <w:rFonts w:ascii="Cambria Math" w:hAnsi="Cambria Math"/>
                <w:sz w:val="24"/>
                <w:szCs w:val="24"/>
              </w:rPr>
              <m:t>h)</m:t>
            </m:r>
          </m:e>
          <m:sup>
            <m:r>
              <w:rPr>
                <w:rFonts w:ascii="Cambria Math" w:hAnsi="Cambria Math"/>
                <w:sz w:val="24"/>
                <w:szCs w:val="24"/>
              </w:rPr>
              <m:t>-2.856</m:t>
            </m:r>
          </m:sup>
        </m:sSup>
      </m:oMath>
      <w:r w:rsidR="00B814A0" w:rsidRPr="1C0D0758">
        <w:rPr>
          <w:sz w:val="24"/>
          <w:szCs w:val="24"/>
        </w:rPr>
        <w:t>, while for longitudinal cracking (feet/mile), the formula is</w:t>
      </w:r>
    </w:p>
    <w:p w14:paraId="0AE35E6C" w14:textId="32A124AC" w:rsidR="00885DC9" w:rsidRPr="00B814A0" w:rsidRDefault="00885DC9" w:rsidP="00B814A0">
      <w:pPr>
        <w:rPr>
          <w:rFonts w:cstheme="minorHAnsi"/>
          <w:sz w:val="24"/>
          <w:szCs w:val="24"/>
        </w:rPr>
      </w:pPr>
      <m:oMathPara>
        <m:oMath>
          <m:sSup>
            <m:sSupPr>
              <m:ctrlPr>
                <w:rPr>
                  <w:rFonts w:ascii="Cambria Math" w:hAnsi="Cambria Math" w:cstheme="minorHAnsi"/>
                  <w:sz w:val="24"/>
                  <w:szCs w:val="24"/>
                </w:rPr>
              </m:ctrlPr>
            </m:sSupPr>
            <m:e>
              <m:r>
                <m:rPr>
                  <m:nor/>
                </m:rPr>
                <w:rPr>
                  <w:rFonts w:cstheme="minorHAnsi"/>
                  <w:sz w:val="24"/>
                  <w:szCs w:val="24"/>
                </w:rPr>
                <m:t>FC</m:t>
              </m:r>
            </m:e>
            <m:sup>
              <m:r>
                <m:rPr>
                  <m:nor/>
                </m:rPr>
                <w:rPr>
                  <w:rFonts w:cstheme="minorHAnsi"/>
                  <w:sz w:val="24"/>
                  <w:szCs w:val="24"/>
                </w:rPr>
                <m:t>top - down</m:t>
              </m:r>
            </m:sup>
          </m:sSup>
          <m:r>
            <w:rPr>
              <w:rFonts w:ascii="Cambria Math" w:hAnsi="Cambria Math" w:cstheme="minorHAnsi"/>
              <w:sz w:val="24"/>
              <w:szCs w:val="24"/>
            </w:rPr>
            <m:t>=10560</m:t>
          </m:r>
          <m:sSup>
            <m:sSupPr>
              <m:ctrlPr>
                <w:rPr>
                  <w:rFonts w:ascii="Cambria Math" w:hAnsi="Cambria Math" w:cstheme="minorHAnsi"/>
                  <w:sz w:val="24"/>
                  <w:szCs w:val="24"/>
                </w:rPr>
              </m:ctrlPr>
            </m:sSupPr>
            <m:e>
              <m:d>
                <m:dPr>
                  <m:ctrlPr>
                    <w:rPr>
                      <w:rFonts w:ascii="Cambria Math" w:hAnsi="Cambria Math" w:cstheme="minorHAns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7-3.5×</m:t>
                      </m:r>
                      <m:sSub>
                        <m:sSubPr>
                          <m:ctrlPr>
                            <w:rPr>
                              <w:rFonts w:ascii="Cambria Math" w:hAnsi="Cambria Math" w:cstheme="minorHAnsi"/>
                              <w:sz w:val="24"/>
                              <w:szCs w:val="24"/>
                            </w:rPr>
                          </m:ctrlPr>
                        </m:sSubPr>
                        <m:e>
                          <m:r>
                            <w:rPr>
                              <w:rFonts w:ascii="Cambria Math" w:hAnsi="Cambria Math" w:cstheme="minorHAnsi"/>
                              <w:sz w:val="24"/>
                              <w:szCs w:val="24"/>
                            </w:rPr>
                            <m:t>log</m:t>
                          </m:r>
                        </m:e>
                        <m:sub>
                          <m:r>
                            <w:rPr>
                              <w:rFonts w:ascii="Cambria Math" w:hAnsi="Cambria Math" w:cstheme="minorHAnsi"/>
                              <w:sz w:val="24"/>
                              <w:szCs w:val="24"/>
                            </w:rPr>
                            <m:t>10</m:t>
                          </m:r>
                        </m:sub>
                      </m:sSub>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D</m:t>
                          </m:r>
                        </m:e>
                        <m:sup>
                          <m:r>
                            <m:rPr>
                              <m:nor/>
                            </m:rPr>
                            <w:rPr>
                              <w:rFonts w:cstheme="minorHAnsi"/>
                              <w:sz w:val="24"/>
                              <w:szCs w:val="24"/>
                            </w:rPr>
                            <m:t>top - down</m:t>
                          </m:r>
                        </m:sup>
                      </m:sSup>
                      <m:r>
                        <w:rPr>
                          <w:rFonts w:ascii="Cambria Math" w:hAnsi="Cambria Math" w:cstheme="minorHAnsi"/>
                          <w:sz w:val="24"/>
                          <w:szCs w:val="24"/>
                        </w:rPr>
                        <m:t>×100)</m:t>
                      </m:r>
                    </m:sup>
                  </m:sSup>
                </m:e>
              </m:d>
            </m:e>
            <m:sup>
              <m:r>
                <w:rPr>
                  <w:rFonts w:ascii="Cambria Math" w:hAnsi="Cambria Math" w:cstheme="minorHAnsi"/>
                  <w:sz w:val="24"/>
                  <w:szCs w:val="24"/>
                </w:rPr>
                <m:t>-1</m:t>
              </m:r>
            </m:sup>
          </m:sSup>
          <m:r>
            <w:rPr>
              <w:rFonts w:ascii="Cambria Math" w:cstheme="minorHAnsi"/>
              <w:sz w:val="24"/>
              <w:szCs w:val="24"/>
            </w:rPr>
            <m:t>.</m:t>
          </m:r>
        </m:oMath>
      </m:oMathPara>
    </w:p>
    <w:p w14:paraId="7583BA22" w14:textId="77777777" w:rsidR="00B814A0" w:rsidRPr="00B814A0" w:rsidRDefault="00B814A0" w:rsidP="1C0D0758">
      <w:pPr>
        <w:pStyle w:val="Heading2"/>
        <w:rPr>
          <w:rFonts w:ascii="Calibri Light" w:eastAsia="MS Gothic" w:hAnsi="Calibri Light" w:cs="Times New Roman"/>
        </w:rPr>
      </w:pPr>
      <w:r>
        <w:t>Thermal cracking</w:t>
      </w:r>
    </w:p>
    <w:p w14:paraId="5988AE00" w14:textId="77777777" w:rsidR="00B814A0" w:rsidRPr="00B814A0" w:rsidRDefault="00B814A0" w:rsidP="00B814A0">
      <w:pPr>
        <w:rPr>
          <w:rFonts w:cstheme="minorHAnsi"/>
          <w:sz w:val="24"/>
          <w:szCs w:val="24"/>
        </w:rPr>
      </w:pPr>
      <w:r w:rsidRPr="00B814A0">
        <w:rPr>
          <w:rFonts w:cstheme="minorHAnsi"/>
          <w:sz w:val="24"/>
          <w:szCs w:val="24"/>
        </w:rPr>
        <w:t>The amount of thermal cracking, which occurs on pavement surface, is predicted by the following formula:</w:t>
      </w:r>
    </w:p>
    <w:p w14:paraId="48708086" w14:textId="0DD27C02" w:rsidR="00885DC9" w:rsidRPr="00B814A0" w:rsidRDefault="00885DC9" w:rsidP="1C0D0758">
      <w:pPr>
        <w:rPr>
          <w:sz w:val="24"/>
          <w:szCs w:val="24"/>
        </w:rPr>
      </w:pPr>
      <m:oMathPara>
        <m:oMath>
          <m:r>
            <m:rPr>
              <m:nor/>
            </m:rPr>
            <w:rPr>
              <w:sz w:val="24"/>
              <w:szCs w:val="24"/>
            </w:rPr>
            <m:t>TC</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f1</m:t>
              </m:r>
            </m:sub>
          </m:sSub>
          <m:r>
            <w:rPr>
              <w:rFonts w:ascii="Cambria Math" w:hAnsi="Cambria Math"/>
              <w:sz w:val="24"/>
              <w:szCs w:val="24"/>
            </w:rPr>
            <m:t>×N</m:t>
          </m:r>
          <m:d>
            <m:dPr>
              <m:begChr m:val="["/>
              <m:endChr m:val="]"/>
              <m:ctrlPr>
                <w:rPr>
                  <w:rFonts w:ascii="Cambria Math" w:hAnsi="Cambria Math"/>
                  <w:sz w:val="24"/>
                  <w:szCs w:val="24"/>
                </w:rPr>
              </m:ctrlPr>
            </m:dPr>
            <m:e>
              <m:f>
                <m:fPr>
                  <m:ctrlPr>
                    <w:rPr>
                      <w:rFonts w:ascii="Cambria Math" w:hAnsi="Cambria Math"/>
                      <w:sz w:val="24"/>
                      <w:szCs w:val="24"/>
                    </w:rPr>
                  </m:ctrlPr>
                </m:fPr>
                <m:num>
                  <m:r>
                    <w:rPr>
                      <w:rFonts w:ascii="Cambria Math" w:hAnsi="Cambria Math"/>
                      <w:sz w:val="24"/>
                      <w:szCs w:val="24"/>
                    </w:rPr>
                    <m:t>log(</m:t>
                  </m:r>
                  <m:sSub>
                    <m:sSubPr>
                      <m:ctrlPr>
                        <w:rPr>
                          <w:rFonts w:ascii="Cambria Math" w:hAnsi="Cambria Math"/>
                          <w:sz w:val="24"/>
                          <w:szCs w:val="24"/>
                        </w:rPr>
                      </m:ctrlPr>
                    </m:sSubPr>
                    <m:e>
                      <m:r>
                        <w:rPr>
                          <w:rFonts w:ascii="Cambria Math" w:hAnsi="Cambria Math"/>
                          <w:sz w:val="24"/>
                          <w:szCs w:val="24"/>
                        </w:rPr>
                        <m:t>C</m:t>
                      </m:r>
                    </m:e>
                    <m:sub>
                      <m:r>
                        <w:rPr>
                          <w:rFonts w:ascii="Cambria Math" w:hAnsi="Cambria Math"/>
                          <w:sz w:val="24"/>
                          <w:szCs w:val="24"/>
                        </w:rPr>
                        <m:t>d</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h</m:t>
                      </m:r>
                    </m:e>
                    <m:sub>
                      <m:r>
                        <w:rPr>
                          <w:rFonts w:ascii="Cambria Math" w:hAnsi="Cambria Math"/>
                          <w:sz w:val="24"/>
                          <w:szCs w:val="24"/>
                        </w:rPr>
                        <m:t>ac</m:t>
                      </m:r>
                    </m:sub>
                  </m:sSub>
                  <m:r>
                    <w:rPr>
                      <w:rFonts w:ascii="Cambria Math" w:hAnsi="Cambria Math"/>
                      <w:sz w:val="24"/>
                      <w:szCs w:val="24"/>
                    </w:rPr>
                    <m:t>)</m:t>
                  </m:r>
                </m:num>
                <m:den>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d</m:t>
                      </m:r>
                    </m:sub>
                  </m:sSub>
                </m:den>
              </m:f>
            </m:e>
          </m:d>
          <m:r>
            <w:rPr>
              <w:rFonts w:ascii="Cambria Math" w:hAnsi="Cambria Math"/>
              <w:sz w:val="24"/>
              <w:szCs w:val="24"/>
            </w:rPr>
            <m:t>,</m:t>
          </m:r>
        </m:oMath>
      </m:oMathPara>
    </w:p>
    <w:p w14:paraId="6B881562" w14:textId="0621C8AA" w:rsidR="00B814A0" w:rsidRPr="00B814A0" w:rsidRDefault="00B814A0" w:rsidP="1C0D0758">
      <w:pPr>
        <w:rPr>
          <w:sz w:val="24"/>
          <w:szCs w:val="24"/>
        </w:rPr>
      </w:pPr>
      <w:r w:rsidRPr="1C0D0758">
        <w:rPr>
          <w:sz w:val="24"/>
          <w:szCs w:val="24"/>
        </w:rPr>
        <w:t>where TC is the Observed amount of thermal cracking (feet/500 feet),</w:t>
      </w:r>
      <w:r w:rsidR="00241C7E">
        <w:rPr>
          <w:sz w:val="24"/>
          <w:szCs w:val="24"/>
        </w:rPr>
        <w:t xml:space="preserve"> </w:t>
      </w:r>
      <m:oMath>
        <m:sSub>
          <m:sSubPr>
            <m:ctrlPr>
              <w:rPr>
                <w:rFonts w:ascii="Cambria Math" w:hAnsi="Cambria Math"/>
                <w:sz w:val="24"/>
                <w:szCs w:val="24"/>
              </w:rPr>
            </m:ctrlPr>
          </m:sSubPr>
          <m:e>
            <m:r>
              <w:rPr>
                <w:rFonts w:ascii="Cambria Math" w:hAnsi="Cambria Math"/>
                <w:sz w:val="24"/>
                <w:szCs w:val="24"/>
              </w:rPr>
              <m:t>β</m:t>
            </m:r>
          </m:e>
          <m:sub>
            <m:r>
              <w:rPr>
                <w:rFonts w:ascii="Cambria Math" w:hAnsi="Cambria Math"/>
                <w:sz w:val="24"/>
                <w:szCs w:val="24"/>
              </w:rPr>
              <m:t>f1</m:t>
            </m:r>
          </m:sub>
        </m:sSub>
      </m:oMath>
      <w:r w:rsidRPr="1C0D0758">
        <w:rPr>
          <w:sz w:val="24"/>
          <w:szCs w:val="24"/>
        </w:rPr>
        <w:t> the Calibration factor, </w:t>
      </w:r>
      <m:oMath>
        <m:r>
          <w:rPr>
            <w:rFonts w:ascii="Cambria Math" w:hAnsi="Cambria Math"/>
            <w:sz w:val="24"/>
            <w:szCs w:val="24"/>
          </w:rPr>
          <m:t>N</m:t>
        </m:r>
        <m:r>
          <w:rPr>
            <w:rFonts w:ascii="Cambria Math" w:hAnsi="Cambria Math"/>
            <w:sz w:val="24"/>
            <w:szCs w:val="24"/>
          </w:rPr>
          <m:t>[</m:t>
        </m:r>
        <m:r>
          <w:rPr>
            <w:rFonts w:ascii="Cambria Math" w:hAnsi="Cambria Math"/>
            <w:sz w:val="24"/>
            <w:szCs w:val="24"/>
          </w:rPr>
          <m:t>z</m:t>
        </m:r>
        <m:r>
          <w:rPr>
            <w:rFonts w:ascii="Cambria Math" w:hAnsi="Cambria Math"/>
            <w:sz w:val="24"/>
            <w:szCs w:val="24"/>
          </w:rPr>
          <m:t>]</m:t>
        </m:r>
      </m:oMath>
      <w:r w:rsidRPr="1C0D0758">
        <w:rPr>
          <w:sz w:val="24"/>
          <w:szCs w:val="24"/>
        </w:rPr>
        <w:t> the Standard normal distribution evaluated at (z),</w:t>
      </w:r>
      <w:r w:rsidR="00311F35" w:rsidRPr="00311F35">
        <w:rPr>
          <w:rFonts w:ascii="Cambria Math" w:hAnsi="Cambria Math"/>
        </w:rPr>
        <w:t xml:space="preserve">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d</m:t>
            </m:r>
          </m:sub>
        </m:sSub>
      </m:oMath>
      <w:r w:rsidRPr="1C0D0758">
        <w:rPr>
          <w:sz w:val="24"/>
          <w:szCs w:val="24"/>
        </w:rPr>
        <w:t> the Standard deviation of log of the depth of cracks in pavement, </w:t>
      </w:r>
      <w:r w:rsidRPr="1C0D0758">
        <w:rPr>
          <w:i/>
          <w:iCs/>
          <w:sz w:val="24"/>
          <w:szCs w:val="24"/>
        </w:rPr>
        <w:t>C</w:t>
      </w:r>
      <w:r w:rsidRPr="1C0D0758">
        <w:rPr>
          <w:i/>
          <w:iCs/>
          <w:sz w:val="24"/>
          <w:szCs w:val="24"/>
          <w:vertAlign w:val="subscript"/>
        </w:rPr>
        <w:t>d</w:t>
      </w:r>
      <w:r w:rsidRPr="1C0D0758">
        <w:rPr>
          <w:sz w:val="24"/>
          <w:szCs w:val="24"/>
        </w:rPr>
        <w:t> the Crack depth, and </w:t>
      </w:r>
      <w:r w:rsidRPr="1C0D0758">
        <w:rPr>
          <w:i/>
          <w:iCs/>
          <w:sz w:val="24"/>
          <w:szCs w:val="24"/>
        </w:rPr>
        <w:t>h</w:t>
      </w:r>
      <w:r w:rsidRPr="1C0D0758">
        <w:rPr>
          <w:sz w:val="24"/>
          <w:szCs w:val="24"/>
          <w:vertAlign w:val="subscript"/>
        </w:rPr>
        <w:t>ac</w:t>
      </w:r>
      <w:r w:rsidRPr="1C0D0758">
        <w:rPr>
          <w:sz w:val="24"/>
          <w:szCs w:val="24"/>
        </w:rPr>
        <w:t> the Thickness of asphalt layer.</w:t>
      </w:r>
    </w:p>
    <w:p w14:paraId="5EA93335" w14:textId="77777777" w:rsidR="00B814A0" w:rsidRPr="00B814A0" w:rsidRDefault="00B814A0" w:rsidP="00B814A0">
      <w:pPr>
        <w:rPr>
          <w:rFonts w:cstheme="minorHAnsi"/>
          <w:sz w:val="24"/>
          <w:szCs w:val="24"/>
        </w:rPr>
      </w:pPr>
      <w:r w:rsidRPr="00B814A0">
        <w:rPr>
          <w:rFonts w:cstheme="minorHAnsi"/>
          <w:sz w:val="24"/>
          <w:szCs w:val="24"/>
        </w:rPr>
        <w:t>Paris law is used to predict the amount of crack propagation induced by a given thermal cooling cycle.</w:t>
      </w:r>
    </w:p>
    <w:p w14:paraId="721B26B6" w14:textId="24D92A3A" w:rsidR="00311F35" w:rsidRPr="00B814A0" w:rsidRDefault="00762A04" w:rsidP="00B814A0">
      <w:pPr>
        <w:rPr>
          <w:rFonts w:cstheme="minorHAnsi"/>
          <w:sz w:val="24"/>
          <w:szCs w:val="24"/>
        </w:rPr>
      </w:pPr>
      <m:oMathPara>
        <m:oMath>
          <m:r>
            <m:rPr>
              <m:sty m:val="p"/>
            </m:rPr>
            <w:rPr>
              <w:rFonts w:ascii="Cambria Math" w:hAnsi="Cambria Math" w:cstheme="minorHAnsi"/>
              <w:sz w:val="24"/>
              <w:szCs w:val="24"/>
            </w:rPr>
            <m:t>Δ</m:t>
          </m:r>
          <m:r>
            <w:rPr>
              <w:rFonts w:ascii="Cambria Math" w:hAnsi="Cambria Math" w:cstheme="minorHAnsi"/>
              <w:sz w:val="24"/>
              <w:szCs w:val="24"/>
            </w:rPr>
            <m:t>C=A</m:t>
          </m:r>
          <m:r>
            <m:rPr>
              <m:sty m:val="p"/>
            </m:rPr>
            <w:rPr>
              <w:rFonts w:ascii="Cambria Math" w:hAnsi="Cambria Math" w:cstheme="minorHAnsi"/>
              <w:sz w:val="24"/>
              <w:szCs w:val="24"/>
            </w:rPr>
            <m:t>Δ</m:t>
          </m:r>
          <m:sSup>
            <m:sSupPr>
              <m:ctrlPr>
                <w:rPr>
                  <w:rFonts w:ascii="Cambria Math" w:hAnsi="Cambria Math" w:cstheme="minorHAnsi"/>
                  <w:sz w:val="24"/>
                  <w:szCs w:val="24"/>
                </w:rPr>
              </m:ctrlPr>
            </m:sSupPr>
            <m:e>
              <m:r>
                <w:rPr>
                  <w:rFonts w:ascii="Cambria Math" w:hAnsi="Cambria Math" w:cstheme="minorHAnsi"/>
                  <w:sz w:val="24"/>
                  <w:szCs w:val="24"/>
                </w:rPr>
                <m:t>K</m:t>
              </m:r>
            </m:e>
            <m:sup>
              <m:r>
                <w:rPr>
                  <w:rFonts w:ascii="Cambria Math" w:hAnsi="Cambria Math" w:cstheme="minorHAnsi"/>
                  <w:sz w:val="24"/>
                  <w:szCs w:val="24"/>
                </w:rPr>
                <m:t>n</m:t>
              </m:r>
            </m:sup>
          </m:sSup>
          <m:r>
            <w:rPr>
              <w:rFonts w:ascii="Cambria Math" w:hAnsi="Cambria Math" w:cstheme="minorHAnsi"/>
              <w:sz w:val="24"/>
              <w:szCs w:val="24"/>
            </w:rPr>
            <m:t>,</m:t>
          </m:r>
        </m:oMath>
      </m:oMathPara>
    </w:p>
    <w:p w14:paraId="5279B1CE" w14:textId="77777777" w:rsidR="00B814A0" w:rsidRPr="00B814A0" w:rsidRDefault="00B814A0" w:rsidP="00B814A0">
      <w:pPr>
        <w:rPr>
          <w:rFonts w:cstheme="minorHAnsi"/>
          <w:sz w:val="24"/>
          <w:szCs w:val="24"/>
        </w:rPr>
      </w:pPr>
      <w:proofErr w:type="gramStart"/>
      <w:r w:rsidRPr="00B814A0">
        <w:rPr>
          <w:rFonts w:cstheme="minorHAnsi"/>
          <w:sz w:val="24"/>
          <w:szCs w:val="24"/>
        </w:rPr>
        <w:t>where</w:t>
      </w:r>
      <w:proofErr w:type="gramEnd"/>
    </w:p>
    <w:p w14:paraId="21A6FF88" w14:textId="15C149A2" w:rsidR="00B814A0" w:rsidRPr="00B814A0" w:rsidRDefault="00762A04" w:rsidP="00B814A0">
      <w:pPr>
        <w:rPr>
          <w:rFonts w:cstheme="minorHAnsi"/>
          <w:sz w:val="24"/>
          <w:szCs w:val="24"/>
        </w:rPr>
      </w:pPr>
      <m:oMath>
        <m:r>
          <m:rPr>
            <m:sty m:val="p"/>
          </m:rPr>
          <w:rPr>
            <w:rFonts w:ascii="Cambria Math" w:hAnsi="Cambria Math" w:cstheme="minorHAnsi"/>
            <w:sz w:val="24"/>
            <w:szCs w:val="24"/>
          </w:rPr>
          <m:t>Δ</m:t>
        </m:r>
        <m:r>
          <w:rPr>
            <w:rFonts w:ascii="Cambria Math" w:hAnsi="Cambria Math" w:cstheme="minorHAnsi"/>
            <w:sz w:val="24"/>
            <w:szCs w:val="24"/>
          </w:rPr>
          <m:t>C</m:t>
        </m:r>
      </m:oMath>
      <w:r w:rsidR="00B814A0" w:rsidRPr="00B814A0">
        <w:rPr>
          <w:rFonts w:cstheme="minorHAnsi"/>
          <w:sz w:val="24"/>
          <w:szCs w:val="24"/>
        </w:rPr>
        <w:t> = Change in crack depth due to a cooling cycle,</w:t>
      </w:r>
    </w:p>
    <w:p w14:paraId="1EA5DA20" w14:textId="3778DB14" w:rsidR="00B814A0" w:rsidRPr="00B814A0" w:rsidRDefault="00762A04" w:rsidP="00B814A0">
      <w:pPr>
        <w:rPr>
          <w:rFonts w:cstheme="minorHAnsi"/>
          <w:sz w:val="24"/>
          <w:szCs w:val="24"/>
        </w:rPr>
      </w:pPr>
      <m:oMath>
        <m:r>
          <w:rPr>
            <w:rFonts w:ascii="Cambria Math" w:hAnsi="Cambria Math" w:cstheme="minorHAnsi"/>
            <w:sz w:val="24"/>
            <w:szCs w:val="24"/>
          </w:rPr>
          <m:t>ΔK</m:t>
        </m:r>
      </m:oMath>
      <w:r w:rsidR="00B814A0" w:rsidRPr="00B814A0">
        <w:rPr>
          <w:rFonts w:cstheme="minorHAnsi"/>
          <w:sz w:val="24"/>
          <w:szCs w:val="24"/>
        </w:rPr>
        <w:t> = Change in the stress intensity factor due to a cooling cycle, and</w:t>
      </w:r>
    </w:p>
    <w:p w14:paraId="5BADCFAC" w14:textId="6C4EBF0A" w:rsidR="00B814A0" w:rsidRPr="00B814A0" w:rsidRDefault="00762A04" w:rsidP="00B814A0">
      <w:pPr>
        <w:rPr>
          <w:rFonts w:cstheme="minorHAnsi"/>
          <w:sz w:val="24"/>
          <w:szCs w:val="24"/>
        </w:rPr>
      </w:pPr>
      <m:oMath>
        <m:r>
          <w:rPr>
            <w:rFonts w:ascii="Cambria Math" w:hAnsi="Cambria Math" w:cstheme="minorHAnsi"/>
            <w:sz w:val="24"/>
            <w:szCs w:val="24"/>
          </w:rPr>
          <m:t>A, </m:t>
        </m:r>
        <m:r>
          <w:rPr>
            <w:rFonts w:ascii="Cambria Math" w:hAnsi="Cambria Math" w:cstheme="minorHAnsi"/>
            <w:sz w:val="24"/>
            <w:szCs w:val="24"/>
          </w:rPr>
          <m:t>n</m:t>
        </m:r>
      </m:oMath>
      <w:r w:rsidR="00B814A0" w:rsidRPr="00B814A0">
        <w:rPr>
          <w:rFonts w:cstheme="minorHAnsi"/>
          <w:sz w:val="24"/>
          <w:szCs w:val="24"/>
        </w:rPr>
        <w:t> = Fracture parameters for the asphalt mixture.</w:t>
      </w:r>
    </w:p>
    <w:p w14:paraId="3604CF5A" w14:textId="77777777" w:rsidR="00B814A0" w:rsidRPr="00B814A0" w:rsidRDefault="00B814A0" w:rsidP="00B814A0">
      <w:pPr>
        <w:rPr>
          <w:rFonts w:cstheme="minorHAnsi"/>
          <w:sz w:val="24"/>
          <w:szCs w:val="24"/>
        </w:rPr>
      </w:pPr>
      <w:r w:rsidRPr="00B814A0">
        <w:rPr>
          <w:rFonts w:cstheme="minorHAnsi"/>
          <w:sz w:val="24"/>
          <w:szCs w:val="24"/>
        </w:rPr>
        <w:t>In the design guide, a simplified equation derived based on finite element analysis is used to compute stress intensity factor, </w:t>
      </w:r>
      <w:r w:rsidRPr="00B814A0">
        <w:rPr>
          <w:rFonts w:cstheme="minorHAnsi"/>
          <w:i/>
          <w:iCs/>
          <w:sz w:val="24"/>
          <w:szCs w:val="24"/>
        </w:rPr>
        <w:t>K</w:t>
      </w:r>
      <w:r w:rsidRPr="00B814A0">
        <w:rPr>
          <w:rFonts w:cstheme="minorHAnsi"/>
          <w:sz w:val="24"/>
          <w:szCs w:val="24"/>
        </w:rPr>
        <w:t>.</w:t>
      </w:r>
    </w:p>
    <w:p w14:paraId="5A03E89D" w14:textId="77777777" w:rsidR="00BF538E" w:rsidRPr="00BF538E" w:rsidRDefault="00BF538E" w:rsidP="00B814A0">
      <w:pPr>
        <w:rPr>
          <w:rFonts w:cstheme="minorHAnsi"/>
          <w:sz w:val="24"/>
          <w:szCs w:val="24"/>
        </w:rPr>
      </w:pPr>
      <m:oMathPara>
        <m:oMath>
          <m:r>
            <w:rPr>
              <w:rFonts w:ascii="Cambria Math" w:hAnsi="Cambria Math" w:cstheme="minorHAnsi"/>
              <w:sz w:val="24"/>
              <w:szCs w:val="24"/>
            </w:rPr>
            <m:t>K=</m:t>
          </m:r>
          <m:sSub>
            <m:sSubPr>
              <m:ctrlPr>
                <w:rPr>
                  <w:rFonts w:ascii="Cambria Math" w:hAnsi="Cambria Math" w:cstheme="minorHAnsi"/>
                  <w:sz w:val="24"/>
                  <w:szCs w:val="24"/>
                </w:rPr>
              </m:ctrlPr>
            </m:sSubPr>
            <m:e>
              <m:r>
                <w:rPr>
                  <w:rFonts w:ascii="Cambria Math" w:hAnsi="Cambria Math" w:cstheme="minorHAnsi"/>
                  <w:sz w:val="24"/>
                  <w:szCs w:val="24"/>
                </w:rPr>
                <m:t>σ</m:t>
              </m:r>
            </m:e>
            <m:sub>
              <m:r>
                <m:rPr>
                  <m:nor/>
                </m:rPr>
                <w:rPr>
                  <w:rFonts w:cstheme="minorHAnsi"/>
                  <w:sz w:val="24"/>
                  <w:szCs w:val="24"/>
                </w:rPr>
                <m:t>tip</m:t>
              </m:r>
            </m:sub>
          </m:sSub>
          <m:d>
            <m:dPr>
              <m:begChr m:val="["/>
              <m:endChr m:val="]"/>
              <m:ctrlPr>
                <w:rPr>
                  <w:rFonts w:ascii="Cambria Math" w:hAnsi="Cambria Math" w:cstheme="minorHAnsi"/>
                  <w:i/>
                  <w:sz w:val="24"/>
                  <w:szCs w:val="24"/>
                </w:rPr>
              </m:ctrlPr>
            </m:dPr>
            <m:e>
              <m:r>
                <w:rPr>
                  <w:rFonts w:ascii="Cambria Math" w:hAnsi="Cambria Math" w:cstheme="minorHAnsi"/>
                  <w:sz w:val="24"/>
                  <w:szCs w:val="24"/>
                </w:rPr>
                <m:t>0.45+1.99</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e>
                  </m:d>
                </m:e>
                <m:sup>
                  <m:r>
                    <w:rPr>
                      <w:rFonts w:ascii="Cambria Math" w:hAnsi="Cambria Math" w:cstheme="minorHAnsi"/>
                      <w:sz w:val="24"/>
                      <w:szCs w:val="24"/>
                    </w:rPr>
                    <m:t>0.56</m:t>
                  </m:r>
                </m:sup>
              </m:sSup>
            </m:e>
          </m:d>
          <m:r>
            <w:rPr>
              <w:rFonts w:ascii="Cambria Math" w:hAnsi="Cambria Math" w:cstheme="minorHAnsi"/>
              <w:sz w:val="24"/>
              <w:szCs w:val="24"/>
            </w:rPr>
            <m:t>,</m:t>
          </m:r>
        </m:oMath>
      </m:oMathPara>
    </w:p>
    <w:p w14:paraId="71938FAD" w14:textId="021703B6" w:rsidR="00B814A0" w:rsidRPr="00BF538E" w:rsidRDefault="00304378" w:rsidP="00B814A0">
      <w:pPr>
        <w:rPr>
          <w:rFonts w:cstheme="minorHAnsi"/>
          <w:sz w:val="24"/>
          <w:szCs w:val="24"/>
        </w:rPr>
      </w:pPr>
      <w:r>
        <w:rPr>
          <w:rFonts w:cstheme="minorHAnsi"/>
          <w:sz w:val="24"/>
          <w:szCs w:val="24"/>
        </w:rPr>
        <w:t>w</w:t>
      </w:r>
      <w:r w:rsidR="00B814A0" w:rsidRPr="00B814A0">
        <w:rPr>
          <w:rFonts w:cstheme="minorHAnsi"/>
          <w:sz w:val="24"/>
          <w:szCs w:val="24"/>
        </w:rPr>
        <w:t>here</w:t>
      </w:r>
      <w:r>
        <w:rPr>
          <w:rFonts w:cstheme="minorHAnsi"/>
          <w:sz w:val="24"/>
          <w:szCs w:val="24"/>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σ</m:t>
            </m:r>
          </m:e>
          <m:sub>
            <m:r>
              <m:rPr>
                <m:nor/>
              </m:rPr>
              <w:rPr>
                <w:rFonts w:cstheme="minorHAnsi"/>
                <w:sz w:val="24"/>
                <w:szCs w:val="24"/>
              </w:rPr>
              <m:t>tip</m:t>
            </m:r>
          </m:sub>
        </m:sSub>
      </m:oMath>
      <w:r w:rsidR="00B814A0" w:rsidRPr="00B814A0">
        <w:rPr>
          <w:rFonts w:cstheme="minorHAnsi"/>
          <w:sz w:val="24"/>
          <w:szCs w:val="24"/>
        </w:rPr>
        <w:t> is the Far-field stress at depth of crack tip, and </w:t>
      </w:r>
      <w:r w:rsidR="00B814A0" w:rsidRPr="00B814A0">
        <w:rPr>
          <w:rFonts w:cstheme="minorHAnsi"/>
          <w:i/>
          <w:iCs/>
          <w:sz w:val="24"/>
          <w:szCs w:val="24"/>
        </w:rPr>
        <w:t>C</w:t>
      </w:r>
      <w:r w:rsidR="00B814A0" w:rsidRPr="00B814A0">
        <w:rPr>
          <w:rFonts w:cstheme="minorHAnsi"/>
          <w:sz w:val="24"/>
          <w:szCs w:val="24"/>
          <w:vertAlign w:val="subscript"/>
        </w:rPr>
        <w:t>0</w:t>
      </w:r>
      <w:r w:rsidR="00B814A0" w:rsidRPr="00B814A0">
        <w:rPr>
          <w:rFonts w:cstheme="minorHAnsi"/>
          <w:sz w:val="24"/>
          <w:szCs w:val="24"/>
        </w:rPr>
        <w:t> the Current crack length.</w:t>
      </w:r>
    </w:p>
    <w:p w14:paraId="44FBD3D6" w14:textId="77777777" w:rsidR="00B814A0" w:rsidRPr="00B814A0" w:rsidRDefault="00B814A0" w:rsidP="1C0D0758">
      <w:pPr>
        <w:pStyle w:val="Heading1"/>
        <w:rPr>
          <w:rFonts w:ascii="Calibri Light" w:eastAsia="MS Gothic" w:hAnsi="Calibri Light" w:cs="Times New Roman"/>
        </w:rPr>
      </w:pPr>
      <w:r>
        <w:t>References</w:t>
      </w:r>
    </w:p>
    <w:p w14:paraId="2342B2CE" w14:textId="39FB2477" w:rsidR="00B814A0" w:rsidRPr="00B814A0" w:rsidRDefault="00B814A0" w:rsidP="003A1991">
      <w:pPr>
        <w:spacing w:after="0"/>
        <w:ind w:left="720" w:hanging="720"/>
        <w:rPr>
          <w:sz w:val="24"/>
          <w:szCs w:val="24"/>
        </w:rPr>
      </w:pPr>
      <w:r w:rsidRPr="009E1792">
        <w:rPr>
          <w:sz w:val="24"/>
          <w:szCs w:val="24"/>
        </w:rPr>
        <w:t>2008</w:t>
      </w:r>
      <w:r w:rsidRPr="1C0D0758">
        <w:rPr>
          <w:sz w:val="24"/>
          <w:szCs w:val="24"/>
        </w:rPr>
        <w:t xml:space="preserve"> Mechanistic-empirical pavement design guide: a manual of practice (Interim Edition), American Association of State Highway and Transportation Officials (AASHTO), Washington (2008)</w:t>
      </w:r>
    </w:p>
    <w:p w14:paraId="78C3B46A" w14:textId="05C496D7" w:rsidR="1C0D0758" w:rsidRDefault="00B814A0" w:rsidP="003A1991">
      <w:pPr>
        <w:spacing w:after="0"/>
        <w:ind w:left="720" w:hanging="720"/>
        <w:rPr>
          <w:sz w:val="24"/>
          <w:szCs w:val="24"/>
        </w:rPr>
      </w:pPr>
      <w:proofErr w:type="spellStart"/>
      <w:r w:rsidRPr="009E1792">
        <w:rPr>
          <w:sz w:val="24"/>
          <w:szCs w:val="24"/>
        </w:rPr>
        <w:t>AASHTOWare</w:t>
      </w:r>
      <w:proofErr w:type="spellEnd"/>
      <w:r w:rsidRPr="009E1792">
        <w:rPr>
          <w:sz w:val="24"/>
          <w:szCs w:val="24"/>
        </w:rPr>
        <w:t>, 2014</w:t>
      </w:r>
      <w:r w:rsidRPr="1C0D0758">
        <w:rPr>
          <w:sz w:val="24"/>
          <w:szCs w:val="24"/>
        </w:rPr>
        <w:t xml:space="preserve"> </w:t>
      </w:r>
      <w:proofErr w:type="spellStart"/>
      <w:r w:rsidRPr="1C0D0758">
        <w:rPr>
          <w:sz w:val="24"/>
          <w:szCs w:val="24"/>
        </w:rPr>
        <w:t>AASHTOWare</w:t>
      </w:r>
      <w:proofErr w:type="spellEnd"/>
      <w:r w:rsidR="003A1991">
        <w:rPr>
          <w:sz w:val="24"/>
          <w:szCs w:val="24"/>
        </w:rPr>
        <w:t xml:space="preserve">. </w:t>
      </w:r>
      <w:r w:rsidRPr="00B814A0">
        <w:rPr>
          <w:rFonts w:cstheme="minorHAnsi"/>
          <w:sz w:val="24"/>
          <w:szCs w:val="24"/>
        </w:rPr>
        <w:t>Pavement (2014)</w:t>
      </w:r>
      <w:r w:rsidR="003A1991">
        <w:rPr>
          <w:rFonts w:cstheme="minorHAnsi"/>
          <w:sz w:val="24"/>
          <w:szCs w:val="24"/>
        </w:rPr>
        <w:t xml:space="preserve"> </w:t>
      </w:r>
      <w:r w:rsidRPr="009E1792">
        <w:rPr>
          <w:rFonts w:cstheme="minorHAnsi"/>
          <w:sz w:val="24"/>
          <w:szCs w:val="24"/>
        </w:rPr>
        <w:t>http://www.aashtoware.org/Pavement/Pages/default.aspx</w:t>
      </w:r>
      <w:r w:rsidR="003A1991">
        <w:rPr>
          <w:rStyle w:val="Hyperlink"/>
          <w:rFonts w:cstheme="minorHAnsi"/>
          <w:sz w:val="24"/>
          <w:szCs w:val="24"/>
        </w:rPr>
        <w:t xml:space="preserve"> </w:t>
      </w:r>
      <w:r w:rsidRPr="1C0D0758">
        <w:rPr>
          <w:sz w:val="24"/>
          <w:szCs w:val="24"/>
        </w:rPr>
        <w:t xml:space="preserve">Retrieved </w:t>
      </w:r>
      <w:proofErr w:type="spellStart"/>
      <w:r w:rsidRPr="1C0D0758">
        <w:rPr>
          <w:sz w:val="24"/>
          <w:szCs w:val="24"/>
        </w:rPr>
        <w:t>Feburary</w:t>
      </w:r>
      <w:proofErr w:type="spellEnd"/>
      <w:r w:rsidRPr="1C0D0758">
        <w:rPr>
          <w:sz w:val="24"/>
          <w:szCs w:val="24"/>
        </w:rPr>
        <w:t xml:space="preserve"> 10, 2014, from AASHTOW are</w:t>
      </w:r>
    </w:p>
    <w:p w14:paraId="1D4A27A6" w14:textId="770674DE" w:rsidR="00B814A0" w:rsidRPr="003A1991" w:rsidRDefault="00B814A0" w:rsidP="003A1991">
      <w:pPr>
        <w:spacing w:after="0"/>
        <w:ind w:left="720" w:hanging="720"/>
        <w:rPr>
          <w:rFonts w:cstheme="minorHAnsi"/>
          <w:sz w:val="24"/>
          <w:szCs w:val="24"/>
        </w:rPr>
      </w:pPr>
      <w:r w:rsidRPr="009E1792">
        <w:rPr>
          <w:sz w:val="24"/>
          <w:szCs w:val="24"/>
        </w:rPr>
        <w:t>Al-Subhi, 1990</w:t>
      </w:r>
      <w:r w:rsidRPr="1C0D0758">
        <w:rPr>
          <w:sz w:val="24"/>
          <w:szCs w:val="24"/>
        </w:rPr>
        <w:t xml:space="preserve"> K Al-Subhi, D Johnston, F Farid</w:t>
      </w:r>
      <w:r w:rsidR="00242CC0">
        <w:rPr>
          <w:sz w:val="24"/>
          <w:szCs w:val="24"/>
        </w:rPr>
        <w:t xml:space="preserve">. </w:t>
      </w:r>
      <w:r w:rsidRPr="00B814A0">
        <w:rPr>
          <w:rFonts w:cstheme="minorHAnsi"/>
          <w:b/>
          <w:bCs/>
          <w:sz w:val="24"/>
          <w:szCs w:val="24"/>
        </w:rPr>
        <w:t xml:space="preserve">A resource constrained capital budgeting model for bridge maintenance, </w:t>
      </w:r>
      <w:proofErr w:type="gramStart"/>
      <w:r w:rsidRPr="00B814A0">
        <w:rPr>
          <w:rFonts w:cstheme="minorHAnsi"/>
          <w:b/>
          <w:bCs/>
          <w:sz w:val="24"/>
          <w:szCs w:val="24"/>
        </w:rPr>
        <w:t>rehabilitation</w:t>
      </w:r>
      <w:proofErr w:type="gramEnd"/>
      <w:r w:rsidRPr="00B814A0">
        <w:rPr>
          <w:rFonts w:cstheme="minorHAnsi"/>
          <w:b/>
          <w:bCs/>
          <w:sz w:val="24"/>
          <w:szCs w:val="24"/>
        </w:rPr>
        <w:t xml:space="preserve"> and replacement</w:t>
      </w:r>
      <w:r w:rsidR="00242CC0">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Rec, 1268 (1990), pp. 110-117</w:t>
      </w:r>
    </w:p>
    <w:p w14:paraId="4C3B51D6" w14:textId="2813DA26" w:rsidR="1C0D0758" w:rsidRDefault="00B814A0" w:rsidP="003A1991">
      <w:pPr>
        <w:spacing w:after="0"/>
        <w:ind w:left="720" w:hanging="720"/>
        <w:rPr>
          <w:sz w:val="24"/>
          <w:szCs w:val="24"/>
        </w:rPr>
      </w:pPr>
      <w:r w:rsidRPr="009E1792">
        <w:rPr>
          <w:sz w:val="24"/>
          <w:szCs w:val="24"/>
        </w:rPr>
        <w:t>ASCE, 2013</w:t>
      </w:r>
      <w:r w:rsidRPr="1C0D0758">
        <w:rPr>
          <w:sz w:val="24"/>
          <w:szCs w:val="24"/>
        </w:rPr>
        <w:t xml:space="preserve"> ASCE</w:t>
      </w:r>
      <w:r w:rsidR="00242CC0">
        <w:rPr>
          <w:sz w:val="24"/>
          <w:szCs w:val="24"/>
        </w:rPr>
        <w:t xml:space="preserve">. </w:t>
      </w:r>
      <w:r w:rsidRPr="00B814A0">
        <w:rPr>
          <w:rFonts w:cstheme="minorHAnsi"/>
          <w:sz w:val="24"/>
          <w:szCs w:val="24"/>
        </w:rPr>
        <w:t>2013 Report Card for America's Infrastructure (2013)</w:t>
      </w:r>
      <w:r w:rsidR="00242CC0">
        <w:rPr>
          <w:rFonts w:cstheme="minorHAnsi"/>
          <w:sz w:val="24"/>
          <w:szCs w:val="24"/>
        </w:rPr>
        <w:t xml:space="preserve">. </w:t>
      </w:r>
      <w:r w:rsidRPr="009E1792">
        <w:rPr>
          <w:rFonts w:cstheme="minorHAnsi"/>
          <w:sz w:val="24"/>
          <w:szCs w:val="24"/>
        </w:rPr>
        <w:t>http://www.infrastructurereportcard.org/a/#p/roads/overview</w:t>
      </w:r>
      <w:r w:rsidR="00F109DC">
        <w:rPr>
          <w:rStyle w:val="Hyperlink"/>
          <w:rFonts w:cstheme="minorHAnsi"/>
          <w:sz w:val="24"/>
          <w:szCs w:val="24"/>
        </w:rPr>
        <w:t xml:space="preserve"> </w:t>
      </w:r>
      <w:proofErr w:type="gramStart"/>
      <w:r w:rsidRPr="1C0D0758">
        <w:rPr>
          <w:sz w:val="24"/>
          <w:szCs w:val="24"/>
        </w:rPr>
        <w:t>Retrieved 2014,</w:t>
      </w:r>
      <w:proofErr w:type="gramEnd"/>
      <w:r w:rsidRPr="1C0D0758">
        <w:rPr>
          <w:sz w:val="24"/>
          <w:szCs w:val="24"/>
        </w:rPr>
        <w:t xml:space="preserve"> from</w:t>
      </w:r>
    </w:p>
    <w:p w14:paraId="1CF025ED" w14:textId="0B37A89C" w:rsidR="00B814A0" w:rsidRPr="003A1991" w:rsidRDefault="00B814A0" w:rsidP="003A1991">
      <w:pPr>
        <w:spacing w:after="0"/>
        <w:ind w:left="720" w:hanging="720"/>
        <w:rPr>
          <w:rFonts w:cstheme="minorHAnsi"/>
          <w:sz w:val="24"/>
          <w:szCs w:val="24"/>
        </w:rPr>
      </w:pPr>
      <w:r w:rsidRPr="009E1792">
        <w:rPr>
          <w:sz w:val="24"/>
          <w:szCs w:val="24"/>
        </w:rPr>
        <w:t>Carnahan, 1987</w:t>
      </w:r>
      <w:r w:rsidRPr="1C0D0758">
        <w:rPr>
          <w:sz w:val="24"/>
          <w:szCs w:val="24"/>
        </w:rPr>
        <w:t xml:space="preserve"> J Carnahan, W Davis, M Shahin, P Kean, M Wu</w:t>
      </w:r>
      <w:r w:rsidR="00F109DC">
        <w:rPr>
          <w:sz w:val="24"/>
          <w:szCs w:val="24"/>
        </w:rPr>
        <w:t xml:space="preserve">. </w:t>
      </w:r>
      <w:r w:rsidRPr="00B814A0">
        <w:rPr>
          <w:rFonts w:cstheme="minorHAnsi"/>
          <w:b/>
          <w:bCs/>
          <w:sz w:val="24"/>
          <w:szCs w:val="24"/>
        </w:rPr>
        <w:t>Optimal maintenance decisions for pavement management</w:t>
      </w:r>
      <w:r w:rsidR="00F109DC">
        <w:rPr>
          <w:rFonts w:cstheme="minorHAnsi"/>
          <w:b/>
          <w:bCs/>
          <w:sz w:val="24"/>
          <w:szCs w:val="24"/>
        </w:rPr>
        <w:t xml:space="preserve">. </w:t>
      </w:r>
      <w:r w:rsidRPr="00B814A0">
        <w:rPr>
          <w:rFonts w:cstheme="minorHAnsi"/>
          <w:sz w:val="24"/>
          <w:szCs w:val="24"/>
        </w:rPr>
        <w:t xml:space="preserve">J Trans </w:t>
      </w:r>
      <w:proofErr w:type="spellStart"/>
      <w:r w:rsidRPr="00B814A0">
        <w:rPr>
          <w:rFonts w:cstheme="minorHAnsi"/>
          <w:sz w:val="24"/>
          <w:szCs w:val="24"/>
        </w:rPr>
        <w:t>Eng</w:t>
      </w:r>
      <w:proofErr w:type="spellEnd"/>
      <w:r w:rsidRPr="00B814A0">
        <w:rPr>
          <w:rFonts w:cstheme="minorHAnsi"/>
          <w:sz w:val="24"/>
          <w:szCs w:val="24"/>
        </w:rPr>
        <w:t>, 113 (5) (1987), pp. 554-572</w:t>
      </w:r>
      <w:r w:rsidR="00F109DC">
        <w:rPr>
          <w:rFonts w:cstheme="minorHAnsi"/>
          <w:sz w:val="24"/>
          <w:szCs w:val="24"/>
        </w:rPr>
        <w:t xml:space="preserve"> </w:t>
      </w:r>
      <w:r w:rsidRPr="009E1792">
        <w:rPr>
          <w:rFonts w:cstheme="minorHAnsi"/>
          <w:sz w:val="24"/>
          <w:szCs w:val="24"/>
        </w:rPr>
        <w:t>10.1061/(ASCE)0733-947</w:t>
      </w:r>
      <w:proofErr w:type="gramStart"/>
      <w:r w:rsidRPr="009E1792">
        <w:rPr>
          <w:rFonts w:cstheme="minorHAnsi"/>
          <w:sz w:val="24"/>
          <w:szCs w:val="24"/>
        </w:rPr>
        <w:t>X(</w:t>
      </w:r>
      <w:proofErr w:type="gramEnd"/>
      <w:r w:rsidRPr="009E1792">
        <w:rPr>
          <w:rFonts w:cstheme="minorHAnsi"/>
          <w:sz w:val="24"/>
          <w:szCs w:val="24"/>
        </w:rPr>
        <w:t>1987)113:5(554)</w:t>
      </w:r>
    </w:p>
    <w:p w14:paraId="16B34E46" w14:textId="0B60E53A" w:rsidR="00B814A0" w:rsidRPr="00B814A0" w:rsidRDefault="00B814A0" w:rsidP="003A1991">
      <w:pPr>
        <w:spacing w:after="0"/>
        <w:ind w:left="720" w:hanging="720"/>
        <w:rPr>
          <w:rFonts w:cstheme="minorHAnsi"/>
          <w:sz w:val="24"/>
          <w:szCs w:val="24"/>
        </w:rPr>
      </w:pPr>
      <w:r w:rsidRPr="009E1792">
        <w:rPr>
          <w:sz w:val="24"/>
          <w:szCs w:val="24"/>
        </w:rPr>
        <w:t xml:space="preserve">Fernandez and </w:t>
      </w:r>
      <w:proofErr w:type="spellStart"/>
      <w:r w:rsidRPr="009E1792">
        <w:rPr>
          <w:sz w:val="24"/>
          <w:szCs w:val="24"/>
        </w:rPr>
        <w:t>Friesz</w:t>
      </w:r>
      <w:proofErr w:type="spellEnd"/>
      <w:r w:rsidRPr="009E1792">
        <w:rPr>
          <w:sz w:val="24"/>
          <w:szCs w:val="24"/>
        </w:rPr>
        <w:t>, 1981</w:t>
      </w:r>
      <w:r w:rsidRPr="1C0D0758">
        <w:rPr>
          <w:sz w:val="24"/>
          <w:szCs w:val="24"/>
        </w:rPr>
        <w:t xml:space="preserve"> JE Fernandez, TL </w:t>
      </w:r>
      <w:proofErr w:type="spellStart"/>
      <w:r w:rsidRPr="1C0D0758">
        <w:rPr>
          <w:sz w:val="24"/>
          <w:szCs w:val="24"/>
        </w:rPr>
        <w:t>Friesz</w:t>
      </w:r>
      <w:proofErr w:type="spellEnd"/>
      <w:r w:rsidR="00F109DC">
        <w:rPr>
          <w:sz w:val="24"/>
          <w:szCs w:val="24"/>
        </w:rPr>
        <w:t xml:space="preserve">. </w:t>
      </w:r>
      <w:r w:rsidRPr="00B814A0">
        <w:rPr>
          <w:rFonts w:cstheme="minorHAnsi"/>
          <w:b/>
          <w:bCs/>
          <w:sz w:val="24"/>
          <w:szCs w:val="24"/>
        </w:rPr>
        <w:t>Influence of demand-quality interrelationships on optimal policies for stage construction of transportation facilities</w:t>
      </w:r>
      <w:r w:rsidR="00F109DC">
        <w:rPr>
          <w:rFonts w:cstheme="minorHAnsi"/>
          <w:b/>
          <w:bCs/>
          <w:sz w:val="24"/>
          <w:szCs w:val="24"/>
        </w:rPr>
        <w:t xml:space="preserve">. </w:t>
      </w:r>
      <w:r w:rsidRPr="00B814A0">
        <w:rPr>
          <w:rFonts w:cstheme="minorHAnsi"/>
          <w:sz w:val="24"/>
          <w:szCs w:val="24"/>
        </w:rPr>
        <w:t>Trans Sci, 15 (1) (1981), pp. 16-31</w:t>
      </w:r>
      <w:r w:rsidR="00F109DC">
        <w:rPr>
          <w:rFonts w:cstheme="minorHAnsi"/>
          <w:sz w:val="24"/>
          <w:szCs w:val="24"/>
        </w:rPr>
        <w:t xml:space="preserve">. </w:t>
      </w:r>
      <w:r w:rsidRPr="009E1792">
        <w:rPr>
          <w:rFonts w:cstheme="minorHAnsi"/>
          <w:sz w:val="24"/>
          <w:szCs w:val="24"/>
        </w:rPr>
        <w:t>10.1287/trsc.15.1.16</w:t>
      </w:r>
    </w:p>
    <w:p w14:paraId="00B228FB" w14:textId="2973FB85" w:rsidR="00B814A0" w:rsidRPr="003A1991" w:rsidRDefault="00B814A0" w:rsidP="003A1991">
      <w:pPr>
        <w:spacing w:after="0"/>
        <w:ind w:left="720" w:hanging="720"/>
        <w:rPr>
          <w:rFonts w:cstheme="minorHAnsi"/>
          <w:sz w:val="24"/>
          <w:szCs w:val="24"/>
        </w:rPr>
      </w:pPr>
      <w:proofErr w:type="spellStart"/>
      <w:r w:rsidRPr="009E1792">
        <w:rPr>
          <w:sz w:val="24"/>
          <w:szCs w:val="24"/>
        </w:rPr>
        <w:t>Friesz</w:t>
      </w:r>
      <w:proofErr w:type="spellEnd"/>
      <w:r w:rsidRPr="009E1792">
        <w:rPr>
          <w:sz w:val="24"/>
          <w:szCs w:val="24"/>
        </w:rPr>
        <w:t xml:space="preserve"> and Fernandez, 1979</w:t>
      </w:r>
      <w:r w:rsidRPr="1C0D0758">
        <w:rPr>
          <w:sz w:val="24"/>
          <w:szCs w:val="24"/>
        </w:rPr>
        <w:t xml:space="preserve"> T </w:t>
      </w:r>
      <w:proofErr w:type="spellStart"/>
      <w:r w:rsidRPr="1C0D0758">
        <w:rPr>
          <w:sz w:val="24"/>
          <w:szCs w:val="24"/>
        </w:rPr>
        <w:t>Friesz</w:t>
      </w:r>
      <w:proofErr w:type="spellEnd"/>
      <w:r w:rsidRPr="1C0D0758">
        <w:rPr>
          <w:sz w:val="24"/>
          <w:szCs w:val="24"/>
        </w:rPr>
        <w:t>, J Fernandez</w:t>
      </w:r>
      <w:r w:rsidR="000E48E9">
        <w:rPr>
          <w:sz w:val="24"/>
          <w:szCs w:val="24"/>
        </w:rPr>
        <w:t xml:space="preserve">. </w:t>
      </w:r>
      <w:r w:rsidRPr="00B814A0">
        <w:rPr>
          <w:rFonts w:cstheme="minorHAnsi"/>
          <w:b/>
          <w:bCs/>
          <w:sz w:val="24"/>
          <w:szCs w:val="24"/>
        </w:rPr>
        <w:t>A model of optimal transport maintenance with demand responsiveness</w:t>
      </w:r>
      <w:r w:rsidR="000E48E9">
        <w:rPr>
          <w:rFonts w:cstheme="minorHAnsi"/>
          <w:b/>
          <w:bCs/>
          <w:sz w:val="24"/>
          <w:szCs w:val="24"/>
        </w:rPr>
        <w:t xml:space="preserve">. </w:t>
      </w:r>
      <w:r w:rsidRPr="00B814A0">
        <w:rPr>
          <w:rFonts w:cstheme="minorHAnsi"/>
          <w:sz w:val="24"/>
          <w:szCs w:val="24"/>
        </w:rPr>
        <w:t xml:space="preserve">Trans Res Part B </w:t>
      </w:r>
      <w:proofErr w:type="spellStart"/>
      <w:r w:rsidRPr="00B814A0">
        <w:rPr>
          <w:rFonts w:cstheme="minorHAnsi"/>
          <w:sz w:val="24"/>
          <w:szCs w:val="24"/>
        </w:rPr>
        <w:t>Methodol</w:t>
      </w:r>
      <w:proofErr w:type="spellEnd"/>
      <w:r w:rsidRPr="00B814A0">
        <w:rPr>
          <w:rFonts w:cstheme="minorHAnsi"/>
          <w:sz w:val="24"/>
          <w:szCs w:val="24"/>
        </w:rPr>
        <w:t>, 13 (4) (1979), pp. 317-339</w:t>
      </w:r>
      <w:r w:rsidR="000E48E9">
        <w:rPr>
          <w:rFonts w:cstheme="minorHAnsi"/>
          <w:sz w:val="24"/>
          <w:szCs w:val="24"/>
        </w:rPr>
        <w:t xml:space="preserve">. </w:t>
      </w:r>
      <w:r w:rsidRPr="009E1792">
        <w:rPr>
          <w:rFonts w:cstheme="minorHAnsi"/>
          <w:sz w:val="24"/>
          <w:szCs w:val="24"/>
        </w:rPr>
        <w:t>10.1016/0191-2615(79)90025-0</w:t>
      </w:r>
    </w:p>
    <w:p w14:paraId="6B246B13" w14:textId="5950E313" w:rsidR="00B814A0" w:rsidRPr="003A1991" w:rsidRDefault="00B814A0" w:rsidP="003A1991">
      <w:pPr>
        <w:spacing w:after="0"/>
        <w:ind w:left="720" w:hanging="720"/>
        <w:rPr>
          <w:rFonts w:cstheme="minorHAnsi"/>
          <w:sz w:val="24"/>
          <w:szCs w:val="24"/>
        </w:rPr>
      </w:pPr>
      <w:proofErr w:type="spellStart"/>
      <w:r w:rsidRPr="009E1792">
        <w:rPr>
          <w:sz w:val="24"/>
          <w:szCs w:val="24"/>
        </w:rPr>
        <w:t>Golabi</w:t>
      </w:r>
      <w:proofErr w:type="spellEnd"/>
      <w:r w:rsidRPr="009E1792">
        <w:rPr>
          <w:sz w:val="24"/>
          <w:szCs w:val="24"/>
        </w:rPr>
        <w:t>, 1982</w:t>
      </w:r>
      <w:r w:rsidRPr="1C0D0758">
        <w:rPr>
          <w:sz w:val="24"/>
          <w:szCs w:val="24"/>
        </w:rPr>
        <w:t xml:space="preserve"> K </w:t>
      </w:r>
      <w:proofErr w:type="spellStart"/>
      <w:r w:rsidRPr="1C0D0758">
        <w:rPr>
          <w:sz w:val="24"/>
          <w:szCs w:val="24"/>
        </w:rPr>
        <w:t>Golabi</w:t>
      </w:r>
      <w:proofErr w:type="spellEnd"/>
      <w:r w:rsidRPr="1C0D0758">
        <w:rPr>
          <w:sz w:val="24"/>
          <w:szCs w:val="24"/>
        </w:rPr>
        <w:t>, R Kulkarni, G Way</w:t>
      </w:r>
      <w:r w:rsidR="000E48E9">
        <w:rPr>
          <w:sz w:val="24"/>
          <w:szCs w:val="24"/>
        </w:rPr>
        <w:t xml:space="preserve">. </w:t>
      </w:r>
      <w:r w:rsidRPr="00B814A0">
        <w:rPr>
          <w:rFonts w:cstheme="minorHAnsi"/>
          <w:b/>
          <w:bCs/>
          <w:sz w:val="24"/>
          <w:szCs w:val="24"/>
        </w:rPr>
        <w:t>A statewide pavement management system</w:t>
      </w:r>
      <w:r w:rsidR="000E48E9">
        <w:rPr>
          <w:rFonts w:cstheme="minorHAnsi"/>
          <w:b/>
          <w:bCs/>
          <w:sz w:val="24"/>
          <w:szCs w:val="24"/>
        </w:rPr>
        <w:t xml:space="preserve">. </w:t>
      </w:r>
      <w:r w:rsidRPr="00B814A0">
        <w:rPr>
          <w:rFonts w:cstheme="minorHAnsi"/>
          <w:sz w:val="24"/>
          <w:szCs w:val="24"/>
        </w:rPr>
        <w:t>Interfaces, 12 (6) (1982), pp. 5-21</w:t>
      </w:r>
      <w:r w:rsidR="000E48E9">
        <w:rPr>
          <w:rFonts w:cstheme="minorHAnsi"/>
          <w:sz w:val="24"/>
          <w:szCs w:val="24"/>
        </w:rPr>
        <w:t xml:space="preserve"> </w:t>
      </w:r>
      <w:r w:rsidRPr="009E1792">
        <w:rPr>
          <w:rFonts w:cstheme="minorHAnsi"/>
          <w:sz w:val="24"/>
          <w:szCs w:val="24"/>
        </w:rPr>
        <w:t>10.1287/inte.12.6.5</w:t>
      </w:r>
    </w:p>
    <w:p w14:paraId="647BC5AC" w14:textId="22EE759B" w:rsidR="00B814A0" w:rsidRPr="003A1991" w:rsidRDefault="00B814A0" w:rsidP="003A1991">
      <w:pPr>
        <w:spacing w:after="0"/>
        <w:ind w:left="720" w:hanging="720"/>
        <w:rPr>
          <w:rFonts w:cstheme="minorHAnsi"/>
          <w:sz w:val="24"/>
          <w:szCs w:val="24"/>
        </w:rPr>
      </w:pPr>
      <w:r w:rsidRPr="009E1792">
        <w:rPr>
          <w:sz w:val="24"/>
          <w:szCs w:val="24"/>
        </w:rPr>
        <w:t>Gu, 2012</w:t>
      </w:r>
      <w:r w:rsidRPr="1C0D0758">
        <w:rPr>
          <w:sz w:val="24"/>
          <w:szCs w:val="24"/>
        </w:rPr>
        <w:t xml:space="preserve"> W Gu, Y Ouyang, S </w:t>
      </w:r>
      <w:proofErr w:type="spellStart"/>
      <w:r w:rsidRPr="1C0D0758">
        <w:rPr>
          <w:sz w:val="24"/>
          <w:szCs w:val="24"/>
        </w:rPr>
        <w:t>Madanat</w:t>
      </w:r>
      <w:proofErr w:type="spellEnd"/>
      <w:r w:rsidR="000E48E9">
        <w:rPr>
          <w:sz w:val="24"/>
          <w:szCs w:val="24"/>
        </w:rPr>
        <w:t xml:space="preserve">. </w:t>
      </w:r>
      <w:r w:rsidRPr="00B814A0">
        <w:rPr>
          <w:rFonts w:cstheme="minorHAnsi"/>
          <w:b/>
          <w:bCs/>
          <w:sz w:val="24"/>
          <w:szCs w:val="24"/>
        </w:rPr>
        <w:t>Joint optimization of pavement maintenance and resurfacing planning</w:t>
      </w:r>
      <w:r w:rsidR="000E48E9">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Part B, 46 (4) (2012), pp. 511-519</w:t>
      </w:r>
      <w:r w:rsidR="000E48E9">
        <w:rPr>
          <w:rFonts w:cstheme="minorHAnsi"/>
          <w:sz w:val="24"/>
          <w:szCs w:val="24"/>
        </w:rPr>
        <w:t xml:space="preserve"> </w:t>
      </w:r>
      <w:r w:rsidRPr="009E1792">
        <w:rPr>
          <w:rFonts w:cstheme="minorHAnsi"/>
          <w:sz w:val="24"/>
          <w:szCs w:val="24"/>
        </w:rPr>
        <w:t>1</w:t>
      </w:r>
      <w:r w:rsidR="000E48E9" w:rsidRPr="009E1792">
        <w:rPr>
          <w:rFonts w:cstheme="minorHAnsi"/>
          <w:sz w:val="24"/>
          <w:szCs w:val="24"/>
        </w:rPr>
        <w:t xml:space="preserve">. </w:t>
      </w:r>
      <w:r w:rsidRPr="009E1792">
        <w:rPr>
          <w:rFonts w:cstheme="minorHAnsi"/>
          <w:sz w:val="24"/>
          <w:szCs w:val="24"/>
        </w:rPr>
        <w:t>1016/j.trb.2011.12.002</w:t>
      </w:r>
    </w:p>
    <w:p w14:paraId="57BBDEDA" w14:textId="6A90F4F1" w:rsidR="00B814A0" w:rsidRPr="003A1991" w:rsidRDefault="00B814A0" w:rsidP="003A1991">
      <w:pPr>
        <w:spacing w:after="0"/>
        <w:ind w:left="720" w:hanging="720"/>
        <w:rPr>
          <w:rFonts w:cstheme="minorHAnsi"/>
          <w:sz w:val="24"/>
          <w:szCs w:val="24"/>
        </w:rPr>
      </w:pPr>
      <w:proofErr w:type="spellStart"/>
      <w:r w:rsidRPr="009E1792">
        <w:rPr>
          <w:sz w:val="24"/>
          <w:szCs w:val="24"/>
        </w:rPr>
        <w:t>Hajibabai</w:t>
      </w:r>
      <w:proofErr w:type="spellEnd"/>
      <w:r w:rsidRPr="009E1792">
        <w:rPr>
          <w:sz w:val="24"/>
          <w:szCs w:val="24"/>
        </w:rPr>
        <w:t>, 2014</w:t>
      </w:r>
      <w:r w:rsidRPr="1C0D0758">
        <w:rPr>
          <w:sz w:val="24"/>
          <w:szCs w:val="24"/>
        </w:rPr>
        <w:t xml:space="preserve"> </w:t>
      </w:r>
      <w:proofErr w:type="spellStart"/>
      <w:r w:rsidRPr="1C0D0758">
        <w:rPr>
          <w:sz w:val="24"/>
          <w:szCs w:val="24"/>
        </w:rPr>
        <w:t>Hajibabai</w:t>
      </w:r>
      <w:proofErr w:type="spellEnd"/>
      <w:r w:rsidRPr="1C0D0758">
        <w:rPr>
          <w:sz w:val="24"/>
          <w:szCs w:val="24"/>
        </w:rPr>
        <w:t> L, Bai Y, Ouyang Y</w:t>
      </w:r>
      <w:r w:rsidR="006804B7">
        <w:rPr>
          <w:sz w:val="24"/>
          <w:szCs w:val="24"/>
        </w:rPr>
        <w:t xml:space="preserve">. </w:t>
      </w:r>
      <w:r w:rsidRPr="00B814A0">
        <w:rPr>
          <w:rFonts w:cstheme="minorHAnsi"/>
          <w:b/>
          <w:bCs/>
          <w:sz w:val="24"/>
          <w:szCs w:val="24"/>
        </w:rPr>
        <w:t>Joint optimization of supply chain network design and highway pavement rehabilitation plan under traffic equilibrium</w:t>
      </w:r>
      <w:r w:rsidR="006804B7">
        <w:rPr>
          <w:rFonts w:cstheme="minorHAnsi"/>
          <w:b/>
          <w:bCs/>
          <w:sz w:val="24"/>
          <w:szCs w:val="24"/>
        </w:rPr>
        <w:t xml:space="preserve">. </w:t>
      </w:r>
      <w:r w:rsidRPr="00B814A0">
        <w:rPr>
          <w:rFonts w:cstheme="minorHAnsi"/>
          <w:sz w:val="24"/>
          <w:szCs w:val="24"/>
        </w:rPr>
        <w:t>Transportation Research Part B (2014)</w:t>
      </w:r>
      <w:r w:rsidR="006804B7">
        <w:rPr>
          <w:rFonts w:cstheme="minorHAnsi"/>
          <w:sz w:val="24"/>
          <w:szCs w:val="24"/>
        </w:rPr>
        <w:t xml:space="preserve"> </w:t>
      </w:r>
      <w:r w:rsidRPr="00B814A0">
        <w:rPr>
          <w:rFonts w:cstheme="minorHAnsi"/>
          <w:sz w:val="24"/>
          <w:szCs w:val="24"/>
        </w:rPr>
        <w:t>Forthcoming</w:t>
      </w:r>
    </w:p>
    <w:p w14:paraId="796F2760" w14:textId="6E36A3F8" w:rsidR="00B814A0" w:rsidRPr="003A1991" w:rsidRDefault="00B814A0" w:rsidP="003A1991">
      <w:pPr>
        <w:spacing w:after="0"/>
        <w:ind w:left="720" w:hanging="720"/>
        <w:rPr>
          <w:rFonts w:cstheme="minorHAnsi"/>
          <w:sz w:val="24"/>
          <w:szCs w:val="24"/>
        </w:rPr>
      </w:pPr>
      <w:r w:rsidRPr="009E1792">
        <w:rPr>
          <w:sz w:val="24"/>
          <w:szCs w:val="24"/>
        </w:rPr>
        <w:t xml:space="preserve">Islam and </w:t>
      </w:r>
      <w:proofErr w:type="spellStart"/>
      <w:r w:rsidRPr="009E1792">
        <w:rPr>
          <w:sz w:val="24"/>
          <w:szCs w:val="24"/>
        </w:rPr>
        <w:t>Buttlar</w:t>
      </w:r>
      <w:proofErr w:type="spellEnd"/>
      <w:r w:rsidRPr="009E1792">
        <w:rPr>
          <w:sz w:val="24"/>
          <w:szCs w:val="24"/>
        </w:rPr>
        <w:t>, 2012</w:t>
      </w:r>
      <w:r w:rsidRPr="1C0D0758">
        <w:rPr>
          <w:sz w:val="24"/>
          <w:szCs w:val="24"/>
        </w:rPr>
        <w:t xml:space="preserve"> S Islam, WG </w:t>
      </w:r>
      <w:proofErr w:type="spellStart"/>
      <w:r w:rsidRPr="1C0D0758">
        <w:rPr>
          <w:sz w:val="24"/>
          <w:szCs w:val="24"/>
        </w:rPr>
        <w:t>Buttlar</w:t>
      </w:r>
      <w:proofErr w:type="spellEnd"/>
      <w:r w:rsidR="006804B7">
        <w:rPr>
          <w:sz w:val="24"/>
          <w:szCs w:val="24"/>
        </w:rPr>
        <w:t xml:space="preserve">. </w:t>
      </w:r>
      <w:r w:rsidRPr="00B814A0">
        <w:rPr>
          <w:rFonts w:cstheme="minorHAnsi"/>
          <w:b/>
          <w:bCs/>
          <w:sz w:val="24"/>
          <w:szCs w:val="24"/>
        </w:rPr>
        <w:t>Effect of pavement roughness on user costs</w:t>
      </w:r>
      <w:r w:rsidR="006804B7">
        <w:rPr>
          <w:rFonts w:cstheme="minorHAnsi"/>
          <w:b/>
          <w:bCs/>
          <w:sz w:val="24"/>
          <w:szCs w:val="24"/>
        </w:rPr>
        <w:t xml:space="preserve">. </w:t>
      </w:r>
      <w:r w:rsidRPr="00B814A0">
        <w:rPr>
          <w:rFonts w:cstheme="minorHAnsi"/>
          <w:sz w:val="24"/>
          <w:szCs w:val="24"/>
        </w:rPr>
        <w:t>Trans Res Rec J Trans Res Board, 2285 (1) (2012), pp. 47-55</w:t>
      </w:r>
      <w:r w:rsidR="006804B7">
        <w:rPr>
          <w:rFonts w:cstheme="minorHAnsi"/>
          <w:sz w:val="24"/>
          <w:szCs w:val="24"/>
        </w:rPr>
        <w:t xml:space="preserve"> </w:t>
      </w:r>
      <w:r w:rsidRPr="009E1792">
        <w:rPr>
          <w:rFonts w:cstheme="minorHAnsi"/>
          <w:sz w:val="24"/>
          <w:szCs w:val="24"/>
        </w:rPr>
        <w:t>10.3141/2285-06</w:t>
      </w:r>
    </w:p>
    <w:p w14:paraId="611CC58C" w14:textId="39F30A10" w:rsidR="00B814A0" w:rsidRPr="003A1991" w:rsidRDefault="00B814A0" w:rsidP="003A1991">
      <w:pPr>
        <w:spacing w:after="0"/>
        <w:ind w:left="720" w:hanging="720"/>
        <w:rPr>
          <w:rFonts w:cstheme="minorHAnsi"/>
          <w:sz w:val="24"/>
          <w:szCs w:val="24"/>
        </w:rPr>
      </w:pPr>
      <w:r w:rsidRPr="009E1792">
        <w:rPr>
          <w:sz w:val="24"/>
          <w:szCs w:val="24"/>
        </w:rPr>
        <w:t>Jacobs, 1992</w:t>
      </w:r>
      <w:r w:rsidRPr="1C0D0758">
        <w:rPr>
          <w:sz w:val="24"/>
          <w:szCs w:val="24"/>
        </w:rPr>
        <w:t xml:space="preserve"> T Jacobs</w:t>
      </w:r>
      <w:r w:rsidR="006804B7">
        <w:rPr>
          <w:sz w:val="24"/>
          <w:szCs w:val="24"/>
        </w:rPr>
        <w:t xml:space="preserve">. </w:t>
      </w:r>
      <w:r w:rsidRPr="00B814A0">
        <w:rPr>
          <w:rFonts w:cstheme="minorHAnsi"/>
          <w:b/>
          <w:bCs/>
          <w:sz w:val="24"/>
          <w:szCs w:val="24"/>
        </w:rPr>
        <w:t>Optimal long-term scheduling of bridge deck replacement and rehabilitation</w:t>
      </w:r>
      <w:r w:rsidR="006804B7">
        <w:rPr>
          <w:rFonts w:cstheme="minorHAnsi"/>
          <w:b/>
          <w:bCs/>
          <w:sz w:val="24"/>
          <w:szCs w:val="24"/>
        </w:rPr>
        <w:t xml:space="preserve">. </w:t>
      </w:r>
      <w:r w:rsidRPr="00B814A0">
        <w:rPr>
          <w:rFonts w:cstheme="minorHAnsi"/>
          <w:sz w:val="24"/>
          <w:szCs w:val="24"/>
        </w:rPr>
        <w:t xml:space="preserve">J Trans </w:t>
      </w:r>
      <w:proofErr w:type="spellStart"/>
      <w:r w:rsidRPr="00B814A0">
        <w:rPr>
          <w:rFonts w:cstheme="minorHAnsi"/>
          <w:sz w:val="24"/>
          <w:szCs w:val="24"/>
        </w:rPr>
        <w:t>Eng</w:t>
      </w:r>
      <w:proofErr w:type="spellEnd"/>
      <w:r w:rsidRPr="00B814A0">
        <w:rPr>
          <w:rFonts w:cstheme="minorHAnsi"/>
          <w:sz w:val="24"/>
          <w:szCs w:val="24"/>
        </w:rPr>
        <w:t>, 118 (2) (1992), pp. 312-322</w:t>
      </w:r>
      <w:r w:rsidR="006804B7">
        <w:rPr>
          <w:rFonts w:cstheme="minorHAnsi"/>
          <w:sz w:val="24"/>
          <w:szCs w:val="24"/>
        </w:rPr>
        <w:t xml:space="preserve"> </w:t>
      </w:r>
      <w:r w:rsidRPr="009E1792">
        <w:rPr>
          <w:rFonts w:cstheme="minorHAnsi"/>
          <w:sz w:val="24"/>
          <w:szCs w:val="24"/>
        </w:rPr>
        <w:t>10.1061/(ASCE)0733-947</w:t>
      </w:r>
      <w:proofErr w:type="gramStart"/>
      <w:r w:rsidRPr="009E1792">
        <w:rPr>
          <w:rFonts w:cstheme="minorHAnsi"/>
          <w:sz w:val="24"/>
          <w:szCs w:val="24"/>
        </w:rPr>
        <w:t>X(</w:t>
      </w:r>
      <w:proofErr w:type="gramEnd"/>
      <w:r w:rsidRPr="009E1792">
        <w:rPr>
          <w:rFonts w:cstheme="minorHAnsi"/>
          <w:sz w:val="24"/>
          <w:szCs w:val="24"/>
        </w:rPr>
        <w:t>1992)118:2(312)</w:t>
      </w:r>
    </w:p>
    <w:p w14:paraId="62F5DA71" w14:textId="7D08CC62" w:rsidR="00B814A0" w:rsidRPr="003A1991" w:rsidRDefault="00B814A0" w:rsidP="003A1991">
      <w:pPr>
        <w:spacing w:after="0"/>
        <w:ind w:left="720" w:hanging="720"/>
        <w:rPr>
          <w:rFonts w:cstheme="minorHAnsi"/>
          <w:sz w:val="24"/>
          <w:szCs w:val="24"/>
        </w:rPr>
      </w:pPr>
      <w:r w:rsidRPr="009E1792">
        <w:rPr>
          <w:sz w:val="24"/>
          <w:szCs w:val="24"/>
        </w:rPr>
        <w:t xml:space="preserve">Li and </w:t>
      </w:r>
      <w:proofErr w:type="spellStart"/>
      <w:r w:rsidRPr="009E1792">
        <w:rPr>
          <w:sz w:val="24"/>
          <w:szCs w:val="24"/>
        </w:rPr>
        <w:t>Madanat</w:t>
      </w:r>
      <w:proofErr w:type="spellEnd"/>
      <w:r w:rsidRPr="009E1792">
        <w:rPr>
          <w:sz w:val="24"/>
          <w:szCs w:val="24"/>
        </w:rPr>
        <w:t>, 2002</w:t>
      </w:r>
      <w:r w:rsidRPr="1C0D0758">
        <w:rPr>
          <w:sz w:val="24"/>
          <w:szCs w:val="24"/>
        </w:rPr>
        <w:t xml:space="preserve"> Y Li, S </w:t>
      </w:r>
      <w:proofErr w:type="spellStart"/>
      <w:r w:rsidRPr="1C0D0758">
        <w:rPr>
          <w:sz w:val="24"/>
          <w:szCs w:val="24"/>
        </w:rPr>
        <w:t>Madanat</w:t>
      </w:r>
      <w:proofErr w:type="spellEnd"/>
      <w:r w:rsidR="006804B7">
        <w:rPr>
          <w:sz w:val="24"/>
          <w:szCs w:val="24"/>
        </w:rPr>
        <w:t xml:space="preserve">. </w:t>
      </w:r>
      <w:r w:rsidRPr="00B814A0">
        <w:rPr>
          <w:rFonts w:cstheme="minorHAnsi"/>
          <w:b/>
          <w:bCs/>
          <w:sz w:val="24"/>
          <w:szCs w:val="24"/>
        </w:rPr>
        <w:t>A steady-state solution for the optimal pavement resurfacing problem</w:t>
      </w:r>
      <w:r w:rsidR="006804B7">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Part A, 36 (6) (2002), pp. 525-535</w:t>
      </w:r>
    </w:p>
    <w:p w14:paraId="5569F046" w14:textId="3FD30FB3" w:rsidR="00B814A0" w:rsidRPr="003A1991" w:rsidRDefault="00B814A0" w:rsidP="003A1991">
      <w:pPr>
        <w:spacing w:after="0"/>
        <w:ind w:left="720" w:hanging="720"/>
        <w:rPr>
          <w:rFonts w:cstheme="minorHAnsi"/>
          <w:sz w:val="24"/>
          <w:szCs w:val="24"/>
        </w:rPr>
      </w:pPr>
      <w:proofErr w:type="spellStart"/>
      <w:r w:rsidRPr="009E1792">
        <w:rPr>
          <w:sz w:val="24"/>
          <w:szCs w:val="24"/>
        </w:rPr>
        <w:t>Markow</w:t>
      </w:r>
      <w:proofErr w:type="spellEnd"/>
      <w:r w:rsidRPr="009E1792">
        <w:rPr>
          <w:sz w:val="24"/>
          <w:szCs w:val="24"/>
        </w:rPr>
        <w:t xml:space="preserve"> and Balta, 1985</w:t>
      </w:r>
      <w:r w:rsidRPr="1C0D0758">
        <w:rPr>
          <w:sz w:val="24"/>
          <w:szCs w:val="24"/>
        </w:rPr>
        <w:t xml:space="preserve"> M </w:t>
      </w:r>
      <w:proofErr w:type="spellStart"/>
      <w:r w:rsidRPr="1C0D0758">
        <w:rPr>
          <w:sz w:val="24"/>
          <w:szCs w:val="24"/>
        </w:rPr>
        <w:t>Markow</w:t>
      </w:r>
      <w:proofErr w:type="spellEnd"/>
      <w:r w:rsidRPr="1C0D0758">
        <w:rPr>
          <w:sz w:val="24"/>
          <w:szCs w:val="24"/>
        </w:rPr>
        <w:t>, W Balta</w:t>
      </w:r>
      <w:r w:rsidR="006804B7">
        <w:rPr>
          <w:sz w:val="24"/>
          <w:szCs w:val="24"/>
        </w:rPr>
        <w:t xml:space="preserve">. </w:t>
      </w:r>
      <w:r w:rsidRPr="00B814A0">
        <w:rPr>
          <w:rFonts w:cstheme="minorHAnsi"/>
          <w:b/>
          <w:bCs/>
          <w:sz w:val="24"/>
          <w:szCs w:val="24"/>
        </w:rPr>
        <w:t>Optimal rehabilitation frequencies for highway pavements</w:t>
      </w:r>
      <w:r w:rsidR="006804B7">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Rec, 1035 (1985), pp. 31-43</w:t>
      </w:r>
    </w:p>
    <w:p w14:paraId="5DCC6D94" w14:textId="537E4281" w:rsidR="00B814A0" w:rsidRPr="003A1991" w:rsidRDefault="00B814A0" w:rsidP="003A1991">
      <w:pPr>
        <w:spacing w:after="0"/>
        <w:ind w:left="720" w:hanging="720"/>
        <w:rPr>
          <w:rFonts w:cstheme="minorHAnsi"/>
          <w:sz w:val="24"/>
          <w:szCs w:val="24"/>
        </w:rPr>
      </w:pPr>
      <w:r w:rsidRPr="009E1792">
        <w:rPr>
          <w:sz w:val="24"/>
          <w:szCs w:val="24"/>
        </w:rPr>
        <w:t xml:space="preserve">Murakami and </w:t>
      </w:r>
      <w:proofErr w:type="spellStart"/>
      <w:r w:rsidRPr="009E1792">
        <w:rPr>
          <w:sz w:val="24"/>
          <w:szCs w:val="24"/>
        </w:rPr>
        <w:t>Turnquist</w:t>
      </w:r>
      <w:proofErr w:type="spellEnd"/>
      <w:r w:rsidRPr="009E1792">
        <w:rPr>
          <w:sz w:val="24"/>
          <w:szCs w:val="24"/>
        </w:rPr>
        <w:t>, 1985</w:t>
      </w:r>
      <w:r w:rsidRPr="1C0D0758">
        <w:rPr>
          <w:sz w:val="24"/>
          <w:szCs w:val="24"/>
        </w:rPr>
        <w:t xml:space="preserve"> Murakami K, </w:t>
      </w:r>
      <w:proofErr w:type="spellStart"/>
      <w:r w:rsidRPr="1C0D0758">
        <w:rPr>
          <w:sz w:val="24"/>
          <w:szCs w:val="24"/>
        </w:rPr>
        <w:t>Turnquist</w:t>
      </w:r>
      <w:proofErr w:type="spellEnd"/>
      <w:r w:rsidRPr="1C0D0758">
        <w:rPr>
          <w:sz w:val="24"/>
          <w:szCs w:val="24"/>
        </w:rPr>
        <w:t> M</w:t>
      </w:r>
      <w:r w:rsidR="00C05C35">
        <w:rPr>
          <w:sz w:val="24"/>
          <w:szCs w:val="24"/>
        </w:rPr>
        <w:t xml:space="preserve">. </w:t>
      </w:r>
      <w:r w:rsidRPr="00B814A0">
        <w:rPr>
          <w:rFonts w:cstheme="minorHAnsi"/>
          <w:b/>
          <w:bCs/>
          <w:sz w:val="24"/>
          <w:szCs w:val="24"/>
        </w:rPr>
        <w:t>A dynamic model for scheduling maintenance of transportation facilities</w:t>
      </w:r>
      <w:r w:rsidR="00C05C35">
        <w:rPr>
          <w:rFonts w:cstheme="minorHAnsi"/>
          <w:b/>
          <w:bCs/>
          <w:sz w:val="24"/>
          <w:szCs w:val="24"/>
        </w:rPr>
        <w:t xml:space="preserve">. </w:t>
      </w:r>
      <w:r w:rsidRPr="00B814A0">
        <w:rPr>
          <w:rFonts w:cstheme="minorHAnsi"/>
          <w:sz w:val="24"/>
          <w:szCs w:val="24"/>
        </w:rPr>
        <w:t>Proceedings of Transportation Research Board 64th Annual Meeting, 1030 (1985), pp. 8-14</w:t>
      </w:r>
    </w:p>
    <w:p w14:paraId="24C3A271" w14:textId="74D6CB4C" w:rsidR="00B814A0" w:rsidRPr="003A1991" w:rsidRDefault="00B814A0" w:rsidP="003A1991">
      <w:pPr>
        <w:spacing w:after="0"/>
        <w:ind w:left="720" w:hanging="720"/>
        <w:rPr>
          <w:rFonts w:cstheme="minorHAnsi"/>
          <w:sz w:val="24"/>
          <w:szCs w:val="24"/>
        </w:rPr>
      </w:pPr>
      <w:r w:rsidRPr="009E1792">
        <w:rPr>
          <w:sz w:val="24"/>
          <w:szCs w:val="24"/>
        </w:rPr>
        <w:t>Ouyang, 2007</w:t>
      </w:r>
      <w:r w:rsidRPr="1C0D0758">
        <w:rPr>
          <w:sz w:val="24"/>
          <w:szCs w:val="24"/>
        </w:rPr>
        <w:t xml:space="preserve"> Y Ouyang</w:t>
      </w:r>
      <w:r w:rsidR="00C05C35">
        <w:rPr>
          <w:sz w:val="24"/>
          <w:szCs w:val="24"/>
        </w:rPr>
        <w:t xml:space="preserve">. </w:t>
      </w:r>
      <w:r w:rsidRPr="00B814A0">
        <w:rPr>
          <w:rFonts w:cstheme="minorHAnsi"/>
          <w:b/>
          <w:bCs/>
          <w:sz w:val="24"/>
          <w:szCs w:val="24"/>
        </w:rPr>
        <w:t>Pavement resurfacing planning for highway networks: parametric policy iteration approach</w:t>
      </w:r>
      <w:r w:rsidR="00C05C35">
        <w:rPr>
          <w:rFonts w:cstheme="minorHAnsi"/>
          <w:b/>
          <w:bCs/>
          <w:sz w:val="24"/>
          <w:szCs w:val="24"/>
        </w:rPr>
        <w:t xml:space="preserve">. </w:t>
      </w:r>
      <w:r w:rsidRPr="00B814A0">
        <w:rPr>
          <w:rFonts w:cstheme="minorHAnsi"/>
          <w:sz w:val="24"/>
          <w:szCs w:val="24"/>
        </w:rPr>
        <w:t xml:space="preserve">J </w:t>
      </w:r>
      <w:proofErr w:type="spellStart"/>
      <w:r w:rsidRPr="00B814A0">
        <w:rPr>
          <w:rFonts w:cstheme="minorHAnsi"/>
          <w:sz w:val="24"/>
          <w:szCs w:val="24"/>
        </w:rPr>
        <w:t>Infrastruct</w:t>
      </w:r>
      <w:proofErr w:type="spellEnd"/>
      <w:r w:rsidRPr="00B814A0">
        <w:rPr>
          <w:rFonts w:cstheme="minorHAnsi"/>
          <w:sz w:val="24"/>
          <w:szCs w:val="24"/>
        </w:rPr>
        <w:t xml:space="preserve"> Syst, 13 (1) (2007), pp. 65-71</w:t>
      </w:r>
      <w:r w:rsidR="00C05C35">
        <w:rPr>
          <w:rFonts w:cstheme="minorHAnsi"/>
          <w:sz w:val="24"/>
          <w:szCs w:val="24"/>
        </w:rPr>
        <w:t xml:space="preserve"> </w:t>
      </w:r>
      <w:r w:rsidRPr="009E1792">
        <w:rPr>
          <w:rFonts w:cstheme="minorHAnsi"/>
          <w:sz w:val="24"/>
          <w:szCs w:val="24"/>
        </w:rPr>
        <w:t>10.1061/(ASCE)1076-0342(2007)13:1(65)</w:t>
      </w:r>
    </w:p>
    <w:p w14:paraId="05133BCA" w14:textId="5F691C59" w:rsidR="00B814A0" w:rsidRPr="003A1991" w:rsidRDefault="00B814A0" w:rsidP="003A1991">
      <w:pPr>
        <w:spacing w:after="0"/>
        <w:ind w:left="720" w:hanging="720"/>
        <w:rPr>
          <w:rFonts w:cstheme="minorHAnsi"/>
          <w:sz w:val="24"/>
          <w:szCs w:val="24"/>
        </w:rPr>
      </w:pPr>
      <w:r w:rsidRPr="009E1792">
        <w:rPr>
          <w:sz w:val="24"/>
          <w:szCs w:val="24"/>
        </w:rPr>
        <w:t xml:space="preserve">Ouyang and </w:t>
      </w:r>
      <w:proofErr w:type="spellStart"/>
      <w:r w:rsidRPr="009E1792">
        <w:rPr>
          <w:sz w:val="24"/>
          <w:szCs w:val="24"/>
        </w:rPr>
        <w:t>Madanat</w:t>
      </w:r>
      <w:proofErr w:type="spellEnd"/>
      <w:r w:rsidRPr="009E1792">
        <w:rPr>
          <w:sz w:val="24"/>
          <w:szCs w:val="24"/>
        </w:rPr>
        <w:t>, 2004</w:t>
      </w:r>
      <w:r w:rsidRPr="1C0D0758">
        <w:rPr>
          <w:sz w:val="24"/>
          <w:szCs w:val="24"/>
        </w:rPr>
        <w:t xml:space="preserve"> Y Ouyang, S </w:t>
      </w:r>
      <w:proofErr w:type="spellStart"/>
      <w:r w:rsidRPr="1C0D0758">
        <w:rPr>
          <w:sz w:val="24"/>
          <w:szCs w:val="24"/>
        </w:rPr>
        <w:t>Madanat</w:t>
      </w:r>
      <w:proofErr w:type="spellEnd"/>
      <w:r w:rsidR="00C05C35">
        <w:rPr>
          <w:sz w:val="24"/>
          <w:szCs w:val="24"/>
        </w:rPr>
        <w:t xml:space="preserve">. </w:t>
      </w:r>
      <w:r w:rsidRPr="00B814A0">
        <w:rPr>
          <w:rFonts w:cstheme="minorHAnsi"/>
          <w:b/>
          <w:bCs/>
          <w:sz w:val="24"/>
          <w:szCs w:val="24"/>
        </w:rPr>
        <w:t>Optimal scheduling of rehabilitation activities for multiple pavement facilities: exact and approximate solutions</w:t>
      </w:r>
      <w:r w:rsidR="00C05C35">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Part A, 38 (5) (2004), pp. 347-365</w:t>
      </w:r>
    </w:p>
    <w:p w14:paraId="602EB9EA" w14:textId="367DBF3F" w:rsidR="00B814A0" w:rsidRPr="003A1991" w:rsidRDefault="00B814A0" w:rsidP="003A1991">
      <w:pPr>
        <w:spacing w:after="0"/>
        <w:ind w:left="720" w:hanging="720"/>
        <w:rPr>
          <w:rFonts w:cstheme="minorHAnsi"/>
          <w:sz w:val="24"/>
          <w:szCs w:val="24"/>
        </w:rPr>
      </w:pPr>
      <w:r w:rsidRPr="009E1792">
        <w:rPr>
          <w:sz w:val="24"/>
          <w:szCs w:val="24"/>
        </w:rPr>
        <w:t xml:space="preserve">Ouyang and </w:t>
      </w:r>
      <w:proofErr w:type="spellStart"/>
      <w:r w:rsidRPr="009E1792">
        <w:rPr>
          <w:sz w:val="24"/>
          <w:szCs w:val="24"/>
        </w:rPr>
        <w:t>Madanat</w:t>
      </w:r>
      <w:proofErr w:type="spellEnd"/>
      <w:r w:rsidRPr="009E1792">
        <w:rPr>
          <w:sz w:val="24"/>
          <w:szCs w:val="24"/>
        </w:rPr>
        <w:t>, 2006</w:t>
      </w:r>
      <w:r w:rsidRPr="1C0D0758">
        <w:rPr>
          <w:sz w:val="24"/>
          <w:szCs w:val="24"/>
        </w:rPr>
        <w:t xml:space="preserve"> Y Ouyang, S </w:t>
      </w:r>
      <w:proofErr w:type="spellStart"/>
      <w:r w:rsidRPr="1C0D0758">
        <w:rPr>
          <w:sz w:val="24"/>
          <w:szCs w:val="24"/>
        </w:rPr>
        <w:t>Madanat</w:t>
      </w:r>
      <w:proofErr w:type="spellEnd"/>
      <w:r w:rsidR="00C05C35">
        <w:rPr>
          <w:sz w:val="24"/>
          <w:szCs w:val="24"/>
        </w:rPr>
        <w:t xml:space="preserve">. </w:t>
      </w:r>
      <w:r w:rsidRPr="00B814A0">
        <w:rPr>
          <w:rFonts w:cstheme="minorHAnsi"/>
          <w:b/>
          <w:bCs/>
          <w:sz w:val="24"/>
          <w:szCs w:val="24"/>
        </w:rPr>
        <w:t>An analytical solution for the finite-horizon pavement resurfacing planning problem</w:t>
      </w:r>
      <w:r w:rsidR="00C05C35">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Part B, 40 (9) (2006), pp. 767-778</w:t>
      </w:r>
      <w:r w:rsidR="00C05C35">
        <w:rPr>
          <w:rFonts w:cstheme="minorHAnsi"/>
          <w:sz w:val="24"/>
          <w:szCs w:val="24"/>
        </w:rPr>
        <w:t xml:space="preserve"> </w:t>
      </w:r>
      <w:r w:rsidRPr="009E1792">
        <w:rPr>
          <w:rFonts w:cstheme="minorHAnsi"/>
          <w:sz w:val="24"/>
          <w:szCs w:val="24"/>
        </w:rPr>
        <w:t>10.1016/j.trb.2005.11.001</w:t>
      </w:r>
    </w:p>
    <w:p w14:paraId="57EC1DAB" w14:textId="4AC5A16F" w:rsidR="00B814A0" w:rsidRPr="003A1991" w:rsidRDefault="00B814A0" w:rsidP="003A1991">
      <w:pPr>
        <w:spacing w:after="0"/>
        <w:ind w:left="720" w:hanging="720"/>
        <w:rPr>
          <w:rFonts w:cstheme="minorHAnsi"/>
          <w:sz w:val="24"/>
          <w:szCs w:val="24"/>
        </w:rPr>
      </w:pPr>
      <w:r w:rsidRPr="009E1792">
        <w:rPr>
          <w:sz w:val="24"/>
          <w:szCs w:val="24"/>
        </w:rPr>
        <w:t>Paterson, 1990</w:t>
      </w:r>
      <w:r w:rsidRPr="1C0D0758">
        <w:rPr>
          <w:sz w:val="24"/>
          <w:szCs w:val="24"/>
        </w:rPr>
        <w:t xml:space="preserve"> Paterson W</w:t>
      </w:r>
      <w:r w:rsidR="00C05C35">
        <w:rPr>
          <w:sz w:val="24"/>
          <w:szCs w:val="24"/>
        </w:rPr>
        <w:t xml:space="preserve">. </w:t>
      </w:r>
      <w:r w:rsidRPr="00B814A0">
        <w:rPr>
          <w:rFonts w:cstheme="minorHAnsi"/>
          <w:b/>
          <w:bCs/>
          <w:sz w:val="24"/>
          <w:szCs w:val="24"/>
        </w:rPr>
        <w:t>Quantifying the effectiveness of pavement maintenance and rehabilitation</w:t>
      </w:r>
      <w:r w:rsidR="00C05C35">
        <w:rPr>
          <w:rFonts w:cstheme="minorHAnsi"/>
          <w:b/>
          <w:bCs/>
          <w:sz w:val="24"/>
          <w:szCs w:val="24"/>
        </w:rPr>
        <w:t xml:space="preserve">. </w:t>
      </w:r>
      <w:r w:rsidRPr="00B814A0">
        <w:rPr>
          <w:rFonts w:cstheme="minorHAnsi"/>
          <w:sz w:val="24"/>
          <w:szCs w:val="24"/>
        </w:rPr>
        <w:t>Proceedings at the 6th REAAA Conference (1990)</w:t>
      </w:r>
      <w:r w:rsidR="00C05C35">
        <w:rPr>
          <w:rFonts w:cstheme="minorHAnsi"/>
          <w:sz w:val="24"/>
          <w:szCs w:val="24"/>
        </w:rPr>
        <w:t>.</w:t>
      </w:r>
    </w:p>
    <w:p w14:paraId="30EDC75D" w14:textId="37D0421C" w:rsidR="00B814A0" w:rsidRPr="003A1991" w:rsidRDefault="00B814A0" w:rsidP="003A1991">
      <w:pPr>
        <w:spacing w:after="0"/>
        <w:ind w:left="720" w:hanging="720"/>
        <w:rPr>
          <w:rFonts w:cstheme="minorHAnsi"/>
          <w:sz w:val="24"/>
          <w:szCs w:val="24"/>
        </w:rPr>
      </w:pPr>
      <w:r w:rsidRPr="009E1792">
        <w:rPr>
          <w:sz w:val="24"/>
          <w:szCs w:val="24"/>
        </w:rPr>
        <w:t xml:space="preserve">Salem and </w:t>
      </w:r>
      <w:proofErr w:type="spellStart"/>
      <w:r w:rsidRPr="009E1792">
        <w:rPr>
          <w:sz w:val="24"/>
          <w:szCs w:val="24"/>
        </w:rPr>
        <w:t>Genaidy</w:t>
      </w:r>
      <w:proofErr w:type="spellEnd"/>
      <w:r w:rsidRPr="009E1792">
        <w:rPr>
          <w:sz w:val="24"/>
          <w:szCs w:val="24"/>
        </w:rPr>
        <w:t>, 2008</w:t>
      </w:r>
      <w:r w:rsidRPr="1C0D0758">
        <w:rPr>
          <w:sz w:val="24"/>
          <w:szCs w:val="24"/>
        </w:rPr>
        <w:t xml:space="preserve"> Salem S, </w:t>
      </w:r>
      <w:proofErr w:type="spellStart"/>
      <w:r w:rsidRPr="1C0D0758">
        <w:rPr>
          <w:sz w:val="24"/>
          <w:szCs w:val="24"/>
        </w:rPr>
        <w:t>Genaidy</w:t>
      </w:r>
      <w:proofErr w:type="spellEnd"/>
      <w:r w:rsidRPr="1C0D0758">
        <w:rPr>
          <w:sz w:val="24"/>
          <w:szCs w:val="24"/>
        </w:rPr>
        <w:t> AM</w:t>
      </w:r>
      <w:r w:rsidR="0079479E">
        <w:rPr>
          <w:sz w:val="24"/>
          <w:szCs w:val="24"/>
        </w:rPr>
        <w:t xml:space="preserve">. </w:t>
      </w:r>
      <w:r w:rsidRPr="00B814A0">
        <w:rPr>
          <w:rFonts w:cstheme="minorHAnsi"/>
          <w:sz w:val="24"/>
          <w:szCs w:val="24"/>
        </w:rPr>
        <w:t>Improved models for user costs analysis, Ohio Department of Transportation (2008)</w:t>
      </w:r>
    </w:p>
    <w:p w14:paraId="5A481E91" w14:textId="57231E60" w:rsidR="00B814A0" w:rsidRPr="003A1991" w:rsidRDefault="00B814A0" w:rsidP="003A1991">
      <w:pPr>
        <w:spacing w:after="0"/>
        <w:ind w:left="720" w:hanging="720"/>
        <w:rPr>
          <w:rFonts w:cstheme="minorHAnsi"/>
          <w:sz w:val="24"/>
          <w:szCs w:val="24"/>
        </w:rPr>
      </w:pPr>
      <w:proofErr w:type="spellStart"/>
      <w:r w:rsidRPr="009E1792">
        <w:rPr>
          <w:sz w:val="24"/>
          <w:szCs w:val="24"/>
        </w:rPr>
        <w:t>Sathaye</w:t>
      </w:r>
      <w:proofErr w:type="spellEnd"/>
      <w:r w:rsidRPr="009E1792">
        <w:rPr>
          <w:sz w:val="24"/>
          <w:szCs w:val="24"/>
        </w:rPr>
        <w:t xml:space="preserve"> and </w:t>
      </w:r>
      <w:proofErr w:type="spellStart"/>
      <w:r w:rsidRPr="009E1792">
        <w:rPr>
          <w:sz w:val="24"/>
          <w:szCs w:val="24"/>
        </w:rPr>
        <w:t>Madanat</w:t>
      </w:r>
      <w:proofErr w:type="spellEnd"/>
      <w:r w:rsidRPr="009E1792">
        <w:rPr>
          <w:sz w:val="24"/>
          <w:szCs w:val="24"/>
        </w:rPr>
        <w:t>, 2011</w:t>
      </w:r>
      <w:r w:rsidRPr="1C0D0758">
        <w:rPr>
          <w:sz w:val="24"/>
          <w:szCs w:val="24"/>
        </w:rPr>
        <w:t xml:space="preserve"> N </w:t>
      </w:r>
      <w:proofErr w:type="spellStart"/>
      <w:r w:rsidRPr="1C0D0758">
        <w:rPr>
          <w:sz w:val="24"/>
          <w:szCs w:val="24"/>
        </w:rPr>
        <w:t>Sathaye</w:t>
      </w:r>
      <w:proofErr w:type="spellEnd"/>
      <w:r w:rsidRPr="1C0D0758">
        <w:rPr>
          <w:sz w:val="24"/>
          <w:szCs w:val="24"/>
        </w:rPr>
        <w:t>, S </w:t>
      </w:r>
      <w:proofErr w:type="spellStart"/>
      <w:r w:rsidRPr="1C0D0758">
        <w:rPr>
          <w:sz w:val="24"/>
          <w:szCs w:val="24"/>
        </w:rPr>
        <w:t>Madanat</w:t>
      </w:r>
      <w:proofErr w:type="spellEnd"/>
      <w:r w:rsidR="009E1792">
        <w:rPr>
          <w:sz w:val="24"/>
          <w:szCs w:val="24"/>
        </w:rPr>
        <w:t xml:space="preserve">. </w:t>
      </w:r>
      <w:r w:rsidRPr="00B814A0">
        <w:rPr>
          <w:rFonts w:cstheme="minorHAnsi"/>
          <w:b/>
          <w:bCs/>
          <w:sz w:val="24"/>
          <w:szCs w:val="24"/>
        </w:rPr>
        <w:t>A bottom-up solution for the multi-facility optimal pavement resurfacing problem</w:t>
      </w:r>
      <w:r w:rsidR="009E1792">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Part B, 45 (7) (2011), pp. 1004-1017</w:t>
      </w:r>
      <w:r w:rsidR="009E1792">
        <w:rPr>
          <w:rFonts w:cstheme="minorHAnsi"/>
          <w:sz w:val="24"/>
          <w:szCs w:val="24"/>
        </w:rPr>
        <w:t xml:space="preserve"> </w:t>
      </w:r>
      <w:r w:rsidRPr="009E1792">
        <w:rPr>
          <w:rFonts w:cstheme="minorHAnsi"/>
          <w:sz w:val="24"/>
          <w:szCs w:val="24"/>
        </w:rPr>
        <w:t>10.1016/j.trb.2011.03.002</w:t>
      </w:r>
    </w:p>
    <w:p w14:paraId="580B1661" w14:textId="4F89303D" w:rsidR="00B814A0" w:rsidRPr="003A1991" w:rsidRDefault="00B814A0" w:rsidP="003A1991">
      <w:pPr>
        <w:spacing w:after="0"/>
        <w:ind w:left="720" w:hanging="720"/>
        <w:rPr>
          <w:rFonts w:cstheme="minorHAnsi"/>
          <w:sz w:val="24"/>
          <w:szCs w:val="24"/>
        </w:rPr>
      </w:pPr>
      <w:proofErr w:type="spellStart"/>
      <w:r w:rsidRPr="009E1792">
        <w:rPr>
          <w:sz w:val="24"/>
          <w:szCs w:val="24"/>
        </w:rPr>
        <w:t>Sathaye</w:t>
      </w:r>
      <w:proofErr w:type="spellEnd"/>
      <w:r w:rsidRPr="009E1792">
        <w:rPr>
          <w:sz w:val="24"/>
          <w:szCs w:val="24"/>
        </w:rPr>
        <w:t xml:space="preserve"> and </w:t>
      </w:r>
      <w:proofErr w:type="spellStart"/>
      <w:r w:rsidRPr="009E1792">
        <w:rPr>
          <w:sz w:val="24"/>
          <w:szCs w:val="24"/>
        </w:rPr>
        <w:t>Madanat</w:t>
      </w:r>
      <w:proofErr w:type="spellEnd"/>
      <w:r w:rsidRPr="009E1792">
        <w:rPr>
          <w:sz w:val="24"/>
          <w:szCs w:val="24"/>
        </w:rPr>
        <w:t>, 2012</w:t>
      </w:r>
      <w:r w:rsidRPr="1C0D0758">
        <w:rPr>
          <w:sz w:val="24"/>
          <w:szCs w:val="24"/>
        </w:rPr>
        <w:t xml:space="preserve"> N </w:t>
      </w:r>
      <w:proofErr w:type="spellStart"/>
      <w:r w:rsidRPr="1C0D0758">
        <w:rPr>
          <w:sz w:val="24"/>
          <w:szCs w:val="24"/>
        </w:rPr>
        <w:t>Sathaye</w:t>
      </w:r>
      <w:proofErr w:type="spellEnd"/>
      <w:r w:rsidRPr="1C0D0758">
        <w:rPr>
          <w:sz w:val="24"/>
          <w:szCs w:val="24"/>
        </w:rPr>
        <w:t>, S </w:t>
      </w:r>
      <w:proofErr w:type="spellStart"/>
      <w:r w:rsidRPr="1C0D0758">
        <w:rPr>
          <w:sz w:val="24"/>
          <w:szCs w:val="24"/>
        </w:rPr>
        <w:t>Madanat</w:t>
      </w:r>
      <w:proofErr w:type="spellEnd"/>
      <w:r w:rsidR="009E1792">
        <w:rPr>
          <w:sz w:val="24"/>
          <w:szCs w:val="24"/>
        </w:rPr>
        <w:t xml:space="preserve">. </w:t>
      </w:r>
      <w:r w:rsidRPr="00B814A0">
        <w:rPr>
          <w:rFonts w:cstheme="minorHAnsi"/>
          <w:b/>
          <w:bCs/>
          <w:sz w:val="24"/>
          <w:szCs w:val="24"/>
        </w:rPr>
        <w:t>A bottom-up optimal pavement resurfacing solution approach for large-scale networks</w:t>
      </w:r>
      <w:r w:rsidR="009E1792">
        <w:rPr>
          <w:rFonts w:cstheme="minorHAnsi"/>
          <w:b/>
          <w:bCs/>
          <w:sz w:val="24"/>
          <w:szCs w:val="24"/>
        </w:rPr>
        <w:t xml:space="preserve">. </w:t>
      </w:r>
      <w:proofErr w:type="spellStart"/>
      <w:r w:rsidRPr="00B814A0">
        <w:rPr>
          <w:rFonts w:cstheme="minorHAnsi"/>
          <w:sz w:val="24"/>
          <w:szCs w:val="24"/>
        </w:rPr>
        <w:t>Transp</w:t>
      </w:r>
      <w:proofErr w:type="spellEnd"/>
      <w:r w:rsidRPr="00B814A0">
        <w:rPr>
          <w:rFonts w:cstheme="minorHAnsi"/>
          <w:sz w:val="24"/>
          <w:szCs w:val="24"/>
        </w:rPr>
        <w:t xml:space="preserve"> Res Part B, 46 (4) (2012), pp. 520-528</w:t>
      </w:r>
      <w:r w:rsidR="009E1792">
        <w:rPr>
          <w:rFonts w:cstheme="minorHAnsi"/>
          <w:sz w:val="24"/>
          <w:szCs w:val="24"/>
        </w:rPr>
        <w:t xml:space="preserve"> </w:t>
      </w:r>
      <w:r w:rsidRPr="009E1792">
        <w:rPr>
          <w:rFonts w:cstheme="minorHAnsi"/>
          <w:sz w:val="24"/>
          <w:szCs w:val="24"/>
        </w:rPr>
        <w:t>10.1016/j.trb.2011.12.001</w:t>
      </w:r>
    </w:p>
    <w:p w14:paraId="78E2AC79" w14:textId="70913E09" w:rsidR="00B814A0" w:rsidRPr="003A1991" w:rsidRDefault="00B814A0" w:rsidP="003A1991">
      <w:pPr>
        <w:spacing w:after="0"/>
        <w:ind w:left="720" w:hanging="720"/>
        <w:rPr>
          <w:rFonts w:cstheme="minorHAnsi"/>
          <w:sz w:val="24"/>
          <w:szCs w:val="24"/>
        </w:rPr>
      </w:pPr>
      <w:r w:rsidRPr="009E1792">
        <w:rPr>
          <w:sz w:val="24"/>
          <w:szCs w:val="24"/>
        </w:rPr>
        <w:t>Son and Al-Qadi, 2014</w:t>
      </w:r>
      <w:r w:rsidRPr="1C0D0758">
        <w:rPr>
          <w:sz w:val="24"/>
          <w:szCs w:val="24"/>
        </w:rPr>
        <w:t xml:space="preserve"> Son S, Al-Qadi IL</w:t>
      </w:r>
      <w:r w:rsidR="009E1792">
        <w:rPr>
          <w:sz w:val="24"/>
          <w:szCs w:val="24"/>
        </w:rPr>
        <w:t xml:space="preserve">. </w:t>
      </w:r>
      <w:r w:rsidRPr="00B814A0">
        <w:rPr>
          <w:rFonts w:cstheme="minorHAnsi"/>
          <w:b/>
          <w:bCs/>
          <w:sz w:val="24"/>
          <w:szCs w:val="24"/>
        </w:rPr>
        <w:t>Engineering cost-benefit analysis of thin durable asphalt overlays</w:t>
      </w:r>
      <w:r w:rsidR="009E1792">
        <w:rPr>
          <w:rFonts w:cstheme="minorHAnsi"/>
          <w:b/>
          <w:bCs/>
          <w:sz w:val="24"/>
          <w:szCs w:val="24"/>
        </w:rPr>
        <w:t xml:space="preserve">. </w:t>
      </w:r>
      <w:r w:rsidRPr="00B814A0">
        <w:rPr>
          <w:rFonts w:cstheme="minorHAnsi"/>
          <w:sz w:val="24"/>
          <w:szCs w:val="24"/>
        </w:rPr>
        <w:t>J Trans Res Rec (2014)</w:t>
      </w:r>
    </w:p>
    <w:p w14:paraId="3A6F93E5" w14:textId="53549D03" w:rsidR="00B814A0" w:rsidRPr="00B814A0" w:rsidRDefault="00B814A0" w:rsidP="003A1991">
      <w:pPr>
        <w:spacing w:after="0"/>
        <w:ind w:left="720" w:hanging="720"/>
        <w:rPr>
          <w:sz w:val="24"/>
          <w:szCs w:val="24"/>
        </w:rPr>
      </w:pPr>
      <w:proofErr w:type="spellStart"/>
      <w:r w:rsidRPr="009E1792">
        <w:rPr>
          <w:sz w:val="24"/>
          <w:szCs w:val="24"/>
        </w:rPr>
        <w:t>Tsunokawa</w:t>
      </w:r>
      <w:proofErr w:type="spellEnd"/>
      <w:r w:rsidRPr="009E1792">
        <w:rPr>
          <w:sz w:val="24"/>
          <w:szCs w:val="24"/>
        </w:rPr>
        <w:t xml:space="preserve"> and </w:t>
      </w:r>
      <w:proofErr w:type="spellStart"/>
      <w:r w:rsidRPr="009E1792">
        <w:rPr>
          <w:sz w:val="24"/>
          <w:szCs w:val="24"/>
        </w:rPr>
        <w:t>Schofer</w:t>
      </w:r>
      <w:proofErr w:type="spellEnd"/>
      <w:r w:rsidRPr="009E1792">
        <w:rPr>
          <w:sz w:val="24"/>
          <w:szCs w:val="24"/>
        </w:rPr>
        <w:t>, 1994</w:t>
      </w:r>
      <w:r w:rsidRPr="1C0D0758">
        <w:rPr>
          <w:sz w:val="24"/>
          <w:szCs w:val="24"/>
        </w:rPr>
        <w:t xml:space="preserve"> K </w:t>
      </w:r>
      <w:proofErr w:type="spellStart"/>
      <w:r w:rsidRPr="1C0D0758">
        <w:rPr>
          <w:sz w:val="24"/>
          <w:szCs w:val="24"/>
        </w:rPr>
        <w:t>Tsunokawa</w:t>
      </w:r>
      <w:proofErr w:type="spellEnd"/>
      <w:r w:rsidRPr="1C0D0758">
        <w:rPr>
          <w:sz w:val="24"/>
          <w:szCs w:val="24"/>
        </w:rPr>
        <w:t>, J </w:t>
      </w:r>
      <w:proofErr w:type="spellStart"/>
      <w:r w:rsidRPr="1C0D0758">
        <w:rPr>
          <w:sz w:val="24"/>
          <w:szCs w:val="24"/>
        </w:rPr>
        <w:t>Schofer</w:t>
      </w:r>
      <w:proofErr w:type="spellEnd"/>
      <w:r w:rsidR="009E1792">
        <w:rPr>
          <w:sz w:val="24"/>
          <w:szCs w:val="24"/>
        </w:rPr>
        <w:t xml:space="preserve">. </w:t>
      </w:r>
      <w:r w:rsidRPr="00B814A0">
        <w:rPr>
          <w:rFonts w:cstheme="minorHAnsi"/>
          <w:b/>
          <w:bCs/>
          <w:sz w:val="24"/>
          <w:szCs w:val="24"/>
        </w:rPr>
        <w:t>Trend curve optimal control model for highway pavement maintenance: case study and evaluation</w:t>
      </w:r>
      <w:r w:rsidR="009E1792">
        <w:rPr>
          <w:rFonts w:cstheme="minorHAnsi"/>
          <w:b/>
          <w:bCs/>
          <w:sz w:val="24"/>
          <w:szCs w:val="24"/>
        </w:rPr>
        <w:t xml:space="preserve">. </w:t>
      </w:r>
      <w:proofErr w:type="spellStart"/>
      <w:r w:rsidRPr="1C0D0758">
        <w:rPr>
          <w:sz w:val="24"/>
          <w:szCs w:val="24"/>
        </w:rPr>
        <w:t>Transp</w:t>
      </w:r>
      <w:proofErr w:type="spellEnd"/>
      <w:r w:rsidRPr="1C0D0758">
        <w:rPr>
          <w:sz w:val="24"/>
          <w:szCs w:val="24"/>
        </w:rPr>
        <w:t xml:space="preserve"> Res Part A, 28 (2) (1994), pp. 151-166</w:t>
      </w:r>
    </w:p>
    <w:p w14:paraId="4805E37D" w14:textId="239484BF" w:rsidR="1C0D0758" w:rsidRDefault="1C0D0758" w:rsidP="1C0D0758">
      <w:pPr>
        <w:rPr>
          <w:sz w:val="24"/>
          <w:szCs w:val="24"/>
        </w:rPr>
      </w:pPr>
    </w:p>
    <w:p w14:paraId="67ED90DD" w14:textId="77777777" w:rsidR="003A1991" w:rsidRDefault="003A1991" w:rsidP="1C0D0758">
      <w:pPr>
        <w:rPr>
          <w:sz w:val="24"/>
          <w:szCs w:val="24"/>
        </w:rPr>
      </w:pPr>
    </w:p>
    <w:p w14:paraId="0898791C" w14:textId="5283ACE6" w:rsidR="00B814A0" w:rsidRPr="00B814A0" w:rsidRDefault="00B814A0" w:rsidP="009E1792">
      <w:pPr>
        <w:ind w:left="720" w:hanging="720"/>
        <w:rPr>
          <w:sz w:val="24"/>
          <w:szCs w:val="24"/>
        </w:rPr>
      </w:pPr>
      <w:r w:rsidRPr="009E1792">
        <w:rPr>
          <w:sz w:val="24"/>
          <w:szCs w:val="24"/>
          <w:vertAlign w:val="superscript"/>
        </w:rPr>
        <w:t>1</w:t>
      </w:r>
      <w:r w:rsidRPr="1C0D0758">
        <w:rPr>
          <w:sz w:val="24"/>
          <w:szCs w:val="24"/>
        </w:rPr>
        <w:t xml:space="preserve"> Although Pavement ME Design has quite comprehensive empirical models which link the mechanistic pavement response to distress and IRI by considering aging, climate conditions, and traffic load spectra, it does not take speed variations into account. It is simply a user-defined value. It is one of the limitations of Pavement ME Design models and it is considered as such in this paper.</w:t>
      </w:r>
    </w:p>
    <w:p w14:paraId="134346D5" w14:textId="5CB72452" w:rsidR="1C0D0758" w:rsidRDefault="1C0D0758" w:rsidP="1C0D0758">
      <w:pPr>
        <w:rPr>
          <w:sz w:val="24"/>
          <w:szCs w:val="24"/>
        </w:rPr>
      </w:pPr>
    </w:p>
    <w:p w14:paraId="72271E0B" w14:textId="61B879FD" w:rsidR="00663EFE" w:rsidRPr="00A03D50" w:rsidRDefault="00663EFE" w:rsidP="002C12EA">
      <w:pPr>
        <w:rPr>
          <w:rFonts w:cstheme="minorHAnsi"/>
          <w:sz w:val="24"/>
          <w:szCs w:val="24"/>
        </w:rPr>
      </w:pPr>
    </w:p>
    <w:p w14:paraId="7D2CD19F" w14:textId="77777777" w:rsidR="00663EFE" w:rsidRDefault="00663EFE" w:rsidP="002C12EA">
      <w:pPr>
        <w:rPr>
          <w:rFonts w:cstheme="minorHAnsi"/>
          <w:b/>
          <w:bCs/>
          <w:sz w:val="24"/>
          <w:szCs w:val="24"/>
        </w:rPr>
      </w:pPr>
    </w:p>
    <w:sectPr w:rsidR="00663EF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23150"/>
    <w:multiLevelType w:val="multilevel"/>
    <w:tmpl w:val="F3B60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791C3D"/>
    <w:multiLevelType w:val="multilevel"/>
    <w:tmpl w:val="1422D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D750C3"/>
    <w:multiLevelType w:val="multilevel"/>
    <w:tmpl w:val="32508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FD13DB"/>
    <w:multiLevelType w:val="multilevel"/>
    <w:tmpl w:val="F954C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VDisrN518V3nVakCGhBshTcTRuqjQde9dCQv7VFNFHErwdPCRg+rilRgKolHZ+riB56tn6uAERx9dIMtKjU4PA==" w:salt="K475Q7+/AcUn5j0/7RF8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5DF9"/>
    <w:rsid w:val="00036B37"/>
    <w:rsid w:val="000372ED"/>
    <w:rsid w:val="000373E1"/>
    <w:rsid w:val="00041C27"/>
    <w:rsid w:val="000437DE"/>
    <w:rsid w:val="00043C8E"/>
    <w:rsid w:val="00044D28"/>
    <w:rsid w:val="00044EBA"/>
    <w:rsid w:val="000457E8"/>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4EA"/>
    <w:rsid w:val="00093C1A"/>
    <w:rsid w:val="00095651"/>
    <w:rsid w:val="00097FBC"/>
    <w:rsid w:val="000A0975"/>
    <w:rsid w:val="000A15E2"/>
    <w:rsid w:val="000A266C"/>
    <w:rsid w:val="000A3667"/>
    <w:rsid w:val="000A4B6C"/>
    <w:rsid w:val="000A7622"/>
    <w:rsid w:val="000A7F84"/>
    <w:rsid w:val="000B1EEB"/>
    <w:rsid w:val="000B1FB1"/>
    <w:rsid w:val="000B22D3"/>
    <w:rsid w:val="000B2768"/>
    <w:rsid w:val="000B3464"/>
    <w:rsid w:val="000B389E"/>
    <w:rsid w:val="000B501D"/>
    <w:rsid w:val="000B5152"/>
    <w:rsid w:val="000B5170"/>
    <w:rsid w:val="000C0E5B"/>
    <w:rsid w:val="000C6BA7"/>
    <w:rsid w:val="000D3573"/>
    <w:rsid w:val="000D4F0B"/>
    <w:rsid w:val="000D5BE7"/>
    <w:rsid w:val="000D6BF2"/>
    <w:rsid w:val="000E48E9"/>
    <w:rsid w:val="000E69EF"/>
    <w:rsid w:val="000E74E7"/>
    <w:rsid w:val="000E7C46"/>
    <w:rsid w:val="000F0449"/>
    <w:rsid w:val="000F08DA"/>
    <w:rsid w:val="000F14F0"/>
    <w:rsid w:val="000F1D5E"/>
    <w:rsid w:val="000F2D19"/>
    <w:rsid w:val="000F33D0"/>
    <w:rsid w:val="000F4E5D"/>
    <w:rsid w:val="001013F0"/>
    <w:rsid w:val="00101A98"/>
    <w:rsid w:val="00104CE6"/>
    <w:rsid w:val="00107EA8"/>
    <w:rsid w:val="00114114"/>
    <w:rsid w:val="00117F89"/>
    <w:rsid w:val="00120313"/>
    <w:rsid w:val="001233A5"/>
    <w:rsid w:val="00123BC0"/>
    <w:rsid w:val="00123E80"/>
    <w:rsid w:val="00131A15"/>
    <w:rsid w:val="00131C28"/>
    <w:rsid w:val="00134CF7"/>
    <w:rsid w:val="00134D4D"/>
    <w:rsid w:val="00135189"/>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01C8"/>
    <w:rsid w:val="0018114F"/>
    <w:rsid w:val="00181ADF"/>
    <w:rsid w:val="00183A38"/>
    <w:rsid w:val="001854EA"/>
    <w:rsid w:val="00185C26"/>
    <w:rsid w:val="00186B37"/>
    <w:rsid w:val="00187B68"/>
    <w:rsid w:val="00196C7C"/>
    <w:rsid w:val="001A1C71"/>
    <w:rsid w:val="001A1DF4"/>
    <w:rsid w:val="001A34C4"/>
    <w:rsid w:val="001B4185"/>
    <w:rsid w:val="001B6E76"/>
    <w:rsid w:val="001C174A"/>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5640"/>
    <w:rsid w:val="0021761E"/>
    <w:rsid w:val="00224240"/>
    <w:rsid w:val="00226FA2"/>
    <w:rsid w:val="00233BB2"/>
    <w:rsid w:val="0024134B"/>
    <w:rsid w:val="00241C7E"/>
    <w:rsid w:val="00242CC0"/>
    <w:rsid w:val="00242FDA"/>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76EE5"/>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131A"/>
    <w:rsid w:val="002E3A16"/>
    <w:rsid w:val="002E5C33"/>
    <w:rsid w:val="002E5C4F"/>
    <w:rsid w:val="002E5D29"/>
    <w:rsid w:val="002E6E4B"/>
    <w:rsid w:val="002F126D"/>
    <w:rsid w:val="002F538B"/>
    <w:rsid w:val="00300EE4"/>
    <w:rsid w:val="0030197F"/>
    <w:rsid w:val="0030223E"/>
    <w:rsid w:val="00303A1E"/>
    <w:rsid w:val="00303BBD"/>
    <w:rsid w:val="00304378"/>
    <w:rsid w:val="00311F35"/>
    <w:rsid w:val="00313440"/>
    <w:rsid w:val="00314FCD"/>
    <w:rsid w:val="00317C9B"/>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5DB3"/>
    <w:rsid w:val="00396B15"/>
    <w:rsid w:val="003A15DB"/>
    <w:rsid w:val="003A1991"/>
    <w:rsid w:val="003A437A"/>
    <w:rsid w:val="003A503E"/>
    <w:rsid w:val="003A52B1"/>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3671"/>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431"/>
    <w:rsid w:val="00490ABE"/>
    <w:rsid w:val="004932A8"/>
    <w:rsid w:val="00495B8D"/>
    <w:rsid w:val="00497E47"/>
    <w:rsid w:val="004A0368"/>
    <w:rsid w:val="004A2715"/>
    <w:rsid w:val="004A2894"/>
    <w:rsid w:val="004A2B41"/>
    <w:rsid w:val="004A3B3E"/>
    <w:rsid w:val="004A73B9"/>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0E98"/>
    <w:rsid w:val="0052658A"/>
    <w:rsid w:val="00533270"/>
    <w:rsid w:val="00537997"/>
    <w:rsid w:val="00540146"/>
    <w:rsid w:val="00543640"/>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2DB8"/>
    <w:rsid w:val="005A5291"/>
    <w:rsid w:val="005A5BD1"/>
    <w:rsid w:val="005A6725"/>
    <w:rsid w:val="005A6FD1"/>
    <w:rsid w:val="005B08F1"/>
    <w:rsid w:val="005B19E2"/>
    <w:rsid w:val="005B47BC"/>
    <w:rsid w:val="005B5465"/>
    <w:rsid w:val="005C00EC"/>
    <w:rsid w:val="005C15C9"/>
    <w:rsid w:val="005C30E9"/>
    <w:rsid w:val="005C663B"/>
    <w:rsid w:val="005D1C38"/>
    <w:rsid w:val="005D1ED6"/>
    <w:rsid w:val="005D5C43"/>
    <w:rsid w:val="005D767A"/>
    <w:rsid w:val="005E2628"/>
    <w:rsid w:val="005E5F66"/>
    <w:rsid w:val="005E780E"/>
    <w:rsid w:val="005F46EC"/>
    <w:rsid w:val="005F49C9"/>
    <w:rsid w:val="005F555F"/>
    <w:rsid w:val="005F71CE"/>
    <w:rsid w:val="005F7A68"/>
    <w:rsid w:val="005F7D15"/>
    <w:rsid w:val="00601980"/>
    <w:rsid w:val="0060332C"/>
    <w:rsid w:val="0060427E"/>
    <w:rsid w:val="00604C5A"/>
    <w:rsid w:val="00607F1D"/>
    <w:rsid w:val="00610ABC"/>
    <w:rsid w:val="0061239E"/>
    <w:rsid w:val="00612DE8"/>
    <w:rsid w:val="00615A83"/>
    <w:rsid w:val="00620EA0"/>
    <w:rsid w:val="00623E47"/>
    <w:rsid w:val="00624CC9"/>
    <w:rsid w:val="00624CD2"/>
    <w:rsid w:val="0062704C"/>
    <w:rsid w:val="0062795C"/>
    <w:rsid w:val="00631A06"/>
    <w:rsid w:val="00633D28"/>
    <w:rsid w:val="00633E00"/>
    <w:rsid w:val="00633F1B"/>
    <w:rsid w:val="00634D07"/>
    <w:rsid w:val="00635799"/>
    <w:rsid w:val="00636A32"/>
    <w:rsid w:val="00636A77"/>
    <w:rsid w:val="0064051B"/>
    <w:rsid w:val="00641919"/>
    <w:rsid w:val="00645D2C"/>
    <w:rsid w:val="00646C71"/>
    <w:rsid w:val="00650724"/>
    <w:rsid w:val="006517B5"/>
    <w:rsid w:val="00652076"/>
    <w:rsid w:val="00653DA3"/>
    <w:rsid w:val="00654D37"/>
    <w:rsid w:val="0065538C"/>
    <w:rsid w:val="006621F0"/>
    <w:rsid w:val="00663EFE"/>
    <w:rsid w:val="006647E7"/>
    <w:rsid w:val="00666FD4"/>
    <w:rsid w:val="00667217"/>
    <w:rsid w:val="006702C6"/>
    <w:rsid w:val="006769E6"/>
    <w:rsid w:val="00676C63"/>
    <w:rsid w:val="006804B7"/>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6F256F"/>
    <w:rsid w:val="00703B6D"/>
    <w:rsid w:val="007065D3"/>
    <w:rsid w:val="007071B1"/>
    <w:rsid w:val="00707EC1"/>
    <w:rsid w:val="00707FA5"/>
    <w:rsid w:val="00710582"/>
    <w:rsid w:val="00711242"/>
    <w:rsid w:val="0071327C"/>
    <w:rsid w:val="00714EE9"/>
    <w:rsid w:val="0072104F"/>
    <w:rsid w:val="007227A0"/>
    <w:rsid w:val="007246B0"/>
    <w:rsid w:val="007258CB"/>
    <w:rsid w:val="007262C6"/>
    <w:rsid w:val="00730E29"/>
    <w:rsid w:val="00732FF6"/>
    <w:rsid w:val="00735393"/>
    <w:rsid w:val="007441DA"/>
    <w:rsid w:val="00744D6F"/>
    <w:rsid w:val="007457BC"/>
    <w:rsid w:val="00745E32"/>
    <w:rsid w:val="007466F7"/>
    <w:rsid w:val="00754D35"/>
    <w:rsid w:val="00757D89"/>
    <w:rsid w:val="0076194B"/>
    <w:rsid w:val="00762A04"/>
    <w:rsid w:val="00763676"/>
    <w:rsid w:val="00763830"/>
    <w:rsid w:val="00772776"/>
    <w:rsid w:val="007768D5"/>
    <w:rsid w:val="00776E56"/>
    <w:rsid w:val="00781619"/>
    <w:rsid w:val="00785981"/>
    <w:rsid w:val="0079146B"/>
    <w:rsid w:val="00791DD5"/>
    <w:rsid w:val="00792687"/>
    <w:rsid w:val="0079479E"/>
    <w:rsid w:val="00796875"/>
    <w:rsid w:val="0079756E"/>
    <w:rsid w:val="007A1233"/>
    <w:rsid w:val="007A258F"/>
    <w:rsid w:val="007A2C66"/>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5B0A"/>
    <w:rsid w:val="007F7A0B"/>
    <w:rsid w:val="0080037D"/>
    <w:rsid w:val="008061E0"/>
    <w:rsid w:val="0080711D"/>
    <w:rsid w:val="00812365"/>
    <w:rsid w:val="00813292"/>
    <w:rsid w:val="00813E40"/>
    <w:rsid w:val="00816489"/>
    <w:rsid w:val="00817C16"/>
    <w:rsid w:val="00820049"/>
    <w:rsid w:val="0082013E"/>
    <w:rsid w:val="00822617"/>
    <w:rsid w:val="00823F24"/>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012"/>
    <w:rsid w:val="00864432"/>
    <w:rsid w:val="008649A3"/>
    <w:rsid w:val="0086670A"/>
    <w:rsid w:val="00867BDF"/>
    <w:rsid w:val="00870BA1"/>
    <w:rsid w:val="00873CDE"/>
    <w:rsid w:val="00874421"/>
    <w:rsid w:val="00875997"/>
    <w:rsid w:val="0087796C"/>
    <w:rsid w:val="00880932"/>
    <w:rsid w:val="008825B5"/>
    <w:rsid w:val="00885DC9"/>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3944"/>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1792"/>
    <w:rsid w:val="009E2846"/>
    <w:rsid w:val="009E56AC"/>
    <w:rsid w:val="009E56AF"/>
    <w:rsid w:val="009E678D"/>
    <w:rsid w:val="009F28E2"/>
    <w:rsid w:val="009F2CC2"/>
    <w:rsid w:val="009F468F"/>
    <w:rsid w:val="009F4BDF"/>
    <w:rsid w:val="009F60BA"/>
    <w:rsid w:val="009F6AE2"/>
    <w:rsid w:val="009F7F44"/>
    <w:rsid w:val="00A01B8D"/>
    <w:rsid w:val="00A034AE"/>
    <w:rsid w:val="00A035F5"/>
    <w:rsid w:val="00A03D50"/>
    <w:rsid w:val="00A079AB"/>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4AE"/>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3B6C"/>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B27"/>
    <w:rsid w:val="00AF6D69"/>
    <w:rsid w:val="00AF7626"/>
    <w:rsid w:val="00B03D08"/>
    <w:rsid w:val="00B05BF7"/>
    <w:rsid w:val="00B079F6"/>
    <w:rsid w:val="00B1094A"/>
    <w:rsid w:val="00B129D1"/>
    <w:rsid w:val="00B12F61"/>
    <w:rsid w:val="00B14CBC"/>
    <w:rsid w:val="00B15BD9"/>
    <w:rsid w:val="00B1760D"/>
    <w:rsid w:val="00B17FF0"/>
    <w:rsid w:val="00B267BE"/>
    <w:rsid w:val="00B30468"/>
    <w:rsid w:val="00B32160"/>
    <w:rsid w:val="00B32B07"/>
    <w:rsid w:val="00B336E9"/>
    <w:rsid w:val="00B336EC"/>
    <w:rsid w:val="00B3397D"/>
    <w:rsid w:val="00B3426B"/>
    <w:rsid w:val="00B34F7B"/>
    <w:rsid w:val="00B35999"/>
    <w:rsid w:val="00B40795"/>
    <w:rsid w:val="00B427D5"/>
    <w:rsid w:val="00B44237"/>
    <w:rsid w:val="00B452C3"/>
    <w:rsid w:val="00B47D09"/>
    <w:rsid w:val="00B50108"/>
    <w:rsid w:val="00B5113B"/>
    <w:rsid w:val="00B525D3"/>
    <w:rsid w:val="00B55B5C"/>
    <w:rsid w:val="00B56290"/>
    <w:rsid w:val="00B61B54"/>
    <w:rsid w:val="00B632CB"/>
    <w:rsid w:val="00B6351D"/>
    <w:rsid w:val="00B64203"/>
    <w:rsid w:val="00B64BA2"/>
    <w:rsid w:val="00B6519E"/>
    <w:rsid w:val="00B65C95"/>
    <w:rsid w:val="00B66AF1"/>
    <w:rsid w:val="00B70245"/>
    <w:rsid w:val="00B703C2"/>
    <w:rsid w:val="00B74E41"/>
    <w:rsid w:val="00B7740D"/>
    <w:rsid w:val="00B814A0"/>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D5BFF"/>
    <w:rsid w:val="00BE2644"/>
    <w:rsid w:val="00BE42F3"/>
    <w:rsid w:val="00BE551C"/>
    <w:rsid w:val="00BF47A8"/>
    <w:rsid w:val="00BF538E"/>
    <w:rsid w:val="00BF6ECD"/>
    <w:rsid w:val="00BF790B"/>
    <w:rsid w:val="00C01E67"/>
    <w:rsid w:val="00C04EEC"/>
    <w:rsid w:val="00C05302"/>
    <w:rsid w:val="00C05C35"/>
    <w:rsid w:val="00C063DF"/>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4F80"/>
    <w:rsid w:val="00C47122"/>
    <w:rsid w:val="00C47959"/>
    <w:rsid w:val="00C47CEA"/>
    <w:rsid w:val="00C515E0"/>
    <w:rsid w:val="00C52013"/>
    <w:rsid w:val="00C531A3"/>
    <w:rsid w:val="00C5533B"/>
    <w:rsid w:val="00C57F24"/>
    <w:rsid w:val="00C61F98"/>
    <w:rsid w:val="00C63EA6"/>
    <w:rsid w:val="00C64BBF"/>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4FAD"/>
    <w:rsid w:val="00C95C6A"/>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C36B8"/>
    <w:rsid w:val="00CD139B"/>
    <w:rsid w:val="00CD5E59"/>
    <w:rsid w:val="00CD7831"/>
    <w:rsid w:val="00CE05D4"/>
    <w:rsid w:val="00CE4712"/>
    <w:rsid w:val="00CE672F"/>
    <w:rsid w:val="00CF0E0D"/>
    <w:rsid w:val="00CF1799"/>
    <w:rsid w:val="00CF53EE"/>
    <w:rsid w:val="00D01AA2"/>
    <w:rsid w:val="00D01E5B"/>
    <w:rsid w:val="00D02378"/>
    <w:rsid w:val="00D02BE9"/>
    <w:rsid w:val="00D101DD"/>
    <w:rsid w:val="00D14423"/>
    <w:rsid w:val="00D15F27"/>
    <w:rsid w:val="00D17394"/>
    <w:rsid w:val="00D1787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6ACF"/>
    <w:rsid w:val="00D56B34"/>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3D71"/>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17AC2"/>
    <w:rsid w:val="00E20401"/>
    <w:rsid w:val="00E264D8"/>
    <w:rsid w:val="00E30B3C"/>
    <w:rsid w:val="00E319F9"/>
    <w:rsid w:val="00E31EC7"/>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7E9"/>
    <w:rsid w:val="00EA6E8E"/>
    <w:rsid w:val="00EA7978"/>
    <w:rsid w:val="00EA7D19"/>
    <w:rsid w:val="00EB7F70"/>
    <w:rsid w:val="00EC4C2A"/>
    <w:rsid w:val="00EC6764"/>
    <w:rsid w:val="00EC726F"/>
    <w:rsid w:val="00EC7743"/>
    <w:rsid w:val="00EC7B8C"/>
    <w:rsid w:val="00ED2540"/>
    <w:rsid w:val="00ED48A6"/>
    <w:rsid w:val="00ED521A"/>
    <w:rsid w:val="00EE0E8B"/>
    <w:rsid w:val="00EE1F48"/>
    <w:rsid w:val="00EE3C5A"/>
    <w:rsid w:val="00EE4E0F"/>
    <w:rsid w:val="00EE504D"/>
    <w:rsid w:val="00EE75E3"/>
    <w:rsid w:val="00EE7777"/>
    <w:rsid w:val="00EF0C86"/>
    <w:rsid w:val="00EF2D7A"/>
    <w:rsid w:val="00EF586D"/>
    <w:rsid w:val="00F00B9A"/>
    <w:rsid w:val="00F0246E"/>
    <w:rsid w:val="00F026DB"/>
    <w:rsid w:val="00F04133"/>
    <w:rsid w:val="00F109DC"/>
    <w:rsid w:val="00F10B7C"/>
    <w:rsid w:val="00F1126D"/>
    <w:rsid w:val="00F12233"/>
    <w:rsid w:val="00F12CE1"/>
    <w:rsid w:val="00F14096"/>
    <w:rsid w:val="00F14820"/>
    <w:rsid w:val="00F30DED"/>
    <w:rsid w:val="00F31DB2"/>
    <w:rsid w:val="00F35019"/>
    <w:rsid w:val="00F3556C"/>
    <w:rsid w:val="00F37720"/>
    <w:rsid w:val="00F4046D"/>
    <w:rsid w:val="00F40A6C"/>
    <w:rsid w:val="00F4263B"/>
    <w:rsid w:val="00F44EA5"/>
    <w:rsid w:val="00F4518D"/>
    <w:rsid w:val="00F46987"/>
    <w:rsid w:val="00F46AEA"/>
    <w:rsid w:val="00F46C28"/>
    <w:rsid w:val="00F46CF6"/>
    <w:rsid w:val="00F509C9"/>
    <w:rsid w:val="00F51019"/>
    <w:rsid w:val="00F52179"/>
    <w:rsid w:val="00F52B79"/>
    <w:rsid w:val="00F559A5"/>
    <w:rsid w:val="00F55F9D"/>
    <w:rsid w:val="00F56E1A"/>
    <w:rsid w:val="00F606A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2511"/>
    <w:rsid w:val="00FC3F72"/>
    <w:rsid w:val="00FC4104"/>
    <w:rsid w:val="00FD0FFF"/>
    <w:rsid w:val="00FD68BA"/>
    <w:rsid w:val="00FE2208"/>
    <w:rsid w:val="00FE2769"/>
    <w:rsid w:val="00FE2ED0"/>
    <w:rsid w:val="00FE3C8C"/>
    <w:rsid w:val="00FE430B"/>
    <w:rsid w:val="00FE46AF"/>
    <w:rsid w:val="00FE73C3"/>
    <w:rsid w:val="00FE7E22"/>
    <w:rsid w:val="00FF1B01"/>
    <w:rsid w:val="00FF1F94"/>
    <w:rsid w:val="00FF2B49"/>
    <w:rsid w:val="00FF3001"/>
    <w:rsid w:val="00FF5582"/>
    <w:rsid w:val="0328D576"/>
    <w:rsid w:val="03B8B7A1"/>
    <w:rsid w:val="0BCAB9F2"/>
    <w:rsid w:val="0DF66C7E"/>
    <w:rsid w:val="0ED81FB9"/>
    <w:rsid w:val="0F923CDF"/>
    <w:rsid w:val="115FC587"/>
    <w:rsid w:val="142EC024"/>
    <w:rsid w:val="1BE1DAD6"/>
    <w:rsid w:val="1C0D0758"/>
    <w:rsid w:val="1C78AD6D"/>
    <w:rsid w:val="1E89996D"/>
    <w:rsid w:val="1F206C04"/>
    <w:rsid w:val="214C1E90"/>
    <w:rsid w:val="23F3DD27"/>
    <w:rsid w:val="267B82F5"/>
    <w:rsid w:val="2694AB52"/>
    <w:rsid w:val="296FC05F"/>
    <w:rsid w:val="2E433182"/>
    <w:rsid w:val="323CDCF0"/>
    <w:rsid w:val="3287BD94"/>
    <w:rsid w:val="3361F383"/>
    <w:rsid w:val="38AC1E74"/>
    <w:rsid w:val="39213A13"/>
    <w:rsid w:val="3ABD0A74"/>
    <w:rsid w:val="3D08D5C9"/>
    <w:rsid w:val="3DF4AB36"/>
    <w:rsid w:val="3E6B6504"/>
    <w:rsid w:val="41C31E8F"/>
    <w:rsid w:val="42C81C59"/>
    <w:rsid w:val="53757761"/>
    <w:rsid w:val="53F3BA0E"/>
    <w:rsid w:val="544FAD50"/>
    <w:rsid w:val="597C12C0"/>
    <w:rsid w:val="59B3009E"/>
    <w:rsid w:val="5DF68F96"/>
    <w:rsid w:val="614758B5"/>
    <w:rsid w:val="6907EE9D"/>
    <w:rsid w:val="6E507B5F"/>
    <w:rsid w:val="6ED63B58"/>
    <w:rsid w:val="71F4B3BD"/>
    <w:rsid w:val="744AA144"/>
    <w:rsid w:val="765B8D44"/>
    <w:rsid w:val="77FB4F1C"/>
    <w:rsid w:val="793E2B30"/>
    <w:rsid w:val="7EE546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B6C"/>
  </w:style>
  <w:style w:type="paragraph" w:styleId="Heading1">
    <w:name w:val="heading 1"/>
    <w:basedOn w:val="Normal"/>
    <w:next w:val="Normal"/>
    <w:link w:val="Heading1Char"/>
    <w:uiPriority w:val="9"/>
    <w:qFormat/>
    <w:rsid w:val="000A4B6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A4B6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A4B6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A4B6C"/>
    <w:pPr>
      <w:keepNext/>
      <w:keepLines/>
      <w:spacing w:before="40" w:after="0"/>
      <w:outlineLvl w:val="3"/>
    </w:pPr>
    <w:rPr>
      <w:i/>
      <w:iCs/>
    </w:rPr>
  </w:style>
  <w:style w:type="paragraph" w:styleId="Heading5">
    <w:name w:val="heading 5"/>
    <w:basedOn w:val="Normal"/>
    <w:next w:val="Normal"/>
    <w:link w:val="Heading5Char"/>
    <w:uiPriority w:val="9"/>
    <w:unhideWhenUsed/>
    <w:qFormat/>
    <w:rsid w:val="000A4B6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A4B6C"/>
    <w:pPr>
      <w:keepNext/>
      <w:keepLines/>
      <w:spacing w:before="40" w:after="0"/>
      <w:outlineLvl w:val="5"/>
    </w:pPr>
  </w:style>
  <w:style w:type="paragraph" w:styleId="Heading7">
    <w:name w:val="heading 7"/>
    <w:basedOn w:val="Normal"/>
    <w:next w:val="Normal"/>
    <w:link w:val="Heading7Char"/>
    <w:uiPriority w:val="9"/>
    <w:semiHidden/>
    <w:unhideWhenUsed/>
    <w:qFormat/>
    <w:rsid w:val="000A4B6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A4B6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A4B6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4B6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A4B6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A4B6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A4B6C"/>
    <w:rPr>
      <w:i/>
      <w:iCs/>
    </w:rPr>
  </w:style>
  <w:style w:type="character" w:customStyle="1" w:styleId="Heading5Char">
    <w:name w:val="Heading 5 Char"/>
    <w:basedOn w:val="DefaultParagraphFont"/>
    <w:link w:val="Heading5"/>
    <w:uiPriority w:val="9"/>
    <w:rsid w:val="000A4B6C"/>
    <w:rPr>
      <w:color w:val="404040" w:themeColor="text1" w:themeTint="BF"/>
    </w:rPr>
  </w:style>
  <w:style w:type="character" w:customStyle="1" w:styleId="Heading6Char">
    <w:name w:val="Heading 6 Char"/>
    <w:basedOn w:val="DefaultParagraphFont"/>
    <w:link w:val="Heading6"/>
    <w:uiPriority w:val="9"/>
    <w:rsid w:val="000A4B6C"/>
  </w:style>
  <w:style w:type="character" w:customStyle="1" w:styleId="Heading7Char">
    <w:name w:val="Heading 7 Char"/>
    <w:basedOn w:val="DefaultParagraphFont"/>
    <w:link w:val="Heading7"/>
    <w:uiPriority w:val="9"/>
    <w:semiHidden/>
    <w:rsid w:val="000A4B6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A4B6C"/>
    <w:rPr>
      <w:color w:val="262626" w:themeColor="text1" w:themeTint="D9"/>
      <w:sz w:val="21"/>
      <w:szCs w:val="21"/>
    </w:rPr>
  </w:style>
  <w:style w:type="character" w:customStyle="1" w:styleId="Heading9Char">
    <w:name w:val="Heading 9 Char"/>
    <w:basedOn w:val="DefaultParagraphFont"/>
    <w:link w:val="Heading9"/>
    <w:uiPriority w:val="9"/>
    <w:semiHidden/>
    <w:rsid w:val="000A4B6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A4B6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A4B6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A4B6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A4B6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A4B6C"/>
    <w:rPr>
      <w:color w:val="5A5A5A" w:themeColor="text1" w:themeTint="A5"/>
      <w:spacing w:val="15"/>
    </w:rPr>
  </w:style>
  <w:style w:type="character" w:styleId="Strong">
    <w:name w:val="Strong"/>
    <w:basedOn w:val="DefaultParagraphFont"/>
    <w:uiPriority w:val="22"/>
    <w:qFormat/>
    <w:rsid w:val="000A4B6C"/>
    <w:rPr>
      <w:b/>
      <w:bCs/>
      <w:color w:val="auto"/>
    </w:rPr>
  </w:style>
  <w:style w:type="character" w:styleId="Emphasis">
    <w:name w:val="Emphasis"/>
    <w:basedOn w:val="DefaultParagraphFont"/>
    <w:uiPriority w:val="20"/>
    <w:qFormat/>
    <w:rsid w:val="000A4B6C"/>
    <w:rPr>
      <w:i/>
      <w:iCs/>
      <w:color w:val="auto"/>
    </w:rPr>
  </w:style>
  <w:style w:type="paragraph" w:styleId="NoSpacing">
    <w:name w:val="No Spacing"/>
    <w:uiPriority w:val="1"/>
    <w:qFormat/>
    <w:rsid w:val="000A4B6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A4B6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A4B6C"/>
    <w:rPr>
      <w:i/>
      <w:iCs/>
      <w:color w:val="404040" w:themeColor="text1" w:themeTint="BF"/>
    </w:rPr>
  </w:style>
  <w:style w:type="paragraph" w:styleId="IntenseQuote">
    <w:name w:val="Intense Quote"/>
    <w:basedOn w:val="Normal"/>
    <w:next w:val="Normal"/>
    <w:link w:val="IntenseQuoteChar"/>
    <w:uiPriority w:val="30"/>
    <w:qFormat/>
    <w:rsid w:val="000A4B6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A4B6C"/>
    <w:rPr>
      <w:i/>
      <w:iCs/>
      <w:color w:val="404040" w:themeColor="text1" w:themeTint="BF"/>
    </w:rPr>
  </w:style>
  <w:style w:type="character" w:styleId="SubtleEmphasis">
    <w:name w:val="Subtle Emphasis"/>
    <w:basedOn w:val="DefaultParagraphFont"/>
    <w:uiPriority w:val="19"/>
    <w:qFormat/>
    <w:rsid w:val="000A4B6C"/>
    <w:rPr>
      <w:i/>
      <w:iCs/>
      <w:color w:val="404040" w:themeColor="text1" w:themeTint="BF"/>
    </w:rPr>
  </w:style>
  <w:style w:type="character" w:styleId="IntenseEmphasis">
    <w:name w:val="Intense Emphasis"/>
    <w:basedOn w:val="DefaultParagraphFont"/>
    <w:uiPriority w:val="21"/>
    <w:qFormat/>
    <w:rsid w:val="000A4B6C"/>
    <w:rPr>
      <w:b/>
      <w:bCs/>
      <w:i/>
      <w:iCs/>
      <w:color w:val="auto"/>
    </w:rPr>
  </w:style>
  <w:style w:type="character" w:styleId="SubtleReference">
    <w:name w:val="Subtle Reference"/>
    <w:basedOn w:val="DefaultParagraphFont"/>
    <w:uiPriority w:val="31"/>
    <w:qFormat/>
    <w:rsid w:val="000A4B6C"/>
    <w:rPr>
      <w:smallCaps/>
      <w:color w:val="404040" w:themeColor="text1" w:themeTint="BF"/>
    </w:rPr>
  </w:style>
  <w:style w:type="character" w:styleId="IntenseReference">
    <w:name w:val="Intense Reference"/>
    <w:basedOn w:val="DefaultParagraphFont"/>
    <w:uiPriority w:val="32"/>
    <w:qFormat/>
    <w:rsid w:val="000A4B6C"/>
    <w:rPr>
      <w:b/>
      <w:bCs/>
      <w:smallCaps/>
      <w:color w:val="404040" w:themeColor="text1" w:themeTint="BF"/>
      <w:spacing w:val="5"/>
    </w:rPr>
  </w:style>
  <w:style w:type="character" w:styleId="BookTitle">
    <w:name w:val="Book Title"/>
    <w:basedOn w:val="DefaultParagraphFont"/>
    <w:uiPriority w:val="33"/>
    <w:qFormat/>
    <w:rsid w:val="000A4B6C"/>
    <w:rPr>
      <w:b/>
      <w:bCs/>
      <w:i/>
      <w:iCs/>
      <w:spacing w:val="5"/>
    </w:rPr>
  </w:style>
  <w:style w:type="paragraph" w:styleId="TOCHeading">
    <w:name w:val="TOC Heading"/>
    <w:basedOn w:val="Heading1"/>
    <w:next w:val="Normal"/>
    <w:uiPriority w:val="39"/>
    <w:semiHidden/>
    <w:unhideWhenUsed/>
    <w:qFormat/>
    <w:rsid w:val="000A4B6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528374">
      <w:bodyDiv w:val="1"/>
      <w:marLeft w:val="0"/>
      <w:marRight w:val="0"/>
      <w:marTop w:val="0"/>
      <w:marBottom w:val="0"/>
      <w:divBdr>
        <w:top w:val="none" w:sz="0" w:space="0" w:color="auto"/>
        <w:left w:val="none" w:sz="0" w:space="0" w:color="auto"/>
        <w:bottom w:val="none" w:sz="0" w:space="0" w:color="auto"/>
        <w:right w:val="none" w:sz="0" w:space="0" w:color="auto"/>
      </w:divBdr>
      <w:divsChild>
        <w:div w:id="1587376291">
          <w:marLeft w:val="0"/>
          <w:marRight w:val="0"/>
          <w:marTop w:val="0"/>
          <w:marBottom w:val="480"/>
          <w:divBdr>
            <w:top w:val="none" w:sz="0" w:space="0" w:color="auto"/>
            <w:left w:val="none" w:sz="0" w:space="0" w:color="auto"/>
            <w:bottom w:val="single" w:sz="12" w:space="24" w:color="EBEBEB"/>
            <w:right w:val="none" w:sz="0" w:space="0" w:color="auto"/>
          </w:divBdr>
          <w:divsChild>
            <w:div w:id="1103259788">
              <w:marLeft w:val="0"/>
              <w:marRight w:val="0"/>
              <w:marTop w:val="0"/>
              <w:marBottom w:val="0"/>
              <w:divBdr>
                <w:top w:val="none" w:sz="0" w:space="0" w:color="auto"/>
                <w:left w:val="none" w:sz="0" w:space="0" w:color="auto"/>
                <w:bottom w:val="none" w:sz="0" w:space="0" w:color="auto"/>
                <w:right w:val="none" w:sz="0" w:space="0" w:color="auto"/>
              </w:divBdr>
              <w:divsChild>
                <w:div w:id="2130392925">
                  <w:marLeft w:val="0"/>
                  <w:marRight w:val="0"/>
                  <w:marTop w:val="0"/>
                  <w:marBottom w:val="0"/>
                  <w:divBdr>
                    <w:top w:val="none" w:sz="0" w:space="0" w:color="auto"/>
                    <w:left w:val="none" w:sz="0" w:space="0" w:color="auto"/>
                    <w:bottom w:val="none" w:sz="0" w:space="0" w:color="auto"/>
                    <w:right w:val="none" w:sz="0" w:space="0" w:color="auto"/>
                  </w:divBdr>
                </w:div>
                <w:div w:id="252475351">
                  <w:marLeft w:val="0"/>
                  <w:marRight w:val="0"/>
                  <w:marTop w:val="0"/>
                  <w:marBottom w:val="0"/>
                  <w:divBdr>
                    <w:top w:val="none" w:sz="0" w:space="0" w:color="auto"/>
                    <w:left w:val="none" w:sz="0" w:space="0" w:color="auto"/>
                    <w:bottom w:val="none" w:sz="0" w:space="0" w:color="auto"/>
                    <w:right w:val="none" w:sz="0" w:space="0" w:color="auto"/>
                  </w:divBdr>
                </w:div>
                <w:div w:id="328758080">
                  <w:marLeft w:val="0"/>
                  <w:marRight w:val="0"/>
                  <w:marTop w:val="0"/>
                  <w:marBottom w:val="0"/>
                  <w:divBdr>
                    <w:top w:val="none" w:sz="0" w:space="0" w:color="auto"/>
                    <w:left w:val="none" w:sz="0" w:space="0" w:color="auto"/>
                    <w:bottom w:val="none" w:sz="0" w:space="0" w:color="auto"/>
                    <w:right w:val="none" w:sz="0" w:space="0" w:color="auto"/>
                  </w:divBdr>
                </w:div>
                <w:div w:id="298800743">
                  <w:marLeft w:val="0"/>
                  <w:marRight w:val="0"/>
                  <w:marTop w:val="0"/>
                  <w:marBottom w:val="0"/>
                  <w:divBdr>
                    <w:top w:val="none" w:sz="0" w:space="0" w:color="auto"/>
                    <w:left w:val="none" w:sz="0" w:space="0" w:color="auto"/>
                    <w:bottom w:val="none" w:sz="0" w:space="0" w:color="auto"/>
                    <w:right w:val="none" w:sz="0" w:space="0" w:color="auto"/>
                  </w:divBdr>
                </w:div>
                <w:div w:id="1172067044">
                  <w:marLeft w:val="0"/>
                  <w:marRight w:val="0"/>
                  <w:marTop w:val="0"/>
                  <w:marBottom w:val="0"/>
                  <w:divBdr>
                    <w:top w:val="none" w:sz="0" w:space="0" w:color="auto"/>
                    <w:left w:val="none" w:sz="0" w:space="0" w:color="auto"/>
                    <w:bottom w:val="none" w:sz="0" w:space="0" w:color="auto"/>
                    <w:right w:val="none" w:sz="0" w:space="0" w:color="auto"/>
                  </w:divBdr>
                </w:div>
                <w:div w:id="64724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17635">
          <w:marLeft w:val="0"/>
          <w:marRight w:val="0"/>
          <w:marTop w:val="0"/>
          <w:marBottom w:val="0"/>
          <w:divBdr>
            <w:top w:val="none" w:sz="0" w:space="0" w:color="auto"/>
            <w:left w:val="none" w:sz="0" w:space="0" w:color="auto"/>
            <w:bottom w:val="none" w:sz="0" w:space="0" w:color="auto"/>
            <w:right w:val="none" w:sz="0" w:space="0" w:color="auto"/>
          </w:divBdr>
          <w:divsChild>
            <w:div w:id="474839989">
              <w:marLeft w:val="0"/>
              <w:marRight w:val="0"/>
              <w:marTop w:val="0"/>
              <w:marBottom w:val="0"/>
              <w:divBdr>
                <w:top w:val="none" w:sz="0" w:space="0" w:color="auto"/>
                <w:left w:val="none" w:sz="0" w:space="0" w:color="auto"/>
                <w:bottom w:val="none" w:sz="0" w:space="0" w:color="auto"/>
                <w:right w:val="none" w:sz="0" w:space="0" w:color="auto"/>
              </w:divBdr>
              <w:divsChild>
                <w:div w:id="503283076">
                  <w:marLeft w:val="0"/>
                  <w:marRight w:val="0"/>
                  <w:marTop w:val="0"/>
                  <w:marBottom w:val="0"/>
                  <w:divBdr>
                    <w:top w:val="none" w:sz="0" w:space="0" w:color="auto"/>
                    <w:left w:val="none" w:sz="0" w:space="0" w:color="auto"/>
                    <w:bottom w:val="none" w:sz="0" w:space="0" w:color="auto"/>
                    <w:right w:val="none" w:sz="0" w:space="0" w:color="auto"/>
                  </w:divBdr>
                </w:div>
                <w:div w:id="529758471">
                  <w:marLeft w:val="0"/>
                  <w:marRight w:val="0"/>
                  <w:marTop w:val="0"/>
                  <w:marBottom w:val="0"/>
                  <w:divBdr>
                    <w:top w:val="none" w:sz="0" w:space="0" w:color="auto"/>
                    <w:left w:val="none" w:sz="0" w:space="0" w:color="auto"/>
                    <w:bottom w:val="none" w:sz="0" w:space="0" w:color="auto"/>
                    <w:right w:val="none" w:sz="0" w:space="0" w:color="auto"/>
                  </w:divBdr>
                  <w:divsChild>
                    <w:div w:id="795954689">
                      <w:marLeft w:val="0"/>
                      <w:marRight w:val="0"/>
                      <w:marTop w:val="240"/>
                      <w:marBottom w:val="240"/>
                      <w:divBdr>
                        <w:top w:val="single" w:sz="12" w:space="0" w:color="EBEBEB"/>
                        <w:left w:val="none" w:sz="0" w:space="0" w:color="auto"/>
                        <w:bottom w:val="single" w:sz="12" w:space="0" w:color="EBEBEB"/>
                        <w:right w:val="none" w:sz="0" w:space="0" w:color="auto"/>
                      </w:divBdr>
                      <w:divsChild>
                        <w:div w:id="3001195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4579862">
                  <w:marLeft w:val="0"/>
                  <w:marRight w:val="0"/>
                  <w:marTop w:val="0"/>
                  <w:marBottom w:val="0"/>
                  <w:divBdr>
                    <w:top w:val="none" w:sz="0" w:space="0" w:color="auto"/>
                    <w:left w:val="none" w:sz="0" w:space="0" w:color="auto"/>
                    <w:bottom w:val="none" w:sz="0" w:space="0" w:color="auto"/>
                    <w:right w:val="none" w:sz="0" w:space="0" w:color="auto"/>
                  </w:divBdr>
                </w:div>
                <w:div w:id="481847161">
                  <w:marLeft w:val="0"/>
                  <w:marRight w:val="0"/>
                  <w:marTop w:val="0"/>
                  <w:marBottom w:val="0"/>
                  <w:divBdr>
                    <w:top w:val="none" w:sz="0" w:space="0" w:color="auto"/>
                    <w:left w:val="none" w:sz="0" w:space="0" w:color="auto"/>
                    <w:bottom w:val="none" w:sz="0" w:space="0" w:color="auto"/>
                    <w:right w:val="none" w:sz="0" w:space="0" w:color="auto"/>
                  </w:divBdr>
                  <w:divsChild>
                    <w:div w:id="879442095">
                      <w:marLeft w:val="0"/>
                      <w:marRight w:val="0"/>
                      <w:marTop w:val="240"/>
                      <w:marBottom w:val="240"/>
                      <w:divBdr>
                        <w:top w:val="single" w:sz="12" w:space="0" w:color="EBEBEB"/>
                        <w:left w:val="none" w:sz="0" w:space="0" w:color="auto"/>
                        <w:bottom w:val="single" w:sz="12" w:space="0" w:color="EBEBEB"/>
                        <w:right w:val="none" w:sz="0" w:space="0" w:color="auto"/>
                      </w:divBdr>
                      <w:divsChild>
                        <w:div w:id="14019026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3611343">
                  <w:marLeft w:val="0"/>
                  <w:marRight w:val="0"/>
                  <w:marTop w:val="0"/>
                  <w:marBottom w:val="0"/>
                  <w:divBdr>
                    <w:top w:val="none" w:sz="0" w:space="0" w:color="auto"/>
                    <w:left w:val="none" w:sz="0" w:space="0" w:color="auto"/>
                    <w:bottom w:val="none" w:sz="0" w:space="0" w:color="auto"/>
                    <w:right w:val="none" w:sz="0" w:space="0" w:color="auto"/>
                  </w:divBdr>
                </w:div>
              </w:divsChild>
            </w:div>
            <w:div w:id="72286555">
              <w:marLeft w:val="0"/>
              <w:marRight w:val="0"/>
              <w:marTop w:val="0"/>
              <w:marBottom w:val="0"/>
              <w:divBdr>
                <w:top w:val="none" w:sz="0" w:space="0" w:color="auto"/>
                <w:left w:val="none" w:sz="0" w:space="0" w:color="auto"/>
                <w:bottom w:val="none" w:sz="0" w:space="0" w:color="auto"/>
                <w:right w:val="none" w:sz="0" w:space="0" w:color="auto"/>
              </w:divBdr>
            </w:div>
          </w:divsChild>
        </w:div>
        <w:div w:id="1592005030">
          <w:marLeft w:val="0"/>
          <w:marRight w:val="0"/>
          <w:marTop w:val="0"/>
          <w:marBottom w:val="0"/>
          <w:divBdr>
            <w:top w:val="none" w:sz="0" w:space="0" w:color="auto"/>
            <w:left w:val="none" w:sz="0" w:space="0" w:color="auto"/>
            <w:bottom w:val="none" w:sz="0" w:space="0" w:color="auto"/>
            <w:right w:val="none" w:sz="0" w:space="0" w:color="auto"/>
          </w:divBdr>
        </w:div>
        <w:div w:id="211842789">
          <w:marLeft w:val="0"/>
          <w:marRight w:val="0"/>
          <w:marTop w:val="0"/>
          <w:marBottom w:val="0"/>
          <w:divBdr>
            <w:top w:val="none" w:sz="0" w:space="0" w:color="auto"/>
            <w:left w:val="none" w:sz="0" w:space="0" w:color="auto"/>
            <w:bottom w:val="none" w:sz="0" w:space="0" w:color="auto"/>
            <w:right w:val="none" w:sz="0" w:space="0" w:color="auto"/>
          </w:divBdr>
        </w:div>
        <w:div w:id="1613169647">
          <w:marLeft w:val="0"/>
          <w:marRight w:val="0"/>
          <w:marTop w:val="0"/>
          <w:marBottom w:val="0"/>
          <w:divBdr>
            <w:top w:val="none" w:sz="0" w:space="0" w:color="auto"/>
            <w:left w:val="none" w:sz="0" w:space="0" w:color="auto"/>
            <w:bottom w:val="none" w:sz="0" w:space="0" w:color="auto"/>
            <w:right w:val="none" w:sz="0" w:space="0" w:color="auto"/>
          </w:divBdr>
        </w:div>
        <w:div w:id="1834643893">
          <w:marLeft w:val="0"/>
          <w:marRight w:val="0"/>
          <w:marTop w:val="0"/>
          <w:marBottom w:val="0"/>
          <w:divBdr>
            <w:top w:val="none" w:sz="0" w:space="0" w:color="auto"/>
            <w:left w:val="none" w:sz="0" w:space="0" w:color="auto"/>
            <w:bottom w:val="none" w:sz="0" w:space="0" w:color="auto"/>
            <w:right w:val="none" w:sz="0" w:space="0" w:color="auto"/>
          </w:divBdr>
        </w:div>
        <w:div w:id="1558201119">
          <w:marLeft w:val="0"/>
          <w:marRight w:val="0"/>
          <w:marTop w:val="0"/>
          <w:marBottom w:val="0"/>
          <w:divBdr>
            <w:top w:val="none" w:sz="0" w:space="0" w:color="auto"/>
            <w:left w:val="none" w:sz="0" w:space="0" w:color="auto"/>
            <w:bottom w:val="none" w:sz="0" w:space="0" w:color="auto"/>
            <w:right w:val="none" w:sz="0" w:space="0" w:color="auto"/>
          </w:divBdr>
        </w:div>
        <w:div w:id="341931604">
          <w:marLeft w:val="0"/>
          <w:marRight w:val="0"/>
          <w:marTop w:val="0"/>
          <w:marBottom w:val="0"/>
          <w:divBdr>
            <w:top w:val="none" w:sz="0" w:space="0" w:color="auto"/>
            <w:left w:val="none" w:sz="0" w:space="0" w:color="auto"/>
            <w:bottom w:val="none" w:sz="0" w:space="0" w:color="auto"/>
            <w:right w:val="none" w:sz="0" w:space="0" w:color="auto"/>
          </w:divBdr>
        </w:div>
        <w:div w:id="1683358678">
          <w:marLeft w:val="0"/>
          <w:marRight w:val="0"/>
          <w:marTop w:val="0"/>
          <w:marBottom w:val="0"/>
          <w:divBdr>
            <w:top w:val="none" w:sz="0" w:space="0" w:color="auto"/>
            <w:left w:val="none" w:sz="0" w:space="0" w:color="auto"/>
            <w:bottom w:val="none" w:sz="0" w:space="0" w:color="auto"/>
            <w:right w:val="none" w:sz="0" w:space="0" w:color="auto"/>
          </w:divBdr>
          <w:divsChild>
            <w:div w:id="633562859">
              <w:marLeft w:val="0"/>
              <w:marRight w:val="0"/>
              <w:marTop w:val="0"/>
              <w:marBottom w:val="0"/>
              <w:divBdr>
                <w:top w:val="none" w:sz="0" w:space="0" w:color="auto"/>
                <w:left w:val="none" w:sz="0" w:space="0" w:color="auto"/>
                <w:bottom w:val="none" w:sz="0" w:space="0" w:color="auto"/>
                <w:right w:val="none" w:sz="0" w:space="0" w:color="auto"/>
              </w:divBdr>
            </w:div>
          </w:divsChild>
        </w:div>
        <w:div w:id="855197742">
          <w:marLeft w:val="0"/>
          <w:marRight w:val="0"/>
          <w:marTop w:val="0"/>
          <w:marBottom w:val="0"/>
          <w:divBdr>
            <w:top w:val="none" w:sz="0" w:space="0" w:color="auto"/>
            <w:left w:val="none" w:sz="0" w:space="0" w:color="auto"/>
            <w:bottom w:val="none" w:sz="0" w:space="0" w:color="auto"/>
            <w:right w:val="none" w:sz="0" w:space="0" w:color="auto"/>
          </w:divBdr>
        </w:div>
        <w:div w:id="566649230">
          <w:marLeft w:val="0"/>
          <w:marRight w:val="0"/>
          <w:marTop w:val="0"/>
          <w:marBottom w:val="0"/>
          <w:divBdr>
            <w:top w:val="none" w:sz="0" w:space="0" w:color="auto"/>
            <w:left w:val="none" w:sz="0" w:space="0" w:color="auto"/>
            <w:bottom w:val="none" w:sz="0" w:space="0" w:color="auto"/>
            <w:right w:val="none" w:sz="0" w:space="0" w:color="auto"/>
          </w:divBdr>
        </w:div>
        <w:div w:id="761220284">
          <w:marLeft w:val="0"/>
          <w:marRight w:val="0"/>
          <w:marTop w:val="0"/>
          <w:marBottom w:val="0"/>
          <w:divBdr>
            <w:top w:val="none" w:sz="0" w:space="0" w:color="auto"/>
            <w:left w:val="none" w:sz="0" w:space="0" w:color="auto"/>
            <w:bottom w:val="none" w:sz="0" w:space="0" w:color="auto"/>
            <w:right w:val="none" w:sz="0" w:space="0" w:color="auto"/>
          </w:divBdr>
        </w:div>
        <w:div w:id="1422724303">
          <w:marLeft w:val="0"/>
          <w:marRight w:val="0"/>
          <w:marTop w:val="0"/>
          <w:marBottom w:val="0"/>
          <w:divBdr>
            <w:top w:val="none" w:sz="0" w:space="0" w:color="auto"/>
            <w:left w:val="none" w:sz="0" w:space="0" w:color="auto"/>
            <w:bottom w:val="none" w:sz="0" w:space="0" w:color="auto"/>
            <w:right w:val="none" w:sz="0" w:space="0" w:color="auto"/>
          </w:divBdr>
        </w:div>
        <w:div w:id="1728720031">
          <w:marLeft w:val="0"/>
          <w:marRight w:val="0"/>
          <w:marTop w:val="0"/>
          <w:marBottom w:val="0"/>
          <w:divBdr>
            <w:top w:val="none" w:sz="0" w:space="0" w:color="auto"/>
            <w:left w:val="none" w:sz="0" w:space="0" w:color="auto"/>
            <w:bottom w:val="none" w:sz="0" w:space="0" w:color="auto"/>
            <w:right w:val="none" w:sz="0" w:space="0" w:color="auto"/>
          </w:divBdr>
        </w:div>
        <w:div w:id="1399790526">
          <w:marLeft w:val="0"/>
          <w:marRight w:val="0"/>
          <w:marTop w:val="0"/>
          <w:marBottom w:val="0"/>
          <w:divBdr>
            <w:top w:val="none" w:sz="0" w:space="0" w:color="auto"/>
            <w:left w:val="none" w:sz="0" w:space="0" w:color="auto"/>
            <w:bottom w:val="none" w:sz="0" w:space="0" w:color="auto"/>
            <w:right w:val="none" w:sz="0" w:space="0" w:color="auto"/>
          </w:divBdr>
        </w:div>
        <w:div w:id="461075800">
          <w:marLeft w:val="0"/>
          <w:marRight w:val="0"/>
          <w:marTop w:val="0"/>
          <w:marBottom w:val="0"/>
          <w:divBdr>
            <w:top w:val="none" w:sz="0" w:space="0" w:color="auto"/>
            <w:left w:val="none" w:sz="0" w:space="0" w:color="auto"/>
            <w:bottom w:val="none" w:sz="0" w:space="0" w:color="auto"/>
            <w:right w:val="none" w:sz="0" w:space="0" w:color="auto"/>
          </w:divBdr>
          <w:divsChild>
            <w:div w:id="1230263259">
              <w:marLeft w:val="0"/>
              <w:marRight w:val="0"/>
              <w:marTop w:val="0"/>
              <w:marBottom w:val="0"/>
              <w:divBdr>
                <w:top w:val="none" w:sz="0" w:space="0" w:color="auto"/>
                <w:left w:val="none" w:sz="0" w:space="0" w:color="auto"/>
                <w:bottom w:val="none" w:sz="0" w:space="0" w:color="auto"/>
                <w:right w:val="none" w:sz="0" w:space="0" w:color="auto"/>
              </w:divBdr>
            </w:div>
          </w:divsChild>
        </w:div>
        <w:div w:id="1320499499">
          <w:marLeft w:val="0"/>
          <w:marRight w:val="0"/>
          <w:marTop w:val="0"/>
          <w:marBottom w:val="0"/>
          <w:divBdr>
            <w:top w:val="none" w:sz="0" w:space="0" w:color="auto"/>
            <w:left w:val="none" w:sz="0" w:space="0" w:color="auto"/>
            <w:bottom w:val="none" w:sz="0" w:space="0" w:color="auto"/>
            <w:right w:val="none" w:sz="0" w:space="0" w:color="auto"/>
          </w:divBdr>
        </w:div>
        <w:div w:id="900407387">
          <w:marLeft w:val="0"/>
          <w:marRight w:val="0"/>
          <w:marTop w:val="0"/>
          <w:marBottom w:val="0"/>
          <w:divBdr>
            <w:top w:val="none" w:sz="0" w:space="0" w:color="auto"/>
            <w:left w:val="none" w:sz="0" w:space="0" w:color="auto"/>
            <w:bottom w:val="none" w:sz="0" w:space="0" w:color="auto"/>
            <w:right w:val="none" w:sz="0" w:space="0" w:color="auto"/>
          </w:divBdr>
        </w:div>
        <w:div w:id="1639064491">
          <w:marLeft w:val="0"/>
          <w:marRight w:val="0"/>
          <w:marTop w:val="0"/>
          <w:marBottom w:val="0"/>
          <w:divBdr>
            <w:top w:val="none" w:sz="0" w:space="0" w:color="auto"/>
            <w:left w:val="none" w:sz="0" w:space="0" w:color="auto"/>
            <w:bottom w:val="none" w:sz="0" w:space="0" w:color="auto"/>
            <w:right w:val="none" w:sz="0" w:space="0" w:color="auto"/>
          </w:divBdr>
        </w:div>
        <w:div w:id="1738622419">
          <w:marLeft w:val="0"/>
          <w:marRight w:val="0"/>
          <w:marTop w:val="0"/>
          <w:marBottom w:val="0"/>
          <w:divBdr>
            <w:top w:val="none" w:sz="0" w:space="0" w:color="auto"/>
            <w:left w:val="none" w:sz="0" w:space="0" w:color="auto"/>
            <w:bottom w:val="none" w:sz="0" w:space="0" w:color="auto"/>
            <w:right w:val="none" w:sz="0" w:space="0" w:color="auto"/>
          </w:divBdr>
          <w:divsChild>
            <w:div w:id="1678311527">
              <w:marLeft w:val="0"/>
              <w:marRight w:val="0"/>
              <w:marTop w:val="0"/>
              <w:marBottom w:val="0"/>
              <w:divBdr>
                <w:top w:val="none" w:sz="0" w:space="0" w:color="auto"/>
                <w:left w:val="none" w:sz="0" w:space="0" w:color="auto"/>
                <w:bottom w:val="none" w:sz="0" w:space="0" w:color="auto"/>
                <w:right w:val="none" w:sz="0" w:space="0" w:color="auto"/>
              </w:divBdr>
            </w:div>
          </w:divsChild>
        </w:div>
        <w:div w:id="1081177500">
          <w:marLeft w:val="0"/>
          <w:marRight w:val="0"/>
          <w:marTop w:val="0"/>
          <w:marBottom w:val="0"/>
          <w:divBdr>
            <w:top w:val="none" w:sz="0" w:space="0" w:color="auto"/>
            <w:left w:val="none" w:sz="0" w:space="0" w:color="auto"/>
            <w:bottom w:val="none" w:sz="0" w:space="0" w:color="auto"/>
            <w:right w:val="none" w:sz="0" w:space="0" w:color="auto"/>
          </w:divBdr>
        </w:div>
        <w:div w:id="2073194322">
          <w:marLeft w:val="0"/>
          <w:marRight w:val="0"/>
          <w:marTop w:val="0"/>
          <w:marBottom w:val="0"/>
          <w:divBdr>
            <w:top w:val="none" w:sz="0" w:space="0" w:color="auto"/>
            <w:left w:val="none" w:sz="0" w:space="0" w:color="auto"/>
            <w:bottom w:val="none" w:sz="0" w:space="0" w:color="auto"/>
            <w:right w:val="none" w:sz="0" w:space="0" w:color="auto"/>
          </w:divBdr>
        </w:div>
        <w:div w:id="1603798803">
          <w:marLeft w:val="0"/>
          <w:marRight w:val="0"/>
          <w:marTop w:val="0"/>
          <w:marBottom w:val="0"/>
          <w:divBdr>
            <w:top w:val="none" w:sz="0" w:space="0" w:color="auto"/>
            <w:left w:val="none" w:sz="0" w:space="0" w:color="auto"/>
            <w:bottom w:val="none" w:sz="0" w:space="0" w:color="auto"/>
            <w:right w:val="none" w:sz="0" w:space="0" w:color="auto"/>
          </w:divBdr>
          <w:divsChild>
            <w:div w:id="1314404759">
              <w:marLeft w:val="0"/>
              <w:marRight w:val="360"/>
              <w:marTop w:val="0"/>
              <w:marBottom w:val="0"/>
              <w:divBdr>
                <w:top w:val="none" w:sz="0" w:space="0" w:color="auto"/>
                <w:left w:val="none" w:sz="0" w:space="0" w:color="auto"/>
                <w:bottom w:val="none" w:sz="0" w:space="0" w:color="auto"/>
                <w:right w:val="none" w:sz="0" w:space="0" w:color="auto"/>
              </w:divBdr>
            </w:div>
          </w:divsChild>
        </w:div>
        <w:div w:id="421951729">
          <w:marLeft w:val="0"/>
          <w:marRight w:val="0"/>
          <w:marTop w:val="0"/>
          <w:marBottom w:val="0"/>
          <w:divBdr>
            <w:top w:val="none" w:sz="0" w:space="0" w:color="auto"/>
            <w:left w:val="none" w:sz="0" w:space="0" w:color="auto"/>
            <w:bottom w:val="none" w:sz="0" w:space="0" w:color="auto"/>
            <w:right w:val="none" w:sz="0" w:space="0" w:color="auto"/>
          </w:divBdr>
          <w:divsChild>
            <w:div w:id="1697543227">
              <w:marLeft w:val="0"/>
              <w:marRight w:val="0"/>
              <w:marTop w:val="0"/>
              <w:marBottom w:val="0"/>
              <w:divBdr>
                <w:top w:val="none" w:sz="0" w:space="0" w:color="auto"/>
                <w:left w:val="none" w:sz="0" w:space="0" w:color="auto"/>
                <w:bottom w:val="none" w:sz="0" w:space="0" w:color="auto"/>
                <w:right w:val="none" w:sz="0" w:space="0" w:color="auto"/>
              </w:divBdr>
            </w:div>
          </w:divsChild>
        </w:div>
        <w:div w:id="1719696826">
          <w:marLeft w:val="0"/>
          <w:marRight w:val="0"/>
          <w:marTop w:val="0"/>
          <w:marBottom w:val="0"/>
          <w:divBdr>
            <w:top w:val="none" w:sz="0" w:space="0" w:color="auto"/>
            <w:left w:val="none" w:sz="0" w:space="0" w:color="auto"/>
            <w:bottom w:val="none" w:sz="0" w:space="0" w:color="auto"/>
            <w:right w:val="none" w:sz="0" w:space="0" w:color="auto"/>
          </w:divBdr>
        </w:div>
        <w:div w:id="2051690080">
          <w:marLeft w:val="0"/>
          <w:marRight w:val="0"/>
          <w:marTop w:val="0"/>
          <w:marBottom w:val="0"/>
          <w:divBdr>
            <w:top w:val="none" w:sz="0" w:space="0" w:color="auto"/>
            <w:left w:val="none" w:sz="0" w:space="0" w:color="auto"/>
            <w:bottom w:val="none" w:sz="0" w:space="0" w:color="auto"/>
            <w:right w:val="none" w:sz="0" w:space="0" w:color="auto"/>
          </w:divBdr>
        </w:div>
        <w:div w:id="1690140083">
          <w:marLeft w:val="0"/>
          <w:marRight w:val="0"/>
          <w:marTop w:val="0"/>
          <w:marBottom w:val="0"/>
          <w:divBdr>
            <w:top w:val="none" w:sz="0" w:space="0" w:color="auto"/>
            <w:left w:val="none" w:sz="0" w:space="0" w:color="auto"/>
            <w:bottom w:val="none" w:sz="0" w:space="0" w:color="auto"/>
            <w:right w:val="none" w:sz="0" w:space="0" w:color="auto"/>
          </w:divBdr>
        </w:div>
        <w:div w:id="389504453">
          <w:marLeft w:val="0"/>
          <w:marRight w:val="0"/>
          <w:marTop w:val="0"/>
          <w:marBottom w:val="0"/>
          <w:divBdr>
            <w:top w:val="none" w:sz="0" w:space="0" w:color="auto"/>
            <w:left w:val="none" w:sz="0" w:space="0" w:color="auto"/>
            <w:bottom w:val="none" w:sz="0" w:space="0" w:color="auto"/>
            <w:right w:val="none" w:sz="0" w:space="0" w:color="auto"/>
          </w:divBdr>
          <w:divsChild>
            <w:div w:id="1930696139">
              <w:marLeft w:val="0"/>
              <w:marRight w:val="0"/>
              <w:marTop w:val="0"/>
              <w:marBottom w:val="0"/>
              <w:divBdr>
                <w:top w:val="none" w:sz="0" w:space="0" w:color="auto"/>
                <w:left w:val="none" w:sz="0" w:space="0" w:color="auto"/>
                <w:bottom w:val="none" w:sz="0" w:space="0" w:color="auto"/>
                <w:right w:val="none" w:sz="0" w:space="0" w:color="auto"/>
              </w:divBdr>
            </w:div>
          </w:divsChild>
        </w:div>
        <w:div w:id="1665819380">
          <w:marLeft w:val="0"/>
          <w:marRight w:val="0"/>
          <w:marTop w:val="0"/>
          <w:marBottom w:val="0"/>
          <w:divBdr>
            <w:top w:val="none" w:sz="0" w:space="0" w:color="auto"/>
            <w:left w:val="none" w:sz="0" w:space="0" w:color="auto"/>
            <w:bottom w:val="none" w:sz="0" w:space="0" w:color="auto"/>
            <w:right w:val="none" w:sz="0" w:space="0" w:color="auto"/>
          </w:divBdr>
        </w:div>
        <w:div w:id="1243175940">
          <w:marLeft w:val="0"/>
          <w:marRight w:val="0"/>
          <w:marTop w:val="0"/>
          <w:marBottom w:val="0"/>
          <w:divBdr>
            <w:top w:val="none" w:sz="0" w:space="0" w:color="auto"/>
            <w:left w:val="none" w:sz="0" w:space="0" w:color="auto"/>
            <w:bottom w:val="none" w:sz="0" w:space="0" w:color="auto"/>
            <w:right w:val="none" w:sz="0" w:space="0" w:color="auto"/>
          </w:divBdr>
        </w:div>
        <w:div w:id="134614461">
          <w:marLeft w:val="0"/>
          <w:marRight w:val="0"/>
          <w:marTop w:val="0"/>
          <w:marBottom w:val="0"/>
          <w:divBdr>
            <w:top w:val="none" w:sz="0" w:space="0" w:color="auto"/>
            <w:left w:val="none" w:sz="0" w:space="0" w:color="auto"/>
            <w:bottom w:val="none" w:sz="0" w:space="0" w:color="auto"/>
            <w:right w:val="none" w:sz="0" w:space="0" w:color="auto"/>
          </w:divBdr>
          <w:divsChild>
            <w:div w:id="548996036">
              <w:marLeft w:val="0"/>
              <w:marRight w:val="360"/>
              <w:marTop w:val="0"/>
              <w:marBottom w:val="0"/>
              <w:divBdr>
                <w:top w:val="none" w:sz="0" w:space="0" w:color="auto"/>
                <w:left w:val="none" w:sz="0" w:space="0" w:color="auto"/>
                <w:bottom w:val="none" w:sz="0" w:space="0" w:color="auto"/>
                <w:right w:val="none" w:sz="0" w:space="0" w:color="auto"/>
              </w:divBdr>
            </w:div>
          </w:divsChild>
        </w:div>
        <w:div w:id="1676690828">
          <w:marLeft w:val="0"/>
          <w:marRight w:val="0"/>
          <w:marTop w:val="0"/>
          <w:marBottom w:val="0"/>
          <w:divBdr>
            <w:top w:val="none" w:sz="0" w:space="0" w:color="auto"/>
            <w:left w:val="none" w:sz="0" w:space="0" w:color="auto"/>
            <w:bottom w:val="none" w:sz="0" w:space="0" w:color="auto"/>
            <w:right w:val="none" w:sz="0" w:space="0" w:color="auto"/>
          </w:divBdr>
          <w:divsChild>
            <w:div w:id="486824732">
              <w:marLeft w:val="0"/>
              <w:marRight w:val="0"/>
              <w:marTop w:val="0"/>
              <w:marBottom w:val="0"/>
              <w:divBdr>
                <w:top w:val="none" w:sz="0" w:space="0" w:color="auto"/>
                <w:left w:val="none" w:sz="0" w:space="0" w:color="auto"/>
                <w:bottom w:val="none" w:sz="0" w:space="0" w:color="auto"/>
                <w:right w:val="none" w:sz="0" w:space="0" w:color="auto"/>
              </w:divBdr>
            </w:div>
          </w:divsChild>
        </w:div>
        <w:div w:id="529760100">
          <w:marLeft w:val="0"/>
          <w:marRight w:val="0"/>
          <w:marTop w:val="0"/>
          <w:marBottom w:val="0"/>
          <w:divBdr>
            <w:top w:val="none" w:sz="0" w:space="0" w:color="auto"/>
            <w:left w:val="none" w:sz="0" w:space="0" w:color="auto"/>
            <w:bottom w:val="none" w:sz="0" w:space="0" w:color="auto"/>
            <w:right w:val="none" w:sz="0" w:space="0" w:color="auto"/>
          </w:divBdr>
        </w:div>
        <w:div w:id="1214318027">
          <w:marLeft w:val="0"/>
          <w:marRight w:val="0"/>
          <w:marTop w:val="0"/>
          <w:marBottom w:val="0"/>
          <w:divBdr>
            <w:top w:val="none" w:sz="0" w:space="0" w:color="auto"/>
            <w:left w:val="none" w:sz="0" w:space="0" w:color="auto"/>
            <w:bottom w:val="none" w:sz="0" w:space="0" w:color="auto"/>
            <w:right w:val="none" w:sz="0" w:space="0" w:color="auto"/>
          </w:divBdr>
        </w:div>
        <w:div w:id="1028143980">
          <w:marLeft w:val="0"/>
          <w:marRight w:val="0"/>
          <w:marTop w:val="0"/>
          <w:marBottom w:val="0"/>
          <w:divBdr>
            <w:top w:val="none" w:sz="0" w:space="0" w:color="auto"/>
            <w:left w:val="none" w:sz="0" w:space="0" w:color="auto"/>
            <w:bottom w:val="none" w:sz="0" w:space="0" w:color="auto"/>
            <w:right w:val="none" w:sz="0" w:space="0" w:color="auto"/>
          </w:divBdr>
        </w:div>
        <w:div w:id="1258519397">
          <w:marLeft w:val="0"/>
          <w:marRight w:val="0"/>
          <w:marTop w:val="0"/>
          <w:marBottom w:val="0"/>
          <w:divBdr>
            <w:top w:val="none" w:sz="0" w:space="0" w:color="auto"/>
            <w:left w:val="none" w:sz="0" w:space="0" w:color="auto"/>
            <w:bottom w:val="none" w:sz="0" w:space="0" w:color="auto"/>
            <w:right w:val="none" w:sz="0" w:space="0" w:color="auto"/>
          </w:divBdr>
          <w:divsChild>
            <w:div w:id="967392846">
              <w:marLeft w:val="0"/>
              <w:marRight w:val="0"/>
              <w:marTop w:val="0"/>
              <w:marBottom w:val="0"/>
              <w:divBdr>
                <w:top w:val="none" w:sz="0" w:space="0" w:color="auto"/>
                <w:left w:val="none" w:sz="0" w:space="0" w:color="auto"/>
                <w:bottom w:val="none" w:sz="0" w:space="0" w:color="auto"/>
                <w:right w:val="none" w:sz="0" w:space="0" w:color="auto"/>
              </w:divBdr>
            </w:div>
          </w:divsChild>
        </w:div>
        <w:div w:id="1973098420">
          <w:marLeft w:val="0"/>
          <w:marRight w:val="0"/>
          <w:marTop w:val="0"/>
          <w:marBottom w:val="0"/>
          <w:divBdr>
            <w:top w:val="none" w:sz="0" w:space="0" w:color="auto"/>
            <w:left w:val="none" w:sz="0" w:space="0" w:color="auto"/>
            <w:bottom w:val="none" w:sz="0" w:space="0" w:color="auto"/>
            <w:right w:val="none" w:sz="0" w:space="0" w:color="auto"/>
          </w:divBdr>
        </w:div>
        <w:div w:id="1879394733">
          <w:marLeft w:val="0"/>
          <w:marRight w:val="0"/>
          <w:marTop w:val="0"/>
          <w:marBottom w:val="0"/>
          <w:divBdr>
            <w:top w:val="none" w:sz="0" w:space="0" w:color="auto"/>
            <w:left w:val="none" w:sz="0" w:space="0" w:color="auto"/>
            <w:bottom w:val="none" w:sz="0" w:space="0" w:color="auto"/>
            <w:right w:val="none" w:sz="0" w:space="0" w:color="auto"/>
          </w:divBdr>
        </w:div>
        <w:div w:id="435054806">
          <w:marLeft w:val="0"/>
          <w:marRight w:val="0"/>
          <w:marTop w:val="0"/>
          <w:marBottom w:val="0"/>
          <w:divBdr>
            <w:top w:val="none" w:sz="0" w:space="0" w:color="auto"/>
            <w:left w:val="none" w:sz="0" w:space="0" w:color="auto"/>
            <w:bottom w:val="none" w:sz="0" w:space="0" w:color="auto"/>
            <w:right w:val="none" w:sz="0" w:space="0" w:color="auto"/>
          </w:divBdr>
        </w:div>
        <w:div w:id="109860092">
          <w:marLeft w:val="0"/>
          <w:marRight w:val="0"/>
          <w:marTop w:val="0"/>
          <w:marBottom w:val="0"/>
          <w:divBdr>
            <w:top w:val="none" w:sz="0" w:space="0" w:color="auto"/>
            <w:left w:val="none" w:sz="0" w:space="0" w:color="auto"/>
            <w:bottom w:val="none" w:sz="0" w:space="0" w:color="auto"/>
            <w:right w:val="none" w:sz="0" w:space="0" w:color="auto"/>
          </w:divBdr>
          <w:divsChild>
            <w:div w:id="164634977">
              <w:marLeft w:val="0"/>
              <w:marRight w:val="0"/>
              <w:marTop w:val="0"/>
              <w:marBottom w:val="0"/>
              <w:divBdr>
                <w:top w:val="none" w:sz="0" w:space="0" w:color="auto"/>
                <w:left w:val="none" w:sz="0" w:space="0" w:color="auto"/>
                <w:bottom w:val="none" w:sz="0" w:space="0" w:color="auto"/>
                <w:right w:val="none" w:sz="0" w:space="0" w:color="auto"/>
              </w:divBdr>
            </w:div>
          </w:divsChild>
        </w:div>
        <w:div w:id="1659722644">
          <w:marLeft w:val="0"/>
          <w:marRight w:val="0"/>
          <w:marTop w:val="0"/>
          <w:marBottom w:val="0"/>
          <w:divBdr>
            <w:top w:val="none" w:sz="0" w:space="0" w:color="auto"/>
            <w:left w:val="none" w:sz="0" w:space="0" w:color="auto"/>
            <w:bottom w:val="none" w:sz="0" w:space="0" w:color="auto"/>
            <w:right w:val="none" w:sz="0" w:space="0" w:color="auto"/>
          </w:divBdr>
        </w:div>
        <w:div w:id="1364018720">
          <w:marLeft w:val="0"/>
          <w:marRight w:val="0"/>
          <w:marTop w:val="0"/>
          <w:marBottom w:val="0"/>
          <w:divBdr>
            <w:top w:val="none" w:sz="0" w:space="0" w:color="auto"/>
            <w:left w:val="none" w:sz="0" w:space="0" w:color="auto"/>
            <w:bottom w:val="none" w:sz="0" w:space="0" w:color="auto"/>
            <w:right w:val="none" w:sz="0" w:space="0" w:color="auto"/>
          </w:divBdr>
        </w:div>
        <w:div w:id="1295017084">
          <w:marLeft w:val="0"/>
          <w:marRight w:val="0"/>
          <w:marTop w:val="0"/>
          <w:marBottom w:val="0"/>
          <w:divBdr>
            <w:top w:val="none" w:sz="0" w:space="0" w:color="auto"/>
            <w:left w:val="none" w:sz="0" w:space="0" w:color="auto"/>
            <w:bottom w:val="none" w:sz="0" w:space="0" w:color="auto"/>
            <w:right w:val="none" w:sz="0" w:space="0" w:color="auto"/>
          </w:divBdr>
          <w:divsChild>
            <w:div w:id="1246184091">
              <w:marLeft w:val="0"/>
              <w:marRight w:val="360"/>
              <w:marTop w:val="0"/>
              <w:marBottom w:val="0"/>
              <w:divBdr>
                <w:top w:val="none" w:sz="0" w:space="0" w:color="auto"/>
                <w:left w:val="none" w:sz="0" w:space="0" w:color="auto"/>
                <w:bottom w:val="none" w:sz="0" w:space="0" w:color="auto"/>
                <w:right w:val="none" w:sz="0" w:space="0" w:color="auto"/>
              </w:divBdr>
            </w:div>
          </w:divsChild>
        </w:div>
        <w:div w:id="476193677">
          <w:marLeft w:val="0"/>
          <w:marRight w:val="0"/>
          <w:marTop w:val="0"/>
          <w:marBottom w:val="0"/>
          <w:divBdr>
            <w:top w:val="none" w:sz="0" w:space="0" w:color="auto"/>
            <w:left w:val="none" w:sz="0" w:space="0" w:color="auto"/>
            <w:bottom w:val="none" w:sz="0" w:space="0" w:color="auto"/>
            <w:right w:val="none" w:sz="0" w:space="0" w:color="auto"/>
          </w:divBdr>
          <w:divsChild>
            <w:div w:id="2133595835">
              <w:marLeft w:val="0"/>
              <w:marRight w:val="0"/>
              <w:marTop w:val="0"/>
              <w:marBottom w:val="0"/>
              <w:divBdr>
                <w:top w:val="none" w:sz="0" w:space="0" w:color="auto"/>
                <w:left w:val="none" w:sz="0" w:space="0" w:color="auto"/>
                <w:bottom w:val="none" w:sz="0" w:space="0" w:color="auto"/>
                <w:right w:val="none" w:sz="0" w:space="0" w:color="auto"/>
              </w:divBdr>
            </w:div>
          </w:divsChild>
        </w:div>
        <w:div w:id="1680228511">
          <w:marLeft w:val="0"/>
          <w:marRight w:val="0"/>
          <w:marTop w:val="0"/>
          <w:marBottom w:val="0"/>
          <w:divBdr>
            <w:top w:val="none" w:sz="0" w:space="0" w:color="auto"/>
            <w:left w:val="none" w:sz="0" w:space="0" w:color="auto"/>
            <w:bottom w:val="none" w:sz="0" w:space="0" w:color="auto"/>
            <w:right w:val="none" w:sz="0" w:space="0" w:color="auto"/>
          </w:divBdr>
        </w:div>
        <w:div w:id="1099135576">
          <w:marLeft w:val="0"/>
          <w:marRight w:val="0"/>
          <w:marTop w:val="0"/>
          <w:marBottom w:val="0"/>
          <w:divBdr>
            <w:top w:val="none" w:sz="0" w:space="0" w:color="auto"/>
            <w:left w:val="none" w:sz="0" w:space="0" w:color="auto"/>
            <w:bottom w:val="none" w:sz="0" w:space="0" w:color="auto"/>
            <w:right w:val="none" w:sz="0" w:space="0" w:color="auto"/>
          </w:divBdr>
        </w:div>
        <w:div w:id="975062192">
          <w:marLeft w:val="0"/>
          <w:marRight w:val="0"/>
          <w:marTop w:val="0"/>
          <w:marBottom w:val="0"/>
          <w:divBdr>
            <w:top w:val="none" w:sz="0" w:space="0" w:color="auto"/>
            <w:left w:val="none" w:sz="0" w:space="0" w:color="auto"/>
            <w:bottom w:val="none" w:sz="0" w:space="0" w:color="auto"/>
            <w:right w:val="none" w:sz="0" w:space="0" w:color="auto"/>
          </w:divBdr>
          <w:divsChild>
            <w:div w:id="1002929112">
              <w:marLeft w:val="0"/>
              <w:marRight w:val="360"/>
              <w:marTop w:val="0"/>
              <w:marBottom w:val="0"/>
              <w:divBdr>
                <w:top w:val="none" w:sz="0" w:space="0" w:color="auto"/>
                <w:left w:val="none" w:sz="0" w:space="0" w:color="auto"/>
                <w:bottom w:val="none" w:sz="0" w:space="0" w:color="auto"/>
                <w:right w:val="none" w:sz="0" w:space="0" w:color="auto"/>
              </w:divBdr>
            </w:div>
          </w:divsChild>
        </w:div>
        <w:div w:id="1407726790">
          <w:marLeft w:val="0"/>
          <w:marRight w:val="0"/>
          <w:marTop w:val="0"/>
          <w:marBottom w:val="0"/>
          <w:divBdr>
            <w:top w:val="none" w:sz="0" w:space="0" w:color="auto"/>
            <w:left w:val="none" w:sz="0" w:space="0" w:color="auto"/>
            <w:bottom w:val="none" w:sz="0" w:space="0" w:color="auto"/>
            <w:right w:val="none" w:sz="0" w:space="0" w:color="auto"/>
          </w:divBdr>
          <w:divsChild>
            <w:div w:id="637691700">
              <w:marLeft w:val="0"/>
              <w:marRight w:val="0"/>
              <w:marTop w:val="0"/>
              <w:marBottom w:val="0"/>
              <w:divBdr>
                <w:top w:val="none" w:sz="0" w:space="0" w:color="auto"/>
                <w:left w:val="none" w:sz="0" w:space="0" w:color="auto"/>
                <w:bottom w:val="none" w:sz="0" w:space="0" w:color="auto"/>
                <w:right w:val="none" w:sz="0" w:space="0" w:color="auto"/>
              </w:divBdr>
            </w:div>
          </w:divsChild>
        </w:div>
        <w:div w:id="636109503">
          <w:marLeft w:val="0"/>
          <w:marRight w:val="0"/>
          <w:marTop w:val="0"/>
          <w:marBottom w:val="0"/>
          <w:divBdr>
            <w:top w:val="none" w:sz="0" w:space="0" w:color="auto"/>
            <w:left w:val="none" w:sz="0" w:space="0" w:color="auto"/>
            <w:bottom w:val="none" w:sz="0" w:space="0" w:color="auto"/>
            <w:right w:val="none" w:sz="0" w:space="0" w:color="auto"/>
          </w:divBdr>
        </w:div>
        <w:div w:id="659775099">
          <w:marLeft w:val="0"/>
          <w:marRight w:val="0"/>
          <w:marTop w:val="0"/>
          <w:marBottom w:val="0"/>
          <w:divBdr>
            <w:top w:val="none" w:sz="0" w:space="0" w:color="auto"/>
            <w:left w:val="none" w:sz="0" w:space="0" w:color="auto"/>
            <w:bottom w:val="none" w:sz="0" w:space="0" w:color="auto"/>
            <w:right w:val="none" w:sz="0" w:space="0" w:color="auto"/>
          </w:divBdr>
        </w:div>
        <w:div w:id="1070154026">
          <w:marLeft w:val="0"/>
          <w:marRight w:val="0"/>
          <w:marTop w:val="0"/>
          <w:marBottom w:val="0"/>
          <w:divBdr>
            <w:top w:val="none" w:sz="0" w:space="0" w:color="auto"/>
            <w:left w:val="none" w:sz="0" w:space="0" w:color="auto"/>
            <w:bottom w:val="none" w:sz="0" w:space="0" w:color="auto"/>
            <w:right w:val="none" w:sz="0" w:space="0" w:color="auto"/>
          </w:divBdr>
          <w:divsChild>
            <w:div w:id="699167377">
              <w:marLeft w:val="0"/>
              <w:marRight w:val="0"/>
              <w:marTop w:val="0"/>
              <w:marBottom w:val="0"/>
              <w:divBdr>
                <w:top w:val="none" w:sz="0" w:space="0" w:color="auto"/>
                <w:left w:val="none" w:sz="0" w:space="0" w:color="auto"/>
                <w:bottom w:val="none" w:sz="0" w:space="0" w:color="auto"/>
                <w:right w:val="none" w:sz="0" w:space="0" w:color="auto"/>
              </w:divBdr>
            </w:div>
          </w:divsChild>
        </w:div>
        <w:div w:id="360522134">
          <w:marLeft w:val="0"/>
          <w:marRight w:val="0"/>
          <w:marTop w:val="0"/>
          <w:marBottom w:val="0"/>
          <w:divBdr>
            <w:top w:val="none" w:sz="0" w:space="0" w:color="auto"/>
            <w:left w:val="none" w:sz="0" w:space="0" w:color="auto"/>
            <w:bottom w:val="none" w:sz="0" w:space="0" w:color="auto"/>
            <w:right w:val="none" w:sz="0" w:space="0" w:color="auto"/>
          </w:divBdr>
        </w:div>
        <w:div w:id="349990644">
          <w:marLeft w:val="0"/>
          <w:marRight w:val="0"/>
          <w:marTop w:val="0"/>
          <w:marBottom w:val="0"/>
          <w:divBdr>
            <w:top w:val="none" w:sz="0" w:space="0" w:color="auto"/>
            <w:left w:val="none" w:sz="0" w:space="0" w:color="auto"/>
            <w:bottom w:val="none" w:sz="0" w:space="0" w:color="auto"/>
            <w:right w:val="none" w:sz="0" w:space="0" w:color="auto"/>
          </w:divBdr>
        </w:div>
        <w:div w:id="992760947">
          <w:marLeft w:val="0"/>
          <w:marRight w:val="0"/>
          <w:marTop w:val="0"/>
          <w:marBottom w:val="0"/>
          <w:divBdr>
            <w:top w:val="none" w:sz="0" w:space="0" w:color="auto"/>
            <w:left w:val="none" w:sz="0" w:space="0" w:color="auto"/>
            <w:bottom w:val="none" w:sz="0" w:space="0" w:color="auto"/>
            <w:right w:val="none" w:sz="0" w:space="0" w:color="auto"/>
          </w:divBdr>
          <w:divsChild>
            <w:div w:id="496848392">
              <w:marLeft w:val="0"/>
              <w:marRight w:val="0"/>
              <w:marTop w:val="0"/>
              <w:marBottom w:val="0"/>
              <w:divBdr>
                <w:top w:val="none" w:sz="0" w:space="0" w:color="auto"/>
                <w:left w:val="none" w:sz="0" w:space="0" w:color="auto"/>
                <w:bottom w:val="none" w:sz="0" w:space="0" w:color="auto"/>
                <w:right w:val="none" w:sz="0" w:space="0" w:color="auto"/>
              </w:divBdr>
            </w:div>
          </w:divsChild>
        </w:div>
        <w:div w:id="1446271154">
          <w:marLeft w:val="0"/>
          <w:marRight w:val="0"/>
          <w:marTop w:val="0"/>
          <w:marBottom w:val="0"/>
          <w:divBdr>
            <w:top w:val="none" w:sz="0" w:space="0" w:color="auto"/>
            <w:left w:val="none" w:sz="0" w:space="0" w:color="auto"/>
            <w:bottom w:val="none" w:sz="0" w:space="0" w:color="auto"/>
            <w:right w:val="none" w:sz="0" w:space="0" w:color="auto"/>
          </w:divBdr>
        </w:div>
        <w:div w:id="1514800271">
          <w:marLeft w:val="0"/>
          <w:marRight w:val="0"/>
          <w:marTop w:val="0"/>
          <w:marBottom w:val="0"/>
          <w:divBdr>
            <w:top w:val="none" w:sz="0" w:space="0" w:color="auto"/>
            <w:left w:val="none" w:sz="0" w:space="0" w:color="auto"/>
            <w:bottom w:val="none" w:sz="0" w:space="0" w:color="auto"/>
            <w:right w:val="none" w:sz="0" w:space="0" w:color="auto"/>
          </w:divBdr>
        </w:div>
        <w:div w:id="619654526">
          <w:marLeft w:val="0"/>
          <w:marRight w:val="0"/>
          <w:marTop w:val="0"/>
          <w:marBottom w:val="0"/>
          <w:divBdr>
            <w:top w:val="none" w:sz="0" w:space="0" w:color="auto"/>
            <w:left w:val="none" w:sz="0" w:space="0" w:color="auto"/>
            <w:bottom w:val="none" w:sz="0" w:space="0" w:color="auto"/>
            <w:right w:val="none" w:sz="0" w:space="0" w:color="auto"/>
          </w:divBdr>
          <w:divsChild>
            <w:div w:id="1983803351">
              <w:marLeft w:val="0"/>
              <w:marRight w:val="0"/>
              <w:marTop w:val="0"/>
              <w:marBottom w:val="0"/>
              <w:divBdr>
                <w:top w:val="none" w:sz="0" w:space="0" w:color="auto"/>
                <w:left w:val="none" w:sz="0" w:space="0" w:color="auto"/>
                <w:bottom w:val="none" w:sz="0" w:space="0" w:color="auto"/>
                <w:right w:val="none" w:sz="0" w:space="0" w:color="auto"/>
              </w:divBdr>
            </w:div>
          </w:divsChild>
        </w:div>
        <w:div w:id="1309437663">
          <w:marLeft w:val="0"/>
          <w:marRight w:val="0"/>
          <w:marTop w:val="0"/>
          <w:marBottom w:val="0"/>
          <w:divBdr>
            <w:top w:val="none" w:sz="0" w:space="0" w:color="auto"/>
            <w:left w:val="none" w:sz="0" w:space="0" w:color="auto"/>
            <w:bottom w:val="none" w:sz="0" w:space="0" w:color="auto"/>
            <w:right w:val="none" w:sz="0" w:space="0" w:color="auto"/>
          </w:divBdr>
        </w:div>
        <w:div w:id="2061588758">
          <w:marLeft w:val="0"/>
          <w:marRight w:val="0"/>
          <w:marTop w:val="0"/>
          <w:marBottom w:val="0"/>
          <w:divBdr>
            <w:top w:val="none" w:sz="0" w:space="0" w:color="auto"/>
            <w:left w:val="none" w:sz="0" w:space="0" w:color="auto"/>
            <w:bottom w:val="none" w:sz="0" w:space="0" w:color="auto"/>
            <w:right w:val="none" w:sz="0" w:space="0" w:color="auto"/>
          </w:divBdr>
        </w:div>
        <w:div w:id="1713308445">
          <w:marLeft w:val="0"/>
          <w:marRight w:val="0"/>
          <w:marTop w:val="0"/>
          <w:marBottom w:val="0"/>
          <w:divBdr>
            <w:top w:val="none" w:sz="0" w:space="0" w:color="auto"/>
            <w:left w:val="none" w:sz="0" w:space="0" w:color="auto"/>
            <w:bottom w:val="none" w:sz="0" w:space="0" w:color="auto"/>
            <w:right w:val="none" w:sz="0" w:space="0" w:color="auto"/>
          </w:divBdr>
          <w:divsChild>
            <w:div w:id="1079133018">
              <w:marLeft w:val="0"/>
              <w:marRight w:val="360"/>
              <w:marTop w:val="0"/>
              <w:marBottom w:val="0"/>
              <w:divBdr>
                <w:top w:val="none" w:sz="0" w:space="0" w:color="auto"/>
                <w:left w:val="none" w:sz="0" w:space="0" w:color="auto"/>
                <w:bottom w:val="none" w:sz="0" w:space="0" w:color="auto"/>
                <w:right w:val="none" w:sz="0" w:space="0" w:color="auto"/>
              </w:divBdr>
            </w:div>
          </w:divsChild>
        </w:div>
        <w:div w:id="216430760">
          <w:marLeft w:val="0"/>
          <w:marRight w:val="0"/>
          <w:marTop w:val="0"/>
          <w:marBottom w:val="0"/>
          <w:divBdr>
            <w:top w:val="none" w:sz="0" w:space="0" w:color="auto"/>
            <w:left w:val="none" w:sz="0" w:space="0" w:color="auto"/>
            <w:bottom w:val="none" w:sz="0" w:space="0" w:color="auto"/>
            <w:right w:val="none" w:sz="0" w:space="0" w:color="auto"/>
          </w:divBdr>
          <w:divsChild>
            <w:div w:id="1993631791">
              <w:marLeft w:val="0"/>
              <w:marRight w:val="0"/>
              <w:marTop w:val="0"/>
              <w:marBottom w:val="0"/>
              <w:divBdr>
                <w:top w:val="none" w:sz="0" w:space="0" w:color="auto"/>
                <w:left w:val="none" w:sz="0" w:space="0" w:color="auto"/>
                <w:bottom w:val="none" w:sz="0" w:space="0" w:color="auto"/>
                <w:right w:val="none" w:sz="0" w:space="0" w:color="auto"/>
              </w:divBdr>
            </w:div>
          </w:divsChild>
        </w:div>
        <w:div w:id="1624537187">
          <w:marLeft w:val="0"/>
          <w:marRight w:val="0"/>
          <w:marTop w:val="0"/>
          <w:marBottom w:val="0"/>
          <w:divBdr>
            <w:top w:val="none" w:sz="0" w:space="0" w:color="auto"/>
            <w:left w:val="none" w:sz="0" w:space="0" w:color="auto"/>
            <w:bottom w:val="none" w:sz="0" w:space="0" w:color="auto"/>
            <w:right w:val="none" w:sz="0" w:space="0" w:color="auto"/>
          </w:divBdr>
        </w:div>
        <w:div w:id="417755361">
          <w:marLeft w:val="0"/>
          <w:marRight w:val="0"/>
          <w:marTop w:val="0"/>
          <w:marBottom w:val="0"/>
          <w:divBdr>
            <w:top w:val="none" w:sz="0" w:space="0" w:color="auto"/>
            <w:left w:val="none" w:sz="0" w:space="0" w:color="auto"/>
            <w:bottom w:val="none" w:sz="0" w:space="0" w:color="auto"/>
            <w:right w:val="none" w:sz="0" w:space="0" w:color="auto"/>
          </w:divBdr>
        </w:div>
        <w:div w:id="1038312198">
          <w:marLeft w:val="0"/>
          <w:marRight w:val="0"/>
          <w:marTop w:val="0"/>
          <w:marBottom w:val="0"/>
          <w:divBdr>
            <w:top w:val="none" w:sz="0" w:space="0" w:color="auto"/>
            <w:left w:val="none" w:sz="0" w:space="0" w:color="auto"/>
            <w:bottom w:val="none" w:sz="0" w:space="0" w:color="auto"/>
            <w:right w:val="none" w:sz="0" w:space="0" w:color="auto"/>
          </w:divBdr>
          <w:divsChild>
            <w:div w:id="123735279">
              <w:marLeft w:val="0"/>
              <w:marRight w:val="0"/>
              <w:marTop w:val="0"/>
              <w:marBottom w:val="0"/>
              <w:divBdr>
                <w:top w:val="none" w:sz="0" w:space="0" w:color="auto"/>
                <w:left w:val="none" w:sz="0" w:space="0" w:color="auto"/>
                <w:bottom w:val="none" w:sz="0" w:space="0" w:color="auto"/>
                <w:right w:val="none" w:sz="0" w:space="0" w:color="auto"/>
              </w:divBdr>
            </w:div>
          </w:divsChild>
        </w:div>
        <w:div w:id="1962568643">
          <w:marLeft w:val="0"/>
          <w:marRight w:val="0"/>
          <w:marTop w:val="0"/>
          <w:marBottom w:val="0"/>
          <w:divBdr>
            <w:top w:val="none" w:sz="0" w:space="0" w:color="auto"/>
            <w:left w:val="none" w:sz="0" w:space="0" w:color="auto"/>
            <w:bottom w:val="none" w:sz="0" w:space="0" w:color="auto"/>
            <w:right w:val="none" w:sz="0" w:space="0" w:color="auto"/>
          </w:divBdr>
        </w:div>
        <w:div w:id="1379745233">
          <w:marLeft w:val="0"/>
          <w:marRight w:val="0"/>
          <w:marTop w:val="0"/>
          <w:marBottom w:val="0"/>
          <w:divBdr>
            <w:top w:val="none" w:sz="0" w:space="0" w:color="auto"/>
            <w:left w:val="none" w:sz="0" w:space="0" w:color="auto"/>
            <w:bottom w:val="none" w:sz="0" w:space="0" w:color="auto"/>
            <w:right w:val="none" w:sz="0" w:space="0" w:color="auto"/>
          </w:divBdr>
        </w:div>
        <w:div w:id="133179245">
          <w:marLeft w:val="0"/>
          <w:marRight w:val="0"/>
          <w:marTop w:val="0"/>
          <w:marBottom w:val="0"/>
          <w:divBdr>
            <w:top w:val="none" w:sz="0" w:space="0" w:color="auto"/>
            <w:left w:val="none" w:sz="0" w:space="0" w:color="auto"/>
            <w:bottom w:val="none" w:sz="0" w:space="0" w:color="auto"/>
            <w:right w:val="none" w:sz="0" w:space="0" w:color="auto"/>
          </w:divBdr>
        </w:div>
        <w:div w:id="383993937">
          <w:marLeft w:val="0"/>
          <w:marRight w:val="0"/>
          <w:marTop w:val="0"/>
          <w:marBottom w:val="0"/>
          <w:divBdr>
            <w:top w:val="none" w:sz="0" w:space="0" w:color="auto"/>
            <w:left w:val="none" w:sz="0" w:space="0" w:color="auto"/>
            <w:bottom w:val="none" w:sz="0" w:space="0" w:color="auto"/>
            <w:right w:val="none" w:sz="0" w:space="0" w:color="auto"/>
          </w:divBdr>
          <w:divsChild>
            <w:div w:id="468135072">
              <w:marLeft w:val="0"/>
              <w:marRight w:val="0"/>
              <w:marTop w:val="0"/>
              <w:marBottom w:val="0"/>
              <w:divBdr>
                <w:top w:val="none" w:sz="0" w:space="0" w:color="auto"/>
                <w:left w:val="none" w:sz="0" w:space="0" w:color="auto"/>
                <w:bottom w:val="none" w:sz="0" w:space="0" w:color="auto"/>
                <w:right w:val="none" w:sz="0" w:space="0" w:color="auto"/>
              </w:divBdr>
            </w:div>
          </w:divsChild>
        </w:div>
        <w:div w:id="1981184995">
          <w:marLeft w:val="0"/>
          <w:marRight w:val="0"/>
          <w:marTop w:val="0"/>
          <w:marBottom w:val="0"/>
          <w:divBdr>
            <w:top w:val="none" w:sz="0" w:space="0" w:color="auto"/>
            <w:left w:val="none" w:sz="0" w:space="0" w:color="auto"/>
            <w:bottom w:val="none" w:sz="0" w:space="0" w:color="auto"/>
            <w:right w:val="none" w:sz="0" w:space="0" w:color="auto"/>
          </w:divBdr>
        </w:div>
        <w:div w:id="1924139978">
          <w:marLeft w:val="0"/>
          <w:marRight w:val="0"/>
          <w:marTop w:val="0"/>
          <w:marBottom w:val="0"/>
          <w:divBdr>
            <w:top w:val="none" w:sz="0" w:space="0" w:color="auto"/>
            <w:left w:val="none" w:sz="0" w:space="0" w:color="auto"/>
            <w:bottom w:val="none" w:sz="0" w:space="0" w:color="auto"/>
            <w:right w:val="none" w:sz="0" w:space="0" w:color="auto"/>
          </w:divBdr>
        </w:div>
        <w:div w:id="1376388959">
          <w:marLeft w:val="0"/>
          <w:marRight w:val="0"/>
          <w:marTop w:val="0"/>
          <w:marBottom w:val="0"/>
          <w:divBdr>
            <w:top w:val="none" w:sz="0" w:space="0" w:color="auto"/>
            <w:left w:val="none" w:sz="0" w:space="0" w:color="auto"/>
            <w:bottom w:val="none" w:sz="0" w:space="0" w:color="auto"/>
            <w:right w:val="none" w:sz="0" w:space="0" w:color="auto"/>
          </w:divBdr>
        </w:div>
        <w:div w:id="1647272775">
          <w:marLeft w:val="0"/>
          <w:marRight w:val="0"/>
          <w:marTop w:val="0"/>
          <w:marBottom w:val="0"/>
          <w:divBdr>
            <w:top w:val="none" w:sz="0" w:space="0" w:color="auto"/>
            <w:left w:val="none" w:sz="0" w:space="0" w:color="auto"/>
            <w:bottom w:val="none" w:sz="0" w:space="0" w:color="auto"/>
            <w:right w:val="none" w:sz="0" w:space="0" w:color="auto"/>
          </w:divBdr>
        </w:div>
        <w:div w:id="1355615114">
          <w:marLeft w:val="0"/>
          <w:marRight w:val="0"/>
          <w:marTop w:val="0"/>
          <w:marBottom w:val="0"/>
          <w:divBdr>
            <w:top w:val="none" w:sz="0" w:space="0" w:color="auto"/>
            <w:left w:val="none" w:sz="0" w:space="0" w:color="auto"/>
            <w:bottom w:val="none" w:sz="0" w:space="0" w:color="auto"/>
            <w:right w:val="none" w:sz="0" w:space="0" w:color="auto"/>
          </w:divBdr>
        </w:div>
        <w:div w:id="662661718">
          <w:marLeft w:val="0"/>
          <w:marRight w:val="0"/>
          <w:marTop w:val="0"/>
          <w:marBottom w:val="0"/>
          <w:divBdr>
            <w:top w:val="none" w:sz="0" w:space="0" w:color="auto"/>
            <w:left w:val="none" w:sz="0" w:space="0" w:color="auto"/>
            <w:bottom w:val="none" w:sz="0" w:space="0" w:color="auto"/>
            <w:right w:val="none" w:sz="0" w:space="0" w:color="auto"/>
          </w:divBdr>
          <w:divsChild>
            <w:div w:id="1030104361">
              <w:marLeft w:val="0"/>
              <w:marRight w:val="0"/>
              <w:marTop w:val="0"/>
              <w:marBottom w:val="0"/>
              <w:divBdr>
                <w:top w:val="none" w:sz="0" w:space="0" w:color="auto"/>
                <w:left w:val="none" w:sz="0" w:space="0" w:color="auto"/>
                <w:bottom w:val="none" w:sz="0" w:space="0" w:color="auto"/>
                <w:right w:val="none" w:sz="0" w:space="0" w:color="auto"/>
              </w:divBdr>
            </w:div>
          </w:divsChild>
        </w:div>
        <w:div w:id="23673482">
          <w:marLeft w:val="0"/>
          <w:marRight w:val="0"/>
          <w:marTop w:val="0"/>
          <w:marBottom w:val="0"/>
          <w:divBdr>
            <w:top w:val="none" w:sz="0" w:space="0" w:color="auto"/>
            <w:left w:val="none" w:sz="0" w:space="0" w:color="auto"/>
            <w:bottom w:val="none" w:sz="0" w:space="0" w:color="auto"/>
            <w:right w:val="none" w:sz="0" w:space="0" w:color="auto"/>
          </w:divBdr>
        </w:div>
        <w:div w:id="1492914902">
          <w:marLeft w:val="0"/>
          <w:marRight w:val="0"/>
          <w:marTop w:val="0"/>
          <w:marBottom w:val="0"/>
          <w:divBdr>
            <w:top w:val="none" w:sz="0" w:space="0" w:color="auto"/>
            <w:left w:val="none" w:sz="0" w:space="0" w:color="auto"/>
            <w:bottom w:val="none" w:sz="0" w:space="0" w:color="auto"/>
            <w:right w:val="none" w:sz="0" w:space="0" w:color="auto"/>
          </w:divBdr>
        </w:div>
        <w:div w:id="715129051">
          <w:marLeft w:val="0"/>
          <w:marRight w:val="0"/>
          <w:marTop w:val="0"/>
          <w:marBottom w:val="0"/>
          <w:divBdr>
            <w:top w:val="none" w:sz="0" w:space="0" w:color="auto"/>
            <w:left w:val="none" w:sz="0" w:space="0" w:color="auto"/>
            <w:bottom w:val="none" w:sz="0" w:space="0" w:color="auto"/>
            <w:right w:val="none" w:sz="0" w:space="0" w:color="auto"/>
          </w:divBdr>
        </w:div>
        <w:div w:id="1096945170">
          <w:marLeft w:val="0"/>
          <w:marRight w:val="0"/>
          <w:marTop w:val="0"/>
          <w:marBottom w:val="0"/>
          <w:divBdr>
            <w:top w:val="none" w:sz="0" w:space="0" w:color="auto"/>
            <w:left w:val="none" w:sz="0" w:space="0" w:color="auto"/>
            <w:bottom w:val="none" w:sz="0" w:space="0" w:color="auto"/>
            <w:right w:val="none" w:sz="0" w:space="0" w:color="auto"/>
          </w:divBdr>
          <w:divsChild>
            <w:div w:id="1396129474">
              <w:marLeft w:val="0"/>
              <w:marRight w:val="0"/>
              <w:marTop w:val="0"/>
              <w:marBottom w:val="0"/>
              <w:divBdr>
                <w:top w:val="none" w:sz="0" w:space="0" w:color="auto"/>
                <w:left w:val="none" w:sz="0" w:space="0" w:color="auto"/>
                <w:bottom w:val="none" w:sz="0" w:space="0" w:color="auto"/>
                <w:right w:val="none" w:sz="0" w:space="0" w:color="auto"/>
              </w:divBdr>
            </w:div>
          </w:divsChild>
        </w:div>
        <w:div w:id="1206867522">
          <w:marLeft w:val="0"/>
          <w:marRight w:val="0"/>
          <w:marTop w:val="0"/>
          <w:marBottom w:val="0"/>
          <w:divBdr>
            <w:top w:val="none" w:sz="0" w:space="0" w:color="auto"/>
            <w:left w:val="none" w:sz="0" w:space="0" w:color="auto"/>
            <w:bottom w:val="none" w:sz="0" w:space="0" w:color="auto"/>
            <w:right w:val="none" w:sz="0" w:space="0" w:color="auto"/>
          </w:divBdr>
        </w:div>
        <w:div w:id="1344163748">
          <w:marLeft w:val="0"/>
          <w:marRight w:val="0"/>
          <w:marTop w:val="0"/>
          <w:marBottom w:val="0"/>
          <w:divBdr>
            <w:top w:val="none" w:sz="0" w:space="0" w:color="auto"/>
            <w:left w:val="none" w:sz="0" w:space="0" w:color="auto"/>
            <w:bottom w:val="none" w:sz="0" w:space="0" w:color="auto"/>
            <w:right w:val="none" w:sz="0" w:space="0" w:color="auto"/>
          </w:divBdr>
        </w:div>
        <w:div w:id="1623728054">
          <w:marLeft w:val="0"/>
          <w:marRight w:val="0"/>
          <w:marTop w:val="0"/>
          <w:marBottom w:val="0"/>
          <w:divBdr>
            <w:top w:val="none" w:sz="0" w:space="0" w:color="auto"/>
            <w:left w:val="none" w:sz="0" w:space="0" w:color="auto"/>
            <w:bottom w:val="none" w:sz="0" w:space="0" w:color="auto"/>
            <w:right w:val="none" w:sz="0" w:space="0" w:color="auto"/>
          </w:divBdr>
        </w:div>
        <w:div w:id="1342513131">
          <w:marLeft w:val="0"/>
          <w:marRight w:val="0"/>
          <w:marTop w:val="0"/>
          <w:marBottom w:val="0"/>
          <w:divBdr>
            <w:top w:val="none" w:sz="0" w:space="0" w:color="auto"/>
            <w:left w:val="none" w:sz="0" w:space="0" w:color="auto"/>
            <w:bottom w:val="none" w:sz="0" w:space="0" w:color="auto"/>
            <w:right w:val="none" w:sz="0" w:space="0" w:color="auto"/>
          </w:divBdr>
          <w:divsChild>
            <w:div w:id="557937574">
              <w:marLeft w:val="0"/>
              <w:marRight w:val="0"/>
              <w:marTop w:val="0"/>
              <w:marBottom w:val="0"/>
              <w:divBdr>
                <w:top w:val="none" w:sz="0" w:space="0" w:color="auto"/>
                <w:left w:val="none" w:sz="0" w:space="0" w:color="auto"/>
                <w:bottom w:val="none" w:sz="0" w:space="0" w:color="auto"/>
                <w:right w:val="none" w:sz="0" w:space="0" w:color="auto"/>
              </w:divBdr>
            </w:div>
          </w:divsChild>
        </w:div>
        <w:div w:id="323823484">
          <w:marLeft w:val="0"/>
          <w:marRight w:val="0"/>
          <w:marTop w:val="0"/>
          <w:marBottom w:val="0"/>
          <w:divBdr>
            <w:top w:val="none" w:sz="0" w:space="0" w:color="auto"/>
            <w:left w:val="none" w:sz="0" w:space="0" w:color="auto"/>
            <w:bottom w:val="none" w:sz="0" w:space="0" w:color="auto"/>
            <w:right w:val="none" w:sz="0" w:space="0" w:color="auto"/>
          </w:divBdr>
        </w:div>
        <w:div w:id="1507597952">
          <w:marLeft w:val="0"/>
          <w:marRight w:val="0"/>
          <w:marTop w:val="0"/>
          <w:marBottom w:val="0"/>
          <w:divBdr>
            <w:top w:val="none" w:sz="0" w:space="0" w:color="auto"/>
            <w:left w:val="none" w:sz="0" w:space="0" w:color="auto"/>
            <w:bottom w:val="none" w:sz="0" w:space="0" w:color="auto"/>
            <w:right w:val="none" w:sz="0" w:space="0" w:color="auto"/>
          </w:divBdr>
        </w:div>
        <w:div w:id="1500001112">
          <w:marLeft w:val="0"/>
          <w:marRight w:val="0"/>
          <w:marTop w:val="0"/>
          <w:marBottom w:val="0"/>
          <w:divBdr>
            <w:top w:val="none" w:sz="0" w:space="0" w:color="auto"/>
            <w:left w:val="none" w:sz="0" w:space="0" w:color="auto"/>
            <w:bottom w:val="none" w:sz="0" w:space="0" w:color="auto"/>
            <w:right w:val="none" w:sz="0" w:space="0" w:color="auto"/>
          </w:divBdr>
          <w:divsChild>
            <w:div w:id="427849952">
              <w:marLeft w:val="0"/>
              <w:marRight w:val="0"/>
              <w:marTop w:val="0"/>
              <w:marBottom w:val="0"/>
              <w:divBdr>
                <w:top w:val="none" w:sz="0" w:space="0" w:color="auto"/>
                <w:left w:val="none" w:sz="0" w:space="0" w:color="auto"/>
                <w:bottom w:val="none" w:sz="0" w:space="0" w:color="auto"/>
                <w:right w:val="none" w:sz="0" w:space="0" w:color="auto"/>
              </w:divBdr>
            </w:div>
          </w:divsChild>
        </w:div>
        <w:div w:id="1292395605">
          <w:marLeft w:val="0"/>
          <w:marRight w:val="0"/>
          <w:marTop w:val="0"/>
          <w:marBottom w:val="0"/>
          <w:divBdr>
            <w:top w:val="none" w:sz="0" w:space="0" w:color="auto"/>
            <w:left w:val="none" w:sz="0" w:space="0" w:color="auto"/>
            <w:bottom w:val="none" w:sz="0" w:space="0" w:color="auto"/>
            <w:right w:val="none" w:sz="0" w:space="0" w:color="auto"/>
          </w:divBdr>
        </w:div>
        <w:div w:id="1066614469">
          <w:marLeft w:val="0"/>
          <w:marRight w:val="0"/>
          <w:marTop w:val="0"/>
          <w:marBottom w:val="0"/>
          <w:divBdr>
            <w:top w:val="none" w:sz="0" w:space="0" w:color="auto"/>
            <w:left w:val="none" w:sz="0" w:space="0" w:color="auto"/>
            <w:bottom w:val="none" w:sz="0" w:space="0" w:color="auto"/>
            <w:right w:val="none" w:sz="0" w:space="0" w:color="auto"/>
          </w:divBdr>
        </w:div>
        <w:div w:id="569845509">
          <w:marLeft w:val="0"/>
          <w:marRight w:val="0"/>
          <w:marTop w:val="0"/>
          <w:marBottom w:val="0"/>
          <w:divBdr>
            <w:top w:val="none" w:sz="0" w:space="0" w:color="auto"/>
            <w:left w:val="none" w:sz="0" w:space="0" w:color="auto"/>
            <w:bottom w:val="none" w:sz="0" w:space="0" w:color="auto"/>
            <w:right w:val="none" w:sz="0" w:space="0" w:color="auto"/>
          </w:divBdr>
        </w:div>
        <w:div w:id="1855000014">
          <w:marLeft w:val="0"/>
          <w:marRight w:val="0"/>
          <w:marTop w:val="480"/>
          <w:marBottom w:val="480"/>
          <w:divBdr>
            <w:top w:val="none" w:sz="0" w:space="0" w:color="auto"/>
            <w:left w:val="none" w:sz="0" w:space="0" w:color="auto"/>
            <w:bottom w:val="none" w:sz="0" w:space="0" w:color="auto"/>
            <w:right w:val="none" w:sz="0" w:space="0" w:color="auto"/>
          </w:divBdr>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05011670">
      <w:bodyDiv w:val="1"/>
      <w:marLeft w:val="0"/>
      <w:marRight w:val="0"/>
      <w:marTop w:val="0"/>
      <w:marBottom w:val="0"/>
      <w:divBdr>
        <w:top w:val="none" w:sz="0" w:space="0" w:color="auto"/>
        <w:left w:val="none" w:sz="0" w:space="0" w:color="auto"/>
        <w:bottom w:val="none" w:sz="0" w:space="0" w:color="auto"/>
        <w:right w:val="none" w:sz="0" w:space="0" w:color="auto"/>
      </w:divBdr>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963017">
      <w:bodyDiv w:val="1"/>
      <w:marLeft w:val="0"/>
      <w:marRight w:val="0"/>
      <w:marTop w:val="0"/>
      <w:marBottom w:val="0"/>
      <w:divBdr>
        <w:top w:val="none" w:sz="0" w:space="0" w:color="auto"/>
        <w:left w:val="none" w:sz="0" w:space="0" w:color="auto"/>
        <w:bottom w:val="none" w:sz="0" w:space="0" w:color="auto"/>
        <w:right w:val="none" w:sz="0" w:space="0" w:color="auto"/>
      </w:divBdr>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07/s.13676-014-0072-2" TargetMode="Externa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15</Pages>
  <Words>6038</Words>
  <Characters>34418</Characters>
  <Application>Microsoft Office Word</Application>
  <DocSecurity>8</DocSecurity>
  <Lines>286</Lines>
  <Paragraphs>80</Paragraphs>
  <ScaleCrop>false</ScaleCrop>
  <Company/>
  <LinksUpToDate>false</LinksUpToDate>
  <CharactersWithSpaces>40376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105</cp:revision>
  <dcterms:created xsi:type="dcterms:W3CDTF">2022-02-10T16:16:00Z</dcterms:created>
  <dcterms:modified xsi:type="dcterms:W3CDTF">2022-03-14T18:39:00Z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