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ED656EA" w:rsidR="000A7622" w:rsidRPr="00C04F25" w:rsidRDefault="0033629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5B93CDBB" w:rsidR="00440BC4" w:rsidRDefault="001F2457" w:rsidP="00D14423">
      <w:pPr>
        <w:rPr>
          <w:rFonts w:cstheme="minorHAnsi"/>
          <w:b/>
          <w:bCs/>
          <w:sz w:val="24"/>
          <w:szCs w:val="24"/>
        </w:rPr>
      </w:pPr>
      <w:r>
        <w:rPr>
          <w:rFonts w:cstheme="minorHAnsi"/>
          <w:i/>
          <w:sz w:val="24"/>
          <w:szCs w:val="24"/>
          <w:lang w:val="fr-FR"/>
        </w:rPr>
        <w:t xml:space="preserve">Stem </w:t>
      </w:r>
      <w:proofErr w:type="spellStart"/>
      <w:r>
        <w:rPr>
          <w:rFonts w:cstheme="minorHAnsi"/>
          <w:i/>
          <w:sz w:val="24"/>
          <w:szCs w:val="24"/>
          <w:lang w:val="fr-FR"/>
        </w:rPr>
        <w:t>Cell</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&amp; </w:t>
      </w:r>
      <w:proofErr w:type="spellStart"/>
      <w:r>
        <w:rPr>
          <w:rFonts w:cstheme="minorHAnsi"/>
          <w:i/>
          <w:sz w:val="24"/>
          <w:szCs w:val="24"/>
          <w:lang w:val="fr-FR"/>
        </w:rPr>
        <w:t>Therapy</w:t>
      </w:r>
      <w:proofErr w:type="spellEnd"/>
      <w:r w:rsidR="000A7622" w:rsidRPr="00C04F25">
        <w:rPr>
          <w:rFonts w:cstheme="minorHAnsi"/>
          <w:sz w:val="24"/>
          <w:szCs w:val="24"/>
          <w:lang w:val="fr-FR"/>
        </w:rPr>
        <w:t xml:space="preserve">, Vol. </w:t>
      </w:r>
      <w:r>
        <w:rPr>
          <w:rFonts w:cstheme="minorHAnsi"/>
          <w:sz w:val="24"/>
          <w:szCs w:val="24"/>
          <w:lang w:val="fr-FR"/>
        </w:rPr>
        <w:t>11</w:t>
      </w:r>
      <w:r w:rsidR="000A7622" w:rsidRPr="00C04F25">
        <w:rPr>
          <w:rFonts w:cstheme="minorHAnsi"/>
          <w:sz w:val="24"/>
          <w:szCs w:val="24"/>
          <w:lang w:val="fr-FR"/>
        </w:rPr>
        <w:t xml:space="preserve"> (</w:t>
      </w:r>
      <w:proofErr w:type="spellStart"/>
      <w:r>
        <w:rPr>
          <w:rFonts w:cstheme="minorHAnsi"/>
          <w:sz w:val="24"/>
          <w:szCs w:val="24"/>
          <w:lang w:val="fr-FR"/>
        </w:rPr>
        <w:t>September</w:t>
      </w:r>
      <w:proofErr w:type="spellEnd"/>
      <w:r w:rsidR="00F45A5D">
        <w:rPr>
          <w:rFonts w:cstheme="minorHAnsi"/>
          <w:sz w:val="24"/>
          <w:szCs w:val="24"/>
          <w:lang w:val="fr-FR"/>
        </w:rPr>
        <w:t xml:space="preserve"> 29,</w:t>
      </w:r>
      <w:r>
        <w:rPr>
          <w:rFonts w:cstheme="minorHAnsi"/>
          <w:sz w:val="24"/>
          <w:szCs w:val="24"/>
          <w:lang w:val="fr-FR"/>
        </w:rPr>
        <w:t xml:space="preserve"> </w:t>
      </w:r>
      <w:r w:rsidR="00F45A5D">
        <w:rPr>
          <w:rFonts w:cstheme="minorHAnsi"/>
          <w:sz w:val="24"/>
          <w:szCs w:val="24"/>
          <w:lang w:val="fr-FR"/>
        </w:rPr>
        <w:t>2020</w:t>
      </w:r>
      <w:r w:rsidR="000A7622" w:rsidRPr="00C04F25">
        <w:rPr>
          <w:rFonts w:cstheme="minorHAnsi"/>
          <w:sz w:val="24"/>
          <w:szCs w:val="24"/>
          <w:lang w:val="fr-FR"/>
        </w:rPr>
        <w:t xml:space="preserve">): </w:t>
      </w:r>
      <w:r w:rsidR="0087584F">
        <w:rPr>
          <w:rFonts w:cstheme="minorHAnsi"/>
          <w:sz w:val="24"/>
          <w:szCs w:val="24"/>
          <w:lang w:val="fr-FR"/>
        </w:rPr>
        <w:t>241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61921">
        <w:rPr>
          <w:rFonts w:cstheme="minorHAnsi"/>
          <w:sz w:val="24"/>
          <w:szCs w:val="24"/>
        </w:rPr>
        <w:t xml:space="preserve">BioMed Central </w:t>
      </w:r>
      <w:r w:rsidR="00FB1B56">
        <w:rPr>
          <w:rFonts w:cstheme="minorHAnsi"/>
          <w:sz w:val="24"/>
          <w:szCs w:val="24"/>
        </w:rPr>
        <w:t>(</w:t>
      </w:r>
      <w:r w:rsidR="00B61921">
        <w:rPr>
          <w:rFonts w:cstheme="minorHAnsi"/>
          <w:sz w:val="24"/>
          <w:szCs w:val="24"/>
        </w:rPr>
        <w:t>BMC</w:t>
      </w:r>
      <w:r w:rsidR="00FB1B56">
        <w:rPr>
          <w:rFonts w:cstheme="minorHAnsi"/>
          <w:sz w:val="24"/>
          <w:szCs w:val="24"/>
        </w:rPr>
        <w:t>)</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r w:rsidR="00C151CE" w:rsidRPr="00C151CE">
        <w:rPr>
          <w:rFonts w:cstheme="minorHAnsi"/>
          <w:sz w:val="24"/>
          <w:szCs w:val="24"/>
        </w:rPr>
        <w:t xml:space="preserve">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w:t>
      </w:r>
      <w:r w:rsidR="00C151CE" w:rsidRPr="00C151CE">
        <w:rPr>
          <w:rFonts w:cstheme="minorHAnsi"/>
          <w:sz w:val="24"/>
          <w:szCs w:val="24"/>
        </w:rPr>
        <w:t>license</w:t>
      </w:r>
      <w:r w:rsidR="00C151CE" w:rsidRPr="00C151CE">
        <w:rPr>
          <w:rFonts w:cstheme="minorHAnsi"/>
          <w:sz w:val="24"/>
          <w:szCs w:val="24"/>
        </w:rPr>
        <w:t>, and indicate if changes were made.</w:t>
      </w:r>
    </w:p>
    <w:p w14:paraId="2FA75BC2" w14:textId="4277FE50" w:rsidR="00384925" w:rsidRDefault="00384925" w:rsidP="00D14423">
      <w:pPr>
        <w:rPr>
          <w:rFonts w:cstheme="minorHAnsi"/>
          <w:b/>
          <w:bCs/>
          <w:sz w:val="24"/>
          <w:szCs w:val="24"/>
        </w:rPr>
      </w:pPr>
    </w:p>
    <w:p w14:paraId="4C7F163E" w14:textId="422C140F" w:rsidR="00384925" w:rsidRDefault="00384925" w:rsidP="00336297">
      <w:pPr>
        <w:pStyle w:val="Title"/>
      </w:pPr>
      <w:r w:rsidRPr="00384925">
        <w:t xml:space="preserve">Shedding </w:t>
      </w:r>
      <w:r w:rsidR="00336297" w:rsidRPr="00384925">
        <w:t>Light on The Role of Keratinocyte-Derived Extracellular Vesicles on Skin-Homing Cells</w:t>
      </w:r>
    </w:p>
    <w:p w14:paraId="16E0A61F" w14:textId="77777777" w:rsidR="00336297" w:rsidRPr="00336297" w:rsidRDefault="00336297" w:rsidP="00336297"/>
    <w:p w14:paraId="05C62003" w14:textId="5B4D4C4C" w:rsidR="009971D5" w:rsidRPr="009A5E6B" w:rsidRDefault="009971D5" w:rsidP="00336297">
      <w:pPr>
        <w:pStyle w:val="NoSpacing"/>
        <w:rPr>
          <w:sz w:val="32"/>
          <w:szCs w:val="32"/>
        </w:rPr>
      </w:pPr>
      <w:proofErr w:type="spellStart"/>
      <w:r w:rsidRPr="009A5E6B">
        <w:rPr>
          <w:sz w:val="32"/>
          <w:szCs w:val="32"/>
        </w:rPr>
        <w:t>Golara</w:t>
      </w:r>
      <w:proofErr w:type="spellEnd"/>
      <w:r w:rsidRPr="009A5E6B">
        <w:rPr>
          <w:sz w:val="32"/>
          <w:szCs w:val="32"/>
        </w:rPr>
        <w:t xml:space="preserve"> </w:t>
      </w:r>
      <w:proofErr w:type="spellStart"/>
      <w:r w:rsidRPr="009A5E6B">
        <w:rPr>
          <w:sz w:val="32"/>
          <w:szCs w:val="32"/>
        </w:rPr>
        <w:t>Nasiri</w:t>
      </w:r>
      <w:proofErr w:type="spellEnd"/>
    </w:p>
    <w:p w14:paraId="6D4AC737" w14:textId="77777777" w:rsidR="00D7062B" w:rsidRPr="00D7062B" w:rsidRDefault="00D7062B" w:rsidP="00D7062B">
      <w:pPr>
        <w:pStyle w:val="NoSpacing"/>
        <w:rPr>
          <w:sz w:val="24"/>
          <w:szCs w:val="24"/>
        </w:rPr>
      </w:pPr>
      <w:r w:rsidRPr="00D7062B">
        <w:rPr>
          <w:sz w:val="24"/>
          <w:szCs w:val="24"/>
        </w:rPr>
        <w:t>Department of Tissue Engineering and Cell Therapy, School of Advanced Technologies in Medicine, Shiraz University of Medical Sciences, Shiraz, Iran</w:t>
      </w:r>
    </w:p>
    <w:p w14:paraId="1CC6B855" w14:textId="2411DC7D" w:rsidR="009971D5" w:rsidRPr="009A5E6B" w:rsidRDefault="009971D5" w:rsidP="00336297">
      <w:pPr>
        <w:pStyle w:val="NoSpacing"/>
        <w:rPr>
          <w:sz w:val="32"/>
          <w:szCs w:val="32"/>
        </w:rPr>
      </w:pPr>
      <w:r w:rsidRPr="009A5E6B">
        <w:rPr>
          <w:sz w:val="32"/>
          <w:szCs w:val="32"/>
        </w:rPr>
        <w:t xml:space="preserve">Negar </w:t>
      </w:r>
      <w:proofErr w:type="spellStart"/>
      <w:r w:rsidRPr="009A5E6B">
        <w:rPr>
          <w:sz w:val="32"/>
          <w:szCs w:val="32"/>
        </w:rPr>
        <w:t>Azarpira</w:t>
      </w:r>
      <w:proofErr w:type="spellEnd"/>
    </w:p>
    <w:p w14:paraId="48ACA21D" w14:textId="1CE3514A" w:rsidR="00D7062B" w:rsidRPr="00336297" w:rsidRDefault="00D7062B" w:rsidP="00336297">
      <w:pPr>
        <w:pStyle w:val="NoSpacing"/>
        <w:rPr>
          <w:sz w:val="24"/>
          <w:szCs w:val="24"/>
        </w:rPr>
      </w:pPr>
      <w:r w:rsidRPr="00D7062B">
        <w:rPr>
          <w:sz w:val="24"/>
          <w:szCs w:val="24"/>
        </w:rPr>
        <w:t>Transplant Research Center, Shiraz University of Medical Sciences, Khalili Street, Shiraz, 7193711351, Iran</w:t>
      </w:r>
    </w:p>
    <w:p w14:paraId="0E9A52EC" w14:textId="6CB7826F" w:rsidR="009971D5" w:rsidRPr="009A5E6B" w:rsidRDefault="009971D5" w:rsidP="00336297">
      <w:pPr>
        <w:pStyle w:val="NoSpacing"/>
        <w:rPr>
          <w:sz w:val="32"/>
          <w:szCs w:val="32"/>
        </w:rPr>
      </w:pPr>
      <w:proofErr w:type="spellStart"/>
      <w:r w:rsidRPr="009A5E6B">
        <w:rPr>
          <w:sz w:val="32"/>
          <w:szCs w:val="32"/>
        </w:rPr>
        <w:t>Aliakbar</w:t>
      </w:r>
      <w:proofErr w:type="spellEnd"/>
      <w:r w:rsidRPr="009A5E6B">
        <w:rPr>
          <w:sz w:val="32"/>
          <w:szCs w:val="32"/>
        </w:rPr>
        <w:t xml:space="preserve"> Alizadeh</w:t>
      </w:r>
    </w:p>
    <w:p w14:paraId="2E0BCF4B" w14:textId="198A2BBF" w:rsidR="00D7062B" w:rsidRPr="00336297" w:rsidRDefault="00F426FB" w:rsidP="00336297">
      <w:pPr>
        <w:pStyle w:val="NoSpacing"/>
        <w:rPr>
          <w:sz w:val="24"/>
          <w:szCs w:val="24"/>
        </w:rPr>
      </w:pPr>
      <w:r w:rsidRPr="00F426FB">
        <w:rPr>
          <w:sz w:val="24"/>
          <w:szCs w:val="24"/>
        </w:rPr>
        <w:t>Department of Tissue Engineering and Cell Therapy, School of Advanced Technologies in Medicine, Shiraz University of Medical Sciences, Shiraz, Iran</w:t>
      </w:r>
    </w:p>
    <w:p w14:paraId="516BEA7F" w14:textId="27C1D0C1" w:rsidR="009971D5" w:rsidRPr="009A5E6B" w:rsidRDefault="009971D5" w:rsidP="00336297">
      <w:pPr>
        <w:pStyle w:val="NoSpacing"/>
        <w:rPr>
          <w:sz w:val="32"/>
          <w:szCs w:val="32"/>
        </w:rPr>
      </w:pPr>
      <w:proofErr w:type="spellStart"/>
      <w:r w:rsidRPr="009A5E6B">
        <w:rPr>
          <w:sz w:val="32"/>
          <w:szCs w:val="32"/>
        </w:rPr>
        <w:t>Sanaz</w:t>
      </w:r>
      <w:proofErr w:type="spellEnd"/>
      <w:r w:rsidRPr="009A5E6B">
        <w:rPr>
          <w:sz w:val="32"/>
          <w:szCs w:val="32"/>
        </w:rPr>
        <w:t xml:space="preserve"> </w:t>
      </w:r>
      <w:proofErr w:type="spellStart"/>
      <w:r w:rsidRPr="009A5E6B">
        <w:rPr>
          <w:sz w:val="32"/>
          <w:szCs w:val="32"/>
        </w:rPr>
        <w:t>Goshtasbi</w:t>
      </w:r>
      <w:proofErr w:type="spellEnd"/>
    </w:p>
    <w:p w14:paraId="29724DA9" w14:textId="05B01395" w:rsidR="00F426FB" w:rsidRPr="00336297" w:rsidRDefault="00F426FB" w:rsidP="00336297">
      <w:pPr>
        <w:pStyle w:val="NoSpacing"/>
        <w:rPr>
          <w:sz w:val="24"/>
          <w:szCs w:val="24"/>
        </w:rPr>
      </w:pPr>
      <w:r w:rsidRPr="00F426FB">
        <w:rPr>
          <w:sz w:val="24"/>
          <w:szCs w:val="24"/>
        </w:rPr>
        <w:t>Transplant Research Center, Shiraz University of Medical Sciences, Khalili Street, Shiraz, 7193711351, Iran</w:t>
      </w:r>
    </w:p>
    <w:p w14:paraId="340FDDE8" w14:textId="2EDB0DCF" w:rsidR="009971D5" w:rsidRPr="009A5E6B" w:rsidRDefault="009971D5" w:rsidP="00336297">
      <w:pPr>
        <w:pStyle w:val="NoSpacing"/>
        <w:rPr>
          <w:sz w:val="32"/>
          <w:szCs w:val="32"/>
        </w:rPr>
      </w:pPr>
      <w:r w:rsidRPr="009A5E6B">
        <w:rPr>
          <w:sz w:val="32"/>
          <w:szCs w:val="32"/>
        </w:rPr>
        <w:t>Lobat Tayebi </w:t>
      </w:r>
    </w:p>
    <w:p w14:paraId="00D27926" w14:textId="0A4C612F" w:rsidR="00F426FB" w:rsidRPr="00336297" w:rsidRDefault="009A5E6B" w:rsidP="00336297">
      <w:pPr>
        <w:pStyle w:val="NoSpacing"/>
        <w:rPr>
          <w:sz w:val="24"/>
          <w:szCs w:val="24"/>
        </w:rPr>
      </w:pPr>
      <w:r w:rsidRPr="009A5E6B">
        <w:rPr>
          <w:sz w:val="24"/>
          <w:szCs w:val="24"/>
        </w:rPr>
        <w:t>Marquette University School of Dentistry, Milwaukee, WI</w:t>
      </w:r>
    </w:p>
    <w:p w14:paraId="10641EEE" w14:textId="54473E36" w:rsidR="00384925" w:rsidRDefault="00384925" w:rsidP="00D14423">
      <w:pPr>
        <w:rPr>
          <w:rFonts w:cstheme="minorHAnsi"/>
          <w:sz w:val="24"/>
          <w:szCs w:val="24"/>
        </w:rPr>
      </w:pPr>
    </w:p>
    <w:p w14:paraId="40A55363" w14:textId="77777777" w:rsidR="009971D5" w:rsidRPr="009971D5" w:rsidRDefault="009971D5" w:rsidP="009A5E6B">
      <w:pPr>
        <w:pStyle w:val="Heading1"/>
      </w:pPr>
      <w:r w:rsidRPr="009971D5">
        <w:t>Abstract</w:t>
      </w:r>
    </w:p>
    <w:p w14:paraId="217CC2BA" w14:textId="77777777" w:rsidR="009971D5" w:rsidRPr="009971D5" w:rsidRDefault="009971D5" w:rsidP="009971D5">
      <w:pPr>
        <w:rPr>
          <w:rFonts w:cstheme="minorHAnsi"/>
          <w:sz w:val="24"/>
          <w:szCs w:val="24"/>
        </w:rPr>
      </w:pPr>
      <w:r w:rsidRPr="009971D5">
        <w:rPr>
          <w:rFonts w:cstheme="minorHAnsi"/>
          <w:sz w:val="24"/>
          <w:szCs w:val="24"/>
        </w:rPr>
        <w:t xml:space="preserve">Extracellular </w:t>
      </w:r>
      <w:proofErr w:type="spellStart"/>
      <w:r w:rsidRPr="009971D5">
        <w:rPr>
          <w:rFonts w:cstheme="minorHAnsi"/>
          <w:sz w:val="24"/>
          <w:szCs w:val="24"/>
        </w:rPr>
        <w:t>vesicles</w:t>
      </w:r>
      <w:proofErr w:type="spellEnd"/>
      <w:r w:rsidRPr="009971D5">
        <w:rPr>
          <w:rFonts w:cstheme="minorHAnsi"/>
          <w:sz w:val="24"/>
          <w:szCs w:val="24"/>
        </w:rPr>
        <w:t xml:space="preserve"> (EVs) are secretory lipid membranes with the ability to regulate cellular functions by exchanging biological components between different cells. Resident skin cells such as keratinocytes, fibroblasts, melanocytes, and inflammatory cells can secrete different types of EVs depending on their biological state. These vesicles can influence the physiological properties and pathological processes of skin, such as pigmentation, cutaneous immunity, and wound healing. Since keratinocytes constitute the majority of skin cells, secreted EVs from these cells may alter the pathophysiological behavior of other skin cells. This paper reviews the contents of keratinocyte-derived EVs and their impact on fibroblasts, melanocytes, and immune cells to provide an insight for better understanding of the pathophysiological mechanisms of skin disorders and their use in related therapeutic approaches.</w:t>
      </w:r>
    </w:p>
    <w:p w14:paraId="11097E0F" w14:textId="77777777" w:rsidR="009971D5" w:rsidRPr="009971D5" w:rsidRDefault="009971D5" w:rsidP="009A5E6B">
      <w:pPr>
        <w:pStyle w:val="Heading1"/>
      </w:pPr>
      <w:r w:rsidRPr="009971D5">
        <w:t>Background</w:t>
      </w:r>
    </w:p>
    <w:p w14:paraId="3435BC4C" w14:textId="6398A241" w:rsidR="009971D5" w:rsidRPr="009971D5" w:rsidRDefault="009971D5" w:rsidP="009971D5">
      <w:pPr>
        <w:rPr>
          <w:rFonts w:cstheme="minorHAnsi"/>
          <w:sz w:val="24"/>
          <w:szCs w:val="24"/>
        </w:rPr>
      </w:pPr>
      <w:r w:rsidRPr="009971D5">
        <w:rPr>
          <w:rFonts w:cstheme="minorHAnsi"/>
          <w:sz w:val="24"/>
          <w:szCs w:val="24"/>
        </w:rPr>
        <w:lastRenderedPageBreak/>
        <w:t>The skin is a multilayer tissue organization that covers the whole body and thus is known as the largest organ. Protecting the body against microorganisms and hazardous materials and regulating the rate of dehydration in response to temperature, as well as sense of pressure and pain, are the most important functions of the skin. Various factors—such as environmental stimuli and hormones—influence the structural stability and function of the skin [</w:t>
      </w:r>
      <w:r w:rsidRPr="001F2457">
        <w:rPr>
          <w:rFonts w:cstheme="minorHAnsi"/>
          <w:sz w:val="24"/>
          <w:szCs w:val="24"/>
        </w:rPr>
        <w:t>1</w:t>
      </w:r>
      <w:r w:rsidRPr="009971D5">
        <w:rPr>
          <w:rFonts w:cstheme="minorHAnsi"/>
          <w:sz w:val="24"/>
          <w:szCs w:val="24"/>
        </w:rPr>
        <w:t>].</w:t>
      </w:r>
    </w:p>
    <w:p w14:paraId="0C8587F4" w14:textId="5ABC9755" w:rsidR="009971D5" w:rsidRPr="009971D5" w:rsidRDefault="009971D5" w:rsidP="009971D5">
      <w:pPr>
        <w:rPr>
          <w:rFonts w:cstheme="minorHAnsi"/>
          <w:sz w:val="24"/>
          <w:szCs w:val="24"/>
        </w:rPr>
      </w:pPr>
      <w:r w:rsidRPr="009971D5">
        <w:rPr>
          <w:rFonts w:cstheme="minorHAnsi"/>
          <w:sz w:val="24"/>
          <w:szCs w:val="24"/>
        </w:rPr>
        <w:t>The structure of the skin is layered, and each layer is made up of various cell types and biomolecules [</w:t>
      </w:r>
      <w:r w:rsidRPr="001F2457">
        <w:rPr>
          <w:rFonts w:cstheme="minorHAnsi"/>
          <w:sz w:val="24"/>
          <w:szCs w:val="24"/>
        </w:rPr>
        <w:t>2</w:t>
      </w:r>
      <w:r w:rsidRPr="009971D5">
        <w:rPr>
          <w:rFonts w:cstheme="minorHAnsi"/>
          <w:sz w:val="24"/>
          <w:szCs w:val="24"/>
        </w:rPr>
        <w:t>]. The first layer, epidermis, provides an environmental barrier to pathogens and controls water loss from the body. The epidermis is composed of diverse cells including keratinocytes, melanocytes, Langerhans cells, Merkel cells, inflammatory cells, and stem cells [</w:t>
      </w:r>
      <w:r w:rsidRPr="001F2457">
        <w:rPr>
          <w:rFonts w:cstheme="minorHAnsi"/>
          <w:sz w:val="24"/>
          <w:szCs w:val="24"/>
        </w:rPr>
        <w:t>3</w:t>
      </w:r>
      <w:r w:rsidRPr="009971D5">
        <w:rPr>
          <w:rFonts w:cstheme="minorHAnsi"/>
          <w:sz w:val="24"/>
          <w:szCs w:val="24"/>
        </w:rPr>
        <w:t>]. The second layer, dermis, primarily contains nerve endings, blood vessels, and cells such as fibroblasts, macrophages, and adipocytes. The last layer, hypodermis, consists mainly of fat and blood vessels and contains the same cells as the dermis.</w:t>
      </w:r>
    </w:p>
    <w:p w14:paraId="79BD5508" w14:textId="14F09F8F" w:rsidR="009971D5" w:rsidRPr="009971D5" w:rsidRDefault="009971D5" w:rsidP="009971D5">
      <w:pPr>
        <w:rPr>
          <w:rFonts w:cstheme="minorHAnsi"/>
          <w:sz w:val="24"/>
          <w:szCs w:val="24"/>
        </w:rPr>
      </w:pPr>
      <w:r w:rsidRPr="009971D5">
        <w:rPr>
          <w:rFonts w:cstheme="minorHAnsi"/>
          <w:sz w:val="24"/>
          <w:szCs w:val="24"/>
        </w:rPr>
        <w:t>Among different skin cells, keratinocytes, fibroblasts, and melanocytes have close communication with one another. Keratinocytes establish a tight stratified layer by a highly regulated differentiation process of progenitor cells [</w:t>
      </w:r>
      <w:r w:rsidRPr="001F2457">
        <w:rPr>
          <w:rFonts w:cstheme="minorHAnsi"/>
          <w:sz w:val="24"/>
          <w:szCs w:val="24"/>
        </w:rPr>
        <w:t>4</w:t>
      </w:r>
      <w:r w:rsidRPr="009971D5">
        <w:rPr>
          <w:rFonts w:cstheme="minorHAnsi"/>
          <w:sz w:val="24"/>
          <w:szCs w:val="24"/>
        </w:rPr>
        <w:t>]. Fibroblasts synthesize the extracellular matrix proteins and interfere in inflammatory responses [</w:t>
      </w:r>
      <w:r w:rsidRPr="001F2457">
        <w:rPr>
          <w:rFonts w:cstheme="minorHAnsi"/>
          <w:sz w:val="24"/>
          <w:szCs w:val="24"/>
        </w:rPr>
        <w:t>5</w:t>
      </w:r>
      <w:r w:rsidRPr="009971D5">
        <w:rPr>
          <w:rFonts w:cstheme="minorHAnsi"/>
          <w:sz w:val="24"/>
          <w:szCs w:val="24"/>
        </w:rPr>
        <w:t>]. The intercommunication between keratinocytes and fibroblasts is essential during the mechanism of wound healing. Furthermore, basal keratinocytes are recipient cells for melanin pigment secreted by melanocytes.</w:t>
      </w:r>
    </w:p>
    <w:p w14:paraId="6F74195A" w14:textId="5F3969E8" w:rsidR="009971D5" w:rsidRPr="009971D5" w:rsidRDefault="009971D5" w:rsidP="009971D5">
      <w:pPr>
        <w:rPr>
          <w:rFonts w:cstheme="minorHAnsi"/>
          <w:sz w:val="24"/>
          <w:szCs w:val="24"/>
        </w:rPr>
      </w:pPr>
      <w:r w:rsidRPr="009971D5">
        <w:rPr>
          <w:rFonts w:cstheme="minorHAnsi"/>
          <w:sz w:val="24"/>
          <w:szCs w:val="24"/>
        </w:rPr>
        <w:t>Intercellular communication is an important issue for survival of life in multicellular organisms. The extracellular matrix (ECM), which is known as cellular microenvironment, plays a critical role in intercellular communications. ECM is an extensive three-dimensional network made from a variety of proteins, proteoglycans/glycosaminoglycans, and glycoproteins. Cells produce ECM in response to growth factors, cytokines, and mechanical signals via their surface receptors [</w:t>
      </w:r>
      <w:r w:rsidRPr="001F2457">
        <w:rPr>
          <w:rFonts w:cstheme="minorHAnsi"/>
          <w:sz w:val="24"/>
          <w:szCs w:val="24"/>
        </w:rPr>
        <w:t>6</w:t>
      </w:r>
      <w:r w:rsidRPr="009971D5">
        <w:rPr>
          <w:rFonts w:cstheme="minorHAnsi"/>
          <w:sz w:val="24"/>
          <w:szCs w:val="24"/>
        </w:rPr>
        <w:t>].</w:t>
      </w:r>
    </w:p>
    <w:p w14:paraId="53FD7EDD" w14:textId="77777777" w:rsidR="009971D5" w:rsidRPr="009971D5" w:rsidRDefault="009971D5" w:rsidP="009971D5">
      <w:pPr>
        <w:rPr>
          <w:rFonts w:cstheme="minorHAnsi"/>
          <w:sz w:val="24"/>
          <w:szCs w:val="24"/>
        </w:rPr>
      </w:pPr>
      <w:r w:rsidRPr="009971D5">
        <w:rPr>
          <w:rFonts w:cstheme="minorHAnsi"/>
          <w:sz w:val="24"/>
          <w:szCs w:val="24"/>
        </w:rPr>
        <w:t>Communication between cells is also mediated by the EVs. EVs are small fragments detached from the plasma membrane of cells that are released into ECM. It has been demonstrated that EVs can communicate between different cells, since they contain cellular biological components that may affect cell signaling pathways. Regarding skin tissue, different skin cells such as keratinocytes, fibroblasts, melanocytes, and inflammatory cells also communicate with one another through EVs that is mediated by ECM. Regarding skin tissue, different skin cells such as keratinocytes, fibroblasts, melanocytes, and inflammatory cells also communicate with one another through EVs that is mediated by ECM.</w:t>
      </w:r>
    </w:p>
    <w:p w14:paraId="3EF8D727" w14:textId="24868D0F" w:rsidR="009971D5" w:rsidRPr="009971D5" w:rsidRDefault="009971D5" w:rsidP="009971D5">
      <w:pPr>
        <w:rPr>
          <w:rFonts w:cstheme="minorHAnsi"/>
          <w:sz w:val="24"/>
          <w:szCs w:val="24"/>
        </w:rPr>
      </w:pPr>
      <w:r w:rsidRPr="009971D5">
        <w:rPr>
          <w:rFonts w:cstheme="minorHAnsi"/>
          <w:sz w:val="24"/>
          <w:szCs w:val="24"/>
        </w:rPr>
        <w:t>The nature of EVs as biological carriers has potential for exploitation in different skin therapy purposes including repair, regeneration, and rejuvenation [</w:t>
      </w:r>
      <w:r w:rsidRPr="001F2457">
        <w:rPr>
          <w:rFonts w:cstheme="minorHAnsi"/>
          <w:sz w:val="24"/>
          <w:szCs w:val="24"/>
        </w:rPr>
        <w:t>7</w:t>
      </w:r>
      <w:r w:rsidRPr="009971D5">
        <w:rPr>
          <w:rFonts w:cstheme="minorHAnsi"/>
          <w:sz w:val="24"/>
          <w:szCs w:val="24"/>
        </w:rPr>
        <w:t>]. However, to make these therapeutic approaches accessible to patients in the future, it is necessary to develop good manufacturing practice (GMP) as a standard protocol to ensure the quality of EVs used [</w:t>
      </w:r>
      <w:r w:rsidRPr="001F2457">
        <w:rPr>
          <w:rFonts w:cstheme="minorHAnsi"/>
          <w:sz w:val="24"/>
          <w:szCs w:val="24"/>
        </w:rPr>
        <w:t>8</w:t>
      </w:r>
      <w:r w:rsidRPr="009971D5">
        <w:rPr>
          <w:rFonts w:cstheme="minorHAnsi"/>
          <w:sz w:val="24"/>
          <w:szCs w:val="24"/>
        </w:rPr>
        <w:t>, </w:t>
      </w:r>
      <w:r w:rsidRPr="001F2457">
        <w:rPr>
          <w:rFonts w:cstheme="minorHAnsi"/>
          <w:sz w:val="24"/>
          <w:szCs w:val="24"/>
        </w:rPr>
        <w:t>9</w:t>
      </w:r>
      <w:r w:rsidRPr="009971D5">
        <w:rPr>
          <w:rFonts w:cstheme="minorHAnsi"/>
          <w:sz w:val="24"/>
          <w:szCs w:val="24"/>
        </w:rPr>
        <w:t>]. In this regard, this review focuses mostly on the keratinocyte-derived EVs and their impact on biological behavior of other skin cells.</w:t>
      </w:r>
    </w:p>
    <w:p w14:paraId="6B62B81A" w14:textId="77777777" w:rsidR="009971D5" w:rsidRPr="009971D5" w:rsidRDefault="009971D5" w:rsidP="009A5E6B">
      <w:pPr>
        <w:pStyle w:val="Heading2"/>
      </w:pPr>
      <w:r w:rsidRPr="009971D5">
        <w:t>Extracellular vesicles</w:t>
      </w:r>
    </w:p>
    <w:p w14:paraId="453D9B7B" w14:textId="5E974EA8" w:rsidR="009971D5" w:rsidRPr="009971D5" w:rsidRDefault="009971D5" w:rsidP="009971D5">
      <w:pPr>
        <w:rPr>
          <w:rFonts w:cstheme="minorHAnsi"/>
          <w:sz w:val="24"/>
          <w:szCs w:val="24"/>
        </w:rPr>
      </w:pPr>
      <w:r w:rsidRPr="009971D5">
        <w:rPr>
          <w:rFonts w:cstheme="minorHAnsi"/>
          <w:sz w:val="24"/>
          <w:szCs w:val="24"/>
        </w:rPr>
        <w:t xml:space="preserve">Cells generally communicate using secreted factors or membrane vesicles, commonly known as EVs. EVs are phospholipid bilayer membranes that are classified into exosomes (EXs), </w:t>
      </w:r>
      <w:proofErr w:type="spellStart"/>
      <w:r w:rsidRPr="009971D5">
        <w:rPr>
          <w:rFonts w:cstheme="minorHAnsi"/>
          <w:sz w:val="24"/>
          <w:szCs w:val="24"/>
        </w:rPr>
        <w:t>microvesicles</w:t>
      </w:r>
      <w:proofErr w:type="spellEnd"/>
      <w:r w:rsidRPr="009971D5">
        <w:rPr>
          <w:rFonts w:cstheme="minorHAnsi"/>
          <w:sz w:val="24"/>
          <w:szCs w:val="24"/>
        </w:rPr>
        <w:t xml:space="preserve"> (MVs), and apoptotic bodies (</w:t>
      </w:r>
      <w:proofErr w:type="spellStart"/>
      <w:r w:rsidRPr="009971D5">
        <w:rPr>
          <w:rFonts w:cstheme="minorHAnsi"/>
          <w:sz w:val="24"/>
          <w:szCs w:val="24"/>
        </w:rPr>
        <w:t>ApoBDs</w:t>
      </w:r>
      <w:proofErr w:type="spellEnd"/>
      <w:r w:rsidRPr="009971D5">
        <w:rPr>
          <w:rFonts w:cstheme="minorHAnsi"/>
          <w:sz w:val="24"/>
          <w:szCs w:val="24"/>
        </w:rPr>
        <w:t>) based on their different biological characteristics (Table </w:t>
      </w:r>
      <w:r w:rsidRPr="001F2457">
        <w:rPr>
          <w:rFonts w:cstheme="minorHAnsi"/>
          <w:sz w:val="24"/>
          <w:szCs w:val="24"/>
        </w:rPr>
        <w:t>1</w:t>
      </w:r>
      <w:r w:rsidRPr="009971D5">
        <w:rPr>
          <w:rFonts w:cstheme="minorHAnsi"/>
          <w:sz w:val="24"/>
          <w:szCs w:val="24"/>
        </w:rPr>
        <w:t>) [</w:t>
      </w:r>
      <w:r w:rsidRPr="001F2457">
        <w:rPr>
          <w:rFonts w:cstheme="minorHAnsi"/>
          <w:sz w:val="24"/>
          <w:szCs w:val="24"/>
        </w:rPr>
        <w:t>10</w:t>
      </w:r>
      <w:r w:rsidRPr="009971D5">
        <w:rPr>
          <w:rFonts w:cstheme="minorHAnsi"/>
          <w:sz w:val="24"/>
          <w:szCs w:val="24"/>
        </w:rPr>
        <w:t>,</w:t>
      </w:r>
      <w:r w:rsidRPr="001F2457">
        <w:rPr>
          <w:rFonts w:cstheme="minorHAnsi"/>
          <w:sz w:val="24"/>
          <w:szCs w:val="24"/>
        </w:rPr>
        <w:t>11</w:t>
      </w:r>
      <w:r w:rsidRPr="009971D5">
        <w:rPr>
          <w:rFonts w:cstheme="minorHAnsi"/>
          <w:sz w:val="24"/>
          <w:szCs w:val="24"/>
        </w:rPr>
        <w:t>,</w:t>
      </w:r>
      <w:r w:rsidRPr="001F2457">
        <w:rPr>
          <w:rFonts w:cstheme="minorHAnsi"/>
          <w:sz w:val="24"/>
          <w:szCs w:val="24"/>
        </w:rPr>
        <w:t>12</w:t>
      </w:r>
      <w:r w:rsidRPr="009971D5">
        <w:rPr>
          <w:rFonts w:cstheme="minorHAnsi"/>
          <w:sz w:val="24"/>
          <w:szCs w:val="24"/>
        </w:rPr>
        <w:t>,</w:t>
      </w:r>
      <w:r w:rsidRPr="001F2457">
        <w:rPr>
          <w:rFonts w:cstheme="minorHAnsi"/>
          <w:sz w:val="24"/>
          <w:szCs w:val="24"/>
        </w:rPr>
        <w:t>13</w:t>
      </w:r>
      <w:r w:rsidRPr="009971D5">
        <w:rPr>
          <w:rFonts w:cstheme="minorHAnsi"/>
          <w:sz w:val="24"/>
          <w:szCs w:val="24"/>
        </w:rPr>
        <w:t>,</w:t>
      </w:r>
      <w:r w:rsidRPr="001F2457">
        <w:rPr>
          <w:rFonts w:cstheme="minorHAnsi"/>
          <w:sz w:val="24"/>
          <w:szCs w:val="24"/>
        </w:rPr>
        <w:t>14</w:t>
      </w:r>
      <w:r w:rsidRPr="009971D5">
        <w:rPr>
          <w:rFonts w:cstheme="minorHAnsi"/>
          <w:sz w:val="24"/>
          <w:szCs w:val="24"/>
        </w:rPr>
        <w:t>,</w:t>
      </w:r>
      <w:r w:rsidRPr="001F2457">
        <w:rPr>
          <w:rFonts w:cstheme="minorHAnsi"/>
          <w:sz w:val="24"/>
          <w:szCs w:val="24"/>
        </w:rPr>
        <w:t>15</w:t>
      </w:r>
      <w:r w:rsidRPr="009971D5">
        <w:rPr>
          <w:rFonts w:cstheme="minorHAnsi"/>
          <w:sz w:val="24"/>
          <w:szCs w:val="24"/>
        </w:rPr>
        <w:t>].</w:t>
      </w:r>
    </w:p>
    <w:p w14:paraId="6D4E3498" w14:textId="77777777" w:rsidR="00774427" w:rsidRDefault="00774427" w:rsidP="009971D5">
      <w:pPr>
        <w:rPr>
          <w:rFonts w:cstheme="minorHAnsi"/>
          <w:b/>
          <w:bCs/>
          <w:sz w:val="24"/>
          <w:szCs w:val="24"/>
        </w:rPr>
        <w:sectPr w:rsidR="00774427" w:rsidSect="00013176">
          <w:pgSz w:w="12240" w:h="15840"/>
          <w:pgMar w:top="1080" w:right="1080" w:bottom="1080" w:left="1080" w:header="720" w:footer="720" w:gutter="0"/>
          <w:cols w:space="720"/>
          <w:docGrid w:linePitch="360"/>
        </w:sectPr>
      </w:pPr>
    </w:p>
    <w:p w14:paraId="67829606" w14:textId="77777777" w:rsidR="009971D5" w:rsidRPr="00AB0919" w:rsidRDefault="009971D5" w:rsidP="00AB0919">
      <w:pPr>
        <w:spacing w:after="0"/>
        <w:rPr>
          <w:rFonts w:cstheme="minorHAnsi"/>
          <w:sz w:val="24"/>
          <w:szCs w:val="24"/>
        </w:rPr>
      </w:pPr>
      <w:r w:rsidRPr="00AB0919">
        <w:rPr>
          <w:rFonts w:cstheme="minorHAnsi"/>
          <w:sz w:val="24"/>
          <w:szCs w:val="24"/>
        </w:rPr>
        <w:t>Table 1 Comparison between the characteristics of extracellular vesicles</w:t>
      </w:r>
    </w:p>
    <w:tbl>
      <w:tblPr>
        <w:tblStyle w:val="TableGrid"/>
        <w:tblW w:w="0" w:type="auto"/>
        <w:tblLook w:val="04A0" w:firstRow="1" w:lastRow="0" w:firstColumn="1" w:lastColumn="0" w:noHBand="0" w:noVBand="1"/>
      </w:tblPr>
      <w:tblGrid>
        <w:gridCol w:w="1560"/>
        <w:gridCol w:w="1039"/>
        <w:gridCol w:w="2984"/>
        <w:gridCol w:w="2638"/>
        <w:gridCol w:w="2747"/>
        <w:gridCol w:w="2702"/>
      </w:tblGrid>
      <w:tr w:rsidR="00774427" w:rsidRPr="00774427" w14:paraId="6D5CA0F7" w14:textId="77777777" w:rsidTr="00774427">
        <w:tc>
          <w:tcPr>
            <w:tcW w:w="0" w:type="auto"/>
            <w:hideMark/>
          </w:tcPr>
          <w:p w14:paraId="58D40784" w14:textId="77777777" w:rsidR="00774427" w:rsidRPr="00774427" w:rsidRDefault="00774427" w:rsidP="00774427">
            <w:pPr>
              <w:rPr>
                <w:rFonts w:ascii="Segoe UI" w:eastAsia="Times New Roman" w:hAnsi="Segoe UI" w:cs="Segoe UI"/>
                <w:b/>
                <w:bCs/>
                <w:color w:val="333333"/>
                <w:sz w:val="21"/>
                <w:szCs w:val="21"/>
              </w:rPr>
            </w:pPr>
            <w:r w:rsidRPr="00774427">
              <w:rPr>
                <w:rFonts w:ascii="Segoe UI" w:eastAsia="Times New Roman" w:hAnsi="Segoe UI" w:cs="Segoe UI"/>
                <w:b/>
                <w:bCs/>
                <w:color w:val="333333"/>
                <w:sz w:val="21"/>
                <w:szCs w:val="21"/>
              </w:rPr>
              <w:t>Type</w:t>
            </w:r>
          </w:p>
        </w:tc>
        <w:tc>
          <w:tcPr>
            <w:tcW w:w="0" w:type="auto"/>
            <w:hideMark/>
          </w:tcPr>
          <w:p w14:paraId="59312BF7" w14:textId="77777777" w:rsidR="00774427" w:rsidRPr="00774427" w:rsidRDefault="00774427" w:rsidP="00774427">
            <w:pPr>
              <w:rPr>
                <w:rFonts w:ascii="Segoe UI" w:eastAsia="Times New Roman" w:hAnsi="Segoe UI" w:cs="Segoe UI"/>
                <w:b/>
                <w:bCs/>
                <w:color w:val="333333"/>
                <w:sz w:val="21"/>
                <w:szCs w:val="21"/>
              </w:rPr>
            </w:pPr>
            <w:r w:rsidRPr="00774427">
              <w:rPr>
                <w:rFonts w:ascii="Segoe UI" w:eastAsia="Times New Roman" w:hAnsi="Segoe UI" w:cs="Segoe UI"/>
                <w:b/>
                <w:bCs/>
                <w:color w:val="333333"/>
                <w:sz w:val="21"/>
                <w:szCs w:val="21"/>
              </w:rPr>
              <w:t>Size</w:t>
            </w:r>
          </w:p>
        </w:tc>
        <w:tc>
          <w:tcPr>
            <w:tcW w:w="0" w:type="auto"/>
            <w:hideMark/>
          </w:tcPr>
          <w:p w14:paraId="4E709AD7" w14:textId="77777777" w:rsidR="00774427" w:rsidRPr="00774427" w:rsidRDefault="00774427" w:rsidP="00774427">
            <w:pPr>
              <w:rPr>
                <w:rFonts w:ascii="Segoe UI" w:eastAsia="Times New Roman" w:hAnsi="Segoe UI" w:cs="Segoe UI"/>
                <w:b/>
                <w:bCs/>
                <w:color w:val="333333"/>
                <w:sz w:val="21"/>
                <w:szCs w:val="21"/>
              </w:rPr>
            </w:pPr>
            <w:r w:rsidRPr="00774427">
              <w:rPr>
                <w:rFonts w:ascii="Segoe UI" w:eastAsia="Times New Roman" w:hAnsi="Segoe UI" w:cs="Segoe UI"/>
                <w:b/>
                <w:bCs/>
                <w:color w:val="333333"/>
                <w:sz w:val="21"/>
                <w:szCs w:val="21"/>
              </w:rPr>
              <w:t>Content</w:t>
            </w:r>
          </w:p>
        </w:tc>
        <w:tc>
          <w:tcPr>
            <w:tcW w:w="0" w:type="auto"/>
            <w:hideMark/>
          </w:tcPr>
          <w:p w14:paraId="50F10A76" w14:textId="77777777" w:rsidR="00774427" w:rsidRPr="00774427" w:rsidRDefault="00774427" w:rsidP="00774427">
            <w:pPr>
              <w:rPr>
                <w:rFonts w:ascii="Segoe UI" w:eastAsia="Times New Roman" w:hAnsi="Segoe UI" w:cs="Segoe UI"/>
                <w:b/>
                <w:bCs/>
                <w:color w:val="333333"/>
                <w:sz w:val="21"/>
                <w:szCs w:val="21"/>
              </w:rPr>
            </w:pPr>
            <w:r w:rsidRPr="00774427">
              <w:rPr>
                <w:rFonts w:ascii="Segoe UI" w:eastAsia="Times New Roman" w:hAnsi="Segoe UI" w:cs="Segoe UI"/>
                <w:b/>
                <w:bCs/>
                <w:color w:val="333333"/>
                <w:sz w:val="21"/>
                <w:szCs w:val="21"/>
              </w:rPr>
              <w:t>Surface markers</w:t>
            </w:r>
          </w:p>
        </w:tc>
        <w:tc>
          <w:tcPr>
            <w:tcW w:w="0" w:type="auto"/>
            <w:hideMark/>
          </w:tcPr>
          <w:p w14:paraId="4A2B4156" w14:textId="77777777" w:rsidR="00774427" w:rsidRPr="00774427" w:rsidRDefault="00774427" w:rsidP="00774427">
            <w:pPr>
              <w:rPr>
                <w:rFonts w:ascii="Segoe UI" w:eastAsia="Times New Roman" w:hAnsi="Segoe UI" w:cs="Segoe UI"/>
                <w:b/>
                <w:bCs/>
                <w:color w:val="333333"/>
                <w:sz w:val="21"/>
                <w:szCs w:val="21"/>
              </w:rPr>
            </w:pPr>
            <w:r w:rsidRPr="00774427">
              <w:rPr>
                <w:rFonts w:ascii="Segoe UI" w:eastAsia="Times New Roman" w:hAnsi="Segoe UI" w:cs="Segoe UI"/>
                <w:b/>
                <w:bCs/>
                <w:color w:val="333333"/>
                <w:sz w:val="21"/>
                <w:szCs w:val="21"/>
              </w:rPr>
              <w:t>Biogenesis origin</w:t>
            </w:r>
          </w:p>
        </w:tc>
        <w:tc>
          <w:tcPr>
            <w:tcW w:w="0" w:type="auto"/>
            <w:hideMark/>
          </w:tcPr>
          <w:p w14:paraId="78764C5E" w14:textId="77777777" w:rsidR="00774427" w:rsidRPr="00774427" w:rsidRDefault="00774427" w:rsidP="00774427">
            <w:pPr>
              <w:rPr>
                <w:rFonts w:ascii="Segoe UI" w:eastAsia="Times New Roman" w:hAnsi="Segoe UI" w:cs="Segoe UI"/>
                <w:b/>
                <w:bCs/>
                <w:color w:val="333333"/>
                <w:sz w:val="21"/>
                <w:szCs w:val="21"/>
              </w:rPr>
            </w:pPr>
            <w:r w:rsidRPr="00774427">
              <w:rPr>
                <w:rFonts w:ascii="Segoe UI" w:eastAsia="Times New Roman" w:hAnsi="Segoe UI" w:cs="Segoe UI"/>
                <w:b/>
                <w:bCs/>
                <w:color w:val="333333"/>
                <w:sz w:val="21"/>
                <w:szCs w:val="21"/>
              </w:rPr>
              <w:t>Isolation method</w:t>
            </w:r>
          </w:p>
        </w:tc>
      </w:tr>
      <w:tr w:rsidR="00774427" w:rsidRPr="00774427" w14:paraId="41DAE1B1" w14:textId="77777777" w:rsidTr="00774427">
        <w:tc>
          <w:tcPr>
            <w:tcW w:w="0" w:type="auto"/>
            <w:hideMark/>
          </w:tcPr>
          <w:p w14:paraId="15981673"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b/>
                <w:bCs/>
                <w:color w:val="333333"/>
                <w:sz w:val="21"/>
                <w:szCs w:val="21"/>
              </w:rPr>
              <w:t>Exosomes</w:t>
            </w:r>
          </w:p>
        </w:tc>
        <w:tc>
          <w:tcPr>
            <w:tcW w:w="0" w:type="auto"/>
            <w:hideMark/>
          </w:tcPr>
          <w:p w14:paraId="06A1F0DA"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40–100 nm</w:t>
            </w:r>
          </w:p>
        </w:tc>
        <w:tc>
          <w:tcPr>
            <w:tcW w:w="0" w:type="auto"/>
            <w:hideMark/>
          </w:tcPr>
          <w:p w14:paraId="0DA1A215"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mRNA, miRNA, and other non-coding RNAs; lipids (cholesterol, ceramide, sphingomyelin); cytoplasmic and membrane proteins including receptors and MHC molecules, lower amount of DNA</w:t>
            </w:r>
          </w:p>
        </w:tc>
        <w:tc>
          <w:tcPr>
            <w:tcW w:w="0" w:type="auto"/>
            <w:hideMark/>
          </w:tcPr>
          <w:p w14:paraId="0CD3ACAA" w14:textId="77777777" w:rsidR="00774427" w:rsidRPr="00774427" w:rsidRDefault="00774427" w:rsidP="00774427">
            <w:pPr>
              <w:rPr>
                <w:rFonts w:ascii="Segoe UI" w:eastAsia="Times New Roman" w:hAnsi="Segoe UI" w:cs="Segoe UI"/>
                <w:color w:val="333333"/>
                <w:sz w:val="21"/>
                <w:szCs w:val="21"/>
              </w:rPr>
            </w:pPr>
            <w:proofErr w:type="spellStart"/>
            <w:r w:rsidRPr="00774427">
              <w:rPr>
                <w:rFonts w:ascii="Segoe UI" w:eastAsia="Times New Roman" w:hAnsi="Segoe UI" w:cs="Segoe UI"/>
                <w:color w:val="333333"/>
                <w:sz w:val="21"/>
                <w:szCs w:val="21"/>
              </w:rPr>
              <w:t>Tetraspanins</w:t>
            </w:r>
            <w:proofErr w:type="spellEnd"/>
            <w:r w:rsidRPr="00774427">
              <w:rPr>
                <w:rFonts w:ascii="Segoe UI" w:eastAsia="Times New Roman" w:hAnsi="Segoe UI" w:cs="Segoe UI"/>
                <w:color w:val="333333"/>
                <w:sz w:val="21"/>
                <w:szCs w:val="21"/>
              </w:rPr>
              <w:t xml:space="preserve"> (CD63, CD9, CD81), Alix, Hsp60, Hsp70, Hsp90, </w:t>
            </w:r>
            <w:proofErr w:type="spellStart"/>
            <w:r w:rsidRPr="00774427">
              <w:rPr>
                <w:rFonts w:ascii="Segoe UI" w:eastAsia="Times New Roman" w:hAnsi="Segoe UI" w:cs="Segoe UI"/>
                <w:color w:val="333333"/>
                <w:sz w:val="21"/>
                <w:szCs w:val="21"/>
              </w:rPr>
              <w:t>clathrin</w:t>
            </w:r>
            <w:proofErr w:type="spellEnd"/>
            <w:r w:rsidRPr="00774427">
              <w:rPr>
                <w:rFonts w:ascii="Segoe UI" w:eastAsia="Times New Roman" w:hAnsi="Segoe UI" w:cs="Segoe UI"/>
                <w:color w:val="333333"/>
                <w:sz w:val="21"/>
                <w:szCs w:val="21"/>
              </w:rPr>
              <w:t>, annexins, ESCRT components (PDCD6IP and TSG101), flotillin</w:t>
            </w:r>
          </w:p>
        </w:tc>
        <w:tc>
          <w:tcPr>
            <w:tcW w:w="0" w:type="auto"/>
            <w:hideMark/>
          </w:tcPr>
          <w:p w14:paraId="2F93AF9B"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Formation of early endosome/formation of late endosome/formation of MVB/fusion with cell membrane and exocytosis</w:t>
            </w:r>
          </w:p>
        </w:tc>
        <w:tc>
          <w:tcPr>
            <w:tcW w:w="0" w:type="auto"/>
            <w:hideMark/>
          </w:tcPr>
          <w:p w14:paraId="4FC4897A"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Immunoprecipitation (</w:t>
            </w:r>
            <w:proofErr w:type="spellStart"/>
            <w:r w:rsidRPr="00774427">
              <w:rPr>
                <w:rFonts w:ascii="Segoe UI" w:eastAsia="Times New Roman" w:hAnsi="Segoe UI" w:cs="Segoe UI"/>
                <w:color w:val="333333"/>
                <w:sz w:val="21"/>
                <w:szCs w:val="21"/>
              </w:rPr>
              <w:t>ExoQuick</w:t>
            </w:r>
            <w:proofErr w:type="spellEnd"/>
            <w:r w:rsidRPr="00774427">
              <w:rPr>
                <w:rFonts w:ascii="Segoe UI" w:eastAsia="Times New Roman" w:hAnsi="Segoe UI" w:cs="Segoe UI"/>
                <w:color w:val="333333"/>
                <w:sz w:val="21"/>
                <w:szCs w:val="21"/>
              </w:rPr>
              <w:t>®), ultracentrifugation, (100,000–200,000</w:t>
            </w:r>
            <w:r w:rsidRPr="00774427">
              <w:rPr>
                <w:rFonts w:ascii="Segoe UI" w:eastAsia="Times New Roman" w:hAnsi="Segoe UI" w:cs="Segoe UI"/>
                <w:i/>
                <w:iCs/>
                <w:color w:val="333333"/>
                <w:sz w:val="21"/>
                <w:szCs w:val="21"/>
              </w:rPr>
              <w:t>g</w:t>
            </w:r>
            <w:r w:rsidRPr="00774427">
              <w:rPr>
                <w:rFonts w:ascii="Segoe UI" w:eastAsia="Times New Roman" w:hAnsi="Segoe UI" w:cs="Segoe UI"/>
                <w:color w:val="333333"/>
                <w:sz w:val="21"/>
                <w:szCs w:val="21"/>
              </w:rPr>
              <w:t>), ultracentrifugation with density gradient</w:t>
            </w:r>
          </w:p>
        </w:tc>
      </w:tr>
      <w:tr w:rsidR="00774427" w:rsidRPr="00774427" w14:paraId="0F8ECBAA" w14:textId="77777777" w:rsidTr="00774427">
        <w:tc>
          <w:tcPr>
            <w:tcW w:w="0" w:type="auto"/>
            <w:hideMark/>
          </w:tcPr>
          <w:p w14:paraId="05110B03" w14:textId="77777777" w:rsidR="00774427" w:rsidRPr="00774427" w:rsidRDefault="00774427" w:rsidP="00774427">
            <w:pPr>
              <w:rPr>
                <w:rFonts w:ascii="Segoe UI" w:eastAsia="Times New Roman" w:hAnsi="Segoe UI" w:cs="Segoe UI"/>
                <w:color w:val="333333"/>
                <w:sz w:val="21"/>
                <w:szCs w:val="21"/>
              </w:rPr>
            </w:pPr>
            <w:proofErr w:type="spellStart"/>
            <w:r w:rsidRPr="00774427">
              <w:rPr>
                <w:rFonts w:ascii="Segoe UI" w:eastAsia="Times New Roman" w:hAnsi="Segoe UI" w:cs="Segoe UI"/>
                <w:b/>
                <w:bCs/>
                <w:color w:val="333333"/>
                <w:sz w:val="21"/>
                <w:szCs w:val="21"/>
              </w:rPr>
              <w:t>Microvesicles</w:t>
            </w:r>
            <w:proofErr w:type="spellEnd"/>
          </w:p>
        </w:tc>
        <w:tc>
          <w:tcPr>
            <w:tcW w:w="0" w:type="auto"/>
            <w:hideMark/>
          </w:tcPr>
          <w:p w14:paraId="79E01F0B"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50–1000 nm</w:t>
            </w:r>
          </w:p>
        </w:tc>
        <w:tc>
          <w:tcPr>
            <w:tcW w:w="0" w:type="auto"/>
            <w:hideMark/>
          </w:tcPr>
          <w:p w14:paraId="2613E89A"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mRNA, miRNA, non-coding RNAs, cytoplasmic proteins, and membrane proteins, including receptors, Integrins, selectins, MMPs, phosphatidylserine, cholesterol, sphingomyelin, and ceramide</w:t>
            </w:r>
          </w:p>
        </w:tc>
        <w:tc>
          <w:tcPr>
            <w:tcW w:w="0" w:type="auto"/>
            <w:hideMark/>
          </w:tcPr>
          <w:p w14:paraId="64CF1C4F"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Integrins, selectins, MMPs, phosphatidylserine, CD40, ARF6, VAMP3</w:t>
            </w:r>
          </w:p>
        </w:tc>
        <w:tc>
          <w:tcPr>
            <w:tcW w:w="0" w:type="auto"/>
            <w:hideMark/>
          </w:tcPr>
          <w:p w14:paraId="787DDDA9"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 xml:space="preserve">Cell membrane </w:t>
            </w:r>
            <w:proofErr w:type="spellStart"/>
            <w:r w:rsidRPr="00774427">
              <w:rPr>
                <w:rFonts w:ascii="Segoe UI" w:eastAsia="Times New Roman" w:hAnsi="Segoe UI" w:cs="Segoe UI"/>
                <w:color w:val="333333"/>
                <w:sz w:val="21"/>
                <w:szCs w:val="21"/>
              </w:rPr>
              <w:t>zeiosis</w:t>
            </w:r>
            <w:proofErr w:type="spellEnd"/>
          </w:p>
        </w:tc>
        <w:tc>
          <w:tcPr>
            <w:tcW w:w="0" w:type="auto"/>
            <w:hideMark/>
          </w:tcPr>
          <w:p w14:paraId="0FAD89DE"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Ultracentrifugation (10,000–60,000</w:t>
            </w:r>
            <w:r w:rsidRPr="00774427">
              <w:rPr>
                <w:rFonts w:ascii="Segoe UI" w:eastAsia="Times New Roman" w:hAnsi="Segoe UI" w:cs="Segoe UI"/>
                <w:i/>
                <w:iCs/>
                <w:color w:val="333333"/>
                <w:sz w:val="21"/>
                <w:szCs w:val="21"/>
              </w:rPr>
              <w:t>g</w:t>
            </w:r>
            <w:r w:rsidRPr="00774427">
              <w:rPr>
                <w:rFonts w:ascii="Segoe UI" w:eastAsia="Times New Roman" w:hAnsi="Segoe UI" w:cs="Segoe UI"/>
                <w:color w:val="333333"/>
                <w:sz w:val="21"/>
                <w:szCs w:val="21"/>
              </w:rPr>
              <w:t>)</w:t>
            </w:r>
          </w:p>
        </w:tc>
      </w:tr>
      <w:tr w:rsidR="00774427" w:rsidRPr="00774427" w14:paraId="4587535A" w14:textId="77777777" w:rsidTr="00774427">
        <w:tc>
          <w:tcPr>
            <w:tcW w:w="0" w:type="auto"/>
            <w:hideMark/>
          </w:tcPr>
          <w:p w14:paraId="7427ED34"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b/>
                <w:bCs/>
                <w:color w:val="333333"/>
                <w:sz w:val="21"/>
                <w:szCs w:val="21"/>
              </w:rPr>
              <w:t>Apoptotic bodies</w:t>
            </w:r>
          </w:p>
        </w:tc>
        <w:tc>
          <w:tcPr>
            <w:tcW w:w="0" w:type="auto"/>
            <w:hideMark/>
          </w:tcPr>
          <w:p w14:paraId="3AC3E9CA"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800–5000 nm</w:t>
            </w:r>
          </w:p>
        </w:tc>
        <w:tc>
          <w:tcPr>
            <w:tcW w:w="0" w:type="auto"/>
            <w:hideMark/>
          </w:tcPr>
          <w:p w14:paraId="08ECB4A4"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Cell organelles, nuclear fractions including DNA, rRNA, mRNA</w:t>
            </w:r>
          </w:p>
        </w:tc>
        <w:tc>
          <w:tcPr>
            <w:tcW w:w="0" w:type="auto"/>
            <w:hideMark/>
          </w:tcPr>
          <w:p w14:paraId="7BDAAB46"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Phosphatidylserine</w:t>
            </w:r>
          </w:p>
        </w:tc>
        <w:tc>
          <w:tcPr>
            <w:tcW w:w="0" w:type="auto"/>
            <w:hideMark/>
          </w:tcPr>
          <w:p w14:paraId="0EE9A960"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 xml:space="preserve">Programmed cell death-mediated </w:t>
            </w:r>
            <w:proofErr w:type="spellStart"/>
            <w:r w:rsidRPr="00774427">
              <w:rPr>
                <w:rFonts w:ascii="Segoe UI" w:eastAsia="Times New Roman" w:hAnsi="Segoe UI" w:cs="Segoe UI"/>
                <w:color w:val="333333"/>
                <w:sz w:val="21"/>
                <w:szCs w:val="21"/>
              </w:rPr>
              <w:t>zeiosis</w:t>
            </w:r>
            <w:proofErr w:type="spellEnd"/>
            <w:r w:rsidRPr="00774427">
              <w:rPr>
                <w:rFonts w:ascii="Segoe UI" w:eastAsia="Times New Roman" w:hAnsi="Segoe UI" w:cs="Segoe UI"/>
                <w:color w:val="333333"/>
                <w:sz w:val="21"/>
                <w:szCs w:val="21"/>
              </w:rPr>
              <w:t xml:space="preserve"> and cell fragmentation</w:t>
            </w:r>
          </w:p>
        </w:tc>
        <w:tc>
          <w:tcPr>
            <w:tcW w:w="0" w:type="auto"/>
            <w:hideMark/>
          </w:tcPr>
          <w:p w14:paraId="35136E9D" w14:textId="77777777" w:rsidR="00774427" w:rsidRPr="00774427" w:rsidRDefault="00774427" w:rsidP="00774427">
            <w:pPr>
              <w:rPr>
                <w:rFonts w:ascii="Segoe UI" w:eastAsia="Times New Roman" w:hAnsi="Segoe UI" w:cs="Segoe UI"/>
                <w:color w:val="333333"/>
                <w:sz w:val="21"/>
                <w:szCs w:val="21"/>
              </w:rPr>
            </w:pPr>
            <w:r w:rsidRPr="00774427">
              <w:rPr>
                <w:rFonts w:ascii="Segoe UI" w:eastAsia="Times New Roman" w:hAnsi="Segoe UI" w:cs="Segoe UI"/>
                <w:color w:val="333333"/>
                <w:sz w:val="21"/>
                <w:szCs w:val="21"/>
              </w:rPr>
              <w:t>FACS and differential centrifugation</w:t>
            </w:r>
          </w:p>
        </w:tc>
      </w:tr>
    </w:tbl>
    <w:p w14:paraId="75E14E00" w14:textId="77777777" w:rsidR="009A5E6B" w:rsidRDefault="009A5E6B" w:rsidP="009971D5"/>
    <w:p w14:paraId="31CB74B3" w14:textId="77777777" w:rsidR="00C939F2" w:rsidRDefault="00C939F2" w:rsidP="009971D5">
      <w:pPr>
        <w:rPr>
          <w:rFonts w:cstheme="minorHAnsi"/>
          <w:sz w:val="24"/>
          <w:szCs w:val="24"/>
        </w:rPr>
        <w:sectPr w:rsidR="00C939F2" w:rsidSect="00774427">
          <w:pgSz w:w="15840" w:h="12240" w:orient="landscape"/>
          <w:pgMar w:top="1080" w:right="1080" w:bottom="1080" w:left="1080" w:header="720" w:footer="720" w:gutter="0"/>
          <w:cols w:space="720"/>
          <w:docGrid w:linePitch="360"/>
        </w:sectPr>
      </w:pPr>
    </w:p>
    <w:p w14:paraId="12B52D46" w14:textId="701E8E0E" w:rsidR="009971D5" w:rsidRPr="009971D5" w:rsidRDefault="009971D5" w:rsidP="009971D5">
      <w:pPr>
        <w:rPr>
          <w:rFonts w:cstheme="minorHAnsi"/>
          <w:sz w:val="24"/>
          <w:szCs w:val="24"/>
        </w:rPr>
      </w:pPr>
      <w:r w:rsidRPr="009971D5">
        <w:rPr>
          <w:rFonts w:cstheme="minorHAnsi"/>
          <w:sz w:val="24"/>
          <w:szCs w:val="24"/>
        </w:rPr>
        <w:t>EXs and MVs are released by living cells. They are produced by most, but not all, cell types and similarly contain genetic material such as mRNA, miRNA, and even lower amount of DNA, along with numerous proteins [</w:t>
      </w:r>
      <w:r w:rsidRPr="001F2457">
        <w:rPr>
          <w:rFonts w:cstheme="minorHAnsi"/>
          <w:sz w:val="24"/>
          <w:szCs w:val="24"/>
        </w:rPr>
        <w:t>16</w:t>
      </w:r>
      <w:r w:rsidRPr="009971D5">
        <w:rPr>
          <w:rFonts w:cstheme="minorHAnsi"/>
          <w:sz w:val="24"/>
          <w:szCs w:val="24"/>
        </w:rPr>
        <w:t>]. EXs are 40–100 nm in size and constitute a homogeneous group of EVs [</w:t>
      </w:r>
      <w:r w:rsidRPr="001F2457">
        <w:rPr>
          <w:rFonts w:cstheme="minorHAnsi"/>
          <w:sz w:val="24"/>
          <w:szCs w:val="24"/>
        </w:rPr>
        <w:t>17</w:t>
      </w:r>
      <w:r w:rsidRPr="009971D5">
        <w:rPr>
          <w:rFonts w:cstheme="minorHAnsi"/>
          <w:sz w:val="24"/>
          <w:szCs w:val="24"/>
        </w:rPr>
        <w:t xml:space="preserve">], while MVs are more heterogeneous (50–1000 nm). Alix, HSP70, and the </w:t>
      </w:r>
      <w:proofErr w:type="spellStart"/>
      <w:r w:rsidRPr="009971D5">
        <w:rPr>
          <w:rFonts w:cstheme="minorHAnsi"/>
          <w:sz w:val="24"/>
          <w:szCs w:val="24"/>
        </w:rPr>
        <w:t>tetraspanins</w:t>
      </w:r>
      <w:proofErr w:type="spellEnd"/>
      <w:r w:rsidRPr="009971D5">
        <w:rPr>
          <w:rFonts w:cstheme="minorHAnsi"/>
          <w:sz w:val="24"/>
          <w:szCs w:val="24"/>
        </w:rPr>
        <w:t>—such as CD9 and CD63—are some of the surface markers of EXs, whereas integrins, selectins, and CD40 are found on the surface of MVs. The biogenesis mechanism of EXs is not fully understood; however, it is commonly accepted that EXs are formed through the endocytosis-exocytosis pathway. Generally, the formation process begins when intracellular fluid is internalized by different endocytic pathways to form early endosomes. During the next step, early endosomes are developed into late endosomes, which mature subsequently to become multi-vesicular bodies (MVBs). Lastly, MVBs are fused with the cell membrane and exocytosis into the extracellular environment, known as EXs. In contrast to EXs, MVs originate from direct budding of the cell membrane, which is dependent on calpain (a calcium-dependent protein), cytoskeleton reorganization, and intracellular calcium concentration. Calcium ions are responsible for phospholipid redistribution of cell membrane that leads to the formation of MVs.</w:t>
      </w:r>
    </w:p>
    <w:p w14:paraId="4B969D29" w14:textId="1E4A9677" w:rsidR="009971D5" w:rsidRPr="009971D5" w:rsidRDefault="009971D5" w:rsidP="009971D5">
      <w:pPr>
        <w:rPr>
          <w:rFonts w:cstheme="minorHAnsi"/>
          <w:sz w:val="24"/>
          <w:szCs w:val="24"/>
        </w:rPr>
      </w:pPr>
      <w:r w:rsidRPr="009971D5">
        <w:rPr>
          <w:rFonts w:cstheme="minorHAnsi"/>
          <w:sz w:val="24"/>
          <w:szCs w:val="24"/>
        </w:rPr>
        <w:t xml:space="preserve">In comparison to EXs and MVs, </w:t>
      </w:r>
      <w:proofErr w:type="spellStart"/>
      <w:r w:rsidRPr="009971D5">
        <w:rPr>
          <w:rFonts w:cstheme="minorHAnsi"/>
          <w:sz w:val="24"/>
          <w:szCs w:val="24"/>
        </w:rPr>
        <w:t>ApoBDs</w:t>
      </w:r>
      <w:proofErr w:type="spellEnd"/>
      <w:r w:rsidRPr="009971D5">
        <w:rPr>
          <w:rFonts w:cstheme="minorHAnsi"/>
          <w:sz w:val="24"/>
          <w:szCs w:val="24"/>
        </w:rPr>
        <w:t xml:space="preserve"> are the largest EVs (800–5000 nm) generated from many apoptotic cell types that mainly contain organelles and nuclear components. </w:t>
      </w:r>
      <w:proofErr w:type="spellStart"/>
      <w:r w:rsidRPr="009971D5">
        <w:rPr>
          <w:rFonts w:cstheme="minorHAnsi"/>
          <w:sz w:val="24"/>
          <w:szCs w:val="24"/>
        </w:rPr>
        <w:t>ApoBDs</w:t>
      </w:r>
      <w:proofErr w:type="spellEnd"/>
      <w:r w:rsidRPr="009971D5">
        <w:rPr>
          <w:rFonts w:cstheme="minorHAnsi"/>
          <w:sz w:val="24"/>
          <w:szCs w:val="24"/>
        </w:rPr>
        <w:t xml:space="preserve"> express the same surface markers as their cells of origin, which might be used to discriminate cell type-unique </w:t>
      </w:r>
      <w:proofErr w:type="spellStart"/>
      <w:r w:rsidRPr="009971D5">
        <w:rPr>
          <w:rFonts w:cstheme="minorHAnsi"/>
          <w:sz w:val="24"/>
          <w:szCs w:val="24"/>
        </w:rPr>
        <w:t>ApoBDs</w:t>
      </w:r>
      <w:proofErr w:type="spellEnd"/>
      <w:r w:rsidRPr="009971D5">
        <w:rPr>
          <w:rFonts w:cstheme="minorHAnsi"/>
          <w:sz w:val="24"/>
          <w:szCs w:val="24"/>
        </w:rPr>
        <w:t xml:space="preserve">. However, phosphatidylserine is the only common marker of </w:t>
      </w:r>
      <w:proofErr w:type="spellStart"/>
      <w:r w:rsidRPr="009971D5">
        <w:rPr>
          <w:rFonts w:cstheme="minorHAnsi"/>
          <w:sz w:val="24"/>
          <w:szCs w:val="24"/>
        </w:rPr>
        <w:t>ApoBDs</w:t>
      </w:r>
      <w:proofErr w:type="spellEnd"/>
      <w:r w:rsidRPr="009971D5">
        <w:rPr>
          <w:rFonts w:cstheme="minorHAnsi"/>
          <w:sz w:val="24"/>
          <w:szCs w:val="24"/>
        </w:rPr>
        <w:t xml:space="preserve"> which has been identified so far [</w:t>
      </w:r>
      <w:r w:rsidRPr="001F2457">
        <w:rPr>
          <w:rFonts w:cstheme="minorHAnsi"/>
          <w:sz w:val="24"/>
          <w:szCs w:val="24"/>
        </w:rPr>
        <w:t>18</w:t>
      </w:r>
      <w:r w:rsidRPr="009971D5">
        <w:rPr>
          <w:rFonts w:cstheme="minorHAnsi"/>
          <w:sz w:val="24"/>
          <w:szCs w:val="24"/>
        </w:rPr>
        <w:t xml:space="preserve">]. </w:t>
      </w:r>
      <w:proofErr w:type="spellStart"/>
      <w:r w:rsidRPr="009971D5">
        <w:rPr>
          <w:rFonts w:cstheme="minorHAnsi"/>
          <w:sz w:val="24"/>
          <w:szCs w:val="24"/>
        </w:rPr>
        <w:t>ApoBDs</w:t>
      </w:r>
      <w:proofErr w:type="spellEnd"/>
      <w:r w:rsidRPr="009971D5">
        <w:rPr>
          <w:rFonts w:cstheme="minorHAnsi"/>
          <w:sz w:val="24"/>
          <w:szCs w:val="24"/>
        </w:rPr>
        <w:t xml:space="preserve"> are released into the ECM through several stages, beginning with chromatin condensation and nuclear splitting, then budding of the cell membrane followed by proteomic degradation, and finally disintegration of the cellular content into distinct membrane enclosed vesicles, termed as </w:t>
      </w:r>
      <w:proofErr w:type="spellStart"/>
      <w:r w:rsidRPr="009971D5">
        <w:rPr>
          <w:rFonts w:cstheme="minorHAnsi"/>
          <w:sz w:val="24"/>
          <w:szCs w:val="24"/>
        </w:rPr>
        <w:t>ApoBDs</w:t>
      </w:r>
      <w:proofErr w:type="spellEnd"/>
      <w:r w:rsidRPr="009971D5">
        <w:rPr>
          <w:rFonts w:cstheme="minorHAnsi"/>
          <w:sz w:val="24"/>
          <w:szCs w:val="24"/>
        </w:rPr>
        <w:t>.</w:t>
      </w:r>
    </w:p>
    <w:p w14:paraId="6C1819B7" w14:textId="77777777" w:rsidR="009971D5" w:rsidRPr="009971D5" w:rsidRDefault="009971D5" w:rsidP="00C939F2">
      <w:pPr>
        <w:pStyle w:val="Heading2"/>
      </w:pPr>
      <w:r w:rsidRPr="009971D5">
        <w:t>The characteristic of keratinocyte-derived EVs</w:t>
      </w:r>
    </w:p>
    <w:p w14:paraId="739F69ED" w14:textId="6878ABE2" w:rsidR="009971D5" w:rsidRPr="009971D5" w:rsidRDefault="009971D5" w:rsidP="009971D5">
      <w:pPr>
        <w:rPr>
          <w:rFonts w:cstheme="minorHAnsi"/>
          <w:sz w:val="24"/>
          <w:szCs w:val="24"/>
        </w:rPr>
      </w:pPr>
      <w:r w:rsidRPr="009971D5">
        <w:rPr>
          <w:rFonts w:cstheme="minorHAnsi"/>
          <w:sz w:val="24"/>
          <w:szCs w:val="24"/>
        </w:rPr>
        <w:t xml:space="preserve">Than et al. utilized a differential centrifugation method to isolate EVs from spontaneously immortalized human keratinocytes, </w:t>
      </w:r>
      <w:proofErr w:type="spellStart"/>
      <w:r w:rsidRPr="009971D5">
        <w:rPr>
          <w:rFonts w:cstheme="minorHAnsi"/>
          <w:sz w:val="24"/>
          <w:szCs w:val="24"/>
        </w:rPr>
        <w:t>HaCaT</w:t>
      </w:r>
      <w:proofErr w:type="spellEnd"/>
      <w:r w:rsidRPr="009971D5">
        <w:rPr>
          <w:rFonts w:cstheme="minorHAnsi"/>
          <w:sz w:val="24"/>
          <w:szCs w:val="24"/>
        </w:rPr>
        <w:t xml:space="preserve"> (human adult high calcium low temperature [</w:t>
      </w:r>
      <w:r w:rsidRPr="001F2457">
        <w:rPr>
          <w:rFonts w:cstheme="minorHAnsi"/>
          <w:sz w:val="24"/>
          <w:szCs w:val="24"/>
        </w:rPr>
        <w:t>19</w:t>
      </w:r>
      <w:r w:rsidRPr="009971D5">
        <w:rPr>
          <w:rFonts w:cstheme="minorHAnsi"/>
          <w:sz w:val="24"/>
          <w:szCs w:val="24"/>
        </w:rPr>
        <w:t>]) cells, and primary human keratinocyte cell cultures (PHKCs), then examined their contents [</w:t>
      </w:r>
      <w:r w:rsidRPr="001F2457">
        <w:rPr>
          <w:rFonts w:cstheme="minorHAnsi"/>
          <w:sz w:val="24"/>
          <w:szCs w:val="24"/>
        </w:rPr>
        <w:t>20</w:t>
      </w:r>
      <w:r w:rsidRPr="009971D5">
        <w:rPr>
          <w:rFonts w:cstheme="minorHAnsi"/>
          <w:sz w:val="24"/>
          <w:szCs w:val="24"/>
        </w:rPr>
        <w:t xml:space="preserve">]. Heat shock protein 70 (HSP70), tumor susceptibility gene 101 (TSG101), </w:t>
      </w:r>
      <w:proofErr w:type="spellStart"/>
      <w:r w:rsidRPr="009971D5">
        <w:rPr>
          <w:rFonts w:cstheme="minorHAnsi"/>
          <w:sz w:val="24"/>
          <w:szCs w:val="24"/>
        </w:rPr>
        <w:t>argonaute</w:t>
      </w:r>
      <w:proofErr w:type="spellEnd"/>
      <w:r w:rsidRPr="009971D5">
        <w:rPr>
          <w:rFonts w:cstheme="minorHAnsi"/>
          <w:sz w:val="24"/>
          <w:szCs w:val="24"/>
        </w:rPr>
        <w:t xml:space="preserve"> 2 (AGO2), CD81, CD63, and CD9 were expressed by the three different EVs populations. Membrane proteins (integrin alpha 6 (ITGA6), CD9, CD63) and cytoplasmic proteins (heat shock 70 </w:t>
      </w:r>
      <w:proofErr w:type="spellStart"/>
      <w:r w:rsidRPr="009971D5">
        <w:rPr>
          <w:rFonts w:cstheme="minorHAnsi"/>
          <w:sz w:val="24"/>
          <w:szCs w:val="24"/>
        </w:rPr>
        <w:t>kDa</w:t>
      </w:r>
      <w:proofErr w:type="spellEnd"/>
      <w:r w:rsidRPr="009971D5">
        <w:rPr>
          <w:rFonts w:cstheme="minorHAnsi"/>
          <w:sz w:val="24"/>
          <w:szCs w:val="24"/>
        </w:rPr>
        <w:t xml:space="preserve"> protein 5 (HSPA5), eukaryotic translation elongation factor 1 alpha 1 (eEF1A1), </w:t>
      </w:r>
      <w:proofErr w:type="spellStart"/>
      <w:r w:rsidRPr="009971D5">
        <w:rPr>
          <w:rFonts w:cstheme="minorHAnsi"/>
          <w:sz w:val="24"/>
          <w:szCs w:val="24"/>
        </w:rPr>
        <w:t>syndecan</w:t>
      </w:r>
      <w:proofErr w:type="spellEnd"/>
      <w:r w:rsidRPr="009971D5">
        <w:rPr>
          <w:rFonts w:cstheme="minorHAnsi"/>
          <w:sz w:val="24"/>
          <w:szCs w:val="24"/>
        </w:rPr>
        <w:t xml:space="preserve"> binding protein (SDCBP)) were common proteins corresponding to </w:t>
      </w:r>
      <w:proofErr w:type="spellStart"/>
      <w:r w:rsidRPr="009971D5">
        <w:rPr>
          <w:rFonts w:cstheme="minorHAnsi"/>
          <w:sz w:val="24"/>
          <w:szCs w:val="24"/>
        </w:rPr>
        <w:t>HaCaT</w:t>
      </w:r>
      <w:proofErr w:type="spellEnd"/>
      <w:r w:rsidRPr="009971D5">
        <w:rPr>
          <w:rFonts w:cstheme="minorHAnsi"/>
          <w:sz w:val="24"/>
          <w:szCs w:val="24"/>
        </w:rPr>
        <w:t>- and PHKCs-derived EVs. These proteins are necessary for skin development and repair (ITGA6), cell adhesion (CD9), or cell extension and migration (CD9, SDCBP) [</w:t>
      </w:r>
      <w:r w:rsidRPr="001F2457">
        <w:rPr>
          <w:rFonts w:cstheme="minorHAnsi"/>
          <w:sz w:val="24"/>
          <w:szCs w:val="24"/>
        </w:rPr>
        <w:t>21</w:t>
      </w:r>
      <w:r w:rsidRPr="009971D5">
        <w:rPr>
          <w:rFonts w:cstheme="minorHAnsi"/>
          <w:sz w:val="24"/>
          <w:szCs w:val="24"/>
        </w:rPr>
        <w:t>,</w:t>
      </w:r>
      <w:r w:rsidRPr="001F2457">
        <w:rPr>
          <w:rFonts w:cstheme="minorHAnsi"/>
          <w:sz w:val="24"/>
          <w:szCs w:val="24"/>
        </w:rPr>
        <w:t>22</w:t>
      </w:r>
      <w:r w:rsidRPr="009971D5">
        <w:rPr>
          <w:rFonts w:cstheme="minorHAnsi"/>
          <w:sz w:val="24"/>
          <w:szCs w:val="24"/>
        </w:rPr>
        <w:t>,</w:t>
      </w:r>
      <w:r w:rsidRPr="001F2457">
        <w:rPr>
          <w:rFonts w:cstheme="minorHAnsi"/>
          <w:sz w:val="24"/>
          <w:szCs w:val="24"/>
        </w:rPr>
        <w:t>23</w:t>
      </w:r>
      <w:r w:rsidRPr="009971D5">
        <w:rPr>
          <w:rFonts w:cstheme="minorHAnsi"/>
          <w:sz w:val="24"/>
          <w:szCs w:val="24"/>
        </w:rPr>
        <w:t>,</w:t>
      </w:r>
      <w:r w:rsidRPr="001F2457">
        <w:rPr>
          <w:rFonts w:cstheme="minorHAnsi"/>
          <w:sz w:val="24"/>
          <w:szCs w:val="24"/>
        </w:rPr>
        <w:t>24</w:t>
      </w:r>
      <w:r w:rsidRPr="009971D5">
        <w:rPr>
          <w:rFonts w:cstheme="minorHAnsi"/>
          <w:sz w:val="24"/>
          <w:szCs w:val="24"/>
        </w:rPr>
        <w:t>,</w:t>
      </w:r>
      <w:r w:rsidRPr="001F2457">
        <w:rPr>
          <w:rFonts w:cstheme="minorHAnsi"/>
          <w:sz w:val="24"/>
          <w:szCs w:val="24"/>
        </w:rPr>
        <w:t>25</w:t>
      </w:r>
      <w:r w:rsidRPr="009971D5">
        <w:rPr>
          <w:rFonts w:cstheme="minorHAnsi"/>
          <w:sz w:val="24"/>
          <w:szCs w:val="24"/>
        </w:rPr>
        <w:t xml:space="preserve">]. ECM related proteins—including laminins, integrins, collagens, tenascins, thrombospondins, and </w:t>
      </w:r>
      <w:proofErr w:type="spellStart"/>
      <w:r w:rsidRPr="009971D5">
        <w:rPr>
          <w:rFonts w:cstheme="minorHAnsi"/>
          <w:sz w:val="24"/>
          <w:szCs w:val="24"/>
        </w:rPr>
        <w:t>syndecans</w:t>
      </w:r>
      <w:proofErr w:type="spellEnd"/>
      <w:r w:rsidRPr="009971D5">
        <w:rPr>
          <w:rFonts w:cstheme="minorHAnsi"/>
          <w:sz w:val="24"/>
          <w:szCs w:val="24"/>
        </w:rPr>
        <w:t xml:space="preserve">, along with some growth factors, cytokines, integrins, metalloproteinases, </w:t>
      </w:r>
      <w:proofErr w:type="spellStart"/>
      <w:r w:rsidRPr="009971D5">
        <w:rPr>
          <w:rFonts w:cstheme="minorHAnsi"/>
          <w:sz w:val="24"/>
          <w:szCs w:val="24"/>
        </w:rPr>
        <w:t>stratifins</w:t>
      </w:r>
      <w:proofErr w:type="spellEnd"/>
      <w:r w:rsidRPr="009971D5">
        <w:rPr>
          <w:rFonts w:cstheme="minorHAnsi"/>
          <w:sz w:val="24"/>
          <w:szCs w:val="24"/>
        </w:rPr>
        <w:t xml:space="preserve">, and cadherins—were found in </w:t>
      </w:r>
      <w:proofErr w:type="spellStart"/>
      <w:r w:rsidRPr="009971D5">
        <w:rPr>
          <w:rFonts w:cstheme="minorHAnsi"/>
          <w:sz w:val="24"/>
          <w:szCs w:val="24"/>
        </w:rPr>
        <w:t>HaCaT</w:t>
      </w:r>
      <w:proofErr w:type="spellEnd"/>
      <w:r w:rsidRPr="009971D5">
        <w:rPr>
          <w:rFonts w:cstheme="minorHAnsi"/>
          <w:sz w:val="24"/>
          <w:szCs w:val="24"/>
        </w:rPr>
        <w:t>- and PHKCs-derived EVs [</w:t>
      </w:r>
      <w:r w:rsidRPr="001F2457">
        <w:rPr>
          <w:rFonts w:cstheme="minorHAnsi"/>
          <w:sz w:val="24"/>
          <w:szCs w:val="24"/>
        </w:rPr>
        <w:t>20</w:t>
      </w:r>
      <w:r w:rsidRPr="009971D5">
        <w:rPr>
          <w:rFonts w:cstheme="minorHAnsi"/>
          <w:sz w:val="24"/>
          <w:szCs w:val="24"/>
        </w:rPr>
        <w:t>].</w:t>
      </w:r>
    </w:p>
    <w:p w14:paraId="45AFB164" w14:textId="5DF5FE5A" w:rsidR="009971D5" w:rsidRPr="009971D5" w:rsidRDefault="009971D5" w:rsidP="009971D5">
      <w:pPr>
        <w:rPr>
          <w:rFonts w:cstheme="minorHAnsi"/>
          <w:sz w:val="24"/>
          <w:szCs w:val="24"/>
        </w:rPr>
      </w:pPr>
      <w:r w:rsidRPr="009971D5">
        <w:rPr>
          <w:rFonts w:cstheme="minorHAnsi"/>
          <w:sz w:val="24"/>
          <w:szCs w:val="24"/>
        </w:rPr>
        <w:t xml:space="preserve">Additionally, the characterization of keratinocyte EVs confirmed the existence of other proteins like transforming growth factor beta (TGF-β), epidermal growth factor (EGF), </w:t>
      </w:r>
      <w:proofErr w:type="spellStart"/>
      <w:r w:rsidRPr="009971D5">
        <w:rPr>
          <w:rFonts w:cstheme="minorHAnsi"/>
          <w:sz w:val="24"/>
          <w:szCs w:val="24"/>
        </w:rPr>
        <w:t>involucrin</w:t>
      </w:r>
      <w:proofErr w:type="spellEnd"/>
      <w:r w:rsidRPr="009971D5">
        <w:rPr>
          <w:rFonts w:cstheme="minorHAnsi"/>
          <w:sz w:val="24"/>
          <w:szCs w:val="24"/>
        </w:rPr>
        <w:t>, kallikrein 7 (KLK7), jagged 1 (JAG1), plasminogen activator inhibitor 1 (PAI-1), matrix metalloproteinase-1, -3, -8, and -9 (MMP-1, MMP-3, MMP-8, MMP-9), mitogen-activated protein kinase 3 (MAPK3), and lactate dehydrogenase (LDH) [</w:t>
      </w:r>
      <w:r w:rsidRPr="001F2457">
        <w:rPr>
          <w:rFonts w:cstheme="minorHAnsi"/>
          <w:sz w:val="24"/>
          <w:szCs w:val="24"/>
        </w:rPr>
        <w:t>26</w:t>
      </w:r>
      <w:r w:rsidRPr="009971D5">
        <w:rPr>
          <w:rFonts w:cstheme="minorHAnsi"/>
          <w:sz w:val="24"/>
          <w:szCs w:val="24"/>
        </w:rPr>
        <w:t>]. TGF-β regulates skin homeostasis and regeneration by stimulating the fibroblasts [</w:t>
      </w:r>
      <w:r w:rsidRPr="001F2457">
        <w:rPr>
          <w:rFonts w:cstheme="minorHAnsi"/>
          <w:sz w:val="24"/>
          <w:szCs w:val="24"/>
        </w:rPr>
        <w:t>27</w:t>
      </w:r>
      <w:r w:rsidRPr="009971D5">
        <w:rPr>
          <w:rFonts w:cstheme="minorHAnsi"/>
          <w:sz w:val="24"/>
          <w:szCs w:val="24"/>
        </w:rPr>
        <w:t xml:space="preserve">] to express collagen and other extracellular proteins, while EGF, </w:t>
      </w:r>
      <w:proofErr w:type="spellStart"/>
      <w:r w:rsidRPr="009971D5">
        <w:rPr>
          <w:rFonts w:cstheme="minorHAnsi"/>
          <w:sz w:val="24"/>
          <w:szCs w:val="24"/>
        </w:rPr>
        <w:t>involucrin</w:t>
      </w:r>
      <w:proofErr w:type="spellEnd"/>
      <w:r w:rsidRPr="009971D5">
        <w:rPr>
          <w:rFonts w:cstheme="minorHAnsi"/>
          <w:sz w:val="24"/>
          <w:szCs w:val="24"/>
        </w:rPr>
        <w:t>, KLK7, and MAPK3 are potentially involved in keratinocyte differentiation. In addition, data has suggested that JAG1 is associated with the enhancement of fibroblast growth factor in vitro, while PAI-1 can play role in keratinocytes adhesion and migration during wound healing [</w:t>
      </w:r>
      <w:r w:rsidRPr="001F2457">
        <w:rPr>
          <w:rFonts w:cstheme="minorHAnsi"/>
          <w:sz w:val="24"/>
          <w:szCs w:val="24"/>
        </w:rPr>
        <w:t>28</w:t>
      </w:r>
      <w:r w:rsidRPr="009971D5">
        <w:rPr>
          <w:rFonts w:cstheme="minorHAnsi"/>
          <w:sz w:val="24"/>
          <w:szCs w:val="24"/>
        </w:rPr>
        <w:t>]. Matrix metalloproteinases (MMPs) are crucial enzymes for wound re-epithelialization, as they contribute in extracellular matrix degradation and deposition during tissue injuries [</w:t>
      </w:r>
      <w:r w:rsidRPr="001F2457">
        <w:rPr>
          <w:rFonts w:cstheme="minorHAnsi"/>
          <w:sz w:val="24"/>
          <w:szCs w:val="24"/>
        </w:rPr>
        <w:t>29</w:t>
      </w:r>
      <w:r w:rsidRPr="009971D5">
        <w:rPr>
          <w:rFonts w:cstheme="minorHAnsi"/>
          <w:sz w:val="24"/>
          <w:szCs w:val="24"/>
        </w:rPr>
        <w:t>]. Lastly, LDH can induce endothelial cell growth, proliferation, and migration by stimulating vascular endothelial growth factor (VEGF) production [</w:t>
      </w:r>
      <w:r w:rsidRPr="001F2457">
        <w:rPr>
          <w:rFonts w:cstheme="minorHAnsi"/>
          <w:sz w:val="24"/>
          <w:szCs w:val="24"/>
        </w:rPr>
        <w:t>30</w:t>
      </w:r>
      <w:r w:rsidRPr="009971D5">
        <w:rPr>
          <w:rFonts w:cstheme="minorHAnsi"/>
          <w:sz w:val="24"/>
          <w:szCs w:val="24"/>
        </w:rPr>
        <w:t>].</w:t>
      </w:r>
    </w:p>
    <w:p w14:paraId="003532C2" w14:textId="0042F42A" w:rsidR="009971D5" w:rsidRPr="009971D5" w:rsidRDefault="009971D5" w:rsidP="009971D5">
      <w:pPr>
        <w:rPr>
          <w:rFonts w:cstheme="minorHAnsi"/>
          <w:sz w:val="24"/>
          <w:szCs w:val="24"/>
        </w:rPr>
      </w:pPr>
      <w:r w:rsidRPr="009971D5">
        <w:rPr>
          <w:rFonts w:cstheme="minorHAnsi"/>
          <w:sz w:val="24"/>
          <w:szCs w:val="24"/>
        </w:rPr>
        <w:t>The biological status of keratinocytes can also determine the contents of their secreted EVs. For instance, the activated migrating keratinocytes secrete EVs contain cathepsin B, which interferes in intracellular proteolysis during wound healing [</w:t>
      </w:r>
      <w:r w:rsidRPr="001F2457">
        <w:rPr>
          <w:rFonts w:cstheme="minorHAnsi"/>
          <w:sz w:val="24"/>
          <w:szCs w:val="24"/>
        </w:rPr>
        <w:t>31</w:t>
      </w:r>
      <w:r w:rsidRPr="009971D5">
        <w:rPr>
          <w:rFonts w:cstheme="minorHAnsi"/>
          <w:sz w:val="24"/>
          <w:szCs w:val="24"/>
        </w:rPr>
        <w:t>]. Furthermore, different isoforms of 14-3-3 protein have been identified in exosomes from differentiated and undifferentiated keratinocytes [</w:t>
      </w:r>
      <w:r w:rsidRPr="001F2457">
        <w:rPr>
          <w:rFonts w:cstheme="minorHAnsi"/>
          <w:sz w:val="24"/>
          <w:szCs w:val="24"/>
        </w:rPr>
        <w:t>26</w:t>
      </w:r>
      <w:r w:rsidRPr="009971D5">
        <w:rPr>
          <w:rFonts w:cstheme="minorHAnsi"/>
          <w:sz w:val="24"/>
          <w:szCs w:val="24"/>
        </w:rPr>
        <w:t xml:space="preserve">]. All seven 14-3-3 protein isoforms (β, σ, η, ε, τ, ζ, and γ) exist in the </w:t>
      </w:r>
      <w:proofErr w:type="spellStart"/>
      <w:r w:rsidRPr="009971D5">
        <w:rPr>
          <w:rFonts w:cstheme="minorHAnsi"/>
          <w:sz w:val="24"/>
          <w:szCs w:val="24"/>
        </w:rPr>
        <w:t>exosomal</w:t>
      </w:r>
      <w:proofErr w:type="spellEnd"/>
      <w:r w:rsidRPr="009971D5">
        <w:rPr>
          <w:rFonts w:cstheme="minorHAnsi"/>
          <w:sz w:val="24"/>
          <w:szCs w:val="24"/>
        </w:rPr>
        <w:t xml:space="preserve"> cargos of differentiated keratinocytes; however, exosomes of undifferentiated keratinocytes only contain β, η, ζ, and γ isoforms. Each of these isoforms is involved in different biological functions. For example, it has been demonstrated that 14-3-3σ can regulate protein synthesis and epithelial cell growth by binding to keratin 17 (KRT17). This isoform is also known as </w:t>
      </w:r>
      <w:proofErr w:type="spellStart"/>
      <w:r w:rsidRPr="009971D5">
        <w:rPr>
          <w:rFonts w:cstheme="minorHAnsi"/>
          <w:sz w:val="24"/>
          <w:szCs w:val="24"/>
        </w:rPr>
        <w:t>stratifin</w:t>
      </w:r>
      <w:proofErr w:type="spellEnd"/>
      <w:r w:rsidRPr="009971D5">
        <w:rPr>
          <w:rFonts w:cstheme="minorHAnsi"/>
          <w:sz w:val="24"/>
          <w:szCs w:val="24"/>
        </w:rPr>
        <w:t>, which acts as a collagenase stimulator factor in dermal fibroblasts [</w:t>
      </w:r>
      <w:r w:rsidRPr="001F2457">
        <w:rPr>
          <w:rFonts w:cstheme="minorHAnsi"/>
          <w:sz w:val="24"/>
          <w:szCs w:val="24"/>
        </w:rPr>
        <w:t>32</w:t>
      </w:r>
      <w:r w:rsidRPr="009971D5">
        <w:rPr>
          <w:rFonts w:cstheme="minorHAnsi"/>
          <w:sz w:val="24"/>
          <w:szCs w:val="24"/>
        </w:rPr>
        <w:t>]. 14-3-3γ and β proteins act as protein kinase C (PKC) inhibitors. Meanwhile, 14-3-3ε takes part in signal transduction and cellular division and, along with 14-3-3ζ, both are involved in the insulin sensitivity modulation. Lastly, 14-3-3τ isoform is known as 14-3-3 protein T cell and a protein kinase regulator [</w:t>
      </w:r>
      <w:r w:rsidRPr="001F2457">
        <w:rPr>
          <w:rFonts w:cstheme="minorHAnsi"/>
          <w:sz w:val="24"/>
          <w:szCs w:val="24"/>
        </w:rPr>
        <w:t>26</w:t>
      </w:r>
      <w:r w:rsidRPr="009971D5">
        <w:rPr>
          <w:rFonts w:cstheme="minorHAnsi"/>
          <w:sz w:val="24"/>
          <w:szCs w:val="24"/>
        </w:rPr>
        <w:t>].</w:t>
      </w:r>
    </w:p>
    <w:p w14:paraId="13E8DF65" w14:textId="20CE0FBF" w:rsidR="009971D5" w:rsidRPr="009971D5" w:rsidRDefault="009971D5" w:rsidP="009971D5">
      <w:pPr>
        <w:rPr>
          <w:rFonts w:cstheme="minorHAnsi"/>
          <w:sz w:val="24"/>
          <w:szCs w:val="24"/>
        </w:rPr>
      </w:pPr>
      <w:r w:rsidRPr="009971D5">
        <w:rPr>
          <w:rFonts w:cstheme="minorHAnsi"/>
          <w:sz w:val="24"/>
          <w:szCs w:val="24"/>
        </w:rPr>
        <w:t xml:space="preserve">Regarding microRNAs, the let-7 family—including </w:t>
      </w:r>
      <w:proofErr w:type="spellStart"/>
      <w:r w:rsidRPr="009971D5">
        <w:rPr>
          <w:rFonts w:cstheme="minorHAnsi"/>
          <w:sz w:val="24"/>
          <w:szCs w:val="24"/>
        </w:rPr>
        <w:t>hsa-miR</w:t>
      </w:r>
      <w:proofErr w:type="spellEnd"/>
      <w:r w:rsidRPr="009971D5">
        <w:rPr>
          <w:rFonts w:cstheme="minorHAnsi"/>
          <w:sz w:val="24"/>
          <w:szCs w:val="24"/>
        </w:rPr>
        <w:t xml:space="preserve"> 22, </w:t>
      </w:r>
      <w:proofErr w:type="spellStart"/>
      <w:r w:rsidRPr="009971D5">
        <w:rPr>
          <w:rFonts w:cstheme="minorHAnsi"/>
          <w:sz w:val="24"/>
          <w:szCs w:val="24"/>
        </w:rPr>
        <w:t>hsa-miR</w:t>
      </w:r>
      <w:proofErr w:type="spellEnd"/>
      <w:r w:rsidRPr="009971D5">
        <w:rPr>
          <w:rFonts w:cstheme="minorHAnsi"/>
          <w:sz w:val="24"/>
          <w:szCs w:val="24"/>
        </w:rPr>
        <w:t xml:space="preserve"> 27b, and </w:t>
      </w:r>
      <w:proofErr w:type="spellStart"/>
      <w:r w:rsidRPr="009971D5">
        <w:rPr>
          <w:rFonts w:cstheme="minorHAnsi"/>
          <w:sz w:val="24"/>
          <w:szCs w:val="24"/>
        </w:rPr>
        <w:t>hsa-miR</w:t>
      </w:r>
      <w:proofErr w:type="spellEnd"/>
      <w:r w:rsidRPr="009971D5">
        <w:rPr>
          <w:rFonts w:cstheme="minorHAnsi"/>
          <w:sz w:val="24"/>
          <w:szCs w:val="24"/>
        </w:rPr>
        <w:t xml:space="preserve"> 21—were among the common miRNAs. The let-7 miRNAs regulate various cellular activities, such as proliferation, differentiation, and apoptosis [</w:t>
      </w:r>
      <w:r w:rsidRPr="001F2457">
        <w:rPr>
          <w:rFonts w:cstheme="minorHAnsi"/>
          <w:sz w:val="24"/>
          <w:szCs w:val="24"/>
        </w:rPr>
        <w:t>33</w:t>
      </w:r>
      <w:r w:rsidRPr="009971D5">
        <w:rPr>
          <w:rFonts w:cstheme="minorHAnsi"/>
          <w:sz w:val="24"/>
          <w:szCs w:val="24"/>
        </w:rPr>
        <w:t xml:space="preserve">]. </w:t>
      </w:r>
      <w:proofErr w:type="spellStart"/>
      <w:r w:rsidRPr="009971D5">
        <w:rPr>
          <w:rFonts w:cstheme="minorHAnsi"/>
          <w:sz w:val="24"/>
          <w:szCs w:val="24"/>
        </w:rPr>
        <w:t>hsa-miR</w:t>
      </w:r>
      <w:proofErr w:type="spellEnd"/>
      <w:r w:rsidRPr="009971D5">
        <w:rPr>
          <w:rFonts w:cstheme="minorHAnsi"/>
          <w:sz w:val="24"/>
          <w:szCs w:val="24"/>
        </w:rPr>
        <w:t xml:space="preserve"> 22, </w:t>
      </w:r>
      <w:proofErr w:type="spellStart"/>
      <w:r w:rsidRPr="009971D5">
        <w:rPr>
          <w:rFonts w:cstheme="minorHAnsi"/>
          <w:sz w:val="24"/>
          <w:szCs w:val="24"/>
        </w:rPr>
        <w:t>hsa-miR</w:t>
      </w:r>
      <w:proofErr w:type="spellEnd"/>
      <w:r w:rsidRPr="009971D5">
        <w:rPr>
          <w:rFonts w:cstheme="minorHAnsi"/>
          <w:sz w:val="24"/>
          <w:szCs w:val="24"/>
        </w:rPr>
        <w:t xml:space="preserve"> 27b, and </w:t>
      </w:r>
      <w:proofErr w:type="spellStart"/>
      <w:r w:rsidRPr="009971D5">
        <w:rPr>
          <w:rFonts w:cstheme="minorHAnsi"/>
          <w:sz w:val="24"/>
          <w:szCs w:val="24"/>
        </w:rPr>
        <w:t>hsa-miR</w:t>
      </w:r>
      <w:proofErr w:type="spellEnd"/>
      <w:r w:rsidRPr="009971D5">
        <w:rPr>
          <w:rFonts w:cstheme="minorHAnsi"/>
          <w:sz w:val="24"/>
          <w:szCs w:val="24"/>
        </w:rPr>
        <w:t xml:space="preserve"> 21 regulate cell proliferation and apoptosis, fibroblast activation, and keratinocyte migration, respectively. Additionally, miRNA-203 and miRNA-205 were discovered in large amounts [</w:t>
      </w:r>
      <w:r w:rsidRPr="001F2457">
        <w:rPr>
          <w:rFonts w:cstheme="minorHAnsi"/>
          <w:sz w:val="24"/>
          <w:szCs w:val="24"/>
        </w:rPr>
        <w:t>20</w:t>
      </w:r>
      <w:r w:rsidRPr="009971D5">
        <w:rPr>
          <w:rFonts w:cstheme="minorHAnsi"/>
          <w:sz w:val="24"/>
          <w:szCs w:val="24"/>
        </w:rPr>
        <w:t>], which could affect the wound closure process by regulating keratinocyte proliferation and migration [</w:t>
      </w:r>
      <w:r w:rsidRPr="001F2457">
        <w:rPr>
          <w:rFonts w:cstheme="minorHAnsi"/>
          <w:sz w:val="24"/>
          <w:szCs w:val="24"/>
        </w:rPr>
        <w:t>34</w:t>
      </w:r>
      <w:r w:rsidRPr="009971D5">
        <w:rPr>
          <w:rFonts w:cstheme="minorHAnsi"/>
          <w:sz w:val="24"/>
          <w:szCs w:val="24"/>
        </w:rPr>
        <w:t>, </w:t>
      </w:r>
      <w:r w:rsidRPr="001F2457">
        <w:rPr>
          <w:rFonts w:cstheme="minorHAnsi"/>
          <w:sz w:val="24"/>
          <w:szCs w:val="24"/>
        </w:rPr>
        <w:t>35</w:t>
      </w:r>
      <w:r w:rsidRPr="009971D5">
        <w:rPr>
          <w:rFonts w:cstheme="minorHAnsi"/>
          <w:sz w:val="24"/>
          <w:szCs w:val="24"/>
        </w:rPr>
        <w:t>]. Some of the keratinocyte-derived components and their relevant functions are presented in Table </w:t>
      </w:r>
      <w:r w:rsidRPr="001F2457">
        <w:rPr>
          <w:rFonts w:cstheme="minorHAnsi"/>
          <w:sz w:val="24"/>
          <w:szCs w:val="24"/>
        </w:rPr>
        <w:t>2</w:t>
      </w:r>
      <w:r w:rsidRPr="009971D5">
        <w:rPr>
          <w:rFonts w:cstheme="minorHAnsi"/>
          <w:sz w:val="24"/>
          <w:szCs w:val="24"/>
        </w:rPr>
        <w:t>.</w:t>
      </w:r>
    </w:p>
    <w:p w14:paraId="67CEF1E5" w14:textId="77777777" w:rsidR="009971D5" w:rsidRPr="00AB0919" w:rsidRDefault="009971D5" w:rsidP="00AB0919">
      <w:pPr>
        <w:spacing w:after="0"/>
        <w:rPr>
          <w:rFonts w:cstheme="minorHAnsi"/>
          <w:sz w:val="24"/>
          <w:szCs w:val="24"/>
        </w:rPr>
      </w:pPr>
      <w:r w:rsidRPr="00AB0919">
        <w:rPr>
          <w:rFonts w:cstheme="minorHAnsi"/>
          <w:sz w:val="24"/>
          <w:szCs w:val="24"/>
        </w:rPr>
        <w:t>Table 2 Some of the keratinocyte-derived extracellular vesicle components and their biological functions</w:t>
      </w:r>
    </w:p>
    <w:tbl>
      <w:tblPr>
        <w:tblStyle w:val="TableGrid"/>
        <w:tblW w:w="0" w:type="auto"/>
        <w:tblLook w:val="04A0" w:firstRow="1" w:lastRow="0" w:firstColumn="1" w:lastColumn="0" w:noHBand="0" w:noVBand="1"/>
      </w:tblPr>
      <w:tblGrid>
        <w:gridCol w:w="2343"/>
        <w:gridCol w:w="7727"/>
      </w:tblGrid>
      <w:tr w:rsidR="00AB0919" w:rsidRPr="00AB0919" w14:paraId="7F9A7D99" w14:textId="77777777" w:rsidTr="00AB0919">
        <w:tc>
          <w:tcPr>
            <w:tcW w:w="0" w:type="auto"/>
            <w:hideMark/>
          </w:tcPr>
          <w:p w14:paraId="54DDCB94"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CD9</w:t>
            </w:r>
          </w:p>
        </w:tc>
        <w:tc>
          <w:tcPr>
            <w:tcW w:w="0" w:type="auto"/>
            <w:hideMark/>
          </w:tcPr>
          <w:p w14:paraId="5BD7C481"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Exosome biogenesis pathways, cell adhesion</w:t>
            </w:r>
          </w:p>
        </w:tc>
      </w:tr>
      <w:tr w:rsidR="00AB0919" w:rsidRPr="00AB0919" w14:paraId="5BB121C7" w14:textId="77777777" w:rsidTr="00AB0919">
        <w:tc>
          <w:tcPr>
            <w:tcW w:w="0" w:type="auto"/>
            <w:hideMark/>
          </w:tcPr>
          <w:p w14:paraId="64D156A2"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CD63</w:t>
            </w:r>
          </w:p>
        </w:tc>
        <w:tc>
          <w:tcPr>
            <w:tcW w:w="0" w:type="auto"/>
            <w:hideMark/>
          </w:tcPr>
          <w:p w14:paraId="4DF56F06"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Exosome biogenesis pathways</w:t>
            </w:r>
          </w:p>
        </w:tc>
      </w:tr>
      <w:tr w:rsidR="00AB0919" w:rsidRPr="00AB0919" w14:paraId="6A573AA4" w14:textId="77777777" w:rsidTr="00AB0919">
        <w:tc>
          <w:tcPr>
            <w:tcW w:w="0" w:type="auto"/>
            <w:hideMark/>
          </w:tcPr>
          <w:p w14:paraId="3569BF03" w14:textId="77777777" w:rsidR="00AB0919" w:rsidRPr="00AB0919" w:rsidRDefault="00AB0919" w:rsidP="00AB0919">
            <w:pPr>
              <w:rPr>
                <w:rFonts w:ascii="Segoe UI" w:eastAsia="Times New Roman" w:hAnsi="Segoe UI" w:cs="Segoe UI"/>
                <w:color w:val="333333"/>
                <w:sz w:val="21"/>
                <w:szCs w:val="21"/>
              </w:rPr>
            </w:pPr>
            <w:proofErr w:type="spellStart"/>
            <w:r w:rsidRPr="00AB0919">
              <w:rPr>
                <w:rFonts w:ascii="Segoe UI" w:eastAsia="Times New Roman" w:hAnsi="Segoe UI" w:cs="Segoe UI"/>
                <w:b/>
                <w:bCs/>
                <w:color w:val="333333"/>
                <w:sz w:val="21"/>
                <w:szCs w:val="21"/>
              </w:rPr>
              <w:t>hsa-miR</w:t>
            </w:r>
            <w:proofErr w:type="spellEnd"/>
            <w:r w:rsidRPr="00AB0919">
              <w:rPr>
                <w:rFonts w:ascii="Segoe UI" w:eastAsia="Times New Roman" w:hAnsi="Segoe UI" w:cs="Segoe UI"/>
                <w:b/>
                <w:bCs/>
                <w:color w:val="333333"/>
                <w:sz w:val="21"/>
                <w:szCs w:val="21"/>
              </w:rPr>
              <w:t xml:space="preserve"> 22</w:t>
            </w:r>
          </w:p>
        </w:tc>
        <w:tc>
          <w:tcPr>
            <w:tcW w:w="0" w:type="auto"/>
            <w:hideMark/>
          </w:tcPr>
          <w:p w14:paraId="34D1A943"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Regulation of cell proliferation and apoptosis</w:t>
            </w:r>
          </w:p>
        </w:tc>
      </w:tr>
      <w:tr w:rsidR="00AB0919" w:rsidRPr="00AB0919" w14:paraId="1422D22A" w14:textId="77777777" w:rsidTr="00AB0919">
        <w:tc>
          <w:tcPr>
            <w:tcW w:w="0" w:type="auto"/>
            <w:hideMark/>
          </w:tcPr>
          <w:p w14:paraId="2F719479" w14:textId="77777777" w:rsidR="00AB0919" w:rsidRPr="00AB0919" w:rsidRDefault="00AB0919" w:rsidP="00AB0919">
            <w:pPr>
              <w:rPr>
                <w:rFonts w:ascii="Segoe UI" w:eastAsia="Times New Roman" w:hAnsi="Segoe UI" w:cs="Segoe UI"/>
                <w:color w:val="333333"/>
                <w:sz w:val="21"/>
                <w:szCs w:val="21"/>
              </w:rPr>
            </w:pPr>
            <w:proofErr w:type="spellStart"/>
            <w:r w:rsidRPr="00AB0919">
              <w:rPr>
                <w:rFonts w:ascii="Segoe UI" w:eastAsia="Times New Roman" w:hAnsi="Segoe UI" w:cs="Segoe UI"/>
                <w:b/>
                <w:bCs/>
                <w:color w:val="333333"/>
                <w:sz w:val="21"/>
                <w:szCs w:val="21"/>
              </w:rPr>
              <w:t>hsa-miR</w:t>
            </w:r>
            <w:proofErr w:type="spellEnd"/>
            <w:r w:rsidRPr="00AB0919">
              <w:rPr>
                <w:rFonts w:ascii="Segoe UI" w:eastAsia="Times New Roman" w:hAnsi="Segoe UI" w:cs="Segoe UI"/>
                <w:b/>
                <w:bCs/>
                <w:color w:val="333333"/>
                <w:sz w:val="21"/>
                <w:szCs w:val="21"/>
              </w:rPr>
              <w:t xml:space="preserve"> 27b</w:t>
            </w:r>
          </w:p>
        </w:tc>
        <w:tc>
          <w:tcPr>
            <w:tcW w:w="0" w:type="auto"/>
            <w:hideMark/>
          </w:tcPr>
          <w:p w14:paraId="3359B934"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Fibroblast activation</w:t>
            </w:r>
          </w:p>
        </w:tc>
      </w:tr>
      <w:tr w:rsidR="00AB0919" w:rsidRPr="00AB0919" w14:paraId="60FAEFC5" w14:textId="77777777" w:rsidTr="00AB0919">
        <w:tc>
          <w:tcPr>
            <w:tcW w:w="0" w:type="auto"/>
            <w:hideMark/>
          </w:tcPr>
          <w:p w14:paraId="16E559AC" w14:textId="77777777" w:rsidR="00AB0919" w:rsidRPr="00AB0919" w:rsidRDefault="00AB0919" w:rsidP="00AB0919">
            <w:pPr>
              <w:rPr>
                <w:rFonts w:ascii="Segoe UI" w:eastAsia="Times New Roman" w:hAnsi="Segoe UI" w:cs="Segoe UI"/>
                <w:color w:val="333333"/>
                <w:sz w:val="21"/>
                <w:szCs w:val="21"/>
              </w:rPr>
            </w:pPr>
            <w:proofErr w:type="spellStart"/>
            <w:r w:rsidRPr="00AB0919">
              <w:rPr>
                <w:rFonts w:ascii="Segoe UI" w:eastAsia="Times New Roman" w:hAnsi="Segoe UI" w:cs="Segoe UI"/>
                <w:b/>
                <w:bCs/>
                <w:color w:val="333333"/>
                <w:sz w:val="21"/>
                <w:szCs w:val="21"/>
              </w:rPr>
              <w:t>hsa-miR</w:t>
            </w:r>
            <w:proofErr w:type="spellEnd"/>
            <w:r w:rsidRPr="00AB0919">
              <w:rPr>
                <w:rFonts w:ascii="Segoe UI" w:eastAsia="Times New Roman" w:hAnsi="Segoe UI" w:cs="Segoe UI"/>
                <w:b/>
                <w:bCs/>
                <w:color w:val="333333"/>
                <w:sz w:val="21"/>
                <w:szCs w:val="21"/>
              </w:rPr>
              <w:t xml:space="preserve"> 21</w:t>
            </w:r>
          </w:p>
        </w:tc>
        <w:tc>
          <w:tcPr>
            <w:tcW w:w="0" w:type="auto"/>
            <w:hideMark/>
          </w:tcPr>
          <w:p w14:paraId="77ADC8BD"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Keratinocyte migration, fibroblast migration and differentiation, fibroblast-mediated angiogenesis and pro-inflammatory response</w:t>
            </w:r>
          </w:p>
        </w:tc>
      </w:tr>
      <w:tr w:rsidR="00AB0919" w:rsidRPr="00AB0919" w14:paraId="755FD5CB" w14:textId="77777777" w:rsidTr="00AB0919">
        <w:tc>
          <w:tcPr>
            <w:tcW w:w="0" w:type="auto"/>
            <w:hideMark/>
          </w:tcPr>
          <w:p w14:paraId="15CD552D"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miRNA-203, miRNA-205</w:t>
            </w:r>
          </w:p>
        </w:tc>
        <w:tc>
          <w:tcPr>
            <w:tcW w:w="0" w:type="auto"/>
            <w:hideMark/>
          </w:tcPr>
          <w:p w14:paraId="01495573"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Regulation of keratinocyte proliferation and migration</w:t>
            </w:r>
          </w:p>
        </w:tc>
      </w:tr>
      <w:tr w:rsidR="00AB0919" w:rsidRPr="00AB0919" w14:paraId="231BF009" w14:textId="77777777" w:rsidTr="00AB0919">
        <w:tc>
          <w:tcPr>
            <w:tcW w:w="0" w:type="auto"/>
            <w:hideMark/>
          </w:tcPr>
          <w:p w14:paraId="7899D5B7"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Cathepsin B</w:t>
            </w:r>
          </w:p>
        </w:tc>
        <w:tc>
          <w:tcPr>
            <w:tcW w:w="0" w:type="auto"/>
            <w:hideMark/>
          </w:tcPr>
          <w:p w14:paraId="40A8B45B"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Intracellular proteolysis</w:t>
            </w:r>
          </w:p>
        </w:tc>
      </w:tr>
      <w:tr w:rsidR="00AB0919" w:rsidRPr="00AB0919" w14:paraId="0D35990F" w14:textId="77777777" w:rsidTr="00AB0919">
        <w:tc>
          <w:tcPr>
            <w:tcW w:w="0" w:type="auto"/>
            <w:hideMark/>
          </w:tcPr>
          <w:p w14:paraId="01D44F1B"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Hsp70</w:t>
            </w:r>
          </w:p>
        </w:tc>
        <w:tc>
          <w:tcPr>
            <w:tcW w:w="0" w:type="auto"/>
            <w:hideMark/>
          </w:tcPr>
          <w:p w14:paraId="48EB7D60" w14:textId="77777777" w:rsidR="00AB0919" w:rsidRPr="00AB0919" w:rsidRDefault="00AB0919" w:rsidP="00AB0919">
            <w:pPr>
              <w:rPr>
                <w:rFonts w:ascii="Segoe UI" w:eastAsia="Times New Roman" w:hAnsi="Segoe UI" w:cs="Segoe UI"/>
                <w:color w:val="333333"/>
                <w:sz w:val="21"/>
                <w:szCs w:val="21"/>
              </w:rPr>
            </w:pPr>
            <w:proofErr w:type="spellStart"/>
            <w:r w:rsidRPr="00AB0919">
              <w:rPr>
                <w:rFonts w:ascii="Segoe UI" w:eastAsia="Times New Roman" w:hAnsi="Segoe UI" w:cs="Segoe UI"/>
                <w:color w:val="333333"/>
                <w:sz w:val="21"/>
                <w:szCs w:val="21"/>
              </w:rPr>
              <w:t>Cytoprotection</w:t>
            </w:r>
            <w:proofErr w:type="spellEnd"/>
          </w:p>
        </w:tc>
      </w:tr>
      <w:tr w:rsidR="00AB0919" w:rsidRPr="00AB0919" w14:paraId="3C957A57" w14:textId="77777777" w:rsidTr="00AB0919">
        <w:tc>
          <w:tcPr>
            <w:tcW w:w="0" w:type="auto"/>
            <w:hideMark/>
          </w:tcPr>
          <w:p w14:paraId="5C3D7C03"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Annexin II</w:t>
            </w:r>
          </w:p>
        </w:tc>
        <w:tc>
          <w:tcPr>
            <w:tcW w:w="0" w:type="auto"/>
            <w:hideMark/>
          </w:tcPr>
          <w:p w14:paraId="3DCB5555"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Biogenesis of the EVs</w:t>
            </w:r>
          </w:p>
        </w:tc>
      </w:tr>
      <w:tr w:rsidR="00AB0919" w:rsidRPr="00AB0919" w14:paraId="0AB7494B" w14:textId="77777777" w:rsidTr="00AB0919">
        <w:tc>
          <w:tcPr>
            <w:tcW w:w="0" w:type="auto"/>
            <w:hideMark/>
          </w:tcPr>
          <w:p w14:paraId="4D833AFD"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Mac-2BP</w:t>
            </w:r>
          </w:p>
        </w:tc>
        <w:tc>
          <w:tcPr>
            <w:tcW w:w="0" w:type="auto"/>
            <w:hideMark/>
          </w:tcPr>
          <w:p w14:paraId="3E7ADE84"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Cell adhesion and host defense</w:t>
            </w:r>
          </w:p>
        </w:tc>
      </w:tr>
      <w:tr w:rsidR="00AB0919" w:rsidRPr="00AB0919" w14:paraId="2E1F7E9F" w14:textId="77777777" w:rsidTr="00AB0919">
        <w:tc>
          <w:tcPr>
            <w:tcW w:w="0" w:type="auto"/>
            <w:hideMark/>
          </w:tcPr>
          <w:p w14:paraId="348385D5"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TGF-β</w:t>
            </w:r>
          </w:p>
        </w:tc>
        <w:tc>
          <w:tcPr>
            <w:tcW w:w="0" w:type="auto"/>
            <w:hideMark/>
          </w:tcPr>
          <w:p w14:paraId="34B21013"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Stimulation of fibroblast to express collagen</w:t>
            </w:r>
          </w:p>
        </w:tc>
      </w:tr>
      <w:tr w:rsidR="00AB0919" w:rsidRPr="00AB0919" w14:paraId="5023FE29" w14:textId="77777777" w:rsidTr="00AB0919">
        <w:tc>
          <w:tcPr>
            <w:tcW w:w="0" w:type="auto"/>
            <w:hideMark/>
          </w:tcPr>
          <w:p w14:paraId="09496BD0"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 xml:space="preserve">EGF, </w:t>
            </w:r>
            <w:proofErr w:type="spellStart"/>
            <w:r w:rsidRPr="00AB0919">
              <w:rPr>
                <w:rFonts w:ascii="Segoe UI" w:eastAsia="Times New Roman" w:hAnsi="Segoe UI" w:cs="Segoe UI"/>
                <w:b/>
                <w:bCs/>
                <w:color w:val="333333"/>
                <w:sz w:val="21"/>
                <w:szCs w:val="21"/>
              </w:rPr>
              <w:t>involucrin</w:t>
            </w:r>
            <w:proofErr w:type="spellEnd"/>
            <w:r w:rsidRPr="00AB0919">
              <w:rPr>
                <w:rFonts w:ascii="Segoe UI" w:eastAsia="Times New Roman" w:hAnsi="Segoe UI" w:cs="Segoe UI"/>
                <w:b/>
                <w:bCs/>
                <w:color w:val="333333"/>
                <w:sz w:val="21"/>
                <w:szCs w:val="21"/>
              </w:rPr>
              <w:t>, KLK7, MAPK3</w:t>
            </w:r>
          </w:p>
        </w:tc>
        <w:tc>
          <w:tcPr>
            <w:tcW w:w="0" w:type="auto"/>
            <w:hideMark/>
          </w:tcPr>
          <w:p w14:paraId="60B9BA11"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Keratinocyte differentiation</w:t>
            </w:r>
          </w:p>
        </w:tc>
      </w:tr>
      <w:tr w:rsidR="00AB0919" w:rsidRPr="00AB0919" w14:paraId="2A61E44F" w14:textId="77777777" w:rsidTr="00AB0919">
        <w:tc>
          <w:tcPr>
            <w:tcW w:w="0" w:type="auto"/>
            <w:hideMark/>
          </w:tcPr>
          <w:p w14:paraId="0FDA3886"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Jagged-1</w:t>
            </w:r>
          </w:p>
        </w:tc>
        <w:tc>
          <w:tcPr>
            <w:tcW w:w="0" w:type="auto"/>
            <w:hideMark/>
          </w:tcPr>
          <w:p w14:paraId="41B7270D"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Regulation of fibroblasts growth factor</w:t>
            </w:r>
          </w:p>
        </w:tc>
      </w:tr>
      <w:tr w:rsidR="00AB0919" w:rsidRPr="00AB0919" w14:paraId="2F930D4E" w14:textId="77777777" w:rsidTr="00AB0919">
        <w:tc>
          <w:tcPr>
            <w:tcW w:w="0" w:type="auto"/>
            <w:hideMark/>
          </w:tcPr>
          <w:p w14:paraId="0880623A"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PAI-1</w:t>
            </w:r>
          </w:p>
        </w:tc>
        <w:tc>
          <w:tcPr>
            <w:tcW w:w="0" w:type="auto"/>
            <w:hideMark/>
          </w:tcPr>
          <w:p w14:paraId="4044EF09"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Keratinocytes adhesion and migration</w:t>
            </w:r>
          </w:p>
        </w:tc>
      </w:tr>
      <w:tr w:rsidR="00AB0919" w:rsidRPr="00AB0919" w14:paraId="36844D9D" w14:textId="77777777" w:rsidTr="00AB0919">
        <w:tc>
          <w:tcPr>
            <w:tcW w:w="0" w:type="auto"/>
            <w:hideMark/>
          </w:tcPr>
          <w:p w14:paraId="3772256E"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MMPs</w:t>
            </w:r>
          </w:p>
        </w:tc>
        <w:tc>
          <w:tcPr>
            <w:tcW w:w="0" w:type="auto"/>
            <w:hideMark/>
          </w:tcPr>
          <w:p w14:paraId="3112BA5D"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Extracellular matrix degradation</w:t>
            </w:r>
          </w:p>
        </w:tc>
      </w:tr>
      <w:tr w:rsidR="00AB0919" w:rsidRPr="00AB0919" w14:paraId="6A796FCE" w14:textId="77777777" w:rsidTr="00AB0919">
        <w:tc>
          <w:tcPr>
            <w:tcW w:w="0" w:type="auto"/>
            <w:hideMark/>
          </w:tcPr>
          <w:p w14:paraId="0CA252FC"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LDH</w:t>
            </w:r>
          </w:p>
        </w:tc>
        <w:tc>
          <w:tcPr>
            <w:tcW w:w="0" w:type="auto"/>
            <w:hideMark/>
          </w:tcPr>
          <w:p w14:paraId="4A5643F2"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Stimulation of VEGF production</w:t>
            </w:r>
          </w:p>
        </w:tc>
      </w:tr>
      <w:tr w:rsidR="00AB0919" w:rsidRPr="00AB0919" w14:paraId="3B299DFD" w14:textId="77777777" w:rsidTr="00AB0919">
        <w:tc>
          <w:tcPr>
            <w:tcW w:w="0" w:type="auto"/>
            <w:hideMark/>
          </w:tcPr>
          <w:p w14:paraId="4FC32A52"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14-3-3σ</w:t>
            </w:r>
          </w:p>
        </w:tc>
        <w:tc>
          <w:tcPr>
            <w:tcW w:w="0" w:type="auto"/>
            <w:hideMark/>
          </w:tcPr>
          <w:p w14:paraId="0D3B68A1"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Stimulation of fibroblast to express collagen</w:t>
            </w:r>
          </w:p>
        </w:tc>
      </w:tr>
      <w:tr w:rsidR="00AB0919" w:rsidRPr="00AB0919" w14:paraId="7977B4E5" w14:textId="77777777" w:rsidTr="00AB0919">
        <w:tc>
          <w:tcPr>
            <w:tcW w:w="0" w:type="auto"/>
            <w:hideMark/>
          </w:tcPr>
          <w:p w14:paraId="469EC0E9"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14-3-3 γ/β</w:t>
            </w:r>
          </w:p>
        </w:tc>
        <w:tc>
          <w:tcPr>
            <w:tcW w:w="0" w:type="auto"/>
            <w:hideMark/>
          </w:tcPr>
          <w:p w14:paraId="535B87DB"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PKC inhibition</w:t>
            </w:r>
          </w:p>
        </w:tc>
      </w:tr>
      <w:tr w:rsidR="00AB0919" w:rsidRPr="00AB0919" w14:paraId="1824F748" w14:textId="77777777" w:rsidTr="00AB0919">
        <w:tc>
          <w:tcPr>
            <w:tcW w:w="0" w:type="auto"/>
            <w:hideMark/>
          </w:tcPr>
          <w:p w14:paraId="0063BB51"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14-3-3ε</w:t>
            </w:r>
          </w:p>
        </w:tc>
        <w:tc>
          <w:tcPr>
            <w:tcW w:w="0" w:type="auto"/>
            <w:hideMark/>
          </w:tcPr>
          <w:p w14:paraId="0D15CB4D"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Signal transduction and cell division</w:t>
            </w:r>
          </w:p>
        </w:tc>
      </w:tr>
      <w:tr w:rsidR="00AB0919" w:rsidRPr="00AB0919" w14:paraId="6E5E5DA5" w14:textId="77777777" w:rsidTr="00AB0919">
        <w:tc>
          <w:tcPr>
            <w:tcW w:w="0" w:type="auto"/>
            <w:hideMark/>
          </w:tcPr>
          <w:p w14:paraId="5D2F50C0"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14-3-3ζ</w:t>
            </w:r>
          </w:p>
        </w:tc>
        <w:tc>
          <w:tcPr>
            <w:tcW w:w="0" w:type="auto"/>
            <w:hideMark/>
          </w:tcPr>
          <w:p w14:paraId="7B39AAE7"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Regulation of insulin sensitivity</w:t>
            </w:r>
          </w:p>
        </w:tc>
      </w:tr>
      <w:tr w:rsidR="00AB0919" w:rsidRPr="00AB0919" w14:paraId="5663B12A" w14:textId="77777777" w:rsidTr="00AB0919">
        <w:tc>
          <w:tcPr>
            <w:tcW w:w="0" w:type="auto"/>
            <w:hideMark/>
          </w:tcPr>
          <w:p w14:paraId="353B7B5A"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14-3-3τ</w:t>
            </w:r>
          </w:p>
        </w:tc>
        <w:tc>
          <w:tcPr>
            <w:tcW w:w="0" w:type="auto"/>
            <w:hideMark/>
          </w:tcPr>
          <w:p w14:paraId="45F801A3"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Regulation of protein kinase</w:t>
            </w:r>
          </w:p>
        </w:tc>
      </w:tr>
      <w:tr w:rsidR="00AB0919" w:rsidRPr="00AB0919" w14:paraId="7EFF335B" w14:textId="77777777" w:rsidTr="00AB0919">
        <w:tc>
          <w:tcPr>
            <w:tcW w:w="0" w:type="auto"/>
            <w:hideMark/>
          </w:tcPr>
          <w:p w14:paraId="49908820"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ITG</w:t>
            </w:r>
          </w:p>
        </w:tc>
        <w:tc>
          <w:tcPr>
            <w:tcW w:w="0" w:type="auto"/>
            <w:hideMark/>
          </w:tcPr>
          <w:p w14:paraId="48C314BB"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Communication between keratinocytes and fibroblasts</w:t>
            </w:r>
          </w:p>
        </w:tc>
      </w:tr>
      <w:tr w:rsidR="00AB0919" w:rsidRPr="00AB0919" w14:paraId="17548863" w14:textId="77777777" w:rsidTr="00AB0919">
        <w:tc>
          <w:tcPr>
            <w:tcW w:w="0" w:type="auto"/>
            <w:hideMark/>
          </w:tcPr>
          <w:p w14:paraId="1F6219B4"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b/>
                <w:bCs/>
                <w:color w:val="333333"/>
                <w:sz w:val="21"/>
                <w:szCs w:val="21"/>
              </w:rPr>
              <w:t>Hsp90α</w:t>
            </w:r>
          </w:p>
        </w:tc>
        <w:tc>
          <w:tcPr>
            <w:tcW w:w="0" w:type="auto"/>
            <w:hideMark/>
          </w:tcPr>
          <w:p w14:paraId="1180DABF" w14:textId="77777777" w:rsidR="00AB0919" w:rsidRPr="00AB0919" w:rsidRDefault="00AB0919" w:rsidP="00AB0919">
            <w:pPr>
              <w:rPr>
                <w:rFonts w:ascii="Segoe UI" w:eastAsia="Times New Roman" w:hAnsi="Segoe UI" w:cs="Segoe UI"/>
                <w:color w:val="333333"/>
                <w:sz w:val="21"/>
                <w:szCs w:val="21"/>
              </w:rPr>
            </w:pPr>
            <w:r w:rsidRPr="00AB0919">
              <w:rPr>
                <w:rFonts w:ascii="Segoe UI" w:eastAsia="Times New Roman" w:hAnsi="Segoe UI" w:cs="Segoe UI"/>
                <w:color w:val="333333"/>
                <w:sz w:val="21"/>
                <w:szCs w:val="21"/>
              </w:rPr>
              <w:t>Pro-motility factor for the migration of keratinocytes, fibroblasts and endothelial cells</w:t>
            </w:r>
          </w:p>
        </w:tc>
      </w:tr>
    </w:tbl>
    <w:p w14:paraId="06C5DCB1" w14:textId="77777777" w:rsidR="00C939F2" w:rsidRDefault="00C939F2" w:rsidP="009971D5"/>
    <w:p w14:paraId="14927DC7" w14:textId="68FB2BA2" w:rsidR="009971D5" w:rsidRPr="009971D5" w:rsidRDefault="009971D5" w:rsidP="00D901A9">
      <w:pPr>
        <w:pStyle w:val="Heading2"/>
      </w:pPr>
      <w:r w:rsidRPr="009971D5">
        <w:t>Cross-talk between keratinocytes and fibroblasts through EVs</w:t>
      </w:r>
    </w:p>
    <w:p w14:paraId="52EFFCDB" w14:textId="77777777" w:rsidR="009971D5" w:rsidRPr="009971D5" w:rsidRDefault="009971D5" w:rsidP="009971D5">
      <w:pPr>
        <w:rPr>
          <w:rFonts w:cstheme="minorHAnsi"/>
          <w:sz w:val="24"/>
          <w:szCs w:val="24"/>
        </w:rPr>
      </w:pPr>
      <w:r w:rsidRPr="009971D5">
        <w:rPr>
          <w:rFonts w:cstheme="minorHAnsi"/>
          <w:sz w:val="24"/>
          <w:szCs w:val="24"/>
        </w:rPr>
        <w:t>Keratinocyte-fibroblast interactions occur via soluble mediators or EVs that contain signaling molecules. These epidermal-dermal communications are necessary not only for the maintenance of skin homeostasis, but also for the process of wound healing.</w:t>
      </w:r>
    </w:p>
    <w:p w14:paraId="5BC434EC" w14:textId="378E1733" w:rsidR="009971D5" w:rsidRPr="009971D5" w:rsidRDefault="009971D5" w:rsidP="009971D5">
      <w:pPr>
        <w:rPr>
          <w:rFonts w:cstheme="minorHAnsi"/>
          <w:sz w:val="24"/>
          <w:szCs w:val="24"/>
        </w:rPr>
      </w:pPr>
      <w:r w:rsidRPr="009971D5">
        <w:rPr>
          <w:rFonts w:cstheme="minorHAnsi"/>
          <w:sz w:val="24"/>
          <w:szCs w:val="24"/>
        </w:rPr>
        <w:t>The communication between keratinocytes and fibroblasts can be mediated by integrins (ITG), which are heterodimeric cell adhesion receptors that transmit biochemical and biomechanical signals between the cell and its surrounding matrix. The signal transduction is necessary for different cellular activities such as differentiation, migration, expression of specific genes, or apoptosis. EVs containing ITGα1, ITGα2, ITGα3, ITGα6, ITGβ1, ITGβ3, and integrin-specific accessory molecules released by primary human epidermal keratinocytes have been identified in the ECM of epidermis layer [</w:t>
      </w:r>
      <w:r w:rsidRPr="001F2457">
        <w:rPr>
          <w:rFonts w:cstheme="minorHAnsi"/>
          <w:sz w:val="24"/>
          <w:szCs w:val="24"/>
        </w:rPr>
        <w:t>36</w:t>
      </w:r>
      <w:r w:rsidRPr="009971D5">
        <w:rPr>
          <w:rFonts w:cstheme="minorHAnsi"/>
          <w:sz w:val="24"/>
          <w:szCs w:val="24"/>
        </w:rPr>
        <w:t>], and therefore, it is hypothesized that EVs from epidermal keratinocytes may deliver their integrins to fibroblasts during healing processes.</w:t>
      </w:r>
    </w:p>
    <w:p w14:paraId="112F39FF" w14:textId="7B08AEF6" w:rsidR="009971D5" w:rsidRPr="009971D5" w:rsidRDefault="009971D5" w:rsidP="009971D5">
      <w:pPr>
        <w:rPr>
          <w:rFonts w:cstheme="minorHAnsi"/>
          <w:sz w:val="24"/>
          <w:szCs w:val="24"/>
        </w:rPr>
      </w:pPr>
      <w:r w:rsidRPr="009971D5">
        <w:rPr>
          <w:rFonts w:cstheme="minorHAnsi"/>
          <w:sz w:val="24"/>
          <w:szCs w:val="24"/>
        </w:rPr>
        <w:t>It has been demonstrated that EVs can affect gene expression in fibroblasts. For example, Huang et al. indicated the presence of MV-like vesicles during active keratinocyte migration and early stages of granulation tissue organization in human wounded skin [</w:t>
      </w:r>
      <w:r w:rsidRPr="001F2457">
        <w:rPr>
          <w:rFonts w:cstheme="minorHAnsi"/>
          <w:sz w:val="24"/>
          <w:szCs w:val="24"/>
        </w:rPr>
        <w:t>37</w:t>
      </w:r>
      <w:r w:rsidRPr="009971D5">
        <w:rPr>
          <w:rFonts w:cstheme="minorHAnsi"/>
          <w:sz w:val="24"/>
          <w:szCs w:val="24"/>
        </w:rPr>
        <w:t>]. They found that the addition of keratinocyte-derived MVs to fibroblast culture medium could affect the expression of MMP-1 and -3, IL-6 and -8, and also the genes associated with TGFβ signaling pathway, like cellular communication network factor-2 and -3 (CCN2, CCN3), elastin microfibrillar interface-located protein 3 (Emilin-3), collagen triple helix repeat containing 1 (CTHRC1), NGFI-A binding protein 1 (NAB1), and thrombospondin 1 (THBS1).</w:t>
      </w:r>
    </w:p>
    <w:p w14:paraId="5BD0B391" w14:textId="287504B3" w:rsidR="009971D5" w:rsidRPr="009971D5" w:rsidRDefault="009971D5" w:rsidP="009971D5">
      <w:pPr>
        <w:rPr>
          <w:rFonts w:cstheme="minorHAnsi"/>
          <w:sz w:val="24"/>
          <w:szCs w:val="24"/>
        </w:rPr>
      </w:pPr>
      <w:r w:rsidRPr="009971D5">
        <w:rPr>
          <w:rFonts w:cstheme="minorHAnsi"/>
          <w:sz w:val="24"/>
          <w:szCs w:val="24"/>
        </w:rPr>
        <w:t>Experimental studies using PD184352 (an inhibitor for ERK1/2 signaling pathway) indicated that the expression of MMP1, MMP3, IL6, and IL8 was mediated by ERK signaling, which caused the significant overexpression of these genes [</w:t>
      </w:r>
      <w:r w:rsidRPr="001F2457">
        <w:rPr>
          <w:rFonts w:cstheme="minorHAnsi"/>
          <w:sz w:val="24"/>
          <w:szCs w:val="24"/>
        </w:rPr>
        <w:t>37</w:t>
      </w:r>
      <w:r w:rsidRPr="009971D5">
        <w:rPr>
          <w:rFonts w:cstheme="minorHAnsi"/>
          <w:sz w:val="24"/>
          <w:szCs w:val="24"/>
        </w:rPr>
        <w:t>]. Generally, during the wound healing process, MMP production by fibroblasts influences ECM remodeling and provides keratinocyte participation in tissue remodeling. Furthermore, both IL-6 and IL-8 contribute to wound healing by stimulating macrophage infiltration, keratinocyte migration, and angiogenesis [</w:t>
      </w:r>
      <w:r w:rsidRPr="001F2457">
        <w:rPr>
          <w:rFonts w:cstheme="minorHAnsi"/>
          <w:sz w:val="24"/>
          <w:szCs w:val="24"/>
        </w:rPr>
        <w:t>38</w:t>
      </w:r>
      <w:r w:rsidRPr="009971D5">
        <w:rPr>
          <w:rFonts w:cstheme="minorHAnsi"/>
          <w:sz w:val="24"/>
          <w:szCs w:val="24"/>
        </w:rPr>
        <w:t>]. As a result, both fibroblasts and keratinocytes have mutual effect on each other in order to improve the ECM remodeling for wound healing</w:t>
      </w:r>
      <w:r w:rsidRPr="009971D5">
        <w:rPr>
          <w:rFonts w:cstheme="minorHAnsi"/>
          <w:b/>
          <w:bCs/>
          <w:sz w:val="24"/>
          <w:szCs w:val="24"/>
        </w:rPr>
        <w:t>.</w:t>
      </w:r>
    </w:p>
    <w:p w14:paraId="7085A9E6" w14:textId="646A0FD6" w:rsidR="009971D5" w:rsidRPr="009971D5" w:rsidRDefault="009971D5" w:rsidP="009971D5">
      <w:pPr>
        <w:rPr>
          <w:rFonts w:cstheme="minorHAnsi"/>
          <w:sz w:val="24"/>
          <w:szCs w:val="24"/>
        </w:rPr>
      </w:pPr>
      <w:r w:rsidRPr="009971D5">
        <w:rPr>
          <w:rFonts w:cstheme="minorHAnsi"/>
          <w:sz w:val="24"/>
          <w:szCs w:val="24"/>
        </w:rPr>
        <w:t>In the vicinity of keratinocyte-MVs, the expression of CCN2 in fibroblasts increased while CCN3 decreased [</w:t>
      </w:r>
      <w:r w:rsidRPr="001F2457">
        <w:rPr>
          <w:rFonts w:cstheme="minorHAnsi"/>
          <w:sz w:val="24"/>
          <w:szCs w:val="24"/>
        </w:rPr>
        <w:t>37</w:t>
      </w:r>
      <w:r w:rsidRPr="009971D5">
        <w:rPr>
          <w:rFonts w:cstheme="minorHAnsi"/>
          <w:sz w:val="24"/>
          <w:szCs w:val="24"/>
        </w:rPr>
        <w:t>]. CCN2 and CCN3 are downstream genes (mediator/target) of TGF-β signaling [</w:t>
      </w:r>
      <w:r w:rsidRPr="001F2457">
        <w:rPr>
          <w:rFonts w:cstheme="minorHAnsi"/>
          <w:sz w:val="24"/>
          <w:szCs w:val="24"/>
        </w:rPr>
        <w:t>39</w:t>
      </w:r>
      <w:r w:rsidRPr="009971D5">
        <w:rPr>
          <w:rFonts w:cstheme="minorHAnsi"/>
          <w:sz w:val="24"/>
          <w:szCs w:val="24"/>
        </w:rPr>
        <w:t>]. In human skin fibroblasts, CCN2 exhibits activities such as matrix production, cell migration and promotion of pro-angiogenic genes expression [</w:t>
      </w:r>
      <w:r w:rsidRPr="001F2457">
        <w:rPr>
          <w:rFonts w:cstheme="minorHAnsi"/>
          <w:sz w:val="24"/>
          <w:szCs w:val="24"/>
        </w:rPr>
        <w:t>40</w:t>
      </w:r>
      <w:r w:rsidRPr="009971D5">
        <w:rPr>
          <w:rFonts w:cstheme="minorHAnsi"/>
          <w:sz w:val="24"/>
          <w:szCs w:val="24"/>
        </w:rPr>
        <w:t>,</w:t>
      </w:r>
      <w:r w:rsidRPr="001F2457">
        <w:rPr>
          <w:rFonts w:cstheme="minorHAnsi"/>
          <w:sz w:val="24"/>
          <w:szCs w:val="24"/>
        </w:rPr>
        <w:t>41</w:t>
      </w:r>
      <w:r w:rsidRPr="009971D5">
        <w:rPr>
          <w:rFonts w:cstheme="minorHAnsi"/>
          <w:sz w:val="24"/>
          <w:szCs w:val="24"/>
        </w:rPr>
        <w:t>,</w:t>
      </w:r>
      <w:r w:rsidRPr="001F2457">
        <w:rPr>
          <w:rFonts w:cstheme="minorHAnsi"/>
          <w:sz w:val="24"/>
          <w:szCs w:val="24"/>
        </w:rPr>
        <w:t>42</w:t>
      </w:r>
      <w:r w:rsidRPr="009971D5">
        <w:rPr>
          <w:rFonts w:cstheme="minorHAnsi"/>
          <w:sz w:val="24"/>
          <w:szCs w:val="24"/>
        </w:rPr>
        <w:t>], while CCN3 blocks CCN2 and decreases matrix production [</w:t>
      </w:r>
      <w:r w:rsidRPr="001F2457">
        <w:rPr>
          <w:rFonts w:cstheme="minorHAnsi"/>
          <w:sz w:val="24"/>
          <w:szCs w:val="24"/>
        </w:rPr>
        <w:t>43</w:t>
      </w:r>
      <w:r w:rsidRPr="009971D5">
        <w:rPr>
          <w:rFonts w:cstheme="minorHAnsi"/>
          <w:sz w:val="24"/>
          <w:szCs w:val="24"/>
        </w:rPr>
        <w:t>].</w:t>
      </w:r>
    </w:p>
    <w:p w14:paraId="52D3CFCB" w14:textId="0ADDDEF9" w:rsidR="009971D5" w:rsidRPr="009971D5" w:rsidRDefault="009971D5" w:rsidP="009971D5">
      <w:pPr>
        <w:rPr>
          <w:rFonts w:cstheme="minorHAnsi"/>
          <w:sz w:val="24"/>
          <w:szCs w:val="24"/>
        </w:rPr>
      </w:pPr>
      <w:r w:rsidRPr="009971D5">
        <w:rPr>
          <w:rFonts w:cstheme="minorHAnsi"/>
          <w:sz w:val="24"/>
          <w:szCs w:val="24"/>
        </w:rPr>
        <w:t>THBS1, Emilin-3, CTHRC1, and NAB1—which are involved in TGF-β signaling modulation—were upregulated by the keratinocyte-MVs [</w:t>
      </w:r>
      <w:r w:rsidRPr="001F2457">
        <w:rPr>
          <w:rFonts w:cstheme="minorHAnsi"/>
          <w:sz w:val="24"/>
          <w:szCs w:val="24"/>
        </w:rPr>
        <w:t>37</w:t>
      </w:r>
      <w:r w:rsidRPr="009971D5">
        <w:rPr>
          <w:rFonts w:cstheme="minorHAnsi"/>
          <w:sz w:val="24"/>
          <w:szCs w:val="24"/>
        </w:rPr>
        <w:t>]. THBS1 is essential for initiating TGF-β signaling in latent TGF-β [</w:t>
      </w:r>
      <w:r w:rsidRPr="001F2457">
        <w:rPr>
          <w:rFonts w:cstheme="minorHAnsi"/>
          <w:sz w:val="24"/>
          <w:szCs w:val="24"/>
        </w:rPr>
        <w:t>44</w:t>
      </w:r>
      <w:r w:rsidRPr="009971D5">
        <w:rPr>
          <w:rFonts w:cstheme="minorHAnsi"/>
          <w:sz w:val="24"/>
          <w:szCs w:val="24"/>
        </w:rPr>
        <w:t>], whereas Emilin-3 and CTHRC1 serve as inhibitors of the TGF-β signaling pathway [</w:t>
      </w:r>
      <w:r w:rsidRPr="001F2457">
        <w:rPr>
          <w:rFonts w:cstheme="minorHAnsi"/>
          <w:sz w:val="24"/>
          <w:szCs w:val="24"/>
        </w:rPr>
        <w:t>45</w:t>
      </w:r>
      <w:r w:rsidRPr="009971D5">
        <w:rPr>
          <w:rFonts w:cstheme="minorHAnsi"/>
          <w:sz w:val="24"/>
          <w:szCs w:val="24"/>
        </w:rPr>
        <w:t>,</w:t>
      </w:r>
      <w:r w:rsidRPr="001F2457">
        <w:rPr>
          <w:rFonts w:cstheme="minorHAnsi"/>
          <w:sz w:val="24"/>
          <w:szCs w:val="24"/>
        </w:rPr>
        <w:t>46</w:t>
      </w:r>
      <w:r w:rsidRPr="009971D5">
        <w:rPr>
          <w:rFonts w:cstheme="minorHAnsi"/>
          <w:sz w:val="24"/>
          <w:szCs w:val="24"/>
        </w:rPr>
        <w:t>,</w:t>
      </w:r>
      <w:r w:rsidRPr="001F2457">
        <w:rPr>
          <w:rFonts w:cstheme="minorHAnsi"/>
          <w:sz w:val="24"/>
          <w:szCs w:val="24"/>
        </w:rPr>
        <w:t>47</w:t>
      </w:r>
      <w:r w:rsidRPr="009971D5">
        <w:rPr>
          <w:rFonts w:cstheme="minorHAnsi"/>
          <w:sz w:val="24"/>
          <w:szCs w:val="24"/>
        </w:rPr>
        <w:t>]. Finally, NAB1 acts as a corepressor of the early growth response 1 (Egr-1), which is required for abrogation of TGF-β-stimulated fibrotic responses [</w:t>
      </w:r>
      <w:r w:rsidRPr="001F2457">
        <w:rPr>
          <w:rFonts w:cstheme="minorHAnsi"/>
          <w:sz w:val="24"/>
          <w:szCs w:val="24"/>
        </w:rPr>
        <w:t>48</w:t>
      </w:r>
      <w:r w:rsidRPr="009971D5">
        <w:rPr>
          <w:rFonts w:cstheme="minorHAnsi"/>
          <w:sz w:val="24"/>
          <w:szCs w:val="24"/>
        </w:rPr>
        <w:t>, </w:t>
      </w:r>
      <w:r w:rsidRPr="001F2457">
        <w:rPr>
          <w:rFonts w:cstheme="minorHAnsi"/>
          <w:sz w:val="24"/>
          <w:szCs w:val="24"/>
        </w:rPr>
        <w:t>49</w:t>
      </w:r>
      <w:r w:rsidRPr="009971D5">
        <w:rPr>
          <w:rFonts w:cstheme="minorHAnsi"/>
          <w:sz w:val="24"/>
          <w:szCs w:val="24"/>
        </w:rPr>
        <w:t>]. In general, it can be concluded that keratinocyte-MVs mediate expression of both positive and negative regulators of TGF-β signaling pathway, which leads selective regulation of ECM protein genes.</w:t>
      </w:r>
    </w:p>
    <w:p w14:paraId="22D786AC" w14:textId="2B86F6B2" w:rsidR="009971D5" w:rsidRPr="009971D5" w:rsidRDefault="009971D5" w:rsidP="009971D5">
      <w:pPr>
        <w:rPr>
          <w:rFonts w:cstheme="minorHAnsi"/>
          <w:sz w:val="24"/>
          <w:szCs w:val="24"/>
        </w:rPr>
      </w:pPr>
      <w:r w:rsidRPr="009971D5">
        <w:rPr>
          <w:rFonts w:cstheme="minorHAnsi"/>
          <w:sz w:val="24"/>
          <w:szCs w:val="24"/>
        </w:rPr>
        <w:t>Besides affecting gene expression, keratinocyte-MVs may also influence on the phenotype of fibroblasts. In the same study, Huang et al. found that keratinocyte-MVs have contradictory effect on fibroblast differentiation to myofibroblasts by reducing expression of alpha-smooth muscle actin (α-SMA) and cadherin-2 [</w:t>
      </w:r>
      <w:r w:rsidRPr="001F2457">
        <w:rPr>
          <w:rFonts w:cstheme="minorHAnsi"/>
          <w:sz w:val="24"/>
          <w:szCs w:val="24"/>
        </w:rPr>
        <w:t>37</w:t>
      </w:r>
      <w:r w:rsidRPr="009971D5">
        <w:rPr>
          <w:rFonts w:cstheme="minorHAnsi"/>
          <w:sz w:val="24"/>
          <w:szCs w:val="24"/>
        </w:rPr>
        <w:t>]. During natural healing process, fibroblast differentiation is largely regulated by TGF-β pathway and during this phenotype alteration, α-SMA expression is induced and cadherin-2 is changed to cadherin-11 [</w:t>
      </w:r>
      <w:r w:rsidRPr="001F2457">
        <w:rPr>
          <w:rFonts w:cstheme="minorHAnsi"/>
          <w:sz w:val="24"/>
          <w:szCs w:val="24"/>
        </w:rPr>
        <w:t>50</w:t>
      </w:r>
      <w:r w:rsidRPr="009971D5">
        <w:rPr>
          <w:rFonts w:cstheme="minorHAnsi"/>
          <w:sz w:val="24"/>
          <w:szCs w:val="24"/>
        </w:rPr>
        <w:t>]. Therefore, keratinocyte-MVs appear to have dual role in regulation of fibroblast differentiation by preparing them towards phenotype change (cadherin-2 downregulation), but obstructing the full differentiation (α-SMA reduction).</w:t>
      </w:r>
    </w:p>
    <w:p w14:paraId="41564BDA" w14:textId="4837F1A2" w:rsidR="009971D5" w:rsidRPr="009971D5" w:rsidRDefault="009971D5" w:rsidP="009971D5">
      <w:pPr>
        <w:rPr>
          <w:rFonts w:cstheme="minorHAnsi"/>
          <w:sz w:val="24"/>
          <w:szCs w:val="24"/>
        </w:rPr>
      </w:pPr>
      <w:r w:rsidRPr="009971D5">
        <w:rPr>
          <w:rFonts w:cstheme="minorHAnsi"/>
          <w:sz w:val="24"/>
          <w:szCs w:val="24"/>
        </w:rPr>
        <w:t>Likewise, Huang et al. investigated the effect of keratinocyte-MVs on the fibroblast genes related to angiogenesis (vascular endothelial growth factor-A (VEGF-A), fibroblast growth factor 2 (FGF-2), and C-X-C motif chemokine ligand 12 (CXCL12)), and they revealed that only expression of FGF2 was dose-dependently upregulated by the keratinocyte-MVs [</w:t>
      </w:r>
      <w:r w:rsidRPr="001F2457">
        <w:rPr>
          <w:rFonts w:cstheme="minorHAnsi"/>
          <w:sz w:val="24"/>
          <w:szCs w:val="24"/>
        </w:rPr>
        <w:t>37</w:t>
      </w:r>
      <w:r w:rsidRPr="009971D5">
        <w:rPr>
          <w:rFonts w:cstheme="minorHAnsi"/>
          <w:sz w:val="24"/>
          <w:szCs w:val="24"/>
        </w:rPr>
        <w:t>].</w:t>
      </w:r>
    </w:p>
    <w:p w14:paraId="26A8BC18" w14:textId="69493682" w:rsidR="009971D5" w:rsidRPr="009971D5" w:rsidRDefault="009971D5" w:rsidP="009971D5">
      <w:pPr>
        <w:rPr>
          <w:rFonts w:cstheme="minorHAnsi"/>
          <w:sz w:val="24"/>
          <w:szCs w:val="24"/>
        </w:rPr>
      </w:pPr>
      <w:r w:rsidRPr="009971D5">
        <w:rPr>
          <w:rFonts w:cstheme="minorHAnsi"/>
          <w:sz w:val="24"/>
          <w:szCs w:val="24"/>
        </w:rPr>
        <w:t xml:space="preserve">Importantly, activation of ERK1/2, JNK, </w:t>
      </w:r>
      <w:proofErr w:type="spellStart"/>
      <w:r w:rsidRPr="009971D5">
        <w:rPr>
          <w:rFonts w:cstheme="minorHAnsi"/>
          <w:sz w:val="24"/>
          <w:szCs w:val="24"/>
        </w:rPr>
        <w:t>Smad</w:t>
      </w:r>
      <w:proofErr w:type="spellEnd"/>
      <w:r w:rsidRPr="009971D5">
        <w:rPr>
          <w:rFonts w:cstheme="minorHAnsi"/>
          <w:sz w:val="24"/>
          <w:szCs w:val="24"/>
        </w:rPr>
        <w:t>, and p38 signaling pathways occurred under the influence of keratinocyte-derived MVs [</w:t>
      </w:r>
      <w:r w:rsidRPr="001F2457">
        <w:rPr>
          <w:rFonts w:cstheme="minorHAnsi"/>
          <w:sz w:val="24"/>
          <w:szCs w:val="24"/>
        </w:rPr>
        <w:t>37</w:t>
      </w:r>
      <w:r w:rsidRPr="009971D5">
        <w:rPr>
          <w:rFonts w:cstheme="minorHAnsi"/>
          <w:sz w:val="24"/>
          <w:szCs w:val="24"/>
        </w:rPr>
        <w:t>]. These signaling pathways resulted in fibroblast migration and promoted the endothelial tube formation.</w:t>
      </w:r>
    </w:p>
    <w:p w14:paraId="3244ACA7" w14:textId="653EFF0E" w:rsidR="009971D5" w:rsidRPr="009971D5" w:rsidRDefault="009971D5" w:rsidP="009971D5">
      <w:pPr>
        <w:rPr>
          <w:rFonts w:cstheme="minorHAnsi"/>
          <w:sz w:val="24"/>
          <w:szCs w:val="24"/>
        </w:rPr>
      </w:pPr>
      <w:r w:rsidRPr="009971D5">
        <w:rPr>
          <w:rFonts w:cstheme="minorHAnsi"/>
          <w:sz w:val="24"/>
          <w:szCs w:val="24"/>
        </w:rPr>
        <w:t>Recently, miR-21 has been found in the contents of keratinocyte-derived MVs. The involvement of miR-21 in different cellular activities—such as proliferation, differentiation, migration, apoptosis, and epithelial to mesenchymal transition (EMT)—is well established [</w:t>
      </w:r>
      <w:r w:rsidRPr="001F2457">
        <w:rPr>
          <w:rFonts w:cstheme="minorHAnsi"/>
          <w:sz w:val="24"/>
          <w:szCs w:val="24"/>
        </w:rPr>
        <w:t>51</w:t>
      </w:r>
      <w:r w:rsidRPr="009971D5">
        <w:rPr>
          <w:rFonts w:cstheme="minorHAnsi"/>
          <w:sz w:val="24"/>
          <w:szCs w:val="24"/>
        </w:rPr>
        <w:t>]. Qian et al. found that miR-21-MVs derived from keratinocytes are implicated in fibroblast migration and differentiation, fibroblast-mediated angiogenesis, and pro-inflammatory response [</w:t>
      </w:r>
      <w:r w:rsidRPr="001F2457">
        <w:rPr>
          <w:rFonts w:cstheme="minorHAnsi"/>
          <w:sz w:val="24"/>
          <w:szCs w:val="24"/>
        </w:rPr>
        <w:t>52</w:t>
      </w:r>
      <w:r w:rsidRPr="009971D5">
        <w:rPr>
          <w:rFonts w:cstheme="minorHAnsi"/>
          <w:sz w:val="24"/>
          <w:szCs w:val="24"/>
        </w:rPr>
        <w:t xml:space="preserve">]. The results also confirmed the contribution of miR-21-MVs on MMP-1, MMP-3, IL-6, and IL-8 overexpression in fibroblasts in which phosphatase and </w:t>
      </w:r>
      <w:proofErr w:type="spellStart"/>
      <w:r w:rsidRPr="009971D5">
        <w:rPr>
          <w:rFonts w:cstheme="minorHAnsi"/>
          <w:sz w:val="24"/>
          <w:szCs w:val="24"/>
        </w:rPr>
        <w:t>tensin</w:t>
      </w:r>
      <w:proofErr w:type="spellEnd"/>
      <w:r w:rsidRPr="009971D5">
        <w:rPr>
          <w:rFonts w:cstheme="minorHAnsi"/>
          <w:sz w:val="24"/>
          <w:szCs w:val="24"/>
        </w:rPr>
        <w:t xml:space="preserve"> homolog (PTEN), regulator of IL-6 and IL-8 expression, was found to be the target of miRNA-21.</w:t>
      </w:r>
    </w:p>
    <w:p w14:paraId="0FA04489" w14:textId="3639A007" w:rsidR="009971D5" w:rsidRPr="009971D5" w:rsidRDefault="009971D5" w:rsidP="009971D5">
      <w:pPr>
        <w:rPr>
          <w:rFonts w:cstheme="minorHAnsi"/>
          <w:sz w:val="24"/>
          <w:szCs w:val="24"/>
        </w:rPr>
      </w:pPr>
      <w:r w:rsidRPr="009971D5">
        <w:rPr>
          <w:rFonts w:cstheme="minorHAnsi"/>
          <w:sz w:val="24"/>
          <w:szCs w:val="24"/>
        </w:rPr>
        <w:t>In addition to keratinocyte-derived EVs, the interaction between fibroblast-derived EVs and keratinocytes has also been revealed. For instance, Terlecki-</w:t>
      </w:r>
      <w:proofErr w:type="spellStart"/>
      <w:r w:rsidRPr="009971D5">
        <w:rPr>
          <w:rFonts w:cstheme="minorHAnsi"/>
          <w:sz w:val="24"/>
          <w:szCs w:val="24"/>
        </w:rPr>
        <w:t>Zaniewicz</w:t>
      </w:r>
      <w:proofErr w:type="spellEnd"/>
      <w:r w:rsidRPr="009971D5">
        <w:rPr>
          <w:rFonts w:cstheme="minorHAnsi"/>
          <w:sz w:val="24"/>
          <w:szCs w:val="24"/>
        </w:rPr>
        <w:t xml:space="preserve"> and colleagues compared the effect of senescent and quiescent fibroblast-derived EVs on the dynamic of scratch closure assay in an in vitro 2D culture model [</w:t>
      </w:r>
      <w:r w:rsidRPr="001F2457">
        <w:rPr>
          <w:rFonts w:cstheme="minorHAnsi"/>
          <w:sz w:val="24"/>
          <w:szCs w:val="24"/>
        </w:rPr>
        <w:t>53</w:t>
      </w:r>
      <w:r w:rsidRPr="009971D5">
        <w:rPr>
          <w:rFonts w:cstheme="minorHAnsi"/>
          <w:sz w:val="24"/>
          <w:szCs w:val="24"/>
        </w:rPr>
        <w:t>]. They identified miR-23a-3p in the contents of fibroblast-derived EVs, which has a crucial role in cellular senescence [</w:t>
      </w:r>
      <w:r w:rsidRPr="001F2457">
        <w:rPr>
          <w:rFonts w:cstheme="minorHAnsi"/>
          <w:sz w:val="24"/>
          <w:szCs w:val="24"/>
        </w:rPr>
        <w:t>54</w:t>
      </w:r>
      <w:r w:rsidRPr="009971D5">
        <w:rPr>
          <w:rFonts w:cstheme="minorHAnsi"/>
          <w:sz w:val="24"/>
          <w:szCs w:val="24"/>
        </w:rPr>
        <w:t>] and skin aging. The results showed that temporary exposure of keratinocytes to senescent cell-derived EVs could increase the number of keratinocytes in the cell free area, in comparison to those that were subjected to EVs from quiescent fibroblasts. However, prolonged incubation impaired the keratinocyte differentiation in vitro. This was in line with in vivo evidence showing increased wound healing [</w:t>
      </w:r>
      <w:r w:rsidRPr="001F2457">
        <w:rPr>
          <w:rFonts w:cstheme="minorHAnsi"/>
          <w:sz w:val="24"/>
          <w:szCs w:val="24"/>
        </w:rPr>
        <w:t>55</w:t>
      </w:r>
      <w:r w:rsidRPr="009971D5">
        <w:rPr>
          <w:rFonts w:cstheme="minorHAnsi"/>
          <w:sz w:val="24"/>
          <w:szCs w:val="24"/>
        </w:rPr>
        <w:t>] as a result of temporary presence of senescent cells.</w:t>
      </w:r>
    </w:p>
    <w:p w14:paraId="1271E249" w14:textId="77777777" w:rsidR="009971D5" w:rsidRPr="009971D5" w:rsidRDefault="009971D5" w:rsidP="00D901A9">
      <w:pPr>
        <w:pStyle w:val="Heading2"/>
      </w:pPr>
      <w:r w:rsidRPr="009971D5">
        <w:t>Cross-talk between keratinocytes and melanocytes through EVs</w:t>
      </w:r>
    </w:p>
    <w:p w14:paraId="3602CBEF" w14:textId="68FD4879" w:rsidR="009971D5" w:rsidRPr="009971D5" w:rsidRDefault="009971D5" w:rsidP="009971D5">
      <w:pPr>
        <w:rPr>
          <w:rFonts w:cstheme="minorHAnsi"/>
          <w:sz w:val="24"/>
          <w:szCs w:val="24"/>
        </w:rPr>
      </w:pPr>
      <w:r w:rsidRPr="009971D5">
        <w:rPr>
          <w:rFonts w:cstheme="minorHAnsi"/>
          <w:sz w:val="24"/>
          <w:szCs w:val="24"/>
        </w:rPr>
        <w:t>Melanocytes are specialized cells that are situated in the basal layer of epidermis and produce melanin. The most important role of melanin is the prevention of UV-induced DNA damage in human keratinocytes, achieved by filtering harmful UV radiation. Melanocytes provide specific organelles, termed melanosomes, in which melanin pigment is produced and deposited. In fact, melanosomes are shedding vesicles that are taken by the microvilli of keratinocytes [</w:t>
      </w:r>
      <w:r w:rsidRPr="001F2457">
        <w:rPr>
          <w:rFonts w:cstheme="minorHAnsi"/>
          <w:sz w:val="24"/>
          <w:szCs w:val="24"/>
        </w:rPr>
        <w:t>56</w:t>
      </w:r>
      <w:r w:rsidRPr="009971D5">
        <w:rPr>
          <w:rFonts w:cstheme="minorHAnsi"/>
          <w:sz w:val="24"/>
          <w:szCs w:val="24"/>
        </w:rPr>
        <w:t>]. In other words, melanosomes can be considered as a type of EV, which enables the communication between melanocytes and keratinocytes that result in skin pigmentation.</w:t>
      </w:r>
    </w:p>
    <w:p w14:paraId="24565942" w14:textId="43F405D7" w:rsidR="009971D5" w:rsidRPr="009971D5" w:rsidRDefault="009971D5" w:rsidP="009971D5">
      <w:pPr>
        <w:rPr>
          <w:rFonts w:cstheme="minorHAnsi"/>
          <w:sz w:val="24"/>
          <w:szCs w:val="24"/>
        </w:rPr>
      </w:pPr>
      <w:r w:rsidRPr="009971D5">
        <w:rPr>
          <w:rFonts w:cstheme="minorHAnsi"/>
          <w:sz w:val="24"/>
          <w:szCs w:val="24"/>
        </w:rPr>
        <w:t>Melanocytes can interact with keratinocytes through filopodia. Filopodia, which are correlated with the production of pigment globules and originated from the melanocyte dendrites, were initially discovered to serve as conduits for melanosome transmission to the keratinocytes [</w:t>
      </w:r>
      <w:r w:rsidRPr="001F2457">
        <w:rPr>
          <w:rFonts w:cstheme="minorHAnsi"/>
          <w:sz w:val="24"/>
          <w:szCs w:val="24"/>
        </w:rPr>
        <w:t>57</w:t>
      </w:r>
      <w:r w:rsidRPr="009971D5">
        <w:rPr>
          <w:rFonts w:cstheme="minorHAnsi"/>
          <w:sz w:val="24"/>
          <w:szCs w:val="24"/>
        </w:rPr>
        <w:t>]. Ando et al. revealed the mechanism of transferring melanosomes from melanocytes to keratinocytes [</w:t>
      </w:r>
      <w:r w:rsidRPr="001F2457">
        <w:rPr>
          <w:rFonts w:cstheme="minorHAnsi"/>
          <w:sz w:val="24"/>
          <w:szCs w:val="24"/>
        </w:rPr>
        <w:t>56</w:t>
      </w:r>
      <w:r w:rsidRPr="009971D5">
        <w:rPr>
          <w:rFonts w:cstheme="minorHAnsi"/>
          <w:sz w:val="24"/>
          <w:szCs w:val="24"/>
        </w:rPr>
        <w:t>]. Pigment globules containing melanosomes bud off from all areas of melanocyte dendrites, are secreted into the ECM, phagocytosed by keratinocytes, and then dispersed in the keratinocyte cytosol followed by gradual degradation of the membrane surrounding the melanosome. However, whether a single transfer mechanism or other multiple mechanisms are involved in the melanosome transfer remained unclear.</w:t>
      </w:r>
    </w:p>
    <w:p w14:paraId="1FAAECC1" w14:textId="5C69FFF2" w:rsidR="009971D5" w:rsidRPr="009971D5" w:rsidRDefault="009971D5" w:rsidP="009971D5">
      <w:pPr>
        <w:rPr>
          <w:rFonts w:cstheme="minorHAnsi"/>
          <w:sz w:val="24"/>
          <w:szCs w:val="24"/>
        </w:rPr>
      </w:pPr>
      <w:r w:rsidRPr="009971D5">
        <w:rPr>
          <w:rFonts w:cstheme="minorHAnsi"/>
          <w:sz w:val="24"/>
          <w:szCs w:val="24"/>
        </w:rPr>
        <w:t>Ultraviolet (UV) irradiation causes skin pigmentation, which depends on the intercellular interchange of melanin between melanocytes and keratinocytes. When melanocytes are exposed to ultraviolet A (UVA), EVs shedding from plasma membrane occurs and then these EVs are preferably captured by keratinocytes [</w:t>
      </w:r>
      <w:r w:rsidRPr="001F2457">
        <w:rPr>
          <w:rFonts w:cstheme="minorHAnsi"/>
          <w:sz w:val="24"/>
          <w:szCs w:val="24"/>
        </w:rPr>
        <w:t>58</w:t>
      </w:r>
      <w:r w:rsidRPr="009971D5">
        <w:rPr>
          <w:rFonts w:cstheme="minorHAnsi"/>
          <w:sz w:val="24"/>
          <w:szCs w:val="24"/>
        </w:rPr>
        <w:t>]. Similarly, ultraviolet B (UVB) can affect intercellular communication between melanocytes and keratinocytes through EXs, shedding from keratinocytes [</w:t>
      </w:r>
      <w:r w:rsidRPr="001F2457">
        <w:rPr>
          <w:rFonts w:cstheme="minorHAnsi"/>
          <w:sz w:val="24"/>
          <w:szCs w:val="24"/>
        </w:rPr>
        <w:t>59</w:t>
      </w:r>
      <w:r w:rsidRPr="009971D5">
        <w:rPr>
          <w:rFonts w:cstheme="minorHAnsi"/>
          <w:sz w:val="24"/>
          <w:szCs w:val="24"/>
        </w:rPr>
        <w:t>].</w:t>
      </w:r>
    </w:p>
    <w:p w14:paraId="7B496F4B" w14:textId="7BF09FD4" w:rsidR="009971D5" w:rsidRPr="009971D5" w:rsidRDefault="009971D5" w:rsidP="009971D5">
      <w:pPr>
        <w:rPr>
          <w:rFonts w:cstheme="minorHAnsi"/>
          <w:sz w:val="24"/>
          <w:szCs w:val="24"/>
        </w:rPr>
      </w:pPr>
      <w:r w:rsidRPr="009971D5">
        <w:rPr>
          <w:rFonts w:cstheme="minorHAnsi"/>
          <w:sz w:val="24"/>
          <w:szCs w:val="24"/>
        </w:rPr>
        <w:t xml:space="preserve">The secreted exosomes from keratinocytes can promote melanin synthesis by improving the expression and function of </w:t>
      </w:r>
      <w:proofErr w:type="spellStart"/>
      <w:r w:rsidRPr="009971D5">
        <w:rPr>
          <w:rFonts w:cstheme="minorHAnsi"/>
          <w:sz w:val="24"/>
          <w:szCs w:val="24"/>
        </w:rPr>
        <w:t>melanosomal</w:t>
      </w:r>
      <w:proofErr w:type="spellEnd"/>
      <w:r w:rsidRPr="009971D5">
        <w:rPr>
          <w:rFonts w:cstheme="minorHAnsi"/>
          <w:sz w:val="24"/>
          <w:szCs w:val="24"/>
        </w:rPr>
        <w:t xml:space="preserve"> proteins [</w:t>
      </w:r>
      <w:r w:rsidRPr="001F2457">
        <w:rPr>
          <w:rFonts w:cstheme="minorHAnsi"/>
          <w:sz w:val="24"/>
          <w:szCs w:val="24"/>
        </w:rPr>
        <w:t>59</w:t>
      </w:r>
      <w:r w:rsidRPr="009971D5">
        <w:rPr>
          <w:rFonts w:cstheme="minorHAnsi"/>
          <w:sz w:val="24"/>
          <w:szCs w:val="24"/>
        </w:rPr>
        <w:t>]. However, the function of these exosomes is distinct in different skin phototypes and can be adjusted by UVB. According to results conducted by Lo Cicero et al., the expression of melanocyte proteins—including tyrosinase (TYR), microphthalmia-associated transcription factor (MITF), and Rab27a—were increased when melanocytes were exposed to miRNA-derived exosomes obtained from UVB treated Caucasian and Black keratinocytes, in comparison to non-treated Caucasian keratinocytes [</w:t>
      </w:r>
      <w:r w:rsidRPr="001F2457">
        <w:rPr>
          <w:rFonts w:cstheme="minorHAnsi"/>
          <w:sz w:val="24"/>
          <w:szCs w:val="24"/>
        </w:rPr>
        <w:t>59</w:t>
      </w:r>
      <w:r w:rsidRPr="009971D5">
        <w:rPr>
          <w:rFonts w:cstheme="minorHAnsi"/>
          <w:sz w:val="24"/>
          <w:szCs w:val="24"/>
        </w:rPr>
        <w:t>]. hsa-miRNA-3196 and hsa-miRNA-203 are specific microRNAs that correlate with this pathway. In fact, hsa-miRNA-3196 upregulated the expression of MITF and Rab27a, while hsa-miRNA-203 caused upregulation of TYR and Rab27a [</w:t>
      </w:r>
      <w:r w:rsidRPr="001F2457">
        <w:rPr>
          <w:rFonts w:cstheme="minorHAnsi"/>
          <w:sz w:val="24"/>
          <w:szCs w:val="24"/>
        </w:rPr>
        <w:t>59</w:t>
      </w:r>
      <w:r w:rsidRPr="009971D5">
        <w:rPr>
          <w:rFonts w:cstheme="minorHAnsi"/>
          <w:sz w:val="24"/>
          <w:szCs w:val="24"/>
        </w:rPr>
        <w:t>]. On the other hand, the reduction of MITF levels in melanocyte cells in the presence of keratinocyte exosome-derived miR-675 has also been demonstrated [</w:t>
      </w:r>
      <w:r w:rsidRPr="001F2457">
        <w:rPr>
          <w:rFonts w:cstheme="minorHAnsi"/>
          <w:sz w:val="24"/>
          <w:szCs w:val="24"/>
        </w:rPr>
        <w:t>60</w:t>
      </w:r>
      <w:r w:rsidRPr="009971D5">
        <w:rPr>
          <w:rFonts w:cstheme="minorHAnsi"/>
          <w:sz w:val="24"/>
          <w:szCs w:val="24"/>
        </w:rPr>
        <w:t>].</w:t>
      </w:r>
    </w:p>
    <w:p w14:paraId="4B3F7F84" w14:textId="2622C7C5" w:rsidR="009971D5" w:rsidRPr="009971D5" w:rsidRDefault="009971D5" w:rsidP="009971D5">
      <w:pPr>
        <w:rPr>
          <w:rFonts w:cstheme="minorHAnsi"/>
          <w:sz w:val="24"/>
          <w:szCs w:val="24"/>
        </w:rPr>
      </w:pPr>
      <w:r w:rsidRPr="009971D5">
        <w:rPr>
          <w:rFonts w:cstheme="minorHAnsi"/>
          <w:sz w:val="24"/>
          <w:szCs w:val="24"/>
        </w:rPr>
        <w:t>In another study, Liu et al. found that keratinocyte-derived EXs carry miR-330-5p-targeting TYR, which could suppress melanocyte pigmentation by inducing a significant decrease in the production of melanin and expression of TYR. Additionally, overexpressed miR-330-5p in melanocytes also proved the inhibitory effect of miR-330-5p on pigmentation [</w:t>
      </w:r>
      <w:r w:rsidRPr="001F2457">
        <w:rPr>
          <w:rFonts w:cstheme="minorHAnsi"/>
          <w:sz w:val="24"/>
          <w:szCs w:val="24"/>
        </w:rPr>
        <w:t>61</w:t>
      </w:r>
      <w:r w:rsidRPr="009971D5">
        <w:rPr>
          <w:rFonts w:cstheme="minorHAnsi"/>
          <w:sz w:val="24"/>
          <w:szCs w:val="24"/>
        </w:rPr>
        <w:t>].</w:t>
      </w:r>
    </w:p>
    <w:p w14:paraId="5E0BBAC0" w14:textId="08F9A510" w:rsidR="009971D5" w:rsidRPr="009971D5" w:rsidRDefault="009971D5" w:rsidP="009971D5">
      <w:pPr>
        <w:rPr>
          <w:rFonts w:cstheme="minorHAnsi"/>
          <w:sz w:val="24"/>
          <w:szCs w:val="24"/>
        </w:rPr>
      </w:pPr>
      <w:r w:rsidRPr="009971D5">
        <w:rPr>
          <w:rFonts w:cstheme="minorHAnsi"/>
          <w:sz w:val="24"/>
          <w:szCs w:val="24"/>
        </w:rPr>
        <w:t>Since EVs have potential to deliver therapeutic agents, such as DNA, mRNA, miRNA, or peptide sequences, exclusive bioengineering of EXs [</w:t>
      </w:r>
      <w:r w:rsidRPr="001F2457">
        <w:rPr>
          <w:rFonts w:cstheme="minorHAnsi"/>
          <w:sz w:val="24"/>
          <w:szCs w:val="24"/>
        </w:rPr>
        <w:t>62</w:t>
      </w:r>
      <w:r w:rsidRPr="009971D5">
        <w:rPr>
          <w:rFonts w:cstheme="minorHAnsi"/>
          <w:sz w:val="24"/>
          <w:szCs w:val="24"/>
        </w:rPr>
        <w:t>, </w:t>
      </w:r>
      <w:r w:rsidRPr="001F2457">
        <w:rPr>
          <w:rFonts w:cstheme="minorHAnsi"/>
          <w:sz w:val="24"/>
          <w:szCs w:val="24"/>
        </w:rPr>
        <w:t>63</w:t>
      </w:r>
      <w:r w:rsidRPr="009971D5">
        <w:rPr>
          <w:rFonts w:cstheme="minorHAnsi"/>
          <w:sz w:val="24"/>
          <w:szCs w:val="24"/>
        </w:rPr>
        <w:t>] containing genes like miR-330-5p, miR-675, miRNA -3196, or miRNA-203 could offer a therapeutic approach for hypo- and hyperpigmentation disorders by regulating the balance of expression of melanocyte proteins.</w:t>
      </w:r>
    </w:p>
    <w:p w14:paraId="030842C0" w14:textId="77777777" w:rsidR="009971D5" w:rsidRPr="009971D5" w:rsidRDefault="009971D5" w:rsidP="00D901A9">
      <w:pPr>
        <w:pStyle w:val="Heading2"/>
      </w:pPr>
      <w:r w:rsidRPr="009971D5">
        <w:t>Cross-talk between keratinocytes and immune cells through EVs</w:t>
      </w:r>
    </w:p>
    <w:p w14:paraId="6EF581E9" w14:textId="22F2949B" w:rsidR="009971D5" w:rsidRPr="009971D5" w:rsidRDefault="009971D5" w:rsidP="009971D5">
      <w:pPr>
        <w:rPr>
          <w:rFonts w:cstheme="minorHAnsi"/>
          <w:sz w:val="24"/>
          <w:szCs w:val="24"/>
        </w:rPr>
      </w:pPr>
      <w:r w:rsidRPr="009971D5">
        <w:rPr>
          <w:rFonts w:cstheme="minorHAnsi"/>
          <w:sz w:val="24"/>
          <w:szCs w:val="24"/>
        </w:rPr>
        <w:t>Keratinocytes are the first skin cells that encounter environmental allergens; therefore, they play a critical role in skin immunity by organizing the physical barrier. Furthermore, previous publications revealed a high level of allergen uptake by keratinocytes in inflammatory conditions like chronic atopic eczema [</w:t>
      </w:r>
      <w:r w:rsidRPr="001F2457">
        <w:rPr>
          <w:rFonts w:cstheme="minorHAnsi"/>
          <w:sz w:val="24"/>
          <w:szCs w:val="24"/>
        </w:rPr>
        <w:t>64</w:t>
      </w:r>
      <w:r w:rsidRPr="009971D5">
        <w:rPr>
          <w:rFonts w:cstheme="minorHAnsi"/>
          <w:sz w:val="24"/>
          <w:szCs w:val="24"/>
        </w:rPr>
        <w:t>]. Keratinocytes can operate as modulators for the migration of inflammatory cells, keratinocyte proliferation, or differentiation, as well as the induction of other cytokines through cytokine secretion [</w:t>
      </w:r>
      <w:r w:rsidRPr="001F2457">
        <w:rPr>
          <w:rFonts w:cstheme="minorHAnsi"/>
          <w:sz w:val="24"/>
          <w:szCs w:val="24"/>
        </w:rPr>
        <w:t>65</w:t>
      </w:r>
      <w:r w:rsidRPr="009971D5">
        <w:rPr>
          <w:rFonts w:cstheme="minorHAnsi"/>
          <w:sz w:val="24"/>
          <w:szCs w:val="24"/>
        </w:rPr>
        <w:t xml:space="preserve">], which can be mediated by EVs. In addition, they produce and secrete various antimicrobial peptides (AMPs) such as </w:t>
      </w:r>
      <w:proofErr w:type="spellStart"/>
      <w:r w:rsidRPr="009971D5">
        <w:rPr>
          <w:rFonts w:cstheme="minorHAnsi"/>
          <w:sz w:val="24"/>
          <w:szCs w:val="24"/>
        </w:rPr>
        <w:t>cathelicidin</w:t>
      </w:r>
      <w:proofErr w:type="spellEnd"/>
      <w:r w:rsidRPr="009971D5">
        <w:rPr>
          <w:rFonts w:cstheme="minorHAnsi"/>
          <w:sz w:val="24"/>
          <w:szCs w:val="24"/>
        </w:rPr>
        <w:t xml:space="preserve"> LL-37, a family of AMPs implicated in the pathogenesis of inflammatory skin disease, like psoriasis [</w:t>
      </w:r>
      <w:r w:rsidRPr="001F2457">
        <w:rPr>
          <w:rFonts w:cstheme="minorHAnsi"/>
          <w:sz w:val="24"/>
          <w:szCs w:val="24"/>
        </w:rPr>
        <w:t>66</w:t>
      </w:r>
      <w:r w:rsidRPr="009971D5">
        <w:rPr>
          <w:rFonts w:cstheme="minorHAnsi"/>
          <w:sz w:val="24"/>
          <w:szCs w:val="24"/>
        </w:rPr>
        <w:t>]. It is noteworthy that keratinocytes can stimulate rapid reaction in antigen specific memory CD4+ and CD8+ T cells by processing endogenous and exogenous antigens [</w:t>
      </w:r>
      <w:r w:rsidRPr="001F2457">
        <w:rPr>
          <w:rFonts w:cstheme="minorHAnsi"/>
          <w:sz w:val="24"/>
          <w:szCs w:val="24"/>
        </w:rPr>
        <w:t>67</w:t>
      </w:r>
      <w:r w:rsidRPr="009971D5">
        <w:rPr>
          <w:rFonts w:cstheme="minorHAnsi"/>
          <w:sz w:val="24"/>
          <w:szCs w:val="24"/>
        </w:rPr>
        <w:t>]. It has been proven that epidermal keratinocytes intrinsically express MHC I and display instigated expression of MHC II under inflammatory conditions [</w:t>
      </w:r>
      <w:r w:rsidRPr="001F2457">
        <w:rPr>
          <w:rFonts w:cstheme="minorHAnsi"/>
          <w:sz w:val="24"/>
          <w:szCs w:val="24"/>
        </w:rPr>
        <w:t>68</w:t>
      </w:r>
      <w:r w:rsidRPr="009971D5">
        <w:rPr>
          <w:rFonts w:cstheme="minorHAnsi"/>
          <w:sz w:val="24"/>
          <w:szCs w:val="24"/>
        </w:rPr>
        <w:t>, </w:t>
      </w:r>
      <w:r w:rsidRPr="001F2457">
        <w:rPr>
          <w:rFonts w:cstheme="minorHAnsi"/>
          <w:sz w:val="24"/>
          <w:szCs w:val="24"/>
        </w:rPr>
        <w:t>69</w:t>
      </w:r>
      <w:r w:rsidRPr="009971D5">
        <w:rPr>
          <w:rFonts w:cstheme="minorHAnsi"/>
          <w:sz w:val="24"/>
          <w:szCs w:val="24"/>
        </w:rPr>
        <w:t>].</w:t>
      </w:r>
    </w:p>
    <w:p w14:paraId="5B85B065" w14:textId="77777777" w:rsidR="009971D5" w:rsidRPr="009971D5" w:rsidRDefault="009971D5" w:rsidP="009971D5">
      <w:pPr>
        <w:rPr>
          <w:rFonts w:cstheme="minorHAnsi"/>
          <w:sz w:val="24"/>
          <w:szCs w:val="24"/>
        </w:rPr>
      </w:pPr>
      <w:r w:rsidRPr="009971D5">
        <w:rPr>
          <w:rFonts w:cstheme="minorHAnsi"/>
          <w:sz w:val="24"/>
          <w:szCs w:val="24"/>
        </w:rPr>
        <w:t>As previously mentioned, keratinocytes release extracellular vesicles. Secreted exosomes from keratinocytes function as intercellular transmitters and immune modulators through interaction with antigen-presenting cells (APCs). For instance, keratinocyte-EXs are found to be internalized by dendritic cells (DCs) in vitro.</w:t>
      </w:r>
    </w:p>
    <w:p w14:paraId="32CD0110" w14:textId="5541D602" w:rsidR="009971D5" w:rsidRPr="009971D5" w:rsidRDefault="009971D5" w:rsidP="009971D5">
      <w:pPr>
        <w:rPr>
          <w:rFonts w:cstheme="minorHAnsi"/>
          <w:sz w:val="24"/>
          <w:szCs w:val="24"/>
        </w:rPr>
      </w:pPr>
      <w:r w:rsidRPr="009971D5">
        <w:rPr>
          <w:rFonts w:cstheme="minorHAnsi"/>
          <w:sz w:val="24"/>
          <w:szCs w:val="24"/>
        </w:rPr>
        <w:t>In a study conducted by Yin et al., exosome transfer from the mouse progenitor epidermal keratinocyte (MPEK) cell line to bone marrow-derived dendritic cells (BMDCs) was analyzed under both steady state and inflammatory conditions (e.g., in the presence of +/</w:t>
      </w:r>
      <w:proofErr w:type="spellStart"/>
      <w:r w:rsidRPr="009971D5">
        <w:rPr>
          <w:rFonts w:cstheme="minorHAnsi"/>
          <w:sz w:val="24"/>
          <w:szCs w:val="24"/>
        </w:rPr>
        <w:t>IFNc</w:t>
      </w:r>
      <w:proofErr w:type="spellEnd"/>
      <w:r w:rsidRPr="009971D5">
        <w:rPr>
          <w:rFonts w:cstheme="minorHAnsi"/>
          <w:sz w:val="24"/>
          <w:szCs w:val="24"/>
        </w:rPr>
        <w:t>) [</w:t>
      </w:r>
      <w:r w:rsidRPr="001F2457">
        <w:rPr>
          <w:rFonts w:cstheme="minorHAnsi"/>
          <w:sz w:val="24"/>
          <w:szCs w:val="24"/>
        </w:rPr>
        <w:t>70</w:t>
      </w:r>
      <w:r w:rsidRPr="009971D5">
        <w:rPr>
          <w:rFonts w:cstheme="minorHAnsi"/>
          <w:sz w:val="24"/>
          <w:szCs w:val="24"/>
        </w:rPr>
        <w:t>]. Interestingly</w:t>
      </w:r>
      <w:r w:rsidRPr="009971D5">
        <w:rPr>
          <w:rFonts w:cstheme="minorHAnsi"/>
          <w:i/>
          <w:iCs/>
          <w:sz w:val="24"/>
          <w:szCs w:val="24"/>
        </w:rPr>
        <w:t>,</w:t>
      </w:r>
      <w:r w:rsidRPr="009971D5">
        <w:rPr>
          <w:rFonts w:cstheme="minorHAnsi"/>
          <w:sz w:val="24"/>
          <w:szCs w:val="24"/>
        </w:rPr>
        <w:t> BMDCs readily took up these exosomes in vitro and matured, as they overexpressed CD40 and increased the production of IL-6, IL-10, and IL-12. The investigation of antigen-specific information transportation via exosomes confirmed that keratinocytes picked up antigens and delivered them to their exosomes [</w:t>
      </w:r>
      <w:r w:rsidRPr="001F2457">
        <w:rPr>
          <w:rFonts w:cstheme="minorHAnsi"/>
          <w:sz w:val="24"/>
          <w:szCs w:val="24"/>
        </w:rPr>
        <w:t>70</w:t>
      </w:r>
      <w:r w:rsidRPr="009971D5">
        <w:rPr>
          <w:rFonts w:cstheme="minorHAnsi"/>
          <w:sz w:val="24"/>
          <w:szCs w:val="24"/>
        </w:rPr>
        <w:t>]. However, MPEK-derived exosomes containing antigens failed to activate antigen-specific T cells via BMDCs.</w:t>
      </w:r>
    </w:p>
    <w:p w14:paraId="7DAE8BA4" w14:textId="0ABECF32" w:rsidR="009971D5" w:rsidRPr="009971D5" w:rsidRDefault="009971D5" w:rsidP="009971D5">
      <w:pPr>
        <w:rPr>
          <w:rFonts w:cstheme="minorHAnsi"/>
          <w:sz w:val="24"/>
          <w:szCs w:val="24"/>
        </w:rPr>
      </w:pPr>
      <w:r w:rsidRPr="009971D5">
        <w:rPr>
          <w:rFonts w:cstheme="minorHAnsi"/>
          <w:sz w:val="24"/>
          <w:szCs w:val="24"/>
        </w:rPr>
        <w:t>It is well determined that exosomes from mature DCs are effective immune activators [</w:t>
      </w:r>
      <w:r w:rsidRPr="001F2457">
        <w:rPr>
          <w:rFonts w:cstheme="minorHAnsi"/>
          <w:sz w:val="24"/>
          <w:szCs w:val="24"/>
        </w:rPr>
        <w:t>71</w:t>
      </w:r>
      <w:r w:rsidRPr="009971D5">
        <w:rPr>
          <w:rFonts w:cstheme="minorHAnsi"/>
          <w:sz w:val="24"/>
          <w:szCs w:val="24"/>
        </w:rPr>
        <w:t>], while immature DCs have been proven to be immunosuppressive. The major reason for this difference is due to their content of proteins involved in immune modulation [</w:t>
      </w:r>
      <w:r w:rsidRPr="001F2457">
        <w:rPr>
          <w:rFonts w:cstheme="minorHAnsi"/>
          <w:sz w:val="24"/>
          <w:szCs w:val="24"/>
        </w:rPr>
        <w:t>72</w:t>
      </w:r>
      <w:r w:rsidRPr="009971D5">
        <w:rPr>
          <w:rFonts w:cstheme="minorHAnsi"/>
          <w:sz w:val="24"/>
          <w:szCs w:val="24"/>
        </w:rPr>
        <w:t>]. Therefore, since keratinocytes are non-professional APCs, their exosome contents are more similar to those of immature rather than that of mature DCs, thus indicating an anti-inflammatory activity for keratinocyte-EXs. Altogether, this finding suggests that keratinocytes are capable of directing nonspecific immune responses but do not evoke specific immune system. However, the factors that mediate these changes remained unknown.</w:t>
      </w:r>
    </w:p>
    <w:p w14:paraId="2C3001B3" w14:textId="4A1A3D6F" w:rsidR="009971D5" w:rsidRPr="009971D5" w:rsidRDefault="009971D5" w:rsidP="009971D5">
      <w:pPr>
        <w:rPr>
          <w:rFonts w:cstheme="minorHAnsi"/>
          <w:sz w:val="24"/>
          <w:szCs w:val="24"/>
        </w:rPr>
      </w:pPr>
      <w:r w:rsidRPr="009971D5">
        <w:rPr>
          <w:rFonts w:cstheme="minorHAnsi"/>
          <w:sz w:val="24"/>
          <w:szCs w:val="24"/>
        </w:rPr>
        <w:t>It is proposed that under inflammatory conditions or in the presence of superantigens, T cell activity is stimulated by keratinocytes. For example, Staphylococcal enterotoxin B (SEB) is such a superantigen produced by </w:t>
      </w:r>
      <w:r w:rsidRPr="009971D5">
        <w:rPr>
          <w:rFonts w:cstheme="minorHAnsi"/>
          <w:i/>
          <w:iCs/>
          <w:sz w:val="24"/>
          <w:szCs w:val="24"/>
        </w:rPr>
        <w:t>Staphylococcus aureus</w:t>
      </w:r>
      <w:r w:rsidRPr="009971D5">
        <w:rPr>
          <w:rFonts w:cstheme="minorHAnsi"/>
          <w:sz w:val="24"/>
          <w:szCs w:val="24"/>
        </w:rPr>
        <w:t> bacterium. SEB binds to MHC II and, with less affinity, to the T cell antigen receptors without MHC molecules, causing severe stimulation of the immune system and provoking acute pathological effects [</w:t>
      </w:r>
      <w:r w:rsidRPr="001F2457">
        <w:rPr>
          <w:rFonts w:cstheme="minorHAnsi"/>
          <w:sz w:val="24"/>
          <w:szCs w:val="24"/>
        </w:rPr>
        <w:t>73</w:t>
      </w:r>
      <w:r w:rsidRPr="009971D5">
        <w:rPr>
          <w:rFonts w:cstheme="minorHAnsi"/>
          <w:sz w:val="24"/>
          <w:szCs w:val="24"/>
        </w:rPr>
        <w:t>].</w:t>
      </w:r>
    </w:p>
    <w:p w14:paraId="48BDF1E4" w14:textId="2F9CC352" w:rsidR="009971D5" w:rsidRPr="009971D5" w:rsidRDefault="009971D5" w:rsidP="009971D5">
      <w:pPr>
        <w:rPr>
          <w:rFonts w:cstheme="minorHAnsi"/>
          <w:sz w:val="24"/>
          <w:szCs w:val="24"/>
        </w:rPr>
      </w:pPr>
      <w:r w:rsidRPr="009971D5">
        <w:rPr>
          <w:rFonts w:cstheme="minorHAnsi"/>
          <w:sz w:val="24"/>
          <w:szCs w:val="24"/>
        </w:rPr>
        <w:t xml:space="preserve">In this regard, Cai et al. analyzed the effects of pretreated </w:t>
      </w:r>
      <w:proofErr w:type="spellStart"/>
      <w:r w:rsidRPr="009971D5">
        <w:rPr>
          <w:rFonts w:cstheme="minorHAnsi"/>
          <w:sz w:val="24"/>
          <w:szCs w:val="24"/>
        </w:rPr>
        <w:t>HaCaT</w:t>
      </w:r>
      <w:proofErr w:type="spellEnd"/>
      <w:r w:rsidRPr="009971D5">
        <w:rPr>
          <w:rFonts w:cstheme="minorHAnsi"/>
          <w:sz w:val="24"/>
          <w:szCs w:val="24"/>
        </w:rPr>
        <w:t xml:space="preserve"> cells (with interferon γ and SEB) on the function of rested T cells [</w:t>
      </w:r>
      <w:r w:rsidRPr="001F2457">
        <w:rPr>
          <w:rFonts w:cstheme="minorHAnsi"/>
          <w:sz w:val="24"/>
          <w:szCs w:val="24"/>
        </w:rPr>
        <w:t>74</w:t>
      </w:r>
      <w:r w:rsidRPr="009971D5">
        <w:rPr>
          <w:rFonts w:cstheme="minorHAnsi"/>
          <w:sz w:val="24"/>
          <w:szCs w:val="24"/>
        </w:rPr>
        <w:t xml:space="preserve">]. The </w:t>
      </w:r>
      <w:proofErr w:type="spellStart"/>
      <w:r w:rsidRPr="009971D5">
        <w:rPr>
          <w:rFonts w:cstheme="minorHAnsi"/>
          <w:sz w:val="24"/>
          <w:szCs w:val="24"/>
        </w:rPr>
        <w:t>HaCaT</w:t>
      </w:r>
      <w:proofErr w:type="spellEnd"/>
      <w:r w:rsidRPr="009971D5">
        <w:rPr>
          <w:rFonts w:cstheme="minorHAnsi"/>
          <w:sz w:val="24"/>
          <w:szCs w:val="24"/>
        </w:rPr>
        <w:t xml:space="preserve"> cells secreted exosomes with CD63 and TSG101 markers that promoted SEB/</w:t>
      </w:r>
      <w:proofErr w:type="spellStart"/>
      <w:r w:rsidRPr="009971D5">
        <w:rPr>
          <w:rFonts w:cstheme="minorHAnsi"/>
          <w:sz w:val="24"/>
          <w:szCs w:val="24"/>
        </w:rPr>
        <w:t>IFNγ</w:t>
      </w:r>
      <w:proofErr w:type="spellEnd"/>
      <w:r w:rsidRPr="009971D5">
        <w:rPr>
          <w:rFonts w:cstheme="minorHAnsi"/>
          <w:sz w:val="24"/>
          <w:szCs w:val="24"/>
        </w:rPr>
        <w:t>-associated expansion of resting CD4+ and CD8+ T cells in vitro, even though the mechanism of interaction between exosomes and T cells was not specified. However, earlier studies proposed that individual exosomes may bind to the specific receptors on target cell and be internalized by endocytosis or by plasma membrane fusion [</w:t>
      </w:r>
      <w:r w:rsidRPr="001F2457">
        <w:rPr>
          <w:rFonts w:cstheme="minorHAnsi"/>
          <w:sz w:val="24"/>
          <w:szCs w:val="24"/>
        </w:rPr>
        <w:t>75</w:t>
      </w:r>
      <w:r w:rsidRPr="009971D5">
        <w:rPr>
          <w:rFonts w:cstheme="minorHAnsi"/>
          <w:sz w:val="24"/>
          <w:szCs w:val="24"/>
        </w:rPr>
        <w:t>, </w:t>
      </w:r>
      <w:r w:rsidRPr="001F2457">
        <w:rPr>
          <w:rFonts w:cstheme="minorHAnsi"/>
          <w:sz w:val="24"/>
          <w:szCs w:val="24"/>
        </w:rPr>
        <w:t>76</w:t>
      </w:r>
      <w:r w:rsidRPr="009971D5">
        <w:rPr>
          <w:rFonts w:cstheme="minorHAnsi"/>
          <w:sz w:val="24"/>
          <w:szCs w:val="24"/>
        </w:rPr>
        <w:t>]. For example, it has been demonstrated that T cells can recruit released exosomes from DCs, via their LFA-1 receptors [</w:t>
      </w:r>
      <w:r w:rsidRPr="001F2457">
        <w:rPr>
          <w:rFonts w:cstheme="minorHAnsi"/>
          <w:sz w:val="24"/>
          <w:szCs w:val="24"/>
        </w:rPr>
        <w:t>76</w:t>
      </w:r>
      <w:r w:rsidRPr="009971D5">
        <w:rPr>
          <w:rFonts w:cstheme="minorHAnsi"/>
          <w:sz w:val="24"/>
          <w:szCs w:val="24"/>
        </w:rPr>
        <w:t>].</w:t>
      </w:r>
    </w:p>
    <w:p w14:paraId="39F584B5" w14:textId="5D9C4C4D" w:rsidR="009971D5" w:rsidRPr="009971D5" w:rsidRDefault="009971D5" w:rsidP="009971D5">
      <w:pPr>
        <w:rPr>
          <w:rFonts w:cstheme="minorHAnsi"/>
          <w:sz w:val="24"/>
          <w:szCs w:val="24"/>
        </w:rPr>
      </w:pPr>
      <w:r w:rsidRPr="009971D5">
        <w:rPr>
          <w:rFonts w:cstheme="minorHAnsi"/>
          <w:sz w:val="24"/>
          <w:szCs w:val="24"/>
        </w:rPr>
        <w:t>Regarding superantigen-mediated inflammation, it should be noted that the SEB superantigen is implicated in the pathogenesis of psoriasis diseases in more than 50% of cases [</w:t>
      </w:r>
      <w:r w:rsidRPr="001F2457">
        <w:rPr>
          <w:rFonts w:cstheme="minorHAnsi"/>
          <w:sz w:val="24"/>
          <w:szCs w:val="24"/>
        </w:rPr>
        <w:t>77</w:t>
      </w:r>
      <w:r w:rsidRPr="009971D5">
        <w:rPr>
          <w:rFonts w:cstheme="minorHAnsi"/>
          <w:sz w:val="24"/>
          <w:szCs w:val="24"/>
        </w:rPr>
        <w:t>]. Psoriasis is a chronic inflammatory disorder that severely affects the skin and nails. As keratinocytes are the most predominant cell type in epidermis, they are also the main cells with which </w:t>
      </w:r>
      <w:r w:rsidRPr="009971D5">
        <w:rPr>
          <w:rFonts w:cstheme="minorHAnsi"/>
          <w:i/>
          <w:iCs/>
          <w:sz w:val="24"/>
          <w:szCs w:val="24"/>
        </w:rPr>
        <w:t>Staphylococcus aureus</w:t>
      </w:r>
      <w:r w:rsidRPr="009971D5">
        <w:rPr>
          <w:rFonts w:cstheme="minorHAnsi"/>
          <w:sz w:val="24"/>
          <w:szCs w:val="24"/>
        </w:rPr>
        <w:t> contacts. Dysregulated keratinocytes along with different kinds of penetrated immune cells orchestrate an abnormal immune response. For example, neutrophils can amplify inflammatory processes by producing neutrophil extracellular traps (NETs) [</w:t>
      </w:r>
      <w:r w:rsidRPr="001F2457">
        <w:rPr>
          <w:rFonts w:cstheme="minorHAnsi"/>
          <w:sz w:val="24"/>
          <w:szCs w:val="24"/>
        </w:rPr>
        <w:t>78</w:t>
      </w:r>
      <w:r w:rsidRPr="009971D5">
        <w:rPr>
          <w:rFonts w:cstheme="minorHAnsi"/>
          <w:sz w:val="24"/>
          <w:szCs w:val="24"/>
        </w:rPr>
        <w:t>], which recently were found to be associated with psoriasis progression. It has been reported that NETs may induce antimicrobial peptide human beta-defensin-2 (HBD-2) expression in psoriatic keratinocytes [</w:t>
      </w:r>
      <w:r w:rsidRPr="001F2457">
        <w:rPr>
          <w:rFonts w:cstheme="minorHAnsi"/>
          <w:sz w:val="24"/>
          <w:szCs w:val="24"/>
        </w:rPr>
        <w:t>79</w:t>
      </w:r>
      <w:r w:rsidRPr="009971D5">
        <w:rPr>
          <w:rFonts w:cstheme="minorHAnsi"/>
          <w:sz w:val="24"/>
          <w:szCs w:val="24"/>
        </w:rPr>
        <w:t>] and the induction of T helper 17 cells from peripheral blood mononuclear cells (PBMCs) [</w:t>
      </w:r>
      <w:r w:rsidRPr="001F2457">
        <w:rPr>
          <w:rFonts w:cstheme="minorHAnsi"/>
          <w:sz w:val="24"/>
          <w:szCs w:val="24"/>
        </w:rPr>
        <w:t>80</w:t>
      </w:r>
      <w:r w:rsidRPr="009971D5">
        <w:rPr>
          <w:rFonts w:cstheme="minorHAnsi"/>
          <w:sz w:val="24"/>
          <w:szCs w:val="24"/>
        </w:rPr>
        <w:t>].</w:t>
      </w:r>
    </w:p>
    <w:p w14:paraId="1AF0D52B" w14:textId="7DA635D9" w:rsidR="009971D5" w:rsidRPr="009971D5" w:rsidRDefault="009971D5" w:rsidP="009971D5">
      <w:pPr>
        <w:rPr>
          <w:rFonts w:cstheme="minorHAnsi"/>
          <w:sz w:val="24"/>
          <w:szCs w:val="24"/>
        </w:rPr>
      </w:pPr>
      <w:r w:rsidRPr="009971D5">
        <w:rPr>
          <w:rFonts w:cstheme="minorHAnsi"/>
          <w:sz w:val="24"/>
          <w:szCs w:val="24"/>
        </w:rPr>
        <w:t>Relatedly, Jiang et al. investigated the release and function of psoriatic keratinocyte-EXs and focused on the communication between keratinocytes and neutrophils [</w:t>
      </w:r>
      <w:r w:rsidRPr="001F2457">
        <w:rPr>
          <w:rFonts w:cstheme="minorHAnsi"/>
          <w:sz w:val="24"/>
          <w:szCs w:val="24"/>
        </w:rPr>
        <w:t>81</w:t>
      </w:r>
      <w:r w:rsidRPr="009971D5">
        <w:rPr>
          <w:rFonts w:cstheme="minorHAnsi"/>
          <w:sz w:val="24"/>
          <w:szCs w:val="24"/>
        </w:rPr>
        <w:t>]. In order to simulate psoriasis condition, keratinocytes were treated with psoriatic cytokine cocktail and then released exosomes from both healthy and psoriatic keratinocytes were characterized. The results determined that psoriatic keratinocyte exosomes could significantly promote the formation of NETs and subsequent expressions of IL-6, IL-8, and tumor necrosis factor-alpha (TNF-α) in neutrophils, which have been reported to play a critical role in psoriasis [</w:t>
      </w:r>
      <w:r w:rsidRPr="001F2457">
        <w:rPr>
          <w:rFonts w:cstheme="minorHAnsi"/>
          <w:sz w:val="24"/>
          <w:szCs w:val="24"/>
        </w:rPr>
        <w:t>82</w:t>
      </w:r>
      <w:r w:rsidRPr="009971D5">
        <w:rPr>
          <w:rFonts w:cstheme="minorHAnsi"/>
          <w:sz w:val="24"/>
          <w:szCs w:val="24"/>
        </w:rPr>
        <w:t>]. For instance, high level IL-6 in wounded tissue has been reported as required for the dampened regulatory T cell activity detected in psoriasis patients [</w:t>
      </w:r>
      <w:r w:rsidRPr="001F2457">
        <w:rPr>
          <w:rFonts w:cstheme="minorHAnsi"/>
          <w:sz w:val="24"/>
          <w:szCs w:val="24"/>
        </w:rPr>
        <w:t>83</w:t>
      </w:r>
      <w:r w:rsidRPr="009971D5">
        <w:rPr>
          <w:rFonts w:cstheme="minorHAnsi"/>
          <w:sz w:val="24"/>
          <w:szCs w:val="24"/>
        </w:rPr>
        <w:t>]. IL-8 is able to attract more neutrophils to the lesion site [</w:t>
      </w:r>
      <w:r w:rsidRPr="001F2457">
        <w:rPr>
          <w:rFonts w:cstheme="minorHAnsi"/>
          <w:sz w:val="24"/>
          <w:szCs w:val="24"/>
        </w:rPr>
        <w:t>82</w:t>
      </w:r>
      <w:r w:rsidRPr="009971D5">
        <w:rPr>
          <w:rFonts w:cstheme="minorHAnsi"/>
          <w:sz w:val="24"/>
          <w:szCs w:val="24"/>
        </w:rPr>
        <w:t>] and TNF-α can be found in many inflammatory diseases including psoriasis [</w:t>
      </w:r>
      <w:r w:rsidRPr="001F2457">
        <w:rPr>
          <w:rFonts w:cstheme="minorHAnsi"/>
          <w:sz w:val="24"/>
          <w:szCs w:val="24"/>
        </w:rPr>
        <w:t>84</w:t>
      </w:r>
      <w:r w:rsidRPr="009971D5">
        <w:rPr>
          <w:rFonts w:cstheme="minorHAnsi"/>
          <w:sz w:val="24"/>
          <w:szCs w:val="24"/>
        </w:rPr>
        <w:t>]. However, a specific cargo in psoriatic keratinocyte-EXs that might be responsible for stimulating the activation of neutrophils was not identified [</w:t>
      </w:r>
      <w:r w:rsidRPr="001F2457">
        <w:rPr>
          <w:rFonts w:cstheme="minorHAnsi"/>
          <w:sz w:val="24"/>
          <w:szCs w:val="24"/>
        </w:rPr>
        <w:t>81</w:t>
      </w:r>
      <w:r w:rsidRPr="009971D5">
        <w:rPr>
          <w:rFonts w:cstheme="minorHAnsi"/>
          <w:sz w:val="24"/>
          <w:szCs w:val="24"/>
        </w:rPr>
        <w:t>]. On the other hand, NF-kB and p38 MAPK signaling pathways were activated in neutrophils, induced by cytokine-treated keratinocyte-EXs and were responsible for the expressions of mentioned proinflammatory factors.</w:t>
      </w:r>
    </w:p>
    <w:p w14:paraId="242E9C0E" w14:textId="6D827B2E" w:rsidR="009971D5" w:rsidRPr="009971D5" w:rsidRDefault="009971D5" w:rsidP="009971D5">
      <w:pPr>
        <w:rPr>
          <w:rFonts w:cstheme="minorHAnsi"/>
          <w:sz w:val="24"/>
          <w:szCs w:val="24"/>
        </w:rPr>
      </w:pPr>
      <w:r w:rsidRPr="009971D5">
        <w:rPr>
          <w:rFonts w:cstheme="minorHAnsi"/>
          <w:sz w:val="24"/>
          <w:szCs w:val="24"/>
        </w:rPr>
        <w:t>By considering this hypothesis that keratinocyte-EXs are associated with superantigen-related inflammatory diseases, the design of exosomes inhibitor mechanism may offer a potential therapeutic approach through the reduction of immune responses [</w:t>
      </w:r>
      <w:r w:rsidRPr="001F2457">
        <w:rPr>
          <w:rFonts w:cstheme="minorHAnsi"/>
          <w:sz w:val="24"/>
          <w:szCs w:val="24"/>
        </w:rPr>
        <w:t>74</w:t>
      </w:r>
      <w:r w:rsidRPr="009971D5">
        <w:rPr>
          <w:rFonts w:cstheme="minorHAnsi"/>
          <w:sz w:val="24"/>
          <w:szCs w:val="24"/>
        </w:rPr>
        <w:t>].</w:t>
      </w:r>
    </w:p>
    <w:p w14:paraId="2B2578DD" w14:textId="77777777" w:rsidR="009971D5" w:rsidRPr="009971D5" w:rsidRDefault="009971D5" w:rsidP="00D901A9">
      <w:pPr>
        <w:pStyle w:val="Heading2"/>
      </w:pPr>
      <w:r w:rsidRPr="009971D5">
        <w:t>The effect of EVs on the wound healing process</w:t>
      </w:r>
    </w:p>
    <w:p w14:paraId="579A7D77" w14:textId="2008D55A" w:rsidR="009971D5" w:rsidRPr="009971D5" w:rsidRDefault="009971D5" w:rsidP="009971D5">
      <w:pPr>
        <w:rPr>
          <w:rFonts w:cstheme="minorHAnsi"/>
          <w:sz w:val="24"/>
          <w:szCs w:val="24"/>
        </w:rPr>
      </w:pPr>
      <w:r w:rsidRPr="009971D5">
        <w:rPr>
          <w:rFonts w:cstheme="minorHAnsi"/>
          <w:sz w:val="24"/>
          <w:szCs w:val="24"/>
        </w:rPr>
        <w:t>Intercellular communications are important for maintaining tissue hemostasis during injury, and the role of EVs is significant in establishing these communications, as they are able to influence cell proliferation, migration, and angiogenesis. Secreted EVs from keratinocytes can motivate fibroblast migration by activating specific signaling pathways and can improve skin diseases by regulating pigmentation in melanocytes and controlled stimulation of immune cells activity (Fig. </w:t>
      </w:r>
      <w:r w:rsidRPr="001F2457">
        <w:rPr>
          <w:rFonts w:cstheme="minorHAnsi"/>
          <w:sz w:val="24"/>
          <w:szCs w:val="24"/>
        </w:rPr>
        <w:t>1</w:t>
      </w:r>
      <w:r w:rsidRPr="009971D5">
        <w:rPr>
          <w:rFonts w:cstheme="minorHAnsi"/>
          <w:sz w:val="24"/>
          <w:szCs w:val="24"/>
        </w:rPr>
        <w:t>).</w:t>
      </w:r>
    </w:p>
    <w:p w14:paraId="1FFA573A" w14:textId="5E513AB0" w:rsidR="009971D5" w:rsidRPr="009971D5" w:rsidRDefault="009971D5" w:rsidP="00D901A9">
      <w:pPr>
        <w:pStyle w:val="NoSpacing"/>
      </w:pPr>
      <w:r w:rsidRPr="009971D5">
        <w:rPr>
          <w:noProof/>
        </w:rPr>
        <w:drawing>
          <wp:inline distT="0" distB="0" distL="0" distR="0" wp14:anchorId="551E9365" wp14:editId="7A43DB5C">
            <wp:extent cx="3657600" cy="2615184"/>
            <wp:effectExtent l="0" t="0" r="0" b="0"/>
            <wp:docPr id="1" name="Picture 1" descr="figure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61F109BC" w14:textId="6C6734E5" w:rsidR="009971D5" w:rsidRPr="009971D5" w:rsidRDefault="00D901A9" w:rsidP="00D901A9">
      <w:pPr>
        <w:pStyle w:val="NoSpacing"/>
      </w:pPr>
      <w:r w:rsidRPr="009971D5">
        <w:rPr>
          <w:b/>
          <w:bCs/>
        </w:rPr>
        <w:t>Fig. 1</w:t>
      </w:r>
      <w:r>
        <w:t xml:space="preserve"> </w:t>
      </w:r>
      <w:r w:rsidR="009971D5" w:rsidRPr="009971D5">
        <w:t>The relationship between keratinocyte-derived extracellular vesicles with wound healing process</w:t>
      </w:r>
    </w:p>
    <w:p w14:paraId="15F630B9" w14:textId="77777777" w:rsidR="00D901A9" w:rsidRDefault="00D901A9" w:rsidP="009971D5"/>
    <w:p w14:paraId="2393CEEE" w14:textId="7C502BAD" w:rsidR="009971D5" w:rsidRPr="009971D5" w:rsidRDefault="009971D5" w:rsidP="009971D5">
      <w:pPr>
        <w:rPr>
          <w:rFonts w:cstheme="minorHAnsi"/>
          <w:sz w:val="24"/>
          <w:szCs w:val="24"/>
        </w:rPr>
      </w:pPr>
      <w:r w:rsidRPr="009971D5">
        <w:rPr>
          <w:rFonts w:cstheme="minorHAnsi"/>
          <w:sz w:val="24"/>
          <w:szCs w:val="24"/>
        </w:rPr>
        <w:t>Following skin injury, released transforming growth factor-alpha (TGFα) from epidermal cells stimulates secretion of the exosomes containing heat shock protein 90-alpha (HSP90α) proteins from keratinocytes [</w:t>
      </w:r>
      <w:r w:rsidRPr="001F2457">
        <w:rPr>
          <w:rFonts w:cstheme="minorHAnsi"/>
          <w:sz w:val="24"/>
          <w:szCs w:val="24"/>
        </w:rPr>
        <w:t>85</w:t>
      </w:r>
      <w:r w:rsidRPr="009971D5">
        <w:rPr>
          <w:rFonts w:cstheme="minorHAnsi"/>
          <w:sz w:val="24"/>
          <w:szCs w:val="24"/>
        </w:rPr>
        <w:t>]. HSP90α is a common pro-motility factor for the migration of main human skin cells during wound healing process through binding to low-density lipoprotein receptor-related protein 1 (LRP-1) on the surface of keratinocytes, dermal fibroblasts, and dermal microvascular endothelial cells [</w:t>
      </w:r>
      <w:r w:rsidRPr="001F2457">
        <w:rPr>
          <w:rFonts w:cstheme="minorHAnsi"/>
          <w:sz w:val="24"/>
          <w:szCs w:val="24"/>
        </w:rPr>
        <w:t>86</w:t>
      </w:r>
      <w:r w:rsidRPr="009971D5">
        <w:rPr>
          <w:rFonts w:cstheme="minorHAnsi"/>
          <w:sz w:val="24"/>
          <w:szCs w:val="24"/>
        </w:rPr>
        <w:t>]. Extracellular HSP90a acts as a ligand that binds to subdomain II among four external subdomains of LRP-1, to trigger cross membrane signal transduction inside the cell. The signal crosses the plasma membrane, bypasses the NPTY, and then exits at the NPVY site in the intracellular tail of LRP-1. Then, NPVY motif transmits the signal to Akt1/Akt2 kinases, which is essential to the lateral migration of keratinocytes to close the wound. Subsequent inward migration of dermal fibroblasts and dermal microvascular endothelial cells into the wound, remodels the injured tissue, and creates new blood vessels [</w:t>
      </w:r>
      <w:r w:rsidRPr="001F2457">
        <w:rPr>
          <w:rFonts w:cstheme="minorHAnsi"/>
          <w:sz w:val="24"/>
          <w:szCs w:val="24"/>
        </w:rPr>
        <w:t>85</w:t>
      </w:r>
      <w:r w:rsidRPr="009971D5">
        <w:rPr>
          <w:rFonts w:cstheme="minorHAnsi"/>
          <w:sz w:val="24"/>
          <w:szCs w:val="24"/>
        </w:rPr>
        <w:t>, </w:t>
      </w:r>
      <w:r w:rsidRPr="001F2457">
        <w:rPr>
          <w:rFonts w:cstheme="minorHAnsi"/>
          <w:sz w:val="24"/>
          <w:szCs w:val="24"/>
        </w:rPr>
        <w:t>87</w:t>
      </w:r>
      <w:r w:rsidRPr="009971D5">
        <w:rPr>
          <w:rFonts w:cstheme="minorHAnsi"/>
          <w:sz w:val="24"/>
          <w:szCs w:val="24"/>
        </w:rPr>
        <w:t>].</w:t>
      </w:r>
    </w:p>
    <w:p w14:paraId="787634FC" w14:textId="534C11EB" w:rsidR="009971D5" w:rsidRPr="009971D5" w:rsidRDefault="009971D5" w:rsidP="009971D5">
      <w:pPr>
        <w:rPr>
          <w:rFonts w:cstheme="minorHAnsi"/>
          <w:sz w:val="24"/>
          <w:szCs w:val="24"/>
        </w:rPr>
      </w:pPr>
      <w:r w:rsidRPr="009971D5">
        <w:rPr>
          <w:rFonts w:cstheme="minorHAnsi"/>
          <w:sz w:val="24"/>
          <w:szCs w:val="24"/>
        </w:rPr>
        <w:t>In parallel, keratinocytes release extracellular vesicles containing 14-3-3σ isoforms, when the skin is damaged. This protein participates in keratinocyte-fibroblast interactions, which result in the overexpression levels of collagen and MMP1 in fibroblasts [</w:t>
      </w:r>
      <w:r w:rsidRPr="001F2457">
        <w:rPr>
          <w:rFonts w:cstheme="minorHAnsi"/>
          <w:sz w:val="24"/>
          <w:szCs w:val="24"/>
        </w:rPr>
        <w:t>32</w:t>
      </w:r>
      <w:r w:rsidRPr="009971D5">
        <w:rPr>
          <w:rFonts w:cstheme="minorHAnsi"/>
          <w:sz w:val="24"/>
          <w:szCs w:val="24"/>
        </w:rPr>
        <w:t>, </w:t>
      </w:r>
      <w:r w:rsidRPr="001F2457">
        <w:rPr>
          <w:rFonts w:cstheme="minorHAnsi"/>
          <w:sz w:val="24"/>
          <w:szCs w:val="24"/>
        </w:rPr>
        <w:t>88</w:t>
      </w:r>
      <w:r w:rsidRPr="009971D5">
        <w:rPr>
          <w:rFonts w:cstheme="minorHAnsi"/>
          <w:sz w:val="24"/>
          <w:szCs w:val="24"/>
        </w:rPr>
        <w:t>]. Not only 14-3-3σ but also 14-3-3β and 14-3-3η isoforms seemed to induce MMP-1 expression in fibroblasts, suggesting the crucial role of 14-3-3 proteins upon epithelialization [</w:t>
      </w:r>
      <w:r w:rsidRPr="001F2457">
        <w:rPr>
          <w:rFonts w:cstheme="minorHAnsi"/>
          <w:sz w:val="24"/>
          <w:szCs w:val="24"/>
        </w:rPr>
        <w:t>26</w:t>
      </w:r>
      <w:r w:rsidRPr="009971D5">
        <w:rPr>
          <w:rFonts w:cstheme="minorHAnsi"/>
          <w:sz w:val="24"/>
          <w:szCs w:val="24"/>
        </w:rPr>
        <w:t>, </w:t>
      </w:r>
      <w:r w:rsidRPr="001F2457">
        <w:rPr>
          <w:rFonts w:cstheme="minorHAnsi"/>
          <w:sz w:val="24"/>
          <w:szCs w:val="24"/>
        </w:rPr>
        <w:t>89</w:t>
      </w:r>
      <w:r w:rsidRPr="009971D5">
        <w:rPr>
          <w:rFonts w:cstheme="minorHAnsi"/>
          <w:sz w:val="24"/>
          <w:szCs w:val="24"/>
        </w:rPr>
        <w:t>].</w:t>
      </w:r>
    </w:p>
    <w:p w14:paraId="69DB8E0C" w14:textId="564C6E76" w:rsidR="009971D5" w:rsidRPr="009971D5" w:rsidRDefault="009971D5" w:rsidP="009971D5">
      <w:pPr>
        <w:rPr>
          <w:rFonts w:cstheme="minorHAnsi"/>
          <w:sz w:val="24"/>
          <w:szCs w:val="24"/>
        </w:rPr>
      </w:pPr>
      <w:r w:rsidRPr="009971D5">
        <w:rPr>
          <w:rFonts w:cstheme="minorHAnsi"/>
          <w:sz w:val="24"/>
          <w:szCs w:val="24"/>
        </w:rPr>
        <w:t>Collagen, as one of the main ECM components, is effective in wound closure by attracting the keratinocytes and fibroblasts to the wound bed [</w:t>
      </w:r>
      <w:r w:rsidRPr="001F2457">
        <w:rPr>
          <w:rFonts w:cstheme="minorHAnsi"/>
          <w:sz w:val="24"/>
          <w:szCs w:val="24"/>
        </w:rPr>
        <w:t>90</w:t>
      </w:r>
      <w:r w:rsidRPr="009971D5">
        <w:rPr>
          <w:rFonts w:cstheme="minorHAnsi"/>
          <w:sz w:val="24"/>
          <w:szCs w:val="24"/>
        </w:rPr>
        <w:t>]. In association with keratinocyte EVs, EV-derived TGFβ1 is proposed to indirectly affect collagen production through the regulation of miR-21. TGF-β1 is presented to the TGFβ1RII receptor, resulting in the expression of miR-21 that targets PTEN, thereby facilitating collagen expression [</w:t>
      </w:r>
      <w:r w:rsidRPr="001F2457">
        <w:rPr>
          <w:rFonts w:cstheme="minorHAnsi"/>
          <w:sz w:val="24"/>
          <w:szCs w:val="24"/>
        </w:rPr>
        <w:t>52</w:t>
      </w:r>
      <w:r w:rsidRPr="009971D5">
        <w:rPr>
          <w:rFonts w:cstheme="minorHAnsi"/>
          <w:sz w:val="24"/>
          <w:szCs w:val="24"/>
        </w:rPr>
        <w:t>]. This regulation mechanism in wound sites is essential for controlling sustained production of collagen and subsequent attenuation of fibrosis development in pathological disorders like scars, hypertrophy, and keloids.</w:t>
      </w:r>
    </w:p>
    <w:p w14:paraId="26E54EC8" w14:textId="4BAB6642" w:rsidR="009971D5" w:rsidRPr="009971D5" w:rsidRDefault="009971D5" w:rsidP="009971D5">
      <w:pPr>
        <w:rPr>
          <w:rFonts w:cstheme="minorHAnsi"/>
          <w:sz w:val="24"/>
          <w:szCs w:val="24"/>
        </w:rPr>
      </w:pPr>
      <w:r w:rsidRPr="009971D5">
        <w:rPr>
          <w:rFonts w:cstheme="minorHAnsi"/>
          <w:sz w:val="24"/>
          <w:szCs w:val="24"/>
        </w:rPr>
        <w:t>Relatedly, miR-21 was discovered to be related to cell migration, angiogenesis and re-epithelization. Besides, Qian et al. confirmed the potential application of miR-21-MVs derived from keratinocytes for wound healing improvement [</w:t>
      </w:r>
      <w:r w:rsidRPr="001F2457">
        <w:rPr>
          <w:rFonts w:cstheme="minorHAnsi"/>
          <w:sz w:val="24"/>
          <w:szCs w:val="24"/>
        </w:rPr>
        <w:t>52</w:t>
      </w:r>
      <w:r w:rsidRPr="009971D5">
        <w:rPr>
          <w:rFonts w:cstheme="minorHAnsi"/>
          <w:sz w:val="24"/>
          <w:szCs w:val="24"/>
        </w:rPr>
        <w:t>]. They determined that miR-21 considerably promoted skin repair in diabetic rats by stimulating fibroblast function. Stimulated fibroblast was verified to synthesize cytokines—including IL-6 and IL-8—not only to expand the wound inflammatory response but also provide a feedback loop to promote keratinocytes proliferation [</w:t>
      </w:r>
      <w:r w:rsidRPr="001F2457">
        <w:rPr>
          <w:rFonts w:cstheme="minorHAnsi"/>
          <w:sz w:val="24"/>
          <w:szCs w:val="24"/>
        </w:rPr>
        <w:t>91</w:t>
      </w:r>
      <w:r w:rsidRPr="009971D5">
        <w:rPr>
          <w:rFonts w:cstheme="minorHAnsi"/>
          <w:sz w:val="24"/>
          <w:szCs w:val="24"/>
        </w:rPr>
        <w:t>].</w:t>
      </w:r>
    </w:p>
    <w:p w14:paraId="460C2220" w14:textId="77777777" w:rsidR="009971D5" w:rsidRPr="009971D5" w:rsidRDefault="009971D5" w:rsidP="009971D5">
      <w:pPr>
        <w:rPr>
          <w:rFonts w:cstheme="minorHAnsi"/>
          <w:sz w:val="24"/>
          <w:szCs w:val="24"/>
        </w:rPr>
      </w:pPr>
      <w:r w:rsidRPr="009971D5">
        <w:rPr>
          <w:rFonts w:cstheme="minorHAnsi"/>
          <w:sz w:val="24"/>
          <w:szCs w:val="24"/>
        </w:rPr>
        <w:t>At present, the most noteworthy hindrance in the treatment of chronic wounds is how to prolong healing duration. Consequently, based on this evidence provided, it can be concluded that design of MVs carrying miRNA-21 might play beneficial roles, particularly in the case of diabetic ulcers.</w:t>
      </w:r>
    </w:p>
    <w:p w14:paraId="5A860CCD" w14:textId="77777777" w:rsidR="009971D5" w:rsidRPr="009971D5" w:rsidRDefault="009971D5" w:rsidP="00D901A9">
      <w:pPr>
        <w:pStyle w:val="Heading1"/>
      </w:pPr>
      <w:r w:rsidRPr="009971D5">
        <w:t>Conclusion</w:t>
      </w:r>
    </w:p>
    <w:p w14:paraId="63A5F2E1" w14:textId="77777777" w:rsidR="009971D5" w:rsidRPr="009971D5" w:rsidRDefault="009971D5" w:rsidP="009971D5">
      <w:pPr>
        <w:rPr>
          <w:rFonts w:cstheme="minorHAnsi"/>
          <w:sz w:val="24"/>
          <w:szCs w:val="24"/>
        </w:rPr>
      </w:pPr>
      <w:r w:rsidRPr="009971D5">
        <w:rPr>
          <w:rFonts w:cstheme="minorHAnsi"/>
          <w:sz w:val="24"/>
          <w:szCs w:val="24"/>
        </w:rPr>
        <w:t>It is believed that skin-derived EVs can be considered as bioactive delivery systems that affect the function and fate of neighboring cells. For instance, keratinocyte-derived EVs contain a wide variety of biomolecules including DNA, miRNA, mRNA, and proteins that can potentially influence on the function and behavior of other skin-homing cells such as fibroblasts, melanocytes, and immune cells. It is demonstrated that the released MVs from keratinocytes can affect gene expression in fibroblasts, which may result in the proliferation, differentiation, and migration of fibroblasts or even causes fibroblast-mediated angiogenesis and pro-inflammatory responses. The physiological function of keratinocyte-derived EXs in the regulation of melanocyte proteins is also well determined, which may offer a therapeutic approach for hypo- and hyperpigmentation disorders. Furthermore, it is indicated that keratinocyte-derived EXs can function as intercellular transmitters and immune modulators through interaction with APCs, which may provide a therapeutic approach through the reduction of immune responses.</w:t>
      </w:r>
    </w:p>
    <w:p w14:paraId="70639CD8" w14:textId="77777777" w:rsidR="009971D5" w:rsidRPr="009971D5" w:rsidRDefault="009971D5" w:rsidP="009971D5">
      <w:pPr>
        <w:rPr>
          <w:rFonts w:cstheme="minorHAnsi"/>
          <w:sz w:val="24"/>
          <w:szCs w:val="24"/>
        </w:rPr>
      </w:pPr>
      <w:r w:rsidRPr="009971D5">
        <w:rPr>
          <w:rFonts w:cstheme="minorHAnsi"/>
          <w:sz w:val="24"/>
          <w:szCs w:val="24"/>
        </w:rPr>
        <w:t>By considering these findings, it would be possible to incorporate specific therapeutic molecules like genetics materials, proteins, or even inhibitor agents into bioengineered EVs and deliver them to the target abnormal cells, i.e., fibroblasts, melanocytes, or inflammatory cells, in order to improve their biological activity for the treatment of skin disorders such as pigmentation abnormalities, autoimmune disease like psoriasis, or chronic wounds.</w:t>
      </w:r>
    </w:p>
    <w:p w14:paraId="3884F504" w14:textId="3081EF86" w:rsidR="009971D5" w:rsidRPr="009971D5" w:rsidRDefault="009971D5" w:rsidP="009971D5">
      <w:pPr>
        <w:rPr>
          <w:rFonts w:cstheme="minorHAnsi"/>
          <w:sz w:val="24"/>
          <w:szCs w:val="24"/>
        </w:rPr>
      </w:pPr>
      <w:r w:rsidRPr="009971D5">
        <w:rPr>
          <w:rFonts w:cstheme="minorHAnsi"/>
          <w:sz w:val="24"/>
          <w:szCs w:val="24"/>
        </w:rPr>
        <w:t>There is growing evidence that using EVs, or inhibitors of EVs’ components, as therapeutic cargo would be promising for treating skin disorders [</w:t>
      </w:r>
      <w:r w:rsidRPr="001F2457">
        <w:rPr>
          <w:rFonts w:cstheme="minorHAnsi"/>
          <w:sz w:val="24"/>
          <w:szCs w:val="24"/>
        </w:rPr>
        <w:t>9</w:t>
      </w:r>
      <w:r w:rsidRPr="009971D5">
        <w:rPr>
          <w:rFonts w:cstheme="minorHAnsi"/>
          <w:sz w:val="24"/>
          <w:szCs w:val="24"/>
        </w:rPr>
        <w:t>, </w:t>
      </w:r>
      <w:r w:rsidRPr="001F2457">
        <w:rPr>
          <w:rFonts w:cstheme="minorHAnsi"/>
          <w:sz w:val="24"/>
          <w:szCs w:val="24"/>
        </w:rPr>
        <w:t>92</w:t>
      </w:r>
      <w:r w:rsidRPr="009971D5">
        <w:rPr>
          <w:rFonts w:cstheme="minorHAnsi"/>
          <w:sz w:val="24"/>
          <w:szCs w:val="24"/>
        </w:rPr>
        <w:t>]. Therefore, manufacturing of GMP-grade EVs that are then validated in preclinical and clinical studies is necessary for the translation of this technology.</w:t>
      </w:r>
    </w:p>
    <w:p w14:paraId="5FB87FAE" w14:textId="77777777" w:rsidR="009971D5" w:rsidRPr="009971D5" w:rsidRDefault="009971D5" w:rsidP="00D901A9">
      <w:pPr>
        <w:pStyle w:val="Heading1"/>
      </w:pPr>
      <w:r w:rsidRPr="009971D5">
        <w:t>Availability of data and materials</w:t>
      </w:r>
    </w:p>
    <w:p w14:paraId="44071F43" w14:textId="77777777" w:rsidR="009971D5" w:rsidRPr="009971D5" w:rsidRDefault="009971D5" w:rsidP="009971D5">
      <w:pPr>
        <w:rPr>
          <w:rFonts w:cstheme="minorHAnsi"/>
          <w:sz w:val="24"/>
          <w:szCs w:val="24"/>
        </w:rPr>
      </w:pPr>
      <w:r w:rsidRPr="009971D5">
        <w:rPr>
          <w:rFonts w:cstheme="minorHAnsi"/>
          <w:sz w:val="24"/>
          <w:szCs w:val="24"/>
        </w:rPr>
        <w:t>Not applicable.</w:t>
      </w:r>
    </w:p>
    <w:p w14:paraId="60471A24" w14:textId="77777777" w:rsidR="009971D5" w:rsidRPr="009971D5" w:rsidRDefault="009971D5" w:rsidP="00D901A9">
      <w:pPr>
        <w:pStyle w:val="Heading1"/>
      </w:pPr>
      <w:r w:rsidRPr="009971D5">
        <w:t>Abbreviations</w:t>
      </w:r>
    </w:p>
    <w:p w14:paraId="23154D05" w14:textId="66A4E0CD" w:rsidR="009971D5" w:rsidRPr="009971D5" w:rsidRDefault="009971D5" w:rsidP="00D901A9">
      <w:pPr>
        <w:spacing w:after="0"/>
        <w:rPr>
          <w:rFonts w:cstheme="minorHAnsi"/>
          <w:sz w:val="24"/>
          <w:szCs w:val="24"/>
        </w:rPr>
      </w:pPr>
      <w:r w:rsidRPr="009971D5">
        <w:rPr>
          <w:rFonts w:cstheme="minorHAnsi"/>
          <w:b/>
          <w:bCs/>
          <w:i/>
          <w:iCs/>
          <w:sz w:val="24"/>
          <w:szCs w:val="24"/>
        </w:rPr>
        <w:t>AGO2:</w:t>
      </w:r>
      <w:r w:rsidR="00D901A9">
        <w:rPr>
          <w:rFonts w:cstheme="minorHAnsi"/>
          <w:b/>
          <w:bCs/>
          <w:i/>
          <w:iCs/>
          <w:sz w:val="24"/>
          <w:szCs w:val="24"/>
        </w:rPr>
        <w:t xml:space="preserve"> </w:t>
      </w:r>
      <w:proofErr w:type="spellStart"/>
      <w:r w:rsidRPr="009971D5">
        <w:rPr>
          <w:rFonts w:cstheme="minorHAnsi"/>
          <w:sz w:val="24"/>
          <w:szCs w:val="24"/>
        </w:rPr>
        <w:t>Argonaute</w:t>
      </w:r>
      <w:proofErr w:type="spellEnd"/>
      <w:r w:rsidRPr="009971D5">
        <w:rPr>
          <w:rFonts w:cstheme="minorHAnsi"/>
          <w:sz w:val="24"/>
          <w:szCs w:val="24"/>
        </w:rPr>
        <w:t xml:space="preserve"> 2</w:t>
      </w:r>
    </w:p>
    <w:p w14:paraId="269C6B0D" w14:textId="071CB0BC" w:rsidR="009971D5" w:rsidRPr="009971D5" w:rsidRDefault="009971D5" w:rsidP="00D901A9">
      <w:pPr>
        <w:spacing w:after="0"/>
        <w:rPr>
          <w:rFonts w:cstheme="minorHAnsi"/>
          <w:sz w:val="24"/>
          <w:szCs w:val="24"/>
        </w:rPr>
      </w:pPr>
      <w:r w:rsidRPr="009971D5">
        <w:rPr>
          <w:rFonts w:cstheme="minorHAnsi"/>
          <w:b/>
          <w:bCs/>
          <w:i/>
          <w:iCs/>
          <w:sz w:val="24"/>
          <w:szCs w:val="24"/>
        </w:rPr>
        <w:t>AMP:</w:t>
      </w:r>
      <w:r w:rsidR="00D901A9">
        <w:rPr>
          <w:rFonts w:cstheme="minorHAnsi"/>
          <w:b/>
          <w:bCs/>
          <w:i/>
          <w:iCs/>
          <w:sz w:val="24"/>
          <w:szCs w:val="24"/>
        </w:rPr>
        <w:t xml:space="preserve"> </w:t>
      </w:r>
      <w:r w:rsidRPr="009971D5">
        <w:rPr>
          <w:rFonts w:cstheme="minorHAnsi"/>
          <w:sz w:val="24"/>
          <w:szCs w:val="24"/>
        </w:rPr>
        <w:t>Antimicrobial peptide</w:t>
      </w:r>
    </w:p>
    <w:p w14:paraId="3D66B7DE" w14:textId="24EB1714" w:rsidR="009971D5" w:rsidRPr="009971D5" w:rsidRDefault="009971D5" w:rsidP="00D901A9">
      <w:pPr>
        <w:spacing w:after="0"/>
        <w:rPr>
          <w:rFonts w:cstheme="minorHAnsi"/>
          <w:sz w:val="24"/>
          <w:szCs w:val="24"/>
        </w:rPr>
      </w:pPr>
      <w:proofErr w:type="spellStart"/>
      <w:r w:rsidRPr="009971D5">
        <w:rPr>
          <w:rFonts w:cstheme="minorHAnsi"/>
          <w:b/>
          <w:bCs/>
          <w:i/>
          <w:iCs/>
          <w:sz w:val="24"/>
          <w:szCs w:val="24"/>
        </w:rPr>
        <w:t>ApoBDs</w:t>
      </w:r>
      <w:proofErr w:type="spellEnd"/>
      <w:r w:rsidRPr="009971D5">
        <w:rPr>
          <w:rFonts w:cstheme="minorHAnsi"/>
          <w:b/>
          <w:bCs/>
          <w:i/>
          <w:iCs/>
          <w:sz w:val="24"/>
          <w:szCs w:val="24"/>
        </w:rPr>
        <w:t>:</w:t>
      </w:r>
      <w:r w:rsidR="00D901A9">
        <w:rPr>
          <w:rFonts w:cstheme="minorHAnsi"/>
          <w:b/>
          <w:bCs/>
          <w:i/>
          <w:iCs/>
          <w:sz w:val="24"/>
          <w:szCs w:val="24"/>
        </w:rPr>
        <w:t xml:space="preserve"> </w:t>
      </w:r>
      <w:r w:rsidRPr="009971D5">
        <w:rPr>
          <w:rFonts w:cstheme="minorHAnsi"/>
          <w:sz w:val="24"/>
          <w:szCs w:val="24"/>
        </w:rPr>
        <w:t>Apoptotic bodies</w:t>
      </w:r>
    </w:p>
    <w:p w14:paraId="642403F7" w14:textId="157869F0" w:rsidR="009971D5" w:rsidRPr="009971D5" w:rsidRDefault="009971D5" w:rsidP="00D901A9">
      <w:pPr>
        <w:spacing w:after="0"/>
        <w:rPr>
          <w:rFonts w:cstheme="minorHAnsi"/>
          <w:sz w:val="24"/>
          <w:szCs w:val="24"/>
        </w:rPr>
      </w:pPr>
      <w:r w:rsidRPr="009971D5">
        <w:rPr>
          <w:rFonts w:cstheme="minorHAnsi"/>
          <w:b/>
          <w:bCs/>
          <w:i/>
          <w:iCs/>
          <w:sz w:val="24"/>
          <w:szCs w:val="24"/>
        </w:rPr>
        <w:t>APC:</w:t>
      </w:r>
      <w:r w:rsidR="00D901A9">
        <w:rPr>
          <w:rFonts w:cstheme="minorHAnsi"/>
          <w:b/>
          <w:bCs/>
          <w:i/>
          <w:iCs/>
          <w:sz w:val="24"/>
          <w:szCs w:val="24"/>
        </w:rPr>
        <w:t xml:space="preserve"> </w:t>
      </w:r>
      <w:r w:rsidRPr="009971D5">
        <w:rPr>
          <w:rFonts w:cstheme="minorHAnsi"/>
          <w:sz w:val="24"/>
          <w:szCs w:val="24"/>
        </w:rPr>
        <w:t>Antigen-presenting cell</w:t>
      </w:r>
    </w:p>
    <w:p w14:paraId="574ECDEA" w14:textId="41FBE3AC" w:rsidR="009971D5" w:rsidRPr="009971D5" w:rsidRDefault="009971D5" w:rsidP="00D901A9">
      <w:pPr>
        <w:spacing w:after="0"/>
        <w:rPr>
          <w:rFonts w:cstheme="minorHAnsi"/>
          <w:sz w:val="24"/>
          <w:szCs w:val="24"/>
        </w:rPr>
      </w:pPr>
      <w:r w:rsidRPr="009971D5">
        <w:rPr>
          <w:rFonts w:cstheme="minorHAnsi"/>
          <w:b/>
          <w:bCs/>
          <w:i/>
          <w:iCs/>
          <w:sz w:val="24"/>
          <w:szCs w:val="24"/>
        </w:rPr>
        <w:t>α-SMA:</w:t>
      </w:r>
      <w:r w:rsidR="00D901A9">
        <w:rPr>
          <w:rFonts w:cstheme="minorHAnsi"/>
          <w:b/>
          <w:bCs/>
          <w:i/>
          <w:iCs/>
          <w:sz w:val="24"/>
          <w:szCs w:val="24"/>
        </w:rPr>
        <w:t xml:space="preserve"> </w:t>
      </w:r>
      <w:r w:rsidRPr="009971D5">
        <w:rPr>
          <w:rFonts w:cstheme="minorHAnsi"/>
          <w:sz w:val="24"/>
          <w:szCs w:val="24"/>
        </w:rPr>
        <w:t>Alpha-smooth muscle actin</w:t>
      </w:r>
    </w:p>
    <w:p w14:paraId="4977603D" w14:textId="67CC7E99" w:rsidR="009971D5" w:rsidRPr="009971D5" w:rsidRDefault="009971D5" w:rsidP="00D901A9">
      <w:pPr>
        <w:spacing w:after="0"/>
        <w:rPr>
          <w:rFonts w:cstheme="minorHAnsi"/>
          <w:sz w:val="24"/>
          <w:szCs w:val="24"/>
        </w:rPr>
      </w:pPr>
      <w:r w:rsidRPr="009971D5">
        <w:rPr>
          <w:rFonts w:cstheme="minorHAnsi"/>
          <w:b/>
          <w:bCs/>
          <w:i/>
          <w:iCs/>
          <w:sz w:val="24"/>
          <w:szCs w:val="24"/>
        </w:rPr>
        <w:t>BMDC:</w:t>
      </w:r>
      <w:r w:rsidR="00D901A9">
        <w:rPr>
          <w:rFonts w:cstheme="minorHAnsi"/>
          <w:b/>
          <w:bCs/>
          <w:i/>
          <w:iCs/>
          <w:sz w:val="24"/>
          <w:szCs w:val="24"/>
        </w:rPr>
        <w:t xml:space="preserve"> </w:t>
      </w:r>
      <w:r w:rsidRPr="009971D5">
        <w:rPr>
          <w:rFonts w:cstheme="minorHAnsi"/>
          <w:sz w:val="24"/>
          <w:szCs w:val="24"/>
        </w:rPr>
        <w:t>Bone marrow-derived dendritic cells</w:t>
      </w:r>
    </w:p>
    <w:p w14:paraId="28975DCF" w14:textId="3D06EA11" w:rsidR="009971D5" w:rsidRPr="009971D5" w:rsidRDefault="009971D5" w:rsidP="00D901A9">
      <w:pPr>
        <w:spacing w:after="0"/>
        <w:rPr>
          <w:rFonts w:cstheme="minorHAnsi"/>
          <w:sz w:val="24"/>
          <w:szCs w:val="24"/>
        </w:rPr>
      </w:pPr>
      <w:r w:rsidRPr="009971D5">
        <w:rPr>
          <w:rFonts w:cstheme="minorHAnsi"/>
          <w:b/>
          <w:bCs/>
          <w:i/>
          <w:iCs/>
          <w:sz w:val="24"/>
          <w:szCs w:val="24"/>
        </w:rPr>
        <w:t>CCN:</w:t>
      </w:r>
      <w:r w:rsidR="00D901A9">
        <w:rPr>
          <w:rFonts w:cstheme="minorHAnsi"/>
          <w:b/>
          <w:bCs/>
          <w:i/>
          <w:iCs/>
          <w:sz w:val="24"/>
          <w:szCs w:val="24"/>
        </w:rPr>
        <w:t xml:space="preserve"> </w:t>
      </w:r>
      <w:r w:rsidRPr="009971D5">
        <w:rPr>
          <w:rFonts w:cstheme="minorHAnsi"/>
          <w:sz w:val="24"/>
          <w:szCs w:val="24"/>
        </w:rPr>
        <w:t>Cellular communication network factor</w:t>
      </w:r>
    </w:p>
    <w:p w14:paraId="7BBF3A26" w14:textId="2BC2EEF6" w:rsidR="009971D5" w:rsidRPr="009971D5" w:rsidRDefault="009971D5" w:rsidP="00D901A9">
      <w:pPr>
        <w:spacing w:after="0"/>
        <w:rPr>
          <w:rFonts w:cstheme="minorHAnsi"/>
          <w:sz w:val="24"/>
          <w:szCs w:val="24"/>
        </w:rPr>
      </w:pPr>
      <w:r w:rsidRPr="009971D5">
        <w:rPr>
          <w:rFonts w:cstheme="minorHAnsi"/>
          <w:b/>
          <w:bCs/>
          <w:i/>
          <w:iCs/>
          <w:sz w:val="24"/>
          <w:szCs w:val="24"/>
        </w:rPr>
        <w:t>CTHRC1:</w:t>
      </w:r>
      <w:r w:rsidR="00D901A9">
        <w:rPr>
          <w:rFonts w:cstheme="minorHAnsi"/>
          <w:b/>
          <w:bCs/>
          <w:i/>
          <w:iCs/>
          <w:sz w:val="24"/>
          <w:szCs w:val="24"/>
        </w:rPr>
        <w:t xml:space="preserve"> </w:t>
      </w:r>
      <w:r w:rsidRPr="009971D5">
        <w:rPr>
          <w:rFonts w:cstheme="minorHAnsi"/>
          <w:sz w:val="24"/>
          <w:szCs w:val="24"/>
        </w:rPr>
        <w:t>Collagen triple helix repeat containing 1</w:t>
      </w:r>
    </w:p>
    <w:p w14:paraId="55CCC05E" w14:textId="4D921178" w:rsidR="009971D5" w:rsidRPr="009971D5" w:rsidRDefault="009971D5" w:rsidP="00D901A9">
      <w:pPr>
        <w:spacing w:after="0"/>
        <w:rPr>
          <w:rFonts w:cstheme="minorHAnsi"/>
          <w:sz w:val="24"/>
          <w:szCs w:val="24"/>
        </w:rPr>
      </w:pPr>
      <w:r w:rsidRPr="009971D5">
        <w:rPr>
          <w:rFonts w:cstheme="minorHAnsi"/>
          <w:b/>
          <w:bCs/>
          <w:i/>
          <w:iCs/>
          <w:sz w:val="24"/>
          <w:szCs w:val="24"/>
        </w:rPr>
        <w:t>CXCL12:</w:t>
      </w:r>
      <w:r w:rsidR="00D901A9">
        <w:rPr>
          <w:rFonts w:cstheme="minorHAnsi"/>
          <w:b/>
          <w:bCs/>
          <w:i/>
          <w:iCs/>
          <w:sz w:val="24"/>
          <w:szCs w:val="24"/>
        </w:rPr>
        <w:t xml:space="preserve"> </w:t>
      </w:r>
      <w:r w:rsidRPr="009971D5">
        <w:rPr>
          <w:rFonts w:cstheme="minorHAnsi"/>
          <w:sz w:val="24"/>
          <w:szCs w:val="24"/>
        </w:rPr>
        <w:t>C-X-C motif chemokine ligand 12</w:t>
      </w:r>
    </w:p>
    <w:p w14:paraId="3BBBC5CA" w14:textId="4194D754" w:rsidR="009971D5" w:rsidRPr="009971D5" w:rsidRDefault="009971D5" w:rsidP="00D901A9">
      <w:pPr>
        <w:spacing w:after="0"/>
        <w:rPr>
          <w:rFonts w:cstheme="minorHAnsi"/>
          <w:sz w:val="24"/>
          <w:szCs w:val="24"/>
        </w:rPr>
      </w:pPr>
      <w:r w:rsidRPr="009971D5">
        <w:rPr>
          <w:rFonts w:cstheme="minorHAnsi"/>
          <w:b/>
          <w:bCs/>
          <w:i/>
          <w:iCs/>
          <w:sz w:val="24"/>
          <w:szCs w:val="24"/>
        </w:rPr>
        <w:t>ECM:</w:t>
      </w:r>
      <w:r w:rsidR="00D901A9">
        <w:rPr>
          <w:rFonts w:cstheme="minorHAnsi"/>
          <w:b/>
          <w:bCs/>
          <w:i/>
          <w:iCs/>
          <w:sz w:val="24"/>
          <w:szCs w:val="24"/>
        </w:rPr>
        <w:t xml:space="preserve"> </w:t>
      </w:r>
      <w:r w:rsidRPr="009971D5">
        <w:rPr>
          <w:rFonts w:cstheme="minorHAnsi"/>
          <w:sz w:val="24"/>
          <w:szCs w:val="24"/>
        </w:rPr>
        <w:t>Extracellular matrix</w:t>
      </w:r>
    </w:p>
    <w:p w14:paraId="6066A154" w14:textId="3C181A1D" w:rsidR="009971D5" w:rsidRPr="009971D5" w:rsidRDefault="009971D5" w:rsidP="00D901A9">
      <w:pPr>
        <w:spacing w:after="0"/>
        <w:rPr>
          <w:rFonts w:cstheme="minorHAnsi"/>
          <w:sz w:val="24"/>
          <w:szCs w:val="24"/>
        </w:rPr>
      </w:pPr>
      <w:r w:rsidRPr="009971D5">
        <w:rPr>
          <w:rFonts w:cstheme="minorHAnsi"/>
          <w:b/>
          <w:bCs/>
          <w:i/>
          <w:iCs/>
          <w:sz w:val="24"/>
          <w:szCs w:val="24"/>
        </w:rPr>
        <w:t>EGF:</w:t>
      </w:r>
      <w:r w:rsidR="00D901A9">
        <w:rPr>
          <w:rFonts w:cstheme="minorHAnsi"/>
          <w:b/>
          <w:bCs/>
          <w:i/>
          <w:iCs/>
          <w:sz w:val="24"/>
          <w:szCs w:val="24"/>
        </w:rPr>
        <w:t xml:space="preserve"> </w:t>
      </w:r>
      <w:r w:rsidRPr="009971D5">
        <w:rPr>
          <w:rFonts w:cstheme="minorHAnsi"/>
          <w:sz w:val="24"/>
          <w:szCs w:val="24"/>
        </w:rPr>
        <w:t>Epidermal growth factor</w:t>
      </w:r>
    </w:p>
    <w:p w14:paraId="50A873DD" w14:textId="3211184C" w:rsidR="009971D5" w:rsidRPr="009971D5" w:rsidRDefault="009971D5" w:rsidP="00D901A9">
      <w:pPr>
        <w:spacing w:after="0"/>
        <w:rPr>
          <w:rFonts w:cstheme="minorHAnsi"/>
          <w:sz w:val="24"/>
          <w:szCs w:val="24"/>
        </w:rPr>
      </w:pPr>
      <w:r w:rsidRPr="009971D5">
        <w:rPr>
          <w:rFonts w:cstheme="minorHAnsi"/>
          <w:b/>
          <w:bCs/>
          <w:i/>
          <w:iCs/>
          <w:sz w:val="24"/>
          <w:szCs w:val="24"/>
        </w:rPr>
        <w:t>Egr-1:</w:t>
      </w:r>
      <w:r w:rsidR="00D901A9">
        <w:rPr>
          <w:rFonts w:cstheme="minorHAnsi"/>
          <w:b/>
          <w:bCs/>
          <w:i/>
          <w:iCs/>
          <w:sz w:val="24"/>
          <w:szCs w:val="24"/>
        </w:rPr>
        <w:t xml:space="preserve"> </w:t>
      </w:r>
      <w:r w:rsidRPr="009971D5">
        <w:rPr>
          <w:rFonts w:cstheme="minorHAnsi"/>
          <w:sz w:val="24"/>
          <w:szCs w:val="24"/>
        </w:rPr>
        <w:t>Early growth response 1</w:t>
      </w:r>
    </w:p>
    <w:p w14:paraId="4EA39EEE" w14:textId="6CB8CCF7" w:rsidR="009971D5" w:rsidRPr="009971D5" w:rsidRDefault="009971D5" w:rsidP="00D901A9">
      <w:pPr>
        <w:spacing w:after="0"/>
        <w:rPr>
          <w:rFonts w:cstheme="minorHAnsi"/>
          <w:sz w:val="24"/>
          <w:szCs w:val="24"/>
        </w:rPr>
      </w:pPr>
      <w:r w:rsidRPr="009971D5">
        <w:rPr>
          <w:rFonts w:cstheme="minorHAnsi"/>
          <w:b/>
          <w:bCs/>
          <w:i/>
          <w:iCs/>
          <w:sz w:val="24"/>
          <w:szCs w:val="24"/>
        </w:rPr>
        <w:t>eEF1A1:</w:t>
      </w:r>
      <w:r w:rsidR="00D901A9">
        <w:rPr>
          <w:rFonts w:cstheme="minorHAnsi"/>
          <w:b/>
          <w:bCs/>
          <w:i/>
          <w:iCs/>
          <w:sz w:val="24"/>
          <w:szCs w:val="24"/>
        </w:rPr>
        <w:t xml:space="preserve"> </w:t>
      </w:r>
      <w:r w:rsidRPr="009971D5">
        <w:rPr>
          <w:rFonts w:cstheme="minorHAnsi"/>
          <w:sz w:val="24"/>
          <w:szCs w:val="24"/>
        </w:rPr>
        <w:t>Eukaryotic translation elongation factor 1 alpha 1</w:t>
      </w:r>
    </w:p>
    <w:p w14:paraId="1CFFCB8B" w14:textId="409A0BA6" w:rsidR="009971D5" w:rsidRPr="009971D5" w:rsidRDefault="009971D5" w:rsidP="00D901A9">
      <w:pPr>
        <w:spacing w:after="0"/>
        <w:rPr>
          <w:rFonts w:cstheme="minorHAnsi"/>
          <w:sz w:val="24"/>
          <w:szCs w:val="24"/>
        </w:rPr>
      </w:pPr>
      <w:r w:rsidRPr="009971D5">
        <w:rPr>
          <w:rFonts w:cstheme="minorHAnsi"/>
          <w:b/>
          <w:bCs/>
          <w:i/>
          <w:iCs/>
          <w:sz w:val="24"/>
          <w:szCs w:val="24"/>
        </w:rPr>
        <w:t>ERK1/2:</w:t>
      </w:r>
      <w:r w:rsidR="00D901A9">
        <w:rPr>
          <w:rFonts w:cstheme="minorHAnsi"/>
          <w:b/>
          <w:bCs/>
          <w:i/>
          <w:iCs/>
          <w:sz w:val="24"/>
          <w:szCs w:val="24"/>
        </w:rPr>
        <w:t xml:space="preserve"> </w:t>
      </w:r>
      <w:r w:rsidRPr="009971D5">
        <w:rPr>
          <w:rFonts w:cstheme="minorHAnsi"/>
          <w:sz w:val="24"/>
          <w:szCs w:val="24"/>
        </w:rPr>
        <w:t>Extracellular signal-regulated protein kinases 1 and 2</w:t>
      </w:r>
    </w:p>
    <w:p w14:paraId="02DA933D" w14:textId="1793A1F4" w:rsidR="009971D5" w:rsidRPr="009971D5" w:rsidRDefault="009971D5" w:rsidP="00D901A9">
      <w:pPr>
        <w:spacing w:after="0"/>
        <w:rPr>
          <w:rFonts w:cstheme="minorHAnsi"/>
          <w:sz w:val="24"/>
          <w:szCs w:val="24"/>
        </w:rPr>
      </w:pPr>
      <w:r w:rsidRPr="009971D5">
        <w:rPr>
          <w:rFonts w:cstheme="minorHAnsi"/>
          <w:b/>
          <w:bCs/>
          <w:i/>
          <w:iCs/>
          <w:sz w:val="24"/>
          <w:szCs w:val="24"/>
        </w:rPr>
        <w:t>Emilin-3:</w:t>
      </w:r>
      <w:r w:rsidR="00D901A9">
        <w:rPr>
          <w:rFonts w:cstheme="minorHAnsi"/>
          <w:b/>
          <w:bCs/>
          <w:i/>
          <w:iCs/>
          <w:sz w:val="24"/>
          <w:szCs w:val="24"/>
        </w:rPr>
        <w:t xml:space="preserve"> </w:t>
      </w:r>
      <w:r w:rsidRPr="009971D5">
        <w:rPr>
          <w:rFonts w:cstheme="minorHAnsi"/>
          <w:sz w:val="24"/>
          <w:szCs w:val="24"/>
        </w:rPr>
        <w:t>Elastin microfibrillar interface-located protein 3</w:t>
      </w:r>
    </w:p>
    <w:p w14:paraId="76A4A199" w14:textId="1C44A857" w:rsidR="009971D5" w:rsidRPr="009971D5" w:rsidRDefault="009971D5" w:rsidP="00D901A9">
      <w:pPr>
        <w:spacing w:after="0"/>
        <w:rPr>
          <w:rFonts w:cstheme="minorHAnsi"/>
          <w:sz w:val="24"/>
          <w:szCs w:val="24"/>
        </w:rPr>
      </w:pPr>
      <w:r w:rsidRPr="009971D5">
        <w:rPr>
          <w:rFonts w:cstheme="minorHAnsi"/>
          <w:b/>
          <w:bCs/>
          <w:i/>
          <w:iCs/>
          <w:sz w:val="24"/>
          <w:szCs w:val="24"/>
        </w:rPr>
        <w:t>EVs:</w:t>
      </w:r>
      <w:r w:rsidR="00D901A9">
        <w:rPr>
          <w:rFonts w:cstheme="minorHAnsi"/>
          <w:b/>
          <w:bCs/>
          <w:i/>
          <w:iCs/>
          <w:sz w:val="24"/>
          <w:szCs w:val="24"/>
        </w:rPr>
        <w:t xml:space="preserve"> </w:t>
      </w:r>
      <w:r w:rsidRPr="009971D5">
        <w:rPr>
          <w:rFonts w:cstheme="minorHAnsi"/>
          <w:sz w:val="24"/>
          <w:szCs w:val="24"/>
        </w:rPr>
        <w:t>Extracellular vesicles</w:t>
      </w:r>
    </w:p>
    <w:p w14:paraId="1A46B838" w14:textId="6110620D" w:rsidR="009971D5" w:rsidRPr="009971D5" w:rsidRDefault="009971D5" w:rsidP="00D901A9">
      <w:pPr>
        <w:spacing w:after="0"/>
        <w:rPr>
          <w:rFonts w:cstheme="minorHAnsi"/>
          <w:sz w:val="24"/>
          <w:szCs w:val="24"/>
        </w:rPr>
      </w:pPr>
      <w:r w:rsidRPr="009971D5">
        <w:rPr>
          <w:rFonts w:cstheme="minorHAnsi"/>
          <w:b/>
          <w:bCs/>
          <w:i/>
          <w:iCs/>
          <w:sz w:val="24"/>
          <w:szCs w:val="24"/>
        </w:rPr>
        <w:t>EXs:</w:t>
      </w:r>
      <w:r w:rsidR="00D901A9">
        <w:rPr>
          <w:rFonts w:cstheme="minorHAnsi"/>
          <w:b/>
          <w:bCs/>
          <w:i/>
          <w:iCs/>
          <w:sz w:val="24"/>
          <w:szCs w:val="24"/>
        </w:rPr>
        <w:t xml:space="preserve"> </w:t>
      </w:r>
      <w:r w:rsidRPr="009971D5">
        <w:rPr>
          <w:rFonts w:cstheme="minorHAnsi"/>
          <w:sz w:val="24"/>
          <w:szCs w:val="24"/>
        </w:rPr>
        <w:t>Exosomes</w:t>
      </w:r>
    </w:p>
    <w:p w14:paraId="34E5A2B5" w14:textId="447871F1" w:rsidR="009971D5" w:rsidRPr="009971D5" w:rsidRDefault="009971D5" w:rsidP="00D901A9">
      <w:pPr>
        <w:spacing w:after="0"/>
        <w:rPr>
          <w:rFonts w:cstheme="minorHAnsi"/>
          <w:sz w:val="24"/>
          <w:szCs w:val="24"/>
        </w:rPr>
      </w:pPr>
      <w:r w:rsidRPr="009971D5">
        <w:rPr>
          <w:rFonts w:cstheme="minorHAnsi"/>
          <w:b/>
          <w:bCs/>
          <w:i/>
          <w:iCs/>
          <w:sz w:val="24"/>
          <w:szCs w:val="24"/>
        </w:rPr>
        <w:t>FGF:</w:t>
      </w:r>
      <w:r w:rsidR="00D901A9">
        <w:rPr>
          <w:rFonts w:cstheme="minorHAnsi"/>
          <w:b/>
          <w:bCs/>
          <w:i/>
          <w:iCs/>
          <w:sz w:val="24"/>
          <w:szCs w:val="24"/>
        </w:rPr>
        <w:t xml:space="preserve"> </w:t>
      </w:r>
      <w:r w:rsidRPr="009971D5">
        <w:rPr>
          <w:rFonts w:cstheme="minorHAnsi"/>
          <w:sz w:val="24"/>
          <w:szCs w:val="24"/>
        </w:rPr>
        <w:t>Fibroblast growth factors</w:t>
      </w:r>
    </w:p>
    <w:p w14:paraId="579093DD" w14:textId="536F5AEB" w:rsidR="009971D5" w:rsidRPr="009971D5" w:rsidRDefault="009971D5" w:rsidP="00D901A9">
      <w:pPr>
        <w:spacing w:after="0"/>
        <w:rPr>
          <w:rFonts w:cstheme="minorHAnsi"/>
          <w:sz w:val="24"/>
          <w:szCs w:val="24"/>
        </w:rPr>
      </w:pPr>
      <w:proofErr w:type="spellStart"/>
      <w:r w:rsidRPr="009971D5">
        <w:rPr>
          <w:rFonts w:cstheme="minorHAnsi"/>
          <w:b/>
          <w:bCs/>
          <w:i/>
          <w:iCs/>
          <w:sz w:val="24"/>
          <w:szCs w:val="24"/>
        </w:rPr>
        <w:t>HaCaT</w:t>
      </w:r>
      <w:proofErr w:type="spellEnd"/>
      <w:r w:rsidRPr="009971D5">
        <w:rPr>
          <w:rFonts w:cstheme="minorHAnsi"/>
          <w:b/>
          <w:bCs/>
          <w:i/>
          <w:iCs/>
          <w:sz w:val="24"/>
          <w:szCs w:val="24"/>
        </w:rPr>
        <w:t>:</w:t>
      </w:r>
      <w:r w:rsidR="00D901A9">
        <w:rPr>
          <w:rFonts w:cstheme="minorHAnsi"/>
          <w:b/>
          <w:bCs/>
          <w:i/>
          <w:iCs/>
          <w:sz w:val="24"/>
          <w:szCs w:val="24"/>
        </w:rPr>
        <w:t xml:space="preserve"> </w:t>
      </w:r>
      <w:r w:rsidRPr="009971D5">
        <w:rPr>
          <w:rFonts w:cstheme="minorHAnsi"/>
          <w:sz w:val="24"/>
          <w:szCs w:val="24"/>
        </w:rPr>
        <w:t>Human adult high calcium low temperature</w:t>
      </w:r>
    </w:p>
    <w:p w14:paraId="779C406C" w14:textId="2FE6F1BD" w:rsidR="009971D5" w:rsidRPr="009971D5" w:rsidRDefault="009971D5" w:rsidP="00D901A9">
      <w:pPr>
        <w:spacing w:after="0"/>
        <w:rPr>
          <w:rFonts w:cstheme="minorHAnsi"/>
          <w:sz w:val="24"/>
          <w:szCs w:val="24"/>
        </w:rPr>
      </w:pPr>
      <w:r w:rsidRPr="009971D5">
        <w:rPr>
          <w:rFonts w:cstheme="minorHAnsi"/>
          <w:b/>
          <w:bCs/>
          <w:i/>
          <w:iCs/>
          <w:sz w:val="24"/>
          <w:szCs w:val="24"/>
        </w:rPr>
        <w:t>HBD-2:</w:t>
      </w:r>
      <w:r w:rsidR="00D901A9">
        <w:rPr>
          <w:rFonts w:cstheme="minorHAnsi"/>
          <w:b/>
          <w:bCs/>
          <w:i/>
          <w:iCs/>
          <w:sz w:val="24"/>
          <w:szCs w:val="24"/>
        </w:rPr>
        <w:t xml:space="preserve"> </w:t>
      </w:r>
      <w:r w:rsidRPr="009971D5">
        <w:rPr>
          <w:rFonts w:cstheme="minorHAnsi"/>
          <w:sz w:val="24"/>
          <w:szCs w:val="24"/>
        </w:rPr>
        <w:t>Human beta-defensin 2</w:t>
      </w:r>
    </w:p>
    <w:p w14:paraId="4F2CC706" w14:textId="66A5CBB5" w:rsidR="009971D5" w:rsidRPr="009971D5" w:rsidRDefault="009971D5" w:rsidP="00D901A9">
      <w:pPr>
        <w:spacing w:after="0"/>
        <w:rPr>
          <w:rFonts w:cstheme="minorHAnsi"/>
          <w:sz w:val="24"/>
          <w:szCs w:val="24"/>
        </w:rPr>
      </w:pPr>
      <w:proofErr w:type="spellStart"/>
      <w:r w:rsidRPr="009971D5">
        <w:rPr>
          <w:rFonts w:cstheme="minorHAnsi"/>
          <w:b/>
          <w:bCs/>
          <w:i/>
          <w:iCs/>
          <w:sz w:val="24"/>
          <w:szCs w:val="24"/>
        </w:rPr>
        <w:t>hsa-miR</w:t>
      </w:r>
      <w:proofErr w:type="spellEnd"/>
      <w:r w:rsidRPr="009971D5">
        <w:rPr>
          <w:rFonts w:cstheme="minorHAnsi"/>
          <w:b/>
          <w:bCs/>
          <w:i/>
          <w:iCs/>
          <w:sz w:val="24"/>
          <w:szCs w:val="24"/>
        </w:rPr>
        <w:t>:</w:t>
      </w:r>
      <w:r w:rsidR="00D901A9">
        <w:rPr>
          <w:rFonts w:cstheme="minorHAnsi"/>
          <w:b/>
          <w:bCs/>
          <w:i/>
          <w:iCs/>
          <w:sz w:val="24"/>
          <w:szCs w:val="24"/>
        </w:rPr>
        <w:t xml:space="preserve"> </w:t>
      </w:r>
      <w:r w:rsidRPr="009971D5">
        <w:rPr>
          <w:rFonts w:cstheme="minorHAnsi"/>
          <w:i/>
          <w:iCs/>
          <w:sz w:val="24"/>
          <w:szCs w:val="24"/>
        </w:rPr>
        <w:t>Homo sapiens</w:t>
      </w:r>
      <w:r w:rsidRPr="009971D5">
        <w:rPr>
          <w:rFonts w:cstheme="minorHAnsi"/>
          <w:sz w:val="24"/>
          <w:szCs w:val="24"/>
        </w:rPr>
        <w:t> microRNA</w:t>
      </w:r>
    </w:p>
    <w:p w14:paraId="2A0A42BA" w14:textId="31EFD952" w:rsidR="009971D5" w:rsidRPr="009971D5" w:rsidRDefault="009971D5" w:rsidP="00D901A9">
      <w:pPr>
        <w:spacing w:after="0"/>
        <w:rPr>
          <w:rFonts w:cstheme="minorHAnsi"/>
          <w:sz w:val="24"/>
          <w:szCs w:val="24"/>
        </w:rPr>
      </w:pPr>
      <w:r w:rsidRPr="009971D5">
        <w:rPr>
          <w:rFonts w:cstheme="minorHAnsi"/>
          <w:b/>
          <w:bCs/>
          <w:i/>
          <w:iCs/>
          <w:sz w:val="24"/>
          <w:szCs w:val="24"/>
        </w:rPr>
        <w:t>HSP70:</w:t>
      </w:r>
      <w:r w:rsidR="00D901A9">
        <w:rPr>
          <w:rFonts w:cstheme="minorHAnsi"/>
          <w:b/>
          <w:bCs/>
          <w:i/>
          <w:iCs/>
          <w:sz w:val="24"/>
          <w:szCs w:val="24"/>
        </w:rPr>
        <w:t xml:space="preserve"> </w:t>
      </w:r>
      <w:r w:rsidRPr="009971D5">
        <w:rPr>
          <w:rFonts w:cstheme="minorHAnsi"/>
          <w:sz w:val="24"/>
          <w:szCs w:val="24"/>
        </w:rPr>
        <w:t>Heat shock protein 70</w:t>
      </w:r>
    </w:p>
    <w:p w14:paraId="522C2E1B" w14:textId="357B5DE1" w:rsidR="009971D5" w:rsidRPr="009971D5" w:rsidRDefault="009971D5" w:rsidP="00D901A9">
      <w:pPr>
        <w:spacing w:after="0"/>
        <w:rPr>
          <w:rFonts w:cstheme="minorHAnsi"/>
          <w:sz w:val="24"/>
          <w:szCs w:val="24"/>
        </w:rPr>
      </w:pPr>
      <w:r w:rsidRPr="009971D5">
        <w:rPr>
          <w:rFonts w:cstheme="minorHAnsi"/>
          <w:b/>
          <w:bCs/>
          <w:i/>
          <w:iCs/>
          <w:sz w:val="24"/>
          <w:szCs w:val="24"/>
        </w:rPr>
        <w:t>HSP90α:</w:t>
      </w:r>
      <w:r w:rsidR="00D901A9">
        <w:rPr>
          <w:rFonts w:cstheme="minorHAnsi"/>
          <w:b/>
          <w:bCs/>
          <w:i/>
          <w:iCs/>
          <w:sz w:val="24"/>
          <w:szCs w:val="24"/>
        </w:rPr>
        <w:t xml:space="preserve"> </w:t>
      </w:r>
      <w:r w:rsidRPr="009971D5">
        <w:rPr>
          <w:rFonts w:cstheme="minorHAnsi"/>
          <w:sz w:val="24"/>
          <w:szCs w:val="24"/>
        </w:rPr>
        <w:t>Heat shock protein 90-alfa</w:t>
      </w:r>
    </w:p>
    <w:p w14:paraId="6A3CFAD3" w14:textId="7CAC7724" w:rsidR="009971D5" w:rsidRPr="009971D5" w:rsidRDefault="009971D5" w:rsidP="00D901A9">
      <w:pPr>
        <w:spacing w:after="0"/>
        <w:rPr>
          <w:rFonts w:cstheme="minorHAnsi"/>
          <w:sz w:val="24"/>
          <w:szCs w:val="24"/>
        </w:rPr>
      </w:pPr>
      <w:r w:rsidRPr="009971D5">
        <w:rPr>
          <w:rFonts w:cstheme="minorHAnsi"/>
          <w:b/>
          <w:bCs/>
          <w:i/>
          <w:iCs/>
          <w:sz w:val="24"/>
          <w:szCs w:val="24"/>
        </w:rPr>
        <w:t>HSPA5:</w:t>
      </w:r>
      <w:r w:rsidR="00D901A9">
        <w:rPr>
          <w:rFonts w:cstheme="minorHAnsi"/>
          <w:b/>
          <w:bCs/>
          <w:i/>
          <w:iCs/>
          <w:sz w:val="24"/>
          <w:szCs w:val="24"/>
        </w:rPr>
        <w:t xml:space="preserve"> </w:t>
      </w:r>
      <w:r w:rsidRPr="009971D5">
        <w:rPr>
          <w:rFonts w:cstheme="minorHAnsi"/>
          <w:sz w:val="24"/>
          <w:szCs w:val="24"/>
        </w:rPr>
        <w:t>Heat shock 70 </w:t>
      </w:r>
      <w:proofErr w:type="spellStart"/>
      <w:r w:rsidRPr="009971D5">
        <w:rPr>
          <w:rFonts w:cstheme="minorHAnsi"/>
          <w:sz w:val="24"/>
          <w:szCs w:val="24"/>
        </w:rPr>
        <w:t>kDa</w:t>
      </w:r>
      <w:proofErr w:type="spellEnd"/>
      <w:r w:rsidRPr="009971D5">
        <w:rPr>
          <w:rFonts w:cstheme="minorHAnsi"/>
          <w:sz w:val="24"/>
          <w:szCs w:val="24"/>
        </w:rPr>
        <w:t xml:space="preserve"> protein 5</w:t>
      </w:r>
    </w:p>
    <w:p w14:paraId="0A4161A9" w14:textId="35A48BD0" w:rsidR="009971D5" w:rsidRPr="009971D5" w:rsidRDefault="009971D5" w:rsidP="00D901A9">
      <w:pPr>
        <w:spacing w:after="0"/>
        <w:rPr>
          <w:rFonts w:cstheme="minorHAnsi"/>
          <w:sz w:val="24"/>
          <w:szCs w:val="24"/>
        </w:rPr>
      </w:pPr>
      <w:proofErr w:type="spellStart"/>
      <w:r w:rsidRPr="009971D5">
        <w:rPr>
          <w:rFonts w:cstheme="minorHAnsi"/>
          <w:b/>
          <w:bCs/>
          <w:i/>
          <w:iCs/>
          <w:sz w:val="24"/>
          <w:szCs w:val="24"/>
        </w:rPr>
        <w:t>IFNγ</w:t>
      </w:r>
      <w:proofErr w:type="spellEnd"/>
      <w:r w:rsidRPr="009971D5">
        <w:rPr>
          <w:rFonts w:cstheme="minorHAnsi"/>
          <w:b/>
          <w:bCs/>
          <w:i/>
          <w:iCs/>
          <w:sz w:val="24"/>
          <w:szCs w:val="24"/>
        </w:rPr>
        <w:t>:</w:t>
      </w:r>
      <w:r w:rsidR="00D901A9">
        <w:rPr>
          <w:rFonts w:cstheme="minorHAnsi"/>
          <w:b/>
          <w:bCs/>
          <w:i/>
          <w:iCs/>
          <w:sz w:val="24"/>
          <w:szCs w:val="24"/>
        </w:rPr>
        <w:t xml:space="preserve"> </w:t>
      </w:r>
      <w:r w:rsidRPr="009971D5">
        <w:rPr>
          <w:rFonts w:cstheme="minorHAnsi"/>
          <w:sz w:val="24"/>
          <w:szCs w:val="24"/>
        </w:rPr>
        <w:t>Interferon gamma</w:t>
      </w:r>
    </w:p>
    <w:p w14:paraId="51020F15" w14:textId="1680754D" w:rsidR="009971D5" w:rsidRPr="009971D5" w:rsidRDefault="009971D5" w:rsidP="00D901A9">
      <w:pPr>
        <w:spacing w:after="0"/>
        <w:rPr>
          <w:rFonts w:cstheme="minorHAnsi"/>
          <w:sz w:val="24"/>
          <w:szCs w:val="24"/>
        </w:rPr>
      </w:pPr>
      <w:r w:rsidRPr="009971D5">
        <w:rPr>
          <w:rFonts w:cstheme="minorHAnsi"/>
          <w:b/>
          <w:bCs/>
          <w:i/>
          <w:iCs/>
          <w:sz w:val="24"/>
          <w:szCs w:val="24"/>
        </w:rPr>
        <w:t>ITG:</w:t>
      </w:r>
      <w:r w:rsidR="00D901A9">
        <w:rPr>
          <w:rFonts w:cstheme="minorHAnsi"/>
          <w:b/>
          <w:bCs/>
          <w:i/>
          <w:iCs/>
          <w:sz w:val="24"/>
          <w:szCs w:val="24"/>
        </w:rPr>
        <w:t xml:space="preserve"> </w:t>
      </w:r>
      <w:r w:rsidRPr="009971D5">
        <w:rPr>
          <w:rFonts w:cstheme="minorHAnsi"/>
          <w:sz w:val="24"/>
          <w:szCs w:val="24"/>
        </w:rPr>
        <w:t>Integrin</w:t>
      </w:r>
    </w:p>
    <w:p w14:paraId="23DA7057" w14:textId="1BAE8CB2" w:rsidR="009971D5" w:rsidRPr="009971D5" w:rsidRDefault="009971D5" w:rsidP="00D901A9">
      <w:pPr>
        <w:spacing w:after="0"/>
        <w:rPr>
          <w:rFonts w:cstheme="minorHAnsi"/>
          <w:sz w:val="24"/>
          <w:szCs w:val="24"/>
        </w:rPr>
      </w:pPr>
      <w:r w:rsidRPr="009971D5">
        <w:rPr>
          <w:rFonts w:cstheme="minorHAnsi"/>
          <w:b/>
          <w:bCs/>
          <w:i/>
          <w:iCs/>
          <w:sz w:val="24"/>
          <w:szCs w:val="24"/>
        </w:rPr>
        <w:t>ITGA6:</w:t>
      </w:r>
      <w:r w:rsidR="00D901A9">
        <w:rPr>
          <w:rFonts w:cstheme="minorHAnsi"/>
          <w:b/>
          <w:bCs/>
          <w:i/>
          <w:iCs/>
          <w:sz w:val="24"/>
          <w:szCs w:val="24"/>
        </w:rPr>
        <w:t xml:space="preserve"> </w:t>
      </w:r>
      <w:r w:rsidRPr="009971D5">
        <w:rPr>
          <w:rFonts w:cstheme="minorHAnsi"/>
          <w:sz w:val="24"/>
          <w:szCs w:val="24"/>
        </w:rPr>
        <w:t>Integrin alpha 6</w:t>
      </w:r>
    </w:p>
    <w:p w14:paraId="446C84FA" w14:textId="68D0B761" w:rsidR="009971D5" w:rsidRPr="009971D5" w:rsidRDefault="009971D5" w:rsidP="00D901A9">
      <w:pPr>
        <w:spacing w:after="0"/>
        <w:rPr>
          <w:rFonts w:cstheme="minorHAnsi"/>
          <w:sz w:val="24"/>
          <w:szCs w:val="24"/>
        </w:rPr>
      </w:pPr>
      <w:r w:rsidRPr="009971D5">
        <w:rPr>
          <w:rFonts w:cstheme="minorHAnsi"/>
          <w:b/>
          <w:bCs/>
          <w:i/>
          <w:iCs/>
          <w:sz w:val="24"/>
          <w:szCs w:val="24"/>
        </w:rPr>
        <w:t>JAG1:</w:t>
      </w:r>
      <w:r w:rsidR="00D901A9">
        <w:rPr>
          <w:rFonts w:cstheme="minorHAnsi"/>
          <w:b/>
          <w:bCs/>
          <w:i/>
          <w:iCs/>
          <w:sz w:val="24"/>
          <w:szCs w:val="24"/>
        </w:rPr>
        <w:t xml:space="preserve"> </w:t>
      </w:r>
      <w:r w:rsidRPr="009971D5">
        <w:rPr>
          <w:rFonts w:cstheme="minorHAnsi"/>
          <w:sz w:val="24"/>
          <w:szCs w:val="24"/>
        </w:rPr>
        <w:t>Jagged 1</w:t>
      </w:r>
    </w:p>
    <w:p w14:paraId="46F7B8F0" w14:textId="4C3648D9" w:rsidR="009971D5" w:rsidRPr="009971D5" w:rsidRDefault="009971D5" w:rsidP="00D901A9">
      <w:pPr>
        <w:spacing w:after="0"/>
        <w:rPr>
          <w:rFonts w:cstheme="minorHAnsi"/>
          <w:sz w:val="24"/>
          <w:szCs w:val="24"/>
        </w:rPr>
      </w:pPr>
      <w:r w:rsidRPr="009971D5">
        <w:rPr>
          <w:rFonts w:cstheme="minorHAnsi"/>
          <w:b/>
          <w:bCs/>
          <w:i/>
          <w:iCs/>
          <w:sz w:val="24"/>
          <w:szCs w:val="24"/>
        </w:rPr>
        <w:t>JNK:</w:t>
      </w:r>
      <w:r w:rsidR="00D901A9">
        <w:rPr>
          <w:rFonts w:cstheme="minorHAnsi"/>
          <w:b/>
          <w:bCs/>
          <w:i/>
          <w:iCs/>
          <w:sz w:val="24"/>
          <w:szCs w:val="24"/>
        </w:rPr>
        <w:t xml:space="preserve"> </w:t>
      </w:r>
      <w:r w:rsidRPr="009971D5">
        <w:rPr>
          <w:rFonts w:cstheme="minorHAnsi"/>
          <w:sz w:val="24"/>
          <w:szCs w:val="24"/>
        </w:rPr>
        <w:t>c-Jun N-terminal protein kinases</w:t>
      </w:r>
    </w:p>
    <w:p w14:paraId="1D77EB1B" w14:textId="718FD3B4" w:rsidR="009971D5" w:rsidRPr="009971D5" w:rsidRDefault="009971D5" w:rsidP="00D901A9">
      <w:pPr>
        <w:spacing w:after="0"/>
        <w:rPr>
          <w:rFonts w:cstheme="minorHAnsi"/>
          <w:sz w:val="24"/>
          <w:szCs w:val="24"/>
        </w:rPr>
      </w:pPr>
      <w:r w:rsidRPr="009971D5">
        <w:rPr>
          <w:rFonts w:cstheme="minorHAnsi"/>
          <w:b/>
          <w:bCs/>
          <w:i/>
          <w:iCs/>
          <w:sz w:val="24"/>
          <w:szCs w:val="24"/>
        </w:rPr>
        <w:t>KLK7:</w:t>
      </w:r>
      <w:r w:rsidR="00D901A9">
        <w:rPr>
          <w:rFonts w:cstheme="minorHAnsi"/>
          <w:b/>
          <w:bCs/>
          <w:i/>
          <w:iCs/>
          <w:sz w:val="24"/>
          <w:szCs w:val="24"/>
        </w:rPr>
        <w:t xml:space="preserve"> </w:t>
      </w:r>
      <w:r w:rsidRPr="009971D5">
        <w:rPr>
          <w:rFonts w:cstheme="minorHAnsi"/>
          <w:sz w:val="24"/>
          <w:szCs w:val="24"/>
        </w:rPr>
        <w:t>Kallikrein 7</w:t>
      </w:r>
    </w:p>
    <w:p w14:paraId="7049E45E" w14:textId="4B075207" w:rsidR="009971D5" w:rsidRPr="009971D5" w:rsidRDefault="009971D5" w:rsidP="00D901A9">
      <w:pPr>
        <w:spacing w:after="0"/>
        <w:rPr>
          <w:rFonts w:cstheme="minorHAnsi"/>
          <w:sz w:val="24"/>
          <w:szCs w:val="24"/>
        </w:rPr>
      </w:pPr>
      <w:r w:rsidRPr="009971D5">
        <w:rPr>
          <w:rFonts w:cstheme="minorHAnsi"/>
          <w:b/>
          <w:bCs/>
          <w:i/>
          <w:iCs/>
          <w:sz w:val="24"/>
          <w:szCs w:val="24"/>
        </w:rPr>
        <w:t>KRT17:</w:t>
      </w:r>
      <w:r w:rsidR="00D901A9">
        <w:rPr>
          <w:rFonts w:cstheme="minorHAnsi"/>
          <w:b/>
          <w:bCs/>
          <w:i/>
          <w:iCs/>
          <w:sz w:val="24"/>
          <w:szCs w:val="24"/>
        </w:rPr>
        <w:t xml:space="preserve"> </w:t>
      </w:r>
      <w:r w:rsidRPr="009971D5">
        <w:rPr>
          <w:rFonts w:cstheme="minorHAnsi"/>
          <w:sz w:val="24"/>
          <w:szCs w:val="24"/>
        </w:rPr>
        <w:t>Keratin 17</w:t>
      </w:r>
    </w:p>
    <w:p w14:paraId="4823A358" w14:textId="0594C387" w:rsidR="009971D5" w:rsidRPr="009971D5" w:rsidRDefault="009971D5" w:rsidP="00D901A9">
      <w:pPr>
        <w:spacing w:after="0"/>
        <w:rPr>
          <w:rFonts w:cstheme="minorHAnsi"/>
          <w:sz w:val="24"/>
          <w:szCs w:val="24"/>
        </w:rPr>
      </w:pPr>
      <w:r w:rsidRPr="009971D5">
        <w:rPr>
          <w:rFonts w:cstheme="minorHAnsi"/>
          <w:b/>
          <w:bCs/>
          <w:i/>
          <w:iCs/>
          <w:sz w:val="24"/>
          <w:szCs w:val="24"/>
        </w:rPr>
        <w:t>LDH:</w:t>
      </w:r>
      <w:r w:rsidR="00D901A9">
        <w:rPr>
          <w:rFonts w:cstheme="minorHAnsi"/>
          <w:b/>
          <w:bCs/>
          <w:i/>
          <w:iCs/>
          <w:sz w:val="24"/>
          <w:szCs w:val="24"/>
        </w:rPr>
        <w:t xml:space="preserve"> </w:t>
      </w:r>
      <w:r w:rsidRPr="009971D5">
        <w:rPr>
          <w:rFonts w:cstheme="minorHAnsi"/>
          <w:sz w:val="24"/>
          <w:szCs w:val="24"/>
        </w:rPr>
        <w:t>Lactate dehydrogenase</w:t>
      </w:r>
    </w:p>
    <w:p w14:paraId="5ECDD373" w14:textId="0EFDE47E" w:rsidR="009971D5" w:rsidRPr="009971D5" w:rsidRDefault="009971D5" w:rsidP="00D901A9">
      <w:pPr>
        <w:spacing w:after="0"/>
        <w:rPr>
          <w:rFonts w:cstheme="minorHAnsi"/>
          <w:sz w:val="24"/>
          <w:szCs w:val="24"/>
        </w:rPr>
      </w:pPr>
      <w:r w:rsidRPr="009971D5">
        <w:rPr>
          <w:rFonts w:cstheme="minorHAnsi"/>
          <w:b/>
          <w:bCs/>
          <w:i/>
          <w:iCs/>
          <w:sz w:val="24"/>
          <w:szCs w:val="24"/>
        </w:rPr>
        <w:t>LFA-1:</w:t>
      </w:r>
      <w:r w:rsidR="00D901A9">
        <w:rPr>
          <w:rFonts w:cstheme="minorHAnsi"/>
          <w:b/>
          <w:bCs/>
          <w:i/>
          <w:iCs/>
          <w:sz w:val="24"/>
          <w:szCs w:val="24"/>
        </w:rPr>
        <w:t xml:space="preserve"> </w:t>
      </w:r>
      <w:r w:rsidRPr="009971D5">
        <w:rPr>
          <w:rFonts w:cstheme="minorHAnsi"/>
          <w:sz w:val="24"/>
          <w:szCs w:val="24"/>
        </w:rPr>
        <w:t>Lymphocyte function-associated antigen 1</w:t>
      </w:r>
    </w:p>
    <w:p w14:paraId="41C1FAD5" w14:textId="68435964" w:rsidR="009971D5" w:rsidRPr="009971D5" w:rsidRDefault="009971D5" w:rsidP="00D901A9">
      <w:pPr>
        <w:spacing w:after="0"/>
        <w:rPr>
          <w:rFonts w:cstheme="minorHAnsi"/>
          <w:sz w:val="24"/>
          <w:szCs w:val="24"/>
        </w:rPr>
      </w:pPr>
      <w:r w:rsidRPr="009971D5">
        <w:rPr>
          <w:rFonts w:cstheme="minorHAnsi"/>
          <w:b/>
          <w:bCs/>
          <w:i/>
          <w:iCs/>
          <w:sz w:val="24"/>
          <w:szCs w:val="24"/>
        </w:rPr>
        <w:t>LRP-1:</w:t>
      </w:r>
      <w:r w:rsidR="00D901A9">
        <w:rPr>
          <w:rFonts w:cstheme="minorHAnsi"/>
          <w:b/>
          <w:bCs/>
          <w:i/>
          <w:iCs/>
          <w:sz w:val="24"/>
          <w:szCs w:val="24"/>
        </w:rPr>
        <w:t xml:space="preserve"> </w:t>
      </w:r>
      <w:r w:rsidRPr="009971D5">
        <w:rPr>
          <w:rFonts w:cstheme="minorHAnsi"/>
          <w:sz w:val="24"/>
          <w:szCs w:val="24"/>
        </w:rPr>
        <w:t>Low-density lipoprotein receptor-related protein 1</w:t>
      </w:r>
    </w:p>
    <w:p w14:paraId="7C003651" w14:textId="48B8177F" w:rsidR="009971D5" w:rsidRPr="009971D5" w:rsidRDefault="009971D5" w:rsidP="00D901A9">
      <w:pPr>
        <w:spacing w:after="0"/>
        <w:rPr>
          <w:rFonts w:cstheme="minorHAnsi"/>
          <w:sz w:val="24"/>
          <w:szCs w:val="24"/>
        </w:rPr>
      </w:pPr>
      <w:r w:rsidRPr="009971D5">
        <w:rPr>
          <w:rFonts w:cstheme="minorHAnsi"/>
          <w:b/>
          <w:bCs/>
          <w:i/>
          <w:iCs/>
          <w:sz w:val="24"/>
          <w:szCs w:val="24"/>
        </w:rPr>
        <w:t>MAPK:</w:t>
      </w:r>
      <w:r w:rsidR="00D901A9">
        <w:rPr>
          <w:rFonts w:cstheme="minorHAnsi"/>
          <w:b/>
          <w:bCs/>
          <w:i/>
          <w:iCs/>
          <w:sz w:val="24"/>
          <w:szCs w:val="24"/>
        </w:rPr>
        <w:t xml:space="preserve"> </w:t>
      </w:r>
      <w:r w:rsidRPr="009971D5">
        <w:rPr>
          <w:rFonts w:cstheme="minorHAnsi"/>
          <w:sz w:val="24"/>
          <w:szCs w:val="24"/>
        </w:rPr>
        <w:t>Mitogen-activated protein kinase</w:t>
      </w:r>
    </w:p>
    <w:p w14:paraId="79031761" w14:textId="032C2428" w:rsidR="009971D5" w:rsidRPr="009971D5" w:rsidRDefault="009971D5" w:rsidP="00D901A9">
      <w:pPr>
        <w:spacing w:after="0"/>
        <w:rPr>
          <w:rFonts w:cstheme="minorHAnsi"/>
          <w:sz w:val="24"/>
          <w:szCs w:val="24"/>
        </w:rPr>
      </w:pPr>
      <w:r w:rsidRPr="009971D5">
        <w:rPr>
          <w:rFonts w:cstheme="minorHAnsi"/>
          <w:b/>
          <w:bCs/>
          <w:i/>
          <w:iCs/>
          <w:sz w:val="24"/>
          <w:szCs w:val="24"/>
        </w:rPr>
        <w:t>MMP:</w:t>
      </w:r>
      <w:r w:rsidR="00D901A9">
        <w:rPr>
          <w:rFonts w:cstheme="minorHAnsi"/>
          <w:b/>
          <w:bCs/>
          <w:i/>
          <w:iCs/>
          <w:sz w:val="24"/>
          <w:szCs w:val="24"/>
        </w:rPr>
        <w:t xml:space="preserve"> </w:t>
      </w:r>
      <w:r w:rsidRPr="009971D5">
        <w:rPr>
          <w:rFonts w:cstheme="minorHAnsi"/>
          <w:sz w:val="24"/>
          <w:szCs w:val="24"/>
        </w:rPr>
        <w:t>Matrix metalloproteinase</w:t>
      </w:r>
    </w:p>
    <w:p w14:paraId="7B645CD5" w14:textId="5391BD70" w:rsidR="009971D5" w:rsidRPr="009971D5" w:rsidRDefault="009971D5" w:rsidP="00D901A9">
      <w:pPr>
        <w:spacing w:after="0"/>
        <w:rPr>
          <w:rFonts w:cstheme="minorHAnsi"/>
          <w:sz w:val="24"/>
          <w:szCs w:val="24"/>
        </w:rPr>
      </w:pPr>
      <w:r w:rsidRPr="009971D5">
        <w:rPr>
          <w:rFonts w:cstheme="minorHAnsi"/>
          <w:b/>
          <w:bCs/>
          <w:i/>
          <w:iCs/>
          <w:sz w:val="24"/>
          <w:szCs w:val="24"/>
        </w:rPr>
        <w:t>MHC:</w:t>
      </w:r>
      <w:r w:rsidR="00D901A9">
        <w:rPr>
          <w:rFonts w:cstheme="minorHAnsi"/>
          <w:b/>
          <w:bCs/>
          <w:i/>
          <w:iCs/>
          <w:sz w:val="24"/>
          <w:szCs w:val="24"/>
        </w:rPr>
        <w:t xml:space="preserve"> </w:t>
      </w:r>
      <w:r w:rsidRPr="009971D5">
        <w:rPr>
          <w:rFonts w:cstheme="minorHAnsi"/>
          <w:sz w:val="24"/>
          <w:szCs w:val="24"/>
        </w:rPr>
        <w:t>Major histocompatibility complex</w:t>
      </w:r>
    </w:p>
    <w:p w14:paraId="4070FF15" w14:textId="7A72FFE3" w:rsidR="009971D5" w:rsidRPr="009971D5" w:rsidRDefault="009971D5" w:rsidP="00D901A9">
      <w:pPr>
        <w:spacing w:after="0"/>
        <w:rPr>
          <w:rFonts w:cstheme="minorHAnsi"/>
          <w:sz w:val="24"/>
          <w:szCs w:val="24"/>
        </w:rPr>
      </w:pPr>
      <w:r w:rsidRPr="009971D5">
        <w:rPr>
          <w:rFonts w:cstheme="minorHAnsi"/>
          <w:b/>
          <w:bCs/>
          <w:i/>
          <w:iCs/>
          <w:sz w:val="24"/>
          <w:szCs w:val="24"/>
        </w:rPr>
        <w:t>MITF:</w:t>
      </w:r>
      <w:r w:rsidR="00D901A9">
        <w:rPr>
          <w:rFonts w:cstheme="minorHAnsi"/>
          <w:b/>
          <w:bCs/>
          <w:i/>
          <w:iCs/>
          <w:sz w:val="24"/>
          <w:szCs w:val="24"/>
        </w:rPr>
        <w:t xml:space="preserve"> </w:t>
      </w:r>
      <w:r w:rsidRPr="009971D5">
        <w:rPr>
          <w:rFonts w:cstheme="minorHAnsi"/>
          <w:sz w:val="24"/>
          <w:szCs w:val="24"/>
        </w:rPr>
        <w:t>Microphthalmia-associated transcription factor</w:t>
      </w:r>
    </w:p>
    <w:p w14:paraId="17F42E0D" w14:textId="3E0E974C" w:rsidR="009971D5" w:rsidRPr="009971D5" w:rsidRDefault="009971D5" w:rsidP="00D901A9">
      <w:pPr>
        <w:spacing w:after="0"/>
        <w:rPr>
          <w:rFonts w:cstheme="minorHAnsi"/>
          <w:sz w:val="24"/>
          <w:szCs w:val="24"/>
        </w:rPr>
      </w:pPr>
      <w:r w:rsidRPr="009971D5">
        <w:rPr>
          <w:rFonts w:cstheme="minorHAnsi"/>
          <w:b/>
          <w:bCs/>
          <w:i/>
          <w:iCs/>
          <w:sz w:val="24"/>
          <w:szCs w:val="24"/>
        </w:rPr>
        <w:t>miRNA:</w:t>
      </w:r>
      <w:r w:rsidR="00D901A9">
        <w:rPr>
          <w:rFonts w:cstheme="minorHAnsi"/>
          <w:b/>
          <w:bCs/>
          <w:i/>
          <w:iCs/>
          <w:sz w:val="24"/>
          <w:szCs w:val="24"/>
        </w:rPr>
        <w:t xml:space="preserve"> </w:t>
      </w:r>
      <w:r w:rsidRPr="009971D5">
        <w:rPr>
          <w:rFonts w:cstheme="minorHAnsi"/>
          <w:sz w:val="24"/>
          <w:szCs w:val="24"/>
        </w:rPr>
        <w:t>MicroRNA</w:t>
      </w:r>
    </w:p>
    <w:p w14:paraId="02F53F7D" w14:textId="24789C69" w:rsidR="009971D5" w:rsidRPr="009971D5" w:rsidRDefault="009971D5" w:rsidP="00D901A9">
      <w:pPr>
        <w:spacing w:after="0"/>
        <w:rPr>
          <w:rFonts w:cstheme="minorHAnsi"/>
          <w:sz w:val="24"/>
          <w:szCs w:val="24"/>
        </w:rPr>
      </w:pPr>
      <w:r w:rsidRPr="009971D5">
        <w:rPr>
          <w:rFonts w:cstheme="minorHAnsi"/>
          <w:b/>
          <w:bCs/>
          <w:i/>
          <w:iCs/>
          <w:sz w:val="24"/>
          <w:szCs w:val="24"/>
        </w:rPr>
        <w:t>mRNA:</w:t>
      </w:r>
      <w:r w:rsidR="00D901A9">
        <w:rPr>
          <w:rFonts w:cstheme="minorHAnsi"/>
          <w:b/>
          <w:bCs/>
          <w:i/>
          <w:iCs/>
          <w:sz w:val="24"/>
          <w:szCs w:val="24"/>
        </w:rPr>
        <w:t xml:space="preserve"> </w:t>
      </w:r>
      <w:r w:rsidRPr="009971D5">
        <w:rPr>
          <w:rFonts w:cstheme="minorHAnsi"/>
          <w:sz w:val="24"/>
          <w:szCs w:val="24"/>
        </w:rPr>
        <w:t>Messenger RNA</w:t>
      </w:r>
    </w:p>
    <w:p w14:paraId="017574DC" w14:textId="50B49474" w:rsidR="009971D5" w:rsidRPr="009971D5" w:rsidRDefault="009971D5" w:rsidP="00D901A9">
      <w:pPr>
        <w:spacing w:after="0"/>
        <w:rPr>
          <w:rFonts w:cstheme="minorHAnsi"/>
          <w:sz w:val="24"/>
          <w:szCs w:val="24"/>
        </w:rPr>
      </w:pPr>
      <w:r w:rsidRPr="009971D5">
        <w:rPr>
          <w:rFonts w:cstheme="minorHAnsi"/>
          <w:b/>
          <w:bCs/>
          <w:i/>
          <w:iCs/>
          <w:sz w:val="24"/>
          <w:szCs w:val="24"/>
        </w:rPr>
        <w:t>MAP K3:</w:t>
      </w:r>
      <w:r w:rsidR="00D901A9">
        <w:rPr>
          <w:rFonts w:cstheme="minorHAnsi"/>
          <w:b/>
          <w:bCs/>
          <w:i/>
          <w:iCs/>
          <w:sz w:val="24"/>
          <w:szCs w:val="24"/>
        </w:rPr>
        <w:t xml:space="preserve"> </w:t>
      </w:r>
      <w:r w:rsidRPr="009971D5">
        <w:rPr>
          <w:rFonts w:cstheme="minorHAnsi"/>
          <w:sz w:val="24"/>
          <w:szCs w:val="24"/>
        </w:rPr>
        <w:t>Mitogen-activated protein kinase 3</w:t>
      </w:r>
    </w:p>
    <w:p w14:paraId="2BB1B98E" w14:textId="3A39E3B0" w:rsidR="009971D5" w:rsidRPr="009971D5" w:rsidRDefault="009971D5" w:rsidP="00D901A9">
      <w:pPr>
        <w:spacing w:after="0"/>
        <w:rPr>
          <w:rFonts w:cstheme="minorHAnsi"/>
          <w:sz w:val="24"/>
          <w:szCs w:val="24"/>
        </w:rPr>
      </w:pPr>
      <w:r w:rsidRPr="009971D5">
        <w:rPr>
          <w:rFonts w:cstheme="minorHAnsi"/>
          <w:b/>
          <w:bCs/>
          <w:i/>
          <w:iCs/>
          <w:sz w:val="24"/>
          <w:szCs w:val="24"/>
        </w:rPr>
        <w:t>MPEK:</w:t>
      </w:r>
      <w:r w:rsidR="00D901A9">
        <w:rPr>
          <w:rFonts w:cstheme="minorHAnsi"/>
          <w:b/>
          <w:bCs/>
          <w:i/>
          <w:iCs/>
          <w:sz w:val="24"/>
          <w:szCs w:val="24"/>
        </w:rPr>
        <w:t xml:space="preserve"> </w:t>
      </w:r>
      <w:r w:rsidRPr="009971D5">
        <w:rPr>
          <w:rFonts w:cstheme="minorHAnsi"/>
          <w:sz w:val="24"/>
          <w:szCs w:val="24"/>
        </w:rPr>
        <w:t>Mouse progenitor epidermal keratinocyte</w:t>
      </w:r>
    </w:p>
    <w:p w14:paraId="0FD51460" w14:textId="4C17F1FE" w:rsidR="009971D5" w:rsidRPr="009971D5" w:rsidRDefault="009971D5" w:rsidP="00D901A9">
      <w:pPr>
        <w:spacing w:after="0"/>
        <w:rPr>
          <w:rFonts w:cstheme="minorHAnsi"/>
          <w:sz w:val="24"/>
          <w:szCs w:val="24"/>
        </w:rPr>
      </w:pPr>
      <w:r w:rsidRPr="009971D5">
        <w:rPr>
          <w:rFonts w:cstheme="minorHAnsi"/>
          <w:b/>
          <w:bCs/>
          <w:i/>
          <w:iCs/>
          <w:sz w:val="24"/>
          <w:szCs w:val="24"/>
        </w:rPr>
        <w:t>MVs:</w:t>
      </w:r>
      <w:r w:rsidR="00D901A9">
        <w:rPr>
          <w:rFonts w:cstheme="minorHAnsi"/>
          <w:b/>
          <w:bCs/>
          <w:i/>
          <w:iCs/>
          <w:sz w:val="24"/>
          <w:szCs w:val="24"/>
        </w:rPr>
        <w:t xml:space="preserve"> </w:t>
      </w:r>
      <w:proofErr w:type="spellStart"/>
      <w:r w:rsidRPr="009971D5">
        <w:rPr>
          <w:rFonts w:cstheme="minorHAnsi"/>
          <w:sz w:val="24"/>
          <w:szCs w:val="24"/>
        </w:rPr>
        <w:t>Microvesicles</w:t>
      </w:r>
      <w:proofErr w:type="spellEnd"/>
    </w:p>
    <w:p w14:paraId="25204B08" w14:textId="3DEE7CE2" w:rsidR="009971D5" w:rsidRPr="009971D5" w:rsidRDefault="009971D5" w:rsidP="00D901A9">
      <w:pPr>
        <w:spacing w:after="0"/>
        <w:rPr>
          <w:rFonts w:cstheme="minorHAnsi"/>
          <w:sz w:val="24"/>
          <w:szCs w:val="24"/>
        </w:rPr>
      </w:pPr>
      <w:r w:rsidRPr="009971D5">
        <w:rPr>
          <w:rFonts w:cstheme="minorHAnsi"/>
          <w:b/>
          <w:bCs/>
          <w:i/>
          <w:iCs/>
          <w:sz w:val="24"/>
          <w:szCs w:val="24"/>
        </w:rPr>
        <w:t>NAB1:</w:t>
      </w:r>
      <w:r w:rsidR="00D901A9">
        <w:rPr>
          <w:rFonts w:cstheme="minorHAnsi"/>
          <w:b/>
          <w:bCs/>
          <w:i/>
          <w:iCs/>
          <w:sz w:val="24"/>
          <w:szCs w:val="24"/>
        </w:rPr>
        <w:t xml:space="preserve"> </w:t>
      </w:r>
      <w:r w:rsidRPr="009971D5">
        <w:rPr>
          <w:rFonts w:cstheme="minorHAnsi"/>
          <w:sz w:val="24"/>
          <w:szCs w:val="24"/>
        </w:rPr>
        <w:t>NGFI-A binding protein 1</w:t>
      </w:r>
    </w:p>
    <w:p w14:paraId="738CE0AF" w14:textId="663F3563" w:rsidR="009971D5" w:rsidRPr="009971D5" w:rsidRDefault="009971D5" w:rsidP="00D901A9">
      <w:pPr>
        <w:spacing w:after="0"/>
        <w:rPr>
          <w:rFonts w:cstheme="minorHAnsi"/>
          <w:sz w:val="24"/>
          <w:szCs w:val="24"/>
        </w:rPr>
      </w:pPr>
      <w:r w:rsidRPr="009971D5">
        <w:rPr>
          <w:rFonts w:cstheme="minorHAnsi"/>
          <w:b/>
          <w:bCs/>
          <w:i/>
          <w:iCs/>
          <w:sz w:val="24"/>
          <w:szCs w:val="24"/>
        </w:rPr>
        <w:t>NETs:</w:t>
      </w:r>
      <w:r w:rsidR="00D901A9">
        <w:rPr>
          <w:rFonts w:cstheme="minorHAnsi"/>
          <w:b/>
          <w:bCs/>
          <w:i/>
          <w:iCs/>
          <w:sz w:val="24"/>
          <w:szCs w:val="24"/>
        </w:rPr>
        <w:t xml:space="preserve"> </w:t>
      </w:r>
      <w:r w:rsidRPr="009971D5">
        <w:rPr>
          <w:rFonts w:cstheme="minorHAnsi"/>
          <w:sz w:val="24"/>
          <w:szCs w:val="24"/>
        </w:rPr>
        <w:t>Neutrophil extracellular traps</w:t>
      </w:r>
    </w:p>
    <w:p w14:paraId="224A222B" w14:textId="62B84B70" w:rsidR="009971D5" w:rsidRPr="009971D5" w:rsidRDefault="009971D5" w:rsidP="00D901A9">
      <w:pPr>
        <w:spacing w:after="0"/>
        <w:rPr>
          <w:rFonts w:cstheme="minorHAnsi"/>
          <w:sz w:val="24"/>
          <w:szCs w:val="24"/>
        </w:rPr>
      </w:pPr>
      <w:r w:rsidRPr="009971D5">
        <w:rPr>
          <w:rFonts w:cstheme="minorHAnsi"/>
          <w:b/>
          <w:bCs/>
          <w:i/>
          <w:iCs/>
          <w:sz w:val="24"/>
          <w:szCs w:val="24"/>
        </w:rPr>
        <w:t>PAI-1:</w:t>
      </w:r>
      <w:r w:rsidR="00D901A9">
        <w:rPr>
          <w:rFonts w:cstheme="minorHAnsi"/>
          <w:b/>
          <w:bCs/>
          <w:i/>
          <w:iCs/>
          <w:sz w:val="24"/>
          <w:szCs w:val="24"/>
        </w:rPr>
        <w:t xml:space="preserve"> </w:t>
      </w:r>
      <w:r w:rsidRPr="009971D5">
        <w:rPr>
          <w:rFonts w:cstheme="minorHAnsi"/>
          <w:sz w:val="24"/>
          <w:szCs w:val="24"/>
        </w:rPr>
        <w:t>Plasminogen activator inhibitor 1</w:t>
      </w:r>
    </w:p>
    <w:p w14:paraId="4FBA5DC5" w14:textId="11FEC49F" w:rsidR="009971D5" w:rsidRPr="009971D5" w:rsidRDefault="009971D5" w:rsidP="00D901A9">
      <w:pPr>
        <w:spacing w:after="0"/>
        <w:rPr>
          <w:rFonts w:cstheme="minorHAnsi"/>
          <w:sz w:val="24"/>
          <w:szCs w:val="24"/>
        </w:rPr>
      </w:pPr>
      <w:r w:rsidRPr="009971D5">
        <w:rPr>
          <w:rFonts w:cstheme="minorHAnsi"/>
          <w:b/>
          <w:bCs/>
          <w:i/>
          <w:iCs/>
          <w:sz w:val="24"/>
          <w:szCs w:val="24"/>
        </w:rPr>
        <w:t>PBMCs:</w:t>
      </w:r>
      <w:r w:rsidR="00D901A9">
        <w:rPr>
          <w:rFonts w:cstheme="minorHAnsi"/>
          <w:b/>
          <w:bCs/>
          <w:i/>
          <w:iCs/>
          <w:sz w:val="24"/>
          <w:szCs w:val="24"/>
        </w:rPr>
        <w:t xml:space="preserve"> </w:t>
      </w:r>
      <w:r w:rsidRPr="009971D5">
        <w:rPr>
          <w:rFonts w:cstheme="minorHAnsi"/>
          <w:sz w:val="24"/>
          <w:szCs w:val="24"/>
        </w:rPr>
        <w:t>Peripheral blood mononuclear cells</w:t>
      </w:r>
    </w:p>
    <w:p w14:paraId="5504818F" w14:textId="3D8C5F97" w:rsidR="009971D5" w:rsidRPr="009971D5" w:rsidRDefault="009971D5" w:rsidP="00D901A9">
      <w:pPr>
        <w:spacing w:after="0"/>
        <w:rPr>
          <w:rFonts w:cstheme="minorHAnsi"/>
          <w:sz w:val="24"/>
          <w:szCs w:val="24"/>
        </w:rPr>
      </w:pPr>
      <w:r w:rsidRPr="009971D5">
        <w:rPr>
          <w:rFonts w:cstheme="minorHAnsi"/>
          <w:b/>
          <w:bCs/>
          <w:i/>
          <w:iCs/>
          <w:sz w:val="24"/>
          <w:szCs w:val="24"/>
        </w:rPr>
        <w:t>PHKCs:</w:t>
      </w:r>
      <w:r w:rsidR="00D901A9">
        <w:rPr>
          <w:rFonts w:cstheme="minorHAnsi"/>
          <w:b/>
          <w:bCs/>
          <w:i/>
          <w:iCs/>
          <w:sz w:val="24"/>
          <w:szCs w:val="24"/>
        </w:rPr>
        <w:t xml:space="preserve"> </w:t>
      </w:r>
      <w:r w:rsidRPr="009971D5">
        <w:rPr>
          <w:rFonts w:cstheme="minorHAnsi"/>
          <w:sz w:val="24"/>
          <w:szCs w:val="24"/>
        </w:rPr>
        <w:t>Primary human keratinocyte cell cultures</w:t>
      </w:r>
    </w:p>
    <w:p w14:paraId="6017693E" w14:textId="29ADE88F" w:rsidR="009971D5" w:rsidRPr="009971D5" w:rsidRDefault="009971D5" w:rsidP="00D901A9">
      <w:pPr>
        <w:spacing w:after="0"/>
        <w:rPr>
          <w:rFonts w:cstheme="minorHAnsi"/>
          <w:sz w:val="24"/>
          <w:szCs w:val="24"/>
        </w:rPr>
      </w:pPr>
      <w:r w:rsidRPr="009971D5">
        <w:rPr>
          <w:rFonts w:cstheme="minorHAnsi"/>
          <w:b/>
          <w:bCs/>
          <w:i/>
          <w:iCs/>
          <w:sz w:val="24"/>
          <w:szCs w:val="24"/>
        </w:rPr>
        <w:t>PKC:</w:t>
      </w:r>
      <w:r w:rsidR="00D901A9">
        <w:rPr>
          <w:rFonts w:cstheme="minorHAnsi"/>
          <w:b/>
          <w:bCs/>
          <w:i/>
          <w:iCs/>
          <w:sz w:val="24"/>
          <w:szCs w:val="24"/>
        </w:rPr>
        <w:t xml:space="preserve"> </w:t>
      </w:r>
      <w:r w:rsidRPr="009971D5">
        <w:rPr>
          <w:rFonts w:cstheme="minorHAnsi"/>
          <w:sz w:val="24"/>
          <w:szCs w:val="24"/>
        </w:rPr>
        <w:t>Protein kinase C</w:t>
      </w:r>
    </w:p>
    <w:p w14:paraId="502D2662" w14:textId="0B0B8FEE" w:rsidR="009971D5" w:rsidRPr="009971D5" w:rsidRDefault="009971D5" w:rsidP="00D901A9">
      <w:pPr>
        <w:spacing w:after="0"/>
        <w:rPr>
          <w:rFonts w:cstheme="minorHAnsi"/>
          <w:sz w:val="24"/>
          <w:szCs w:val="24"/>
        </w:rPr>
      </w:pPr>
      <w:r w:rsidRPr="009971D5">
        <w:rPr>
          <w:rFonts w:cstheme="minorHAnsi"/>
          <w:b/>
          <w:bCs/>
          <w:i/>
          <w:iCs/>
          <w:sz w:val="24"/>
          <w:szCs w:val="24"/>
        </w:rPr>
        <w:t>PTEN:</w:t>
      </w:r>
      <w:r w:rsidR="00D901A9">
        <w:rPr>
          <w:rFonts w:cstheme="minorHAnsi"/>
          <w:b/>
          <w:bCs/>
          <w:i/>
          <w:iCs/>
          <w:sz w:val="24"/>
          <w:szCs w:val="24"/>
        </w:rPr>
        <w:t xml:space="preserve"> </w:t>
      </w:r>
      <w:r w:rsidRPr="009971D5">
        <w:rPr>
          <w:rFonts w:cstheme="minorHAnsi"/>
          <w:sz w:val="24"/>
          <w:szCs w:val="24"/>
        </w:rPr>
        <w:t xml:space="preserve">Phosphatase and </w:t>
      </w:r>
      <w:proofErr w:type="spellStart"/>
      <w:r w:rsidRPr="009971D5">
        <w:rPr>
          <w:rFonts w:cstheme="minorHAnsi"/>
          <w:sz w:val="24"/>
          <w:szCs w:val="24"/>
        </w:rPr>
        <w:t>tensin</w:t>
      </w:r>
      <w:proofErr w:type="spellEnd"/>
      <w:r w:rsidRPr="009971D5">
        <w:rPr>
          <w:rFonts w:cstheme="minorHAnsi"/>
          <w:sz w:val="24"/>
          <w:szCs w:val="24"/>
        </w:rPr>
        <w:t xml:space="preserve"> homolog</w:t>
      </w:r>
    </w:p>
    <w:p w14:paraId="2EFAC472" w14:textId="1A7DBB47" w:rsidR="009971D5" w:rsidRPr="009971D5" w:rsidRDefault="009971D5" w:rsidP="00D901A9">
      <w:pPr>
        <w:spacing w:after="0"/>
        <w:rPr>
          <w:rFonts w:cstheme="minorHAnsi"/>
          <w:sz w:val="24"/>
          <w:szCs w:val="24"/>
        </w:rPr>
      </w:pPr>
      <w:r w:rsidRPr="009971D5">
        <w:rPr>
          <w:rFonts w:cstheme="minorHAnsi"/>
          <w:b/>
          <w:bCs/>
          <w:i/>
          <w:iCs/>
          <w:sz w:val="24"/>
          <w:szCs w:val="24"/>
        </w:rPr>
        <w:t>RECK:</w:t>
      </w:r>
      <w:r w:rsidR="00D901A9">
        <w:rPr>
          <w:rFonts w:cstheme="minorHAnsi"/>
          <w:b/>
          <w:bCs/>
          <w:i/>
          <w:iCs/>
          <w:sz w:val="24"/>
          <w:szCs w:val="24"/>
        </w:rPr>
        <w:t xml:space="preserve"> </w:t>
      </w:r>
      <w:r w:rsidRPr="009971D5">
        <w:rPr>
          <w:rFonts w:cstheme="minorHAnsi"/>
          <w:sz w:val="24"/>
          <w:szCs w:val="24"/>
        </w:rPr>
        <w:t xml:space="preserve">Reversion-inducing cysteine-rich protein with </w:t>
      </w:r>
      <w:proofErr w:type="spellStart"/>
      <w:r w:rsidRPr="009971D5">
        <w:rPr>
          <w:rFonts w:cstheme="minorHAnsi"/>
          <w:sz w:val="24"/>
          <w:szCs w:val="24"/>
        </w:rPr>
        <w:t>Kazal</w:t>
      </w:r>
      <w:proofErr w:type="spellEnd"/>
      <w:r w:rsidRPr="009971D5">
        <w:rPr>
          <w:rFonts w:cstheme="minorHAnsi"/>
          <w:sz w:val="24"/>
          <w:szCs w:val="24"/>
        </w:rPr>
        <w:t xml:space="preserve"> motifs</w:t>
      </w:r>
    </w:p>
    <w:p w14:paraId="260E5D0C" w14:textId="7CCD14CA" w:rsidR="009971D5" w:rsidRPr="009971D5" w:rsidRDefault="009971D5" w:rsidP="00D901A9">
      <w:pPr>
        <w:spacing w:after="0"/>
        <w:rPr>
          <w:rFonts w:cstheme="minorHAnsi"/>
          <w:sz w:val="24"/>
          <w:szCs w:val="24"/>
        </w:rPr>
      </w:pPr>
      <w:r w:rsidRPr="009971D5">
        <w:rPr>
          <w:rFonts w:cstheme="minorHAnsi"/>
          <w:b/>
          <w:bCs/>
          <w:i/>
          <w:iCs/>
          <w:sz w:val="24"/>
          <w:szCs w:val="24"/>
        </w:rPr>
        <w:t>SDCBP:</w:t>
      </w:r>
      <w:r w:rsidR="00D901A9">
        <w:rPr>
          <w:rFonts w:cstheme="minorHAnsi"/>
          <w:b/>
          <w:bCs/>
          <w:i/>
          <w:iCs/>
          <w:sz w:val="24"/>
          <w:szCs w:val="24"/>
        </w:rPr>
        <w:t xml:space="preserve"> </w:t>
      </w:r>
      <w:proofErr w:type="spellStart"/>
      <w:r w:rsidRPr="009971D5">
        <w:rPr>
          <w:rFonts w:cstheme="minorHAnsi"/>
          <w:sz w:val="24"/>
          <w:szCs w:val="24"/>
        </w:rPr>
        <w:t>Syndecan</w:t>
      </w:r>
      <w:proofErr w:type="spellEnd"/>
      <w:r w:rsidRPr="009971D5">
        <w:rPr>
          <w:rFonts w:cstheme="minorHAnsi"/>
          <w:sz w:val="24"/>
          <w:szCs w:val="24"/>
        </w:rPr>
        <w:t xml:space="preserve"> binding protein</w:t>
      </w:r>
    </w:p>
    <w:p w14:paraId="7A5F902E" w14:textId="73CD1730" w:rsidR="009971D5" w:rsidRPr="009971D5" w:rsidRDefault="009971D5" w:rsidP="00D901A9">
      <w:pPr>
        <w:spacing w:after="0"/>
        <w:rPr>
          <w:rFonts w:cstheme="minorHAnsi"/>
          <w:sz w:val="24"/>
          <w:szCs w:val="24"/>
        </w:rPr>
      </w:pPr>
      <w:r w:rsidRPr="009971D5">
        <w:rPr>
          <w:rFonts w:cstheme="minorHAnsi"/>
          <w:b/>
          <w:bCs/>
          <w:i/>
          <w:iCs/>
          <w:sz w:val="24"/>
          <w:szCs w:val="24"/>
        </w:rPr>
        <w:t>SEB:</w:t>
      </w:r>
      <w:r w:rsidR="00D901A9">
        <w:rPr>
          <w:rFonts w:cstheme="minorHAnsi"/>
          <w:b/>
          <w:bCs/>
          <w:i/>
          <w:iCs/>
          <w:sz w:val="24"/>
          <w:szCs w:val="24"/>
        </w:rPr>
        <w:t xml:space="preserve"> </w:t>
      </w:r>
      <w:r w:rsidRPr="009971D5">
        <w:rPr>
          <w:rFonts w:cstheme="minorHAnsi"/>
          <w:sz w:val="24"/>
          <w:szCs w:val="24"/>
        </w:rPr>
        <w:t>Staphylococcal enterotoxin B</w:t>
      </w:r>
    </w:p>
    <w:p w14:paraId="766354B8" w14:textId="5AEE7E8C" w:rsidR="009971D5" w:rsidRPr="009971D5" w:rsidRDefault="009971D5" w:rsidP="00D901A9">
      <w:pPr>
        <w:spacing w:after="0"/>
        <w:rPr>
          <w:rFonts w:cstheme="minorHAnsi"/>
          <w:sz w:val="24"/>
          <w:szCs w:val="24"/>
        </w:rPr>
      </w:pPr>
      <w:r w:rsidRPr="009971D5">
        <w:rPr>
          <w:rFonts w:cstheme="minorHAnsi"/>
          <w:b/>
          <w:bCs/>
          <w:i/>
          <w:iCs/>
          <w:sz w:val="24"/>
          <w:szCs w:val="24"/>
        </w:rPr>
        <w:t>TGFα:</w:t>
      </w:r>
      <w:r w:rsidR="00D901A9">
        <w:rPr>
          <w:rFonts w:cstheme="minorHAnsi"/>
          <w:b/>
          <w:bCs/>
          <w:i/>
          <w:iCs/>
          <w:sz w:val="24"/>
          <w:szCs w:val="24"/>
        </w:rPr>
        <w:t xml:space="preserve"> </w:t>
      </w:r>
      <w:r w:rsidRPr="009971D5">
        <w:rPr>
          <w:rFonts w:cstheme="minorHAnsi"/>
          <w:sz w:val="24"/>
          <w:szCs w:val="24"/>
        </w:rPr>
        <w:t>Transforming growth factor-alpha</w:t>
      </w:r>
    </w:p>
    <w:p w14:paraId="724EA84F" w14:textId="19261371" w:rsidR="009971D5" w:rsidRPr="009971D5" w:rsidRDefault="009971D5" w:rsidP="00D901A9">
      <w:pPr>
        <w:spacing w:after="0"/>
        <w:rPr>
          <w:rFonts w:cstheme="minorHAnsi"/>
          <w:sz w:val="24"/>
          <w:szCs w:val="24"/>
        </w:rPr>
      </w:pPr>
      <w:r w:rsidRPr="009971D5">
        <w:rPr>
          <w:rFonts w:cstheme="minorHAnsi"/>
          <w:b/>
          <w:bCs/>
          <w:i/>
          <w:iCs/>
          <w:sz w:val="24"/>
          <w:szCs w:val="24"/>
        </w:rPr>
        <w:t>THBS1:</w:t>
      </w:r>
      <w:r w:rsidR="00D901A9">
        <w:rPr>
          <w:rFonts w:cstheme="minorHAnsi"/>
          <w:b/>
          <w:bCs/>
          <w:i/>
          <w:iCs/>
          <w:sz w:val="24"/>
          <w:szCs w:val="24"/>
        </w:rPr>
        <w:t xml:space="preserve"> </w:t>
      </w:r>
      <w:r w:rsidRPr="009971D5">
        <w:rPr>
          <w:rFonts w:cstheme="minorHAnsi"/>
          <w:sz w:val="24"/>
          <w:szCs w:val="24"/>
        </w:rPr>
        <w:t>Thrombospondin 1</w:t>
      </w:r>
    </w:p>
    <w:p w14:paraId="4C4D3B0B" w14:textId="527B1B46" w:rsidR="009971D5" w:rsidRPr="009971D5" w:rsidRDefault="009971D5" w:rsidP="00D901A9">
      <w:pPr>
        <w:spacing w:after="0"/>
        <w:rPr>
          <w:rFonts w:cstheme="minorHAnsi"/>
          <w:sz w:val="24"/>
          <w:szCs w:val="24"/>
        </w:rPr>
      </w:pPr>
      <w:r w:rsidRPr="009971D5">
        <w:rPr>
          <w:rFonts w:cstheme="minorHAnsi"/>
          <w:b/>
          <w:bCs/>
          <w:i/>
          <w:iCs/>
          <w:sz w:val="24"/>
          <w:szCs w:val="24"/>
        </w:rPr>
        <w:t>TIMP-1:</w:t>
      </w:r>
      <w:r w:rsidR="00D901A9">
        <w:rPr>
          <w:rFonts w:cstheme="minorHAnsi"/>
          <w:b/>
          <w:bCs/>
          <w:i/>
          <w:iCs/>
          <w:sz w:val="24"/>
          <w:szCs w:val="24"/>
        </w:rPr>
        <w:t xml:space="preserve"> </w:t>
      </w:r>
      <w:r w:rsidRPr="009971D5">
        <w:rPr>
          <w:rFonts w:cstheme="minorHAnsi"/>
          <w:sz w:val="24"/>
          <w:szCs w:val="24"/>
        </w:rPr>
        <w:t>Tissue inhibitor of metalloproteinase 1</w:t>
      </w:r>
    </w:p>
    <w:p w14:paraId="07160995" w14:textId="7E205AD5" w:rsidR="009971D5" w:rsidRPr="009971D5" w:rsidRDefault="009971D5" w:rsidP="00D901A9">
      <w:pPr>
        <w:spacing w:after="0"/>
        <w:rPr>
          <w:rFonts w:cstheme="minorHAnsi"/>
          <w:sz w:val="24"/>
          <w:szCs w:val="24"/>
        </w:rPr>
      </w:pPr>
      <w:r w:rsidRPr="009971D5">
        <w:rPr>
          <w:rFonts w:cstheme="minorHAnsi"/>
          <w:b/>
          <w:bCs/>
          <w:i/>
          <w:iCs/>
          <w:sz w:val="24"/>
          <w:szCs w:val="24"/>
        </w:rPr>
        <w:t>TNF-a:</w:t>
      </w:r>
      <w:r w:rsidR="00D901A9">
        <w:rPr>
          <w:rFonts w:cstheme="minorHAnsi"/>
          <w:b/>
          <w:bCs/>
          <w:i/>
          <w:iCs/>
          <w:sz w:val="24"/>
          <w:szCs w:val="24"/>
        </w:rPr>
        <w:t xml:space="preserve"> </w:t>
      </w:r>
      <w:r w:rsidRPr="009971D5">
        <w:rPr>
          <w:rFonts w:cstheme="minorHAnsi"/>
          <w:sz w:val="24"/>
          <w:szCs w:val="24"/>
        </w:rPr>
        <w:t>Tumor necrosis factor-alpha</w:t>
      </w:r>
    </w:p>
    <w:p w14:paraId="383DEC6F" w14:textId="4B500108" w:rsidR="009971D5" w:rsidRPr="009971D5" w:rsidRDefault="009971D5" w:rsidP="00D901A9">
      <w:pPr>
        <w:spacing w:after="0"/>
        <w:rPr>
          <w:rFonts w:cstheme="minorHAnsi"/>
          <w:sz w:val="24"/>
          <w:szCs w:val="24"/>
        </w:rPr>
      </w:pPr>
      <w:r w:rsidRPr="009971D5">
        <w:rPr>
          <w:rFonts w:cstheme="minorHAnsi"/>
          <w:b/>
          <w:bCs/>
          <w:i/>
          <w:iCs/>
          <w:sz w:val="24"/>
          <w:szCs w:val="24"/>
        </w:rPr>
        <w:t>TSG101:</w:t>
      </w:r>
      <w:r w:rsidR="00D901A9">
        <w:rPr>
          <w:rFonts w:cstheme="minorHAnsi"/>
          <w:b/>
          <w:bCs/>
          <w:i/>
          <w:iCs/>
          <w:sz w:val="24"/>
          <w:szCs w:val="24"/>
        </w:rPr>
        <w:t xml:space="preserve"> </w:t>
      </w:r>
      <w:r w:rsidRPr="009971D5">
        <w:rPr>
          <w:rFonts w:cstheme="minorHAnsi"/>
          <w:sz w:val="24"/>
          <w:szCs w:val="24"/>
        </w:rPr>
        <w:t>Tumor susceptibility gene 101</w:t>
      </w:r>
    </w:p>
    <w:p w14:paraId="49AC6DB0" w14:textId="39BD35F0" w:rsidR="009971D5" w:rsidRPr="009971D5" w:rsidRDefault="009971D5" w:rsidP="00D901A9">
      <w:pPr>
        <w:spacing w:after="0"/>
        <w:rPr>
          <w:rFonts w:cstheme="minorHAnsi"/>
          <w:sz w:val="24"/>
          <w:szCs w:val="24"/>
        </w:rPr>
      </w:pPr>
      <w:r w:rsidRPr="009971D5">
        <w:rPr>
          <w:rFonts w:cstheme="minorHAnsi"/>
          <w:b/>
          <w:bCs/>
          <w:i/>
          <w:iCs/>
          <w:sz w:val="24"/>
          <w:szCs w:val="24"/>
        </w:rPr>
        <w:t>TGF-β:</w:t>
      </w:r>
      <w:r w:rsidR="00D901A9">
        <w:rPr>
          <w:rFonts w:cstheme="minorHAnsi"/>
          <w:b/>
          <w:bCs/>
          <w:i/>
          <w:iCs/>
          <w:sz w:val="24"/>
          <w:szCs w:val="24"/>
        </w:rPr>
        <w:t xml:space="preserve"> </w:t>
      </w:r>
      <w:r w:rsidRPr="009971D5">
        <w:rPr>
          <w:rFonts w:cstheme="minorHAnsi"/>
          <w:sz w:val="24"/>
          <w:szCs w:val="24"/>
        </w:rPr>
        <w:t>Transforming growth factor-beta</w:t>
      </w:r>
    </w:p>
    <w:p w14:paraId="4292AFC7" w14:textId="040AEE21" w:rsidR="009971D5" w:rsidRPr="009971D5" w:rsidRDefault="009971D5" w:rsidP="00D901A9">
      <w:pPr>
        <w:spacing w:after="0"/>
        <w:rPr>
          <w:rFonts w:cstheme="minorHAnsi"/>
          <w:sz w:val="24"/>
          <w:szCs w:val="24"/>
        </w:rPr>
      </w:pPr>
      <w:r w:rsidRPr="009971D5">
        <w:rPr>
          <w:rFonts w:cstheme="minorHAnsi"/>
          <w:b/>
          <w:bCs/>
          <w:i/>
          <w:iCs/>
          <w:sz w:val="24"/>
          <w:szCs w:val="24"/>
        </w:rPr>
        <w:t>TYR:</w:t>
      </w:r>
      <w:r w:rsidR="00D901A9">
        <w:rPr>
          <w:rFonts w:cstheme="minorHAnsi"/>
          <w:b/>
          <w:bCs/>
          <w:i/>
          <w:iCs/>
          <w:sz w:val="24"/>
          <w:szCs w:val="24"/>
        </w:rPr>
        <w:t xml:space="preserve"> </w:t>
      </w:r>
      <w:r w:rsidRPr="009971D5">
        <w:rPr>
          <w:rFonts w:cstheme="minorHAnsi"/>
          <w:sz w:val="24"/>
          <w:szCs w:val="24"/>
        </w:rPr>
        <w:t>Tyrosinase</w:t>
      </w:r>
    </w:p>
    <w:p w14:paraId="6D8D6EA5" w14:textId="4F78D326" w:rsidR="009971D5" w:rsidRPr="009971D5" w:rsidRDefault="009971D5" w:rsidP="00D901A9">
      <w:pPr>
        <w:spacing w:after="0"/>
        <w:rPr>
          <w:rFonts w:cstheme="minorHAnsi"/>
          <w:sz w:val="24"/>
          <w:szCs w:val="24"/>
        </w:rPr>
      </w:pPr>
      <w:r w:rsidRPr="009971D5">
        <w:rPr>
          <w:rFonts w:cstheme="minorHAnsi"/>
          <w:b/>
          <w:bCs/>
          <w:i/>
          <w:iCs/>
          <w:sz w:val="24"/>
          <w:szCs w:val="24"/>
        </w:rPr>
        <w:t>UVB:</w:t>
      </w:r>
      <w:r w:rsidR="00D901A9">
        <w:rPr>
          <w:rFonts w:cstheme="minorHAnsi"/>
          <w:b/>
          <w:bCs/>
          <w:i/>
          <w:iCs/>
          <w:sz w:val="24"/>
          <w:szCs w:val="24"/>
        </w:rPr>
        <w:t xml:space="preserve"> </w:t>
      </w:r>
      <w:r w:rsidRPr="009971D5">
        <w:rPr>
          <w:rFonts w:cstheme="minorHAnsi"/>
          <w:sz w:val="24"/>
          <w:szCs w:val="24"/>
        </w:rPr>
        <w:t>Ultraviolet B</w:t>
      </w:r>
    </w:p>
    <w:p w14:paraId="112B929F" w14:textId="3A957DB2" w:rsidR="009971D5" w:rsidRDefault="009971D5" w:rsidP="00D901A9">
      <w:pPr>
        <w:spacing w:after="0"/>
        <w:rPr>
          <w:rFonts w:cstheme="minorHAnsi"/>
          <w:sz w:val="24"/>
          <w:szCs w:val="24"/>
        </w:rPr>
      </w:pPr>
      <w:r w:rsidRPr="009971D5">
        <w:rPr>
          <w:rFonts w:cstheme="minorHAnsi"/>
          <w:b/>
          <w:bCs/>
          <w:i/>
          <w:iCs/>
          <w:sz w:val="24"/>
          <w:szCs w:val="24"/>
        </w:rPr>
        <w:t>VEGF:</w:t>
      </w:r>
      <w:r w:rsidR="00D901A9">
        <w:rPr>
          <w:rFonts w:cstheme="minorHAnsi"/>
          <w:b/>
          <w:bCs/>
          <w:i/>
          <w:iCs/>
          <w:sz w:val="24"/>
          <w:szCs w:val="24"/>
        </w:rPr>
        <w:t xml:space="preserve"> </w:t>
      </w:r>
      <w:r w:rsidRPr="009971D5">
        <w:rPr>
          <w:rFonts w:cstheme="minorHAnsi"/>
          <w:sz w:val="24"/>
          <w:szCs w:val="24"/>
        </w:rPr>
        <w:t>Vascular endothelial growth factor</w:t>
      </w:r>
    </w:p>
    <w:p w14:paraId="379BDBF3" w14:textId="77777777" w:rsidR="00D901A9" w:rsidRPr="009971D5" w:rsidRDefault="00D901A9" w:rsidP="009971D5">
      <w:pPr>
        <w:rPr>
          <w:rFonts w:cstheme="minorHAnsi"/>
          <w:sz w:val="24"/>
          <w:szCs w:val="24"/>
        </w:rPr>
      </w:pPr>
    </w:p>
    <w:p w14:paraId="4FA4AB63" w14:textId="77777777" w:rsidR="009971D5" w:rsidRPr="009971D5" w:rsidRDefault="009971D5" w:rsidP="00D901A9">
      <w:pPr>
        <w:pStyle w:val="Heading1"/>
      </w:pPr>
      <w:r w:rsidRPr="009971D5">
        <w:t>References</w:t>
      </w:r>
    </w:p>
    <w:p w14:paraId="40C5FA9C" w14:textId="53DB3EA2" w:rsidR="009971D5" w:rsidRPr="00F33977" w:rsidRDefault="009971D5" w:rsidP="00F33977">
      <w:pPr>
        <w:pStyle w:val="NoSpacing"/>
        <w:ind w:left="720" w:hanging="720"/>
        <w:rPr>
          <w:sz w:val="24"/>
          <w:szCs w:val="24"/>
        </w:rPr>
      </w:pPr>
      <w:r w:rsidRPr="00F33977">
        <w:rPr>
          <w:sz w:val="24"/>
          <w:szCs w:val="24"/>
        </w:rPr>
        <w:t>1.</w:t>
      </w:r>
      <w:r w:rsidR="009E41FF">
        <w:rPr>
          <w:sz w:val="24"/>
          <w:szCs w:val="24"/>
        </w:rPr>
        <w:t xml:space="preserve"> </w:t>
      </w:r>
      <w:r w:rsidRPr="00F33977">
        <w:rPr>
          <w:sz w:val="24"/>
          <w:szCs w:val="24"/>
        </w:rPr>
        <w:t xml:space="preserve">Hay RJ, Johns NE, Williams HC, </w:t>
      </w:r>
      <w:proofErr w:type="spellStart"/>
      <w:r w:rsidRPr="00F33977">
        <w:rPr>
          <w:sz w:val="24"/>
          <w:szCs w:val="24"/>
        </w:rPr>
        <w:t>Bolliger</w:t>
      </w:r>
      <w:proofErr w:type="spellEnd"/>
      <w:r w:rsidRPr="00F33977">
        <w:rPr>
          <w:sz w:val="24"/>
          <w:szCs w:val="24"/>
        </w:rPr>
        <w:t xml:space="preserve"> IW, </w:t>
      </w:r>
      <w:proofErr w:type="spellStart"/>
      <w:r w:rsidRPr="00F33977">
        <w:rPr>
          <w:sz w:val="24"/>
          <w:szCs w:val="24"/>
        </w:rPr>
        <w:t>Dellavalle</w:t>
      </w:r>
      <w:proofErr w:type="spellEnd"/>
      <w:r w:rsidRPr="00F33977">
        <w:rPr>
          <w:sz w:val="24"/>
          <w:szCs w:val="24"/>
        </w:rPr>
        <w:t xml:space="preserve"> RP, Margolis DJ, et al. The global burden of skin disease in 2010: an analysis of the prevalence and impact of skin conditions. J </w:t>
      </w:r>
      <w:proofErr w:type="spellStart"/>
      <w:r w:rsidRPr="00F33977">
        <w:rPr>
          <w:sz w:val="24"/>
          <w:szCs w:val="24"/>
        </w:rPr>
        <w:t>Investig</w:t>
      </w:r>
      <w:proofErr w:type="spellEnd"/>
      <w:r w:rsidRPr="00F33977">
        <w:rPr>
          <w:sz w:val="24"/>
          <w:szCs w:val="24"/>
        </w:rPr>
        <w:t xml:space="preserve"> Dermatol. 2014;134(6):1527–34.</w:t>
      </w:r>
    </w:p>
    <w:p w14:paraId="37CB409B" w14:textId="24E6B692" w:rsidR="009971D5" w:rsidRPr="00F33977" w:rsidRDefault="009971D5" w:rsidP="00F33977">
      <w:pPr>
        <w:pStyle w:val="NoSpacing"/>
        <w:ind w:left="720" w:hanging="720"/>
        <w:rPr>
          <w:sz w:val="24"/>
          <w:szCs w:val="24"/>
        </w:rPr>
      </w:pPr>
      <w:r w:rsidRPr="00F33977">
        <w:rPr>
          <w:sz w:val="24"/>
          <w:szCs w:val="24"/>
        </w:rPr>
        <w:t>2.</w:t>
      </w:r>
      <w:r w:rsidR="009E41FF">
        <w:rPr>
          <w:sz w:val="24"/>
          <w:szCs w:val="24"/>
        </w:rPr>
        <w:t xml:space="preserve"> </w:t>
      </w:r>
      <w:proofErr w:type="spellStart"/>
      <w:r w:rsidRPr="00F33977">
        <w:rPr>
          <w:sz w:val="24"/>
          <w:szCs w:val="24"/>
        </w:rPr>
        <w:t>Montagna</w:t>
      </w:r>
      <w:proofErr w:type="spellEnd"/>
      <w:r w:rsidRPr="00F33977">
        <w:rPr>
          <w:sz w:val="24"/>
          <w:szCs w:val="24"/>
        </w:rPr>
        <w:t xml:space="preserve"> W. The structure and function of skin: Elsevier; 2012. </w:t>
      </w:r>
      <w:r w:rsidRPr="00F33977">
        <w:rPr>
          <w:rFonts w:cstheme="minorHAnsi"/>
          <w:sz w:val="24"/>
          <w:szCs w:val="24"/>
        </w:rPr>
        <w:t>https://www.elsevier.com/books/the-structure-and-function-of-skin/montagna/978-0-12-505263-4</w:t>
      </w:r>
      <w:r w:rsidRPr="00F33977">
        <w:rPr>
          <w:sz w:val="24"/>
          <w:szCs w:val="24"/>
        </w:rPr>
        <w:t>. eBook ISBN: 9780323138697.</w:t>
      </w:r>
    </w:p>
    <w:p w14:paraId="7062574F" w14:textId="42F5B7E2" w:rsidR="009971D5" w:rsidRPr="00F33977" w:rsidRDefault="009971D5" w:rsidP="00F33977">
      <w:pPr>
        <w:pStyle w:val="NoSpacing"/>
        <w:ind w:left="720" w:hanging="720"/>
        <w:rPr>
          <w:sz w:val="24"/>
          <w:szCs w:val="24"/>
        </w:rPr>
      </w:pPr>
      <w:r w:rsidRPr="00F33977">
        <w:rPr>
          <w:sz w:val="24"/>
          <w:szCs w:val="24"/>
        </w:rPr>
        <w:t>3.</w:t>
      </w:r>
      <w:r w:rsidR="009E41FF">
        <w:rPr>
          <w:sz w:val="24"/>
          <w:szCs w:val="24"/>
        </w:rPr>
        <w:t xml:space="preserve"> </w:t>
      </w:r>
      <w:proofErr w:type="spellStart"/>
      <w:r w:rsidRPr="00F33977">
        <w:rPr>
          <w:sz w:val="24"/>
          <w:szCs w:val="24"/>
        </w:rPr>
        <w:t>Blanpain</w:t>
      </w:r>
      <w:proofErr w:type="spellEnd"/>
      <w:r w:rsidRPr="00F33977">
        <w:rPr>
          <w:sz w:val="24"/>
          <w:szCs w:val="24"/>
        </w:rPr>
        <w:t xml:space="preserve"> C, Fuchs E. Epidermal stem cells of the skin. </w:t>
      </w:r>
      <w:proofErr w:type="spellStart"/>
      <w:r w:rsidRPr="00F33977">
        <w:rPr>
          <w:sz w:val="24"/>
          <w:szCs w:val="24"/>
        </w:rPr>
        <w:t>Annu</w:t>
      </w:r>
      <w:proofErr w:type="spellEnd"/>
      <w:r w:rsidRPr="00F33977">
        <w:rPr>
          <w:sz w:val="24"/>
          <w:szCs w:val="24"/>
        </w:rPr>
        <w:t xml:space="preserve"> Rev Cell Dev Biol. 2006;22:339–73.</w:t>
      </w:r>
    </w:p>
    <w:p w14:paraId="1B5D3497" w14:textId="2F2A6204" w:rsidR="009971D5" w:rsidRPr="00F33977" w:rsidRDefault="009971D5" w:rsidP="00F33977">
      <w:pPr>
        <w:pStyle w:val="NoSpacing"/>
        <w:ind w:left="720" w:hanging="720"/>
        <w:rPr>
          <w:sz w:val="24"/>
          <w:szCs w:val="24"/>
        </w:rPr>
      </w:pPr>
      <w:r w:rsidRPr="00F33977">
        <w:rPr>
          <w:sz w:val="24"/>
          <w:szCs w:val="24"/>
        </w:rPr>
        <w:t>4.</w:t>
      </w:r>
      <w:r w:rsidR="009E41FF">
        <w:rPr>
          <w:sz w:val="24"/>
          <w:szCs w:val="24"/>
        </w:rPr>
        <w:t xml:space="preserve"> </w:t>
      </w:r>
      <w:r w:rsidRPr="00F33977">
        <w:rPr>
          <w:sz w:val="24"/>
          <w:szCs w:val="24"/>
        </w:rPr>
        <w:t xml:space="preserve">Kalinin AE, </w:t>
      </w:r>
      <w:proofErr w:type="spellStart"/>
      <w:r w:rsidRPr="00F33977">
        <w:rPr>
          <w:sz w:val="24"/>
          <w:szCs w:val="24"/>
        </w:rPr>
        <w:t>Kajava</w:t>
      </w:r>
      <w:proofErr w:type="spellEnd"/>
      <w:r w:rsidRPr="00F33977">
        <w:rPr>
          <w:sz w:val="24"/>
          <w:szCs w:val="24"/>
        </w:rPr>
        <w:t xml:space="preserve"> AV, Steinert PM. Epithelial barrier function: assembly and structural features of the cornified cell envelope. </w:t>
      </w:r>
      <w:proofErr w:type="spellStart"/>
      <w:r w:rsidRPr="00F33977">
        <w:rPr>
          <w:sz w:val="24"/>
          <w:szCs w:val="24"/>
        </w:rPr>
        <w:t>Bioessays</w:t>
      </w:r>
      <w:proofErr w:type="spellEnd"/>
      <w:r w:rsidRPr="00F33977">
        <w:rPr>
          <w:sz w:val="24"/>
          <w:szCs w:val="24"/>
        </w:rPr>
        <w:t>. 2002;24(9):789–800.</w:t>
      </w:r>
    </w:p>
    <w:p w14:paraId="67D9ECA6" w14:textId="667341C0" w:rsidR="009971D5" w:rsidRPr="00F33977" w:rsidRDefault="009971D5" w:rsidP="00F33977">
      <w:pPr>
        <w:pStyle w:val="NoSpacing"/>
        <w:ind w:left="720" w:hanging="720"/>
        <w:rPr>
          <w:sz w:val="24"/>
          <w:szCs w:val="24"/>
        </w:rPr>
      </w:pPr>
      <w:r w:rsidRPr="00F33977">
        <w:rPr>
          <w:sz w:val="24"/>
          <w:szCs w:val="24"/>
        </w:rPr>
        <w:t>5.</w:t>
      </w:r>
      <w:r w:rsidR="009E41FF">
        <w:rPr>
          <w:sz w:val="24"/>
          <w:szCs w:val="24"/>
        </w:rPr>
        <w:t xml:space="preserve"> </w:t>
      </w:r>
      <w:r w:rsidRPr="00F33977">
        <w:rPr>
          <w:sz w:val="24"/>
          <w:szCs w:val="24"/>
        </w:rPr>
        <w:t xml:space="preserve">Barnes PJ, Drazen JM, </w:t>
      </w:r>
      <w:proofErr w:type="spellStart"/>
      <w:r w:rsidRPr="00F33977">
        <w:rPr>
          <w:sz w:val="24"/>
          <w:szCs w:val="24"/>
        </w:rPr>
        <w:t>Rennard</w:t>
      </w:r>
      <w:proofErr w:type="spellEnd"/>
      <w:r w:rsidRPr="00F33977">
        <w:rPr>
          <w:sz w:val="24"/>
          <w:szCs w:val="24"/>
        </w:rPr>
        <w:t xml:space="preserve"> SI, Thomson NC. Asthma and COPD: basic mechanisms and clinical management: Elsevier; 2009. </w:t>
      </w:r>
      <w:r w:rsidRPr="00F33977">
        <w:rPr>
          <w:rFonts w:cstheme="minorHAnsi"/>
          <w:sz w:val="24"/>
          <w:szCs w:val="24"/>
        </w:rPr>
        <w:t>https://www.elsevier.com/books/asthma-and-copd/barnes/978-0-12-374001-4</w:t>
      </w:r>
      <w:r w:rsidRPr="00F33977">
        <w:rPr>
          <w:sz w:val="24"/>
          <w:szCs w:val="24"/>
        </w:rPr>
        <w:t>. eBook ISBN: 9780080920603.</w:t>
      </w:r>
    </w:p>
    <w:p w14:paraId="136E52F8" w14:textId="39AA2366" w:rsidR="009971D5" w:rsidRPr="00F33977" w:rsidRDefault="009971D5" w:rsidP="00F33977">
      <w:pPr>
        <w:pStyle w:val="NoSpacing"/>
        <w:ind w:left="720" w:hanging="720"/>
        <w:rPr>
          <w:sz w:val="24"/>
          <w:szCs w:val="24"/>
        </w:rPr>
      </w:pPr>
      <w:r w:rsidRPr="00F33977">
        <w:rPr>
          <w:sz w:val="24"/>
          <w:szCs w:val="24"/>
        </w:rPr>
        <w:t>6.</w:t>
      </w:r>
      <w:r w:rsidR="009E41FF">
        <w:rPr>
          <w:sz w:val="24"/>
          <w:szCs w:val="24"/>
        </w:rPr>
        <w:t xml:space="preserve"> </w:t>
      </w:r>
      <w:r w:rsidRPr="00F33977">
        <w:rPr>
          <w:sz w:val="24"/>
          <w:szCs w:val="24"/>
        </w:rPr>
        <w:t xml:space="preserve">Boudreau NJ, Jones PL. Extracellular matrix and integrin </w:t>
      </w:r>
      <w:proofErr w:type="spellStart"/>
      <w:r w:rsidRPr="00F33977">
        <w:rPr>
          <w:sz w:val="24"/>
          <w:szCs w:val="24"/>
        </w:rPr>
        <w:t>signalling</w:t>
      </w:r>
      <w:proofErr w:type="spellEnd"/>
      <w:r w:rsidRPr="00F33977">
        <w:rPr>
          <w:sz w:val="24"/>
          <w:szCs w:val="24"/>
        </w:rPr>
        <w:t xml:space="preserve">: the shape of things to come. </w:t>
      </w:r>
      <w:proofErr w:type="spellStart"/>
      <w:r w:rsidRPr="00F33977">
        <w:rPr>
          <w:sz w:val="24"/>
          <w:szCs w:val="24"/>
        </w:rPr>
        <w:t>Biochem</w:t>
      </w:r>
      <w:proofErr w:type="spellEnd"/>
      <w:r w:rsidRPr="00F33977">
        <w:rPr>
          <w:sz w:val="24"/>
          <w:szCs w:val="24"/>
        </w:rPr>
        <w:t xml:space="preserve"> J. 1999;339(3):481–8.</w:t>
      </w:r>
    </w:p>
    <w:p w14:paraId="7ECAA626" w14:textId="2D592C56" w:rsidR="009971D5" w:rsidRPr="00F33977" w:rsidRDefault="009971D5" w:rsidP="00F33977">
      <w:pPr>
        <w:pStyle w:val="NoSpacing"/>
        <w:ind w:left="720" w:hanging="720"/>
        <w:rPr>
          <w:sz w:val="24"/>
          <w:szCs w:val="24"/>
        </w:rPr>
      </w:pPr>
      <w:r w:rsidRPr="00F33977">
        <w:rPr>
          <w:sz w:val="24"/>
          <w:szCs w:val="24"/>
        </w:rPr>
        <w:t>7.</w:t>
      </w:r>
      <w:r w:rsidR="009E41FF">
        <w:rPr>
          <w:sz w:val="24"/>
          <w:szCs w:val="24"/>
        </w:rPr>
        <w:t xml:space="preserve"> </w:t>
      </w:r>
      <w:proofErr w:type="spellStart"/>
      <w:r w:rsidRPr="00F33977">
        <w:rPr>
          <w:sz w:val="24"/>
          <w:szCs w:val="24"/>
        </w:rPr>
        <w:t>Basu</w:t>
      </w:r>
      <w:proofErr w:type="spellEnd"/>
      <w:r w:rsidRPr="00F33977">
        <w:rPr>
          <w:sz w:val="24"/>
          <w:szCs w:val="24"/>
        </w:rPr>
        <w:t xml:space="preserve"> J, Ludlow JW. Exosomes for repair, regeneration and rejuvenation. Expert </w:t>
      </w:r>
      <w:proofErr w:type="spellStart"/>
      <w:r w:rsidRPr="00F33977">
        <w:rPr>
          <w:sz w:val="24"/>
          <w:szCs w:val="24"/>
        </w:rPr>
        <w:t>Opin</w:t>
      </w:r>
      <w:proofErr w:type="spellEnd"/>
      <w:r w:rsidRPr="00F33977">
        <w:rPr>
          <w:sz w:val="24"/>
          <w:szCs w:val="24"/>
        </w:rPr>
        <w:t xml:space="preserve"> Biol </w:t>
      </w:r>
      <w:proofErr w:type="spellStart"/>
      <w:r w:rsidRPr="00F33977">
        <w:rPr>
          <w:sz w:val="24"/>
          <w:szCs w:val="24"/>
        </w:rPr>
        <w:t>Ther</w:t>
      </w:r>
      <w:proofErr w:type="spellEnd"/>
      <w:r w:rsidRPr="00F33977">
        <w:rPr>
          <w:sz w:val="24"/>
          <w:szCs w:val="24"/>
        </w:rPr>
        <w:t>. 2016;16(4):489–506.</w:t>
      </w:r>
    </w:p>
    <w:p w14:paraId="6C05B777" w14:textId="18934F93" w:rsidR="009971D5" w:rsidRPr="00F33977" w:rsidRDefault="009971D5" w:rsidP="00F33977">
      <w:pPr>
        <w:pStyle w:val="NoSpacing"/>
        <w:ind w:left="720" w:hanging="720"/>
        <w:rPr>
          <w:sz w:val="24"/>
          <w:szCs w:val="24"/>
        </w:rPr>
      </w:pPr>
      <w:r w:rsidRPr="00F33977">
        <w:rPr>
          <w:sz w:val="24"/>
          <w:szCs w:val="24"/>
        </w:rPr>
        <w:t>8.</w:t>
      </w:r>
      <w:r w:rsidR="009E41FF">
        <w:rPr>
          <w:sz w:val="24"/>
          <w:szCs w:val="24"/>
        </w:rPr>
        <w:t xml:space="preserve"> </w:t>
      </w:r>
      <w:r w:rsidRPr="00F33977">
        <w:rPr>
          <w:sz w:val="24"/>
          <w:szCs w:val="24"/>
        </w:rPr>
        <w:t xml:space="preserve">Chen Y-S, Lin E-Y, </w:t>
      </w:r>
      <w:proofErr w:type="spellStart"/>
      <w:r w:rsidRPr="00F33977">
        <w:rPr>
          <w:sz w:val="24"/>
          <w:szCs w:val="24"/>
        </w:rPr>
        <w:t>Chiou</w:t>
      </w:r>
      <w:proofErr w:type="spellEnd"/>
      <w:r w:rsidRPr="00F33977">
        <w:rPr>
          <w:sz w:val="24"/>
          <w:szCs w:val="24"/>
        </w:rPr>
        <w:t xml:space="preserve"> T-W, </w:t>
      </w:r>
      <w:proofErr w:type="spellStart"/>
      <w:r w:rsidRPr="00F33977">
        <w:rPr>
          <w:sz w:val="24"/>
          <w:szCs w:val="24"/>
        </w:rPr>
        <w:t>Harn</w:t>
      </w:r>
      <w:proofErr w:type="spellEnd"/>
      <w:r w:rsidRPr="00F33977">
        <w:rPr>
          <w:sz w:val="24"/>
          <w:szCs w:val="24"/>
        </w:rPr>
        <w:t xml:space="preserve"> H-J. Exosomes in clinical trial and their production in compliance with good manufacturing practice. Tzu-Chi Med J. 2019;32(2):113.</w:t>
      </w:r>
    </w:p>
    <w:p w14:paraId="1C4F7DA4" w14:textId="42D6BFBE" w:rsidR="009971D5" w:rsidRPr="00F33977" w:rsidRDefault="009971D5" w:rsidP="00F33977">
      <w:pPr>
        <w:pStyle w:val="NoSpacing"/>
        <w:ind w:left="720" w:hanging="720"/>
        <w:rPr>
          <w:sz w:val="24"/>
          <w:szCs w:val="24"/>
        </w:rPr>
      </w:pPr>
      <w:r w:rsidRPr="00F33977">
        <w:rPr>
          <w:sz w:val="24"/>
          <w:szCs w:val="24"/>
        </w:rPr>
        <w:t>9.</w:t>
      </w:r>
      <w:r w:rsidR="009E41FF">
        <w:rPr>
          <w:sz w:val="24"/>
          <w:szCs w:val="24"/>
        </w:rPr>
        <w:t xml:space="preserve"> </w:t>
      </w:r>
      <w:proofErr w:type="spellStart"/>
      <w:r w:rsidRPr="00F33977">
        <w:rPr>
          <w:sz w:val="24"/>
          <w:szCs w:val="24"/>
        </w:rPr>
        <w:t>Lener</w:t>
      </w:r>
      <w:proofErr w:type="spellEnd"/>
      <w:r w:rsidRPr="00F33977">
        <w:rPr>
          <w:sz w:val="24"/>
          <w:szCs w:val="24"/>
        </w:rPr>
        <w:t xml:space="preserve"> T, </w:t>
      </w:r>
      <w:proofErr w:type="spellStart"/>
      <w:r w:rsidRPr="00F33977">
        <w:rPr>
          <w:sz w:val="24"/>
          <w:szCs w:val="24"/>
        </w:rPr>
        <w:t>Gimona</w:t>
      </w:r>
      <w:proofErr w:type="spellEnd"/>
      <w:r w:rsidRPr="00F33977">
        <w:rPr>
          <w:sz w:val="24"/>
          <w:szCs w:val="24"/>
        </w:rPr>
        <w:t xml:space="preserve"> M, Aigner L, </w:t>
      </w:r>
      <w:proofErr w:type="spellStart"/>
      <w:r w:rsidRPr="00F33977">
        <w:rPr>
          <w:sz w:val="24"/>
          <w:szCs w:val="24"/>
        </w:rPr>
        <w:t>Börger</w:t>
      </w:r>
      <w:proofErr w:type="spellEnd"/>
      <w:r w:rsidRPr="00F33977">
        <w:rPr>
          <w:sz w:val="24"/>
          <w:szCs w:val="24"/>
        </w:rPr>
        <w:t xml:space="preserve"> V, </w:t>
      </w:r>
      <w:proofErr w:type="spellStart"/>
      <w:r w:rsidRPr="00F33977">
        <w:rPr>
          <w:sz w:val="24"/>
          <w:szCs w:val="24"/>
        </w:rPr>
        <w:t>Buzas</w:t>
      </w:r>
      <w:proofErr w:type="spellEnd"/>
      <w:r w:rsidRPr="00F33977">
        <w:rPr>
          <w:sz w:val="24"/>
          <w:szCs w:val="24"/>
        </w:rPr>
        <w:t xml:space="preserve"> E, </w:t>
      </w:r>
      <w:proofErr w:type="spellStart"/>
      <w:r w:rsidRPr="00F33977">
        <w:rPr>
          <w:sz w:val="24"/>
          <w:szCs w:val="24"/>
        </w:rPr>
        <w:t>Camussi</w:t>
      </w:r>
      <w:proofErr w:type="spellEnd"/>
      <w:r w:rsidRPr="00F33977">
        <w:rPr>
          <w:sz w:val="24"/>
          <w:szCs w:val="24"/>
        </w:rPr>
        <w:t xml:space="preserve"> G, et al. Applying extracellular vesicles based therapeutics in clinical trials–an ISEV position paper. J Extracellular Vesicles. 2015;4(1):30087.</w:t>
      </w:r>
    </w:p>
    <w:p w14:paraId="55E06A98" w14:textId="6F6A17B1" w:rsidR="009971D5" w:rsidRPr="00F33977" w:rsidRDefault="009971D5" w:rsidP="00F33977">
      <w:pPr>
        <w:pStyle w:val="NoSpacing"/>
        <w:ind w:left="720" w:hanging="720"/>
        <w:rPr>
          <w:sz w:val="24"/>
          <w:szCs w:val="24"/>
        </w:rPr>
      </w:pPr>
      <w:r w:rsidRPr="00F33977">
        <w:rPr>
          <w:sz w:val="24"/>
          <w:szCs w:val="24"/>
        </w:rPr>
        <w:t>10</w:t>
      </w:r>
      <w:r w:rsidR="009878AD">
        <w:rPr>
          <w:sz w:val="24"/>
          <w:szCs w:val="24"/>
        </w:rPr>
        <w:t xml:space="preserve">. </w:t>
      </w:r>
      <w:r w:rsidRPr="00F33977">
        <w:rPr>
          <w:sz w:val="24"/>
          <w:szCs w:val="24"/>
        </w:rPr>
        <w:t xml:space="preserve">Walker S, </w:t>
      </w:r>
      <w:proofErr w:type="spellStart"/>
      <w:r w:rsidRPr="00F33977">
        <w:rPr>
          <w:sz w:val="24"/>
          <w:szCs w:val="24"/>
        </w:rPr>
        <w:t>Busatto</w:t>
      </w:r>
      <w:proofErr w:type="spellEnd"/>
      <w:r w:rsidRPr="00F33977">
        <w:rPr>
          <w:sz w:val="24"/>
          <w:szCs w:val="24"/>
        </w:rPr>
        <w:t xml:space="preserve"> S, Pham A, Tian M, Suh A, Carson K, et al. Extracellular vesicle-based drug delivery systems for cancer treatment. </w:t>
      </w:r>
      <w:proofErr w:type="spellStart"/>
      <w:r w:rsidRPr="00F33977">
        <w:rPr>
          <w:sz w:val="24"/>
          <w:szCs w:val="24"/>
        </w:rPr>
        <w:t>Theranostics</w:t>
      </w:r>
      <w:proofErr w:type="spellEnd"/>
      <w:r w:rsidRPr="00F33977">
        <w:rPr>
          <w:sz w:val="24"/>
          <w:szCs w:val="24"/>
        </w:rPr>
        <w:t>. 2019;9(26):8001.</w:t>
      </w:r>
    </w:p>
    <w:p w14:paraId="6522F935" w14:textId="630DB978" w:rsidR="009971D5" w:rsidRPr="00F33977" w:rsidRDefault="009971D5" w:rsidP="00F33977">
      <w:pPr>
        <w:pStyle w:val="NoSpacing"/>
        <w:ind w:left="720" w:hanging="720"/>
        <w:rPr>
          <w:sz w:val="24"/>
          <w:szCs w:val="24"/>
        </w:rPr>
      </w:pPr>
      <w:r w:rsidRPr="00F33977">
        <w:rPr>
          <w:sz w:val="24"/>
          <w:szCs w:val="24"/>
        </w:rPr>
        <w:t>11.</w:t>
      </w:r>
      <w:r w:rsidR="009878AD">
        <w:rPr>
          <w:sz w:val="24"/>
          <w:szCs w:val="24"/>
        </w:rPr>
        <w:t xml:space="preserve"> </w:t>
      </w:r>
      <w:r w:rsidRPr="00F33977">
        <w:rPr>
          <w:sz w:val="24"/>
          <w:szCs w:val="24"/>
        </w:rPr>
        <w:t xml:space="preserve">De Palma G, </w:t>
      </w:r>
      <w:proofErr w:type="spellStart"/>
      <w:r w:rsidRPr="00F33977">
        <w:rPr>
          <w:sz w:val="24"/>
          <w:szCs w:val="24"/>
        </w:rPr>
        <w:t>Sallustio</w:t>
      </w:r>
      <w:proofErr w:type="spellEnd"/>
      <w:r w:rsidRPr="00F33977">
        <w:rPr>
          <w:sz w:val="24"/>
          <w:szCs w:val="24"/>
        </w:rPr>
        <w:t xml:space="preserve"> F, </w:t>
      </w:r>
      <w:proofErr w:type="spellStart"/>
      <w:r w:rsidRPr="00F33977">
        <w:rPr>
          <w:sz w:val="24"/>
          <w:szCs w:val="24"/>
        </w:rPr>
        <w:t>Schena</w:t>
      </w:r>
      <w:proofErr w:type="spellEnd"/>
      <w:r w:rsidRPr="00F33977">
        <w:rPr>
          <w:sz w:val="24"/>
          <w:szCs w:val="24"/>
        </w:rPr>
        <w:t xml:space="preserve"> FP. Clinical application of human urinary extracellular vesicles in kidney and urologic diseases. Int J Mol Sci. 2016;17(7):1043.</w:t>
      </w:r>
    </w:p>
    <w:p w14:paraId="361F0769" w14:textId="32BE1874" w:rsidR="009971D5" w:rsidRPr="00F33977" w:rsidRDefault="009971D5" w:rsidP="00F33977">
      <w:pPr>
        <w:pStyle w:val="NoSpacing"/>
        <w:ind w:left="720" w:hanging="720"/>
        <w:rPr>
          <w:sz w:val="24"/>
          <w:szCs w:val="24"/>
        </w:rPr>
      </w:pPr>
      <w:r w:rsidRPr="00F33977">
        <w:rPr>
          <w:sz w:val="24"/>
          <w:szCs w:val="24"/>
        </w:rPr>
        <w:t>12.</w:t>
      </w:r>
      <w:r w:rsidR="009878AD">
        <w:rPr>
          <w:sz w:val="24"/>
          <w:szCs w:val="24"/>
        </w:rPr>
        <w:t xml:space="preserve"> </w:t>
      </w:r>
      <w:r w:rsidRPr="00F33977">
        <w:rPr>
          <w:sz w:val="24"/>
          <w:szCs w:val="24"/>
        </w:rPr>
        <w:t>Perez-Hernandez J, Redon J, Cortes R. Extracellular vesicles as therapeutic agents in systemic lupus erythematosus. Int J Mol Sci. 2017;18(4):717.</w:t>
      </w:r>
    </w:p>
    <w:p w14:paraId="7D27C81C" w14:textId="4F16C3FB" w:rsidR="009971D5" w:rsidRPr="00F33977" w:rsidRDefault="009971D5" w:rsidP="00F33977">
      <w:pPr>
        <w:pStyle w:val="NoSpacing"/>
        <w:ind w:left="720" w:hanging="720"/>
        <w:rPr>
          <w:sz w:val="24"/>
          <w:szCs w:val="24"/>
        </w:rPr>
      </w:pPr>
      <w:r w:rsidRPr="00F33977">
        <w:rPr>
          <w:sz w:val="24"/>
          <w:szCs w:val="24"/>
        </w:rPr>
        <w:t>13.</w:t>
      </w:r>
      <w:r w:rsidR="009878AD">
        <w:rPr>
          <w:sz w:val="24"/>
          <w:szCs w:val="24"/>
        </w:rPr>
        <w:t xml:space="preserve"> </w:t>
      </w:r>
      <w:proofErr w:type="spellStart"/>
      <w:r w:rsidRPr="00F33977">
        <w:rPr>
          <w:sz w:val="24"/>
          <w:szCs w:val="24"/>
        </w:rPr>
        <w:t>Keshtkar</w:t>
      </w:r>
      <w:proofErr w:type="spellEnd"/>
      <w:r w:rsidRPr="00F33977">
        <w:rPr>
          <w:sz w:val="24"/>
          <w:szCs w:val="24"/>
        </w:rPr>
        <w:t xml:space="preserve"> S, </w:t>
      </w:r>
      <w:proofErr w:type="spellStart"/>
      <w:r w:rsidRPr="00F33977">
        <w:rPr>
          <w:sz w:val="24"/>
          <w:szCs w:val="24"/>
        </w:rPr>
        <w:t>Azarpira</w:t>
      </w:r>
      <w:proofErr w:type="spellEnd"/>
      <w:r w:rsidRPr="00F33977">
        <w:rPr>
          <w:sz w:val="24"/>
          <w:szCs w:val="24"/>
        </w:rPr>
        <w:t xml:space="preserve"> N, </w:t>
      </w:r>
      <w:proofErr w:type="spellStart"/>
      <w:r w:rsidRPr="00F33977">
        <w:rPr>
          <w:sz w:val="24"/>
          <w:szCs w:val="24"/>
        </w:rPr>
        <w:t>Ghahremani</w:t>
      </w:r>
      <w:proofErr w:type="spellEnd"/>
      <w:r w:rsidRPr="00F33977">
        <w:rPr>
          <w:sz w:val="24"/>
          <w:szCs w:val="24"/>
        </w:rPr>
        <w:t xml:space="preserve"> MH. Mesenchymal stem cell-derived extracellular vesicles: novel frontiers in regenerative medicine. Stem Cell Res </w:t>
      </w:r>
      <w:proofErr w:type="spellStart"/>
      <w:r w:rsidRPr="00F33977">
        <w:rPr>
          <w:sz w:val="24"/>
          <w:szCs w:val="24"/>
        </w:rPr>
        <w:t>Ther</w:t>
      </w:r>
      <w:proofErr w:type="spellEnd"/>
      <w:r w:rsidRPr="00F33977">
        <w:rPr>
          <w:sz w:val="24"/>
          <w:szCs w:val="24"/>
        </w:rPr>
        <w:t>. 2018;9(1):63.</w:t>
      </w:r>
    </w:p>
    <w:p w14:paraId="59556C19" w14:textId="1E2306CF" w:rsidR="009971D5" w:rsidRPr="00F33977" w:rsidRDefault="009971D5" w:rsidP="00F33977">
      <w:pPr>
        <w:pStyle w:val="NoSpacing"/>
        <w:ind w:left="720" w:hanging="720"/>
        <w:rPr>
          <w:sz w:val="24"/>
          <w:szCs w:val="24"/>
        </w:rPr>
      </w:pPr>
      <w:r w:rsidRPr="00F33977">
        <w:rPr>
          <w:sz w:val="24"/>
          <w:szCs w:val="24"/>
        </w:rPr>
        <w:t>14.</w:t>
      </w:r>
      <w:r w:rsidR="009878AD">
        <w:rPr>
          <w:sz w:val="24"/>
          <w:szCs w:val="24"/>
        </w:rPr>
        <w:t xml:space="preserve"> </w:t>
      </w:r>
      <w:r w:rsidRPr="00F33977">
        <w:rPr>
          <w:sz w:val="24"/>
          <w:szCs w:val="24"/>
        </w:rPr>
        <w:t xml:space="preserve">Phan TK, Poon IK, Atkin-Smith GK. Detection and isolation of apoptotic bodies to high purity. </w:t>
      </w:r>
      <w:proofErr w:type="spellStart"/>
      <w:r w:rsidRPr="00F33977">
        <w:rPr>
          <w:sz w:val="24"/>
          <w:szCs w:val="24"/>
        </w:rPr>
        <w:t>JoVE</w:t>
      </w:r>
      <w:proofErr w:type="spellEnd"/>
      <w:r w:rsidRPr="00F33977">
        <w:rPr>
          <w:sz w:val="24"/>
          <w:szCs w:val="24"/>
        </w:rPr>
        <w:t>. 2018;(138):e58317. </w:t>
      </w:r>
      <w:r w:rsidRPr="00F33977">
        <w:rPr>
          <w:rFonts w:cstheme="minorHAnsi"/>
          <w:sz w:val="24"/>
          <w:szCs w:val="24"/>
        </w:rPr>
        <w:t>https://doi.org/10.3791/58317</w:t>
      </w:r>
      <w:r w:rsidRPr="00F33977">
        <w:rPr>
          <w:sz w:val="24"/>
          <w:szCs w:val="24"/>
        </w:rPr>
        <w:t>. </w:t>
      </w:r>
      <w:r w:rsidRPr="00F33977">
        <w:rPr>
          <w:rFonts w:cstheme="minorHAnsi"/>
          <w:sz w:val="24"/>
          <w:szCs w:val="24"/>
        </w:rPr>
        <w:t>https://www.jove.com/t/58317/detection-and-isolation-of-apoptotic-bodies-to-high-purity</w:t>
      </w:r>
      <w:r w:rsidRPr="00F33977">
        <w:rPr>
          <w:sz w:val="24"/>
          <w:szCs w:val="24"/>
        </w:rPr>
        <w:t>.</w:t>
      </w:r>
    </w:p>
    <w:p w14:paraId="30FC833E" w14:textId="5C05ADF9" w:rsidR="009971D5" w:rsidRPr="00F33977" w:rsidRDefault="009971D5" w:rsidP="00F33977">
      <w:pPr>
        <w:pStyle w:val="NoSpacing"/>
        <w:ind w:left="720" w:hanging="720"/>
        <w:rPr>
          <w:sz w:val="24"/>
          <w:szCs w:val="24"/>
        </w:rPr>
      </w:pPr>
      <w:r w:rsidRPr="00F33977">
        <w:rPr>
          <w:sz w:val="24"/>
          <w:szCs w:val="24"/>
        </w:rPr>
        <w:t>15.</w:t>
      </w:r>
      <w:r w:rsidR="009878AD">
        <w:rPr>
          <w:sz w:val="24"/>
          <w:szCs w:val="24"/>
        </w:rPr>
        <w:t xml:space="preserve"> </w:t>
      </w:r>
      <w:r w:rsidRPr="00F33977">
        <w:rPr>
          <w:sz w:val="24"/>
          <w:szCs w:val="24"/>
        </w:rPr>
        <w:t xml:space="preserve">Borges FT, Reis L, Schor N. Extracellular vesicles: structure, function, and potential clinical uses in renal diseases. </w:t>
      </w:r>
      <w:proofErr w:type="spellStart"/>
      <w:r w:rsidRPr="00F33977">
        <w:rPr>
          <w:sz w:val="24"/>
          <w:szCs w:val="24"/>
        </w:rPr>
        <w:t>Braz</w:t>
      </w:r>
      <w:proofErr w:type="spellEnd"/>
      <w:r w:rsidRPr="00F33977">
        <w:rPr>
          <w:sz w:val="24"/>
          <w:szCs w:val="24"/>
        </w:rPr>
        <w:t xml:space="preserve"> J Med Biol Res. 2013;46(10):824–30.</w:t>
      </w:r>
    </w:p>
    <w:p w14:paraId="2DD6407F" w14:textId="25B95CDD" w:rsidR="009971D5" w:rsidRPr="00F33977" w:rsidRDefault="009971D5" w:rsidP="00F33977">
      <w:pPr>
        <w:pStyle w:val="NoSpacing"/>
        <w:ind w:left="720" w:hanging="720"/>
        <w:rPr>
          <w:sz w:val="24"/>
          <w:szCs w:val="24"/>
        </w:rPr>
      </w:pPr>
      <w:r w:rsidRPr="00F33977">
        <w:rPr>
          <w:sz w:val="24"/>
          <w:szCs w:val="24"/>
        </w:rPr>
        <w:t>16.</w:t>
      </w:r>
      <w:r w:rsidR="009878AD">
        <w:rPr>
          <w:sz w:val="24"/>
          <w:szCs w:val="24"/>
        </w:rPr>
        <w:t xml:space="preserve"> </w:t>
      </w:r>
      <w:r w:rsidRPr="00F33977">
        <w:rPr>
          <w:sz w:val="24"/>
          <w:szCs w:val="24"/>
        </w:rPr>
        <w:t xml:space="preserve">Moldovan L, </w:t>
      </w:r>
      <w:proofErr w:type="spellStart"/>
      <w:r w:rsidRPr="00F33977">
        <w:rPr>
          <w:sz w:val="24"/>
          <w:szCs w:val="24"/>
        </w:rPr>
        <w:t>Batte</w:t>
      </w:r>
      <w:proofErr w:type="spellEnd"/>
      <w:r w:rsidRPr="00F33977">
        <w:rPr>
          <w:sz w:val="24"/>
          <w:szCs w:val="24"/>
        </w:rPr>
        <w:t xml:space="preserve"> K, Wang Y, Wisler J, Piper M. Analyzing the circulating microRNAs in exosomes/extracellular vesicles from serum or plasma by </w:t>
      </w:r>
      <w:proofErr w:type="spellStart"/>
      <w:r w:rsidRPr="00F33977">
        <w:rPr>
          <w:sz w:val="24"/>
          <w:szCs w:val="24"/>
        </w:rPr>
        <w:t>qRT</w:t>
      </w:r>
      <w:proofErr w:type="spellEnd"/>
      <w:r w:rsidRPr="00F33977">
        <w:rPr>
          <w:sz w:val="24"/>
          <w:szCs w:val="24"/>
        </w:rPr>
        <w:t>-PCR. Circulating MicroRNAs: Springer; 2013. p. 129–145. </w:t>
      </w:r>
      <w:r w:rsidRPr="00F33977">
        <w:rPr>
          <w:rFonts w:cstheme="minorHAnsi"/>
          <w:sz w:val="24"/>
          <w:szCs w:val="24"/>
        </w:rPr>
        <w:t>https://doi.org/10.1007/978-1-62703-453-1_10</w:t>
      </w:r>
      <w:r w:rsidRPr="00F33977">
        <w:rPr>
          <w:sz w:val="24"/>
          <w:szCs w:val="24"/>
        </w:rPr>
        <w:t>.</w:t>
      </w:r>
    </w:p>
    <w:p w14:paraId="18C5669A" w14:textId="69A49567" w:rsidR="009971D5" w:rsidRPr="00F33977" w:rsidRDefault="009971D5" w:rsidP="00F33977">
      <w:pPr>
        <w:pStyle w:val="NoSpacing"/>
        <w:ind w:left="720" w:hanging="720"/>
        <w:rPr>
          <w:sz w:val="24"/>
          <w:szCs w:val="24"/>
        </w:rPr>
      </w:pPr>
      <w:r w:rsidRPr="00F33977">
        <w:rPr>
          <w:sz w:val="24"/>
          <w:szCs w:val="24"/>
        </w:rPr>
        <w:t>17.</w:t>
      </w:r>
      <w:r w:rsidR="009878AD">
        <w:rPr>
          <w:sz w:val="24"/>
          <w:szCs w:val="24"/>
        </w:rPr>
        <w:t xml:space="preserve"> </w:t>
      </w:r>
      <w:r w:rsidRPr="00F33977">
        <w:rPr>
          <w:sz w:val="24"/>
          <w:szCs w:val="24"/>
        </w:rPr>
        <w:t xml:space="preserve">Lawson C, </w:t>
      </w:r>
      <w:proofErr w:type="spellStart"/>
      <w:r w:rsidRPr="00F33977">
        <w:rPr>
          <w:sz w:val="24"/>
          <w:szCs w:val="24"/>
        </w:rPr>
        <w:t>Vicencio</w:t>
      </w:r>
      <w:proofErr w:type="spellEnd"/>
      <w:r w:rsidRPr="00F33977">
        <w:rPr>
          <w:sz w:val="24"/>
          <w:szCs w:val="24"/>
        </w:rPr>
        <w:t xml:space="preserve"> JM, </w:t>
      </w:r>
      <w:proofErr w:type="spellStart"/>
      <w:r w:rsidRPr="00F33977">
        <w:rPr>
          <w:sz w:val="24"/>
          <w:szCs w:val="24"/>
        </w:rPr>
        <w:t>Yellon</w:t>
      </w:r>
      <w:proofErr w:type="spellEnd"/>
      <w:r w:rsidRPr="00F33977">
        <w:rPr>
          <w:sz w:val="24"/>
          <w:szCs w:val="24"/>
        </w:rPr>
        <w:t xml:space="preserve"> DM, Davidson SM. </w:t>
      </w:r>
      <w:proofErr w:type="spellStart"/>
      <w:r w:rsidRPr="00F33977">
        <w:rPr>
          <w:sz w:val="24"/>
          <w:szCs w:val="24"/>
        </w:rPr>
        <w:t>Microvesicles</w:t>
      </w:r>
      <w:proofErr w:type="spellEnd"/>
      <w:r w:rsidRPr="00F33977">
        <w:rPr>
          <w:sz w:val="24"/>
          <w:szCs w:val="24"/>
        </w:rPr>
        <w:t xml:space="preserve"> and exosomes: new players in metabolic and cardiovascular disease. J Endocrinol. 2016;228(2):R57–71.</w:t>
      </w:r>
    </w:p>
    <w:p w14:paraId="6B094356" w14:textId="5DE20367" w:rsidR="009971D5" w:rsidRPr="00F33977" w:rsidRDefault="009971D5" w:rsidP="00F33977">
      <w:pPr>
        <w:pStyle w:val="NoSpacing"/>
        <w:ind w:left="720" w:hanging="720"/>
        <w:rPr>
          <w:sz w:val="24"/>
          <w:szCs w:val="24"/>
        </w:rPr>
      </w:pPr>
      <w:r w:rsidRPr="00F33977">
        <w:rPr>
          <w:sz w:val="24"/>
          <w:szCs w:val="24"/>
        </w:rPr>
        <w:t>18.</w:t>
      </w:r>
      <w:r w:rsidR="009878AD">
        <w:rPr>
          <w:sz w:val="24"/>
          <w:szCs w:val="24"/>
        </w:rPr>
        <w:t xml:space="preserve"> </w:t>
      </w:r>
      <w:r w:rsidRPr="00F33977">
        <w:rPr>
          <w:sz w:val="24"/>
          <w:szCs w:val="24"/>
        </w:rPr>
        <w:t xml:space="preserve">Atkin-Smith GK, </w:t>
      </w:r>
      <w:proofErr w:type="spellStart"/>
      <w:r w:rsidRPr="00F33977">
        <w:rPr>
          <w:sz w:val="24"/>
          <w:szCs w:val="24"/>
        </w:rPr>
        <w:t>Tixeira</w:t>
      </w:r>
      <w:proofErr w:type="spellEnd"/>
      <w:r w:rsidRPr="00F33977">
        <w:rPr>
          <w:sz w:val="24"/>
          <w:szCs w:val="24"/>
        </w:rPr>
        <w:t xml:space="preserve"> R, </w:t>
      </w:r>
      <w:proofErr w:type="spellStart"/>
      <w:r w:rsidRPr="00F33977">
        <w:rPr>
          <w:sz w:val="24"/>
          <w:szCs w:val="24"/>
        </w:rPr>
        <w:t>Paone</w:t>
      </w:r>
      <w:proofErr w:type="spellEnd"/>
      <w:r w:rsidRPr="00F33977">
        <w:rPr>
          <w:sz w:val="24"/>
          <w:szCs w:val="24"/>
        </w:rPr>
        <w:t xml:space="preserve"> S, </w:t>
      </w:r>
      <w:proofErr w:type="spellStart"/>
      <w:r w:rsidRPr="00F33977">
        <w:rPr>
          <w:sz w:val="24"/>
          <w:szCs w:val="24"/>
        </w:rPr>
        <w:t>Mathivanan</w:t>
      </w:r>
      <w:proofErr w:type="spellEnd"/>
      <w:r w:rsidRPr="00F33977">
        <w:rPr>
          <w:sz w:val="24"/>
          <w:szCs w:val="24"/>
        </w:rPr>
        <w:t xml:space="preserve"> S, Collins C, </w:t>
      </w:r>
      <w:proofErr w:type="spellStart"/>
      <w:r w:rsidRPr="00F33977">
        <w:rPr>
          <w:sz w:val="24"/>
          <w:szCs w:val="24"/>
        </w:rPr>
        <w:t>Liem</w:t>
      </w:r>
      <w:proofErr w:type="spellEnd"/>
      <w:r w:rsidRPr="00F33977">
        <w:rPr>
          <w:sz w:val="24"/>
          <w:szCs w:val="24"/>
        </w:rPr>
        <w:t xml:space="preserve"> M, et al. A novel mechanism of generating extracellular vesicles during apoptosis via a beads-on-a-string membrane structure. Nat </w:t>
      </w:r>
      <w:proofErr w:type="spellStart"/>
      <w:r w:rsidRPr="00F33977">
        <w:rPr>
          <w:sz w:val="24"/>
          <w:szCs w:val="24"/>
        </w:rPr>
        <w:t>Commun</w:t>
      </w:r>
      <w:proofErr w:type="spellEnd"/>
      <w:r w:rsidRPr="00F33977">
        <w:rPr>
          <w:sz w:val="24"/>
          <w:szCs w:val="24"/>
        </w:rPr>
        <w:t>. 2015;6(1):1–10.</w:t>
      </w:r>
    </w:p>
    <w:p w14:paraId="3B60F057" w14:textId="103F862F" w:rsidR="009971D5" w:rsidRPr="00F33977" w:rsidRDefault="009971D5" w:rsidP="00F33977">
      <w:pPr>
        <w:pStyle w:val="NoSpacing"/>
        <w:ind w:left="720" w:hanging="720"/>
        <w:rPr>
          <w:sz w:val="24"/>
          <w:szCs w:val="24"/>
        </w:rPr>
      </w:pPr>
      <w:r w:rsidRPr="00F33977">
        <w:rPr>
          <w:sz w:val="24"/>
          <w:szCs w:val="24"/>
        </w:rPr>
        <w:t>19.</w:t>
      </w:r>
      <w:r w:rsidR="009878AD">
        <w:rPr>
          <w:sz w:val="24"/>
          <w:szCs w:val="24"/>
        </w:rPr>
        <w:t xml:space="preserve"> </w:t>
      </w:r>
      <w:proofErr w:type="spellStart"/>
      <w:r w:rsidRPr="00F33977">
        <w:rPr>
          <w:sz w:val="24"/>
          <w:szCs w:val="24"/>
        </w:rPr>
        <w:t>Boukamp</w:t>
      </w:r>
      <w:proofErr w:type="spellEnd"/>
      <w:r w:rsidRPr="00F33977">
        <w:rPr>
          <w:sz w:val="24"/>
          <w:szCs w:val="24"/>
        </w:rPr>
        <w:t xml:space="preserve"> P, </w:t>
      </w:r>
      <w:proofErr w:type="spellStart"/>
      <w:r w:rsidRPr="00F33977">
        <w:rPr>
          <w:sz w:val="24"/>
          <w:szCs w:val="24"/>
        </w:rPr>
        <w:t>Petrussevska</w:t>
      </w:r>
      <w:proofErr w:type="spellEnd"/>
      <w:r w:rsidRPr="00F33977">
        <w:rPr>
          <w:sz w:val="24"/>
          <w:szCs w:val="24"/>
        </w:rPr>
        <w:t xml:space="preserve"> RT, </w:t>
      </w:r>
      <w:proofErr w:type="spellStart"/>
      <w:r w:rsidRPr="00F33977">
        <w:rPr>
          <w:sz w:val="24"/>
          <w:szCs w:val="24"/>
        </w:rPr>
        <w:t>Breitkreutz</w:t>
      </w:r>
      <w:proofErr w:type="spellEnd"/>
      <w:r w:rsidRPr="00F33977">
        <w:rPr>
          <w:sz w:val="24"/>
          <w:szCs w:val="24"/>
        </w:rPr>
        <w:t xml:space="preserve"> D, Hornung J, Markham A, </w:t>
      </w:r>
      <w:proofErr w:type="spellStart"/>
      <w:r w:rsidRPr="00F33977">
        <w:rPr>
          <w:sz w:val="24"/>
          <w:szCs w:val="24"/>
        </w:rPr>
        <w:t>Fusenig</w:t>
      </w:r>
      <w:proofErr w:type="spellEnd"/>
      <w:r w:rsidRPr="00F33977">
        <w:rPr>
          <w:sz w:val="24"/>
          <w:szCs w:val="24"/>
        </w:rPr>
        <w:t xml:space="preserve"> NE. Normal keratinization in a spontaneously immortalized aneuploid human keratinocyte cell line. J Cell Biol. 1988;106(3):761–71.</w:t>
      </w:r>
    </w:p>
    <w:p w14:paraId="1F47358B" w14:textId="531E5E39" w:rsidR="009971D5" w:rsidRPr="00F33977" w:rsidRDefault="009971D5" w:rsidP="00F33977">
      <w:pPr>
        <w:pStyle w:val="NoSpacing"/>
        <w:ind w:left="720" w:hanging="720"/>
        <w:rPr>
          <w:sz w:val="24"/>
          <w:szCs w:val="24"/>
        </w:rPr>
      </w:pPr>
      <w:r w:rsidRPr="00F33977">
        <w:rPr>
          <w:sz w:val="24"/>
          <w:szCs w:val="24"/>
        </w:rPr>
        <w:t>20.</w:t>
      </w:r>
      <w:r w:rsidR="009878AD">
        <w:rPr>
          <w:sz w:val="24"/>
          <w:szCs w:val="24"/>
        </w:rPr>
        <w:t xml:space="preserve"> </w:t>
      </w:r>
      <w:r w:rsidRPr="00F33977">
        <w:rPr>
          <w:sz w:val="24"/>
          <w:szCs w:val="24"/>
        </w:rPr>
        <w:t xml:space="preserve">Than UTT, Guanzon D, Broadbent J, </w:t>
      </w:r>
      <w:proofErr w:type="spellStart"/>
      <w:r w:rsidRPr="00F33977">
        <w:rPr>
          <w:sz w:val="24"/>
          <w:szCs w:val="24"/>
        </w:rPr>
        <w:t>Leavesley</w:t>
      </w:r>
      <w:proofErr w:type="spellEnd"/>
      <w:r w:rsidRPr="00F33977">
        <w:rPr>
          <w:sz w:val="24"/>
          <w:szCs w:val="24"/>
        </w:rPr>
        <w:t xml:space="preserve"> DI, Salomon C, Parker T. Differential expression of keratinocyte-derived extracellular vesicle </w:t>
      </w:r>
      <w:proofErr w:type="spellStart"/>
      <w:r w:rsidRPr="00F33977">
        <w:rPr>
          <w:sz w:val="24"/>
          <w:szCs w:val="24"/>
        </w:rPr>
        <w:t>mirnas</w:t>
      </w:r>
      <w:proofErr w:type="spellEnd"/>
      <w:r w:rsidRPr="00F33977">
        <w:rPr>
          <w:sz w:val="24"/>
          <w:szCs w:val="24"/>
        </w:rPr>
        <w:t xml:space="preserve"> discriminate exosomes from apoptotic bodies and </w:t>
      </w:r>
      <w:proofErr w:type="spellStart"/>
      <w:r w:rsidRPr="00F33977">
        <w:rPr>
          <w:sz w:val="24"/>
          <w:szCs w:val="24"/>
        </w:rPr>
        <w:t>microvesicles</w:t>
      </w:r>
      <w:proofErr w:type="spellEnd"/>
      <w:r w:rsidRPr="00F33977">
        <w:rPr>
          <w:sz w:val="24"/>
          <w:szCs w:val="24"/>
        </w:rPr>
        <w:t>. Front Endocrinol. 2018;9:535.</w:t>
      </w:r>
    </w:p>
    <w:p w14:paraId="34423320" w14:textId="5C280FAC" w:rsidR="009971D5" w:rsidRPr="00F33977" w:rsidRDefault="009971D5" w:rsidP="00F33977">
      <w:pPr>
        <w:pStyle w:val="NoSpacing"/>
        <w:ind w:left="720" w:hanging="720"/>
        <w:rPr>
          <w:sz w:val="24"/>
          <w:szCs w:val="24"/>
        </w:rPr>
      </w:pPr>
      <w:r w:rsidRPr="00F33977">
        <w:rPr>
          <w:sz w:val="24"/>
          <w:szCs w:val="24"/>
        </w:rPr>
        <w:t>21.</w:t>
      </w:r>
      <w:r w:rsidR="009878AD">
        <w:rPr>
          <w:sz w:val="24"/>
          <w:szCs w:val="24"/>
        </w:rPr>
        <w:t xml:space="preserve"> </w:t>
      </w:r>
      <w:r w:rsidRPr="00F33977">
        <w:rPr>
          <w:sz w:val="24"/>
          <w:szCs w:val="24"/>
        </w:rPr>
        <w:t>Takada Y, Ye X, Simon S. The integrins. Genome Biol. 2007;8(5):215.</w:t>
      </w:r>
    </w:p>
    <w:p w14:paraId="1F5AF8ED" w14:textId="73DD5644" w:rsidR="009971D5" w:rsidRPr="00F33977" w:rsidRDefault="009971D5" w:rsidP="00F33977">
      <w:pPr>
        <w:pStyle w:val="NoSpacing"/>
        <w:ind w:left="720" w:hanging="720"/>
        <w:rPr>
          <w:sz w:val="24"/>
          <w:szCs w:val="24"/>
        </w:rPr>
      </w:pPr>
      <w:r w:rsidRPr="00F33977">
        <w:rPr>
          <w:sz w:val="24"/>
          <w:szCs w:val="24"/>
        </w:rPr>
        <w:t>22.</w:t>
      </w:r>
      <w:r w:rsidR="009878AD">
        <w:rPr>
          <w:sz w:val="24"/>
          <w:szCs w:val="24"/>
        </w:rPr>
        <w:t xml:space="preserve"> </w:t>
      </w:r>
      <w:proofErr w:type="spellStart"/>
      <w:r w:rsidRPr="00F33977">
        <w:rPr>
          <w:sz w:val="24"/>
          <w:szCs w:val="24"/>
        </w:rPr>
        <w:t>Lagaudrière-Gesbert</w:t>
      </w:r>
      <w:proofErr w:type="spellEnd"/>
      <w:r w:rsidRPr="00F33977">
        <w:rPr>
          <w:sz w:val="24"/>
          <w:szCs w:val="24"/>
        </w:rPr>
        <w:t xml:space="preserve"> C, Le </w:t>
      </w:r>
      <w:proofErr w:type="spellStart"/>
      <w:r w:rsidRPr="00F33977">
        <w:rPr>
          <w:sz w:val="24"/>
          <w:szCs w:val="24"/>
        </w:rPr>
        <w:t>Naour</w:t>
      </w:r>
      <w:proofErr w:type="spellEnd"/>
      <w:r w:rsidRPr="00F33977">
        <w:rPr>
          <w:sz w:val="24"/>
          <w:szCs w:val="24"/>
        </w:rPr>
        <w:t xml:space="preserve"> F, Lebel-</w:t>
      </w:r>
      <w:proofErr w:type="spellStart"/>
      <w:r w:rsidRPr="00F33977">
        <w:rPr>
          <w:sz w:val="24"/>
          <w:szCs w:val="24"/>
        </w:rPr>
        <w:t>Binay</w:t>
      </w:r>
      <w:proofErr w:type="spellEnd"/>
      <w:r w:rsidRPr="00F33977">
        <w:rPr>
          <w:sz w:val="24"/>
          <w:szCs w:val="24"/>
        </w:rPr>
        <w:t xml:space="preserve"> S, </w:t>
      </w:r>
      <w:proofErr w:type="spellStart"/>
      <w:r w:rsidRPr="00F33977">
        <w:rPr>
          <w:sz w:val="24"/>
          <w:szCs w:val="24"/>
        </w:rPr>
        <w:t>Billard</w:t>
      </w:r>
      <w:proofErr w:type="spellEnd"/>
      <w:r w:rsidRPr="00F33977">
        <w:rPr>
          <w:sz w:val="24"/>
          <w:szCs w:val="24"/>
        </w:rPr>
        <w:t xml:space="preserve"> M, </w:t>
      </w:r>
      <w:proofErr w:type="spellStart"/>
      <w:r w:rsidRPr="00F33977">
        <w:rPr>
          <w:sz w:val="24"/>
          <w:szCs w:val="24"/>
        </w:rPr>
        <w:t>Lemichez</w:t>
      </w:r>
      <w:proofErr w:type="spellEnd"/>
      <w:r w:rsidRPr="00F33977">
        <w:rPr>
          <w:sz w:val="24"/>
          <w:szCs w:val="24"/>
        </w:rPr>
        <w:t xml:space="preserve"> E, </w:t>
      </w:r>
      <w:proofErr w:type="spellStart"/>
      <w:r w:rsidRPr="00F33977">
        <w:rPr>
          <w:sz w:val="24"/>
          <w:szCs w:val="24"/>
        </w:rPr>
        <w:t>Boquet</w:t>
      </w:r>
      <w:proofErr w:type="spellEnd"/>
      <w:r w:rsidRPr="00F33977">
        <w:rPr>
          <w:sz w:val="24"/>
          <w:szCs w:val="24"/>
        </w:rPr>
        <w:t xml:space="preserve"> P, et al. Functional analysis of four </w:t>
      </w:r>
      <w:proofErr w:type="spellStart"/>
      <w:r w:rsidRPr="00F33977">
        <w:rPr>
          <w:sz w:val="24"/>
          <w:szCs w:val="24"/>
        </w:rPr>
        <w:t>tetraspans</w:t>
      </w:r>
      <w:proofErr w:type="spellEnd"/>
      <w:r w:rsidRPr="00F33977">
        <w:rPr>
          <w:sz w:val="24"/>
          <w:szCs w:val="24"/>
        </w:rPr>
        <w:t xml:space="preserve">, CD9, CD53, CD81, and CD82, suggests a common role in </w:t>
      </w:r>
      <w:proofErr w:type="spellStart"/>
      <w:r w:rsidRPr="00F33977">
        <w:rPr>
          <w:sz w:val="24"/>
          <w:szCs w:val="24"/>
        </w:rPr>
        <w:t>costimulation</w:t>
      </w:r>
      <w:proofErr w:type="spellEnd"/>
      <w:r w:rsidRPr="00F33977">
        <w:rPr>
          <w:sz w:val="24"/>
          <w:szCs w:val="24"/>
        </w:rPr>
        <w:t>, cell adhesion, and migration: only CD9 upregulates HB-EGF activity. Cell Immunol. 1997;182(2):105–12.</w:t>
      </w:r>
    </w:p>
    <w:p w14:paraId="5E6F4B88" w14:textId="05617E86" w:rsidR="009971D5" w:rsidRPr="00F33977" w:rsidRDefault="009971D5" w:rsidP="00F33977">
      <w:pPr>
        <w:pStyle w:val="NoSpacing"/>
        <w:ind w:left="720" w:hanging="720"/>
        <w:rPr>
          <w:sz w:val="24"/>
          <w:szCs w:val="24"/>
        </w:rPr>
      </w:pPr>
      <w:r w:rsidRPr="00F33977">
        <w:rPr>
          <w:sz w:val="24"/>
          <w:szCs w:val="24"/>
        </w:rPr>
        <w:t>23.</w:t>
      </w:r>
      <w:r w:rsidR="009878AD">
        <w:rPr>
          <w:sz w:val="24"/>
          <w:szCs w:val="24"/>
        </w:rPr>
        <w:t xml:space="preserve"> </w:t>
      </w:r>
      <w:proofErr w:type="spellStart"/>
      <w:r w:rsidRPr="00F33977">
        <w:rPr>
          <w:sz w:val="24"/>
          <w:szCs w:val="24"/>
        </w:rPr>
        <w:t>Masellis</w:t>
      </w:r>
      <w:proofErr w:type="spellEnd"/>
      <w:r w:rsidRPr="00F33977">
        <w:rPr>
          <w:sz w:val="24"/>
          <w:szCs w:val="24"/>
        </w:rPr>
        <w:t>-Smith A, Shaw A. CD9-regulated adhesion. Anti-CD9 monoclonal antibody induce pre-B cell adhesion to bone marrow fibroblasts through de novo recognition of fibronectin. J Immunol. 1994;152(6):2768–77.</w:t>
      </w:r>
    </w:p>
    <w:p w14:paraId="12FBDF20" w14:textId="471CCB52" w:rsidR="009971D5" w:rsidRPr="00F33977" w:rsidRDefault="009971D5" w:rsidP="00F33977">
      <w:pPr>
        <w:pStyle w:val="NoSpacing"/>
        <w:ind w:left="720" w:hanging="720"/>
        <w:rPr>
          <w:sz w:val="24"/>
          <w:szCs w:val="24"/>
        </w:rPr>
      </w:pPr>
      <w:r w:rsidRPr="00F33977">
        <w:rPr>
          <w:sz w:val="24"/>
          <w:szCs w:val="24"/>
        </w:rPr>
        <w:t>24.</w:t>
      </w:r>
      <w:r w:rsidR="009878AD">
        <w:rPr>
          <w:sz w:val="24"/>
          <w:szCs w:val="24"/>
        </w:rPr>
        <w:t xml:space="preserve"> </w:t>
      </w:r>
      <w:r w:rsidRPr="00F33977">
        <w:rPr>
          <w:sz w:val="24"/>
          <w:szCs w:val="24"/>
        </w:rPr>
        <w:t>Klein-</w:t>
      </w:r>
      <w:proofErr w:type="spellStart"/>
      <w:r w:rsidRPr="00F33977">
        <w:rPr>
          <w:sz w:val="24"/>
          <w:szCs w:val="24"/>
        </w:rPr>
        <w:t>Soyer</w:t>
      </w:r>
      <w:proofErr w:type="spellEnd"/>
      <w:r w:rsidRPr="00F33977">
        <w:rPr>
          <w:sz w:val="24"/>
          <w:szCs w:val="24"/>
        </w:rPr>
        <w:t xml:space="preserve"> C, </w:t>
      </w:r>
      <w:proofErr w:type="spellStart"/>
      <w:r w:rsidRPr="00F33977">
        <w:rPr>
          <w:sz w:val="24"/>
          <w:szCs w:val="24"/>
        </w:rPr>
        <w:t>Azorsa</w:t>
      </w:r>
      <w:proofErr w:type="spellEnd"/>
      <w:r w:rsidRPr="00F33977">
        <w:rPr>
          <w:sz w:val="24"/>
          <w:szCs w:val="24"/>
        </w:rPr>
        <w:t xml:space="preserve"> DO, </w:t>
      </w:r>
      <w:proofErr w:type="spellStart"/>
      <w:r w:rsidRPr="00F33977">
        <w:rPr>
          <w:sz w:val="24"/>
          <w:szCs w:val="24"/>
        </w:rPr>
        <w:t>Cazenave</w:t>
      </w:r>
      <w:proofErr w:type="spellEnd"/>
      <w:r w:rsidRPr="00F33977">
        <w:rPr>
          <w:sz w:val="24"/>
          <w:szCs w:val="24"/>
        </w:rPr>
        <w:t xml:space="preserve"> J-P, Lanza F. CD9 participates in endothelial cell migration during in vitro wound repair. </w:t>
      </w:r>
      <w:proofErr w:type="spellStart"/>
      <w:r w:rsidRPr="00F33977">
        <w:rPr>
          <w:sz w:val="24"/>
          <w:szCs w:val="24"/>
        </w:rPr>
        <w:t>Arterioscler</w:t>
      </w:r>
      <w:proofErr w:type="spellEnd"/>
      <w:r w:rsidRPr="00F33977">
        <w:rPr>
          <w:sz w:val="24"/>
          <w:szCs w:val="24"/>
        </w:rPr>
        <w:t xml:space="preserve"> </w:t>
      </w:r>
      <w:proofErr w:type="spellStart"/>
      <w:r w:rsidRPr="00F33977">
        <w:rPr>
          <w:sz w:val="24"/>
          <w:szCs w:val="24"/>
        </w:rPr>
        <w:t>Thromb</w:t>
      </w:r>
      <w:proofErr w:type="spellEnd"/>
      <w:r w:rsidRPr="00F33977">
        <w:rPr>
          <w:sz w:val="24"/>
          <w:szCs w:val="24"/>
        </w:rPr>
        <w:t xml:space="preserve"> </w:t>
      </w:r>
      <w:proofErr w:type="spellStart"/>
      <w:r w:rsidRPr="00F33977">
        <w:rPr>
          <w:sz w:val="24"/>
          <w:szCs w:val="24"/>
        </w:rPr>
        <w:t>Vasc</w:t>
      </w:r>
      <w:proofErr w:type="spellEnd"/>
      <w:r w:rsidRPr="00F33977">
        <w:rPr>
          <w:sz w:val="24"/>
          <w:szCs w:val="24"/>
        </w:rPr>
        <w:t xml:space="preserve"> Biol. 2000;20(2):360–9.</w:t>
      </w:r>
    </w:p>
    <w:p w14:paraId="540EEB24" w14:textId="308D443B" w:rsidR="009971D5" w:rsidRPr="00F33977" w:rsidRDefault="009971D5" w:rsidP="00F33977">
      <w:pPr>
        <w:pStyle w:val="NoSpacing"/>
        <w:ind w:left="720" w:hanging="720"/>
        <w:rPr>
          <w:sz w:val="24"/>
          <w:szCs w:val="24"/>
        </w:rPr>
      </w:pPr>
      <w:r w:rsidRPr="00F33977">
        <w:rPr>
          <w:sz w:val="24"/>
          <w:szCs w:val="24"/>
        </w:rPr>
        <w:t>25.</w:t>
      </w:r>
      <w:r w:rsidR="009878AD">
        <w:rPr>
          <w:sz w:val="24"/>
          <w:szCs w:val="24"/>
        </w:rPr>
        <w:t xml:space="preserve"> </w:t>
      </w:r>
      <w:r w:rsidRPr="00F33977">
        <w:rPr>
          <w:sz w:val="24"/>
          <w:szCs w:val="24"/>
        </w:rPr>
        <w:t xml:space="preserve">Koo TH, Lee J-J, Kim E-M, Kim K-W, Do Kim H, Lee J-H. </w:t>
      </w:r>
      <w:proofErr w:type="spellStart"/>
      <w:r w:rsidRPr="00F33977">
        <w:rPr>
          <w:sz w:val="24"/>
          <w:szCs w:val="24"/>
        </w:rPr>
        <w:t>Syntenin</w:t>
      </w:r>
      <w:proofErr w:type="spellEnd"/>
      <w:r w:rsidRPr="00F33977">
        <w:rPr>
          <w:sz w:val="24"/>
          <w:szCs w:val="24"/>
        </w:rPr>
        <w:t xml:space="preserve"> is overexpressed and promotes cell migration in metastatic human breast and gastric cancer cell lines. Oncogene. 2002;21(26):4080.</w:t>
      </w:r>
    </w:p>
    <w:p w14:paraId="1C6E99A5" w14:textId="58E5F95C" w:rsidR="009971D5" w:rsidRPr="00F33977" w:rsidRDefault="009971D5" w:rsidP="00F33977">
      <w:pPr>
        <w:pStyle w:val="NoSpacing"/>
        <w:ind w:left="720" w:hanging="720"/>
        <w:rPr>
          <w:sz w:val="24"/>
          <w:szCs w:val="24"/>
        </w:rPr>
      </w:pPr>
      <w:r w:rsidRPr="00F33977">
        <w:rPr>
          <w:sz w:val="24"/>
          <w:szCs w:val="24"/>
        </w:rPr>
        <w:t>26.</w:t>
      </w:r>
      <w:r w:rsidR="009878AD">
        <w:rPr>
          <w:sz w:val="24"/>
          <w:szCs w:val="24"/>
        </w:rPr>
        <w:t xml:space="preserve"> </w:t>
      </w:r>
      <w:r w:rsidRPr="00F33977">
        <w:rPr>
          <w:sz w:val="24"/>
          <w:szCs w:val="24"/>
        </w:rPr>
        <w:t xml:space="preserve">Chavez-Muñoz C, </w:t>
      </w:r>
      <w:proofErr w:type="spellStart"/>
      <w:r w:rsidRPr="00F33977">
        <w:rPr>
          <w:sz w:val="24"/>
          <w:szCs w:val="24"/>
        </w:rPr>
        <w:t>Kilani</w:t>
      </w:r>
      <w:proofErr w:type="spellEnd"/>
      <w:r w:rsidRPr="00F33977">
        <w:rPr>
          <w:sz w:val="24"/>
          <w:szCs w:val="24"/>
        </w:rPr>
        <w:t xml:space="preserve"> RT, </w:t>
      </w:r>
      <w:proofErr w:type="spellStart"/>
      <w:r w:rsidRPr="00F33977">
        <w:rPr>
          <w:sz w:val="24"/>
          <w:szCs w:val="24"/>
        </w:rPr>
        <w:t>Ghahary</w:t>
      </w:r>
      <w:proofErr w:type="spellEnd"/>
      <w:r w:rsidRPr="00F33977">
        <w:rPr>
          <w:sz w:val="24"/>
          <w:szCs w:val="24"/>
        </w:rPr>
        <w:t xml:space="preserve"> A. Profile of exosomes related proteins released by differentiated and undifferentiated human keratinocytes. J Cell Physiol. 2009;221(1):221–31.</w:t>
      </w:r>
    </w:p>
    <w:p w14:paraId="555FC7FB" w14:textId="7A2B7B10" w:rsidR="009971D5" w:rsidRPr="00F33977" w:rsidRDefault="009971D5" w:rsidP="00F33977">
      <w:pPr>
        <w:pStyle w:val="NoSpacing"/>
        <w:ind w:left="720" w:hanging="720"/>
        <w:rPr>
          <w:sz w:val="24"/>
          <w:szCs w:val="24"/>
        </w:rPr>
      </w:pPr>
      <w:r w:rsidRPr="00F33977">
        <w:rPr>
          <w:sz w:val="24"/>
          <w:szCs w:val="24"/>
        </w:rPr>
        <w:t>27.</w:t>
      </w:r>
      <w:r w:rsidR="009878AD">
        <w:rPr>
          <w:sz w:val="24"/>
          <w:szCs w:val="24"/>
        </w:rPr>
        <w:t xml:space="preserve"> </w:t>
      </w:r>
      <w:r w:rsidRPr="00F33977">
        <w:rPr>
          <w:sz w:val="24"/>
          <w:szCs w:val="24"/>
        </w:rPr>
        <w:t xml:space="preserve">Postlethwaite A, </w:t>
      </w:r>
      <w:proofErr w:type="spellStart"/>
      <w:r w:rsidRPr="00F33977">
        <w:rPr>
          <w:sz w:val="24"/>
          <w:szCs w:val="24"/>
        </w:rPr>
        <w:t>Keski-Oja</w:t>
      </w:r>
      <w:proofErr w:type="spellEnd"/>
      <w:r w:rsidRPr="00F33977">
        <w:rPr>
          <w:sz w:val="24"/>
          <w:szCs w:val="24"/>
        </w:rPr>
        <w:t xml:space="preserve"> J, Moses H, Kang A. Stimulation of the chemotactic migration of human fibroblasts by transforming growth factor beta. J Exp Med. 1987;165(1):251–6.</w:t>
      </w:r>
    </w:p>
    <w:p w14:paraId="6AC5E302" w14:textId="4CA0B06F" w:rsidR="009971D5" w:rsidRPr="00F33977" w:rsidRDefault="009971D5" w:rsidP="00F33977">
      <w:pPr>
        <w:pStyle w:val="NoSpacing"/>
        <w:ind w:left="720" w:hanging="720"/>
        <w:rPr>
          <w:sz w:val="24"/>
          <w:szCs w:val="24"/>
        </w:rPr>
      </w:pPr>
      <w:r w:rsidRPr="00F33977">
        <w:rPr>
          <w:sz w:val="24"/>
          <w:szCs w:val="24"/>
        </w:rPr>
        <w:t>28.</w:t>
      </w:r>
      <w:r w:rsidR="009878AD">
        <w:rPr>
          <w:sz w:val="24"/>
          <w:szCs w:val="24"/>
        </w:rPr>
        <w:t xml:space="preserve"> </w:t>
      </w:r>
      <w:r w:rsidRPr="00F33977">
        <w:rPr>
          <w:sz w:val="24"/>
          <w:szCs w:val="24"/>
        </w:rPr>
        <w:t>Providence KM, Higgins SP, Mullen A, Battista A, Samarakoon R, Higgins CE, et al. SERPINE1 (PAI-1) is deposited into keratinocyte migration “trails” and required for optimal monolayer wound repair. Arch Dermatol Res. 2008;300(6):303–10.</w:t>
      </w:r>
    </w:p>
    <w:p w14:paraId="178DEAAC" w14:textId="13BE5B94" w:rsidR="009971D5" w:rsidRPr="00F33977" w:rsidRDefault="009971D5" w:rsidP="00F33977">
      <w:pPr>
        <w:pStyle w:val="NoSpacing"/>
        <w:ind w:left="720" w:hanging="720"/>
        <w:rPr>
          <w:sz w:val="24"/>
          <w:szCs w:val="24"/>
        </w:rPr>
      </w:pPr>
      <w:r w:rsidRPr="00F33977">
        <w:rPr>
          <w:sz w:val="24"/>
          <w:szCs w:val="24"/>
        </w:rPr>
        <w:t>29.</w:t>
      </w:r>
      <w:r w:rsidR="009878AD">
        <w:rPr>
          <w:sz w:val="24"/>
          <w:szCs w:val="24"/>
        </w:rPr>
        <w:t xml:space="preserve"> </w:t>
      </w:r>
      <w:r w:rsidRPr="00F33977">
        <w:rPr>
          <w:sz w:val="24"/>
          <w:szCs w:val="24"/>
        </w:rPr>
        <w:t>Caley MP, Martins VL, O'Toole EA. Metalloproteinases and wound healing. Adv Wound Care. 2015;4(4):225–34.</w:t>
      </w:r>
    </w:p>
    <w:p w14:paraId="0B92EC52" w14:textId="10BB1997" w:rsidR="009971D5" w:rsidRPr="00F33977" w:rsidRDefault="009971D5" w:rsidP="00F33977">
      <w:pPr>
        <w:pStyle w:val="NoSpacing"/>
        <w:ind w:left="720" w:hanging="720"/>
        <w:rPr>
          <w:sz w:val="24"/>
          <w:szCs w:val="24"/>
        </w:rPr>
      </w:pPr>
      <w:r w:rsidRPr="00F33977">
        <w:rPr>
          <w:sz w:val="24"/>
          <w:szCs w:val="24"/>
        </w:rPr>
        <w:t>30.</w:t>
      </w:r>
      <w:r w:rsidR="009878AD">
        <w:rPr>
          <w:sz w:val="24"/>
          <w:szCs w:val="24"/>
        </w:rPr>
        <w:t xml:space="preserve"> </w:t>
      </w:r>
      <w:proofErr w:type="spellStart"/>
      <w:r w:rsidRPr="00F33977">
        <w:rPr>
          <w:sz w:val="24"/>
          <w:szCs w:val="24"/>
        </w:rPr>
        <w:t>Beckert</w:t>
      </w:r>
      <w:proofErr w:type="spellEnd"/>
      <w:r w:rsidRPr="00F33977">
        <w:rPr>
          <w:sz w:val="24"/>
          <w:szCs w:val="24"/>
        </w:rPr>
        <w:t xml:space="preserve"> S, </w:t>
      </w:r>
      <w:proofErr w:type="spellStart"/>
      <w:r w:rsidRPr="00F33977">
        <w:rPr>
          <w:sz w:val="24"/>
          <w:szCs w:val="24"/>
        </w:rPr>
        <w:t>Farrahi</w:t>
      </w:r>
      <w:proofErr w:type="spellEnd"/>
      <w:r w:rsidRPr="00F33977">
        <w:rPr>
          <w:sz w:val="24"/>
          <w:szCs w:val="24"/>
        </w:rPr>
        <w:t xml:space="preserve"> F, Aslam RS, </w:t>
      </w:r>
      <w:proofErr w:type="spellStart"/>
      <w:r w:rsidRPr="00F33977">
        <w:rPr>
          <w:sz w:val="24"/>
          <w:szCs w:val="24"/>
        </w:rPr>
        <w:t>Scheuenstuhl</w:t>
      </w:r>
      <w:proofErr w:type="spellEnd"/>
      <w:r w:rsidRPr="00F33977">
        <w:rPr>
          <w:sz w:val="24"/>
          <w:szCs w:val="24"/>
        </w:rPr>
        <w:t xml:space="preserve"> H, </w:t>
      </w:r>
      <w:proofErr w:type="spellStart"/>
      <w:r w:rsidRPr="00F33977">
        <w:rPr>
          <w:sz w:val="24"/>
          <w:szCs w:val="24"/>
        </w:rPr>
        <w:t>Königsrainer</w:t>
      </w:r>
      <w:proofErr w:type="spellEnd"/>
      <w:r w:rsidRPr="00F33977">
        <w:rPr>
          <w:sz w:val="24"/>
          <w:szCs w:val="24"/>
        </w:rPr>
        <w:t xml:space="preserve"> A, Hussain MZ, et al. Lactate stimulates endothelial cell migration. Wound Repair Regen. 2006;14(3):321–4.</w:t>
      </w:r>
    </w:p>
    <w:p w14:paraId="6723E4A0" w14:textId="07AC7286" w:rsidR="009971D5" w:rsidRPr="00F33977" w:rsidRDefault="009971D5" w:rsidP="00F33977">
      <w:pPr>
        <w:pStyle w:val="NoSpacing"/>
        <w:ind w:left="720" w:hanging="720"/>
        <w:rPr>
          <w:sz w:val="24"/>
          <w:szCs w:val="24"/>
        </w:rPr>
      </w:pPr>
      <w:r w:rsidRPr="00F33977">
        <w:rPr>
          <w:sz w:val="24"/>
          <w:szCs w:val="24"/>
        </w:rPr>
        <w:t>31.</w:t>
      </w:r>
      <w:r w:rsidR="009878AD">
        <w:rPr>
          <w:sz w:val="24"/>
          <w:szCs w:val="24"/>
        </w:rPr>
        <w:t xml:space="preserve"> </w:t>
      </w:r>
      <w:r w:rsidRPr="00F33977">
        <w:rPr>
          <w:sz w:val="24"/>
          <w:szCs w:val="24"/>
        </w:rPr>
        <w:t>K-t L, Liu Z, Feng J, Zhao W, Hao T, Ding W-Y, et al. MiR-22-3p regulates cell proliferation and inhibits cell apoptosis through targeting the eIF4EBP3 gene in human cervical squamous carcinoma cells. Int J Med Sci. 2018;15(2):142.</w:t>
      </w:r>
    </w:p>
    <w:p w14:paraId="2A5C0E91" w14:textId="0AD40BF3" w:rsidR="009971D5" w:rsidRPr="00F33977" w:rsidRDefault="009971D5" w:rsidP="00F33977">
      <w:pPr>
        <w:pStyle w:val="NoSpacing"/>
        <w:ind w:left="720" w:hanging="720"/>
        <w:rPr>
          <w:sz w:val="24"/>
          <w:szCs w:val="24"/>
        </w:rPr>
      </w:pPr>
      <w:r w:rsidRPr="00F33977">
        <w:rPr>
          <w:sz w:val="24"/>
          <w:szCs w:val="24"/>
        </w:rPr>
        <w:t>32.</w:t>
      </w:r>
      <w:r w:rsidR="009878AD">
        <w:rPr>
          <w:sz w:val="24"/>
          <w:szCs w:val="24"/>
        </w:rPr>
        <w:t xml:space="preserve"> </w:t>
      </w:r>
      <w:proofErr w:type="spellStart"/>
      <w:r w:rsidRPr="00F33977">
        <w:rPr>
          <w:sz w:val="24"/>
          <w:szCs w:val="24"/>
        </w:rPr>
        <w:t>Ghahary</w:t>
      </w:r>
      <w:proofErr w:type="spellEnd"/>
      <w:r w:rsidRPr="00F33977">
        <w:rPr>
          <w:sz w:val="24"/>
          <w:szCs w:val="24"/>
        </w:rPr>
        <w:t xml:space="preserve"> A, Karimi-</w:t>
      </w:r>
      <w:proofErr w:type="spellStart"/>
      <w:r w:rsidRPr="00F33977">
        <w:rPr>
          <w:sz w:val="24"/>
          <w:szCs w:val="24"/>
        </w:rPr>
        <w:t>Busheri</w:t>
      </w:r>
      <w:proofErr w:type="spellEnd"/>
      <w:r w:rsidRPr="00F33977">
        <w:rPr>
          <w:sz w:val="24"/>
          <w:szCs w:val="24"/>
        </w:rPr>
        <w:t xml:space="preserve"> F, Marcoux Y, Li Y, </w:t>
      </w:r>
      <w:proofErr w:type="spellStart"/>
      <w:r w:rsidRPr="00F33977">
        <w:rPr>
          <w:sz w:val="24"/>
          <w:szCs w:val="24"/>
        </w:rPr>
        <w:t>Tredget</w:t>
      </w:r>
      <w:proofErr w:type="spellEnd"/>
      <w:r w:rsidRPr="00F33977">
        <w:rPr>
          <w:sz w:val="24"/>
          <w:szCs w:val="24"/>
        </w:rPr>
        <w:t xml:space="preserve"> EE, Li L, et al. Keratinocyte-releasable </w:t>
      </w:r>
      <w:proofErr w:type="spellStart"/>
      <w:r w:rsidRPr="00F33977">
        <w:rPr>
          <w:sz w:val="24"/>
          <w:szCs w:val="24"/>
        </w:rPr>
        <w:t>stratifin</w:t>
      </w:r>
      <w:proofErr w:type="spellEnd"/>
      <w:r w:rsidRPr="00F33977">
        <w:rPr>
          <w:sz w:val="24"/>
          <w:szCs w:val="24"/>
        </w:rPr>
        <w:t xml:space="preserve"> functions as a potent collagenase-stimulating factor in fibroblasts. J </w:t>
      </w:r>
      <w:proofErr w:type="spellStart"/>
      <w:r w:rsidRPr="00F33977">
        <w:rPr>
          <w:sz w:val="24"/>
          <w:szCs w:val="24"/>
        </w:rPr>
        <w:t>Investig</w:t>
      </w:r>
      <w:proofErr w:type="spellEnd"/>
      <w:r w:rsidRPr="00F33977">
        <w:rPr>
          <w:sz w:val="24"/>
          <w:szCs w:val="24"/>
        </w:rPr>
        <w:t xml:space="preserve"> Dermatol. 2004;122(5):1188–97.</w:t>
      </w:r>
    </w:p>
    <w:p w14:paraId="629F9237" w14:textId="3718A87F" w:rsidR="009971D5" w:rsidRPr="00F33977" w:rsidRDefault="009971D5" w:rsidP="00F33977">
      <w:pPr>
        <w:pStyle w:val="NoSpacing"/>
        <w:ind w:left="720" w:hanging="720"/>
        <w:rPr>
          <w:sz w:val="24"/>
          <w:szCs w:val="24"/>
        </w:rPr>
      </w:pPr>
      <w:r w:rsidRPr="00F33977">
        <w:rPr>
          <w:sz w:val="24"/>
          <w:szCs w:val="24"/>
        </w:rPr>
        <w:t>33.</w:t>
      </w:r>
      <w:r w:rsidR="009878AD">
        <w:rPr>
          <w:sz w:val="24"/>
          <w:szCs w:val="24"/>
        </w:rPr>
        <w:t xml:space="preserve"> </w:t>
      </w:r>
      <w:r w:rsidRPr="00F33977">
        <w:rPr>
          <w:sz w:val="24"/>
          <w:szCs w:val="24"/>
        </w:rPr>
        <w:t>Roush S, Slack FJ. The let-7 family of microRNAs. Trends Cell Biol. 2008;18(10):505–16.</w:t>
      </w:r>
    </w:p>
    <w:p w14:paraId="7BE93E3D" w14:textId="6454122A" w:rsidR="009971D5" w:rsidRPr="00F33977" w:rsidRDefault="009971D5" w:rsidP="00F33977">
      <w:pPr>
        <w:pStyle w:val="NoSpacing"/>
        <w:ind w:left="720" w:hanging="720"/>
        <w:rPr>
          <w:sz w:val="24"/>
          <w:szCs w:val="24"/>
        </w:rPr>
      </w:pPr>
      <w:r w:rsidRPr="00F33977">
        <w:rPr>
          <w:sz w:val="24"/>
          <w:szCs w:val="24"/>
        </w:rPr>
        <w:t>34.</w:t>
      </w:r>
      <w:r w:rsidR="009878AD">
        <w:rPr>
          <w:sz w:val="24"/>
          <w:szCs w:val="24"/>
        </w:rPr>
        <w:t xml:space="preserve"> </w:t>
      </w:r>
      <w:proofErr w:type="spellStart"/>
      <w:r w:rsidRPr="00F33977">
        <w:rPr>
          <w:sz w:val="24"/>
          <w:szCs w:val="24"/>
        </w:rPr>
        <w:t>Viticchie</w:t>
      </w:r>
      <w:proofErr w:type="spellEnd"/>
      <w:r w:rsidRPr="00F33977">
        <w:rPr>
          <w:sz w:val="24"/>
          <w:szCs w:val="24"/>
        </w:rPr>
        <w:t xml:space="preserve"> G, Lena A, </w:t>
      </w:r>
      <w:proofErr w:type="spellStart"/>
      <w:r w:rsidRPr="00F33977">
        <w:rPr>
          <w:sz w:val="24"/>
          <w:szCs w:val="24"/>
        </w:rPr>
        <w:t>Cianfarani</w:t>
      </w:r>
      <w:proofErr w:type="spellEnd"/>
      <w:r w:rsidRPr="00F33977">
        <w:rPr>
          <w:sz w:val="24"/>
          <w:szCs w:val="24"/>
        </w:rPr>
        <w:t xml:space="preserve"> F, </w:t>
      </w:r>
      <w:proofErr w:type="spellStart"/>
      <w:r w:rsidRPr="00F33977">
        <w:rPr>
          <w:sz w:val="24"/>
          <w:szCs w:val="24"/>
        </w:rPr>
        <w:t>Odorisio</w:t>
      </w:r>
      <w:proofErr w:type="spellEnd"/>
      <w:r w:rsidRPr="00F33977">
        <w:rPr>
          <w:sz w:val="24"/>
          <w:szCs w:val="24"/>
        </w:rPr>
        <w:t xml:space="preserve"> T, </w:t>
      </w:r>
      <w:proofErr w:type="spellStart"/>
      <w:r w:rsidRPr="00F33977">
        <w:rPr>
          <w:sz w:val="24"/>
          <w:szCs w:val="24"/>
        </w:rPr>
        <w:t>Annicchiarico-Petruzzelli</w:t>
      </w:r>
      <w:proofErr w:type="spellEnd"/>
      <w:r w:rsidRPr="00F33977">
        <w:rPr>
          <w:sz w:val="24"/>
          <w:szCs w:val="24"/>
        </w:rPr>
        <w:t xml:space="preserve"> M, </w:t>
      </w:r>
      <w:proofErr w:type="spellStart"/>
      <w:r w:rsidRPr="00F33977">
        <w:rPr>
          <w:sz w:val="24"/>
          <w:szCs w:val="24"/>
        </w:rPr>
        <w:t>Melino</w:t>
      </w:r>
      <w:proofErr w:type="spellEnd"/>
      <w:r w:rsidRPr="00F33977">
        <w:rPr>
          <w:sz w:val="24"/>
          <w:szCs w:val="24"/>
        </w:rPr>
        <w:t xml:space="preserve"> G, et al. MicroRNA-203 contributes to skin re-epithelialization. Cell Death Dis. 2012;3(11):e435.</w:t>
      </w:r>
    </w:p>
    <w:p w14:paraId="3AE4FAF0" w14:textId="1511CEBE" w:rsidR="009971D5" w:rsidRPr="00F33977" w:rsidRDefault="009971D5" w:rsidP="00F33977">
      <w:pPr>
        <w:pStyle w:val="NoSpacing"/>
        <w:ind w:left="720" w:hanging="720"/>
        <w:rPr>
          <w:sz w:val="24"/>
          <w:szCs w:val="24"/>
        </w:rPr>
      </w:pPr>
      <w:r w:rsidRPr="00F33977">
        <w:rPr>
          <w:sz w:val="24"/>
          <w:szCs w:val="24"/>
        </w:rPr>
        <w:t>35.</w:t>
      </w:r>
      <w:r w:rsidR="009878AD">
        <w:rPr>
          <w:sz w:val="24"/>
          <w:szCs w:val="24"/>
        </w:rPr>
        <w:t xml:space="preserve"> </w:t>
      </w:r>
      <w:r w:rsidRPr="00F33977">
        <w:rPr>
          <w:sz w:val="24"/>
          <w:szCs w:val="24"/>
        </w:rPr>
        <w:t xml:space="preserve">Yu J, Peng H, </w:t>
      </w:r>
      <w:proofErr w:type="spellStart"/>
      <w:r w:rsidRPr="00F33977">
        <w:rPr>
          <w:sz w:val="24"/>
          <w:szCs w:val="24"/>
        </w:rPr>
        <w:t>Ruan</w:t>
      </w:r>
      <w:proofErr w:type="spellEnd"/>
      <w:r w:rsidRPr="00F33977">
        <w:rPr>
          <w:sz w:val="24"/>
          <w:szCs w:val="24"/>
        </w:rPr>
        <w:t xml:space="preserve"> Q, Fatima A, </w:t>
      </w:r>
      <w:proofErr w:type="spellStart"/>
      <w:r w:rsidRPr="00F33977">
        <w:rPr>
          <w:sz w:val="24"/>
          <w:szCs w:val="24"/>
        </w:rPr>
        <w:t>Getsios</w:t>
      </w:r>
      <w:proofErr w:type="spellEnd"/>
      <w:r w:rsidRPr="00F33977">
        <w:rPr>
          <w:sz w:val="24"/>
          <w:szCs w:val="24"/>
        </w:rPr>
        <w:t xml:space="preserve"> S, </w:t>
      </w:r>
      <w:proofErr w:type="spellStart"/>
      <w:r w:rsidRPr="00F33977">
        <w:rPr>
          <w:sz w:val="24"/>
          <w:szCs w:val="24"/>
        </w:rPr>
        <w:t>Lavker</w:t>
      </w:r>
      <w:proofErr w:type="spellEnd"/>
      <w:r w:rsidRPr="00F33977">
        <w:rPr>
          <w:sz w:val="24"/>
          <w:szCs w:val="24"/>
        </w:rPr>
        <w:t xml:space="preserve"> RM. MicroRNA-205 promotes keratinocyte migration via the lipid phosphatase SHIP2. FASEB J. 2010;24(10):3950–9.</w:t>
      </w:r>
    </w:p>
    <w:p w14:paraId="067972C4" w14:textId="39E7FE63" w:rsidR="009971D5" w:rsidRPr="00F33977" w:rsidRDefault="009971D5" w:rsidP="00F33977">
      <w:pPr>
        <w:pStyle w:val="NoSpacing"/>
        <w:ind w:left="720" w:hanging="720"/>
        <w:rPr>
          <w:sz w:val="24"/>
          <w:szCs w:val="24"/>
        </w:rPr>
      </w:pPr>
      <w:r w:rsidRPr="00F33977">
        <w:rPr>
          <w:sz w:val="24"/>
          <w:szCs w:val="24"/>
        </w:rPr>
        <w:t>36.</w:t>
      </w:r>
      <w:r w:rsidR="009878AD">
        <w:rPr>
          <w:sz w:val="24"/>
          <w:szCs w:val="24"/>
        </w:rPr>
        <w:t xml:space="preserve"> </w:t>
      </w:r>
      <w:r w:rsidRPr="00F33977">
        <w:rPr>
          <w:sz w:val="24"/>
          <w:szCs w:val="24"/>
        </w:rPr>
        <w:t xml:space="preserve">Than UTT, </w:t>
      </w:r>
      <w:proofErr w:type="spellStart"/>
      <w:r w:rsidRPr="00F33977">
        <w:rPr>
          <w:sz w:val="24"/>
          <w:szCs w:val="24"/>
        </w:rPr>
        <w:t>Leavesley</w:t>
      </w:r>
      <w:proofErr w:type="spellEnd"/>
      <w:r w:rsidRPr="00F33977">
        <w:rPr>
          <w:sz w:val="24"/>
          <w:szCs w:val="24"/>
        </w:rPr>
        <w:t xml:space="preserve"> DI, Parker TJ. Characteristics and roles of extracellular vesicles released by epidermal keratinocytes. J Eur </w:t>
      </w:r>
      <w:proofErr w:type="spellStart"/>
      <w:r w:rsidRPr="00F33977">
        <w:rPr>
          <w:sz w:val="24"/>
          <w:szCs w:val="24"/>
        </w:rPr>
        <w:t>Acad</w:t>
      </w:r>
      <w:proofErr w:type="spellEnd"/>
      <w:r w:rsidRPr="00F33977">
        <w:rPr>
          <w:sz w:val="24"/>
          <w:szCs w:val="24"/>
        </w:rPr>
        <w:t xml:space="preserve"> Dermatol </w:t>
      </w:r>
      <w:proofErr w:type="spellStart"/>
      <w:r w:rsidRPr="00F33977">
        <w:rPr>
          <w:sz w:val="24"/>
          <w:szCs w:val="24"/>
        </w:rPr>
        <w:t>Venereol</w:t>
      </w:r>
      <w:proofErr w:type="spellEnd"/>
      <w:r w:rsidRPr="00F33977">
        <w:rPr>
          <w:sz w:val="24"/>
          <w:szCs w:val="24"/>
        </w:rPr>
        <w:t>. 2019;33(12):2264–72.</w:t>
      </w:r>
    </w:p>
    <w:p w14:paraId="1106ED6C" w14:textId="03F4D287" w:rsidR="009971D5" w:rsidRPr="00F33977" w:rsidRDefault="009971D5" w:rsidP="00F33977">
      <w:pPr>
        <w:pStyle w:val="NoSpacing"/>
        <w:ind w:left="720" w:hanging="720"/>
        <w:rPr>
          <w:sz w:val="24"/>
          <w:szCs w:val="24"/>
        </w:rPr>
      </w:pPr>
      <w:r w:rsidRPr="00F33977">
        <w:rPr>
          <w:sz w:val="24"/>
          <w:szCs w:val="24"/>
        </w:rPr>
        <w:t>37.</w:t>
      </w:r>
      <w:r w:rsidR="009878AD">
        <w:rPr>
          <w:sz w:val="24"/>
          <w:szCs w:val="24"/>
        </w:rPr>
        <w:t xml:space="preserve"> </w:t>
      </w:r>
      <w:r w:rsidRPr="00F33977">
        <w:rPr>
          <w:sz w:val="24"/>
          <w:szCs w:val="24"/>
        </w:rPr>
        <w:t xml:space="preserve">Huang P, Bi J, Owen GR, Chen W, </w:t>
      </w:r>
      <w:proofErr w:type="spellStart"/>
      <w:r w:rsidRPr="00F33977">
        <w:rPr>
          <w:sz w:val="24"/>
          <w:szCs w:val="24"/>
        </w:rPr>
        <w:t>Rokka</w:t>
      </w:r>
      <w:proofErr w:type="spellEnd"/>
      <w:r w:rsidRPr="00F33977">
        <w:rPr>
          <w:sz w:val="24"/>
          <w:szCs w:val="24"/>
        </w:rPr>
        <w:t xml:space="preserve"> A, Koivisto L, et al. Keratinocyte </w:t>
      </w:r>
      <w:proofErr w:type="spellStart"/>
      <w:r w:rsidRPr="00F33977">
        <w:rPr>
          <w:sz w:val="24"/>
          <w:szCs w:val="24"/>
        </w:rPr>
        <w:t>microvesicles</w:t>
      </w:r>
      <w:proofErr w:type="spellEnd"/>
      <w:r w:rsidRPr="00F33977">
        <w:rPr>
          <w:sz w:val="24"/>
          <w:szCs w:val="24"/>
        </w:rPr>
        <w:t xml:space="preserve"> regulate the expression of multiple genes in dermal fibroblasts. J </w:t>
      </w:r>
      <w:proofErr w:type="spellStart"/>
      <w:r w:rsidRPr="00F33977">
        <w:rPr>
          <w:sz w:val="24"/>
          <w:szCs w:val="24"/>
        </w:rPr>
        <w:t>Investig</w:t>
      </w:r>
      <w:proofErr w:type="spellEnd"/>
      <w:r w:rsidRPr="00F33977">
        <w:rPr>
          <w:sz w:val="24"/>
          <w:szCs w:val="24"/>
        </w:rPr>
        <w:t xml:space="preserve"> Dermatol. 2015;135(12):3051–9.</w:t>
      </w:r>
    </w:p>
    <w:p w14:paraId="569A0D28" w14:textId="050048B1" w:rsidR="009971D5" w:rsidRPr="00F33977" w:rsidRDefault="009971D5" w:rsidP="00F33977">
      <w:pPr>
        <w:pStyle w:val="NoSpacing"/>
        <w:ind w:left="720" w:hanging="720"/>
        <w:rPr>
          <w:sz w:val="24"/>
          <w:szCs w:val="24"/>
        </w:rPr>
      </w:pPr>
      <w:r w:rsidRPr="00F33977">
        <w:rPr>
          <w:sz w:val="24"/>
          <w:szCs w:val="24"/>
        </w:rPr>
        <w:t>38.</w:t>
      </w:r>
      <w:r w:rsidR="009878AD">
        <w:rPr>
          <w:sz w:val="24"/>
          <w:szCs w:val="24"/>
        </w:rPr>
        <w:t xml:space="preserve"> </w:t>
      </w:r>
      <w:r w:rsidRPr="00F33977">
        <w:rPr>
          <w:sz w:val="24"/>
          <w:szCs w:val="24"/>
        </w:rPr>
        <w:t xml:space="preserve">Jiang WG, Sanders AJ, </w:t>
      </w:r>
      <w:proofErr w:type="spellStart"/>
      <w:r w:rsidRPr="00F33977">
        <w:rPr>
          <w:sz w:val="24"/>
          <w:szCs w:val="24"/>
        </w:rPr>
        <w:t>Ruge</w:t>
      </w:r>
      <w:proofErr w:type="spellEnd"/>
      <w:r w:rsidRPr="00F33977">
        <w:rPr>
          <w:sz w:val="24"/>
          <w:szCs w:val="24"/>
        </w:rPr>
        <w:t xml:space="preserve"> F, Harding KG. Influence of interleukin-8 (IL-8) and IL-8 receptors on the migration of human keratinocytes, the role of PLC-γ and potential clinical implications. Exp </w:t>
      </w:r>
      <w:proofErr w:type="spellStart"/>
      <w:r w:rsidRPr="00F33977">
        <w:rPr>
          <w:sz w:val="24"/>
          <w:szCs w:val="24"/>
        </w:rPr>
        <w:t>Ther</w:t>
      </w:r>
      <w:proofErr w:type="spellEnd"/>
      <w:r w:rsidRPr="00F33977">
        <w:rPr>
          <w:sz w:val="24"/>
          <w:szCs w:val="24"/>
        </w:rPr>
        <w:t xml:space="preserve"> Med. 2012;3(2):231–6.</w:t>
      </w:r>
    </w:p>
    <w:p w14:paraId="6016DBAE" w14:textId="1E95C46A" w:rsidR="009971D5" w:rsidRPr="00F33977" w:rsidRDefault="009971D5" w:rsidP="00F33977">
      <w:pPr>
        <w:pStyle w:val="NoSpacing"/>
        <w:ind w:left="720" w:hanging="720"/>
        <w:rPr>
          <w:sz w:val="24"/>
          <w:szCs w:val="24"/>
        </w:rPr>
      </w:pPr>
      <w:r w:rsidRPr="00F33977">
        <w:rPr>
          <w:sz w:val="24"/>
          <w:szCs w:val="24"/>
        </w:rPr>
        <w:t>39.</w:t>
      </w:r>
      <w:r w:rsidR="009878AD">
        <w:rPr>
          <w:sz w:val="24"/>
          <w:szCs w:val="24"/>
        </w:rPr>
        <w:t xml:space="preserve"> </w:t>
      </w:r>
      <w:r w:rsidRPr="00F33977">
        <w:rPr>
          <w:sz w:val="24"/>
          <w:szCs w:val="24"/>
        </w:rPr>
        <w:t xml:space="preserve">Quan T, Shao Y, He T, Voorhees JJ, Fisher GJ. Reduced expression of connective tissue growth factor (CTGF/CCN2) mediates collagen loss in chronologically aged human skin. J </w:t>
      </w:r>
      <w:proofErr w:type="spellStart"/>
      <w:r w:rsidRPr="00F33977">
        <w:rPr>
          <w:sz w:val="24"/>
          <w:szCs w:val="24"/>
        </w:rPr>
        <w:t>Investig</w:t>
      </w:r>
      <w:proofErr w:type="spellEnd"/>
      <w:r w:rsidRPr="00F33977">
        <w:rPr>
          <w:sz w:val="24"/>
          <w:szCs w:val="24"/>
        </w:rPr>
        <w:t xml:space="preserve"> Dermatol. 2010;130(2):415–24.</w:t>
      </w:r>
    </w:p>
    <w:p w14:paraId="26F80F91" w14:textId="60C58C86" w:rsidR="009971D5" w:rsidRPr="00F33977" w:rsidRDefault="009971D5" w:rsidP="00F33977">
      <w:pPr>
        <w:pStyle w:val="NoSpacing"/>
        <w:ind w:left="720" w:hanging="720"/>
        <w:rPr>
          <w:sz w:val="24"/>
          <w:szCs w:val="24"/>
        </w:rPr>
      </w:pPr>
      <w:r w:rsidRPr="00F33977">
        <w:rPr>
          <w:sz w:val="24"/>
          <w:szCs w:val="24"/>
        </w:rPr>
        <w:t>40.</w:t>
      </w:r>
      <w:r w:rsidR="009878AD">
        <w:rPr>
          <w:sz w:val="24"/>
          <w:szCs w:val="24"/>
        </w:rPr>
        <w:t xml:space="preserve"> </w:t>
      </w:r>
      <w:r w:rsidRPr="00F33977">
        <w:rPr>
          <w:sz w:val="24"/>
          <w:szCs w:val="24"/>
        </w:rPr>
        <w:t>Kennedy L, Liu S, Shi-wen X, Chen Y, Eastwood M, Carter DE, et al. CCN2 is necessary for the function of mouse embryonic fibroblasts. Exp Cell Res. 2007;313(5):952–64.</w:t>
      </w:r>
    </w:p>
    <w:p w14:paraId="3EAC5BE3" w14:textId="0908C8E7" w:rsidR="009971D5" w:rsidRPr="00F33977" w:rsidRDefault="009971D5" w:rsidP="00F33977">
      <w:pPr>
        <w:pStyle w:val="NoSpacing"/>
        <w:ind w:left="720" w:hanging="720"/>
        <w:rPr>
          <w:sz w:val="24"/>
          <w:szCs w:val="24"/>
        </w:rPr>
      </w:pPr>
      <w:r w:rsidRPr="00F33977">
        <w:rPr>
          <w:sz w:val="24"/>
          <w:szCs w:val="24"/>
        </w:rPr>
        <w:t>41.</w:t>
      </w:r>
      <w:r w:rsidR="009878AD">
        <w:rPr>
          <w:sz w:val="24"/>
          <w:szCs w:val="24"/>
        </w:rPr>
        <w:t xml:space="preserve"> </w:t>
      </w:r>
      <w:r w:rsidRPr="00F33977">
        <w:rPr>
          <w:sz w:val="24"/>
          <w:szCs w:val="24"/>
        </w:rPr>
        <w:t xml:space="preserve">Lau LF. CCN1 and CCN2: blood brothers in angiogenic action. J Cell </w:t>
      </w:r>
      <w:proofErr w:type="spellStart"/>
      <w:r w:rsidRPr="00F33977">
        <w:rPr>
          <w:sz w:val="24"/>
          <w:szCs w:val="24"/>
        </w:rPr>
        <w:t>Commun</w:t>
      </w:r>
      <w:proofErr w:type="spellEnd"/>
      <w:r w:rsidRPr="00F33977">
        <w:rPr>
          <w:sz w:val="24"/>
          <w:szCs w:val="24"/>
        </w:rPr>
        <w:t xml:space="preserve"> Signal. 2012;6(3):121–3.</w:t>
      </w:r>
    </w:p>
    <w:p w14:paraId="2C976607" w14:textId="357AACB6" w:rsidR="009971D5" w:rsidRPr="00F33977" w:rsidRDefault="009971D5" w:rsidP="00F33977">
      <w:pPr>
        <w:pStyle w:val="NoSpacing"/>
        <w:ind w:left="720" w:hanging="720"/>
        <w:rPr>
          <w:sz w:val="24"/>
          <w:szCs w:val="24"/>
        </w:rPr>
      </w:pPr>
      <w:r w:rsidRPr="00F33977">
        <w:rPr>
          <w:sz w:val="24"/>
          <w:szCs w:val="24"/>
        </w:rPr>
        <w:t>42.</w:t>
      </w:r>
      <w:r w:rsidR="009878AD">
        <w:rPr>
          <w:sz w:val="24"/>
          <w:szCs w:val="24"/>
        </w:rPr>
        <w:t xml:space="preserve"> </w:t>
      </w:r>
      <w:r w:rsidRPr="00F33977">
        <w:rPr>
          <w:sz w:val="24"/>
          <w:szCs w:val="24"/>
        </w:rPr>
        <w:t xml:space="preserve">Alfaro MP, Deskins DL, </w:t>
      </w:r>
      <w:proofErr w:type="spellStart"/>
      <w:r w:rsidRPr="00F33977">
        <w:rPr>
          <w:sz w:val="24"/>
          <w:szCs w:val="24"/>
        </w:rPr>
        <w:t>Wallus</w:t>
      </w:r>
      <w:proofErr w:type="spellEnd"/>
      <w:r w:rsidRPr="00F33977">
        <w:rPr>
          <w:sz w:val="24"/>
          <w:szCs w:val="24"/>
        </w:rPr>
        <w:t xml:space="preserve"> M, </w:t>
      </w:r>
      <w:proofErr w:type="spellStart"/>
      <w:r w:rsidRPr="00F33977">
        <w:rPr>
          <w:sz w:val="24"/>
          <w:szCs w:val="24"/>
        </w:rPr>
        <w:t>DasGupta</w:t>
      </w:r>
      <w:proofErr w:type="spellEnd"/>
      <w:r w:rsidRPr="00F33977">
        <w:rPr>
          <w:sz w:val="24"/>
          <w:szCs w:val="24"/>
        </w:rPr>
        <w:t xml:space="preserve"> J, Davidson JM, </w:t>
      </w:r>
      <w:proofErr w:type="spellStart"/>
      <w:r w:rsidRPr="00F33977">
        <w:rPr>
          <w:sz w:val="24"/>
          <w:szCs w:val="24"/>
        </w:rPr>
        <w:t>Nanney</w:t>
      </w:r>
      <w:proofErr w:type="spellEnd"/>
      <w:r w:rsidRPr="00F33977">
        <w:rPr>
          <w:sz w:val="24"/>
          <w:szCs w:val="24"/>
        </w:rPr>
        <w:t xml:space="preserve"> LB, et al. A physiological role for connective tissue growth factor in early wound healing. Lab </w:t>
      </w:r>
      <w:proofErr w:type="spellStart"/>
      <w:r w:rsidRPr="00F33977">
        <w:rPr>
          <w:sz w:val="24"/>
          <w:szCs w:val="24"/>
        </w:rPr>
        <w:t>Investig</w:t>
      </w:r>
      <w:proofErr w:type="spellEnd"/>
      <w:r w:rsidRPr="00F33977">
        <w:rPr>
          <w:sz w:val="24"/>
          <w:szCs w:val="24"/>
        </w:rPr>
        <w:t>. 2013;93(1):81–95.</w:t>
      </w:r>
    </w:p>
    <w:p w14:paraId="33CD46BB" w14:textId="56C593D8" w:rsidR="009971D5" w:rsidRPr="00F33977" w:rsidRDefault="009971D5" w:rsidP="00F33977">
      <w:pPr>
        <w:pStyle w:val="NoSpacing"/>
        <w:ind w:left="720" w:hanging="720"/>
        <w:rPr>
          <w:sz w:val="24"/>
          <w:szCs w:val="24"/>
        </w:rPr>
      </w:pPr>
      <w:r w:rsidRPr="00F33977">
        <w:rPr>
          <w:sz w:val="24"/>
          <w:szCs w:val="24"/>
        </w:rPr>
        <w:t>43.</w:t>
      </w:r>
      <w:r w:rsidR="009878AD">
        <w:rPr>
          <w:sz w:val="24"/>
          <w:szCs w:val="24"/>
        </w:rPr>
        <w:t xml:space="preserve"> </w:t>
      </w:r>
      <w:r w:rsidRPr="00F33977">
        <w:rPr>
          <w:sz w:val="24"/>
          <w:szCs w:val="24"/>
        </w:rPr>
        <w:t xml:space="preserve">Riser BL, </w:t>
      </w:r>
      <w:proofErr w:type="spellStart"/>
      <w:r w:rsidRPr="00F33977">
        <w:rPr>
          <w:sz w:val="24"/>
          <w:szCs w:val="24"/>
        </w:rPr>
        <w:t>Najmabadi</w:t>
      </w:r>
      <w:proofErr w:type="spellEnd"/>
      <w:r w:rsidRPr="00F33977">
        <w:rPr>
          <w:sz w:val="24"/>
          <w:szCs w:val="24"/>
        </w:rPr>
        <w:t xml:space="preserve"> F, </w:t>
      </w:r>
      <w:proofErr w:type="spellStart"/>
      <w:r w:rsidRPr="00F33977">
        <w:rPr>
          <w:sz w:val="24"/>
          <w:szCs w:val="24"/>
        </w:rPr>
        <w:t>Perbal</w:t>
      </w:r>
      <w:proofErr w:type="spellEnd"/>
      <w:r w:rsidRPr="00F33977">
        <w:rPr>
          <w:sz w:val="24"/>
          <w:szCs w:val="24"/>
        </w:rPr>
        <w:t xml:space="preserve"> B, Peterson DR, </w:t>
      </w:r>
      <w:proofErr w:type="spellStart"/>
      <w:r w:rsidRPr="00F33977">
        <w:rPr>
          <w:sz w:val="24"/>
          <w:szCs w:val="24"/>
        </w:rPr>
        <w:t>Rambow</w:t>
      </w:r>
      <w:proofErr w:type="spellEnd"/>
      <w:r w:rsidRPr="00F33977">
        <w:rPr>
          <w:sz w:val="24"/>
          <w:szCs w:val="24"/>
        </w:rPr>
        <w:t xml:space="preserve"> JA, Riser ML, et al. CCN3 (NOV) is a negative regulator of CCN2 (CTGF) and a novel endogenous inhibitor of the fibrotic pathway in an in vitro model of renal disease. Am J </w:t>
      </w:r>
      <w:proofErr w:type="spellStart"/>
      <w:r w:rsidRPr="00F33977">
        <w:rPr>
          <w:sz w:val="24"/>
          <w:szCs w:val="24"/>
        </w:rPr>
        <w:t>Pathol</w:t>
      </w:r>
      <w:proofErr w:type="spellEnd"/>
      <w:r w:rsidRPr="00F33977">
        <w:rPr>
          <w:sz w:val="24"/>
          <w:szCs w:val="24"/>
        </w:rPr>
        <w:t>. 2009;174(5):1725–34.</w:t>
      </w:r>
    </w:p>
    <w:p w14:paraId="527280E4" w14:textId="10366FD1" w:rsidR="009971D5" w:rsidRPr="00F33977" w:rsidRDefault="009971D5" w:rsidP="00F33977">
      <w:pPr>
        <w:pStyle w:val="NoSpacing"/>
        <w:ind w:left="720" w:hanging="720"/>
        <w:rPr>
          <w:sz w:val="24"/>
          <w:szCs w:val="24"/>
        </w:rPr>
      </w:pPr>
      <w:r w:rsidRPr="00F33977">
        <w:rPr>
          <w:sz w:val="24"/>
          <w:szCs w:val="24"/>
        </w:rPr>
        <w:t>44.</w:t>
      </w:r>
      <w:r w:rsidR="009878AD">
        <w:rPr>
          <w:sz w:val="24"/>
          <w:szCs w:val="24"/>
        </w:rPr>
        <w:t xml:space="preserve"> </w:t>
      </w:r>
      <w:r w:rsidRPr="00F33977">
        <w:rPr>
          <w:sz w:val="24"/>
          <w:szCs w:val="24"/>
        </w:rPr>
        <w:t xml:space="preserve">Murphy-Ullrich JE, </w:t>
      </w:r>
      <w:proofErr w:type="spellStart"/>
      <w:r w:rsidRPr="00F33977">
        <w:rPr>
          <w:sz w:val="24"/>
          <w:szCs w:val="24"/>
        </w:rPr>
        <w:t>Suto</w:t>
      </w:r>
      <w:proofErr w:type="spellEnd"/>
      <w:r w:rsidRPr="00F33977">
        <w:rPr>
          <w:sz w:val="24"/>
          <w:szCs w:val="24"/>
        </w:rPr>
        <w:t xml:space="preserve"> MJ. Thrombospondin-1 regulation of latent TGF-β activation: a therapeutic target for fibrotic disease. Matrix Biol. 2018;68:28–43.</w:t>
      </w:r>
    </w:p>
    <w:p w14:paraId="77C65ECC" w14:textId="4A09B9BE" w:rsidR="009971D5" w:rsidRPr="00F33977" w:rsidRDefault="009971D5" w:rsidP="00F33977">
      <w:pPr>
        <w:pStyle w:val="NoSpacing"/>
        <w:ind w:left="720" w:hanging="720"/>
        <w:rPr>
          <w:sz w:val="24"/>
          <w:szCs w:val="24"/>
        </w:rPr>
      </w:pPr>
      <w:r w:rsidRPr="00F33977">
        <w:rPr>
          <w:sz w:val="24"/>
          <w:szCs w:val="24"/>
        </w:rPr>
        <w:t>45.</w:t>
      </w:r>
      <w:r w:rsidR="009878AD">
        <w:rPr>
          <w:sz w:val="24"/>
          <w:szCs w:val="24"/>
        </w:rPr>
        <w:t xml:space="preserve"> </w:t>
      </w:r>
      <w:proofErr w:type="spellStart"/>
      <w:r w:rsidRPr="00F33977">
        <w:rPr>
          <w:sz w:val="24"/>
          <w:szCs w:val="24"/>
        </w:rPr>
        <w:t>Schiavinato</w:t>
      </w:r>
      <w:proofErr w:type="spellEnd"/>
      <w:r w:rsidRPr="00F33977">
        <w:rPr>
          <w:sz w:val="24"/>
          <w:szCs w:val="24"/>
        </w:rPr>
        <w:t xml:space="preserve"> A, Becker A-KA, Zanetti M, </w:t>
      </w:r>
      <w:proofErr w:type="spellStart"/>
      <w:r w:rsidRPr="00F33977">
        <w:rPr>
          <w:sz w:val="24"/>
          <w:szCs w:val="24"/>
        </w:rPr>
        <w:t>Corallo</w:t>
      </w:r>
      <w:proofErr w:type="spellEnd"/>
      <w:r w:rsidRPr="00F33977">
        <w:rPr>
          <w:sz w:val="24"/>
          <w:szCs w:val="24"/>
        </w:rPr>
        <w:t xml:space="preserve"> D, </w:t>
      </w:r>
      <w:proofErr w:type="spellStart"/>
      <w:r w:rsidRPr="00F33977">
        <w:rPr>
          <w:sz w:val="24"/>
          <w:szCs w:val="24"/>
        </w:rPr>
        <w:t>Milanetto</w:t>
      </w:r>
      <w:proofErr w:type="spellEnd"/>
      <w:r w:rsidRPr="00F33977">
        <w:rPr>
          <w:sz w:val="24"/>
          <w:szCs w:val="24"/>
        </w:rPr>
        <w:t xml:space="preserve"> M, Bizzotto D, et al. EMILIN-3, peculiar member of elastin microfibril interface-located protein (EMILIN) family, has distinct expression pattern, forms oligomeric assemblies, and serves as transforming growth factor β (TGF-β) antagonist. J Biol Chem. 2012;287(14):11498–515.</w:t>
      </w:r>
    </w:p>
    <w:p w14:paraId="6F9C71AA" w14:textId="4975224B" w:rsidR="009971D5" w:rsidRPr="00F33977" w:rsidRDefault="009971D5" w:rsidP="00F33977">
      <w:pPr>
        <w:pStyle w:val="NoSpacing"/>
        <w:ind w:left="720" w:hanging="720"/>
        <w:rPr>
          <w:sz w:val="24"/>
          <w:szCs w:val="24"/>
        </w:rPr>
      </w:pPr>
      <w:r w:rsidRPr="00F33977">
        <w:rPr>
          <w:sz w:val="24"/>
          <w:szCs w:val="24"/>
        </w:rPr>
        <w:t>46.</w:t>
      </w:r>
      <w:r w:rsidR="009878AD">
        <w:rPr>
          <w:sz w:val="24"/>
          <w:szCs w:val="24"/>
        </w:rPr>
        <w:t xml:space="preserve"> </w:t>
      </w:r>
      <w:r w:rsidRPr="00F33977">
        <w:rPr>
          <w:sz w:val="24"/>
          <w:szCs w:val="24"/>
        </w:rPr>
        <w:t xml:space="preserve">LeClair RJ, </w:t>
      </w:r>
      <w:proofErr w:type="spellStart"/>
      <w:r w:rsidRPr="00F33977">
        <w:rPr>
          <w:sz w:val="24"/>
          <w:szCs w:val="24"/>
        </w:rPr>
        <w:t>Durmus</w:t>
      </w:r>
      <w:proofErr w:type="spellEnd"/>
      <w:r w:rsidRPr="00F33977">
        <w:rPr>
          <w:sz w:val="24"/>
          <w:szCs w:val="24"/>
        </w:rPr>
        <w:t xml:space="preserve"> T, Wang Q, </w:t>
      </w:r>
      <w:proofErr w:type="spellStart"/>
      <w:r w:rsidRPr="00F33977">
        <w:rPr>
          <w:sz w:val="24"/>
          <w:szCs w:val="24"/>
        </w:rPr>
        <w:t>Pyagay</w:t>
      </w:r>
      <w:proofErr w:type="spellEnd"/>
      <w:r w:rsidRPr="00F33977">
        <w:rPr>
          <w:sz w:val="24"/>
          <w:szCs w:val="24"/>
        </w:rPr>
        <w:t xml:space="preserve"> P, Terzic A, Lindner V. Cthrc1 is a novel inhibitor of transforming growth factor-β signaling and neointimal lesion formation. Circ Res. 2007;100(6):826–33.</w:t>
      </w:r>
    </w:p>
    <w:p w14:paraId="1CE57409" w14:textId="6E0AFEF6" w:rsidR="009971D5" w:rsidRPr="00F33977" w:rsidRDefault="009971D5" w:rsidP="00F33977">
      <w:pPr>
        <w:pStyle w:val="NoSpacing"/>
        <w:ind w:left="720" w:hanging="720"/>
        <w:rPr>
          <w:sz w:val="24"/>
          <w:szCs w:val="24"/>
        </w:rPr>
      </w:pPr>
      <w:r w:rsidRPr="00F33977">
        <w:rPr>
          <w:sz w:val="24"/>
          <w:szCs w:val="24"/>
        </w:rPr>
        <w:t>47.</w:t>
      </w:r>
      <w:r w:rsidR="009878AD">
        <w:rPr>
          <w:sz w:val="24"/>
          <w:szCs w:val="24"/>
        </w:rPr>
        <w:t xml:space="preserve"> </w:t>
      </w:r>
      <w:r w:rsidRPr="00F33977">
        <w:rPr>
          <w:sz w:val="24"/>
          <w:szCs w:val="24"/>
        </w:rPr>
        <w:t>Li J, Cao J, Li M, Yu Y, Yang Y, Xiao X, et al. Collagen triple helix repeat containing-1 inhibits transforming growth factor-β1-induced collagen type I expression in keloid. Br J Dermatol. 2011;164(5):1030–6.</w:t>
      </w:r>
    </w:p>
    <w:p w14:paraId="01E51B9A" w14:textId="18612D06" w:rsidR="009971D5" w:rsidRPr="00F33977" w:rsidRDefault="009971D5" w:rsidP="00F33977">
      <w:pPr>
        <w:pStyle w:val="NoSpacing"/>
        <w:ind w:left="720" w:hanging="720"/>
        <w:rPr>
          <w:sz w:val="24"/>
          <w:szCs w:val="24"/>
        </w:rPr>
      </w:pPr>
      <w:r w:rsidRPr="00F33977">
        <w:rPr>
          <w:sz w:val="24"/>
          <w:szCs w:val="24"/>
        </w:rPr>
        <w:t>48.</w:t>
      </w:r>
      <w:r w:rsidR="009878AD">
        <w:rPr>
          <w:sz w:val="24"/>
          <w:szCs w:val="24"/>
        </w:rPr>
        <w:t xml:space="preserve"> </w:t>
      </w:r>
      <w:r w:rsidRPr="00F33977">
        <w:rPr>
          <w:sz w:val="24"/>
          <w:szCs w:val="24"/>
        </w:rPr>
        <w:t xml:space="preserve">Thiel G, Kaufmann K, </w:t>
      </w:r>
      <w:proofErr w:type="spellStart"/>
      <w:r w:rsidRPr="00F33977">
        <w:rPr>
          <w:sz w:val="24"/>
          <w:szCs w:val="24"/>
        </w:rPr>
        <w:t>Magin</w:t>
      </w:r>
      <w:proofErr w:type="spellEnd"/>
      <w:r w:rsidRPr="00F33977">
        <w:rPr>
          <w:sz w:val="24"/>
          <w:szCs w:val="24"/>
        </w:rPr>
        <w:t xml:space="preserve"> A, </w:t>
      </w:r>
      <w:proofErr w:type="spellStart"/>
      <w:r w:rsidRPr="00F33977">
        <w:rPr>
          <w:sz w:val="24"/>
          <w:szCs w:val="24"/>
        </w:rPr>
        <w:t>Lietz</w:t>
      </w:r>
      <w:proofErr w:type="spellEnd"/>
      <w:r w:rsidRPr="00F33977">
        <w:rPr>
          <w:sz w:val="24"/>
          <w:szCs w:val="24"/>
        </w:rPr>
        <w:t xml:space="preserve"> M, Bach K, Cramer M. The human transcriptional repressor protein NAB1: expression and biological activity. </w:t>
      </w:r>
      <w:proofErr w:type="spellStart"/>
      <w:r w:rsidRPr="00F33977">
        <w:rPr>
          <w:sz w:val="24"/>
          <w:szCs w:val="24"/>
        </w:rPr>
        <w:t>Biochimica</w:t>
      </w:r>
      <w:proofErr w:type="spellEnd"/>
      <w:r w:rsidRPr="00F33977">
        <w:rPr>
          <w:sz w:val="24"/>
          <w:szCs w:val="24"/>
        </w:rPr>
        <w:t xml:space="preserve"> et </w:t>
      </w:r>
      <w:proofErr w:type="spellStart"/>
      <w:r w:rsidRPr="00F33977">
        <w:rPr>
          <w:sz w:val="24"/>
          <w:szCs w:val="24"/>
        </w:rPr>
        <w:t>Biophysica</w:t>
      </w:r>
      <w:proofErr w:type="spellEnd"/>
      <w:r w:rsidRPr="00F33977">
        <w:rPr>
          <w:sz w:val="24"/>
          <w:szCs w:val="24"/>
        </w:rPr>
        <w:t xml:space="preserve"> Acta. 2000;1493(3):289–301.</w:t>
      </w:r>
    </w:p>
    <w:p w14:paraId="48132A61" w14:textId="1D6CD063" w:rsidR="009971D5" w:rsidRPr="00F33977" w:rsidRDefault="009971D5" w:rsidP="00F33977">
      <w:pPr>
        <w:pStyle w:val="NoSpacing"/>
        <w:ind w:left="720" w:hanging="720"/>
        <w:rPr>
          <w:sz w:val="24"/>
          <w:szCs w:val="24"/>
        </w:rPr>
      </w:pPr>
      <w:r w:rsidRPr="00F33977">
        <w:rPr>
          <w:sz w:val="24"/>
          <w:szCs w:val="24"/>
        </w:rPr>
        <w:t>49.</w:t>
      </w:r>
      <w:r w:rsidR="009878AD">
        <w:rPr>
          <w:sz w:val="24"/>
          <w:szCs w:val="24"/>
        </w:rPr>
        <w:t xml:space="preserve"> </w:t>
      </w:r>
      <w:r w:rsidRPr="00F33977">
        <w:rPr>
          <w:sz w:val="24"/>
          <w:szCs w:val="24"/>
        </w:rPr>
        <w:t xml:space="preserve">Bhattacharyya S, Fang F, </w:t>
      </w:r>
      <w:proofErr w:type="spellStart"/>
      <w:r w:rsidRPr="00F33977">
        <w:rPr>
          <w:sz w:val="24"/>
          <w:szCs w:val="24"/>
        </w:rPr>
        <w:t>Tourtellotte</w:t>
      </w:r>
      <w:proofErr w:type="spellEnd"/>
      <w:r w:rsidRPr="00F33977">
        <w:rPr>
          <w:sz w:val="24"/>
          <w:szCs w:val="24"/>
        </w:rPr>
        <w:t xml:space="preserve"> W, </w:t>
      </w:r>
      <w:proofErr w:type="spellStart"/>
      <w:r w:rsidRPr="00F33977">
        <w:rPr>
          <w:sz w:val="24"/>
          <w:szCs w:val="24"/>
        </w:rPr>
        <w:t>Varga</w:t>
      </w:r>
      <w:proofErr w:type="spellEnd"/>
      <w:r w:rsidRPr="00F33977">
        <w:rPr>
          <w:sz w:val="24"/>
          <w:szCs w:val="24"/>
        </w:rPr>
        <w:t xml:space="preserve"> J. Egr-1: new conductor for the tissue repair orchestra directs harmony (regeneration) or cacophony (fibrosis). J </w:t>
      </w:r>
      <w:proofErr w:type="spellStart"/>
      <w:r w:rsidRPr="00F33977">
        <w:rPr>
          <w:sz w:val="24"/>
          <w:szCs w:val="24"/>
        </w:rPr>
        <w:t>Pathol</w:t>
      </w:r>
      <w:proofErr w:type="spellEnd"/>
      <w:r w:rsidRPr="00F33977">
        <w:rPr>
          <w:sz w:val="24"/>
          <w:szCs w:val="24"/>
        </w:rPr>
        <w:t>. 2013;229(2):286–97.</w:t>
      </w:r>
    </w:p>
    <w:p w14:paraId="7C8E3245" w14:textId="551E3B8B" w:rsidR="009971D5" w:rsidRPr="00F33977" w:rsidRDefault="009971D5" w:rsidP="00F33977">
      <w:pPr>
        <w:pStyle w:val="NoSpacing"/>
        <w:ind w:left="720" w:hanging="720"/>
        <w:rPr>
          <w:sz w:val="24"/>
          <w:szCs w:val="24"/>
        </w:rPr>
      </w:pPr>
      <w:r w:rsidRPr="00F33977">
        <w:rPr>
          <w:sz w:val="24"/>
          <w:szCs w:val="24"/>
        </w:rPr>
        <w:t>50.</w:t>
      </w:r>
      <w:r w:rsidR="009878AD">
        <w:rPr>
          <w:sz w:val="24"/>
          <w:szCs w:val="24"/>
        </w:rPr>
        <w:t xml:space="preserve"> </w:t>
      </w:r>
      <w:proofErr w:type="spellStart"/>
      <w:r w:rsidRPr="00F33977">
        <w:rPr>
          <w:sz w:val="24"/>
          <w:szCs w:val="24"/>
        </w:rPr>
        <w:t>Hinz</w:t>
      </w:r>
      <w:proofErr w:type="spellEnd"/>
      <w:r w:rsidRPr="00F33977">
        <w:rPr>
          <w:sz w:val="24"/>
          <w:szCs w:val="24"/>
        </w:rPr>
        <w:t xml:space="preserve"> B, </w:t>
      </w:r>
      <w:proofErr w:type="spellStart"/>
      <w:r w:rsidRPr="00F33977">
        <w:rPr>
          <w:sz w:val="24"/>
          <w:szCs w:val="24"/>
        </w:rPr>
        <w:t>Pittet</w:t>
      </w:r>
      <w:proofErr w:type="spellEnd"/>
      <w:r w:rsidRPr="00F33977">
        <w:rPr>
          <w:sz w:val="24"/>
          <w:szCs w:val="24"/>
        </w:rPr>
        <w:t xml:space="preserve"> P, Smith-Clerc J, </w:t>
      </w:r>
      <w:proofErr w:type="spellStart"/>
      <w:r w:rsidRPr="00F33977">
        <w:rPr>
          <w:sz w:val="24"/>
          <w:szCs w:val="24"/>
        </w:rPr>
        <w:t>Chaponnier</w:t>
      </w:r>
      <w:proofErr w:type="spellEnd"/>
      <w:r w:rsidRPr="00F33977">
        <w:rPr>
          <w:sz w:val="24"/>
          <w:szCs w:val="24"/>
        </w:rPr>
        <w:t xml:space="preserve"> C, Meister J-J. Myofibroblast development is characterized by specific cell-cell </w:t>
      </w:r>
      <w:proofErr w:type="spellStart"/>
      <w:r w:rsidRPr="00F33977">
        <w:rPr>
          <w:sz w:val="24"/>
          <w:szCs w:val="24"/>
        </w:rPr>
        <w:t>adherens</w:t>
      </w:r>
      <w:proofErr w:type="spellEnd"/>
      <w:r w:rsidRPr="00F33977">
        <w:rPr>
          <w:sz w:val="24"/>
          <w:szCs w:val="24"/>
        </w:rPr>
        <w:t xml:space="preserve"> junctions. Mol Biol Cell. 2004;15(9):4310–20.</w:t>
      </w:r>
    </w:p>
    <w:p w14:paraId="0FC4A778" w14:textId="4A838B4B" w:rsidR="009971D5" w:rsidRPr="00F33977" w:rsidRDefault="009971D5" w:rsidP="00F33977">
      <w:pPr>
        <w:pStyle w:val="NoSpacing"/>
        <w:ind w:left="720" w:hanging="720"/>
        <w:rPr>
          <w:sz w:val="24"/>
          <w:szCs w:val="24"/>
        </w:rPr>
      </w:pPr>
      <w:r w:rsidRPr="00F33977">
        <w:rPr>
          <w:sz w:val="24"/>
          <w:szCs w:val="24"/>
        </w:rPr>
        <w:t>51.</w:t>
      </w:r>
      <w:r w:rsidR="009878AD">
        <w:rPr>
          <w:sz w:val="24"/>
          <w:szCs w:val="24"/>
        </w:rPr>
        <w:t xml:space="preserve"> </w:t>
      </w:r>
      <w:proofErr w:type="spellStart"/>
      <w:r w:rsidRPr="00F33977">
        <w:rPr>
          <w:sz w:val="24"/>
          <w:szCs w:val="24"/>
        </w:rPr>
        <w:t>Krichevsky</w:t>
      </w:r>
      <w:proofErr w:type="spellEnd"/>
      <w:r w:rsidRPr="00F33977">
        <w:rPr>
          <w:sz w:val="24"/>
          <w:szCs w:val="24"/>
        </w:rPr>
        <w:t xml:space="preserve"> AM, </w:t>
      </w:r>
      <w:proofErr w:type="spellStart"/>
      <w:r w:rsidRPr="00F33977">
        <w:rPr>
          <w:sz w:val="24"/>
          <w:szCs w:val="24"/>
        </w:rPr>
        <w:t>Gabriely</w:t>
      </w:r>
      <w:proofErr w:type="spellEnd"/>
      <w:r w:rsidRPr="00F33977">
        <w:rPr>
          <w:sz w:val="24"/>
          <w:szCs w:val="24"/>
        </w:rPr>
        <w:t xml:space="preserve"> G. miR-21: a small multi-faceted RNA. J Cell Mol Med. 2009;13(1):39–53.</w:t>
      </w:r>
    </w:p>
    <w:p w14:paraId="0642880A" w14:textId="0DE31465" w:rsidR="009971D5" w:rsidRPr="00F33977" w:rsidRDefault="009971D5" w:rsidP="00F33977">
      <w:pPr>
        <w:pStyle w:val="NoSpacing"/>
        <w:ind w:left="720" w:hanging="720"/>
        <w:rPr>
          <w:sz w:val="24"/>
          <w:szCs w:val="24"/>
        </w:rPr>
      </w:pPr>
      <w:r w:rsidRPr="00F33977">
        <w:rPr>
          <w:sz w:val="24"/>
          <w:szCs w:val="24"/>
        </w:rPr>
        <w:t>52.</w:t>
      </w:r>
      <w:r w:rsidR="009878AD">
        <w:rPr>
          <w:sz w:val="24"/>
          <w:szCs w:val="24"/>
        </w:rPr>
        <w:t xml:space="preserve"> </w:t>
      </w:r>
      <w:r w:rsidRPr="00F33977">
        <w:rPr>
          <w:sz w:val="24"/>
          <w:szCs w:val="24"/>
        </w:rPr>
        <w:t xml:space="preserve">Li Q, Zhao H, Chen W, Huang P, Bi J. Human keratinocyte-derived </w:t>
      </w:r>
      <w:proofErr w:type="spellStart"/>
      <w:r w:rsidRPr="00F33977">
        <w:rPr>
          <w:sz w:val="24"/>
          <w:szCs w:val="24"/>
        </w:rPr>
        <w:t>microvesicle</w:t>
      </w:r>
      <w:proofErr w:type="spellEnd"/>
      <w:r w:rsidRPr="00F33977">
        <w:rPr>
          <w:sz w:val="24"/>
          <w:szCs w:val="24"/>
        </w:rPr>
        <w:t xml:space="preserve"> miRNA-21 promotes skin wound healing in diabetic rats through facilitating fibroblast function and angiogenesis. Int J </w:t>
      </w:r>
      <w:proofErr w:type="spellStart"/>
      <w:r w:rsidRPr="00F33977">
        <w:rPr>
          <w:sz w:val="24"/>
          <w:szCs w:val="24"/>
        </w:rPr>
        <w:t>Biochem</w:t>
      </w:r>
      <w:proofErr w:type="spellEnd"/>
      <w:r w:rsidRPr="00F33977">
        <w:rPr>
          <w:sz w:val="24"/>
          <w:szCs w:val="24"/>
        </w:rPr>
        <w:t xml:space="preserve"> Cell Biol. 2019;114:105570.</w:t>
      </w:r>
    </w:p>
    <w:p w14:paraId="241589F9" w14:textId="5E021736" w:rsidR="009971D5" w:rsidRPr="00F33977" w:rsidRDefault="009971D5" w:rsidP="00F33977">
      <w:pPr>
        <w:pStyle w:val="NoSpacing"/>
        <w:ind w:left="720" w:hanging="720"/>
        <w:rPr>
          <w:sz w:val="24"/>
          <w:szCs w:val="24"/>
        </w:rPr>
      </w:pPr>
      <w:r w:rsidRPr="00F33977">
        <w:rPr>
          <w:sz w:val="24"/>
          <w:szCs w:val="24"/>
        </w:rPr>
        <w:t>53.</w:t>
      </w:r>
      <w:r w:rsidR="009878AD">
        <w:rPr>
          <w:sz w:val="24"/>
          <w:szCs w:val="24"/>
        </w:rPr>
        <w:t xml:space="preserve"> </w:t>
      </w:r>
      <w:r w:rsidRPr="00F33977">
        <w:rPr>
          <w:sz w:val="24"/>
          <w:szCs w:val="24"/>
        </w:rPr>
        <w:t>Terlecki-</w:t>
      </w:r>
      <w:proofErr w:type="spellStart"/>
      <w:r w:rsidRPr="00F33977">
        <w:rPr>
          <w:sz w:val="24"/>
          <w:szCs w:val="24"/>
        </w:rPr>
        <w:t>Zaniewicz</w:t>
      </w:r>
      <w:proofErr w:type="spellEnd"/>
      <w:r w:rsidRPr="00F33977">
        <w:rPr>
          <w:sz w:val="24"/>
          <w:szCs w:val="24"/>
        </w:rPr>
        <w:t xml:space="preserve"> L, </w:t>
      </w:r>
      <w:proofErr w:type="spellStart"/>
      <w:r w:rsidRPr="00F33977">
        <w:rPr>
          <w:sz w:val="24"/>
          <w:szCs w:val="24"/>
        </w:rPr>
        <w:t>Pils</w:t>
      </w:r>
      <w:proofErr w:type="spellEnd"/>
      <w:r w:rsidRPr="00F33977">
        <w:rPr>
          <w:sz w:val="24"/>
          <w:szCs w:val="24"/>
        </w:rPr>
        <w:t xml:space="preserve"> V, Bobbili MR, </w:t>
      </w:r>
      <w:proofErr w:type="spellStart"/>
      <w:r w:rsidRPr="00F33977">
        <w:rPr>
          <w:sz w:val="24"/>
          <w:szCs w:val="24"/>
        </w:rPr>
        <w:t>Lämmermann</w:t>
      </w:r>
      <w:proofErr w:type="spellEnd"/>
      <w:r w:rsidRPr="00F33977">
        <w:rPr>
          <w:sz w:val="24"/>
          <w:szCs w:val="24"/>
        </w:rPr>
        <w:t xml:space="preserve"> I, Perrotta I, </w:t>
      </w:r>
      <w:proofErr w:type="spellStart"/>
      <w:r w:rsidRPr="00F33977">
        <w:rPr>
          <w:sz w:val="24"/>
          <w:szCs w:val="24"/>
        </w:rPr>
        <w:t>Grillenberger</w:t>
      </w:r>
      <w:proofErr w:type="spellEnd"/>
      <w:r w:rsidRPr="00F33977">
        <w:rPr>
          <w:sz w:val="24"/>
          <w:szCs w:val="24"/>
        </w:rPr>
        <w:t xml:space="preserve"> T, et al. Extracellular vesicles in human skin: cross-talk from senescent fibroblasts to keratinocytes by miRNAs. J </w:t>
      </w:r>
      <w:proofErr w:type="spellStart"/>
      <w:r w:rsidRPr="00F33977">
        <w:rPr>
          <w:sz w:val="24"/>
          <w:szCs w:val="24"/>
        </w:rPr>
        <w:t>Investig</w:t>
      </w:r>
      <w:proofErr w:type="spellEnd"/>
      <w:r w:rsidRPr="00F33977">
        <w:rPr>
          <w:sz w:val="24"/>
          <w:szCs w:val="24"/>
        </w:rPr>
        <w:t xml:space="preserve"> Dermatol. 2019. </w:t>
      </w:r>
      <w:r w:rsidRPr="00F33977">
        <w:rPr>
          <w:rFonts w:cstheme="minorHAnsi"/>
          <w:sz w:val="24"/>
          <w:szCs w:val="24"/>
        </w:rPr>
        <w:t>https://doi.org/10.1016/j.jid.2019.05.015</w:t>
      </w:r>
      <w:r w:rsidRPr="00F33977">
        <w:rPr>
          <w:sz w:val="24"/>
          <w:szCs w:val="24"/>
        </w:rPr>
        <w:t>.</w:t>
      </w:r>
    </w:p>
    <w:p w14:paraId="603F0C6B" w14:textId="441191C6" w:rsidR="009971D5" w:rsidRPr="00F33977" w:rsidRDefault="009971D5" w:rsidP="00F33977">
      <w:pPr>
        <w:pStyle w:val="NoSpacing"/>
        <w:ind w:left="720" w:hanging="720"/>
        <w:rPr>
          <w:sz w:val="24"/>
          <w:szCs w:val="24"/>
        </w:rPr>
      </w:pPr>
      <w:r w:rsidRPr="00F33977">
        <w:rPr>
          <w:sz w:val="24"/>
          <w:szCs w:val="24"/>
        </w:rPr>
        <w:t>54.</w:t>
      </w:r>
      <w:r w:rsidR="009878AD">
        <w:rPr>
          <w:sz w:val="24"/>
          <w:szCs w:val="24"/>
        </w:rPr>
        <w:t xml:space="preserve"> </w:t>
      </w:r>
      <w:r w:rsidRPr="00F33977">
        <w:rPr>
          <w:sz w:val="24"/>
          <w:szCs w:val="24"/>
        </w:rPr>
        <w:t xml:space="preserve">Markopoulos GS, </w:t>
      </w:r>
      <w:proofErr w:type="spellStart"/>
      <w:r w:rsidRPr="00F33977">
        <w:rPr>
          <w:sz w:val="24"/>
          <w:szCs w:val="24"/>
        </w:rPr>
        <w:t>Roupakia</w:t>
      </w:r>
      <w:proofErr w:type="spellEnd"/>
      <w:r w:rsidRPr="00F33977">
        <w:rPr>
          <w:sz w:val="24"/>
          <w:szCs w:val="24"/>
        </w:rPr>
        <w:t xml:space="preserve"> E, </w:t>
      </w:r>
      <w:proofErr w:type="spellStart"/>
      <w:r w:rsidRPr="00F33977">
        <w:rPr>
          <w:sz w:val="24"/>
          <w:szCs w:val="24"/>
        </w:rPr>
        <w:t>Tokamani</w:t>
      </w:r>
      <w:proofErr w:type="spellEnd"/>
      <w:r w:rsidRPr="00F33977">
        <w:rPr>
          <w:sz w:val="24"/>
          <w:szCs w:val="24"/>
        </w:rPr>
        <w:t xml:space="preserve"> M, </w:t>
      </w:r>
      <w:proofErr w:type="spellStart"/>
      <w:r w:rsidRPr="00F33977">
        <w:rPr>
          <w:sz w:val="24"/>
          <w:szCs w:val="24"/>
        </w:rPr>
        <w:t>Vartholomatos</w:t>
      </w:r>
      <w:proofErr w:type="spellEnd"/>
      <w:r w:rsidRPr="00F33977">
        <w:rPr>
          <w:sz w:val="24"/>
          <w:szCs w:val="24"/>
        </w:rPr>
        <w:t xml:space="preserve"> G, </w:t>
      </w:r>
      <w:proofErr w:type="spellStart"/>
      <w:r w:rsidRPr="00F33977">
        <w:rPr>
          <w:sz w:val="24"/>
          <w:szCs w:val="24"/>
        </w:rPr>
        <w:t>Tzavaras</w:t>
      </w:r>
      <w:proofErr w:type="spellEnd"/>
      <w:r w:rsidRPr="00F33977">
        <w:rPr>
          <w:sz w:val="24"/>
          <w:szCs w:val="24"/>
        </w:rPr>
        <w:t xml:space="preserve"> T, </w:t>
      </w:r>
      <w:proofErr w:type="spellStart"/>
      <w:r w:rsidRPr="00F33977">
        <w:rPr>
          <w:sz w:val="24"/>
          <w:szCs w:val="24"/>
        </w:rPr>
        <w:t>Hatziapostolou</w:t>
      </w:r>
      <w:proofErr w:type="spellEnd"/>
      <w:r w:rsidRPr="00F33977">
        <w:rPr>
          <w:sz w:val="24"/>
          <w:szCs w:val="24"/>
        </w:rPr>
        <w:t xml:space="preserve"> M, et al. Senescence-associated microRNAs target cell cycle regulatory genes in normal human lung fibroblasts. Exp </w:t>
      </w:r>
      <w:proofErr w:type="spellStart"/>
      <w:r w:rsidRPr="00F33977">
        <w:rPr>
          <w:sz w:val="24"/>
          <w:szCs w:val="24"/>
        </w:rPr>
        <w:t>Gerontol</w:t>
      </w:r>
      <w:proofErr w:type="spellEnd"/>
      <w:r w:rsidRPr="00F33977">
        <w:rPr>
          <w:sz w:val="24"/>
          <w:szCs w:val="24"/>
        </w:rPr>
        <w:t>. 2017;96:110–22.</w:t>
      </w:r>
    </w:p>
    <w:p w14:paraId="153E53F1" w14:textId="6883B1B4" w:rsidR="009971D5" w:rsidRPr="00F33977" w:rsidRDefault="009971D5" w:rsidP="00F33977">
      <w:pPr>
        <w:pStyle w:val="NoSpacing"/>
        <w:ind w:left="720" w:hanging="720"/>
        <w:rPr>
          <w:sz w:val="24"/>
          <w:szCs w:val="24"/>
        </w:rPr>
      </w:pPr>
      <w:r w:rsidRPr="00F33977">
        <w:rPr>
          <w:sz w:val="24"/>
          <w:szCs w:val="24"/>
        </w:rPr>
        <w:t>55.</w:t>
      </w:r>
      <w:r w:rsidR="009878AD">
        <w:rPr>
          <w:sz w:val="24"/>
          <w:szCs w:val="24"/>
        </w:rPr>
        <w:t xml:space="preserve"> </w:t>
      </w:r>
      <w:r w:rsidRPr="00F33977">
        <w:rPr>
          <w:sz w:val="24"/>
          <w:szCs w:val="24"/>
        </w:rPr>
        <w:t xml:space="preserve">Demaria M, </w:t>
      </w:r>
      <w:proofErr w:type="spellStart"/>
      <w:r w:rsidRPr="00F33977">
        <w:rPr>
          <w:sz w:val="24"/>
          <w:szCs w:val="24"/>
        </w:rPr>
        <w:t>Ohtani</w:t>
      </w:r>
      <w:proofErr w:type="spellEnd"/>
      <w:r w:rsidRPr="00F33977">
        <w:rPr>
          <w:sz w:val="24"/>
          <w:szCs w:val="24"/>
        </w:rPr>
        <w:t xml:space="preserve"> N, Youssef SA, </w:t>
      </w:r>
      <w:proofErr w:type="spellStart"/>
      <w:r w:rsidRPr="00F33977">
        <w:rPr>
          <w:sz w:val="24"/>
          <w:szCs w:val="24"/>
        </w:rPr>
        <w:t>Rodier</w:t>
      </w:r>
      <w:proofErr w:type="spellEnd"/>
      <w:r w:rsidRPr="00F33977">
        <w:rPr>
          <w:sz w:val="24"/>
          <w:szCs w:val="24"/>
        </w:rPr>
        <w:t xml:space="preserve"> F, Toussaint W, Mitchell JR, et al. An essential role for senescent cells in optimal wound healing through secretion of PDGF-AA. Dev Cell. 2014;31(6):722–33.</w:t>
      </w:r>
    </w:p>
    <w:p w14:paraId="7E48A519" w14:textId="762BE643" w:rsidR="009971D5" w:rsidRPr="00F33977" w:rsidRDefault="009971D5" w:rsidP="00F33977">
      <w:pPr>
        <w:pStyle w:val="NoSpacing"/>
        <w:ind w:left="720" w:hanging="720"/>
        <w:rPr>
          <w:sz w:val="24"/>
          <w:szCs w:val="24"/>
        </w:rPr>
      </w:pPr>
      <w:r w:rsidRPr="00F33977">
        <w:rPr>
          <w:sz w:val="24"/>
          <w:szCs w:val="24"/>
        </w:rPr>
        <w:t>56.</w:t>
      </w:r>
      <w:r w:rsidR="009878AD">
        <w:rPr>
          <w:sz w:val="24"/>
          <w:szCs w:val="24"/>
        </w:rPr>
        <w:t xml:space="preserve"> </w:t>
      </w:r>
      <w:r w:rsidRPr="00F33977">
        <w:rPr>
          <w:sz w:val="24"/>
          <w:szCs w:val="24"/>
        </w:rPr>
        <w:t xml:space="preserve">Ando H, Niki Y, Ito M, Akiyama K, Matsui MS, </w:t>
      </w:r>
      <w:proofErr w:type="spellStart"/>
      <w:r w:rsidRPr="00F33977">
        <w:rPr>
          <w:sz w:val="24"/>
          <w:szCs w:val="24"/>
        </w:rPr>
        <w:t>Yarosh</w:t>
      </w:r>
      <w:proofErr w:type="spellEnd"/>
      <w:r w:rsidRPr="00F33977">
        <w:rPr>
          <w:sz w:val="24"/>
          <w:szCs w:val="24"/>
        </w:rPr>
        <w:t xml:space="preserve"> DB, et al. Melanosomes are transferred from melanocytes to keratinocytes through the processes of packaging, release, uptake, and dispersion. J </w:t>
      </w:r>
      <w:proofErr w:type="spellStart"/>
      <w:r w:rsidRPr="00F33977">
        <w:rPr>
          <w:sz w:val="24"/>
          <w:szCs w:val="24"/>
        </w:rPr>
        <w:t>Investig</w:t>
      </w:r>
      <w:proofErr w:type="spellEnd"/>
      <w:r w:rsidRPr="00F33977">
        <w:rPr>
          <w:sz w:val="24"/>
          <w:szCs w:val="24"/>
        </w:rPr>
        <w:t xml:space="preserve"> Dermatol. 2012;132(4):1222–9.</w:t>
      </w:r>
    </w:p>
    <w:p w14:paraId="66CC54AE" w14:textId="1CF1FC3A" w:rsidR="009971D5" w:rsidRPr="00F33977" w:rsidRDefault="009971D5" w:rsidP="00F33977">
      <w:pPr>
        <w:pStyle w:val="NoSpacing"/>
        <w:ind w:left="720" w:hanging="720"/>
        <w:rPr>
          <w:sz w:val="24"/>
          <w:szCs w:val="24"/>
        </w:rPr>
      </w:pPr>
      <w:r w:rsidRPr="00F33977">
        <w:rPr>
          <w:sz w:val="24"/>
          <w:szCs w:val="24"/>
        </w:rPr>
        <w:t>57.</w:t>
      </w:r>
      <w:r w:rsidR="009878AD">
        <w:rPr>
          <w:sz w:val="24"/>
          <w:szCs w:val="24"/>
        </w:rPr>
        <w:t xml:space="preserve"> </w:t>
      </w:r>
      <w:r w:rsidRPr="00F33977">
        <w:rPr>
          <w:sz w:val="24"/>
          <w:szCs w:val="24"/>
        </w:rPr>
        <w:t xml:space="preserve">Scott G, Leopardi S, </w:t>
      </w:r>
      <w:proofErr w:type="spellStart"/>
      <w:r w:rsidRPr="00F33977">
        <w:rPr>
          <w:sz w:val="24"/>
          <w:szCs w:val="24"/>
        </w:rPr>
        <w:t>Printup</w:t>
      </w:r>
      <w:proofErr w:type="spellEnd"/>
      <w:r w:rsidRPr="00F33977">
        <w:rPr>
          <w:sz w:val="24"/>
          <w:szCs w:val="24"/>
        </w:rPr>
        <w:t xml:space="preserve"> S, Madden BC. Filopodia are conduits for melanosome transfer to keratinocytes. J Cell Sci. 2002;115(7):1441–51.</w:t>
      </w:r>
    </w:p>
    <w:p w14:paraId="7C969C2F" w14:textId="112E6EC8" w:rsidR="009971D5" w:rsidRPr="00F33977" w:rsidRDefault="009971D5" w:rsidP="00F33977">
      <w:pPr>
        <w:pStyle w:val="NoSpacing"/>
        <w:ind w:left="720" w:hanging="720"/>
        <w:rPr>
          <w:sz w:val="24"/>
          <w:szCs w:val="24"/>
        </w:rPr>
      </w:pPr>
      <w:r w:rsidRPr="00F33977">
        <w:rPr>
          <w:sz w:val="24"/>
          <w:szCs w:val="24"/>
        </w:rPr>
        <w:t>58.</w:t>
      </w:r>
      <w:r w:rsidR="009878AD">
        <w:rPr>
          <w:sz w:val="24"/>
          <w:szCs w:val="24"/>
        </w:rPr>
        <w:t xml:space="preserve"> </w:t>
      </w:r>
      <w:r w:rsidRPr="00F33977">
        <w:rPr>
          <w:sz w:val="24"/>
          <w:szCs w:val="24"/>
        </w:rPr>
        <w:t xml:space="preserve">Waster P, Eriksson I, </w:t>
      </w:r>
      <w:proofErr w:type="spellStart"/>
      <w:r w:rsidRPr="00F33977">
        <w:rPr>
          <w:sz w:val="24"/>
          <w:szCs w:val="24"/>
        </w:rPr>
        <w:t>Vainikka</w:t>
      </w:r>
      <w:proofErr w:type="spellEnd"/>
      <w:r w:rsidRPr="00F33977">
        <w:rPr>
          <w:sz w:val="24"/>
          <w:szCs w:val="24"/>
        </w:rPr>
        <w:t xml:space="preserve"> L, </w:t>
      </w:r>
      <w:proofErr w:type="spellStart"/>
      <w:r w:rsidRPr="00F33977">
        <w:rPr>
          <w:sz w:val="24"/>
          <w:szCs w:val="24"/>
        </w:rPr>
        <w:t>Rosdahl</w:t>
      </w:r>
      <w:proofErr w:type="spellEnd"/>
      <w:r w:rsidRPr="00F33977">
        <w:rPr>
          <w:sz w:val="24"/>
          <w:szCs w:val="24"/>
        </w:rPr>
        <w:t xml:space="preserve"> I, </w:t>
      </w:r>
      <w:proofErr w:type="spellStart"/>
      <w:r w:rsidRPr="00F33977">
        <w:rPr>
          <w:sz w:val="24"/>
          <w:szCs w:val="24"/>
        </w:rPr>
        <w:t>Ollinger</w:t>
      </w:r>
      <w:proofErr w:type="spellEnd"/>
      <w:r w:rsidRPr="00F33977">
        <w:rPr>
          <w:sz w:val="24"/>
          <w:szCs w:val="24"/>
        </w:rPr>
        <w:t xml:space="preserve"> K. Extracellular vesicles are transferred from melanocytes to keratinocytes after UVA irradiation. Sci Rep. 2016;6:27890.</w:t>
      </w:r>
    </w:p>
    <w:p w14:paraId="7C0190FE" w14:textId="45543096" w:rsidR="009971D5" w:rsidRPr="00F33977" w:rsidRDefault="009971D5" w:rsidP="00F33977">
      <w:pPr>
        <w:pStyle w:val="NoSpacing"/>
        <w:ind w:left="720" w:hanging="720"/>
        <w:rPr>
          <w:sz w:val="24"/>
          <w:szCs w:val="24"/>
        </w:rPr>
      </w:pPr>
      <w:r w:rsidRPr="00F33977">
        <w:rPr>
          <w:sz w:val="24"/>
          <w:szCs w:val="24"/>
        </w:rPr>
        <w:t>59.</w:t>
      </w:r>
      <w:r w:rsidR="009878AD">
        <w:rPr>
          <w:sz w:val="24"/>
          <w:szCs w:val="24"/>
        </w:rPr>
        <w:t xml:space="preserve"> </w:t>
      </w:r>
      <w:r w:rsidRPr="00F33977">
        <w:rPr>
          <w:sz w:val="24"/>
          <w:szCs w:val="24"/>
        </w:rPr>
        <w:t xml:space="preserve">Cicero AL, </w:t>
      </w:r>
      <w:proofErr w:type="spellStart"/>
      <w:r w:rsidRPr="00F33977">
        <w:rPr>
          <w:sz w:val="24"/>
          <w:szCs w:val="24"/>
        </w:rPr>
        <w:t>Delevoye</w:t>
      </w:r>
      <w:proofErr w:type="spellEnd"/>
      <w:r w:rsidRPr="00F33977">
        <w:rPr>
          <w:sz w:val="24"/>
          <w:szCs w:val="24"/>
        </w:rPr>
        <w:t xml:space="preserve"> C, Gilles-</w:t>
      </w:r>
      <w:proofErr w:type="spellStart"/>
      <w:r w:rsidRPr="00F33977">
        <w:rPr>
          <w:sz w:val="24"/>
          <w:szCs w:val="24"/>
        </w:rPr>
        <w:t>Marsens</w:t>
      </w:r>
      <w:proofErr w:type="spellEnd"/>
      <w:r w:rsidRPr="00F33977">
        <w:rPr>
          <w:sz w:val="24"/>
          <w:szCs w:val="24"/>
        </w:rPr>
        <w:t xml:space="preserve"> F, Loew D, </w:t>
      </w:r>
      <w:proofErr w:type="spellStart"/>
      <w:r w:rsidRPr="00F33977">
        <w:rPr>
          <w:sz w:val="24"/>
          <w:szCs w:val="24"/>
        </w:rPr>
        <w:t>Dingli</w:t>
      </w:r>
      <w:proofErr w:type="spellEnd"/>
      <w:r w:rsidRPr="00F33977">
        <w:rPr>
          <w:sz w:val="24"/>
          <w:szCs w:val="24"/>
        </w:rPr>
        <w:t xml:space="preserve"> F, </w:t>
      </w:r>
      <w:proofErr w:type="spellStart"/>
      <w:r w:rsidRPr="00F33977">
        <w:rPr>
          <w:sz w:val="24"/>
          <w:szCs w:val="24"/>
        </w:rPr>
        <w:t>Guéré</w:t>
      </w:r>
      <w:proofErr w:type="spellEnd"/>
      <w:r w:rsidRPr="00F33977">
        <w:rPr>
          <w:sz w:val="24"/>
          <w:szCs w:val="24"/>
        </w:rPr>
        <w:t xml:space="preserve"> C, et al. Exosomes released by keratinocytes modulate melanocyte pigmentation. Nat </w:t>
      </w:r>
      <w:proofErr w:type="spellStart"/>
      <w:r w:rsidRPr="00F33977">
        <w:rPr>
          <w:sz w:val="24"/>
          <w:szCs w:val="24"/>
        </w:rPr>
        <w:t>Commun</w:t>
      </w:r>
      <w:proofErr w:type="spellEnd"/>
      <w:r w:rsidRPr="00F33977">
        <w:rPr>
          <w:sz w:val="24"/>
          <w:szCs w:val="24"/>
        </w:rPr>
        <w:t>. 2015;6(1):1–8.</w:t>
      </w:r>
    </w:p>
    <w:p w14:paraId="5E49E87E" w14:textId="45DB0E59" w:rsidR="009971D5" w:rsidRPr="00F33977" w:rsidRDefault="009971D5" w:rsidP="00F33977">
      <w:pPr>
        <w:pStyle w:val="NoSpacing"/>
        <w:ind w:left="720" w:hanging="720"/>
        <w:rPr>
          <w:sz w:val="24"/>
          <w:szCs w:val="24"/>
        </w:rPr>
      </w:pPr>
      <w:r w:rsidRPr="00F33977">
        <w:rPr>
          <w:sz w:val="24"/>
          <w:szCs w:val="24"/>
        </w:rPr>
        <w:t>60.</w:t>
      </w:r>
      <w:r w:rsidR="009878AD">
        <w:rPr>
          <w:sz w:val="24"/>
          <w:szCs w:val="24"/>
        </w:rPr>
        <w:t xml:space="preserve"> </w:t>
      </w:r>
      <w:r w:rsidRPr="00F33977">
        <w:rPr>
          <w:sz w:val="24"/>
          <w:szCs w:val="24"/>
        </w:rPr>
        <w:t xml:space="preserve">Kim N-H, Choi S-H, Kim C-H, Lee CH, Lee TR, Lee A-Y. Reduced MiR-675 in exosome in H19 RNA-related melanogenesis via MITF as a direct target. J </w:t>
      </w:r>
      <w:proofErr w:type="spellStart"/>
      <w:r w:rsidRPr="00F33977">
        <w:rPr>
          <w:sz w:val="24"/>
          <w:szCs w:val="24"/>
        </w:rPr>
        <w:t>Investig</w:t>
      </w:r>
      <w:proofErr w:type="spellEnd"/>
      <w:r w:rsidRPr="00F33977">
        <w:rPr>
          <w:sz w:val="24"/>
          <w:szCs w:val="24"/>
        </w:rPr>
        <w:t xml:space="preserve"> Dermatol. 2014;134(4):1075–82.</w:t>
      </w:r>
    </w:p>
    <w:p w14:paraId="766E9140" w14:textId="13328320" w:rsidR="009971D5" w:rsidRPr="00F33977" w:rsidRDefault="009971D5" w:rsidP="00F33977">
      <w:pPr>
        <w:pStyle w:val="NoSpacing"/>
        <w:ind w:left="720" w:hanging="720"/>
        <w:rPr>
          <w:sz w:val="24"/>
          <w:szCs w:val="24"/>
        </w:rPr>
      </w:pPr>
      <w:r w:rsidRPr="00F33977">
        <w:rPr>
          <w:sz w:val="24"/>
          <w:szCs w:val="24"/>
        </w:rPr>
        <w:t>61.</w:t>
      </w:r>
      <w:r w:rsidR="009878AD">
        <w:rPr>
          <w:sz w:val="24"/>
          <w:szCs w:val="24"/>
        </w:rPr>
        <w:t xml:space="preserve"> </w:t>
      </w:r>
      <w:r w:rsidRPr="00F33977">
        <w:rPr>
          <w:sz w:val="24"/>
          <w:szCs w:val="24"/>
        </w:rPr>
        <w:t xml:space="preserve">Liu Y, </w:t>
      </w:r>
      <w:proofErr w:type="spellStart"/>
      <w:r w:rsidRPr="00F33977">
        <w:rPr>
          <w:sz w:val="24"/>
          <w:szCs w:val="24"/>
        </w:rPr>
        <w:t>Xue</w:t>
      </w:r>
      <w:proofErr w:type="spellEnd"/>
      <w:r w:rsidRPr="00F33977">
        <w:rPr>
          <w:sz w:val="24"/>
          <w:szCs w:val="24"/>
        </w:rPr>
        <w:t xml:space="preserve"> L, Gao H, Chang L, Yu X, Zhu Z, et al. </w:t>
      </w:r>
      <w:proofErr w:type="spellStart"/>
      <w:r w:rsidRPr="00F33977">
        <w:rPr>
          <w:sz w:val="24"/>
          <w:szCs w:val="24"/>
        </w:rPr>
        <w:t>Exosomal</w:t>
      </w:r>
      <w:proofErr w:type="spellEnd"/>
      <w:r w:rsidRPr="00F33977">
        <w:rPr>
          <w:sz w:val="24"/>
          <w:szCs w:val="24"/>
        </w:rPr>
        <w:t xml:space="preserve"> miRNA derived from keratinocytes regulates pigmentation in melanocytes. J Dermatol Sci. 2019;93(3):159–67.</w:t>
      </w:r>
    </w:p>
    <w:p w14:paraId="74433F9E" w14:textId="6205C171" w:rsidR="009971D5" w:rsidRPr="00F33977" w:rsidRDefault="009971D5" w:rsidP="00F33977">
      <w:pPr>
        <w:pStyle w:val="NoSpacing"/>
        <w:ind w:left="720" w:hanging="720"/>
        <w:rPr>
          <w:sz w:val="24"/>
          <w:szCs w:val="24"/>
        </w:rPr>
      </w:pPr>
      <w:r w:rsidRPr="00F33977">
        <w:rPr>
          <w:sz w:val="24"/>
          <w:szCs w:val="24"/>
        </w:rPr>
        <w:t>62.</w:t>
      </w:r>
      <w:r w:rsidR="009878AD">
        <w:rPr>
          <w:sz w:val="24"/>
          <w:szCs w:val="24"/>
        </w:rPr>
        <w:t xml:space="preserve"> </w:t>
      </w:r>
      <w:r w:rsidRPr="00F33977">
        <w:rPr>
          <w:sz w:val="24"/>
          <w:szCs w:val="24"/>
        </w:rPr>
        <w:t>Gao J, Dong X, Wang Z. Generation, purification and engineering of extracellular vesicles and their biomedical applications. Methods. 2020;177:114–25.</w:t>
      </w:r>
    </w:p>
    <w:p w14:paraId="3E3019B1" w14:textId="4DC60E9F" w:rsidR="009971D5" w:rsidRPr="00F33977" w:rsidRDefault="009971D5" w:rsidP="00F33977">
      <w:pPr>
        <w:pStyle w:val="NoSpacing"/>
        <w:ind w:left="720" w:hanging="720"/>
        <w:rPr>
          <w:sz w:val="24"/>
          <w:szCs w:val="24"/>
        </w:rPr>
      </w:pPr>
      <w:r w:rsidRPr="00F33977">
        <w:rPr>
          <w:sz w:val="24"/>
          <w:szCs w:val="24"/>
        </w:rPr>
        <w:t>63.</w:t>
      </w:r>
      <w:r w:rsidR="009878AD">
        <w:rPr>
          <w:sz w:val="24"/>
          <w:szCs w:val="24"/>
        </w:rPr>
        <w:t xml:space="preserve"> </w:t>
      </w:r>
      <w:proofErr w:type="spellStart"/>
      <w:r w:rsidRPr="00F33977">
        <w:rPr>
          <w:sz w:val="24"/>
          <w:szCs w:val="24"/>
        </w:rPr>
        <w:t>Jhan</w:t>
      </w:r>
      <w:proofErr w:type="spellEnd"/>
      <w:r w:rsidRPr="00F33977">
        <w:rPr>
          <w:sz w:val="24"/>
          <w:szCs w:val="24"/>
        </w:rPr>
        <w:t xml:space="preserve"> Y-Y, </w:t>
      </w:r>
      <w:proofErr w:type="spellStart"/>
      <w:r w:rsidRPr="00F33977">
        <w:rPr>
          <w:sz w:val="24"/>
          <w:szCs w:val="24"/>
        </w:rPr>
        <w:t>Prasca</w:t>
      </w:r>
      <w:proofErr w:type="spellEnd"/>
      <w:r w:rsidRPr="00F33977">
        <w:rPr>
          <w:sz w:val="24"/>
          <w:szCs w:val="24"/>
        </w:rPr>
        <w:t xml:space="preserve">-Chamorro D, Zuniga GP, Moore DM, Kumar SA, </w:t>
      </w:r>
      <w:proofErr w:type="spellStart"/>
      <w:r w:rsidRPr="00F33977">
        <w:rPr>
          <w:sz w:val="24"/>
          <w:szCs w:val="24"/>
        </w:rPr>
        <w:t>Gaharwar</w:t>
      </w:r>
      <w:proofErr w:type="spellEnd"/>
      <w:r w:rsidRPr="00F33977">
        <w:rPr>
          <w:sz w:val="24"/>
          <w:szCs w:val="24"/>
        </w:rPr>
        <w:t xml:space="preserve"> AK, et al. Engineered extracellular vesicles with synthetic lipids via membrane fusion to establish efficient gene delivery. Int J Pharm. 2020;573:118802.</w:t>
      </w:r>
    </w:p>
    <w:p w14:paraId="5D0C7742" w14:textId="0FAD72A9" w:rsidR="009971D5" w:rsidRPr="00F33977" w:rsidRDefault="009971D5" w:rsidP="00F33977">
      <w:pPr>
        <w:pStyle w:val="NoSpacing"/>
        <w:ind w:left="720" w:hanging="720"/>
        <w:rPr>
          <w:sz w:val="24"/>
          <w:szCs w:val="24"/>
        </w:rPr>
      </w:pPr>
      <w:r w:rsidRPr="00F33977">
        <w:rPr>
          <w:sz w:val="24"/>
          <w:szCs w:val="24"/>
        </w:rPr>
        <w:t>64.</w:t>
      </w:r>
      <w:r w:rsidR="009878AD">
        <w:rPr>
          <w:sz w:val="24"/>
          <w:szCs w:val="24"/>
        </w:rPr>
        <w:t xml:space="preserve"> </w:t>
      </w:r>
      <w:r w:rsidRPr="00F33977">
        <w:rPr>
          <w:sz w:val="24"/>
          <w:szCs w:val="24"/>
        </w:rPr>
        <w:t xml:space="preserve">Blume C, Foerster S, Gilles S, Becker W-M, Ring J, Behrendt H, et al. Human epithelial cells of the respiratory tract and the skin differentially internalize grass pollen allergens. J </w:t>
      </w:r>
      <w:proofErr w:type="spellStart"/>
      <w:r w:rsidRPr="00F33977">
        <w:rPr>
          <w:sz w:val="24"/>
          <w:szCs w:val="24"/>
        </w:rPr>
        <w:t>Investig</w:t>
      </w:r>
      <w:proofErr w:type="spellEnd"/>
      <w:r w:rsidRPr="00F33977">
        <w:rPr>
          <w:sz w:val="24"/>
          <w:szCs w:val="24"/>
        </w:rPr>
        <w:t xml:space="preserve"> Dermatol. 2009;129(8):1935–44.</w:t>
      </w:r>
    </w:p>
    <w:p w14:paraId="1BF57A90" w14:textId="6A954530" w:rsidR="009971D5" w:rsidRPr="00F33977" w:rsidRDefault="009971D5" w:rsidP="00F33977">
      <w:pPr>
        <w:pStyle w:val="NoSpacing"/>
        <w:ind w:left="720" w:hanging="720"/>
        <w:rPr>
          <w:sz w:val="24"/>
          <w:szCs w:val="24"/>
        </w:rPr>
      </w:pPr>
      <w:r w:rsidRPr="00F33977">
        <w:rPr>
          <w:sz w:val="24"/>
          <w:szCs w:val="24"/>
        </w:rPr>
        <w:t>65.</w:t>
      </w:r>
      <w:r w:rsidR="009878AD">
        <w:rPr>
          <w:sz w:val="24"/>
          <w:szCs w:val="24"/>
        </w:rPr>
        <w:t xml:space="preserve"> </w:t>
      </w:r>
      <w:r w:rsidRPr="00F33977">
        <w:rPr>
          <w:sz w:val="24"/>
          <w:szCs w:val="24"/>
        </w:rPr>
        <w:t>Singh A, Morris RJ. Innate immunity and the regulation and mobilization of keratinocyte stem cells: are the old players playing a new game? Exp Dermatol. 2012;21(9):660–4.</w:t>
      </w:r>
    </w:p>
    <w:p w14:paraId="57391853" w14:textId="59703F7A" w:rsidR="009971D5" w:rsidRPr="00F33977" w:rsidRDefault="009971D5" w:rsidP="00F33977">
      <w:pPr>
        <w:pStyle w:val="NoSpacing"/>
        <w:ind w:left="720" w:hanging="720"/>
        <w:rPr>
          <w:sz w:val="24"/>
          <w:szCs w:val="24"/>
        </w:rPr>
      </w:pPr>
      <w:r w:rsidRPr="00F33977">
        <w:rPr>
          <w:sz w:val="24"/>
          <w:szCs w:val="24"/>
        </w:rPr>
        <w:t>66.</w:t>
      </w:r>
      <w:r w:rsidR="009878AD">
        <w:rPr>
          <w:sz w:val="24"/>
          <w:szCs w:val="24"/>
        </w:rPr>
        <w:t xml:space="preserve"> </w:t>
      </w:r>
      <w:r w:rsidRPr="00F33977">
        <w:rPr>
          <w:sz w:val="24"/>
          <w:szCs w:val="24"/>
        </w:rPr>
        <w:t xml:space="preserve">Dombrowski Y, </w:t>
      </w:r>
      <w:proofErr w:type="spellStart"/>
      <w:r w:rsidRPr="00F33977">
        <w:rPr>
          <w:sz w:val="24"/>
          <w:szCs w:val="24"/>
        </w:rPr>
        <w:t>Schauber</w:t>
      </w:r>
      <w:proofErr w:type="spellEnd"/>
      <w:r w:rsidRPr="00F33977">
        <w:rPr>
          <w:sz w:val="24"/>
          <w:szCs w:val="24"/>
        </w:rPr>
        <w:t xml:space="preserve"> J. </w:t>
      </w:r>
      <w:proofErr w:type="spellStart"/>
      <w:r w:rsidRPr="00F33977">
        <w:rPr>
          <w:sz w:val="24"/>
          <w:szCs w:val="24"/>
        </w:rPr>
        <w:t>Cathelicidin</w:t>
      </w:r>
      <w:proofErr w:type="spellEnd"/>
      <w:r w:rsidRPr="00F33977">
        <w:rPr>
          <w:sz w:val="24"/>
          <w:szCs w:val="24"/>
        </w:rPr>
        <w:t xml:space="preserve"> LL-37: a defense molecule with a potential role in psoriasis pathogenesis. Exp Dermatol. 2012;21(5):327–30.</w:t>
      </w:r>
    </w:p>
    <w:p w14:paraId="40850F7B" w14:textId="64C9CECD" w:rsidR="009971D5" w:rsidRPr="00F33977" w:rsidRDefault="009971D5" w:rsidP="00F33977">
      <w:pPr>
        <w:pStyle w:val="NoSpacing"/>
        <w:ind w:left="720" w:hanging="720"/>
        <w:rPr>
          <w:sz w:val="24"/>
          <w:szCs w:val="24"/>
        </w:rPr>
      </w:pPr>
      <w:r w:rsidRPr="00F33977">
        <w:rPr>
          <w:sz w:val="24"/>
          <w:szCs w:val="24"/>
        </w:rPr>
        <w:t>67.</w:t>
      </w:r>
      <w:r w:rsidR="009878AD">
        <w:rPr>
          <w:sz w:val="24"/>
          <w:szCs w:val="24"/>
        </w:rPr>
        <w:t xml:space="preserve"> </w:t>
      </w:r>
      <w:r w:rsidRPr="00F33977">
        <w:rPr>
          <w:sz w:val="24"/>
          <w:szCs w:val="24"/>
        </w:rPr>
        <w:t>Black AP, Ardern-Jones MR, Kasprowicz V, Bowness P, Jones L, Bailey AS, et al. Human keratinocyte induction of rapid effector function in antigen-specific memory CD4+ and CD8+ T cells. Eur J Immunol. 2007;37(6):1485–93.</w:t>
      </w:r>
    </w:p>
    <w:p w14:paraId="47EFEEE7" w14:textId="13DF9E4F" w:rsidR="009971D5" w:rsidRPr="00F33977" w:rsidRDefault="009971D5" w:rsidP="00F33977">
      <w:pPr>
        <w:pStyle w:val="NoSpacing"/>
        <w:ind w:left="720" w:hanging="720"/>
        <w:rPr>
          <w:sz w:val="24"/>
          <w:szCs w:val="24"/>
        </w:rPr>
      </w:pPr>
      <w:r w:rsidRPr="00F33977">
        <w:rPr>
          <w:sz w:val="24"/>
          <w:szCs w:val="24"/>
        </w:rPr>
        <w:t>68.</w:t>
      </w:r>
      <w:r w:rsidR="009878AD">
        <w:rPr>
          <w:sz w:val="24"/>
          <w:szCs w:val="24"/>
        </w:rPr>
        <w:t xml:space="preserve"> </w:t>
      </w:r>
      <w:proofErr w:type="spellStart"/>
      <w:r w:rsidRPr="00F33977">
        <w:rPr>
          <w:sz w:val="24"/>
          <w:szCs w:val="24"/>
        </w:rPr>
        <w:t>Gaspari</w:t>
      </w:r>
      <w:proofErr w:type="spellEnd"/>
      <w:r w:rsidRPr="00F33977">
        <w:rPr>
          <w:sz w:val="24"/>
          <w:szCs w:val="24"/>
        </w:rPr>
        <w:t xml:space="preserve"> A, Katz S. Induction and functional characterization of class II MHC (</w:t>
      </w:r>
      <w:proofErr w:type="spellStart"/>
      <w:r w:rsidRPr="00F33977">
        <w:rPr>
          <w:sz w:val="24"/>
          <w:szCs w:val="24"/>
        </w:rPr>
        <w:t>Ia</w:t>
      </w:r>
      <w:proofErr w:type="spellEnd"/>
      <w:r w:rsidRPr="00F33977">
        <w:rPr>
          <w:sz w:val="24"/>
          <w:szCs w:val="24"/>
        </w:rPr>
        <w:t>) antigens on murine keratinocytes. J Immunol. 1988;140(9):2956–63.</w:t>
      </w:r>
    </w:p>
    <w:p w14:paraId="52F5A636" w14:textId="20FC2E6F" w:rsidR="009971D5" w:rsidRPr="00F33977" w:rsidRDefault="009971D5" w:rsidP="00F33977">
      <w:pPr>
        <w:pStyle w:val="NoSpacing"/>
        <w:ind w:left="720" w:hanging="720"/>
        <w:rPr>
          <w:sz w:val="24"/>
          <w:szCs w:val="24"/>
        </w:rPr>
      </w:pPr>
      <w:r w:rsidRPr="00F33977">
        <w:rPr>
          <w:sz w:val="24"/>
          <w:szCs w:val="24"/>
        </w:rPr>
        <w:t>69.</w:t>
      </w:r>
      <w:r w:rsidR="009878AD">
        <w:rPr>
          <w:sz w:val="24"/>
          <w:szCs w:val="24"/>
        </w:rPr>
        <w:t xml:space="preserve"> </w:t>
      </w:r>
      <w:r w:rsidRPr="00F33977">
        <w:rPr>
          <w:sz w:val="24"/>
          <w:szCs w:val="24"/>
        </w:rPr>
        <w:t xml:space="preserve">Basham TY, </w:t>
      </w:r>
      <w:proofErr w:type="spellStart"/>
      <w:r w:rsidRPr="00F33977">
        <w:rPr>
          <w:sz w:val="24"/>
          <w:szCs w:val="24"/>
        </w:rPr>
        <w:t>Nickoloff</w:t>
      </w:r>
      <w:proofErr w:type="spellEnd"/>
      <w:r w:rsidRPr="00F33977">
        <w:rPr>
          <w:sz w:val="24"/>
          <w:szCs w:val="24"/>
        </w:rPr>
        <w:t xml:space="preserve"> BJ, </w:t>
      </w:r>
      <w:proofErr w:type="spellStart"/>
      <w:r w:rsidRPr="00F33977">
        <w:rPr>
          <w:sz w:val="24"/>
          <w:szCs w:val="24"/>
        </w:rPr>
        <w:t>Merigan</w:t>
      </w:r>
      <w:proofErr w:type="spellEnd"/>
      <w:r w:rsidRPr="00F33977">
        <w:rPr>
          <w:sz w:val="24"/>
          <w:szCs w:val="24"/>
        </w:rPr>
        <w:t xml:space="preserve"> TC, </w:t>
      </w:r>
      <w:proofErr w:type="spellStart"/>
      <w:r w:rsidRPr="00F33977">
        <w:rPr>
          <w:sz w:val="24"/>
          <w:szCs w:val="24"/>
        </w:rPr>
        <w:t>Morhenn</w:t>
      </w:r>
      <w:proofErr w:type="spellEnd"/>
      <w:r w:rsidRPr="00F33977">
        <w:rPr>
          <w:sz w:val="24"/>
          <w:szCs w:val="24"/>
        </w:rPr>
        <w:t xml:space="preserve"> VB. Recombinant gamma interferon induces HLA-DR expression on cultured human keratinocytes. J </w:t>
      </w:r>
      <w:proofErr w:type="spellStart"/>
      <w:r w:rsidRPr="00F33977">
        <w:rPr>
          <w:sz w:val="24"/>
          <w:szCs w:val="24"/>
        </w:rPr>
        <w:t>Investig</w:t>
      </w:r>
      <w:proofErr w:type="spellEnd"/>
      <w:r w:rsidRPr="00F33977">
        <w:rPr>
          <w:sz w:val="24"/>
          <w:szCs w:val="24"/>
        </w:rPr>
        <w:t xml:space="preserve"> Dermatol. 1984;83(2):88–90.</w:t>
      </w:r>
    </w:p>
    <w:p w14:paraId="4F139DC7" w14:textId="13E03A42" w:rsidR="009971D5" w:rsidRPr="00F33977" w:rsidRDefault="009971D5" w:rsidP="00F33977">
      <w:pPr>
        <w:pStyle w:val="NoSpacing"/>
        <w:ind w:left="720" w:hanging="720"/>
        <w:rPr>
          <w:sz w:val="24"/>
          <w:szCs w:val="24"/>
        </w:rPr>
      </w:pPr>
      <w:r w:rsidRPr="00F33977">
        <w:rPr>
          <w:sz w:val="24"/>
          <w:szCs w:val="24"/>
        </w:rPr>
        <w:t>70.</w:t>
      </w:r>
      <w:r w:rsidR="009878AD">
        <w:rPr>
          <w:sz w:val="24"/>
          <w:szCs w:val="24"/>
        </w:rPr>
        <w:t xml:space="preserve"> </w:t>
      </w:r>
      <w:proofErr w:type="spellStart"/>
      <w:r w:rsidRPr="00F33977">
        <w:rPr>
          <w:sz w:val="24"/>
          <w:szCs w:val="24"/>
        </w:rPr>
        <w:t>Kotzerke</w:t>
      </w:r>
      <w:proofErr w:type="spellEnd"/>
      <w:r w:rsidRPr="00F33977">
        <w:rPr>
          <w:sz w:val="24"/>
          <w:szCs w:val="24"/>
        </w:rPr>
        <w:t xml:space="preserve"> K, </w:t>
      </w:r>
      <w:proofErr w:type="spellStart"/>
      <w:r w:rsidRPr="00F33977">
        <w:rPr>
          <w:sz w:val="24"/>
          <w:szCs w:val="24"/>
        </w:rPr>
        <w:t>Mempel</w:t>
      </w:r>
      <w:proofErr w:type="spellEnd"/>
      <w:r w:rsidRPr="00F33977">
        <w:rPr>
          <w:sz w:val="24"/>
          <w:szCs w:val="24"/>
        </w:rPr>
        <w:t xml:space="preserve"> M, Aung T, Wulf GG, </w:t>
      </w:r>
      <w:proofErr w:type="spellStart"/>
      <w:r w:rsidRPr="00F33977">
        <w:rPr>
          <w:sz w:val="24"/>
          <w:szCs w:val="24"/>
        </w:rPr>
        <w:t>Urlaub</w:t>
      </w:r>
      <w:proofErr w:type="spellEnd"/>
      <w:r w:rsidRPr="00F33977">
        <w:rPr>
          <w:sz w:val="24"/>
          <w:szCs w:val="24"/>
        </w:rPr>
        <w:t xml:space="preserve"> H, Wenzel D, et al. Immunostimulatory activity of murine keratinocyte-derived exosomes. Exp Dermatol. 2013;22(10):650–5.</w:t>
      </w:r>
    </w:p>
    <w:p w14:paraId="765782AC" w14:textId="6768B976" w:rsidR="009971D5" w:rsidRPr="00F33977" w:rsidRDefault="009971D5" w:rsidP="00F33977">
      <w:pPr>
        <w:pStyle w:val="NoSpacing"/>
        <w:ind w:left="720" w:hanging="720"/>
        <w:rPr>
          <w:sz w:val="24"/>
          <w:szCs w:val="24"/>
        </w:rPr>
      </w:pPr>
      <w:r w:rsidRPr="00F33977">
        <w:rPr>
          <w:sz w:val="24"/>
          <w:szCs w:val="24"/>
        </w:rPr>
        <w:t>71.</w:t>
      </w:r>
      <w:r w:rsidR="009878AD">
        <w:rPr>
          <w:sz w:val="24"/>
          <w:szCs w:val="24"/>
        </w:rPr>
        <w:t xml:space="preserve"> </w:t>
      </w:r>
      <w:proofErr w:type="spellStart"/>
      <w:r w:rsidRPr="00F33977">
        <w:rPr>
          <w:sz w:val="24"/>
          <w:szCs w:val="24"/>
        </w:rPr>
        <w:t>Zitvogel</w:t>
      </w:r>
      <w:proofErr w:type="spellEnd"/>
      <w:r w:rsidRPr="00F33977">
        <w:rPr>
          <w:sz w:val="24"/>
          <w:szCs w:val="24"/>
        </w:rPr>
        <w:t xml:space="preserve"> L, </w:t>
      </w:r>
      <w:proofErr w:type="spellStart"/>
      <w:r w:rsidRPr="00F33977">
        <w:rPr>
          <w:sz w:val="24"/>
          <w:szCs w:val="24"/>
        </w:rPr>
        <w:t>Regnault</w:t>
      </w:r>
      <w:proofErr w:type="spellEnd"/>
      <w:r w:rsidRPr="00F33977">
        <w:rPr>
          <w:sz w:val="24"/>
          <w:szCs w:val="24"/>
        </w:rPr>
        <w:t xml:space="preserve"> A, Lozier A, Wolfers J, </w:t>
      </w:r>
      <w:proofErr w:type="spellStart"/>
      <w:r w:rsidRPr="00F33977">
        <w:rPr>
          <w:sz w:val="24"/>
          <w:szCs w:val="24"/>
        </w:rPr>
        <w:t>Flament</w:t>
      </w:r>
      <w:proofErr w:type="spellEnd"/>
      <w:r w:rsidRPr="00F33977">
        <w:rPr>
          <w:sz w:val="24"/>
          <w:szCs w:val="24"/>
        </w:rPr>
        <w:t xml:space="preserve"> C, </w:t>
      </w:r>
      <w:proofErr w:type="spellStart"/>
      <w:r w:rsidRPr="00F33977">
        <w:rPr>
          <w:sz w:val="24"/>
          <w:szCs w:val="24"/>
        </w:rPr>
        <w:t>Tenza</w:t>
      </w:r>
      <w:proofErr w:type="spellEnd"/>
      <w:r w:rsidRPr="00F33977">
        <w:rPr>
          <w:sz w:val="24"/>
          <w:szCs w:val="24"/>
        </w:rPr>
        <w:t xml:space="preserve"> D, et al. Eradication of established murine tumors using a novel cell-free vaccine: dendritic cell derived exosomes. Nat Med. 1998;4(5):594–600.</w:t>
      </w:r>
    </w:p>
    <w:p w14:paraId="3CC75ED9" w14:textId="50E48262" w:rsidR="009971D5" w:rsidRPr="00F33977" w:rsidRDefault="009971D5" w:rsidP="00F33977">
      <w:pPr>
        <w:pStyle w:val="NoSpacing"/>
        <w:ind w:left="720" w:hanging="720"/>
        <w:rPr>
          <w:sz w:val="24"/>
          <w:szCs w:val="24"/>
        </w:rPr>
      </w:pPr>
      <w:r w:rsidRPr="00F33977">
        <w:rPr>
          <w:sz w:val="24"/>
          <w:szCs w:val="24"/>
        </w:rPr>
        <w:t>72.</w:t>
      </w:r>
      <w:r w:rsidR="009878AD">
        <w:rPr>
          <w:sz w:val="24"/>
          <w:szCs w:val="24"/>
        </w:rPr>
        <w:t xml:space="preserve"> </w:t>
      </w:r>
      <w:r w:rsidRPr="00F33977">
        <w:rPr>
          <w:sz w:val="24"/>
          <w:szCs w:val="24"/>
        </w:rPr>
        <w:t>Yin W, Ouyang S, Li Y, Xiao B, Yang H. Immature dendritic cell-derived exosomes: a promise subcellular vaccine for autoimmunity. Inflammation. 2013;36(1):232–40.</w:t>
      </w:r>
    </w:p>
    <w:p w14:paraId="67CDD92B" w14:textId="312B8BF6" w:rsidR="009971D5" w:rsidRPr="00F33977" w:rsidRDefault="009971D5" w:rsidP="00F33977">
      <w:pPr>
        <w:pStyle w:val="NoSpacing"/>
        <w:ind w:left="720" w:hanging="720"/>
        <w:rPr>
          <w:sz w:val="24"/>
          <w:szCs w:val="24"/>
        </w:rPr>
      </w:pPr>
      <w:r w:rsidRPr="00F33977">
        <w:rPr>
          <w:sz w:val="24"/>
          <w:szCs w:val="24"/>
        </w:rPr>
        <w:t>73.</w:t>
      </w:r>
      <w:r w:rsidR="009878AD">
        <w:rPr>
          <w:sz w:val="24"/>
          <w:szCs w:val="24"/>
        </w:rPr>
        <w:t xml:space="preserve"> </w:t>
      </w:r>
      <w:r w:rsidRPr="00F33977">
        <w:rPr>
          <w:sz w:val="24"/>
          <w:szCs w:val="24"/>
        </w:rPr>
        <w:t>Fraser JD. High-affinity binding of staphylococcal enterotoxins A and B to HLA-DR. Nature. 1989;339(6221):221–3.</w:t>
      </w:r>
    </w:p>
    <w:p w14:paraId="0B768CBC" w14:textId="042F8F81" w:rsidR="009971D5" w:rsidRPr="00F33977" w:rsidRDefault="009971D5" w:rsidP="00F33977">
      <w:pPr>
        <w:pStyle w:val="NoSpacing"/>
        <w:ind w:left="720" w:hanging="720"/>
        <w:rPr>
          <w:sz w:val="24"/>
          <w:szCs w:val="24"/>
        </w:rPr>
      </w:pPr>
      <w:r w:rsidRPr="00F33977">
        <w:rPr>
          <w:sz w:val="24"/>
          <w:szCs w:val="24"/>
        </w:rPr>
        <w:t>74.</w:t>
      </w:r>
      <w:r w:rsidR="009878AD">
        <w:rPr>
          <w:sz w:val="24"/>
          <w:szCs w:val="24"/>
        </w:rPr>
        <w:t xml:space="preserve"> </w:t>
      </w:r>
      <w:r w:rsidRPr="00F33977">
        <w:rPr>
          <w:sz w:val="24"/>
          <w:szCs w:val="24"/>
        </w:rPr>
        <w:t>Cai XW, Zhu R, Ran L, Li YQ, Huang K, Peng J, et al. A novel non-contact communication between human keratinocytes and T cells: Exosomes derived from keratinocytes support superantigen-induced proliferation of resting T cells. Mol Med Rep. 2017;16(5):7032–8.</w:t>
      </w:r>
    </w:p>
    <w:p w14:paraId="10FE3E4E" w14:textId="22FC51CB" w:rsidR="009971D5" w:rsidRPr="00F33977" w:rsidRDefault="009971D5" w:rsidP="00F33977">
      <w:pPr>
        <w:pStyle w:val="NoSpacing"/>
        <w:ind w:left="720" w:hanging="720"/>
        <w:rPr>
          <w:sz w:val="24"/>
          <w:szCs w:val="24"/>
        </w:rPr>
      </w:pPr>
      <w:r w:rsidRPr="00F33977">
        <w:rPr>
          <w:sz w:val="24"/>
          <w:szCs w:val="24"/>
        </w:rPr>
        <w:t>75.</w:t>
      </w:r>
      <w:r w:rsidR="009878AD">
        <w:rPr>
          <w:sz w:val="24"/>
          <w:szCs w:val="24"/>
        </w:rPr>
        <w:t xml:space="preserve"> </w:t>
      </w:r>
      <w:proofErr w:type="spellStart"/>
      <w:r w:rsidRPr="00F33977">
        <w:rPr>
          <w:sz w:val="24"/>
          <w:szCs w:val="24"/>
        </w:rPr>
        <w:t>Théry</w:t>
      </w:r>
      <w:proofErr w:type="spellEnd"/>
      <w:r w:rsidRPr="00F33977">
        <w:rPr>
          <w:sz w:val="24"/>
          <w:szCs w:val="24"/>
        </w:rPr>
        <w:t xml:space="preserve"> C. Exosomes: secreted vesicles and intercellular communications. F1000 Biol Rep. 2011;3. </w:t>
      </w:r>
      <w:r w:rsidRPr="00F33977">
        <w:rPr>
          <w:rFonts w:cstheme="minorHAnsi"/>
          <w:sz w:val="24"/>
          <w:szCs w:val="24"/>
        </w:rPr>
        <w:t>https://doi.org/10.3410/B3-15</w:t>
      </w:r>
      <w:r w:rsidRPr="00F33977">
        <w:rPr>
          <w:sz w:val="24"/>
          <w:szCs w:val="24"/>
        </w:rPr>
        <w:t>. </w:t>
      </w:r>
      <w:r w:rsidRPr="00F33977">
        <w:rPr>
          <w:rFonts w:cstheme="minorHAnsi"/>
          <w:sz w:val="24"/>
          <w:szCs w:val="24"/>
        </w:rPr>
        <w:t>https://www.ncbi.nlm.nih.gov/pmc/articles/PMC3155154/</w:t>
      </w:r>
      <w:r w:rsidRPr="00F33977">
        <w:rPr>
          <w:sz w:val="24"/>
          <w:szCs w:val="24"/>
        </w:rPr>
        <w:t>.</w:t>
      </w:r>
    </w:p>
    <w:p w14:paraId="5E866017" w14:textId="254ADECD" w:rsidR="009971D5" w:rsidRPr="00F33977" w:rsidRDefault="009971D5" w:rsidP="00F33977">
      <w:pPr>
        <w:pStyle w:val="NoSpacing"/>
        <w:ind w:left="720" w:hanging="720"/>
        <w:rPr>
          <w:sz w:val="24"/>
          <w:szCs w:val="24"/>
        </w:rPr>
      </w:pPr>
      <w:r w:rsidRPr="00F33977">
        <w:rPr>
          <w:sz w:val="24"/>
          <w:szCs w:val="24"/>
        </w:rPr>
        <w:t>76.</w:t>
      </w:r>
      <w:r w:rsidR="009878AD">
        <w:rPr>
          <w:sz w:val="24"/>
          <w:szCs w:val="24"/>
        </w:rPr>
        <w:t xml:space="preserve"> </w:t>
      </w:r>
      <w:proofErr w:type="spellStart"/>
      <w:r w:rsidRPr="00F33977">
        <w:rPr>
          <w:sz w:val="24"/>
          <w:szCs w:val="24"/>
        </w:rPr>
        <w:t>Buschow</w:t>
      </w:r>
      <w:proofErr w:type="spellEnd"/>
      <w:r w:rsidRPr="00F33977">
        <w:rPr>
          <w:sz w:val="24"/>
          <w:szCs w:val="24"/>
        </w:rPr>
        <w:t xml:space="preserve"> SI, Anderton SM, </w:t>
      </w:r>
      <w:proofErr w:type="spellStart"/>
      <w:r w:rsidRPr="00F33977">
        <w:rPr>
          <w:sz w:val="24"/>
          <w:szCs w:val="24"/>
        </w:rPr>
        <w:t>Stoorvogel</w:t>
      </w:r>
      <w:proofErr w:type="spellEnd"/>
      <w:r w:rsidRPr="00F33977">
        <w:rPr>
          <w:sz w:val="24"/>
          <w:szCs w:val="24"/>
        </w:rPr>
        <w:t xml:space="preserve"> W, </w:t>
      </w:r>
      <w:proofErr w:type="spellStart"/>
      <w:r w:rsidRPr="00F33977">
        <w:rPr>
          <w:sz w:val="24"/>
          <w:szCs w:val="24"/>
        </w:rPr>
        <w:t>Wauben</w:t>
      </w:r>
      <w:proofErr w:type="spellEnd"/>
      <w:r w:rsidRPr="00F33977">
        <w:rPr>
          <w:sz w:val="24"/>
          <w:szCs w:val="24"/>
        </w:rPr>
        <w:t xml:space="preserve"> MH. Activated T cells recruit exosomes secreted by dendritic cells via LFA-1. Blood. 2009;113(9):1977–81.</w:t>
      </w:r>
    </w:p>
    <w:p w14:paraId="1B857935" w14:textId="3B0CB167" w:rsidR="009971D5" w:rsidRPr="00F33977" w:rsidRDefault="009971D5" w:rsidP="00F33977">
      <w:pPr>
        <w:pStyle w:val="NoSpacing"/>
        <w:ind w:left="720" w:hanging="720"/>
        <w:rPr>
          <w:sz w:val="24"/>
          <w:szCs w:val="24"/>
        </w:rPr>
      </w:pPr>
      <w:r w:rsidRPr="00F33977">
        <w:rPr>
          <w:sz w:val="24"/>
          <w:szCs w:val="24"/>
        </w:rPr>
        <w:t>77.</w:t>
      </w:r>
      <w:r w:rsidR="009878AD">
        <w:rPr>
          <w:sz w:val="24"/>
          <w:szCs w:val="24"/>
        </w:rPr>
        <w:t xml:space="preserve"> </w:t>
      </w:r>
      <w:r w:rsidRPr="00F33977">
        <w:rPr>
          <w:sz w:val="24"/>
          <w:szCs w:val="24"/>
        </w:rPr>
        <w:t xml:space="preserve">Tomi NS, </w:t>
      </w:r>
      <w:proofErr w:type="spellStart"/>
      <w:r w:rsidRPr="00F33977">
        <w:rPr>
          <w:sz w:val="24"/>
          <w:szCs w:val="24"/>
        </w:rPr>
        <w:t>Kränke</w:t>
      </w:r>
      <w:proofErr w:type="spellEnd"/>
      <w:r w:rsidRPr="00F33977">
        <w:rPr>
          <w:sz w:val="24"/>
          <w:szCs w:val="24"/>
        </w:rPr>
        <w:t xml:space="preserve"> B, </w:t>
      </w:r>
      <w:proofErr w:type="spellStart"/>
      <w:r w:rsidRPr="00F33977">
        <w:rPr>
          <w:sz w:val="24"/>
          <w:szCs w:val="24"/>
        </w:rPr>
        <w:t>Aberer</w:t>
      </w:r>
      <w:proofErr w:type="spellEnd"/>
      <w:r w:rsidRPr="00F33977">
        <w:rPr>
          <w:sz w:val="24"/>
          <w:szCs w:val="24"/>
        </w:rPr>
        <w:t xml:space="preserve"> E. Staphylococcal toxins in patients with psoriasis, atopic dermatitis, and erythroderma, and in healthy control subjects. J Am </w:t>
      </w:r>
      <w:proofErr w:type="spellStart"/>
      <w:r w:rsidRPr="00F33977">
        <w:rPr>
          <w:sz w:val="24"/>
          <w:szCs w:val="24"/>
        </w:rPr>
        <w:t>Acad</w:t>
      </w:r>
      <w:proofErr w:type="spellEnd"/>
      <w:r w:rsidRPr="00F33977">
        <w:rPr>
          <w:sz w:val="24"/>
          <w:szCs w:val="24"/>
        </w:rPr>
        <w:t xml:space="preserve"> Dermatol. 2005;53(1):67–72.</w:t>
      </w:r>
    </w:p>
    <w:p w14:paraId="23962DF7" w14:textId="09F4E59F" w:rsidR="009971D5" w:rsidRPr="00F33977" w:rsidRDefault="009971D5" w:rsidP="00F33977">
      <w:pPr>
        <w:pStyle w:val="NoSpacing"/>
        <w:ind w:left="720" w:hanging="720"/>
        <w:rPr>
          <w:sz w:val="24"/>
          <w:szCs w:val="24"/>
        </w:rPr>
      </w:pPr>
      <w:r w:rsidRPr="00F33977">
        <w:rPr>
          <w:sz w:val="24"/>
          <w:szCs w:val="24"/>
        </w:rPr>
        <w:t>78.</w:t>
      </w:r>
      <w:r w:rsidR="009878AD">
        <w:rPr>
          <w:sz w:val="24"/>
          <w:szCs w:val="24"/>
        </w:rPr>
        <w:t xml:space="preserve"> </w:t>
      </w:r>
      <w:proofErr w:type="spellStart"/>
      <w:r w:rsidRPr="00F33977">
        <w:rPr>
          <w:sz w:val="24"/>
          <w:szCs w:val="24"/>
        </w:rPr>
        <w:t>Khandpur</w:t>
      </w:r>
      <w:proofErr w:type="spellEnd"/>
      <w:r w:rsidRPr="00F33977">
        <w:rPr>
          <w:sz w:val="24"/>
          <w:szCs w:val="24"/>
        </w:rPr>
        <w:t xml:space="preserve"> R, Carmona-Rivera C, </w:t>
      </w:r>
      <w:proofErr w:type="spellStart"/>
      <w:r w:rsidRPr="00F33977">
        <w:rPr>
          <w:sz w:val="24"/>
          <w:szCs w:val="24"/>
        </w:rPr>
        <w:t>Vivekanandan-Giri</w:t>
      </w:r>
      <w:proofErr w:type="spellEnd"/>
      <w:r w:rsidRPr="00F33977">
        <w:rPr>
          <w:sz w:val="24"/>
          <w:szCs w:val="24"/>
        </w:rPr>
        <w:t xml:space="preserve"> A, </w:t>
      </w:r>
      <w:proofErr w:type="spellStart"/>
      <w:r w:rsidRPr="00F33977">
        <w:rPr>
          <w:sz w:val="24"/>
          <w:szCs w:val="24"/>
        </w:rPr>
        <w:t>Gizinski</w:t>
      </w:r>
      <w:proofErr w:type="spellEnd"/>
      <w:r w:rsidRPr="00F33977">
        <w:rPr>
          <w:sz w:val="24"/>
          <w:szCs w:val="24"/>
        </w:rPr>
        <w:t xml:space="preserve"> A, </w:t>
      </w:r>
      <w:proofErr w:type="spellStart"/>
      <w:r w:rsidRPr="00F33977">
        <w:rPr>
          <w:sz w:val="24"/>
          <w:szCs w:val="24"/>
        </w:rPr>
        <w:t>Yalavarthi</w:t>
      </w:r>
      <w:proofErr w:type="spellEnd"/>
      <w:r w:rsidRPr="00F33977">
        <w:rPr>
          <w:sz w:val="24"/>
          <w:szCs w:val="24"/>
        </w:rPr>
        <w:t xml:space="preserve"> S, Knight JS, et al. NETs are a source of citrullinated autoantigens and stimulate inflammatory responses in rheumatoid arthritis. Sci </w:t>
      </w:r>
      <w:proofErr w:type="spellStart"/>
      <w:r w:rsidRPr="00F33977">
        <w:rPr>
          <w:sz w:val="24"/>
          <w:szCs w:val="24"/>
        </w:rPr>
        <w:t>Transl</w:t>
      </w:r>
      <w:proofErr w:type="spellEnd"/>
      <w:r w:rsidRPr="00F33977">
        <w:rPr>
          <w:sz w:val="24"/>
          <w:szCs w:val="24"/>
        </w:rPr>
        <w:t xml:space="preserve"> Med. 2013;5(178):178ra40-ra40.</w:t>
      </w:r>
    </w:p>
    <w:p w14:paraId="4247FDB7" w14:textId="7B3FFBFF" w:rsidR="009971D5" w:rsidRPr="00F33977" w:rsidRDefault="009971D5" w:rsidP="00F33977">
      <w:pPr>
        <w:pStyle w:val="NoSpacing"/>
        <w:ind w:left="720" w:hanging="720"/>
        <w:rPr>
          <w:sz w:val="24"/>
          <w:szCs w:val="24"/>
        </w:rPr>
      </w:pPr>
      <w:r w:rsidRPr="00F33977">
        <w:rPr>
          <w:sz w:val="24"/>
          <w:szCs w:val="24"/>
        </w:rPr>
        <w:t>79.</w:t>
      </w:r>
      <w:r w:rsidR="009878AD">
        <w:rPr>
          <w:sz w:val="24"/>
          <w:szCs w:val="24"/>
        </w:rPr>
        <w:t xml:space="preserve"> </w:t>
      </w:r>
      <w:r w:rsidRPr="00F33977">
        <w:rPr>
          <w:sz w:val="24"/>
          <w:szCs w:val="24"/>
        </w:rPr>
        <w:t>Hu SC-S, Yu H-S, Yen F-L, Lin C-L, Chen G-S, Lan C-CE. Neutrophil extracellular trap formation is increased in psoriasis and induces human β-defensin-2 production in epidermal keratinocytes. Sci Rep. 2016;6:31119.</w:t>
      </w:r>
    </w:p>
    <w:p w14:paraId="5DDED57B" w14:textId="188B9A6D" w:rsidR="009971D5" w:rsidRPr="00F33977" w:rsidRDefault="009971D5" w:rsidP="00F33977">
      <w:pPr>
        <w:pStyle w:val="NoSpacing"/>
        <w:ind w:left="720" w:hanging="720"/>
        <w:rPr>
          <w:sz w:val="24"/>
          <w:szCs w:val="24"/>
        </w:rPr>
      </w:pPr>
      <w:r w:rsidRPr="00F33977">
        <w:rPr>
          <w:sz w:val="24"/>
          <w:szCs w:val="24"/>
        </w:rPr>
        <w:t>80.</w:t>
      </w:r>
      <w:r w:rsidR="009878AD">
        <w:rPr>
          <w:sz w:val="24"/>
          <w:szCs w:val="24"/>
        </w:rPr>
        <w:t xml:space="preserve"> </w:t>
      </w:r>
      <w:r w:rsidRPr="00F33977">
        <w:rPr>
          <w:sz w:val="24"/>
          <w:szCs w:val="24"/>
        </w:rPr>
        <w:t xml:space="preserve">Lambert S, Hambro CA, Johnston A, Stuart PE, Tsoi LC, Nair RP, et al. Neutrophil extracellular traps induce human Th17 cells: effect of psoriasis-associated TRAF3IP2 genotype. J </w:t>
      </w:r>
      <w:proofErr w:type="spellStart"/>
      <w:r w:rsidRPr="00F33977">
        <w:rPr>
          <w:sz w:val="24"/>
          <w:szCs w:val="24"/>
        </w:rPr>
        <w:t>Investig</w:t>
      </w:r>
      <w:proofErr w:type="spellEnd"/>
      <w:r w:rsidRPr="00F33977">
        <w:rPr>
          <w:sz w:val="24"/>
          <w:szCs w:val="24"/>
        </w:rPr>
        <w:t xml:space="preserve"> Dermatol. 2019;139(6):1245–53.</w:t>
      </w:r>
    </w:p>
    <w:p w14:paraId="5682A424" w14:textId="22D83E47" w:rsidR="009971D5" w:rsidRPr="00F33977" w:rsidRDefault="009971D5" w:rsidP="00F33977">
      <w:pPr>
        <w:pStyle w:val="NoSpacing"/>
        <w:ind w:left="720" w:hanging="720"/>
        <w:rPr>
          <w:sz w:val="24"/>
          <w:szCs w:val="24"/>
        </w:rPr>
      </w:pPr>
      <w:r w:rsidRPr="00F33977">
        <w:rPr>
          <w:sz w:val="24"/>
          <w:szCs w:val="24"/>
        </w:rPr>
        <w:t>81.</w:t>
      </w:r>
      <w:r w:rsidR="009878AD">
        <w:rPr>
          <w:sz w:val="24"/>
          <w:szCs w:val="24"/>
        </w:rPr>
        <w:t xml:space="preserve"> </w:t>
      </w:r>
      <w:r w:rsidRPr="00F33977">
        <w:rPr>
          <w:sz w:val="24"/>
          <w:szCs w:val="24"/>
        </w:rPr>
        <w:t xml:space="preserve">Jiang M, Fang H, Shao S, Dang E, Zhang J, </w:t>
      </w:r>
      <w:proofErr w:type="spellStart"/>
      <w:r w:rsidRPr="00F33977">
        <w:rPr>
          <w:sz w:val="24"/>
          <w:szCs w:val="24"/>
        </w:rPr>
        <w:t>Qiao</w:t>
      </w:r>
      <w:proofErr w:type="spellEnd"/>
      <w:r w:rsidRPr="00F33977">
        <w:rPr>
          <w:sz w:val="24"/>
          <w:szCs w:val="24"/>
        </w:rPr>
        <w:t xml:space="preserve"> P, et al. Keratinocyte exosomes activate neutrophils and enhance skin inflammation in psoriasis. FASEB J. 2019;33(12):13241–53.</w:t>
      </w:r>
    </w:p>
    <w:p w14:paraId="2D8744BC" w14:textId="045CB6C3" w:rsidR="009971D5" w:rsidRPr="00F33977" w:rsidRDefault="009971D5" w:rsidP="00F33977">
      <w:pPr>
        <w:pStyle w:val="NoSpacing"/>
        <w:ind w:left="720" w:hanging="720"/>
        <w:rPr>
          <w:sz w:val="24"/>
          <w:szCs w:val="24"/>
        </w:rPr>
      </w:pPr>
      <w:r w:rsidRPr="00F33977">
        <w:rPr>
          <w:sz w:val="24"/>
          <w:szCs w:val="24"/>
        </w:rPr>
        <w:t>82.</w:t>
      </w:r>
      <w:r w:rsidR="009878AD">
        <w:rPr>
          <w:sz w:val="24"/>
          <w:szCs w:val="24"/>
        </w:rPr>
        <w:t xml:space="preserve"> </w:t>
      </w:r>
      <w:r w:rsidRPr="00F33977">
        <w:rPr>
          <w:sz w:val="24"/>
          <w:szCs w:val="24"/>
        </w:rPr>
        <w:t>Lowes MA, Suárez-</w:t>
      </w:r>
      <w:proofErr w:type="spellStart"/>
      <w:r w:rsidRPr="00F33977">
        <w:rPr>
          <w:sz w:val="24"/>
          <w:szCs w:val="24"/>
        </w:rPr>
        <w:t>Fariñas</w:t>
      </w:r>
      <w:proofErr w:type="spellEnd"/>
      <w:r w:rsidRPr="00F33977">
        <w:rPr>
          <w:sz w:val="24"/>
          <w:szCs w:val="24"/>
        </w:rPr>
        <w:t xml:space="preserve"> M, Krueger JG. Immunology of psoriasis. </w:t>
      </w:r>
      <w:proofErr w:type="spellStart"/>
      <w:r w:rsidRPr="00F33977">
        <w:rPr>
          <w:sz w:val="24"/>
          <w:szCs w:val="24"/>
        </w:rPr>
        <w:t>Annu</w:t>
      </w:r>
      <w:proofErr w:type="spellEnd"/>
      <w:r w:rsidRPr="00F33977">
        <w:rPr>
          <w:sz w:val="24"/>
          <w:szCs w:val="24"/>
        </w:rPr>
        <w:t xml:space="preserve"> Rev Immunol. 2014;32:227–55.</w:t>
      </w:r>
    </w:p>
    <w:p w14:paraId="530F1AE3" w14:textId="0EDC1281" w:rsidR="009971D5" w:rsidRPr="00F33977" w:rsidRDefault="009971D5" w:rsidP="00F33977">
      <w:pPr>
        <w:pStyle w:val="NoSpacing"/>
        <w:ind w:left="720" w:hanging="720"/>
        <w:rPr>
          <w:sz w:val="24"/>
          <w:szCs w:val="24"/>
        </w:rPr>
      </w:pPr>
      <w:r w:rsidRPr="00F33977">
        <w:rPr>
          <w:sz w:val="24"/>
          <w:szCs w:val="24"/>
        </w:rPr>
        <w:t>83.</w:t>
      </w:r>
      <w:r w:rsidR="009878AD">
        <w:rPr>
          <w:sz w:val="24"/>
          <w:szCs w:val="24"/>
        </w:rPr>
        <w:t xml:space="preserve"> </w:t>
      </w:r>
      <w:r w:rsidRPr="00F33977">
        <w:rPr>
          <w:sz w:val="24"/>
          <w:szCs w:val="24"/>
        </w:rPr>
        <w:t xml:space="preserve">Goodman WA, Levine AD, </w:t>
      </w:r>
      <w:proofErr w:type="spellStart"/>
      <w:r w:rsidRPr="00F33977">
        <w:rPr>
          <w:sz w:val="24"/>
          <w:szCs w:val="24"/>
        </w:rPr>
        <w:t>Massari</w:t>
      </w:r>
      <w:proofErr w:type="spellEnd"/>
      <w:r w:rsidRPr="00F33977">
        <w:rPr>
          <w:sz w:val="24"/>
          <w:szCs w:val="24"/>
        </w:rPr>
        <w:t xml:space="preserve"> JV, Sugiyama H, McCormick TS, Cooper KD. IL-6 signaling in psoriasis prevents immune suppression by regulatory T cells. J Immunol. 2009;183(5):3170–6.</w:t>
      </w:r>
    </w:p>
    <w:p w14:paraId="75450AD0" w14:textId="54CC6868" w:rsidR="009971D5" w:rsidRPr="00F33977" w:rsidRDefault="009971D5" w:rsidP="00F33977">
      <w:pPr>
        <w:pStyle w:val="NoSpacing"/>
        <w:ind w:left="720" w:hanging="720"/>
        <w:rPr>
          <w:sz w:val="24"/>
          <w:szCs w:val="24"/>
        </w:rPr>
      </w:pPr>
      <w:r w:rsidRPr="00F33977">
        <w:rPr>
          <w:sz w:val="24"/>
          <w:szCs w:val="24"/>
        </w:rPr>
        <w:t>84.</w:t>
      </w:r>
      <w:r w:rsidR="009878AD">
        <w:rPr>
          <w:sz w:val="24"/>
          <w:szCs w:val="24"/>
        </w:rPr>
        <w:t xml:space="preserve"> </w:t>
      </w:r>
      <w:r w:rsidRPr="00F33977">
        <w:rPr>
          <w:sz w:val="24"/>
          <w:szCs w:val="24"/>
        </w:rPr>
        <w:t xml:space="preserve">Conrad C, Di </w:t>
      </w:r>
      <w:proofErr w:type="spellStart"/>
      <w:r w:rsidRPr="00F33977">
        <w:rPr>
          <w:sz w:val="24"/>
          <w:szCs w:val="24"/>
        </w:rPr>
        <w:t>Domizio</w:t>
      </w:r>
      <w:proofErr w:type="spellEnd"/>
      <w:r w:rsidRPr="00F33977">
        <w:rPr>
          <w:sz w:val="24"/>
          <w:szCs w:val="24"/>
        </w:rPr>
        <w:t xml:space="preserve"> J, </w:t>
      </w:r>
      <w:proofErr w:type="spellStart"/>
      <w:r w:rsidRPr="00F33977">
        <w:rPr>
          <w:sz w:val="24"/>
          <w:szCs w:val="24"/>
        </w:rPr>
        <w:t>Mylonas</w:t>
      </w:r>
      <w:proofErr w:type="spellEnd"/>
      <w:r w:rsidRPr="00F33977">
        <w:rPr>
          <w:sz w:val="24"/>
          <w:szCs w:val="24"/>
        </w:rPr>
        <w:t xml:space="preserve"> A, </w:t>
      </w:r>
      <w:proofErr w:type="spellStart"/>
      <w:r w:rsidRPr="00F33977">
        <w:rPr>
          <w:sz w:val="24"/>
          <w:szCs w:val="24"/>
        </w:rPr>
        <w:t>Belkhodja</w:t>
      </w:r>
      <w:proofErr w:type="spellEnd"/>
      <w:r w:rsidRPr="00F33977">
        <w:rPr>
          <w:sz w:val="24"/>
          <w:szCs w:val="24"/>
        </w:rPr>
        <w:t xml:space="preserve"> C, Demaria O, </w:t>
      </w:r>
      <w:proofErr w:type="spellStart"/>
      <w:r w:rsidRPr="00F33977">
        <w:rPr>
          <w:sz w:val="24"/>
          <w:szCs w:val="24"/>
        </w:rPr>
        <w:t>Navarini</w:t>
      </w:r>
      <w:proofErr w:type="spellEnd"/>
      <w:r w:rsidRPr="00F33977">
        <w:rPr>
          <w:sz w:val="24"/>
          <w:szCs w:val="24"/>
        </w:rPr>
        <w:t xml:space="preserve"> AA, et al. TNF blockade induces a dysregulated type I interferon response without autoimmunity in paradoxical psoriasis. Nat </w:t>
      </w:r>
      <w:proofErr w:type="spellStart"/>
      <w:r w:rsidRPr="00F33977">
        <w:rPr>
          <w:sz w:val="24"/>
          <w:szCs w:val="24"/>
        </w:rPr>
        <w:t>Commun</w:t>
      </w:r>
      <w:proofErr w:type="spellEnd"/>
      <w:r w:rsidRPr="00F33977">
        <w:rPr>
          <w:sz w:val="24"/>
          <w:szCs w:val="24"/>
        </w:rPr>
        <w:t>. 2018;9(1):25.</w:t>
      </w:r>
    </w:p>
    <w:p w14:paraId="08ACA038" w14:textId="62261028" w:rsidR="009971D5" w:rsidRPr="00F33977" w:rsidRDefault="009971D5" w:rsidP="00F33977">
      <w:pPr>
        <w:pStyle w:val="NoSpacing"/>
        <w:ind w:left="720" w:hanging="720"/>
        <w:rPr>
          <w:sz w:val="24"/>
          <w:szCs w:val="24"/>
        </w:rPr>
      </w:pPr>
      <w:r w:rsidRPr="00F33977">
        <w:rPr>
          <w:sz w:val="24"/>
          <w:szCs w:val="24"/>
        </w:rPr>
        <w:t>85.</w:t>
      </w:r>
      <w:r w:rsidR="009878AD">
        <w:rPr>
          <w:sz w:val="24"/>
          <w:szCs w:val="24"/>
        </w:rPr>
        <w:t xml:space="preserve"> </w:t>
      </w:r>
      <w:r w:rsidRPr="00F33977">
        <w:rPr>
          <w:sz w:val="24"/>
          <w:szCs w:val="24"/>
        </w:rPr>
        <w:t xml:space="preserve">Cheng C-F, Fan J, </w:t>
      </w:r>
      <w:proofErr w:type="spellStart"/>
      <w:r w:rsidRPr="00F33977">
        <w:rPr>
          <w:sz w:val="24"/>
          <w:szCs w:val="24"/>
        </w:rPr>
        <w:t>Fedesco</w:t>
      </w:r>
      <w:proofErr w:type="spellEnd"/>
      <w:r w:rsidRPr="00F33977">
        <w:rPr>
          <w:sz w:val="24"/>
          <w:szCs w:val="24"/>
        </w:rPr>
        <w:t xml:space="preserve"> M, Guan S, Li Y, Bandyopadhyay B, et al. Transforming growth factor α (TGFα)-stimulated secretion of HSP90α: using the receptor LRP-1/CD91 to promote human skin cell migration against a TGFβ-rich environment during wound healing. Mol Cell Biol. 2008;28(10):3344–58.</w:t>
      </w:r>
    </w:p>
    <w:p w14:paraId="7590F77F" w14:textId="22CDB224" w:rsidR="009971D5" w:rsidRPr="00F33977" w:rsidRDefault="009971D5" w:rsidP="00F33977">
      <w:pPr>
        <w:pStyle w:val="NoSpacing"/>
        <w:ind w:left="720" w:hanging="720"/>
        <w:rPr>
          <w:sz w:val="24"/>
          <w:szCs w:val="24"/>
        </w:rPr>
      </w:pPr>
      <w:r w:rsidRPr="00F33977">
        <w:rPr>
          <w:sz w:val="24"/>
          <w:szCs w:val="24"/>
        </w:rPr>
        <w:t>86.</w:t>
      </w:r>
      <w:r w:rsidR="009878AD">
        <w:rPr>
          <w:sz w:val="24"/>
          <w:szCs w:val="24"/>
        </w:rPr>
        <w:t xml:space="preserve"> </w:t>
      </w:r>
      <w:r w:rsidRPr="00F33977">
        <w:rPr>
          <w:sz w:val="24"/>
          <w:szCs w:val="24"/>
        </w:rPr>
        <w:t xml:space="preserve">Bhatia A, O'Brien K, Chen M, Woodley DT, Li W. Keratinocyte-secreted heat shock protein-90alpha: leading wound </w:t>
      </w:r>
      <w:proofErr w:type="spellStart"/>
      <w:r w:rsidRPr="00F33977">
        <w:rPr>
          <w:sz w:val="24"/>
          <w:szCs w:val="24"/>
        </w:rPr>
        <w:t>reepithelialization</w:t>
      </w:r>
      <w:proofErr w:type="spellEnd"/>
      <w:r w:rsidRPr="00F33977">
        <w:rPr>
          <w:sz w:val="24"/>
          <w:szCs w:val="24"/>
        </w:rPr>
        <w:t xml:space="preserve"> and closure. Adv Wound Care. 2016;5(4):176–84.</w:t>
      </w:r>
    </w:p>
    <w:p w14:paraId="7F4219AC" w14:textId="1970345C" w:rsidR="009971D5" w:rsidRPr="00F33977" w:rsidRDefault="009971D5" w:rsidP="00F33977">
      <w:pPr>
        <w:pStyle w:val="NoSpacing"/>
        <w:ind w:left="720" w:hanging="720"/>
        <w:rPr>
          <w:sz w:val="24"/>
          <w:szCs w:val="24"/>
        </w:rPr>
      </w:pPr>
      <w:r w:rsidRPr="00F33977">
        <w:rPr>
          <w:sz w:val="24"/>
          <w:szCs w:val="24"/>
        </w:rPr>
        <w:t>87.</w:t>
      </w:r>
      <w:r w:rsidR="009878AD">
        <w:rPr>
          <w:sz w:val="24"/>
          <w:szCs w:val="24"/>
        </w:rPr>
        <w:t xml:space="preserve"> </w:t>
      </w:r>
      <w:r w:rsidRPr="00F33977">
        <w:rPr>
          <w:sz w:val="24"/>
          <w:szCs w:val="24"/>
        </w:rPr>
        <w:t>Guo J, Chang C, Li W. The role of secreted heat shock protein-90 (Hsp90) in wound healing-how could it shape future therapeutics? Expert Rev Proteomics. 2017;14(8):665–75.</w:t>
      </w:r>
    </w:p>
    <w:p w14:paraId="162B2209" w14:textId="7700380E" w:rsidR="009971D5" w:rsidRPr="00F33977" w:rsidRDefault="009971D5" w:rsidP="00F33977">
      <w:pPr>
        <w:pStyle w:val="NoSpacing"/>
        <w:ind w:left="720" w:hanging="720"/>
        <w:rPr>
          <w:sz w:val="24"/>
          <w:szCs w:val="24"/>
        </w:rPr>
      </w:pPr>
      <w:r w:rsidRPr="00F33977">
        <w:rPr>
          <w:sz w:val="24"/>
          <w:szCs w:val="24"/>
        </w:rPr>
        <w:t>88.</w:t>
      </w:r>
      <w:r w:rsidR="009878AD">
        <w:rPr>
          <w:sz w:val="24"/>
          <w:szCs w:val="24"/>
        </w:rPr>
        <w:t xml:space="preserve"> </w:t>
      </w:r>
      <w:proofErr w:type="spellStart"/>
      <w:r w:rsidRPr="00F33977">
        <w:rPr>
          <w:sz w:val="24"/>
          <w:szCs w:val="24"/>
        </w:rPr>
        <w:t>Ghahary</w:t>
      </w:r>
      <w:proofErr w:type="spellEnd"/>
      <w:r w:rsidRPr="00F33977">
        <w:rPr>
          <w:sz w:val="24"/>
          <w:szCs w:val="24"/>
        </w:rPr>
        <w:t xml:space="preserve"> A, Marcoux Y, Karimi-</w:t>
      </w:r>
      <w:proofErr w:type="spellStart"/>
      <w:r w:rsidRPr="00F33977">
        <w:rPr>
          <w:sz w:val="24"/>
          <w:szCs w:val="24"/>
        </w:rPr>
        <w:t>Busheri</w:t>
      </w:r>
      <w:proofErr w:type="spellEnd"/>
      <w:r w:rsidRPr="00F33977">
        <w:rPr>
          <w:sz w:val="24"/>
          <w:szCs w:val="24"/>
        </w:rPr>
        <w:t xml:space="preserve"> F, Li Y, </w:t>
      </w:r>
      <w:proofErr w:type="spellStart"/>
      <w:r w:rsidRPr="00F33977">
        <w:rPr>
          <w:sz w:val="24"/>
          <w:szCs w:val="24"/>
        </w:rPr>
        <w:t>Tredget</w:t>
      </w:r>
      <w:proofErr w:type="spellEnd"/>
      <w:r w:rsidRPr="00F33977">
        <w:rPr>
          <w:sz w:val="24"/>
          <w:szCs w:val="24"/>
        </w:rPr>
        <w:t xml:space="preserve"> EE, </w:t>
      </w:r>
      <w:proofErr w:type="spellStart"/>
      <w:r w:rsidRPr="00F33977">
        <w:rPr>
          <w:sz w:val="24"/>
          <w:szCs w:val="24"/>
        </w:rPr>
        <w:t>Kilani</w:t>
      </w:r>
      <w:proofErr w:type="spellEnd"/>
      <w:r w:rsidRPr="00F33977">
        <w:rPr>
          <w:sz w:val="24"/>
          <w:szCs w:val="24"/>
        </w:rPr>
        <w:t xml:space="preserve"> RT, et al. Differentiated keratinocyte-releasable </w:t>
      </w:r>
      <w:proofErr w:type="spellStart"/>
      <w:r w:rsidRPr="00F33977">
        <w:rPr>
          <w:sz w:val="24"/>
          <w:szCs w:val="24"/>
        </w:rPr>
        <w:t>stratifin</w:t>
      </w:r>
      <w:proofErr w:type="spellEnd"/>
      <w:r w:rsidRPr="00F33977">
        <w:rPr>
          <w:sz w:val="24"/>
          <w:szCs w:val="24"/>
        </w:rPr>
        <w:t xml:space="preserve"> (14-3-3 sigma) stimulates MMP-1 expression in dermal fibroblasts. J </w:t>
      </w:r>
      <w:proofErr w:type="spellStart"/>
      <w:r w:rsidRPr="00F33977">
        <w:rPr>
          <w:sz w:val="24"/>
          <w:szCs w:val="24"/>
        </w:rPr>
        <w:t>Investig</w:t>
      </w:r>
      <w:proofErr w:type="spellEnd"/>
      <w:r w:rsidRPr="00F33977">
        <w:rPr>
          <w:sz w:val="24"/>
          <w:szCs w:val="24"/>
        </w:rPr>
        <w:t xml:space="preserve"> Dermatol. 2005;124(1):170–7.</w:t>
      </w:r>
    </w:p>
    <w:p w14:paraId="53E3FF48" w14:textId="046057DB" w:rsidR="009971D5" w:rsidRPr="00F33977" w:rsidRDefault="009971D5" w:rsidP="00F33977">
      <w:pPr>
        <w:pStyle w:val="NoSpacing"/>
        <w:ind w:left="720" w:hanging="720"/>
        <w:rPr>
          <w:sz w:val="24"/>
          <w:szCs w:val="24"/>
        </w:rPr>
      </w:pPr>
      <w:r w:rsidRPr="00F33977">
        <w:rPr>
          <w:sz w:val="24"/>
          <w:szCs w:val="24"/>
        </w:rPr>
        <w:t>89.</w:t>
      </w:r>
      <w:r w:rsidR="009878AD">
        <w:rPr>
          <w:sz w:val="24"/>
          <w:szCs w:val="24"/>
        </w:rPr>
        <w:t xml:space="preserve"> </w:t>
      </w:r>
      <w:proofErr w:type="spellStart"/>
      <w:r w:rsidRPr="00F33977">
        <w:rPr>
          <w:sz w:val="24"/>
          <w:szCs w:val="24"/>
        </w:rPr>
        <w:t>Kilani</w:t>
      </w:r>
      <w:proofErr w:type="spellEnd"/>
      <w:r w:rsidRPr="00F33977">
        <w:rPr>
          <w:sz w:val="24"/>
          <w:szCs w:val="24"/>
        </w:rPr>
        <w:t xml:space="preserve"> RT, </w:t>
      </w:r>
      <w:proofErr w:type="spellStart"/>
      <w:r w:rsidRPr="00F33977">
        <w:rPr>
          <w:sz w:val="24"/>
          <w:szCs w:val="24"/>
        </w:rPr>
        <w:t>Maksymowych</w:t>
      </w:r>
      <w:proofErr w:type="spellEnd"/>
      <w:r w:rsidRPr="00F33977">
        <w:rPr>
          <w:sz w:val="24"/>
          <w:szCs w:val="24"/>
        </w:rPr>
        <w:t xml:space="preserve"> WP, Aitken A, </w:t>
      </w:r>
      <w:proofErr w:type="spellStart"/>
      <w:r w:rsidRPr="00F33977">
        <w:rPr>
          <w:sz w:val="24"/>
          <w:szCs w:val="24"/>
        </w:rPr>
        <w:t>Boire</w:t>
      </w:r>
      <w:proofErr w:type="spellEnd"/>
      <w:r w:rsidRPr="00F33977">
        <w:rPr>
          <w:sz w:val="24"/>
          <w:szCs w:val="24"/>
        </w:rPr>
        <w:t xml:space="preserve"> G, St-Pierre Y, Li Y, et al. Detection of high levels of 2 specific isoforms of 14-3-3 proteins in synovial fluid from patients with joint inflammation. J </w:t>
      </w:r>
      <w:proofErr w:type="spellStart"/>
      <w:r w:rsidRPr="00F33977">
        <w:rPr>
          <w:sz w:val="24"/>
          <w:szCs w:val="24"/>
        </w:rPr>
        <w:t>Rheumatol</w:t>
      </w:r>
      <w:proofErr w:type="spellEnd"/>
      <w:r w:rsidRPr="00F33977">
        <w:rPr>
          <w:sz w:val="24"/>
          <w:szCs w:val="24"/>
        </w:rPr>
        <w:t>. 2007;34(8):1650–7.</w:t>
      </w:r>
    </w:p>
    <w:p w14:paraId="6E7B7A50" w14:textId="11CE516B" w:rsidR="009971D5" w:rsidRPr="00F33977" w:rsidRDefault="009971D5" w:rsidP="00F33977">
      <w:pPr>
        <w:pStyle w:val="NoSpacing"/>
        <w:ind w:left="720" w:hanging="720"/>
        <w:rPr>
          <w:sz w:val="24"/>
          <w:szCs w:val="24"/>
        </w:rPr>
      </w:pPr>
      <w:r w:rsidRPr="00F33977">
        <w:rPr>
          <w:sz w:val="24"/>
          <w:szCs w:val="24"/>
        </w:rPr>
        <w:t>90.</w:t>
      </w:r>
      <w:r w:rsidR="009878AD">
        <w:rPr>
          <w:sz w:val="24"/>
          <w:szCs w:val="24"/>
        </w:rPr>
        <w:t xml:space="preserve"> </w:t>
      </w:r>
      <w:r w:rsidRPr="00F33977">
        <w:rPr>
          <w:sz w:val="24"/>
          <w:szCs w:val="24"/>
        </w:rPr>
        <w:t>Hochstein A, Bhatia A. Collagen: its role in wound healing. Wound Manage. 2014;4(1):104–9.</w:t>
      </w:r>
    </w:p>
    <w:p w14:paraId="28D35C7C" w14:textId="6DF269F8" w:rsidR="009971D5" w:rsidRPr="00F33977" w:rsidRDefault="009971D5" w:rsidP="00F33977">
      <w:pPr>
        <w:pStyle w:val="NoSpacing"/>
        <w:ind w:left="720" w:hanging="720"/>
        <w:rPr>
          <w:sz w:val="24"/>
          <w:szCs w:val="24"/>
        </w:rPr>
      </w:pPr>
      <w:r w:rsidRPr="00F33977">
        <w:rPr>
          <w:sz w:val="24"/>
          <w:szCs w:val="24"/>
        </w:rPr>
        <w:t>91.</w:t>
      </w:r>
      <w:r w:rsidR="009878AD">
        <w:rPr>
          <w:sz w:val="24"/>
          <w:szCs w:val="24"/>
        </w:rPr>
        <w:t xml:space="preserve"> </w:t>
      </w:r>
      <w:r w:rsidRPr="00F33977">
        <w:rPr>
          <w:sz w:val="24"/>
          <w:szCs w:val="24"/>
        </w:rPr>
        <w:t xml:space="preserve">Werner S, Krieg T, </w:t>
      </w:r>
      <w:proofErr w:type="spellStart"/>
      <w:r w:rsidRPr="00F33977">
        <w:rPr>
          <w:sz w:val="24"/>
          <w:szCs w:val="24"/>
        </w:rPr>
        <w:t>Smola</w:t>
      </w:r>
      <w:proofErr w:type="spellEnd"/>
      <w:r w:rsidRPr="00F33977">
        <w:rPr>
          <w:sz w:val="24"/>
          <w:szCs w:val="24"/>
        </w:rPr>
        <w:t xml:space="preserve"> H. Keratinocyte–fibroblast interactions in wound healing. J </w:t>
      </w:r>
      <w:proofErr w:type="spellStart"/>
      <w:r w:rsidRPr="00F33977">
        <w:rPr>
          <w:sz w:val="24"/>
          <w:szCs w:val="24"/>
        </w:rPr>
        <w:t>Investig</w:t>
      </w:r>
      <w:proofErr w:type="spellEnd"/>
      <w:r w:rsidRPr="00F33977">
        <w:rPr>
          <w:sz w:val="24"/>
          <w:szCs w:val="24"/>
        </w:rPr>
        <w:t xml:space="preserve"> Dermatol. 2007;127(5):998–1008.</w:t>
      </w:r>
    </w:p>
    <w:p w14:paraId="5D12107E" w14:textId="1DFEAF1A" w:rsidR="009971D5" w:rsidRDefault="009971D5" w:rsidP="00F33977">
      <w:pPr>
        <w:pStyle w:val="NoSpacing"/>
        <w:ind w:left="720" w:hanging="720"/>
        <w:rPr>
          <w:sz w:val="24"/>
          <w:szCs w:val="24"/>
        </w:rPr>
      </w:pPr>
      <w:r w:rsidRPr="00F33977">
        <w:rPr>
          <w:sz w:val="24"/>
          <w:szCs w:val="24"/>
        </w:rPr>
        <w:t>92.</w:t>
      </w:r>
      <w:r w:rsidR="009878AD">
        <w:rPr>
          <w:sz w:val="24"/>
          <w:szCs w:val="24"/>
        </w:rPr>
        <w:t xml:space="preserve"> </w:t>
      </w:r>
      <w:r w:rsidRPr="00F33977">
        <w:rPr>
          <w:sz w:val="24"/>
          <w:szCs w:val="24"/>
        </w:rPr>
        <w:t>McBride JD, Rodriguez-</w:t>
      </w:r>
      <w:proofErr w:type="spellStart"/>
      <w:r w:rsidRPr="00F33977">
        <w:rPr>
          <w:sz w:val="24"/>
          <w:szCs w:val="24"/>
        </w:rPr>
        <w:t>Menocal</w:t>
      </w:r>
      <w:proofErr w:type="spellEnd"/>
      <w:r w:rsidRPr="00F33977">
        <w:rPr>
          <w:sz w:val="24"/>
          <w:szCs w:val="24"/>
        </w:rPr>
        <w:t xml:space="preserve"> L, </w:t>
      </w:r>
      <w:proofErr w:type="spellStart"/>
      <w:r w:rsidRPr="00F33977">
        <w:rPr>
          <w:sz w:val="24"/>
          <w:szCs w:val="24"/>
        </w:rPr>
        <w:t>Badiavas</w:t>
      </w:r>
      <w:proofErr w:type="spellEnd"/>
      <w:r w:rsidRPr="00F33977">
        <w:rPr>
          <w:sz w:val="24"/>
          <w:szCs w:val="24"/>
        </w:rPr>
        <w:t xml:space="preserve"> EV. Extracellular vesicles as biomarkers and therapeutics in dermatology: a focus on exosomes. J </w:t>
      </w:r>
      <w:proofErr w:type="spellStart"/>
      <w:r w:rsidRPr="00F33977">
        <w:rPr>
          <w:sz w:val="24"/>
          <w:szCs w:val="24"/>
        </w:rPr>
        <w:t>Investig</w:t>
      </w:r>
      <w:proofErr w:type="spellEnd"/>
      <w:r w:rsidRPr="00F33977">
        <w:rPr>
          <w:sz w:val="24"/>
          <w:szCs w:val="24"/>
        </w:rPr>
        <w:t xml:space="preserve"> Dermatol. 2017;137(8):1622–9.</w:t>
      </w:r>
    </w:p>
    <w:p w14:paraId="0E6D11D4" w14:textId="77777777" w:rsidR="009878AD" w:rsidRPr="00F33977" w:rsidRDefault="009878AD" w:rsidP="00F33977">
      <w:pPr>
        <w:pStyle w:val="NoSpacing"/>
        <w:ind w:left="720" w:hanging="720"/>
        <w:rPr>
          <w:sz w:val="24"/>
          <w:szCs w:val="24"/>
        </w:rPr>
      </w:pPr>
    </w:p>
    <w:p w14:paraId="41643124" w14:textId="77777777" w:rsidR="009971D5" w:rsidRPr="009971D5" w:rsidRDefault="009971D5" w:rsidP="009878AD">
      <w:pPr>
        <w:pStyle w:val="Heading1"/>
      </w:pPr>
      <w:r w:rsidRPr="009971D5">
        <w:t>Acknowledgements</w:t>
      </w:r>
    </w:p>
    <w:p w14:paraId="3BBE19B4" w14:textId="77777777" w:rsidR="009971D5" w:rsidRPr="009971D5" w:rsidRDefault="009971D5" w:rsidP="009971D5">
      <w:pPr>
        <w:rPr>
          <w:rFonts w:cstheme="minorHAnsi"/>
          <w:sz w:val="24"/>
          <w:szCs w:val="24"/>
        </w:rPr>
      </w:pPr>
      <w:r w:rsidRPr="009971D5">
        <w:rPr>
          <w:rFonts w:cstheme="minorHAnsi"/>
          <w:sz w:val="24"/>
          <w:szCs w:val="24"/>
        </w:rPr>
        <w:t>Not applicable.</w:t>
      </w:r>
    </w:p>
    <w:p w14:paraId="06ECF040" w14:textId="77777777" w:rsidR="009971D5" w:rsidRPr="009971D5" w:rsidRDefault="009971D5" w:rsidP="009878AD">
      <w:pPr>
        <w:pStyle w:val="Heading1"/>
      </w:pPr>
      <w:r w:rsidRPr="009971D5">
        <w:t>Funding</w:t>
      </w:r>
    </w:p>
    <w:p w14:paraId="4AC98344" w14:textId="77777777" w:rsidR="009971D5" w:rsidRPr="009971D5" w:rsidRDefault="009971D5" w:rsidP="009971D5">
      <w:pPr>
        <w:rPr>
          <w:rFonts w:cstheme="minorHAnsi"/>
          <w:sz w:val="24"/>
          <w:szCs w:val="24"/>
        </w:rPr>
      </w:pPr>
      <w:r w:rsidRPr="009971D5">
        <w:rPr>
          <w:rFonts w:cstheme="minorHAnsi"/>
          <w:sz w:val="24"/>
          <w:szCs w:val="24"/>
        </w:rPr>
        <w:t>No funding to declare.</w:t>
      </w:r>
    </w:p>
    <w:p w14:paraId="75060974" w14:textId="77777777" w:rsidR="009971D5" w:rsidRPr="009971D5" w:rsidRDefault="009971D5" w:rsidP="009878AD">
      <w:pPr>
        <w:pStyle w:val="Heading1"/>
      </w:pPr>
      <w:r w:rsidRPr="009971D5">
        <w:t>Contributions</w:t>
      </w:r>
    </w:p>
    <w:p w14:paraId="03A58BED" w14:textId="77777777" w:rsidR="009971D5" w:rsidRPr="009971D5" w:rsidRDefault="009971D5" w:rsidP="009971D5">
      <w:pPr>
        <w:rPr>
          <w:rFonts w:cstheme="minorHAnsi"/>
          <w:sz w:val="24"/>
          <w:szCs w:val="24"/>
        </w:rPr>
      </w:pPr>
      <w:r w:rsidRPr="009971D5">
        <w:rPr>
          <w:rFonts w:cstheme="minorHAnsi"/>
          <w:sz w:val="24"/>
          <w:szCs w:val="24"/>
        </w:rPr>
        <w:t xml:space="preserve">Conceptualization, Negar </w:t>
      </w:r>
      <w:proofErr w:type="spellStart"/>
      <w:r w:rsidRPr="009971D5">
        <w:rPr>
          <w:rFonts w:cstheme="minorHAnsi"/>
          <w:sz w:val="24"/>
          <w:szCs w:val="24"/>
        </w:rPr>
        <w:t>Azarpira</w:t>
      </w:r>
      <w:proofErr w:type="spellEnd"/>
      <w:r w:rsidRPr="009971D5">
        <w:rPr>
          <w:rFonts w:cstheme="minorHAnsi"/>
          <w:sz w:val="24"/>
          <w:szCs w:val="24"/>
        </w:rPr>
        <w:t xml:space="preserve">, </w:t>
      </w:r>
      <w:proofErr w:type="spellStart"/>
      <w:r w:rsidRPr="009971D5">
        <w:rPr>
          <w:rFonts w:cstheme="minorHAnsi"/>
          <w:sz w:val="24"/>
          <w:szCs w:val="24"/>
        </w:rPr>
        <w:t>Aliakbar</w:t>
      </w:r>
      <w:proofErr w:type="spellEnd"/>
      <w:r w:rsidRPr="009971D5">
        <w:rPr>
          <w:rFonts w:cstheme="minorHAnsi"/>
          <w:sz w:val="24"/>
          <w:szCs w:val="24"/>
        </w:rPr>
        <w:t xml:space="preserve"> Alizadeh, and </w:t>
      </w:r>
      <w:proofErr w:type="spellStart"/>
      <w:r w:rsidRPr="009971D5">
        <w:rPr>
          <w:rFonts w:cstheme="minorHAnsi"/>
          <w:sz w:val="24"/>
          <w:szCs w:val="24"/>
        </w:rPr>
        <w:t>Golara</w:t>
      </w:r>
      <w:proofErr w:type="spellEnd"/>
      <w:r w:rsidRPr="009971D5">
        <w:rPr>
          <w:rFonts w:cstheme="minorHAnsi"/>
          <w:sz w:val="24"/>
          <w:szCs w:val="24"/>
        </w:rPr>
        <w:t xml:space="preserve"> </w:t>
      </w:r>
      <w:proofErr w:type="spellStart"/>
      <w:r w:rsidRPr="009971D5">
        <w:rPr>
          <w:rFonts w:cstheme="minorHAnsi"/>
          <w:sz w:val="24"/>
          <w:szCs w:val="24"/>
        </w:rPr>
        <w:t>Nasiri</w:t>
      </w:r>
      <w:proofErr w:type="spellEnd"/>
      <w:r w:rsidRPr="009971D5">
        <w:rPr>
          <w:rFonts w:cstheme="minorHAnsi"/>
          <w:sz w:val="24"/>
          <w:szCs w:val="24"/>
        </w:rPr>
        <w:t xml:space="preserve">; methodology, Negar </w:t>
      </w:r>
      <w:proofErr w:type="spellStart"/>
      <w:r w:rsidRPr="009971D5">
        <w:rPr>
          <w:rFonts w:cstheme="minorHAnsi"/>
          <w:sz w:val="24"/>
          <w:szCs w:val="24"/>
        </w:rPr>
        <w:t>Azarpira</w:t>
      </w:r>
      <w:proofErr w:type="spellEnd"/>
      <w:r w:rsidRPr="009971D5">
        <w:rPr>
          <w:rFonts w:cstheme="minorHAnsi"/>
          <w:sz w:val="24"/>
          <w:szCs w:val="24"/>
        </w:rPr>
        <w:t xml:space="preserve">; investigation, </w:t>
      </w:r>
      <w:proofErr w:type="spellStart"/>
      <w:r w:rsidRPr="009971D5">
        <w:rPr>
          <w:rFonts w:cstheme="minorHAnsi"/>
          <w:sz w:val="24"/>
          <w:szCs w:val="24"/>
        </w:rPr>
        <w:t>Golara</w:t>
      </w:r>
      <w:proofErr w:type="spellEnd"/>
      <w:r w:rsidRPr="009971D5">
        <w:rPr>
          <w:rFonts w:cstheme="minorHAnsi"/>
          <w:sz w:val="24"/>
          <w:szCs w:val="24"/>
        </w:rPr>
        <w:t xml:space="preserve"> </w:t>
      </w:r>
      <w:proofErr w:type="spellStart"/>
      <w:r w:rsidRPr="009971D5">
        <w:rPr>
          <w:rFonts w:cstheme="minorHAnsi"/>
          <w:sz w:val="24"/>
          <w:szCs w:val="24"/>
        </w:rPr>
        <w:t>Nasiri</w:t>
      </w:r>
      <w:proofErr w:type="spellEnd"/>
      <w:r w:rsidRPr="009971D5">
        <w:rPr>
          <w:rFonts w:cstheme="minorHAnsi"/>
          <w:sz w:val="24"/>
          <w:szCs w:val="24"/>
        </w:rPr>
        <w:t xml:space="preserve">, Negar </w:t>
      </w:r>
      <w:proofErr w:type="spellStart"/>
      <w:r w:rsidRPr="009971D5">
        <w:rPr>
          <w:rFonts w:cstheme="minorHAnsi"/>
          <w:sz w:val="24"/>
          <w:szCs w:val="24"/>
        </w:rPr>
        <w:t>Azarpira</w:t>
      </w:r>
      <w:proofErr w:type="spellEnd"/>
      <w:r w:rsidRPr="009971D5">
        <w:rPr>
          <w:rFonts w:cstheme="minorHAnsi"/>
          <w:sz w:val="24"/>
          <w:szCs w:val="24"/>
        </w:rPr>
        <w:t xml:space="preserve">, and </w:t>
      </w:r>
      <w:proofErr w:type="spellStart"/>
      <w:r w:rsidRPr="009971D5">
        <w:rPr>
          <w:rFonts w:cstheme="minorHAnsi"/>
          <w:sz w:val="24"/>
          <w:szCs w:val="24"/>
        </w:rPr>
        <w:t>Aliakbar</w:t>
      </w:r>
      <w:proofErr w:type="spellEnd"/>
      <w:r w:rsidRPr="009971D5">
        <w:rPr>
          <w:rFonts w:cstheme="minorHAnsi"/>
          <w:sz w:val="24"/>
          <w:szCs w:val="24"/>
        </w:rPr>
        <w:t xml:space="preserve"> Alizadeh; writing—original draft, </w:t>
      </w:r>
      <w:proofErr w:type="spellStart"/>
      <w:r w:rsidRPr="009971D5">
        <w:rPr>
          <w:rFonts w:cstheme="minorHAnsi"/>
          <w:sz w:val="24"/>
          <w:szCs w:val="24"/>
        </w:rPr>
        <w:t>Golara</w:t>
      </w:r>
      <w:proofErr w:type="spellEnd"/>
      <w:r w:rsidRPr="009971D5">
        <w:rPr>
          <w:rFonts w:cstheme="minorHAnsi"/>
          <w:sz w:val="24"/>
          <w:szCs w:val="24"/>
        </w:rPr>
        <w:t xml:space="preserve"> </w:t>
      </w:r>
      <w:proofErr w:type="spellStart"/>
      <w:r w:rsidRPr="009971D5">
        <w:rPr>
          <w:rFonts w:cstheme="minorHAnsi"/>
          <w:sz w:val="24"/>
          <w:szCs w:val="24"/>
        </w:rPr>
        <w:t>Nasiri</w:t>
      </w:r>
      <w:proofErr w:type="spellEnd"/>
      <w:r w:rsidRPr="009971D5">
        <w:rPr>
          <w:rFonts w:cstheme="minorHAnsi"/>
          <w:sz w:val="24"/>
          <w:szCs w:val="24"/>
        </w:rPr>
        <w:t xml:space="preserve"> and </w:t>
      </w:r>
      <w:proofErr w:type="spellStart"/>
      <w:r w:rsidRPr="009971D5">
        <w:rPr>
          <w:rFonts w:cstheme="minorHAnsi"/>
          <w:sz w:val="24"/>
          <w:szCs w:val="24"/>
        </w:rPr>
        <w:t>Sanaz</w:t>
      </w:r>
      <w:proofErr w:type="spellEnd"/>
      <w:r w:rsidRPr="009971D5">
        <w:rPr>
          <w:rFonts w:cstheme="minorHAnsi"/>
          <w:sz w:val="24"/>
          <w:szCs w:val="24"/>
        </w:rPr>
        <w:t xml:space="preserve"> </w:t>
      </w:r>
      <w:proofErr w:type="spellStart"/>
      <w:r w:rsidRPr="009971D5">
        <w:rPr>
          <w:rFonts w:cstheme="minorHAnsi"/>
          <w:sz w:val="24"/>
          <w:szCs w:val="24"/>
        </w:rPr>
        <w:t>Goshtasbi</w:t>
      </w:r>
      <w:proofErr w:type="spellEnd"/>
      <w:r w:rsidRPr="009971D5">
        <w:rPr>
          <w:rFonts w:cstheme="minorHAnsi"/>
          <w:sz w:val="24"/>
          <w:szCs w:val="24"/>
        </w:rPr>
        <w:t xml:space="preserve">; writing —review and editing, Negar </w:t>
      </w:r>
      <w:proofErr w:type="spellStart"/>
      <w:r w:rsidRPr="009971D5">
        <w:rPr>
          <w:rFonts w:cstheme="minorHAnsi"/>
          <w:sz w:val="24"/>
          <w:szCs w:val="24"/>
        </w:rPr>
        <w:t>Azarpira</w:t>
      </w:r>
      <w:proofErr w:type="spellEnd"/>
      <w:r w:rsidRPr="009971D5">
        <w:rPr>
          <w:rFonts w:cstheme="minorHAnsi"/>
          <w:sz w:val="24"/>
          <w:szCs w:val="24"/>
        </w:rPr>
        <w:t xml:space="preserve">, </w:t>
      </w:r>
      <w:proofErr w:type="spellStart"/>
      <w:r w:rsidRPr="009971D5">
        <w:rPr>
          <w:rFonts w:cstheme="minorHAnsi"/>
          <w:sz w:val="24"/>
          <w:szCs w:val="24"/>
        </w:rPr>
        <w:t>Aliakbar</w:t>
      </w:r>
      <w:proofErr w:type="spellEnd"/>
      <w:r w:rsidRPr="009971D5">
        <w:rPr>
          <w:rFonts w:cstheme="minorHAnsi"/>
          <w:sz w:val="24"/>
          <w:szCs w:val="24"/>
        </w:rPr>
        <w:t xml:space="preserve"> Alizadeh, Lobat Tayebi, and </w:t>
      </w:r>
      <w:proofErr w:type="spellStart"/>
      <w:r w:rsidRPr="009971D5">
        <w:rPr>
          <w:rFonts w:cstheme="minorHAnsi"/>
          <w:sz w:val="24"/>
          <w:szCs w:val="24"/>
        </w:rPr>
        <w:t>Golara</w:t>
      </w:r>
      <w:proofErr w:type="spellEnd"/>
      <w:r w:rsidRPr="009971D5">
        <w:rPr>
          <w:rFonts w:cstheme="minorHAnsi"/>
          <w:sz w:val="24"/>
          <w:szCs w:val="24"/>
        </w:rPr>
        <w:t xml:space="preserve"> </w:t>
      </w:r>
      <w:proofErr w:type="spellStart"/>
      <w:r w:rsidRPr="009971D5">
        <w:rPr>
          <w:rFonts w:cstheme="minorHAnsi"/>
          <w:sz w:val="24"/>
          <w:szCs w:val="24"/>
        </w:rPr>
        <w:t>Nasiri</w:t>
      </w:r>
      <w:proofErr w:type="spellEnd"/>
      <w:r w:rsidRPr="009971D5">
        <w:rPr>
          <w:rFonts w:cstheme="minorHAnsi"/>
          <w:sz w:val="24"/>
          <w:szCs w:val="24"/>
        </w:rPr>
        <w:t xml:space="preserve">; resources, Negar </w:t>
      </w:r>
      <w:proofErr w:type="spellStart"/>
      <w:r w:rsidRPr="009971D5">
        <w:rPr>
          <w:rFonts w:cstheme="minorHAnsi"/>
          <w:sz w:val="24"/>
          <w:szCs w:val="24"/>
        </w:rPr>
        <w:t>Azarpira</w:t>
      </w:r>
      <w:proofErr w:type="spellEnd"/>
      <w:r w:rsidRPr="009971D5">
        <w:rPr>
          <w:rFonts w:cstheme="minorHAnsi"/>
          <w:sz w:val="24"/>
          <w:szCs w:val="24"/>
        </w:rPr>
        <w:t xml:space="preserve">; supervision, Negar </w:t>
      </w:r>
      <w:proofErr w:type="spellStart"/>
      <w:r w:rsidRPr="009971D5">
        <w:rPr>
          <w:rFonts w:cstheme="minorHAnsi"/>
          <w:sz w:val="24"/>
          <w:szCs w:val="24"/>
        </w:rPr>
        <w:t>Azarpira</w:t>
      </w:r>
      <w:proofErr w:type="spellEnd"/>
      <w:r w:rsidRPr="009971D5">
        <w:rPr>
          <w:rFonts w:cstheme="minorHAnsi"/>
          <w:sz w:val="24"/>
          <w:szCs w:val="24"/>
        </w:rPr>
        <w:t xml:space="preserve"> and </w:t>
      </w:r>
      <w:proofErr w:type="spellStart"/>
      <w:r w:rsidRPr="009971D5">
        <w:rPr>
          <w:rFonts w:cstheme="minorHAnsi"/>
          <w:sz w:val="24"/>
          <w:szCs w:val="24"/>
        </w:rPr>
        <w:t>Aliakbar</w:t>
      </w:r>
      <w:proofErr w:type="spellEnd"/>
      <w:r w:rsidRPr="009971D5">
        <w:rPr>
          <w:rFonts w:cstheme="minorHAnsi"/>
          <w:sz w:val="24"/>
          <w:szCs w:val="24"/>
        </w:rPr>
        <w:t xml:space="preserve"> Alizadeh. The authors read and approved the final manuscript.</w:t>
      </w:r>
    </w:p>
    <w:p w14:paraId="7938C3E2" w14:textId="77777777" w:rsidR="009971D5" w:rsidRPr="009971D5" w:rsidRDefault="009971D5" w:rsidP="009878AD">
      <w:pPr>
        <w:pStyle w:val="Heading1"/>
      </w:pPr>
      <w:r w:rsidRPr="009971D5">
        <w:t>Ethics declarations</w:t>
      </w:r>
    </w:p>
    <w:p w14:paraId="11BFB54F" w14:textId="77777777" w:rsidR="009971D5" w:rsidRPr="009971D5" w:rsidRDefault="009971D5" w:rsidP="009971D5">
      <w:pPr>
        <w:rPr>
          <w:rFonts w:cstheme="minorHAnsi"/>
          <w:sz w:val="24"/>
          <w:szCs w:val="24"/>
        </w:rPr>
      </w:pPr>
      <w:r w:rsidRPr="009971D5">
        <w:rPr>
          <w:rFonts w:cstheme="minorHAnsi"/>
          <w:sz w:val="24"/>
          <w:szCs w:val="24"/>
        </w:rPr>
        <w:t>Ethics approval and consent to participate</w:t>
      </w:r>
    </w:p>
    <w:p w14:paraId="029B4316" w14:textId="77777777" w:rsidR="009971D5" w:rsidRPr="009971D5" w:rsidRDefault="009971D5" w:rsidP="009971D5">
      <w:pPr>
        <w:rPr>
          <w:rFonts w:cstheme="minorHAnsi"/>
          <w:sz w:val="24"/>
          <w:szCs w:val="24"/>
        </w:rPr>
      </w:pPr>
      <w:r w:rsidRPr="009971D5">
        <w:rPr>
          <w:rFonts w:cstheme="minorHAnsi"/>
          <w:sz w:val="24"/>
          <w:szCs w:val="24"/>
        </w:rPr>
        <w:t>Not applicable.</w:t>
      </w:r>
    </w:p>
    <w:p w14:paraId="19695CFD" w14:textId="77777777" w:rsidR="009971D5" w:rsidRPr="009971D5" w:rsidRDefault="009971D5" w:rsidP="009971D5">
      <w:pPr>
        <w:rPr>
          <w:rFonts w:cstheme="minorHAnsi"/>
          <w:sz w:val="24"/>
          <w:szCs w:val="24"/>
        </w:rPr>
      </w:pPr>
      <w:r w:rsidRPr="009971D5">
        <w:rPr>
          <w:rFonts w:cstheme="minorHAnsi"/>
          <w:sz w:val="24"/>
          <w:szCs w:val="24"/>
        </w:rPr>
        <w:t>Consent for publication</w:t>
      </w:r>
    </w:p>
    <w:p w14:paraId="7A212003" w14:textId="77777777" w:rsidR="009971D5" w:rsidRPr="009971D5" w:rsidRDefault="009971D5" w:rsidP="009971D5">
      <w:pPr>
        <w:rPr>
          <w:rFonts w:cstheme="minorHAnsi"/>
          <w:sz w:val="24"/>
          <w:szCs w:val="24"/>
        </w:rPr>
      </w:pPr>
      <w:r w:rsidRPr="009971D5">
        <w:rPr>
          <w:rFonts w:cstheme="minorHAnsi"/>
          <w:sz w:val="24"/>
          <w:szCs w:val="24"/>
        </w:rPr>
        <w:t>Not applicable.</w:t>
      </w:r>
    </w:p>
    <w:p w14:paraId="63D61C95" w14:textId="77777777" w:rsidR="009971D5" w:rsidRPr="009971D5" w:rsidRDefault="009971D5" w:rsidP="009971D5">
      <w:pPr>
        <w:rPr>
          <w:rFonts w:cstheme="minorHAnsi"/>
          <w:sz w:val="24"/>
          <w:szCs w:val="24"/>
        </w:rPr>
      </w:pPr>
      <w:r w:rsidRPr="009971D5">
        <w:rPr>
          <w:rFonts w:cstheme="minorHAnsi"/>
          <w:sz w:val="24"/>
          <w:szCs w:val="24"/>
        </w:rPr>
        <w:t>Competing interests</w:t>
      </w:r>
    </w:p>
    <w:p w14:paraId="281365F5" w14:textId="77777777" w:rsidR="009971D5" w:rsidRPr="009971D5" w:rsidRDefault="009971D5" w:rsidP="009971D5">
      <w:pPr>
        <w:rPr>
          <w:rFonts w:cstheme="minorHAnsi"/>
          <w:sz w:val="24"/>
          <w:szCs w:val="24"/>
        </w:rPr>
      </w:pPr>
      <w:r w:rsidRPr="009971D5">
        <w:rPr>
          <w:rFonts w:cstheme="minorHAnsi"/>
          <w:sz w:val="24"/>
          <w:szCs w:val="24"/>
        </w:rPr>
        <w:t>The authors declare that they have no competing interests.</w:t>
      </w:r>
    </w:p>
    <w:p w14:paraId="0B3B3C14" w14:textId="77777777" w:rsidR="009971D5" w:rsidRPr="009971D5" w:rsidRDefault="009971D5" w:rsidP="009878AD">
      <w:pPr>
        <w:pStyle w:val="Heading1"/>
      </w:pPr>
      <w:r w:rsidRPr="009971D5">
        <w:t>Additional information</w:t>
      </w:r>
    </w:p>
    <w:p w14:paraId="7A7C7718" w14:textId="77777777" w:rsidR="009971D5" w:rsidRPr="009971D5" w:rsidRDefault="009971D5" w:rsidP="009971D5">
      <w:pPr>
        <w:rPr>
          <w:rFonts w:cstheme="minorHAnsi"/>
          <w:sz w:val="24"/>
          <w:szCs w:val="24"/>
        </w:rPr>
      </w:pPr>
      <w:r w:rsidRPr="009971D5">
        <w:rPr>
          <w:rFonts w:cstheme="minorHAnsi"/>
          <w:sz w:val="24"/>
          <w:szCs w:val="24"/>
        </w:rPr>
        <w:t>Publisher’s Note</w:t>
      </w:r>
    </w:p>
    <w:p w14:paraId="13F1DDE4" w14:textId="77777777" w:rsidR="009971D5" w:rsidRPr="009971D5" w:rsidRDefault="009971D5" w:rsidP="009971D5">
      <w:pPr>
        <w:rPr>
          <w:rFonts w:cstheme="minorHAnsi"/>
          <w:sz w:val="24"/>
          <w:szCs w:val="24"/>
        </w:rPr>
      </w:pPr>
      <w:r w:rsidRPr="009971D5">
        <w:rPr>
          <w:rFonts w:cstheme="minorHAnsi"/>
          <w:sz w:val="24"/>
          <w:szCs w:val="24"/>
        </w:rPr>
        <w:t>Springer Nature remains neutral with regard to jurisdictional claims in published maps and institutional affiliations.</w:t>
      </w:r>
    </w:p>
    <w:p w14:paraId="40DA2535" w14:textId="77777777" w:rsidR="009971D5" w:rsidRPr="009971D5" w:rsidRDefault="009971D5" w:rsidP="009878AD">
      <w:pPr>
        <w:pStyle w:val="Heading1"/>
      </w:pPr>
      <w:r w:rsidRPr="009971D5">
        <w:t>Rights and permissions</w:t>
      </w:r>
    </w:p>
    <w:p w14:paraId="0BD230A2" w14:textId="0C490A4F" w:rsidR="009971D5" w:rsidRPr="009971D5" w:rsidRDefault="009971D5" w:rsidP="009971D5">
      <w:pPr>
        <w:rPr>
          <w:rFonts w:cstheme="minorHAnsi"/>
          <w:sz w:val="24"/>
          <w:szCs w:val="24"/>
        </w:rPr>
      </w:pPr>
      <w:r w:rsidRPr="009971D5">
        <w:rPr>
          <w:rFonts w:cstheme="minorHAnsi"/>
          <w:b/>
          <w:bCs/>
          <w:sz w:val="24"/>
          <w:szCs w:val="24"/>
        </w:rPr>
        <w:t>Open Access</w:t>
      </w:r>
      <w:r w:rsidRPr="009971D5">
        <w:rPr>
          <w:rFonts w:cstheme="minorHAnsi"/>
          <w:sz w:val="24"/>
          <w:szCs w:val="24"/>
        </w:rPr>
        <w:t xml:space="preserve"> 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w:t>
      </w:r>
      <w:proofErr w:type="spellStart"/>
      <w:r w:rsidRPr="009971D5">
        <w:rPr>
          <w:rFonts w:cstheme="minorHAnsi"/>
          <w:sz w:val="24"/>
          <w:szCs w:val="24"/>
        </w:rPr>
        <w:t>licence</w:t>
      </w:r>
      <w:proofErr w:type="spellEnd"/>
      <w:r w:rsidRPr="009971D5">
        <w:rPr>
          <w:rFonts w:cstheme="minorHAnsi"/>
          <w:sz w:val="24"/>
          <w:szCs w:val="24"/>
        </w:rPr>
        <w:t xml:space="preserve">, and indicate if changes were made. The images or other third party material in this article are included in the article's Creative Commons </w:t>
      </w:r>
      <w:proofErr w:type="spellStart"/>
      <w:r w:rsidRPr="009971D5">
        <w:rPr>
          <w:rFonts w:cstheme="minorHAnsi"/>
          <w:sz w:val="24"/>
          <w:szCs w:val="24"/>
        </w:rPr>
        <w:t>licence</w:t>
      </w:r>
      <w:proofErr w:type="spellEnd"/>
      <w:r w:rsidRPr="009971D5">
        <w:rPr>
          <w:rFonts w:cstheme="minorHAnsi"/>
          <w:sz w:val="24"/>
          <w:szCs w:val="24"/>
        </w:rPr>
        <w:t xml:space="preserve">, unless indicated otherwise in a credit line to the material. If material is not included in the article's Creative Commons </w:t>
      </w:r>
      <w:proofErr w:type="spellStart"/>
      <w:r w:rsidRPr="009971D5">
        <w:rPr>
          <w:rFonts w:cstheme="minorHAnsi"/>
          <w:sz w:val="24"/>
          <w:szCs w:val="24"/>
        </w:rPr>
        <w:t>licence</w:t>
      </w:r>
      <w:proofErr w:type="spellEnd"/>
      <w:r w:rsidRPr="009971D5">
        <w:rPr>
          <w:rFonts w:cstheme="minorHAnsi"/>
          <w:sz w:val="24"/>
          <w:szCs w:val="24"/>
        </w:rPr>
        <w:t xml:space="preserve"> and your intended use is not permitted by statutory regulation or exceeds the permitted use, you will need to obtain permission directly from the copyright holder. To view a copy of this </w:t>
      </w:r>
      <w:proofErr w:type="spellStart"/>
      <w:r w:rsidRPr="009971D5">
        <w:rPr>
          <w:rFonts w:cstheme="minorHAnsi"/>
          <w:sz w:val="24"/>
          <w:szCs w:val="24"/>
        </w:rPr>
        <w:t>licence</w:t>
      </w:r>
      <w:proofErr w:type="spellEnd"/>
      <w:r w:rsidRPr="009971D5">
        <w:rPr>
          <w:rFonts w:cstheme="minorHAnsi"/>
          <w:sz w:val="24"/>
          <w:szCs w:val="24"/>
        </w:rPr>
        <w:t>, visit </w:t>
      </w:r>
      <w:r w:rsidRPr="001F2457">
        <w:rPr>
          <w:rFonts w:cstheme="minorHAnsi"/>
          <w:sz w:val="24"/>
          <w:szCs w:val="24"/>
        </w:rPr>
        <w:t>http://creativecommons.org/licenses/by/4.0/</w:t>
      </w:r>
      <w:r w:rsidRPr="009971D5">
        <w:rPr>
          <w:rFonts w:cstheme="minorHAnsi"/>
          <w:sz w:val="24"/>
          <w:szCs w:val="24"/>
        </w:rPr>
        <w:t>. The Creative Commons Public Domain Dedication waiver (</w:t>
      </w:r>
      <w:r w:rsidRPr="001F2457">
        <w:rPr>
          <w:rFonts w:cstheme="minorHAnsi"/>
          <w:sz w:val="24"/>
          <w:szCs w:val="24"/>
        </w:rPr>
        <w:t>http://creativecommons.org/publicdomain/zero/1.0/</w:t>
      </w:r>
      <w:r w:rsidRPr="009971D5">
        <w:rPr>
          <w:rFonts w:cstheme="minorHAnsi"/>
          <w:sz w:val="24"/>
          <w:szCs w:val="24"/>
        </w:rPr>
        <w:t>) applies to the data made available in this article, unless otherwise stated in a credit line to the data.</w:t>
      </w:r>
    </w:p>
    <w:p w14:paraId="4C2A8A1D" w14:textId="77777777" w:rsidR="009971D5" w:rsidRPr="009971D5" w:rsidRDefault="009971D5" w:rsidP="00D14423">
      <w:pPr>
        <w:rPr>
          <w:rFonts w:cstheme="minorHAnsi"/>
          <w:sz w:val="24"/>
          <w:szCs w:val="24"/>
        </w:rPr>
      </w:pPr>
    </w:p>
    <w:p w14:paraId="29810464" w14:textId="32E03E18" w:rsidR="008F16ED" w:rsidRDefault="008F16ED" w:rsidP="00D14423">
      <w:pPr>
        <w:rPr>
          <w:rFonts w:cstheme="minorHAnsi"/>
          <w:b/>
          <w:bCs/>
          <w:sz w:val="24"/>
          <w:szCs w:val="24"/>
        </w:rPr>
      </w:pPr>
    </w:p>
    <w:p w14:paraId="03146DB4" w14:textId="27AFD6D6" w:rsidR="00A40E66" w:rsidRPr="00BE2F1E" w:rsidRDefault="00A40E66" w:rsidP="00D14423">
      <w:pPr>
        <w:rPr>
          <w:rFonts w:cstheme="minorHAnsi"/>
          <w:sz w:val="24"/>
          <w:szCs w:val="24"/>
        </w:rPr>
      </w:pPr>
    </w:p>
    <w:sectPr w:rsidR="00A40E66" w:rsidRPr="00BE2F1E" w:rsidSect="00C939F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30D26"/>
    <w:multiLevelType w:val="multilevel"/>
    <w:tmpl w:val="3BEAE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4C69C7"/>
    <w:multiLevelType w:val="multilevel"/>
    <w:tmpl w:val="9B905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xv2z/2Z05AOEGC67ykY0xHG3czzGi336FyDK18mmfBG15juab1QOxh4Ap7e5RzMcdfINnw3Vzu1L6fWsCBHqoA==" w:salt="Hlvroty1YE2MawFTDwGt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1D9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AD"/>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284D"/>
    <w:rsid w:val="001C3A3F"/>
    <w:rsid w:val="001D1087"/>
    <w:rsid w:val="001D2448"/>
    <w:rsid w:val="001D2701"/>
    <w:rsid w:val="001D3ADE"/>
    <w:rsid w:val="001D3BC5"/>
    <w:rsid w:val="001D5333"/>
    <w:rsid w:val="001D58D3"/>
    <w:rsid w:val="001D776C"/>
    <w:rsid w:val="001D7BCC"/>
    <w:rsid w:val="001E18FE"/>
    <w:rsid w:val="001E30C9"/>
    <w:rsid w:val="001F2457"/>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1D9B"/>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027"/>
    <w:rsid w:val="0032274D"/>
    <w:rsid w:val="00324290"/>
    <w:rsid w:val="00331737"/>
    <w:rsid w:val="0033243D"/>
    <w:rsid w:val="003332F4"/>
    <w:rsid w:val="00336297"/>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5C74"/>
    <w:rsid w:val="0037755D"/>
    <w:rsid w:val="00381F0E"/>
    <w:rsid w:val="00384925"/>
    <w:rsid w:val="0038549B"/>
    <w:rsid w:val="0038628A"/>
    <w:rsid w:val="0038634F"/>
    <w:rsid w:val="00391C48"/>
    <w:rsid w:val="00394337"/>
    <w:rsid w:val="00394DB2"/>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392"/>
    <w:rsid w:val="00453D2C"/>
    <w:rsid w:val="00454851"/>
    <w:rsid w:val="00456070"/>
    <w:rsid w:val="00456B26"/>
    <w:rsid w:val="004570E7"/>
    <w:rsid w:val="00460A1D"/>
    <w:rsid w:val="004613DF"/>
    <w:rsid w:val="00461BB2"/>
    <w:rsid w:val="00463F96"/>
    <w:rsid w:val="004645E2"/>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4345"/>
    <w:rsid w:val="004E528B"/>
    <w:rsid w:val="004E6917"/>
    <w:rsid w:val="004F146C"/>
    <w:rsid w:val="004F1F3C"/>
    <w:rsid w:val="004F5202"/>
    <w:rsid w:val="004F52AA"/>
    <w:rsid w:val="004F657B"/>
    <w:rsid w:val="004F73E6"/>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065D"/>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4427"/>
    <w:rsid w:val="00776E56"/>
    <w:rsid w:val="00781619"/>
    <w:rsid w:val="00785981"/>
    <w:rsid w:val="0079146B"/>
    <w:rsid w:val="00791DD5"/>
    <w:rsid w:val="00792687"/>
    <w:rsid w:val="00796875"/>
    <w:rsid w:val="00796F61"/>
    <w:rsid w:val="0079756E"/>
    <w:rsid w:val="007A1233"/>
    <w:rsid w:val="007A258F"/>
    <w:rsid w:val="007A3B3A"/>
    <w:rsid w:val="007B0BBA"/>
    <w:rsid w:val="007B3D80"/>
    <w:rsid w:val="007B3D9A"/>
    <w:rsid w:val="007C16F7"/>
    <w:rsid w:val="007D25DB"/>
    <w:rsid w:val="007D4E77"/>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3B84"/>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0F67"/>
    <w:rsid w:val="008314FC"/>
    <w:rsid w:val="008322E3"/>
    <w:rsid w:val="00834DF7"/>
    <w:rsid w:val="00836F01"/>
    <w:rsid w:val="008406F5"/>
    <w:rsid w:val="00841F1E"/>
    <w:rsid w:val="00842203"/>
    <w:rsid w:val="00850E3E"/>
    <w:rsid w:val="00852775"/>
    <w:rsid w:val="0086087C"/>
    <w:rsid w:val="00860A70"/>
    <w:rsid w:val="00862DCA"/>
    <w:rsid w:val="00864432"/>
    <w:rsid w:val="008649A3"/>
    <w:rsid w:val="0086670A"/>
    <w:rsid w:val="00867BDF"/>
    <w:rsid w:val="00870BA1"/>
    <w:rsid w:val="00873CDE"/>
    <w:rsid w:val="00874421"/>
    <w:rsid w:val="0087584F"/>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16ED"/>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1BF"/>
    <w:rsid w:val="009554A6"/>
    <w:rsid w:val="00955A1F"/>
    <w:rsid w:val="00956FEB"/>
    <w:rsid w:val="009650D5"/>
    <w:rsid w:val="0096535F"/>
    <w:rsid w:val="00965F35"/>
    <w:rsid w:val="00966500"/>
    <w:rsid w:val="009729A3"/>
    <w:rsid w:val="009732A9"/>
    <w:rsid w:val="00977C0E"/>
    <w:rsid w:val="00977F1D"/>
    <w:rsid w:val="00982217"/>
    <w:rsid w:val="00984B39"/>
    <w:rsid w:val="00986A83"/>
    <w:rsid w:val="009878AD"/>
    <w:rsid w:val="00990645"/>
    <w:rsid w:val="00991EFB"/>
    <w:rsid w:val="009971D5"/>
    <w:rsid w:val="009A130B"/>
    <w:rsid w:val="009A23E4"/>
    <w:rsid w:val="009A2639"/>
    <w:rsid w:val="009A397F"/>
    <w:rsid w:val="009A5035"/>
    <w:rsid w:val="009A5E6B"/>
    <w:rsid w:val="009B2B2E"/>
    <w:rsid w:val="009B4F83"/>
    <w:rsid w:val="009B6983"/>
    <w:rsid w:val="009C520F"/>
    <w:rsid w:val="009C5450"/>
    <w:rsid w:val="009C5716"/>
    <w:rsid w:val="009D316A"/>
    <w:rsid w:val="009D3527"/>
    <w:rsid w:val="009D5368"/>
    <w:rsid w:val="009D54DF"/>
    <w:rsid w:val="009D7432"/>
    <w:rsid w:val="009E41FF"/>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0E66"/>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5783"/>
    <w:rsid w:val="00A868FB"/>
    <w:rsid w:val="00A915ED"/>
    <w:rsid w:val="00A91CF2"/>
    <w:rsid w:val="00A930EE"/>
    <w:rsid w:val="00A93BA4"/>
    <w:rsid w:val="00A9416E"/>
    <w:rsid w:val="00AA493D"/>
    <w:rsid w:val="00AB0919"/>
    <w:rsid w:val="00AB2F0A"/>
    <w:rsid w:val="00AB4807"/>
    <w:rsid w:val="00AB4813"/>
    <w:rsid w:val="00AC0052"/>
    <w:rsid w:val="00AC04D6"/>
    <w:rsid w:val="00AD0685"/>
    <w:rsid w:val="00AD159D"/>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921"/>
    <w:rsid w:val="00B61B54"/>
    <w:rsid w:val="00B6351D"/>
    <w:rsid w:val="00B64203"/>
    <w:rsid w:val="00B6519E"/>
    <w:rsid w:val="00B66AF1"/>
    <w:rsid w:val="00B70245"/>
    <w:rsid w:val="00B703C2"/>
    <w:rsid w:val="00B74E41"/>
    <w:rsid w:val="00B7565C"/>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64E7"/>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2F1E"/>
    <w:rsid w:val="00BE42F3"/>
    <w:rsid w:val="00BE551C"/>
    <w:rsid w:val="00BF6ECD"/>
    <w:rsid w:val="00BF790B"/>
    <w:rsid w:val="00C01E67"/>
    <w:rsid w:val="00C04EEC"/>
    <w:rsid w:val="00C05302"/>
    <w:rsid w:val="00C06B6B"/>
    <w:rsid w:val="00C06F37"/>
    <w:rsid w:val="00C0799A"/>
    <w:rsid w:val="00C13438"/>
    <w:rsid w:val="00C13D43"/>
    <w:rsid w:val="00C151CE"/>
    <w:rsid w:val="00C170FF"/>
    <w:rsid w:val="00C173E1"/>
    <w:rsid w:val="00C17665"/>
    <w:rsid w:val="00C2019E"/>
    <w:rsid w:val="00C20831"/>
    <w:rsid w:val="00C23760"/>
    <w:rsid w:val="00C2580C"/>
    <w:rsid w:val="00C27AEF"/>
    <w:rsid w:val="00C3110E"/>
    <w:rsid w:val="00C3466C"/>
    <w:rsid w:val="00C355FF"/>
    <w:rsid w:val="00C41162"/>
    <w:rsid w:val="00C41A64"/>
    <w:rsid w:val="00C46F15"/>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1A8C"/>
    <w:rsid w:val="00C92F74"/>
    <w:rsid w:val="00C939F2"/>
    <w:rsid w:val="00CA1C19"/>
    <w:rsid w:val="00CA204D"/>
    <w:rsid w:val="00CA2E14"/>
    <w:rsid w:val="00CA60CD"/>
    <w:rsid w:val="00CB10E9"/>
    <w:rsid w:val="00CB11D6"/>
    <w:rsid w:val="00CB2D09"/>
    <w:rsid w:val="00CB542E"/>
    <w:rsid w:val="00CB5475"/>
    <w:rsid w:val="00CB665E"/>
    <w:rsid w:val="00CB6E09"/>
    <w:rsid w:val="00CC09A7"/>
    <w:rsid w:val="00CC0CD1"/>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062B"/>
    <w:rsid w:val="00D726DB"/>
    <w:rsid w:val="00D73164"/>
    <w:rsid w:val="00D74A35"/>
    <w:rsid w:val="00D77E53"/>
    <w:rsid w:val="00D8135F"/>
    <w:rsid w:val="00D81DD5"/>
    <w:rsid w:val="00D87BB8"/>
    <w:rsid w:val="00D901A9"/>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0EB0"/>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3977"/>
    <w:rsid w:val="00F3556C"/>
    <w:rsid w:val="00F37720"/>
    <w:rsid w:val="00F4046D"/>
    <w:rsid w:val="00F40A6C"/>
    <w:rsid w:val="00F426FB"/>
    <w:rsid w:val="00F44EA5"/>
    <w:rsid w:val="00F4518D"/>
    <w:rsid w:val="00F45A5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1B56"/>
    <w:rsid w:val="00FB28B7"/>
    <w:rsid w:val="00FB3A37"/>
    <w:rsid w:val="00FB52DC"/>
    <w:rsid w:val="00FB58A4"/>
    <w:rsid w:val="00FB61EE"/>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297"/>
  </w:style>
  <w:style w:type="paragraph" w:styleId="Heading1">
    <w:name w:val="heading 1"/>
    <w:basedOn w:val="Normal"/>
    <w:next w:val="Normal"/>
    <w:link w:val="Heading1Char"/>
    <w:uiPriority w:val="9"/>
    <w:qFormat/>
    <w:rsid w:val="0033629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3629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3629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336297"/>
    <w:pPr>
      <w:keepNext/>
      <w:keepLines/>
      <w:spacing w:before="40" w:after="0"/>
      <w:outlineLvl w:val="3"/>
    </w:pPr>
    <w:rPr>
      <w:i/>
      <w:iCs/>
    </w:rPr>
  </w:style>
  <w:style w:type="paragraph" w:styleId="Heading5">
    <w:name w:val="heading 5"/>
    <w:basedOn w:val="Normal"/>
    <w:next w:val="Normal"/>
    <w:link w:val="Heading5Char"/>
    <w:uiPriority w:val="9"/>
    <w:unhideWhenUsed/>
    <w:qFormat/>
    <w:rsid w:val="0033629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336297"/>
    <w:pPr>
      <w:keepNext/>
      <w:keepLines/>
      <w:spacing w:before="40" w:after="0"/>
      <w:outlineLvl w:val="5"/>
    </w:pPr>
  </w:style>
  <w:style w:type="paragraph" w:styleId="Heading7">
    <w:name w:val="heading 7"/>
    <w:basedOn w:val="Normal"/>
    <w:next w:val="Normal"/>
    <w:link w:val="Heading7Char"/>
    <w:uiPriority w:val="9"/>
    <w:semiHidden/>
    <w:unhideWhenUsed/>
    <w:qFormat/>
    <w:rsid w:val="0033629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3629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33629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629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3629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3629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336297"/>
    <w:rPr>
      <w:i/>
      <w:iCs/>
    </w:rPr>
  </w:style>
  <w:style w:type="character" w:customStyle="1" w:styleId="Heading5Char">
    <w:name w:val="Heading 5 Char"/>
    <w:basedOn w:val="DefaultParagraphFont"/>
    <w:link w:val="Heading5"/>
    <w:uiPriority w:val="9"/>
    <w:rsid w:val="00336297"/>
    <w:rPr>
      <w:color w:val="404040" w:themeColor="text1" w:themeTint="BF"/>
    </w:rPr>
  </w:style>
  <w:style w:type="character" w:customStyle="1" w:styleId="Heading6Char">
    <w:name w:val="Heading 6 Char"/>
    <w:basedOn w:val="DefaultParagraphFont"/>
    <w:link w:val="Heading6"/>
    <w:uiPriority w:val="9"/>
    <w:rsid w:val="00336297"/>
  </w:style>
  <w:style w:type="character" w:customStyle="1" w:styleId="Heading7Char">
    <w:name w:val="Heading 7 Char"/>
    <w:basedOn w:val="DefaultParagraphFont"/>
    <w:link w:val="Heading7"/>
    <w:uiPriority w:val="9"/>
    <w:semiHidden/>
    <w:rsid w:val="0033629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36297"/>
    <w:rPr>
      <w:color w:val="262626" w:themeColor="text1" w:themeTint="D9"/>
      <w:sz w:val="21"/>
      <w:szCs w:val="21"/>
    </w:rPr>
  </w:style>
  <w:style w:type="character" w:customStyle="1" w:styleId="Heading9Char">
    <w:name w:val="Heading 9 Char"/>
    <w:basedOn w:val="DefaultParagraphFont"/>
    <w:link w:val="Heading9"/>
    <w:uiPriority w:val="9"/>
    <w:semiHidden/>
    <w:rsid w:val="0033629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3629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3629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3629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3629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36297"/>
    <w:rPr>
      <w:color w:val="5A5A5A" w:themeColor="text1" w:themeTint="A5"/>
      <w:spacing w:val="15"/>
    </w:rPr>
  </w:style>
  <w:style w:type="character" w:styleId="Strong">
    <w:name w:val="Strong"/>
    <w:basedOn w:val="DefaultParagraphFont"/>
    <w:uiPriority w:val="22"/>
    <w:qFormat/>
    <w:rsid w:val="00336297"/>
    <w:rPr>
      <w:b/>
      <w:bCs/>
      <w:color w:val="auto"/>
    </w:rPr>
  </w:style>
  <w:style w:type="character" w:styleId="Emphasis">
    <w:name w:val="Emphasis"/>
    <w:basedOn w:val="DefaultParagraphFont"/>
    <w:uiPriority w:val="20"/>
    <w:qFormat/>
    <w:rsid w:val="00336297"/>
    <w:rPr>
      <w:i/>
      <w:iCs/>
      <w:color w:val="auto"/>
    </w:rPr>
  </w:style>
  <w:style w:type="paragraph" w:styleId="NoSpacing">
    <w:name w:val="No Spacing"/>
    <w:uiPriority w:val="1"/>
    <w:qFormat/>
    <w:rsid w:val="0033629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33629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36297"/>
    <w:rPr>
      <w:i/>
      <w:iCs/>
      <w:color w:val="404040" w:themeColor="text1" w:themeTint="BF"/>
    </w:rPr>
  </w:style>
  <w:style w:type="paragraph" w:styleId="IntenseQuote">
    <w:name w:val="Intense Quote"/>
    <w:basedOn w:val="Normal"/>
    <w:next w:val="Normal"/>
    <w:link w:val="IntenseQuoteChar"/>
    <w:uiPriority w:val="30"/>
    <w:qFormat/>
    <w:rsid w:val="0033629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36297"/>
    <w:rPr>
      <w:i/>
      <w:iCs/>
      <w:color w:val="404040" w:themeColor="text1" w:themeTint="BF"/>
    </w:rPr>
  </w:style>
  <w:style w:type="character" w:styleId="SubtleEmphasis">
    <w:name w:val="Subtle Emphasis"/>
    <w:basedOn w:val="DefaultParagraphFont"/>
    <w:uiPriority w:val="19"/>
    <w:qFormat/>
    <w:rsid w:val="00336297"/>
    <w:rPr>
      <w:i/>
      <w:iCs/>
      <w:color w:val="404040" w:themeColor="text1" w:themeTint="BF"/>
    </w:rPr>
  </w:style>
  <w:style w:type="character" w:styleId="IntenseEmphasis">
    <w:name w:val="Intense Emphasis"/>
    <w:basedOn w:val="DefaultParagraphFont"/>
    <w:uiPriority w:val="21"/>
    <w:qFormat/>
    <w:rsid w:val="00336297"/>
    <w:rPr>
      <w:b/>
      <w:bCs/>
      <w:i/>
      <w:iCs/>
      <w:color w:val="auto"/>
    </w:rPr>
  </w:style>
  <w:style w:type="character" w:styleId="SubtleReference">
    <w:name w:val="Subtle Reference"/>
    <w:basedOn w:val="DefaultParagraphFont"/>
    <w:uiPriority w:val="31"/>
    <w:qFormat/>
    <w:rsid w:val="00336297"/>
    <w:rPr>
      <w:smallCaps/>
      <w:color w:val="404040" w:themeColor="text1" w:themeTint="BF"/>
    </w:rPr>
  </w:style>
  <w:style w:type="character" w:styleId="IntenseReference">
    <w:name w:val="Intense Reference"/>
    <w:basedOn w:val="DefaultParagraphFont"/>
    <w:uiPriority w:val="32"/>
    <w:qFormat/>
    <w:rsid w:val="00336297"/>
    <w:rPr>
      <w:b/>
      <w:bCs/>
      <w:smallCaps/>
      <w:color w:val="404040" w:themeColor="text1" w:themeTint="BF"/>
      <w:spacing w:val="5"/>
    </w:rPr>
  </w:style>
  <w:style w:type="character" w:styleId="BookTitle">
    <w:name w:val="Book Title"/>
    <w:basedOn w:val="DefaultParagraphFont"/>
    <w:uiPriority w:val="33"/>
    <w:qFormat/>
    <w:rsid w:val="00336297"/>
    <w:rPr>
      <w:b/>
      <w:bCs/>
      <w:i/>
      <w:iCs/>
      <w:spacing w:val="5"/>
    </w:rPr>
  </w:style>
  <w:style w:type="paragraph" w:styleId="TOCHeading">
    <w:name w:val="TOC Heading"/>
    <w:basedOn w:val="Heading1"/>
    <w:next w:val="Normal"/>
    <w:uiPriority w:val="39"/>
    <w:semiHidden/>
    <w:unhideWhenUsed/>
    <w:qFormat/>
    <w:rsid w:val="0033629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styleId="HTMLDefinition">
    <w:name w:val="HTML Definition"/>
    <w:basedOn w:val="DefaultParagraphFont"/>
    <w:uiPriority w:val="99"/>
    <w:semiHidden/>
    <w:unhideWhenUsed/>
    <w:rsid w:val="009971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2340653">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1553">
      <w:bodyDiv w:val="1"/>
      <w:marLeft w:val="0"/>
      <w:marRight w:val="0"/>
      <w:marTop w:val="0"/>
      <w:marBottom w:val="0"/>
      <w:divBdr>
        <w:top w:val="none" w:sz="0" w:space="0" w:color="auto"/>
        <w:left w:val="none" w:sz="0" w:space="0" w:color="auto"/>
        <w:bottom w:val="none" w:sz="0" w:space="0" w:color="auto"/>
        <w:right w:val="none" w:sz="0" w:space="0" w:color="auto"/>
      </w:divBdr>
      <w:divsChild>
        <w:div w:id="1649088722">
          <w:marLeft w:val="0"/>
          <w:marRight w:val="0"/>
          <w:marTop w:val="0"/>
          <w:marBottom w:val="300"/>
          <w:divBdr>
            <w:top w:val="none" w:sz="0" w:space="0" w:color="auto"/>
            <w:left w:val="none" w:sz="0" w:space="0" w:color="auto"/>
            <w:bottom w:val="none" w:sz="0" w:space="0" w:color="auto"/>
            <w:right w:val="none" w:sz="0" w:space="0" w:color="auto"/>
          </w:divBdr>
          <w:divsChild>
            <w:div w:id="2053458423">
              <w:marLeft w:val="0"/>
              <w:marRight w:val="0"/>
              <w:marTop w:val="0"/>
              <w:marBottom w:val="0"/>
              <w:divBdr>
                <w:top w:val="none" w:sz="0" w:space="0" w:color="auto"/>
                <w:left w:val="none" w:sz="0" w:space="0" w:color="auto"/>
                <w:bottom w:val="none" w:sz="0" w:space="0" w:color="auto"/>
                <w:right w:val="none" w:sz="0" w:space="0" w:color="auto"/>
              </w:divBdr>
            </w:div>
            <w:div w:id="2099668535">
              <w:marLeft w:val="0"/>
              <w:marRight w:val="0"/>
              <w:marTop w:val="0"/>
              <w:marBottom w:val="0"/>
              <w:divBdr>
                <w:top w:val="none" w:sz="0" w:space="0" w:color="auto"/>
                <w:left w:val="none" w:sz="0" w:space="0" w:color="auto"/>
                <w:bottom w:val="none" w:sz="0" w:space="0" w:color="auto"/>
                <w:right w:val="none" w:sz="0" w:space="0" w:color="auto"/>
              </w:divBdr>
            </w:div>
          </w:divsChild>
        </w:div>
        <w:div w:id="583806651">
          <w:marLeft w:val="0"/>
          <w:marRight w:val="0"/>
          <w:marTop w:val="0"/>
          <w:marBottom w:val="0"/>
          <w:divBdr>
            <w:top w:val="none" w:sz="0" w:space="0" w:color="auto"/>
            <w:left w:val="none" w:sz="0" w:space="0" w:color="auto"/>
            <w:bottom w:val="none" w:sz="0" w:space="0" w:color="auto"/>
            <w:right w:val="none" w:sz="0" w:space="0" w:color="auto"/>
          </w:divBdr>
          <w:divsChild>
            <w:div w:id="1271664809">
              <w:marLeft w:val="0"/>
              <w:marRight w:val="0"/>
              <w:marTop w:val="0"/>
              <w:marBottom w:val="0"/>
              <w:divBdr>
                <w:top w:val="none" w:sz="0" w:space="0" w:color="auto"/>
                <w:left w:val="none" w:sz="0" w:space="0" w:color="auto"/>
                <w:bottom w:val="none" w:sz="0" w:space="0" w:color="auto"/>
                <w:right w:val="none" w:sz="0" w:space="0" w:color="auto"/>
              </w:divBdr>
            </w:div>
          </w:divsChild>
        </w:div>
        <w:div w:id="1974283561">
          <w:marLeft w:val="0"/>
          <w:marRight w:val="0"/>
          <w:marTop w:val="0"/>
          <w:marBottom w:val="0"/>
          <w:divBdr>
            <w:top w:val="none" w:sz="0" w:space="0" w:color="auto"/>
            <w:left w:val="none" w:sz="0" w:space="0" w:color="auto"/>
            <w:bottom w:val="none" w:sz="0" w:space="0" w:color="auto"/>
            <w:right w:val="none" w:sz="0" w:space="0" w:color="auto"/>
          </w:divBdr>
          <w:divsChild>
            <w:div w:id="1090853412">
              <w:marLeft w:val="0"/>
              <w:marRight w:val="0"/>
              <w:marTop w:val="0"/>
              <w:marBottom w:val="0"/>
              <w:divBdr>
                <w:top w:val="none" w:sz="0" w:space="0" w:color="auto"/>
                <w:left w:val="none" w:sz="0" w:space="0" w:color="auto"/>
                <w:bottom w:val="none" w:sz="0" w:space="0" w:color="auto"/>
                <w:right w:val="none" w:sz="0" w:space="0" w:color="auto"/>
              </w:divBdr>
            </w:div>
          </w:divsChild>
        </w:div>
        <w:div w:id="1080641049">
          <w:marLeft w:val="0"/>
          <w:marRight w:val="0"/>
          <w:marTop w:val="0"/>
          <w:marBottom w:val="0"/>
          <w:divBdr>
            <w:top w:val="none" w:sz="0" w:space="0" w:color="auto"/>
            <w:left w:val="none" w:sz="0" w:space="0" w:color="auto"/>
            <w:bottom w:val="none" w:sz="0" w:space="0" w:color="auto"/>
            <w:right w:val="none" w:sz="0" w:space="0" w:color="auto"/>
          </w:divBdr>
          <w:divsChild>
            <w:div w:id="597178797">
              <w:marLeft w:val="0"/>
              <w:marRight w:val="0"/>
              <w:marTop w:val="0"/>
              <w:marBottom w:val="0"/>
              <w:divBdr>
                <w:top w:val="none" w:sz="0" w:space="0" w:color="auto"/>
                <w:left w:val="none" w:sz="0" w:space="0" w:color="auto"/>
                <w:bottom w:val="none" w:sz="0" w:space="0" w:color="auto"/>
                <w:right w:val="none" w:sz="0" w:space="0" w:color="auto"/>
              </w:divBdr>
            </w:div>
          </w:divsChild>
        </w:div>
        <w:div w:id="293753656">
          <w:marLeft w:val="0"/>
          <w:marRight w:val="0"/>
          <w:marTop w:val="0"/>
          <w:marBottom w:val="0"/>
          <w:divBdr>
            <w:top w:val="none" w:sz="0" w:space="0" w:color="auto"/>
            <w:left w:val="none" w:sz="0" w:space="0" w:color="auto"/>
            <w:bottom w:val="none" w:sz="0" w:space="0" w:color="auto"/>
            <w:right w:val="none" w:sz="0" w:space="0" w:color="auto"/>
          </w:divBdr>
          <w:divsChild>
            <w:div w:id="941761936">
              <w:marLeft w:val="0"/>
              <w:marRight w:val="0"/>
              <w:marTop w:val="0"/>
              <w:marBottom w:val="0"/>
              <w:divBdr>
                <w:top w:val="none" w:sz="0" w:space="0" w:color="auto"/>
                <w:left w:val="none" w:sz="0" w:space="0" w:color="auto"/>
                <w:bottom w:val="none" w:sz="0" w:space="0" w:color="auto"/>
                <w:right w:val="none" w:sz="0" w:space="0" w:color="auto"/>
              </w:divBdr>
            </w:div>
          </w:divsChild>
        </w:div>
        <w:div w:id="715474336">
          <w:marLeft w:val="0"/>
          <w:marRight w:val="0"/>
          <w:marTop w:val="0"/>
          <w:marBottom w:val="0"/>
          <w:divBdr>
            <w:top w:val="none" w:sz="0" w:space="0" w:color="auto"/>
            <w:left w:val="none" w:sz="0" w:space="0" w:color="auto"/>
            <w:bottom w:val="none" w:sz="0" w:space="0" w:color="auto"/>
            <w:right w:val="none" w:sz="0" w:space="0" w:color="auto"/>
          </w:divBdr>
          <w:divsChild>
            <w:div w:id="712266515">
              <w:marLeft w:val="0"/>
              <w:marRight w:val="0"/>
              <w:marTop w:val="0"/>
              <w:marBottom w:val="0"/>
              <w:divBdr>
                <w:top w:val="none" w:sz="0" w:space="0" w:color="auto"/>
                <w:left w:val="none" w:sz="0" w:space="0" w:color="auto"/>
                <w:bottom w:val="none" w:sz="0" w:space="0" w:color="auto"/>
                <w:right w:val="none" w:sz="0" w:space="0" w:color="auto"/>
              </w:divBdr>
            </w:div>
          </w:divsChild>
        </w:div>
        <w:div w:id="308091666">
          <w:marLeft w:val="0"/>
          <w:marRight w:val="0"/>
          <w:marTop w:val="0"/>
          <w:marBottom w:val="0"/>
          <w:divBdr>
            <w:top w:val="none" w:sz="0" w:space="0" w:color="auto"/>
            <w:left w:val="none" w:sz="0" w:space="0" w:color="auto"/>
            <w:bottom w:val="none" w:sz="0" w:space="0" w:color="auto"/>
            <w:right w:val="none" w:sz="0" w:space="0" w:color="auto"/>
          </w:divBdr>
          <w:divsChild>
            <w:div w:id="602885950">
              <w:marLeft w:val="0"/>
              <w:marRight w:val="0"/>
              <w:marTop w:val="0"/>
              <w:marBottom w:val="0"/>
              <w:divBdr>
                <w:top w:val="none" w:sz="0" w:space="0" w:color="auto"/>
                <w:left w:val="none" w:sz="0" w:space="0" w:color="auto"/>
                <w:bottom w:val="none" w:sz="0" w:space="0" w:color="auto"/>
                <w:right w:val="none" w:sz="0" w:space="0" w:color="auto"/>
              </w:divBdr>
            </w:div>
          </w:divsChild>
        </w:div>
        <w:div w:id="2049644024">
          <w:marLeft w:val="0"/>
          <w:marRight w:val="0"/>
          <w:marTop w:val="0"/>
          <w:marBottom w:val="0"/>
          <w:divBdr>
            <w:top w:val="none" w:sz="0" w:space="0" w:color="auto"/>
            <w:left w:val="none" w:sz="0" w:space="0" w:color="auto"/>
            <w:bottom w:val="none" w:sz="0" w:space="0" w:color="auto"/>
            <w:right w:val="none" w:sz="0" w:space="0" w:color="auto"/>
          </w:divBdr>
          <w:divsChild>
            <w:div w:id="42488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8008756">
      <w:bodyDiv w:val="1"/>
      <w:marLeft w:val="0"/>
      <w:marRight w:val="0"/>
      <w:marTop w:val="0"/>
      <w:marBottom w:val="0"/>
      <w:divBdr>
        <w:top w:val="none" w:sz="0" w:space="0" w:color="auto"/>
        <w:left w:val="none" w:sz="0" w:space="0" w:color="auto"/>
        <w:bottom w:val="none" w:sz="0" w:space="0" w:color="auto"/>
        <w:right w:val="none" w:sz="0" w:space="0" w:color="auto"/>
      </w:divBdr>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31947758">
      <w:bodyDiv w:val="1"/>
      <w:marLeft w:val="0"/>
      <w:marRight w:val="0"/>
      <w:marTop w:val="0"/>
      <w:marBottom w:val="0"/>
      <w:divBdr>
        <w:top w:val="none" w:sz="0" w:space="0" w:color="auto"/>
        <w:left w:val="none" w:sz="0" w:space="0" w:color="auto"/>
        <w:bottom w:val="none" w:sz="0" w:space="0" w:color="auto"/>
        <w:right w:val="none" w:sz="0" w:space="0" w:color="auto"/>
      </w:divBdr>
      <w:divsChild>
        <w:div w:id="6057647">
          <w:marLeft w:val="0"/>
          <w:marRight w:val="0"/>
          <w:marTop w:val="0"/>
          <w:marBottom w:val="0"/>
          <w:divBdr>
            <w:top w:val="none" w:sz="0" w:space="0" w:color="auto"/>
            <w:left w:val="none" w:sz="0" w:space="0" w:color="auto"/>
            <w:bottom w:val="none" w:sz="0" w:space="0" w:color="auto"/>
            <w:right w:val="none" w:sz="0" w:space="0" w:color="auto"/>
          </w:divBdr>
        </w:div>
        <w:div w:id="1253318893">
          <w:marLeft w:val="0"/>
          <w:marRight w:val="0"/>
          <w:marTop w:val="0"/>
          <w:marBottom w:val="0"/>
          <w:divBdr>
            <w:top w:val="none" w:sz="0" w:space="0" w:color="auto"/>
            <w:left w:val="none" w:sz="0" w:space="0" w:color="auto"/>
            <w:bottom w:val="none" w:sz="0" w:space="0" w:color="auto"/>
            <w:right w:val="none" w:sz="0" w:space="0" w:color="auto"/>
          </w:divBdr>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30989809">
      <w:bodyDiv w:val="1"/>
      <w:marLeft w:val="0"/>
      <w:marRight w:val="0"/>
      <w:marTop w:val="0"/>
      <w:marBottom w:val="0"/>
      <w:divBdr>
        <w:top w:val="none" w:sz="0" w:space="0" w:color="auto"/>
        <w:left w:val="none" w:sz="0" w:space="0" w:color="auto"/>
        <w:bottom w:val="none" w:sz="0" w:space="0" w:color="auto"/>
        <w:right w:val="none" w:sz="0" w:space="0" w:color="auto"/>
      </w:divBdr>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597888">
      <w:bodyDiv w:val="1"/>
      <w:marLeft w:val="0"/>
      <w:marRight w:val="0"/>
      <w:marTop w:val="0"/>
      <w:marBottom w:val="0"/>
      <w:divBdr>
        <w:top w:val="none" w:sz="0" w:space="0" w:color="auto"/>
        <w:left w:val="none" w:sz="0" w:space="0" w:color="auto"/>
        <w:bottom w:val="none" w:sz="0" w:space="0" w:color="auto"/>
        <w:right w:val="none" w:sz="0" w:space="0" w:color="auto"/>
      </w:divBdr>
      <w:divsChild>
        <w:div w:id="654145697">
          <w:marLeft w:val="0"/>
          <w:marRight w:val="0"/>
          <w:marTop w:val="0"/>
          <w:marBottom w:val="600"/>
          <w:divBdr>
            <w:top w:val="none" w:sz="0" w:space="0" w:color="auto"/>
            <w:left w:val="none" w:sz="0" w:space="0" w:color="auto"/>
            <w:bottom w:val="none" w:sz="0" w:space="0" w:color="auto"/>
            <w:right w:val="none" w:sz="0" w:space="0" w:color="auto"/>
          </w:divBdr>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27160482">
      <w:bodyDiv w:val="1"/>
      <w:marLeft w:val="0"/>
      <w:marRight w:val="0"/>
      <w:marTop w:val="0"/>
      <w:marBottom w:val="0"/>
      <w:divBdr>
        <w:top w:val="none" w:sz="0" w:space="0" w:color="auto"/>
        <w:left w:val="none" w:sz="0" w:space="0" w:color="auto"/>
        <w:bottom w:val="none" w:sz="0" w:space="0" w:color="auto"/>
        <w:right w:val="none" w:sz="0" w:space="0" w:color="auto"/>
      </w:divBdr>
      <w:divsChild>
        <w:div w:id="934551956">
          <w:marLeft w:val="0"/>
          <w:marRight w:val="0"/>
          <w:marTop w:val="0"/>
          <w:marBottom w:val="0"/>
          <w:divBdr>
            <w:top w:val="none" w:sz="0" w:space="0" w:color="auto"/>
            <w:left w:val="none" w:sz="0" w:space="0" w:color="auto"/>
            <w:bottom w:val="none" w:sz="0" w:space="0" w:color="auto"/>
            <w:right w:val="none" w:sz="0" w:space="0" w:color="auto"/>
          </w:divBdr>
          <w:divsChild>
            <w:div w:id="257910259">
              <w:marLeft w:val="0"/>
              <w:marRight w:val="0"/>
              <w:marTop w:val="0"/>
              <w:marBottom w:val="600"/>
              <w:divBdr>
                <w:top w:val="none" w:sz="0" w:space="0" w:color="auto"/>
                <w:left w:val="none" w:sz="0" w:space="0" w:color="auto"/>
                <w:bottom w:val="none" w:sz="0" w:space="0" w:color="auto"/>
                <w:right w:val="none" w:sz="0" w:space="0" w:color="auto"/>
              </w:divBdr>
              <w:divsChild>
                <w:div w:id="1001664030">
                  <w:marLeft w:val="0"/>
                  <w:marRight w:val="0"/>
                  <w:marTop w:val="0"/>
                  <w:marBottom w:val="360"/>
                  <w:divBdr>
                    <w:top w:val="single" w:sz="36" w:space="15" w:color="D5D5D5"/>
                    <w:left w:val="single" w:sz="36" w:space="8" w:color="D5D5D5"/>
                    <w:bottom w:val="single" w:sz="36" w:space="15" w:color="D5D5D5"/>
                    <w:right w:val="single" w:sz="36" w:space="8" w:color="D5D5D5"/>
                  </w:divBdr>
                </w:div>
                <w:div w:id="1384210492">
                  <w:marLeft w:val="0"/>
                  <w:marRight w:val="0"/>
                  <w:marTop w:val="0"/>
                  <w:marBottom w:val="360"/>
                  <w:divBdr>
                    <w:top w:val="single" w:sz="36" w:space="15" w:color="D5D5D5"/>
                    <w:left w:val="single" w:sz="36" w:space="8" w:color="D5D5D5"/>
                    <w:bottom w:val="single" w:sz="36" w:space="15" w:color="D5D5D5"/>
                    <w:right w:val="single" w:sz="36" w:space="8" w:color="D5D5D5"/>
                  </w:divBdr>
                </w:div>
                <w:div w:id="11203463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32451276">
                      <w:marLeft w:val="0"/>
                      <w:marRight w:val="0"/>
                      <w:marTop w:val="0"/>
                      <w:marBottom w:val="240"/>
                      <w:divBdr>
                        <w:top w:val="none" w:sz="0" w:space="0" w:color="auto"/>
                        <w:left w:val="none" w:sz="0" w:space="0" w:color="auto"/>
                        <w:bottom w:val="none" w:sz="0" w:space="0" w:color="auto"/>
                        <w:right w:val="none" w:sz="0" w:space="0" w:color="auto"/>
                      </w:divBdr>
                      <w:divsChild>
                        <w:div w:id="338705255">
                          <w:marLeft w:val="0"/>
                          <w:marRight w:val="0"/>
                          <w:marTop w:val="0"/>
                          <w:marBottom w:val="0"/>
                          <w:divBdr>
                            <w:top w:val="none" w:sz="0" w:space="0" w:color="auto"/>
                            <w:left w:val="none" w:sz="0" w:space="0" w:color="auto"/>
                            <w:bottom w:val="none" w:sz="0" w:space="0" w:color="auto"/>
                            <w:right w:val="none" w:sz="0" w:space="0" w:color="auto"/>
                          </w:divBdr>
                        </w:div>
                        <w:div w:id="191936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166287">
          <w:marLeft w:val="0"/>
          <w:marRight w:val="0"/>
          <w:marTop w:val="0"/>
          <w:marBottom w:val="0"/>
          <w:divBdr>
            <w:top w:val="none" w:sz="0" w:space="0" w:color="auto"/>
            <w:left w:val="none" w:sz="0" w:space="0" w:color="auto"/>
            <w:bottom w:val="none" w:sz="0" w:space="0" w:color="auto"/>
            <w:right w:val="none" w:sz="0" w:space="0" w:color="auto"/>
          </w:divBdr>
          <w:divsChild>
            <w:div w:id="1329941530">
              <w:marLeft w:val="0"/>
              <w:marRight w:val="0"/>
              <w:marTop w:val="0"/>
              <w:marBottom w:val="600"/>
              <w:divBdr>
                <w:top w:val="none" w:sz="0" w:space="0" w:color="auto"/>
                <w:left w:val="none" w:sz="0" w:space="0" w:color="auto"/>
                <w:bottom w:val="none" w:sz="0" w:space="0" w:color="auto"/>
                <w:right w:val="none" w:sz="0" w:space="0" w:color="auto"/>
              </w:divBdr>
            </w:div>
          </w:divsChild>
        </w:div>
        <w:div w:id="1631787827">
          <w:marLeft w:val="0"/>
          <w:marRight w:val="0"/>
          <w:marTop w:val="0"/>
          <w:marBottom w:val="0"/>
          <w:divBdr>
            <w:top w:val="none" w:sz="0" w:space="0" w:color="auto"/>
            <w:left w:val="none" w:sz="0" w:space="0" w:color="auto"/>
            <w:bottom w:val="none" w:sz="0" w:space="0" w:color="auto"/>
            <w:right w:val="none" w:sz="0" w:space="0" w:color="auto"/>
          </w:divBdr>
          <w:divsChild>
            <w:div w:id="1923224656">
              <w:marLeft w:val="0"/>
              <w:marRight w:val="0"/>
              <w:marTop w:val="0"/>
              <w:marBottom w:val="600"/>
              <w:divBdr>
                <w:top w:val="none" w:sz="0" w:space="0" w:color="auto"/>
                <w:left w:val="none" w:sz="0" w:space="0" w:color="auto"/>
                <w:bottom w:val="none" w:sz="0" w:space="0" w:color="auto"/>
                <w:right w:val="none" w:sz="0" w:space="0" w:color="auto"/>
              </w:divBdr>
            </w:div>
          </w:divsChild>
        </w:div>
        <w:div w:id="2139714699">
          <w:marLeft w:val="0"/>
          <w:marRight w:val="0"/>
          <w:marTop w:val="0"/>
          <w:marBottom w:val="0"/>
          <w:divBdr>
            <w:top w:val="none" w:sz="0" w:space="0" w:color="auto"/>
            <w:left w:val="none" w:sz="0" w:space="0" w:color="auto"/>
            <w:bottom w:val="none" w:sz="0" w:space="0" w:color="auto"/>
            <w:right w:val="none" w:sz="0" w:space="0" w:color="auto"/>
          </w:divBdr>
          <w:divsChild>
            <w:div w:id="370154414">
              <w:marLeft w:val="0"/>
              <w:marRight w:val="0"/>
              <w:marTop w:val="0"/>
              <w:marBottom w:val="600"/>
              <w:divBdr>
                <w:top w:val="none" w:sz="0" w:space="0" w:color="auto"/>
                <w:left w:val="none" w:sz="0" w:space="0" w:color="auto"/>
                <w:bottom w:val="none" w:sz="0" w:space="0" w:color="auto"/>
                <w:right w:val="none" w:sz="0" w:space="0" w:color="auto"/>
              </w:divBdr>
            </w:div>
          </w:divsChild>
        </w:div>
        <w:div w:id="371273437">
          <w:marLeft w:val="0"/>
          <w:marRight w:val="0"/>
          <w:marTop w:val="0"/>
          <w:marBottom w:val="0"/>
          <w:divBdr>
            <w:top w:val="none" w:sz="0" w:space="0" w:color="auto"/>
            <w:left w:val="none" w:sz="0" w:space="0" w:color="auto"/>
            <w:bottom w:val="none" w:sz="0" w:space="0" w:color="auto"/>
            <w:right w:val="none" w:sz="0" w:space="0" w:color="auto"/>
          </w:divBdr>
          <w:divsChild>
            <w:div w:id="233467826">
              <w:marLeft w:val="0"/>
              <w:marRight w:val="0"/>
              <w:marTop w:val="0"/>
              <w:marBottom w:val="0"/>
              <w:divBdr>
                <w:top w:val="none" w:sz="0" w:space="0" w:color="auto"/>
                <w:left w:val="none" w:sz="0" w:space="0" w:color="auto"/>
                <w:bottom w:val="none" w:sz="0" w:space="0" w:color="auto"/>
                <w:right w:val="none" w:sz="0" w:space="0" w:color="auto"/>
              </w:divBdr>
              <w:divsChild>
                <w:div w:id="114060186">
                  <w:marLeft w:val="0"/>
                  <w:marRight w:val="0"/>
                  <w:marTop w:val="0"/>
                  <w:marBottom w:val="600"/>
                  <w:divBdr>
                    <w:top w:val="none" w:sz="0" w:space="0" w:color="auto"/>
                    <w:left w:val="none" w:sz="0" w:space="0" w:color="auto"/>
                    <w:bottom w:val="none" w:sz="0" w:space="0" w:color="auto"/>
                    <w:right w:val="none" w:sz="0" w:space="0" w:color="auto"/>
                  </w:divBdr>
                  <w:divsChild>
                    <w:div w:id="5015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6390">
          <w:marLeft w:val="0"/>
          <w:marRight w:val="0"/>
          <w:marTop w:val="0"/>
          <w:marBottom w:val="0"/>
          <w:divBdr>
            <w:top w:val="none" w:sz="0" w:space="0" w:color="auto"/>
            <w:left w:val="none" w:sz="0" w:space="0" w:color="auto"/>
            <w:bottom w:val="none" w:sz="0" w:space="0" w:color="auto"/>
            <w:right w:val="none" w:sz="0" w:space="0" w:color="auto"/>
          </w:divBdr>
          <w:divsChild>
            <w:div w:id="1832596954">
              <w:marLeft w:val="0"/>
              <w:marRight w:val="0"/>
              <w:marTop w:val="0"/>
              <w:marBottom w:val="600"/>
              <w:divBdr>
                <w:top w:val="none" w:sz="0" w:space="0" w:color="auto"/>
                <w:left w:val="none" w:sz="0" w:space="0" w:color="auto"/>
                <w:bottom w:val="none" w:sz="0" w:space="0" w:color="auto"/>
                <w:right w:val="none" w:sz="0" w:space="0" w:color="auto"/>
              </w:divBdr>
            </w:div>
          </w:divsChild>
        </w:div>
        <w:div w:id="759328270">
          <w:marLeft w:val="0"/>
          <w:marRight w:val="0"/>
          <w:marTop w:val="0"/>
          <w:marBottom w:val="0"/>
          <w:divBdr>
            <w:top w:val="none" w:sz="0" w:space="0" w:color="auto"/>
            <w:left w:val="none" w:sz="0" w:space="0" w:color="auto"/>
            <w:bottom w:val="none" w:sz="0" w:space="0" w:color="auto"/>
            <w:right w:val="none" w:sz="0" w:space="0" w:color="auto"/>
          </w:divBdr>
          <w:divsChild>
            <w:div w:id="1314260810">
              <w:marLeft w:val="0"/>
              <w:marRight w:val="0"/>
              <w:marTop w:val="0"/>
              <w:marBottom w:val="600"/>
              <w:divBdr>
                <w:top w:val="none" w:sz="0" w:space="0" w:color="auto"/>
                <w:left w:val="none" w:sz="0" w:space="0" w:color="auto"/>
                <w:bottom w:val="none" w:sz="0" w:space="0" w:color="auto"/>
                <w:right w:val="none" w:sz="0" w:space="0" w:color="auto"/>
              </w:divBdr>
            </w:div>
          </w:divsChild>
        </w:div>
        <w:div w:id="1021903195">
          <w:marLeft w:val="0"/>
          <w:marRight w:val="0"/>
          <w:marTop w:val="0"/>
          <w:marBottom w:val="0"/>
          <w:divBdr>
            <w:top w:val="none" w:sz="0" w:space="0" w:color="auto"/>
            <w:left w:val="none" w:sz="0" w:space="0" w:color="auto"/>
            <w:bottom w:val="none" w:sz="0" w:space="0" w:color="auto"/>
            <w:right w:val="none" w:sz="0" w:space="0" w:color="auto"/>
          </w:divBdr>
          <w:divsChild>
            <w:div w:id="1612779439">
              <w:marLeft w:val="0"/>
              <w:marRight w:val="0"/>
              <w:marTop w:val="0"/>
              <w:marBottom w:val="600"/>
              <w:divBdr>
                <w:top w:val="none" w:sz="0" w:space="0" w:color="auto"/>
                <w:left w:val="none" w:sz="0" w:space="0" w:color="auto"/>
                <w:bottom w:val="none" w:sz="0" w:space="0" w:color="auto"/>
                <w:right w:val="none" w:sz="0" w:space="0" w:color="auto"/>
              </w:divBdr>
            </w:div>
          </w:divsChild>
        </w:div>
        <w:div w:id="1095514581">
          <w:marLeft w:val="0"/>
          <w:marRight w:val="0"/>
          <w:marTop w:val="0"/>
          <w:marBottom w:val="0"/>
          <w:divBdr>
            <w:top w:val="none" w:sz="0" w:space="0" w:color="auto"/>
            <w:left w:val="none" w:sz="0" w:space="0" w:color="auto"/>
            <w:bottom w:val="none" w:sz="0" w:space="0" w:color="auto"/>
            <w:right w:val="none" w:sz="0" w:space="0" w:color="auto"/>
          </w:divBdr>
          <w:divsChild>
            <w:div w:id="132256237">
              <w:marLeft w:val="0"/>
              <w:marRight w:val="0"/>
              <w:marTop w:val="0"/>
              <w:marBottom w:val="600"/>
              <w:divBdr>
                <w:top w:val="none" w:sz="0" w:space="0" w:color="auto"/>
                <w:left w:val="none" w:sz="0" w:space="0" w:color="auto"/>
                <w:bottom w:val="none" w:sz="0" w:space="0" w:color="auto"/>
                <w:right w:val="none" w:sz="0" w:space="0" w:color="auto"/>
              </w:divBdr>
            </w:div>
          </w:divsChild>
        </w:div>
        <w:div w:id="388847620">
          <w:marLeft w:val="0"/>
          <w:marRight w:val="0"/>
          <w:marTop w:val="0"/>
          <w:marBottom w:val="0"/>
          <w:divBdr>
            <w:top w:val="none" w:sz="0" w:space="0" w:color="auto"/>
            <w:left w:val="none" w:sz="0" w:space="0" w:color="auto"/>
            <w:bottom w:val="none" w:sz="0" w:space="0" w:color="auto"/>
            <w:right w:val="none" w:sz="0" w:space="0" w:color="auto"/>
          </w:divBdr>
          <w:divsChild>
            <w:div w:id="680358350">
              <w:marLeft w:val="0"/>
              <w:marRight w:val="0"/>
              <w:marTop w:val="0"/>
              <w:marBottom w:val="600"/>
              <w:divBdr>
                <w:top w:val="none" w:sz="0" w:space="0" w:color="auto"/>
                <w:left w:val="none" w:sz="0" w:space="0" w:color="auto"/>
                <w:bottom w:val="none" w:sz="0" w:space="0" w:color="auto"/>
                <w:right w:val="none" w:sz="0" w:space="0" w:color="auto"/>
              </w:divBdr>
            </w:div>
          </w:divsChild>
        </w:div>
        <w:div w:id="427845722">
          <w:marLeft w:val="0"/>
          <w:marRight w:val="0"/>
          <w:marTop w:val="0"/>
          <w:marBottom w:val="0"/>
          <w:divBdr>
            <w:top w:val="none" w:sz="0" w:space="0" w:color="auto"/>
            <w:left w:val="none" w:sz="0" w:space="0" w:color="auto"/>
            <w:bottom w:val="none" w:sz="0" w:space="0" w:color="auto"/>
            <w:right w:val="none" w:sz="0" w:space="0" w:color="auto"/>
          </w:divBdr>
          <w:divsChild>
            <w:div w:id="105867254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4731208">
      <w:bodyDiv w:val="1"/>
      <w:marLeft w:val="0"/>
      <w:marRight w:val="0"/>
      <w:marTop w:val="0"/>
      <w:marBottom w:val="0"/>
      <w:divBdr>
        <w:top w:val="none" w:sz="0" w:space="0" w:color="auto"/>
        <w:left w:val="none" w:sz="0" w:space="0" w:color="auto"/>
        <w:bottom w:val="none" w:sz="0" w:space="0" w:color="auto"/>
        <w:right w:val="none" w:sz="0" w:space="0" w:color="auto"/>
      </w:divBdr>
      <w:divsChild>
        <w:div w:id="1783719807">
          <w:marLeft w:val="0"/>
          <w:marRight w:val="0"/>
          <w:marTop w:val="0"/>
          <w:marBottom w:val="0"/>
          <w:divBdr>
            <w:top w:val="none" w:sz="0" w:space="0" w:color="auto"/>
            <w:left w:val="none" w:sz="0" w:space="0" w:color="auto"/>
            <w:bottom w:val="none" w:sz="0" w:space="0" w:color="auto"/>
            <w:right w:val="none" w:sz="0" w:space="0" w:color="auto"/>
          </w:divBdr>
        </w:div>
        <w:div w:id="616987831">
          <w:marLeft w:val="0"/>
          <w:marRight w:val="0"/>
          <w:marTop w:val="0"/>
          <w:marBottom w:val="0"/>
          <w:divBdr>
            <w:top w:val="none" w:sz="0" w:space="0" w:color="auto"/>
            <w:left w:val="none" w:sz="0" w:space="0" w:color="auto"/>
            <w:bottom w:val="none" w:sz="0" w:space="0" w:color="auto"/>
            <w:right w:val="none" w:sz="0" w:space="0" w:color="auto"/>
          </w:divBdr>
        </w:div>
        <w:div w:id="498347795">
          <w:marLeft w:val="0"/>
          <w:marRight w:val="0"/>
          <w:marTop w:val="0"/>
          <w:marBottom w:val="0"/>
          <w:divBdr>
            <w:top w:val="none" w:sz="0" w:space="0" w:color="auto"/>
            <w:left w:val="none" w:sz="0" w:space="0" w:color="auto"/>
            <w:bottom w:val="none" w:sz="0" w:space="0" w:color="auto"/>
            <w:right w:val="none" w:sz="0" w:space="0" w:color="auto"/>
          </w:divBdr>
        </w:div>
        <w:div w:id="86653247">
          <w:marLeft w:val="0"/>
          <w:marRight w:val="0"/>
          <w:marTop w:val="0"/>
          <w:marBottom w:val="0"/>
          <w:divBdr>
            <w:top w:val="none" w:sz="0" w:space="0" w:color="auto"/>
            <w:left w:val="none" w:sz="0" w:space="0" w:color="auto"/>
            <w:bottom w:val="none" w:sz="0" w:space="0" w:color="auto"/>
            <w:right w:val="none" w:sz="0" w:space="0" w:color="auto"/>
          </w:divBdr>
        </w:div>
        <w:div w:id="1190148543">
          <w:marLeft w:val="0"/>
          <w:marRight w:val="0"/>
          <w:marTop w:val="0"/>
          <w:marBottom w:val="0"/>
          <w:divBdr>
            <w:top w:val="none" w:sz="0" w:space="0" w:color="auto"/>
            <w:left w:val="none" w:sz="0" w:space="0" w:color="auto"/>
            <w:bottom w:val="none" w:sz="0" w:space="0" w:color="auto"/>
            <w:right w:val="none" w:sz="0" w:space="0" w:color="auto"/>
          </w:divBdr>
        </w:div>
        <w:div w:id="1722703598">
          <w:marLeft w:val="0"/>
          <w:marRight w:val="0"/>
          <w:marTop w:val="0"/>
          <w:marBottom w:val="0"/>
          <w:divBdr>
            <w:top w:val="none" w:sz="0" w:space="0" w:color="auto"/>
            <w:left w:val="none" w:sz="0" w:space="0" w:color="auto"/>
            <w:bottom w:val="none" w:sz="0" w:space="0" w:color="auto"/>
            <w:right w:val="none" w:sz="0" w:space="0" w:color="auto"/>
          </w:divBdr>
        </w:div>
        <w:div w:id="2035111133">
          <w:marLeft w:val="0"/>
          <w:marRight w:val="0"/>
          <w:marTop w:val="0"/>
          <w:marBottom w:val="0"/>
          <w:divBdr>
            <w:top w:val="none" w:sz="0" w:space="0" w:color="auto"/>
            <w:left w:val="none" w:sz="0" w:space="0" w:color="auto"/>
            <w:bottom w:val="none" w:sz="0" w:space="0" w:color="auto"/>
            <w:right w:val="none" w:sz="0" w:space="0" w:color="auto"/>
          </w:divBdr>
        </w:div>
        <w:div w:id="1400403266">
          <w:marLeft w:val="0"/>
          <w:marRight w:val="0"/>
          <w:marTop w:val="0"/>
          <w:marBottom w:val="0"/>
          <w:divBdr>
            <w:top w:val="none" w:sz="0" w:space="0" w:color="auto"/>
            <w:left w:val="none" w:sz="0" w:space="0" w:color="auto"/>
            <w:bottom w:val="none" w:sz="0" w:space="0" w:color="auto"/>
            <w:right w:val="none" w:sz="0" w:space="0" w:color="auto"/>
          </w:divBdr>
        </w:div>
        <w:div w:id="400258177">
          <w:marLeft w:val="0"/>
          <w:marRight w:val="0"/>
          <w:marTop w:val="0"/>
          <w:marBottom w:val="0"/>
          <w:divBdr>
            <w:top w:val="none" w:sz="0" w:space="0" w:color="auto"/>
            <w:left w:val="none" w:sz="0" w:space="0" w:color="auto"/>
            <w:bottom w:val="none" w:sz="0" w:space="0" w:color="auto"/>
            <w:right w:val="none" w:sz="0" w:space="0" w:color="auto"/>
          </w:divBdr>
        </w:div>
        <w:div w:id="830828529">
          <w:marLeft w:val="0"/>
          <w:marRight w:val="0"/>
          <w:marTop w:val="0"/>
          <w:marBottom w:val="0"/>
          <w:divBdr>
            <w:top w:val="none" w:sz="0" w:space="0" w:color="auto"/>
            <w:left w:val="none" w:sz="0" w:space="0" w:color="auto"/>
            <w:bottom w:val="none" w:sz="0" w:space="0" w:color="auto"/>
            <w:right w:val="none" w:sz="0" w:space="0" w:color="auto"/>
          </w:divBdr>
        </w:div>
        <w:div w:id="206721947">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65447">
      <w:bodyDiv w:val="1"/>
      <w:marLeft w:val="0"/>
      <w:marRight w:val="0"/>
      <w:marTop w:val="0"/>
      <w:marBottom w:val="0"/>
      <w:divBdr>
        <w:top w:val="none" w:sz="0" w:space="0" w:color="auto"/>
        <w:left w:val="none" w:sz="0" w:space="0" w:color="auto"/>
        <w:bottom w:val="none" w:sz="0" w:space="0" w:color="auto"/>
        <w:right w:val="none" w:sz="0" w:space="0" w:color="auto"/>
      </w:divBdr>
    </w:div>
    <w:div w:id="2114859081">
      <w:bodyDiv w:val="1"/>
      <w:marLeft w:val="0"/>
      <w:marRight w:val="0"/>
      <w:marTop w:val="0"/>
      <w:marBottom w:val="0"/>
      <w:divBdr>
        <w:top w:val="none" w:sz="0" w:space="0" w:color="auto"/>
        <w:left w:val="none" w:sz="0" w:space="0" w:color="auto"/>
        <w:bottom w:val="none" w:sz="0" w:space="0" w:color="auto"/>
        <w:right w:val="none" w:sz="0" w:space="0" w:color="auto"/>
      </w:divBdr>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3287-020-01929-8"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stemcellres.biomedcentral.com/articles/10.1186/s13287-020-01929-8/figures/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8801</Words>
  <Characters>50172</Characters>
  <Application>Microsoft Office Word</Application>
  <DocSecurity>8</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2021-11-17T21:39:00Z</dcterms:created>
  <dcterms:modified xsi:type="dcterms:W3CDTF">2021-12-10T16:39:00Z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