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52B5610" w:rsidR="000A7622" w:rsidRPr="00C04F25" w:rsidRDefault="00D06158"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3A56B35" w:rsidR="00440BC4" w:rsidRDefault="00271113" w:rsidP="00D14423">
      <w:pPr>
        <w:rPr>
          <w:rFonts w:cstheme="minorHAnsi"/>
          <w:b/>
          <w:bCs/>
          <w:sz w:val="24"/>
          <w:szCs w:val="24"/>
        </w:rPr>
      </w:pPr>
      <w:r w:rsidRPr="00271113">
        <w:rPr>
          <w:rFonts w:cstheme="minorHAnsi"/>
          <w:i/>
          <w:sz w:val="24"/>
          <w:szCs w:val="24"/>
          <w:lang w:val="fr-FR"/>
        </w:rPr>
        <w:t xml:space="preserve">Oral </w:t>
      </w:r>
      <w:proofErr w:type="spellStart"/>
      <w:r w:rsidRPr="00271113">
        <w:rPr>
          <w:rFonts w:cstheme="minorHAnsi"/>
          <w:i/>
          <w:sz w:val="24"/>
          <w:szCs w:val="24"/>
          <w:lang w:val="fr-FR"/>
        </w:rPr>
        <w:t>Surgery</w:t>
      </w:r>
      <w:proofErr w:type="spellEnd"/>
      <w:r w:rsidRPr="00271113">
        <w:rPr>
          <w:rFonts w:cstheme="minorHAnsi"/>
          <w:i/>
          <w:sz w:val="24"/>
          <w:szCs w:val="24"/>
          <w:lang w:val="fr-FR"/>
        </w:rPr>
        <w:t xml:space="preserve">, Oral </w:t>
      </w:r>
      <w:proofErr w:type="spellStart"/>
      <w:r w:rsidRPr="00271113">
        <w:rPr>
          <w:rFonts w:cstheme="minorHAnsi"/>
          <w:i/>
          <w:sz w:val="24"/>
          <w:szCs w:val="24"/>
          <w:lang w:val="fr-FR"/>
        </w:rPr>
        <w:t>Medicine</w:t>
      </w:r>
      <w:proofErr w:type="spellEnd"/>
      <w:r w:rsidRPr="00271113">
        <w:rPr>
          <w:rFonts w:cstheme="minorHAnsi"/>
          <w:i/>
          <w:sz w:val="24"/>
          <w:szCs w:val="24"/>
          <w:lang w:val="fr-FR"/>
        </w:rPr>
        <w:t xml:space="preserve">, Oral </w:t>
      </w:r>
      <w:proofErr w:type="spellStart"/>
      <w:r w:rsidRPr="00271113">
        <w:rPr>
          <w:rFonts w:cstheme="minorHAnsi"/>
          <w:i/>
          <w:sz w:val="24"/>
          <w:szCs w:val="24"/>
          <w:lang w:val="fr-FR"/>
        </w:rPr>
        <w:t>Pathology</w:t>
      </w:r>
      <w:proofErr w:type="spellEnd"/>
      <w:r w:rsidRPr="00271113">
        <w:rPr>
          <w:rFonts w:cstheme="minorHAnsi"/>
          <w:i/>
          <w:sz w:val="24"/>
          <w:szCs w:val="24"/>
          <w:lang w:val="fr-FR"/>
        </w:rPr>
        <w:t xml:space="preserve">, Oral </w:t>
      </w:r>
      <w:proofErr w:type="spellStart"/>
      <w:r w:rsidRPr="00271113">
        <w:rPr>
          <w:rFonts w:cstheme="minorHAnsi"/>
          <w:i/>
          <w:sz w:val="24"/>
          <w:szCs w:val="24"/>
          <w:lang w:val="fr-FR"/>
        </w:rPr>
        <w:t>Radiology</w:t>
      </w:r>
      <w:proofErr w:type="spellEnd"/>
      <w:r w:rsidRPr="00271113">
        <w:rPr>
          <w:rFonts w:cstheme="minorHAnsi"/>
          <w:i/>
          <w:sz w:val="24"/>
          <w:szCs w:val="24"/>
          <w:lang w:val="fr-FR"/>
        </w:rPr>
        <w:t xml:space="preserve">, and </w:t>
      </w:r>
      <w:proofErr w:type="spellStart"/>
      <w:r w:rsidRPr="00271113">
        <w:rPr>
          <w:rFonts w:cstheme="minorHAnsi"/>
          <w:i/>
          <w:sz w:val="24"/>
          <w:szCs w:val="24"/>
          <w:lang w:val="fr-FR"/>
        </w:rPr>
        <w:t>Endodontology</w:t>
      </w:r>
      <w:proofErr w:type="spellEnd"/>
      <w:r w:rsidR="000A7622" w:rsidRPr="00C04F25">
        <w:rPr>
          <w:rFonts w:cstheme="minorHAnsi"/>
          <w:sz w:val="24"/>
          <w:szCs w:val="24"/>
          <w:lang w:val="fr-FR"/>
        </w:rPr>
        <w:t xml:space="preserve">, Vol. </w:t>
      </w:r>
      <w:r w:rsidR="00FE3B97">
        <w:rPr>
          <w:rFonts w:cstheme="minorHAnsi"/>
          <w:sz w:val="24"/>
          <w:szCs w:val="24"/>
          <w:lang w:val="fr-FR"/>
        </w:rPr>
        <w:t>89</w:t>
      </w:r>
      <w:r w:rsidR="000A7622" w:rsidRPr="00C04F25">
        <w:rPr>
          <w:rFonts w:cstheme="minorHAnsi"/>
          <w:sz w:val="24"/>
          <w:szCs w:val="24"/>
          <w:lang w:val="fr-FR"/>
        </w:rPr>
        <w:t xml:space="preserve">, No. </w:t>
      </w:r>
      <w:r w:rsidR="00FE3B97">
        <w:rPr>
          <w:rFonts w:cstheme="minorHAnsi"/>
          <w:sz w:val="24"/>
          <w:szCs w:val="24"/>
          <w:lang w:val="fr-FR"/>
        </w:rPr>
        <w:t>2</w:t>
      </w:r>
      <w:r w:rsidR="000A7622" w:rsidRPr="00C04F25">
        <w:rPr>
          <w:rFonts w:cstheme="minorHAnsi"/>
          <w:sz w:val="24"/>
          <w:szCs w:val="24"/>
          <w:lang w:val="fr-FR"/>
        </w:rPr>
        <w:t xml:space="preserve"> (</w:t>
      </w:r>
      <w:proofErr w:type="spellStart"/>
      <w:r w:rsidR="00FE3B97">
        <w:rPr>
          <w:rFonts w:cstheme="minorHAnsi"/>
          <w:sz w:val="24"/>
          <w:szCs w:val="24"/>
          <w:lang w:val="fr-FR"/>
        </w:rPr>
        <w:t>February</w:t>
      </w:r>
      <w:proofErr w:type="spellEnd"/>
      <w:r w:rsidR="00FE3B97">
        <w:rPr>
          <w:rFonts w:cstheme="minorHAnsi"/>
          <w:sz w:val="24"/>
          <w:szCs w:val="24"/>
          <w:lang w:val="fr-FR"/>
        </w:rPr>
        <w:t xml:space="preserve"> 2000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FE3B97">
        <w:rPr>
          <w:rFonts w:cstheme="minorHAnsi"/>
          <w:sz w:val="24"/>
          <w:szCs w:val="24"/>
          <w:lang w:val="fr-FR"/>
        </w:rPr>
        <w:t>231-235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E3B9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E3B9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FE3B97">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581EDD15" w14:textId="14A3E12E" w:rsidR="0033412A" w:rsidRDefault="0033412A" w:rsidP="00FD4255">
      <w:pPr>
        <w:pStyle w:val="Title"/>
      </w:pPr>
      <w:r w:rsidRPr="0033412A">
        <w:t>Pulpal Tissue in Bilateral Talon Cusps of Primary Central Incisors: Report of a Case</w:t>
      </w:r>
    </w:p>
    <w:p w14:paraId="590614FD" w14:textId="77777777" w:rsidR="00FD4255" w:rsidRDefault="00FD4255" w:rsidP="003E2C11">
      <w:pPr>
        <w:rPr>
          <w:rFonts w:cstheme="minorHAnsi"/>
          <w:sz w:val="24"/>
          <w:szCs w:val="24"/>
        </w:rPr>
      </w:pPr>
    </w:p>
    <w:p w14:paraId="44979690" w14:textId="5F1C3ABC" w:rsidR="00F353A2" w:rsidRPr="00FD4255" w:rsidRDefault="00F353A2" w:rsidP="00FD4255">
      <w:pPr>
        <w:pStyle w:val="NoSpacing"/>
        <w:rPr>
          <w:sz w:val="32"/>
          <w:szCs w:val="32"/>
        </w:rPr>
      </w:pPr>
      <w:r w:rsidRPr="00FD4255">
        <w:rPr>
          <w:sz w:val="32"/>
          <w:szCs w:val="32"/>
        </w:rPr>
        <w:t xml:space="preserve">H. Cem Güngör </w:t>
      </w:r>
    </w:p>
    <w:p w14:paraId="41F3429B" w14:textId="7BD736ED" w:rsidR="00F353A2" w:rsidRPr="00FD4255" w:rsidRDefault="00D03F4F" w:rsidP="00FD4255">
      <w:pPr>
        <w:pStyle w:val="NoSpacing"/>
        <w:rPr>
          <w:sz w:val="24"/>
          <w:szCs w:val="24"/>
        </w:rPr>
      </w:pPr>
      <w:r w:rsidRPr="00FD4255">
        <w:rPr>
          <w:sz w:val="24"/>
          <w:szCs w:val="24"/>
        </w:rPr>
        <w:t xml:space="preserve">Department of Pediatric Dentistry, </w:t>
      </w:r>
      <w:proofErr w:type="spellStart"/>
      <w:r w:rsidRPr="00FD4255">
        <w:rPr>
          <w:sz w:val="24"/>
          <w:szCs w:val="24"/>
        </w:rPr>
        <w:t>Hacettepe</w:t>
      </w:r>
      <w:proofErr w:type="spellEnd"/>
      <w:r w:rsidRPr="00FD4255">
        <w:rPr>
          <w:sz w:val="24"/>
          <w:szCs w:val="24"/>
        </w:rPr>
        <w:t xml:space="preserve"> University</w:t>
      </w:r>
    </w:p>
    <w:p w14:paraId="6258A1E5" w14:textId="602ACE1D" w:rsidR="00F353A2" w:rsidRPr="00FD4255" w:rsidRDefault="00F353A2" w:rsidP="00FD4255">
      <w:pPr>
        <w:pStyle w:val="NoSpacing"/>
        <w:rPr>
          <w:sz w:val="32"/>
          <w:szCs w:val="32"/>
        </w:rPr>
      </w:pPr>
      <w:r w:rsidRPr="00FD4255">
        <w:rPr>
          <w:sz w:val="32"/>
          <w:szCs w:val="32"/>
        </w:rPr>
        <w:t xml:space="preserve">Nil Altay </w:t>
      </w:r>
    </w:p>
    <w:p w14:paraId="4527DCFC" w14:textId="6F4C61F4" w:rsidR="00F353A2" w:rsidRPr="00FD4255" w:rsidRDefault="00FD4255" w:rsidP="00FD4255">
      <w:pPr>
        <w:pStyle w:val="NoSpacing"/>
        <w:rPr>
          <w:sz w:val="24"/>
          <w:szCs w:val="24"/>
        </w:rPr>
      </w:pPr>
      <w:r w:rsidRPr="00FD4255">
        <w:rPr>
          <w:sz w:val="24"/>
          <w:szCs w:val="24"/>
        </w:rPr>
        <w:t xml:space="preserve">Department of Pediatric Dentistry, </w:t>
      </w:r>
      <w:proofErr w:type="spellStart"/>
      <w:r w:rsidRPr="00FD4255">
        <w:rPr>
          <w:sz w:val="24"/>
          <w:szCs w:val="24"/>
        </w:rPr>
        <w:t>Hacettepe</w:t>
      </w:r>
      <w:proofErr w:type="spellEnd"/>
      <w:r w:rsidRPr="00FD4255">
        <w:rPr>
          <w:sz w:val="24"/>
          <w:szCs w:val="24"/>
        </w:rPr>
        <w:t xml:space="preserve"> University</w:t>
      </w:r>
    </w:p>
    <w:p w14:paraId="53289700" w14:textId="78782911" w:rsidR="00AD51F5" w:rsidRPr="00FD4255" w:rsidRDefault="00F353A2" w:rsidP="00FD4255">
      <w:pPr>
        <w:pStyle w:val="NoSpacing"/>
        <w:rPr>
          <w:sz w:val="32"/>
          <w:szCs w:val="32"/>
        </w:rPr>
      </w:pPr>
      <w:r w:rsidRPr="00FD4255">
        <w:rPr>
          <w:sz w:val="32"/>
          <w:szCs w:val="32"/>
        </w:rPr>
        <w:t xml:space="preserve">F. </w:t>
      </w:r>
      <w:proofErr w:type="spellStart"/>
      <w:r w:rsidRPr="00FD4255">
        <w:rPr>
          <w:sz w:val="32"/>
          <w:szCs w:val="32"/>
        </w:rPr>
        <w:t>Figen</w:t>
      </w:r>
      <w:proofErr w:type="spellEnd"/>
      <w:r w:rsidRPr="00FD4255">
        <w:rPr>
          <w:sz w:val="32"/>
          <w:szCs w:val="32"/>
        </w:rPr>
        <w:t xml:space="preserve"> </w:t>
      </w:r>
      <w:proofErr w:type="spellStart"/>
      <w:r w:rsidRPr="00FD4255">
        <w:rPr>
          <w:sz w:val="32"/>
          <w:szCs w:val="32"/>
        </w:rPr>
        <w:t>Kaymaz</w:t>
      </w:r>
      <w:proofErr w:type="spellEnd"/>
    </w:p>
    <w:p w14:paraId="429B2B73" w14:textId="059C7AB6" w:rsidR="00AD51F5" w:rsidRPr="00FD4255" w:rsidRDefault="00FD4255" w:rsidP="00FD4255">
      <w:pPr>
        <w:pStyle w:val="NoSpacing"/>
        <w:rPr>
          <w:sz w:val="24"/>
          <w:szCs w:val="24"/>
        </w:rPr>
      </w:pPr>
      <w:r w:rsidRPr="00FD4255">
        <w:rPr>
          <w:sz w:val="24"/>
          <w:szCs w:val="24"/>
        </w:rPr>
        <w:t xml:space="preserve">Department of Histology and Embryology, </w:t>
      </w:r>
      <w:proofErr w:type="spellStart"/>
      <w:r w:rsidRPr="00FD4255">
        <w:rPr>
          <w:sz w:val="24"/>
          <w:szCs w:val="24"/>
        </w:rPr>
        <w:t>Hacettepe</w:t>
      </w:r>
      <w:proofErr w:type="spellEnd"/>
      <w:r w:rsidRPr="00FD4255">
        <w:rPr>
          <w:sz w:val="24"/>
          <w:szCs w:val="24"/>
        </w:rPr>
        <w:t xml:space="preserve"> University</w:t>
      </w:r>
    </w:p>
    <w:p w14:paraId="3DEFEF9D" w14:textId="149E97DF" w:rsidR="003E2C11" w:rsidRPr="003E2C11" w:rsidRDefault="003E2C11" w:rsidP="00FD4255">
      <w:pPr>
        <w:pStyle w:val="Heading1"/>
      </w:pPr>
      <w:r w:rsidRPr="003E2C11">
        <w:t>Abstract</w:t>
      </w:r>
    </w:p>
    <w:p w14:paraId="38C82304" w14:textId="4EF26BCA" w:rsidR="003E2C11" w:rsidRDefault="003E2C11" w:rsidP="003E2C11">
      <w:pPr>
        <w:rPr>
          <w:rFonts w:cstheme="minorHAnsi"/>
          <w:sz w:val="24"/>
          <w:szCs w:val="24"/>
        </w:rPr>
      </w:pPr>
      <w:r w:rsidRPr="003E2C11">
        <w:rPr>
          <w:rFonts w:cstheme="minorHAnsi"/>
          <w:sz w:val="24"/>
          <w:szCs w:val="24"/>
        </w:rPr>
        <w:t>Talon cusp is a tooth anomaly that affects both the primary and the permanent dentitions. However, the occurrence of this anomalous cusp is rather infrequent in the primary dentition. Only 7 cases of bilateral talon cusps affecting the primary teeth have been reported in the dental literature. This is a case report of bilateral talon cusps on primary maxillary central incisors whose histologic evaluation revealed the existence of pulpal tissue in the anomalous cusps. </w:t>
      </w:r>
    </w:p>
    <w:p w14:paraId="69D1E4A3" w14:textId="77777777" w:rsidR="00A025CD" w:rsidRDefault="00A025CD" w:rsidP="00083D0F">
      <w:pPr>
        <w:rPr>
          <w:rFonts w:cstheme="minorHAnsi"/>
          <w:sz w:val="24"/>
          <w:szCs w:val="24"/>
        </w:rPr>
      </w:pPr>
    </w:p>
    <w:p w14:paraId="13EEB20C" w14:textId="57516D10" w:rsidR="00083D0F" w:rsidRPr="00083D0F" w:rsidRDefault="00083D0F" w:rsidP="00083D0F">
      <w:pPr>
        <w:rPr>
          <w:rFonts w:cstheme="minorHAnsi"/>
          <w:sz w:val="24"/>
          <w:szCs w:val="24"/>
        </w:rPr>
      </w:pPr>
      <w:r w:rsidRPr="00083D0F">
        <w:rPr>
          <w:rFonts w:cstheme="minorHAnsi"/>
          <w:sz w:val="24"/>
          <w:szCs w:val="24"/>
        </w:rPr>
        <w:t xml:space="preserve">The accessory cusp-like structure that resembles an eagle’s talon and projects lingually and </w:t>
      </w:r>
      <w:proofErr w:type="spellStart"/>
      <w:r w:rsidRPr="00083D0F">
        <w:rPr>
          <w:rFonts w:cstheme="minorHAnsi"/>
          <w:sz w:val="24"/>
          <w:szCs w:val="24"/>
        </w:rPr>
        <w:t>incisally</w:t>
      </w:r>
      <w:proofErr w:type="spellEnd"/>
      <w:r w:rsidRPr="00083D0F">
        <w:rPr>
          <w:rFonts w:cstheme="minorHAnsi"/>
          <w:sz w:val="24"/>
          <w:szCs w:val="24"/>
        </w:rPr>
        <w:t xml:space="preserve"> from the cingulum area of a maxillary or mandibular tooth is defined by the term </w:t>
      </w:r>
      <w:r w:rsidRPr="00083D0F">
        <w:rPr>
          <w:rFonts w:cstheme="minorHAnsi"/>
          <w:i/>
          <w:iCs/>
          <w:sz w:val="24"/>
          <w:szCs w:val="24"/>
        </w:rPr>
        <w:t>talon cusp</w:t>
      </w:r>
      <w:r w:rsidRPr="00083D0F">
        <w:rPr>
          <w:rFonts w:cstheme="minorHAnsi"/>
          <w:sz w:val="24"/>
          <w:szCs w:val="24"/>
        </w:rPr>
        <w:t>. It occurs in both primary and permanent dentitions. Composed of normal enamel and dentin, this anomalous cusp may or may not contain pulpal tissue.</w:t>
      </w:r>
      <w:bookmarkStart w:id="2" w:name="bbib1"/>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w:t>
      </w:r>
      <w:r w:rsidRPr="00A025CD">
        <w:rPr>
          <w:rFonts w:cstheme="minorHAnsi"/>
          <w:sz w:val="24"/>
          <w:szCs w:val="24"/>
          <w:vertAlign w:val="superscript"/>
        </w:rPr>
        <w:fldChar w:fldCharType="end"/>
      </w:r>
      <w:r w:rsidRPr="00A025CD">
        <w:rPr>
          <w:rFonts w:cstheme="minorHAnsi"/>
          <w:sz w:val="24"/>
          <w:szCs w:val="24"/>
          <w:vertAlign w:val="superscript"/>
        </w:rPr>
        <w:t>, </w:t>
      </w:r>
      <w:bookmarkStart w:id="3" w:name="bbib2"/>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"bib2"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2</w:t>
      </w:r>
      <w:r w:rsidRPr="00A025CD">
        <w:rPr>
          <w:rFonts w:cstheme="minorHAnsi"/>
          <w:sz w:val="24"/>
          <w:szCs w:val="24"/>
          <w:vertAlign w:val="superscript"/>
        </w:rPr>
        <w:fldChar w:fldCharType="end"/>
      </w:r>
    </w:p>
    <w:p w14:paraId="47313C0B" w14:textId="77777777" w:rsidR="00083D0F" w:rsidRPr="00083D0F" w:rsidRDefault="00083D0F" w:rsidP="00083D0F">
      <w:pPr>
        <w:rPr>
          <w:rFonts w:cstheme="minorHAnsi"/>
          <w:sz w:val="24"/>
          <w:szCs w:val="24"/>
        </w:rPr>
      </w:pPr>
      <w:r w:rsidRPr="00083D0F">
        <w:rPr>
          <w:rFonts w:cstheme="minorHAnsi"/>
          <w:sz w:val="24"/>
          <w:szCs w:val="24"/>
        </w:rPr>
        <w:lastRenderedPageBreak/>
        <w:t>There are insufficient data regarding the prevalence of talon cusp. The occurrence of talon cusp is reported to be 3 times higher in the permanent dentition than in the primary dentition. Among the 73 cases reported in the literature, only 18 were in the primary teeth.</w:t>
      </w:r>
      <w:bookmarkStart w:id="4" w:name="bbib3"/>
      <w:r w:rsidRPr="00083D0F">
        <w:rPr>
          <w:rFonts w:cstheme="minorHAnsi"/>
          <w:sz w:val="24"/>
          <w:szCs w:val="24"/>
        </w:rPr>
        <w:fldChar w:fldCharType="begin"/>
      </w:r>
      <w:r w:rsidRPr="00083D0F">
        <w:rPr>
          <w:rFonts w:cstheme="minorHAnsi"/>
          <w:sz w:val="24"/>
          <w:szCs w:val="24"/>
        </w:rPr>
        <w:instrText xml:space="preserve"> HYPERLINK "https://www.sciencedirect.com/science/article/pii/S1079210400075831?via%3Dihub" \l "bib3" </w:instrText>
      </w:r>
      <w:r w:rsidRPr="00083D0F">
        <w:rPr>
          <w:rFonts w:cstheme="minorHAnsi"/>
          <w:sz w:val="24"/>
          <w:szCs w:val="24"/>
        </w:rPr>
        <w:fldChar w:fldCharType="separate"/>
      </w:r>
      <w:r w:rsidRPr="00083D0F">
        <w:rPr>
          <w:rStyle w:val="Hyperlink"/>
          <w:rFonts w:cstheme="minorHAnsi"/>
          <w:sz w:val="24"/>
          <w:szCs w:val="24"/>
          <w:vertAlign w:val="superscript"/>
        </w:rPr>
        <w:t>3</w:t>
      </w:r>
      <w:r w:rsidRPr="00083D0F">
        <w:rPr>
          <w:rFonts w:cstheme="minorHAnsi"/>
          <w:sz w:val="24"/>
          <w:szCs w:val="24"/>
        </w:rPr>
        <w:fldChar w:fldCharType="end"/>
      </w:r>
      <w:r w:rsidRPr="00083D0F">
        <w:rPr>
          <w:rFonts w:cstheme="minorHAnsi"/>
          <w:sz w:val="24"/>
          <w:szCs w:val="24"/>
        </w:rPr>
        <w:t> Seven cases of bilateral occurrence for talon cusps affecting primary maxillary central incisors have been published.</w:t>
      </w:r>
      <w:hyperlink r:id="rId10" w:anchor="bib1" w:history="1">
        <w:r w:rsidRPr="00083D0F">
          <w:rPr>
            <w:rStyle w:val="Hyperlink"/>
            <w:rFonts w:cstheme="minorHAnsi"/>
            <w:sz w:val="24"/>
            <w:szCs w:val="24"/>
            <w:vertAlign w:val="superscript"/>
          </w:rPr>
          <w:t>1</w:t>
        </w:r>
      </w:hyperlink>
      <w:r w:rsidRPr="00083D0F">
        <w:rPr>
          <w:rFonts w:cstheme="minorHAnsi"/>
          <w:sz w:val="24"/>
          <w:szCs w:val="24"/>
        </w:rPr>
        <w:t> In most of these reported cases, the maxilla seems to predominate. In the primary dentition, all reported talon cusps have involved the maxillary central incisors. However, in the permanent dentition, the maxillary lateral incisors have been most frequently involved, followed by central incisors and canines. Men have a higher frequency than women.</w:t>
      </w:r>
      <w:hyperlink r:id="rId11" w:anchor="bib3" w:history="1">
        <w:r w:rsidRPr="00083D0F">
          <w:rPr>
            <w:rStyle w:val="Hyperlink"/>
            <w:rFonts w:cstheme="minorHAnsi"/>
            <w:sz w:val="24"/>
            <w:szCs w:val="24"/>
            <w:vertAlign w:val="superscript"/>
          </w:rPr>
          <w:t>3</w:t>
        </w:r>
      </w:hyperlink>
    </w:p>
    <w:p w14:paraId="46D948FD" w14:textId="77777777" w:rsidR="00083D0F" w:rsidRPr="00083D0F" w:rsidRDefault="00083D0F" w:rsidP="00083D0F">
      <w:pPr>
        <w:rPr>
          <w:rFonts w:cstheme="minorHAnsi"/>
          <w:sz w:val="24"/>
          <w:szCs w:val="24"/>
        </w:rPr>
      </w:pPr>
      <w:r w:rsidRPr="00083D0F">
        <w:rPr>
          <w:rFonts w:cstheme="minorHAnsi"/>
          <w:sz w:val="24"/>
          <w:szCs w:val="24"/>
        </w:rPr>
        <w:t>Although this anomalous cusp has not been reported as an integral part of any specific syndrome, it appears to be more prevalent in patients with Rubinstein-</w:t>
      </w:r>
      <w:proofErr w:type="spellStart"/>
      <w:r w:rsidRPr="00083D0F">
        <w:rPr>
          <w:rFonts w:cstheme="minorHAnsi"/>
          <w:sz w:val="24"/>
          <w:szCs w:val="24"/>
        </w:rPr>
        <w:t>Taybi</w:t>
      </w:r>
      <w:proofErr w:type="spellEnd"/>
      <w:r w:rsidRPr="00083D0F">
        <w:rPr>
          <w:rFonts w:cstheme="minorHAnsi"/>
          <w:sz w:val="24"/>
          <w:szCs w:val="24"/>
        </w:rPr>
        <w:t xml:space="preserve"> syn-drome, Mohr syndrome (oral-facial-digital syndrome, type II), Sturge-Weber syndrome (</w:t>
      </w:r>
      <w:proofErr w:type="spellStart"/>
      <w:r w:rsidRPr="00083D0F">
        <w:rPr>
          <w:rFonts w:cstheme="minorHAnsi"/>
          <w:sz w:val="24"/>
          <w:szCs w:val="24"/>
        </w:rPr>
        <w:t>enceph-alotrigeminal</w:t>
      </w:r>
      <w:proofErr w:type="spellEnd"/>
      <w:r w:rsidRPr="00083D0F">
        <w:rPr>
          <w:rFonts w:cstheme="minorHAnsi"/>
          <w:sz w:val="24"/>
          <w:szCs w:val="24"/>
        </w:rPr>
        <w:t xml:space="preserve"> angiomatosis), or </w:t>
      </w:r>
      <w:proofErr w:type="spellStart"/>
      <w:r w:rsidRPr="00083D0F">
        <w:rPr>
          <w:rFonts w:cstheme="minorHAnsi"/>
          <w:sz w:val="24"/>
          <w:szCs w:val="24"/>
        </w:rPr>
        <w:t>incontinentia</w:t>
      </w:r>
      <w:proofErr w:type="spellEnd"/>
      <w:r w:rsidRPr="00083D0F">
        <w:rPr>
          <w:rFonts w:cstheme="minorHAnsi"/>
          <w:sz w:val="24"/>
          <w:szCs w:val="24"/>
        </w:rPr>
        <w:t xml:space="preserve"> </w:t>
      </w:r>
      <w:proofErr w:type="spellStart"/>
      <w:r w:rsidRPr="00083D0F">
        <w:rPr>
          <w:rFonts w:cstheme="minorHAnsi"/>
          <w:sz w:val="24"/>
          <w:szCs w:val="24"/>
        </w:rPr>
        <w:t>pigmenti</w:t>
      </w:r>
      <w:proofErr w:type="spellEnd"/>
      <w:r w:rsidRPr="00083D0F">
        <w:rPr>
          <w:rFonts w:cstheme="minorHAnsi"/>
          <w:sz w:val="24"/>
          <w:szCs w:val="24"/>
        </w:rPr>
        <w:t xml:space="preserve"> achromians.</w:t>
      </w:r>
      <w:bookmarkStart w:id="5" w:name="bbib4"/>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"bib4"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4</w:t>
      </w:r>
      <w:r w:rsidRPr="00A025CD">
        <w:rPr>
          <w:rFonts w:cstheme="minorHAnsi"/>
          <w:sz w:val="24"/>
          <w:szCs w:val="24"/>
          <w:vertAlign w:val="superscript"/>
        </w:rPr>
        <w:fldChar w:fldCharType="end"/>
      </w:r>
      <w:r w:rsidRPr="00A025CD">
        <w:rPr>
          <w:rFonts w:cstheme="minorHAnsi"/>
          <w:sz w:val="24"/>
          <w:szCs w:val="24"/>
          <w:vertAlign w:val="superscript"/>
        </w:rPr>
        <w:t>, </w:t>
      </w:r>
      <w:bookmarkStart w:id="6" w:name="bbib5"/>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"bib5"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5</w:t>
      </w:r>
      <w:r w:rsidRPr="00A025CD">
        <w:rPr>
          <w:rFonts w:cstheme="minorHAnsi"/>
          <w:sz w:val="24"/>
          <w:szCs w:val="24"/>
          <w:vertAlign w:val="superscript"/>
        </w:rPr>
        <w:fldChar w:fldCharType="end"/>
      </w:r>
      <w:r w:rsidRPr="00A025CD">
        <w:rPr>
          <w:rFonts w:cstheme="minorHAnsi"/>
          <w:sz w:val="24"/>
          <w:szCs w:val="24"/>
          <w:vertAlign w:val="superscript"/>
        </w:rPr>
        <w:t>, </w:t>
      </w:r>
      <w:bookmarkStart w:id="7" w:name="bbib6"/>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"bib6"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6</w:t>
      </w:r>
      <w:r w:rsidRPr="00A025CD">
        <w:rPr>
          <w:rFonts w:cstheme="minorHAnsi"/>
          <w:sz w:val="24"/>
          <w:szCs w:val="24"/>
          <w:vertAlign w:val="superscript"/>
        </w:rPr>
        <w:fldChar w:fldCharType="end"/>
      </w:r>
      <w:bookmarkEnd w:id="7"/>
      <w:r w:rsidRPr="00A025CD">
        <w:rPr>
          <w:rFonts w:cstheme="minorHAnsi"/>
          <w:sz w:val="24"/>
          <w:szCs w:val="24"/>
          <w:vertAlign w:val="superscript"/>
        </w:rPr>
        <w:t>, </w:t>
      </w:r>
      <w:bookmarkStart w:id="8" w:name="bbib7"/>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"bib7"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7</w:t>
      </w:r>
      <w:r w:rsidRPr="00A025CD">
        <w:rPr>
          <w:rFonts w:cstheme="minorHAnsi"/>
          <w:sz w:val="24"/>
          <w:szCs w:val="24"/>
          <w:vertAlign w:val="superscript"/>
        </w:rPr>
        <w:fldChar w:fldCharType="end"/>
      </w:r>
      <w:bookmarkEnd w:id="8"/>
      <w:r w:rsidRPr="00083D0F">
        <w:rPr>
          <w:rFonts w:cstheme="minorHAnsi"/>
          <w:sz w:val="24"/>
          <w:szCs w:val="24"/>
        </w:rPr>
        <w:t xml:space="preserve"> However, the etiology of the condition is inconclusive. As with other dental abnormalities, talon cusp occurs during the </w:t>
      </w:r>
      <w:proofErr w:type="spellStart"/>
      <w:r w:rsidRPr="00083D0F">
        <w:rPr>
          <w:rFonts w:cstheme="minorHAnsi"/>
          <w:sz w:val="24"/>
          <w:szCs w:val="24"/>
        </w:rPr>
        <w:t>morphodifferentiation</w:t>
      </w:r>
      <w:proofErr w:type="spellEnd"/>
      <w:r w:rsidRPr="00083D0F">
        <w:rPr>
          <w:rFonts w:cstheme="minorHAnsi"/>
          <w:sz w:val="24"/>
          <w:szCs w:val="24"/>
        </w:rPr>
        <w:t xml:space="preserve"> stage of odontogenesis. </w:t>
      </w:r>
      <w:proofErr w:type="spellStart"/>
      <w:r w:rsidRPr="00083D0F">
        <w:rPr>
          <w:rFonts w:cstheme="minorHAnsi"/>
          <w:sz w:val="24"/>
          <w:szCs w:val="24"/>
        </w:rPr>
        <w:t>Sicher</w:t>
      </w:r>
      <w:proofErr w:type="spellEnd"/>
      <w:r w:rsidRPr="00083D0F">
        <w:rPr>
          <w:rFonts w:cstheme="minorHAnsi"/>
          <w:sz w:val="24"/>
          <w:szCs w:val="24"/>
        </w:rPr>
        <w:t xml:space="preserve"> and Bhaskar</w:t>
      </w:r>
      <w:bookmarkStart w:id="9" w:name="bbib8"/>
      <w:r w:rsidRPr="00083D0F">
        <w:rPr>
          <w:rFonts w:cstheme="minorHAnsi"/>
          <w:sz w:val="24"/>
          <w:szCs w:val="24"/>
        </w:rPr>
        <w:fldChar w:fldCharType="begin"/>
      </w:r>
      <w:r w:rsidRPr="00083D0F">
        <w:rPr>
          <w:rFonts w:cstheme="minorHAnsi"/>
          <w:sz w:val="24"/>
          <w:szCs w:val="24"/>
        </w:rPr>
        <w:instrText xml:space="preserve"> HYPERLINK "https://www.sciencedirect.com/science/article/pii/S1079210400075831?via%3Dihub" \l "bib8" </w:instrText>
      </w:r>
      <w:r w:rsidRPr="00083D0F">
        <w:rPr>
          <w:rFonts w:cstheme="minorHAnsi"/>
          <w:sz w:val="24"/>
          <w:szCs w:val="24"/>
        </w:rPr>
        <w:fldChar w:fldCharType="separate"/>
      </w:r>
      <w:r w:rsidRPr="00083D0F">
        <w:rPr>
          <w:rStyle w:val="Hyperlink"/>
          <w:rFonts w:cstheme="minorHAnsi"/>
          <w:sz w:val="24"/>
          <w:szCs w:val="24"/>
          <w:vertAlign w:val="superscript"/>
        </w:rPr>
        <w:t>8</w:t>
      </w:r>
      <w:r w:rsidRPr="00083D0F">
        <w:rPr>
          <w:rFonts w:cstheme="minorHAnsi"/>
          <w:sz w:val="24"/>
          <w:szCs w:val="24"/>
        </w:rPr>
        <w:fldChar w:fldCharType="end"/>
      </w:r>
      <w:bookmarkEnd w:id="9"/>
      <w:r w:rsidRPr="00083D0F">
        <w:rPr>
          <w:rFonts w:cstheme="minorHAnsi"/>
          <w:sz w:val="24"/>
          <w:szCs w:val="24"/>
        </w:rPr>
        <w:t xml:space="preserve"> suggest that disturbances during </w:t>
      </w:r>
      <w:proofErr w:type="spellStart"/>
      <w:r w:rsidRPr="00083D0F">
        <w:rPr>
          <w:rFonts w:cstheme="minorHAnsi"/>
          <w:sz w:val="24"/>
          <w:szCs w:val="24"/>
        </w:rPr>
        <w:t>morphodifferentiation</w:t>
      </w:r>
      <w:proofErr w:type="spellEnd"/>
      <w:r w:rsidRPr="00083D0F">
        <w:rPr>
          <w:rFonts w:cstheme="minorHAnsi"/>
          <w:sz w:val="24"/>
          <w:szCs w:val="24"/>
        </w:rPr>
        <w:t xml:space="preserve"> (such as altered endocrine function) might affect the shape and size of a tooth without impairing the function of the ameloblasts or odontoblasts. Another theory, by </w:t>
      </w:r>
      <w:proofErr w:type="spellStart"/>
      <w:r w:rsidRPr="00083D0F">
        <w:rPr>
          <w:rFonts w:cstheme="minorHAnsi"/>
          <w:sz w:val="24"/>
          <w:szCs w:val="24"/>
        </w:rPr>
        <w:t>Hattab</w:t>
      </w:r>
      <w:proofErr w:type="spellEnd"/>
      <w:r w:rsidRPr="00083D0F">
        <w:rPr>
          <w:rFonts w:cstheme="minorHAnsi"/>
          <w:sz w:val="24"/>
          <w:szCs w:val="24"/>
        </w:rPr>
        <w:t xml:space="preserve"> et al,</w:t>
      </w:r>
      <w:hyperlink r:id="rId12" w:anchor="bib2" w:history="1">
        <w:r w:rsidRPr="00083D0F">
          <w:rPr>
            <w:rStyle w:val="Hyperlink"/>
            <w:rFonts w:cstheme="minorHAnsi"/>
            <w:sz w:val="24"/>
            <w:szCs w:val="24"/>
            <w:vertAlign w:val="superscript"/>
          </w:rPr>
          <w:t>2</w:t>
        </w:r>
      </w:hyperlink>
      <w:r w:rsidRPr="00083D0F">
        <w:rPr>
          <w:rFonts w:cstheme="minorHAnsi"/>
          <w:sz w:val="24"/>
          <w:szCs w:val="24"/>
        </w:rPr>
        <w:t> suggests that talon cusp might occur as a result of an outward folding of the inner enamel epithelial cells (precursors of ameloblasts) and a transient focal hyperplasia of the mesenchymal dental papilla (precursors of odontoblasts).</w:t>
      </w:r>
    </w:p>
    <w:p w14:paraId="18D1E755" w14:textId="77777777" w:rsidR="00083D0F" w:rsidRPr="00083D0F" w:rsidRDefault="00083D0F" w:rsidP="00083D0F">
      <w:pPr>
        <w:rPr>
          <w:rFonts w:cstheme="minorHAnsi"/>
          <w:sz w:val="24"/>
          <w:szCs w:val="24"/>
        </w:rPr>
      </w:pPr>
      <w:r w:rsidRPr="00083D0F">
        <w:rPr>
          <w:rFonts w:cstheme="minorHAnsi"/>
          <w:sz w:val="24"/>
          <w:szCs w:val="24"/>
        </w:rPr>
        <w:t xml:space="preserve">Clinical problems noted with talon cusp cases include attrition, breast-feeding problems, compromised </w:t>
      </w:r>
      <w:proofErr w:type="spellStart"/>
      <w:r w:rsidRPr="00083D0F">
        <w:rPr>
          <w:rFonts w:cstheme="minorHAnsi"/>
          <w:sz w:val="24"/>
          <w:szCs w:val="24"/>
        </w:rPr>
        <w:t>esthe</w:t>
      </w:r>
      <w:proofErr w:type="spellEnd"/>
      <w:r w:rsidRPr="00083D0F">
        <w:rPr>
          <w:rFonts w:cstheme="minorHAnsi"/>
          <w:sz w:val="24"/>
          <w:szCs w:val="24"/>
        </w:rPr>
        <w:t>-tics, occlusal interference, accidental cusp fracture, interference with tongue space, temporomandibular joint pain, displacement of the affected tooth, irritation of tongue during speech and mastication, periodontal problems because of excessive occlusal force, misinterpretation of radiographs of taloned teeth before eruption, and caries susceptibility because of developmental grooves on the talon.</w:t>
      </w:r>
      <w:hyperlink r:id="rId13" w:anchor="bib1" w:history="1">
        <w:r w:rsidRPr="00A025CD">
          <w:rPr>
            <w:rStyle w:val="Hyperlink"/>
            <w:rFonts w:cstheme="minorHAnsi"/>
            <w:sz w:val="24"/>
            <w:szCs w:val="24"/>
            <w:vertAlign w:val="superscript"/>
          </w:rPr>
          <w:t>1</w:t>
        </w:r>
      </w:hyperlink>
      <w:r w:rsidRPr="00A025CD">
        <w:rPr>
          <w:rFonts w:cstheme="minorHAnsi"/>
          <w:sz w:val="24"/>
          <w:szCs w:val="24"/>
          <w:vertAlign w:val="superscript"/>
        </w:rPr>
        <w:t>, </w:t>
      </w:r>
      <w:hyperlink r:id="rId14" w:anchor="bib2" w:history="1">
        <w:r w:rsidRPr="00A025CD">
          <w:rPr>
            <w:rStyle w:val="Hyperlink"/>
            <w:rFonts w:cstheme="minorHAnsi"/>
            <w:sz w:val="24"/>
            <w:szCs w:val="24"/>
            <w:vertAlign w:val="superscript"/>
          </w:rPr>
          <w:t>2</w:t>
        </w:r>
      </w:hyperlink>
      <w:r w:rsidRPr="00A025CD">
        <w:rPr>
          <w:rFonts w:cstheme="minorHAnsi"/>
          <w:sz w:val="24"/>
          <w:szCs w:val="24"/>
          <w:vertAlign w:val="superscript"/>
        </w:rPr>
        <w:t>, </w:t>
      </w:r>
      <w:hyperlink r:id="rId15" w:anchor="bib3" w:history="1">
        <w:r w:rsidRPr="00A025CD">
          <w:rPr>
            <w:rStyle w:val="Hyperlink"/>
            <w:rFonts w:cstheme="minorHAnsi"/>
            <w:sz w:val="24"/>
            <w:szCs w:val="24"/>
            <w:vertAlign w:val="superscript"/>
          </w:rPr>
          <w:t>3</w:t>
        </w:r>
      </w:hyperlink>
      <w:r w:rsidRPr="00A025CD">
        <w:rPr>
          <w:rFonts w:cstheme="minorHAnsi"/>
          <w:sz w:val="24"/>
          <w:szCs w:val="24"/>
          <w:vertAlign w:val="superscript"/>
        </w:rPr>
        <w:t>, </w:t>
      </w:r>
      <w:bookmarkStart w:id="10" w:name="bbib9"/>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"bib9"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9</w:t>
      </w:r>
      <w:r w:rsidRPr="00A025CD">
        <w:rPr>
          <w:rFonts w:cstheme="minorHAnsi"/>
          <w:sz w:val="24"/>
          <w:szCs w:val="24"/>
          <w:vertAlign w:val="superscript"/>
        </w:rPr>
        <w:fldChar w:fldCharType="end"/>
      </w:r>
      <w:r w:rsidRPr="00A025CD">
        <w:rPr>
          <w:rFonts w:cstheme="minorHAnsi"/>
          <w:sz w:val="24"/>
          <w:szCs w:val="24"/>
          <w:vertAlign w:val="superscript"/>
        </w:rPr>
        <w:t>, </w:t>
      </w:r>
      <w:bookmarkStart w:id="11" w:name="bbib10"/>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"bib10"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10</w:t>
      </w:r>
      <w:r w:rsidRPr="00A025CD">
        <w:rPr>
          <w:rFonts w:cstheme="minorHAnsi"/>
          <w:sz w:val="24"/>
          <w:szCs w:val="24"/>
          <w:vertAlign w:val="superscript"/>
        </w:rPr>
        <w:fldChar w:fldCharType="end"/>
      </w:r>
      <w:r w:rsidRPr="00A025CD">
        <w:rPr>
          <w:rFonts w:cstheme="minorHAnsi"/>
          <w:sz w:val="24"/>
          <w:szCs w:val="24"/>
          <w:vertAlign w:val="superscript"/>
        </w:rPr>
        <w:t>, </w:t>
      </w:r>
      <w:bookmarkStart w:id="12" w:name="bbib11"/>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"bib11"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11</w:t>
      </w:r>
      <w:r w:rsidRPr="00A025CD">
        <w:rPr>
          <w:rFonts w:cstheme="minorHAnsi"/>
          <w:sz w:val="24"/>
          <w:szCs w:val="24"/>
          <w:vertAlign w:val="superscript"/>
        </w:rPr>
        <w:fldChar w:fldCharType="end"/>
      </w:r>
      <w:r w:rsidRPr="00A025CD">
        <w:rPr>
          <w:rFonts w:cstheme="minorHAnsi"/>
          <w:sz w:val="24"/>
          <w:szCs w:val="24"/>
          <w:vertAlign w:val="superscript"/>
        </w:rPr>
        <w:t>, </w:t>
      </w:r>
      <w:bookmarkStart w:id="13" w:name="bbib12"/>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"bib12"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12</w:t>
      </w:r>
      <w:r w:rsidRPr="00A025CD">
        <w:rPr>
          <w:rFonts w:cstheme="minorHAnsi"/>
          <w:sz w:val="24"/>
          <w:szCs w:val="24"/>
          <w:vertAlign w:val="superscript"/>
        </w:rPr>
        <w:fldChar w:fldCharType="end"/>
      </w:r>
      <w:r w:rsidRPr="00A025CD">
        <w:rPr>
          <w:rFonts w:cstheme="minorHAnsi"/>
          <w:sz w:val="24"/>
          <w:szCs w:val="24"/>
          <w:vertAlign w:val="superscript"/>
        </w:rPr>
        <w:t>, </w:t>
      </w:r>
      <w:bookmarkStart w:id="14" w:name="bbib13"/>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"bib13"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13</w:t>
      </w:r>
      <w:r w:rsidRPr="00A025CD">
        <w:rPr>
          <w:rFonts w:cstheme="minorHAnsi"/>
          <w:sz w:val="24"/>
          <w:szCs w:val="24"/>
          <w:vertAlign w:val="superscript"/>
        </w:rPr>
        <w:fldChar w:fldCharType="end"/>
      </w:r>
      <w:r w:rsidRPr="00083D0F">
        <w:rPr>
          <w:rFonts w:cstheme="minorHAnsi"/>
          <w:sz w:val="24"/>
          <w:szCs w:val="24"/>
        </w:rPr>
        <w:t xml:space="preserve"> Talon cusp may be associated with other dental anomalies such as peg-shaped lateral incisors, impacted </w:t>
      </w:r>
      <w:proofErr w:type="spellStart"/>
      <w:r w:rsidRPr="00083D0F">
        <w:rPr>
          <w:rFonts w:cstheme="minorHAnsi"/>
          <w:sz w:val="24"/>
          <w:szCs w:val="24"/>
        </w:rPr>
        <w:t>mesiodens</w:t>
      </w:r>
      <w:proofErr w:type="spellEnd"/>
      <w:r w:rsidRPr="00083D0F">
        <w:rPr>
          <w:rFonts w:cstheme="minorHAnsi"/>
          <w:sz w:val="24"/>
          <w:szCs w:val="24"/>
        </w:rPr>
        <w:t xml:space="preserve"> and canines, odontoma, megadontia, dens </w:t>
      </w:r>
      <w:proofErr w:type="spellStart"/>
      <w:r w:rsidRPr="00083D0F">
        <w:rPr>
          <w:rFonts w:cstheme="minorHAnsi"/>
          <w:sz w:val="24"/>
          <w:szCs w:val="24"/>
        </w:rPr>
        <w:t>invaginatus</w:t>
      </w:r>
      <w:proofErr w:type="spellEnd"/>
      <w:r w:rsidRPr="00083D0F">
        <w:rPr>
          <w:rFonts w:cstheme="minorHAnsi"/>
          <w:sz w:val="24"/>
          <w:szCs w:val="24"/>
        </w:rPr>
        <w:t xml:space="preserve">, supernumerary teeth, shovel-shaped incisors, bifid cingulum, additional tubercle on incisors, exaggerated </w:t>
      </w:r>
      <w:proofErr w:type="spellStart"/>
      <w:r w:rsidRPr="00083D0F">
        <w:rPr>
          <w:rFonts w:cstheme="minorHAnsi"/>
          <w:sz w:val="24"/>
          <w:szCs w:val="24"/>
        </w:rPr>
        <w:t>Carabelli</w:t>
      </w:r>
      <w:proofErr w:type="spellEnd"/>
      <w:r w:rsidRPr="00083D0F">
        <w:rPr>
          <w:rFonts w:cstheme="minorHAnsi"/>
          <w:sz w:val="24"/>
          <w:szCs w:val="24"/>
        </w:rPr>
        <w:t xml:space="preserve"> cusps, and microdontia.</w:t>
      </w:r>
      <w:hyperlink r:id="rId16" w:anchor="bib2" w:history="1">
        <w:r w:rsidRPr="00A025CD">
          <w:rPr>
            <w:rStyle w:val="Hyperlink"/>
            <w:rFonts w:cstheme="minorHAnsi"/>
            <w:sz w:val="24"/>
            <w:szCs w:val="24"/>
            <w:vertAlign w:val="superscript"/>
          </w:rPr>
          <w:t>2</w:t>
        </w:r>
      </w:hyperlink>
      <w:r w:rsidRPr="00A025CD">
        <w:rPr>
          <w:rFonts w:cstheme="minorHAnsi"/>
          <w:sz w:val="24"/>
          <w:szCs w:val="24"/>
          <w:vertAlign w:val="superscript"/>
        </w:rPr>
        <w:t>, </w:t>
      </w:r>
      <w:hyperlink r:id="rId17" w:anchor="bib3" w:history="1">
        <w:r w:rsidRPr="00A025CD">
          <w:rPr>
            <w:rStyle w:val="Hyperlink"/>
            <w:rFonts w:cstheme="minorHAnsi"/>
            <w:sz w:val="24"/>
            <w:szCs w:val="24"/>
            <w:vertAlign w:val="superscript"/>
          </w:rPr>
          <w:t>3</w:t>
        </w:r>
      </w:hyperlink>
      <w:r w:rsidRPr="00A025CD">
        <w:rPr>
          <w:rFonts w:cstheme="minorHAnsi"/>
          <w:sz w:val="24"/>
          <w:szCs w:val="24"/>
          <w:vertAlign w:val="superscript"/>
        </w:rPr>
        <w:t>, </w:t>
      </w:r>
      <w:hyperlink r:id="rId18" w:anchor="bib10" w:history="1">
        <w:r w:rsidRPr="00A025CD">
          <w:rPr>
            <w:rStyle w:val="Hyperlink"/>
            <w:rFonts w:cstheme="minorHAnsi"/>
            <w:sz w:val="24"/>
            <w:szCs w:val="24"/>
            <w:vertAlign w:val="superscript"/>
          </w:rPr>
          <w:t>10</w:t>
        </w:r>
      </w:hyperlink>
      <w:r w:rsidRPr="00A025CD">
        <w:rPr>
          <w:rFonts w:cstheme="minorHAnsi"/>
          <w:sz w:val="24"/>
          <w:szCs w:val="24"/>
          <w:vertAlign w:val="superscript"/>
        </w:rPr>
        <w:t>, </w:t>
      </w:r>
      <w:hyperlink r:id="rId19" w:anchor="bib11" w:history="1">
        <w:r w:rsidRPr="00A025CD">
          <w:rPr>
            <w:rStyle w:val="Hyperlink"/>
            <w:rFonts w:cstheme="minorHAnsi"/>
            <w:sz w:val="24"/>
            <w:szCs w:val="24"/>
            <w:vertAlign w:val="superscript"/>
          </w:rPr>
          <w:t>11</w:t>
        </w:r>
      </w:hyperlink>
      <w:r w:rsidRPr="00A025CD">
        <w:rPr>
          <w:rFonts w:cstheme="minorHAnsi"/>
          <w:sz w:val="24"/>
          <w:szCs w:val="24"/>
          <w:vertAlign w:val="superscript"/>
        </w:rPr>
        <w:t>, </w:t>
      </w:r>
      <w:bookmarkStart w:id="15" w:name="bbib14"/>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"bib14"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14</w:t>
      </w:r>
      <w:r w:rsidRPr="00A025CD">
        <w:rPr>
          <w:rFonts w:cstheme="minorHAnsi"/>
          <w:sz w:val="24"/>
          <w:szCs w:val="24"/>
          <w:vertAlign w:val="superscript"/>
        </w:rPr>
        <w:fldChar w:fldCharType="end"/>
      </w:r>
      <w:r w:rsidRPr="00083D0F">
        <w:rPr>
          <w:rFonts w:cstheme="minorHAnsi"/>
          <w:sz w:val="24"/>
          <w:szCs w:val="24"/>
        </w:rPr>
        <w:t> The association of talon cusp with other dental abnormalities suggests that this is not an isolated trait and may be genetically determined.</w:t>
      </w:r>
      <w:hyperlink r:id="rId20" w:anchor="bib2" w:history="1">
        <w:r w:rsidRPr="00083D0F">
          <w:rPr>
            <w:rStyle w:val="Hyperlink"/>
            <w:rFonts w:cstheme="minorHAnsi"/>
            <w:sz w:val="24"/>
            <w:szCs w:val="24"/>
            <w:vertAlign w:val="superscript"/>
          </w:rPr>
          <w:t>2</w:t>
        </w:r>
      </w:hyperlink>
      <w:bookmarkEnd w:id="3"/>
    </w:p>
    <w:p w14:paraId="47A45E0D" w14:textId="77777777" w:rsidR="00083D0F" w:rsidRPr="00083D0F" w:rsidRDefault="00083D0F" w:rsidP="00083D0F">
      <w:pPr>
        <w:rPr>
          <w:rFonts w:cstheme="minorHAnsi"/>
          <w:sz w:val="24"/>
          <w:szCs w:val="24"/>
        </w:rPr>
      </w:pPr>
      <w:r w:rsidRPr="00083D0F">
        <w:rPr>
          <w:rFonts w:cstheme="minorHAnsi"/>
          <w:sz w:val="24"/>
          <w:szCs w:val="24"/>
        </w:rPr>
        <w:t>The existence of pulpal tissue in a talon cusp has been of interest because of potential treatment difficulties. This case presentation reports on the existence of pulpal tissue in talon cusps affecting primary maxillary central incisors bilaterally and discusses anatomic features and treatment considerations.</w:t>
      </w:r>
    </w:p>
    <w:p w14:paraId="07B8FF14" w14:textId="77777777" w:rsidR="00083D0F" w:rsidRPr="00083D0F" w:rsidRDefault="00083D0F" w:rsidP="00FD4255">
      <w:pPr>
        <w:pStyle w:val="Heading1"/>
      </w:pPr>
      <w:r w:rsidRPr="00083D0F">
        <w:t>Case report</w:t>
      </w:r>
    </w:p>
    <w:p w14:paraId="5F1E5A63" w14:textId="77777777" w:rsidR="00083D0F" w:rsidRPr="00083D0F" w:rsidRDefault="00083D0F" w:rsidP="00083D0F">
      <w:pPr>
        <w:rPr>
          <w:rFonts w:cstheme="minorHAnsi"/>
          <w:sz w:val="24"/>
          <w:szCs w:val="24"/>
        </w:rPr>
      </w:pPr>
      <w:r w:rsidRPr="00083D0F">
        <w:rPr>
          <w:rFonts w:cstheme="minorHAnsi"/>
          <w:sz w:val="24"/>
          <w:szCs w:val="24"/>
        </w:rPr>
        <w:t>A 14-month-old boy was referred to the pediatric dentistry clinic. The patient was the first child of parents with no consanguinity. The mother had a normal period of gestation but discontinued breast-feeding soon after her son’s maxillary central incisors had erupted (7 months of age) because of sharpness of the teeth. The parents did not report a similar anomaly in dentitions of their family members. The patient’s medical history was unremarkable.</w:t>
      </w:r>
    </w:p>
    <w:p w14:paraId="2A7E63AE" w14:textId="77777777" w:rsidR="00083D0F" w:rsidRPr="00083D0F" w:rsidRDefault="00083D0F" w:rsidP="00083D0F">
      <w:pPr>
        <w:rPr>
          <w:rFonts w:cstheme="minorHAnsi"/>
          <w:sz w:val="24"/>
          <w:szCs w:val="24"/>
        </w:rPr>
      </w:pPr>
      <w:r w:rsidRPr="00083D0F">
        <w:rPr>
          <w:rFonts w:cstheme="minorHAnsi"/>
          <w:sz w:val="24"/>
          <w:szCs w:val="24"/>
        </w:rPr>
        <w:lastRenderedPageBreak/>
        <w:t>Intraoral examination revealed a normally developing primary dentition. Carious lesions were observed on the labial surfaces of the maxillary central incisors. In addition, anomalous cusp-like structures were detected on the palatal surfaces of these teeth. These structures were sharp, prominent, separated, and standing away from the palatal surfaces of the affected teeth, extending over half of the gingival-incisal distance. A diagnosis of bilateral talon cusps of the primary maxillary central incisors was made.</w:t>
      </w:r>
    </w:p>
    <w:p w14:paraId="4DC2CA46" w14:textId="77777777" w:rsidR="00083D0F" w:rsidRPr="00083D0F" w:rsidRDefault="00083D0F" w:rsidP="00083D0F">
      <w:pPr>
        <w:rPr>
          <w:rFonts w:cstheme="minorHAnsi"/>
          <w:sz w:val="24"/>
          <w:szCs w:val="24"/>
        </w:rPr>
      </w:pPr>
      <w:r w:rsidRPr="00083D0F">
        <w:rPr>
          <w:rFonts w:cstheme="minorHAnsi"/>
          <w:sz w:val="24"/>
          <w:szCs w:val="24"/>
        </w:rPr>
        <w:t xml:space="preserve">Intraoral photographs and a radiographic examination were impossible this </w:t>
      </w:r>
      <w:proofErr w:type="gramStart"/>
      <w:r w:rsidRPr="00083D0F">
        <w:rPr>
          <w:rFonts w:cstheme="minorHAnsi"/>
          <w:sz w:val="24"/>
          <w:szCs w:val="24"/>
        </w:rPr>
        <w:t>visit</w:t>
      </w:r>
      <w:proofErr w:type="gramEnd"/>
      <w:r w:rsidRPr="00083D0F">
        <w:rPr>
          <w:rFonts w:cstheme="minorHAnsi"/>
          <w:sz w:val="24"/>
          <w:szCs w:val="24"/>
        </w:rPr>
        <w:t xml:space="preserve"> because of the patient’s lack of cooperation. The treatment plan called for a gradual reduction of the talon cusps on consecutive visits and an application of fluoride at each visit, but the patient did not attend the clinic after the first visit.</w:t>
      </w:r>
    </w:p>
    <w:p w14:paraId="44D6C4E2" w14:textId="6035CA05" w:rsidR="00083D0F" w:rsidRPr="00083D0F" w:rsidRDefault="00083D0F" w:rsidP="00FD4255">
      <w:pPr>
        <w:pStyle w:val="NoSpacing"/>
      </w:pPr>
      <w:r w:rsidRPr="00083D0F">
        <w:t>As reported by his parents on the second visit 4 months later, the boy had traumatized his maxillary teeth after falling on a hard object at home. The trauma had resulted in complicated crown fractures of both incisors. Purulent exudate was detected over the exposure sites of both teeth (Figs 1 and 2).</w:t>
      </w:r>
      <w:r w:rsidRPr="00083D0F">
        <w:rPr>
          <w:noProof/>
        </w:rPr>
        <w:drawing>
          <wp:inline distT="0" distB="0" distL="0" distR="0" wp14:anchorId="397F550C" wp14:editId="3E7E3303">
            <wp:extent cx="2743200" cy="1911096"/>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911096"/>
                    </a:xfrm>
                    <a:prstGeom prst="rect">
                      <a:avLst/>
                    </a:prstGeom>
                    <a:noFill/>
                    <a:ln>
                      <a:noFill/>
                    </a:ln>
                  </pic:spPr>
                </pic:pic>
              </a:graphicData>
            </a:graphic>
          </wp:inline>
        </w:drawing>
      </w:r>
    </w:p>
    <w:p w14:paraId="5E305160" w14:textId="77777777" w:rsidR="00083D0F" w:rsidRPr="00083D0F" w:rsidRDefault="00083D0F" w:rsidP="00FD4255">
      <w:pPr>
        <w:pStyle w:val="NoSpacing"/>
      </w:pPr>
      <w:r w:rsidRPr="00083D0F">
        <w:t>Fig. 1. Patient exhibits type 1, true talon cusps on primary incisors after incisal fracture.</w:t>
      </w:r>
    </w:p>
    <w:p w14:paraId="7EAEB938" w14:textId="0A9D86A5" w:rsidR="00083D0F" w:rsidRPr="00083D0F" w:rsidRDefault="00083D0F" w:rsidP="00FD4255">
      <w:pPr>
        <w:pStyle w:val="NoSpacing"/>
      </w:pPr>
      <w:r w:rsidRPr="00083D0F">
        <w:rPr>
          <w:noProof/>
        </w:rPr>
        <w:drawing>
          <wp:inline distT="0" distB="0" distL="0" distR="0" wp14:anchorId="64EE80D4" wp14:editId="0A77D8F4">
            <wp:extent cx="2743200" cy="1892808"/>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p w14:paraId="64BA3E04" w14:textId="77777777" w:rsidR="00083D0F" w:rsidRPr="00083D0F" w:rsidRDefault="00083D0F" w:rsidP="00FD4255">
      <w:pPr>
        <w:pStyle w:val="NoSpacing"/>
      </w:pPr>
      <w:r w:rsidRPr="00083D0F">
        <w:t>Fig. 2. Purulent exudate from exposure sites of traumatized teeth.</w:t>
      </w:r>
    </w:p>
    <w:p w14:paraId="59D55290" w14:textId="77777777" w:rsidR="00FD4255" w:rsidRDefault="00083D0F" w:rsidP="00083D0F">
      <w:pPr>
        <w:rPr>
          <w:rFonts w:cstheme="minorHAnsi"/>
          <w:sz w:val="24"/>
          <w:szCs w:val="24"/>
        </w:rPr>
      </w:pPr>
      <w:r w:rsidRPr="00083D0F">
        <w:rPr>
          <w:rFonts w:cstheme="minorHAnsi"/>
          <w:sz w:val="24"/>
          <w:szCs w:val="24"/>
        </w:rPr>
        <w:t>Radiographic evaluation confirmed the clinical signs of the inflammation affecting the central incisors’ roots (Fig 3).</w:t>
      </w:r>
    </w:p>
    <w:p w14:paraId="57EA0D5F" w14:textId="208CEFB9" w:rsidR="00083D0F" w:rsidRPr="00083D0F" w:rsidRDefault="00083D0F" w:rsidP="00FD4255">
      <w:pPr>
        <w:pStyle w:val="NoSpacing"/>
      </w:pPr>
      <w:r w:rsidRPr="00083D0F">
        <w:rPr>
          <w:noProof/>
        </w:rPr>
        <w:drawing>
          <wp:inline distT="0" distB="0" distL="0" distR="0" wp14:anchorId="2CD12C32" wp14:editId="32CABA78">
            <wp:extent cx="2743200" cy="1901952"/>
            <wp:effectExtent l="0" t="0" r="0" b="317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4936A868" w14:textId="77777777" w:rsidR="00083D0F" w:rsidRPr="00083D0F" w:rsidRDefault="00083D0F" w:rsidP="00FD4255">
      <w:pPr>
        <w:pStyle w:val="NoSpacing"/>
      </w:pPr>
      <w:r w:rsidRPr="00083D0F">
        <w:t xml:space="preserve">Fig. 3. Maxillary </w:t>
      </w:r>
      <w:proofErr w:type="spellStart"/>
      <w:r w:rsidRPr="00083D0F">
        <w:t>anteriors</w:t>
      </w:r>
      <w:proofErr w:type="spellEnd"/>
      <w:r w:rsidRPr="00083D0F">
        <w:t xml:space="preserve"> after exposure. Note prominent talon on left central incisor.</w:t>
      </w:r>
    </w:p>
    <w:p w14:paraId="67BC9768" w14:textId="77777777" w:rsidR="00FD4255" w:rsidRDefault="00FD4255" w:rsidP="00083D0F">
      <w:pPr>
        <w:rPr>
          <w:rFonts w:cstheme="minorHAnsi"/>
          <w:sz w:val="24"/>
          <w:szCs w:val="24"/>
        </w:rPr>
      </w:pPr>
    </w:p>
    <w:p w14:paraId="07B98252" w14:textId="77777777" w:rsidR="00FD4255" w:rsidRDefault="00083D0F" w:rsidP="00083D0F">
      <w:pPr>
        <w:rPr>
          <w:rFonts w:cstheme="minorHAnsi"/>
          <w:sz w:val="24"/>
          <w:szCs w:val="24"/>
        </w:rPr>
      </w:pPr>
      <w:r w:rsidRPr="00083D0F">
        <w:rPr>
          <w:rFonts w:cstheme="minorHAnsi"/>
          <w:sz w:val="24"/>
          <w:szCs w:val="24"/>
        </w:rPr>
        <w:t>The central incisors were extracted, and a removable partial denture was fabricated. The extracted teeth were rinsed with physiologic saline solution, photographed, and kept in neutral buffered formalin before histologic processing (Fig 4).</w:t>
      </w:r>
    </w:p>
    <w:p w14:paraId="50E778D2" w14:textId="49096020" w:rsidR="00083D0F" w:rsidRPr="00083D0F" w:rsidRDefault="00083D0F" w:rsidP="00FD4255">
      <w:pPr>
        <w:pStyle w:val="NoSpacing"/>
      </w:pPr>
      <w:r w:rsidRPr="00083D0F">
        <w:rPr>
          <w:noProof/>
        </w:rPr>
        <w:drawing>
          <wp:inline distT="0" distB="0" distL="0" distR="0" wp14:anchorId="6F993235" wp14:editId="15F6F769">
            <wp:extent cx="2743200" cy="3584448"/>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3584448"/>
                    </a:xfrm>
                    <a:prstGeom prst="rect">
                      <a:avLst/>
                    </a:prstGeom>
                    <a:noFill/>
                    <a:ln>
                      <a:noFill/>
                    </a:ln>
                  </pic:spPr>
                </pic:pic>
              </a:graphicData>
            </a:graphic>
          </wp:inline>
        </w:drawing>
      </w:r>
    </w:p>
    <w:p w14:paraId="690E1638" w14:textId="77777777" w:rsidR="00083D0F" w:rsidRDefault="00083D0F" w:rsidP="00FD4255">
      <w:pPr>
        <w:pStyle w:val="NoSpacing"/>
      </w:pPr>
      <w:r w:rsidRPr="00083D0F">
        <w:t>Fig. 4. Taloned teeth from proximal aspects. Note lingual talons </w:t>
      </w:r>
      <w:r w:rsidRPr="00083D0F">
        <w:rPr>
          <w:i/>
          <w:iCs/>
        </w:rPr>
        <w:t>(arrows)</w:t>
      </w:r>
      <w:r w:rsidRPr="00083D0F">
        <w:t>.</w:t>
      </w:r>
    </w:p>
    <w:p w14:paraId="1973258D" w14:textId="77777777" w:rsidR="00FD4255" w:rsidRPr="00083D0F" w:rsidRDefault="00FD4255" w:rsidP="00083D0F">
      <w:pPr>
        <w:rPr>
          <w:rFonts w:cstheme="minorHAnsi"/>
          <w:sz w:val="24"/>
          <w:szCs w:val="24"/>
        </w:rPr>
      </w:pPr>
    </w:p>
    <w:p w14:paraId="5C775582" w14:textId="77777777" w:rsidR="00083D0F" w:rsidRPr="00083D0F" w:rsidRDefault="00083D0F" w:rsidP="00083D0F">
      <w:pPr>
        <w:rPr>
          <w:rFonts w:cstheme="minorHAnsi"/>
          <w:sz w:val="24"/>
          <w:szCs w:val="24"/>
        </w:rPr>
      </w:pPr>
      <w:r w:rsidRPr="00083D0F">
        <w:rPr>
          <w:rFonts w:cstheme="minorHAnsi"/>
          <w:sz w:val="24"/>
          <w:szCs w:val="24"/>
        </w:rPr>
        <w:t>The teeth were decalcified for 2 months. The specimens were washed in several changes of 95% alcohol and dehydrated in absolute alcohol. After the specimens were embed-</w:t>
      </w:r>
      <w:proofErr w:type="spellStart"/>
      <w:r w:rsidRPr="00083D0F">
        <w:rPr>
          <w:rFonts w:cstheme="minorHAnsi"/>
          <w:sz w:val="24"/>
          <w:szCs w:val="24"/>
        </w:rPr>
        <w:t>ded</w:t>
      </w:r>
      <w:proofErr w:type="spellEnd"/>
      <w:r w:rsidRPr="00083D0F">
        <w:rPr>
          <w:rFonts w:cstheme="minorHAnsi"/>
          <w:sz w:val="24"/>
          <w:szCs w:val="24"/>
        </w:rPr>
        <w:t xml:space="preserve"> in paraffin, 5-μm sections were cut parallel to the long axis of both teeth in a </w:t>
      </w:r>
      <w:proofErr w:type="spellStart"/>
      <w:r w:rsidRPr="00083D0F">
        <w:rPr>
          <w:rFonts w:cstheme="minorHAnsi"/>
          <w:sz w:val="24"/>
          <w:szCs w:val="24"/>
        </w:rPr>
        <w:t>bucco</w:t>
      </w:r>
      <w:proofErr w:type="spellEnd"/>
      <w:r w:rsidRPr="00083D0F">
        <w:rPr>
          <w:rFonts w:cstheme="minorHAnsi"/>
          <w:sz w:val="24"/>
          <w:szCs w:val="24"/>
        </w:rPr>
        <w:t>-lingual direction and stained with hematoxylin-eosin.</w:t>
      </w:r>
    </w:p>
    <w:p w14:paraId="15970AB6" w14:textId="77777777" w:rsidR="00FD4255" w:rsidRDefault="00083D0F" w:rsidP="00083D0F">
      <w:pPr>
        <w:rPr>
          <w:rFonts w:cstheme="minorHAnsi"/>
          <w:noProof/>
          <w:sz w:val="24"/>
          <w:szCs w:val="24"/>
        </w:rPr>
      </w:pPr>
      <w:r w:rsidRPr="00083D0F">
        <w:rPr>
          <w:rFonts w:cstheme="minorHAnsi"/>
          <w:sz w:val="24"/>
          <w:szCs w:val="24"/>
        </w:rPr>
        <w:t xml:space="preserve">Histologic evaluation revealed that the talon cusps were composed of normal dentin. Pulpal tissue was detected in both talon cusps with odontoblasts located along the outer walls of the talons. In addition to odontoblasts, the pulps contained collagen, fibroblasts, some reticular fibers, and undifferentiated </w:t>
      </w:r>
      <w:proofErr w:type="spellStart"/>
      <w:r w:rsidRPr="00083D0F">
        <w:rPr>
          <w:rFonts w:cstheme="minorHAnsi"/>
          <w:sz w:val="24"/>
          <w:szCs w:val="24"/>
        </w:rPr>
        <w:t>mesen-chymal</w:t>
      </w:r>
      <w:proofErr w:type="spellEnd"/>
      <w:r w:rsidRPr="00083D0F">
        <w:rPr>
          <w:rFonts w:cstheme="minorHAnsi"/>
          <w:sz w:val="24"/>
          <w:szCs w:val="24"/>
        </w:rPr>
        <w:t xml:space="preserve"> cells. An extensive vascular supply was present in both anomalous cusps (Fig 5).</w:t>
      </w:r>
    </w:p>
    <w:p w14:paraId="69183D08" w14:textId="71744C11" w:rsidR="00083D0F" w:rsidRPr="00083D0F" w:rsidRDefault="00083D0F" w:rsidP="00FD4255">
      <w:pPr>
        <w:pStyle w:val="NoSpacing"/>
      </w:pPr>
      <w:r w:rsidRPr="00083D0F">
        <w:rPr>
          <w:noProof/>
        </w:rPr>
        <w:drawing>
          <wp:inline distT="0" distB="0" distL="0" distR="0" wp14:anchorId="6328165C" wp14:editId="26605F6B">
            <wp:extent cx="2743200" cy="1901952"/>
            <wp:effectExtent l="0" t="0" r="0" b="317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5C9FB4CA" w14:textId="77777777" w:rsidR="00083D0F" w:rsidRDefault="00083D0F" w:rsidP="00FD4255">
      <w:pPr>
        <w:pStyle w:val="NoSpacing"/>
      </w:pPr>
      <w:r w:rsidRPr="00083D0F">
        <w:t>Fig. 5. Histologic section showing pulp exposure </w:t>
      </w:r>
      <w:r w:rsidRPr="00083D0F">
        <w:rPr>
          <w:i/>
          <w:iCs/>
        </w:rPr>
        <w:t>(asterisk)</w:t>
      </w:r>
      <w:r w:rsidRPr="00083D0F">
        <w:t> and extension of pulp horn </w:t>
      </w:r>
      <w:r w:rsidRPr="00083D0F">
        <w:rPr>
          <w:i/>
          <w:iCs/>
        </w:rPr>
        <w:t>(P)</w:t>
      </w:r>
      <w:r w:rsidRPr="00083D0F">
        <w:t> into talon cusp. </w:t>
      </w:r>
      <w:r w:rsidRPr="00083D0F">
        <w:rPr>
          <w:i/>
          <w:iCs/>
        </w:rPr>
        <w:t>L,</w:t>
      </w:r>
      <w:r w:rsidRPr="00083D0F">
        <w:t> Labial site (hematoxylin-eosin, original magnification ×25).</w:t>
      </w:r>
    </w:p>
    <w:p w14:paraId="60942757" w14:textId="77777777" w:rsidR="00FD4255" w:rsidRPr="00083D0F" w:rsidRDefault="00FD4255" w:rsidP="00083D0F">
      <w:pPr>
        <w:rPr>
          <w:rFonts w:cstheme="minorHAnsi"/>
          <w:sz w:val="24"/>
          <w:szCs w:val="24"/>
        </w:rPr>
      </w:pPr>
    </w:p>
    <w:p w14:paraId="75E786F7" w14:textId="77777777" w:rsidR="00083D0F" w:rsidRPr="00083D0F" w:rsidRDefault="00083D0F" w:rsidP="00FD4255">
      <w:pPr>
        <w:pStyle w:val="Heading1"/>
      </w:pPr>
      <w:r w:rsidRPr="00083D0F">
        <w:t>Discussion</w:t>
      </w:r>
    </w:p>
    <w:p w14:paraId="4E31ACE9" w14:textId="77777777" w:rsidR="00083D0F" w:rsidRPr="00083D0F" w:rsidRDefault="00083D0F" w:rsidP="00083D0F">
      <w:pPr>
        <w:rPr>
          <w:rFonts w:cstheme="minorHAnsi"/>
          <w:sz w:val="24"/>
          <w:szCs w:val="24"/>
        </w:rPr>
      </w:pPr>
      <w:r w:rsidRPr="00083D0F">
        <w:rPr>
          <w:rFonts w:cstheme="minorHAnsi"/>
          <w:sz w:val="24"/>
          <w:szCs w:val="24"/>
        </w:rPr>
        <w:t>The term </w:t>
      </w:r>
      <w:r w:rsidRPr="00083D0F">
        <w:rPr>
          <w:rFonts w:cstheme="minorHAnsi"/>
          <w:i/>
          <w:iCs/>
          <w:sz w:val="24"/>
          <w:szCs w:val="24"/>
        </w:rPr>
        <w:t>talon cusp</w:t>
      </w:r>
      <w:r w:rsidRPr="00083D0F">
        <w:rPr>
          <w:rFonts w:cstheme="minorHAnsi"/>
          <w:sz w:val="24"/>
          <w:szCs w:val="24"/>
        </w:rPr>
        <w:t> defines a wide variety of accessory cusp-like structures, ranging from an enlarged cingulum to a well-delineated anomalous cusp.</w:t>
      </w:r>
      <w:hyperlink r:id="rId26" w:anchor="bib3" w:history="1">
        <w:r w:rsidRPr="00083D0F">
          <w:rPr>
            <w:rStyle w:val="Hyperlink"/>
            <w:rFonts w:cstheme="minorHAnsi"/>
            <w:sz w:val="24"/>
            <w:szCs w:val="24"/>
            <w:vertAlign w:val="superscript"/>
          </w:rPr>
          <w:t>3</w:t>
        </w:r>
      </w:hyperlink>
      <w:r w:rsidRPr="00083D0F">
        <w:rPr>
          <w:rFonts w:cstheme="minorHAnsi"/>
          <w:sz w:val="24"/>
          <w:szCs w:val="24"/>
        </w:rPr>
        <w:t xml:space="preserve"> Descriptions include “prominent cingulum,” “variation of enlarged cingula,” “tendency toward talon cusp formation,” “variation of hyperplastic cingula,” “primitive feature of </w:t>
      </w:r>
      <w:proofErr w:type="spellStart"/>
      <w:r w:rsidRPr="00083D0F">
        <w:rPr>
          <w:rFonts w:cstheme="minorHAnsi"/>
          <w:sz w:val="24"/>
          <w:szCs w:val="24"/>
        </w:rPr>
        <w:t>talonism</w:t>
      </w:r>
      <w:proofErr w:type="spellEnd"/>
      <w:r w:rsidRPr="00083D0F">
        <w:rPr>
          <w:rFonts w:cstheme="minorHAnsi"/>
          <w:sz w:val="24"/>
          <w:szCs w:val="24"/>
        </w:rPr>
        <w:t>,” and “prominent lingual cusp.”</w:t>
      </w:r>
      <w:hyperlink r:id="rId27" w:anchor="bib3" w:history="1">
        <w:r w:rsidRPr="00A025CD">
          <w:rPr>
            <w:rStyle w:val="Hyperlink"/>
            <w:rFonts w:cstheme="minorHAnsi"/>
            <w:sz w:val="24"/>
            <w:szCs w:val="24"/>
            <w:vertAlign w:val="superscript"/>
          </w:rPr>
          <w:t>3</w:t>
        </w:r>
      </w:hyperlink>
      <w:r w:rsidRPr="00A025CD">
        <w:rPr>
          <w:rFonts w:cstheme="minorHAnsi"/>
          <w:sz w:val="24"/>
          <w:szCs w:val="24"/>
          <w:vertAlign w:val="superscript"/>
        </w:rPr>
        <w:t>, </w:t>
      </w:r>
      <w:hyperlink r:id="rId28" w:anchor="bib4" w:history="1">
        <w:r w:rsidRPr="00A025CD">
          <w:rPr>
            <w:rStyle w:val="Hyperlink"/>
            <w:rFonts w:cstheme="minorHAnsi"/>
            <w:sz w:val="24"/>
            <w:szCs w:val="24"/>
            <w:vertAlign w:val="superscript"/>
          </w:rPr>
          <w:t>4</w:t>
        </w:r>
      </w:hyperlink>
      <w:bookmarkEnd w:id="5"/>
      <w:r w:rsidRPr="00A025CD">
        <w:rPr>
          <w:rFonts w:cstheme="minorHAnsi"/>
          <w:sz w:val="24"/>
          <w:szCs w:val="24"/>
          <w:vertAlign w:val="superscript"/>
        </w:rPr>
        <w:t>, </w:t>
      </w:r>
      <w:hyperlink r:id="rId29" w:anchor="bib5" w:history="1">
        <w:r w:rsidRPr="00A025CD">
          <w:rPr>
            <w:rStyle w:val="Hyperlink"/>
            <w:rFonts w:cstheme="minorHAnsi"/>
            <w:sz w:val="24"/>
            <w:szCs w:val="24"/>
            <w:vertAlign w:val="superscript"/>
          </w:rPr>
          <w:t>5</w:t>
        </w:r>
      </w:hyperlink>
      <w:bookmarkEnd w:id="6"/>
      <w:r w:rsidRPr="00A025CD">
        <w:rPr>
          <w:rFonts w:cstheme="minorHAnsi"/>
          <w:sz w:val="24"/>
          <w:szCs w:val="24"/>
          <w:vertAlign w:val="superscript"/>
        </w:rPr>
        <w:t>, </w:t>
      </w:r>
      <w:hyperlink r:id="rId30" w:anchor="bib10" w:history="1">
        <w:r w:rsidRPr="00A025CD">
          <w:rPr>
            <w:rStyle w:val="Hyperlink"/>
            <w:rFonts w:cstheme="minorHAnsi"/>
            <w:sz w:val="24"/>
            <w:szCs w:val="24"/>
            <w:vertAlign w:val="superscript"/>
          </w:rPr>
          <w:t>10</w:t>
        </w:r>
      </w:hyperlink>
      <w:r w:rsidRPr="00A025CD">
        <w:rPr>
          <w:rFonts w:cstheme="minorHAnsi"/>
          <w:sz w:val="24"/>
          <w:szCs w:val="24"/>
          <w:vertAlign w:val="superscript"/>
        </w:rPr>
        <w:t>, </w:t>
      </w:r>
      <w:hyperlink r:id="rId31" w:anchor="bib14" w:history="1">
        <w:r w:rsidRPr="00A025CD">
          <w:rPr>
            <w:rStyle w:val="Hyperlink"/>
            <w:rFonts w:cstheme="minorHAnsi"/>
            <w:sz w:val="24"/>
            <w:szCs w:val="24"/>
            <w:vertAlign w:val="superscript"/>
          </w:rPr>
          <w:t>14</w:t>
        </w:r>
      </w:hyperlink>
      <w:r w:rsidRPr="00083D0F">
        <w:rPr>
          <w:rFonts w:cstheme="minorHAnsi"/>
          <w:sz w:val="24"/>
          <w:szCs w:val="24"/>
        </w:rPr>
        <w:t> Thus, diagnostically, the condition necessitates more precise criteria and terminology for talon cusp.</w:t>
      </w:r>
    </w:p>
    <w:p w14:paraId="62C35829" w14:textId="77777777" w:rsidR="00083D0F" w:rsidRPr="00083D0F" w:rsidRDefault="00083D0F" w:rsidP="00083D0F">
      <w:pPr>
        <w:rPr>
          <w:rFonts w:cstheme="minorHAnsi"/>
          <w:sz w:val="24"/>
          <w:szCs w:val="24"/>
        </w:rPr>
      </w:pPr>
      <w:r w:rsidRPr="00083D0F">
        <w:rPr>
          <w:rFonts w:cstheme="minorHAnsi"/>
          <w:sz w:val="24"/>
          <w:szCs w:val="24"/>
        </w:rPr>
        <w:t>Mader</w:t>
      </w:r>
      <w:hyperlink r:id="rId32" w:anchor="bib10" w:history="1">
        <w:r w:rsidRPr="00083D0F">
          <w:rPr>
            <w:rStyle w:val="Hyperlink"/>
            <w:rFonts w:cstheme="minorHAnsi"/>
            <w:sz w:val="24"/>
            <w:szCs w:val="24"/>
            <w:vertAlign w:val="superscript"/>
          </w:rPr>
          <w:t>10</w:t>
        </w:r>
      </w:hyperlink>
      <w:r w:rsidRPr="00083D0F">
        <w:rPr>
          <w:rFonts w:cstheme="minorHAnsi"/>
          <w:sz w:val="24"/>
          <w:szCs w:val="24"/>
        </w:rPr>
        <w:t> has suggested the terms </w:t>
      </w:r>
      <w:r w:rsidRPr="00083D0F">
        <w:rPr>
          <w:rFonts w:cstheme="minorHAnsi"/>
          <w:i/>
          <w:iCs/>
          <w:sz w:val="24"/>
          <w:szCs w:val="24"/>
        </w:rPr>
        <w:t>enlarged cingula</w:t>
      </w:r>
      <w:r w:rsidRPr="00083D0F">
        <w:rPr>
          <w:rFonts w:cstheme="minorHAnsi"/>
          <w:sz w:val="24"/>
          <w:szCs w:val="24"/>
        </w:rPr>
        <w:t> or </w:t>
      </w:r>
      <w:r w:rsidRPr="00083D0F">
        <w:rPr>
          <w:rFonts w:cstheme="minorHAnsi"/>
          <w:i/>
          <w:iCs/>
          <w:sz w:val="24"/>
          <w:szCs w:val="24"/>
        </w:rPr>
        <w:t>prominent cingula</w:t>
      </w:r>
      <w:r w:rsidRPr="00083D0F">
        <w:rPr>
          <w:rFonts w:cstheme="minorHAnsi"/>
          <w:sz w:val="24"/>
          <w:szCs w:val="24"/>
        </w:rPr>
        <w:t xml:space="preserve"> for defining lesser cusp-like formations in the cingulum area of </w:t>
      </w:r>
      <w:proofErr w:type="spellStart"/>
      <w:r w:rsidRPr="00083D0F">
        <w:rPr>
          <w:rFonts w:cstheme="minorHAnsi"/>
          <w:sz w:val="24"/>
          <w:szCs w:val="24"/>
        </w:rPr>
        <w:t>succedaneous</w:t>
      </w:r>
      <w:proofErr w:type="spellEnd"/>
      <w:r w:rsidRPr="00083D0F">
        <w:rPr>
          <w:rFonts w:cstheme="minorHAnsi"/>
          <w:sz w:val="24"/>
          <w:szCs w:val="24"/>
        </w:rPr>
        <w:t xml:space="preserve"> teeth. He reserves the term </w:t>
      </w:r>
      <w:r w:rsidRPr="00083D0F">
        <w:rPr>
          <w:rFonts w:cstheme="minorHAnsi"/>
          <w:i/>
          <w:iCs/>
          <w:sz w:val="24"/>
          <w:szCs w:val="24"/>
        </w:rPr>
        <w:t>talon cusp</w:t>
      </w:r>
      <w:r w:rsidRPr="00083D0F">
        <w:rPr>
          <w:rFonts w:cstheme="minorHAnsi"/>
          <w:sz w:val="24"/>
          <w:szCs w:val="24"/>
        </w:rPr>
        <w:t xml:space="preserve"> for describing only those anomalous cusps of </w:t>
      </w:r>
      <w:proofErr w:type="spellStart"/>
      <w:r w:rsidRPr="00083D0F">
        <w:rPr>
          <w:rFonts w:cstheme="minorHAnsi"/>
          <w:sz w:val="24"/>
          <w:szCs w:val="24"/>
        </w:rPr>
        <w:t>succedaneous</w:t>
      </w:r>
      <w:proofErr w:type="spellEnd"/>
      <w:r w:rsidRPr="00083D0F">
        <w:rPr>
          <w:rFonts w:cstheme="minorHAnsi"/>
          <w:sz w:val="24"/>
          <w:szCs w:val="24"/>
        </w:rPr>
        <w:t xml:space="preserve"> incisor teeth that prominently project from the lingual surface of the tooth, are morphologically well delineated, and extend at least half the distance from the cementoenamel junction to the incisal edge.</w:t>
      </w:r>
      <w:hyperlink r:id="rId33" w:anchor="bib10" w:history="1">
        <w:r w:rsidRPr="00083D0F">
          <w:rPr>
            <w:rStyle w:val="Hyperlink"/>
            <w:rFonts w:cstheme="minorHAnsi"/>
            <w:sz w:val="24"/>
            <w:szCs w:val="24"/>
            <w:vertAlign w:val="superscript"/>
          </w:rPr>
          <w:t>10</w:t>
        </w:r>
      </w:hyperlink>
      <w:bookmarkEnd w:id="11"/>
    </w:p>
    <w:p w14:paraId="7B19FDD9" w14:textId="77777777" w:rsidR="00083D0F" w:rsidRPr="00083D0F" w:rsidRDefault="00083D0F" w:rsidP="00083D0F">
      <w:pPr>
        <w:rPr>
          <w:rFonts w:cstheme="minorHAnsi"/>
          <w:sz w:val="24"/>
          <w:szCs w:val="24"/>
        </w:rPr>
      </w:pPr>
      <w:r w:rsidRPr="00083D0F">
        <w:rPr>
          <w:rFonts w:cstheme="minorHAnsi"/>
          <w:sz w:val="24"/>
          <w:szCs w:val="24"/>
        </w:rPr>
        <w:t>A classification system includes 3 types of talon cusps.</w:t>
      </w:r>
      <w:hyperlink r:id="rId34" w:anchor="bib3" w:history="1">
        <w:r w:rsidRPr="00083D0F">
          <w:rPr>
            <w:rStyle w:val="Hyperlink"/>
            <w:rFonts w:cstheme="minorHAnsi"/>
            <w:sz w:val="24"/>
            <w:szCs w:val="24"/>
            <w:vertAlign w:val="superscript"/>
          </w:rPr>
          <w:t>3</w:t>
        </w:r>
      </w:hyperlink>
    </w:p>
    <w:p w14:paraId="56C55E2C" w14:textId="1C2856B7" w:rsidR="00083D0F" w:rsidRPr="00FD4255" w:rsidRDefault="00083D0F" w:rsidP="00FD4255">
      <w:pPr>
        <w:pStyle w:val="ListParagraph"/>
        <w:numPr>
          <w:ilvl w:val="0"/>
          <w:numId w:val="23"/>
        </w:numPr>
        <w:rPr>
          <w:rFonts w:cstheme="minorHAnsi"/>
          <w:sz w:val="24"/>
          <w:szCs w:val="24"/>
        </w:rPr>
      </w:pPr>
      <w:r w:rsidRPr="00FD4255">
        <w:rPr>
          <w:rFonts w:cstheme="minorHAnsi"/>
          <w:sz w:val="24"/>
          <w:szCs w:val="24"/>
        </w:rPr>
        <w:t>Type 1, true talon. A morphologically well-delineated additional cusp that prominently projects from the palatal surface of a primary or permanent anterior tooth and extends at least half the distance from the cementoenamel junction to the incisal edge.</w:t>
      </w:r>
    </w:p>
    <w:p w14:paraId="4C42B821" w14:textId="529374E2" w:rsidR="00083D0F" w:rsidRPr="00FD4255" w:rsidRDefault="00083D0F" w:rsidP="00FD4255">
      <w:pPr>
        <w:pStyle w:val="ListParagraph"/>
        <w:numPr>
          <w:ilvl w:val="0"/>
          <w:numId w:val="23"/>
        </w:numPr>
        <w:rPr>
          <w:rFonts w:cstheme="minorHAnsi"/>
          <w:sz w:val="24"/>
          <w:szCs w:val="24"/>
        </w:rPr>
      </w:pPr>
      <w:r w:rsidRPr="00FD4255">
        <w:rPr>
          <w:rFonts w:cstheme="minorHAnsi"/>
          <w:sz w:val="24"/>
          <w:szCs w:val="24"/>
        </w:rPr>
        <w:t xml:space="preserve">Type 2, </w:t>
      </w:r>
      <w:proofErr w:type="spellStart"/>
      <w:r w:rsidRPr="00FD4255">
        <w:rPr>
          <w:rFonts w:cstheme="minorHAnsi"/>
          <w:sz w:val="24"/>
          <w:szCs w:val="24"/>
        </w:rPr>
        <w:t>semitalon</w:t>
      </w:r>
      <w:proofErr w:type="spellEnd"/>
      <w:r w:rsidRPr="00FD4255">
        <w:rPr>
          <w:rFonts w:cstheme="minorHAnsi"/>
          <w:sz w:val="24"/>
          <w:szCs w:val="24"/>
        </w:rPr>
        <w:t>. An additional cusp of 1 mm or more that extends less than half the distance from the cementoenamel junction to the incisal edge and blends with the palatal surface or stands away from the crown.</w:t>
      </w:r>
    </w:p>
    <w:p w14:paraId="7CD7E684" w14:textId="7DF7EA19" w:rsidR="00083D0F" w:rsidRPr="00FD4255" w:rsidRDefault="00083D0F" w:rsidP="00FD4255">
      <w:pPr>
        <w:pStyle w:val="ListParagraph"/>
        <w:numPr>
          <w:ilvl w:val="0"/>
          <w:numId w:val="23"/>
        </w:numPr>
        <w:rPr>
          <w:rFonts w:cstheme="minorHAnsi"/>
          <w:sz w:val="24"/>
          <w:szCs w:val="24"/>
        </w:rPr>
      </w:pPr>
      <w:r w:rsidRPr="00FD4255">
        <w:rPr>
          <w:rFonts w:cstheme="minorHAnsi"/>
          <w:sz w:val="24"/>
          <w:szCs w:val="24"/>
        </w:rPr>
        <w:t>Type 3, trace talon. An enlarged or prominent cingulum with variations such as conical, bifid, or tubercle-like.</w:t>
      </w:r>
    </w:p>
    <w:p w14:paraId="01B34753" w14:textId="77777777" w:rsidR="00083D0F" w:rsidRPr="00083D0F" w:rsidRDefault="00083D0F" w:rsidP="00083D0F">
      <w:pPr>
        <w:rPr>
          <w:rFonts w:cstheme="minorHAnsi"/>
          <w:sz w:val="24"/>
          <w:szCs w:val="24"/>
        </w:rPr>
      </w:pPr>
      <w:r w:rsidRPr="00083D0F">
        <w:rPr>
          <w:rFonts w:cstheme="minorHAnsi"/>
          <w:sz w:val="24"/>
          <w:szCs w:val="24"/>
        </w:rPr>
        <w:t xml:space="preserve">On radiographic examination, trace talon has the typical V-shaped radiopaque appearance as for type 1, true </w:t>
      </w:r>
      <w:proofErr w:type="gramStart"/>
      <w:r w:rsidRPr="00083D0F">
        <w:rPr>
          <w:rFonts w:cstheme="minorHAnsi"/>
          <w:sz w:val="24"/>
          <w:szCs w:val="24"/>
        </w:rPr>
        <w:t>talon</w:t>
      </w:r>
      <w:proofErr w:type="gramEnd"/>
      <w:r w:rsidRPr="00083D0F">
        <w:rPr>
          <w:rFonts w:cstheme="minorHAnsi"/>
          <w:sz w:val="24"/>
          <w:szCs w:val="24"/>
        </w:rPr>
        <w:t xml:space="preserve"> and type 2, </w:t>
      </w:r>
      <w:proofErr w:type="spellStart"/>
      <w:r w:rsidRPr="00083D0F">
        <w:rPr>
          <w:rFonts w:cstheme="minorHAnsi"/>
          <w:sz w:val="24"/>
          <w:szCs w:val="24"/>
        </w:rPr>
        <w:t>semitalon</w:t>
      </w:r>
      <w:proofErr w:type="spellEnd"/>
      <w:r w:rsidRPr="00083D0F">
        <w:rPr>
          <w:rFonts w:cstheme="minorHAnsi"/>
          <w:sz w:val="24"/>
          <w:szCs w:val="24"/>
        </w:rPr>
        <w:t xml:space="preserve"> or tubercle-like structure, originating from the cervical third of root.</w:t>
      </w:r>
    </w:p>
    <w:p w14:paraId="55C3E7E2" w14:textId="77777777" w:rsidR="00083D0F" w:rsidRPr="00083D0F" w:rsidRDefault="00083D0F" w:rsidP="00083D0F">
      <w:pPr>
        <w:rPr>
          <w:rFonts w:cstheme="minorHAnsi"/>
          <w:sz w:val="24"/>
          <w:szCs w:val="24"/>
        </w:rPr>
      </w:pPr>
      <w:r w:rsidRPr="00083D0F">
        <w:rPr>
          <w:rFonts w:cstheme="minorHAnsi"/>
          <w:sz w:val="24"/>
          <w:szCs w:val="24"/>
        </w:rPr>
        <w:t>The talon cusps presented in this case report coincide with the definition for type 1, true talon.</w:t>
      </w:r>
    </w:p>
    <w:p w14:paraId="57A3B3CD" w14:textId="77777777" w:rsidR="00083D0F" w:rsidRPr="00083D0F" w:rsidRDefault="00083D0F" w:rsidP="00083D0F">
      <w:pPr>
        <w:rPr>
          <w:rFonts w:cstheme="minorHAnsi"/>
          <w:sz w:val="24"/>
          <w:szCs w:val="24"/>
        </w:rPr>
      </w:pPr>
      <w:r w:rsidRPr="00083D0F">
        <w:rPr>
          <w:rFonts w:cstheme="minorHAnsi"/>
          <w:sz w:val="24"/>
          <w:szCs w:val="24"/>
        </w:rPr>
        <w:t>Because of clinical significance, several authors have mentioned the presence of pulpal tissue in a talon cusp; several cases have exhibited pulpal tissue in the dental anomaly.</w:t>
      </w:r>
      <w:hyperlink r:id="rId35" w:anchor="bib1" w:history="1">
        <w:r w:rsidRPr="00A025CD">
          <w:rPr>
            <w:rStyle w:val="Hyperlink"/>
            <w:rFonts w:cstheme="minorHAnsi"/>
            <w:sz w:val="24"/>
            <w:szCs w:val="24"/>
            <w:vertAlign w:val="superscript"/>
          </w:rPr>
          <w:t>1</w:t>
        </w:r>
      </w:hyperlink>
      <w:r w:rsidRPr="00A025CD">
        <w:rPr>
          <w:rFonts w:cstheme="minorHAnsi"/>
          <w:sz w:val="24"/>
          <w:szCs w:val="24"/>
          <w:vertAlign w:val="superscript"/>
        </w:rPr>
        <w:t>, </w:t>
      </w:r>
      <w:hyperlink r:id="rId36" w:anchor="bib3" w:history="1">
        <w:r w:rsidRPr="00A025CD">
          <w:rPr>
            <w:rStyle w:val="Hyperlink"/>
            <w:rFonts w:cstheme="minorHAnsi"/>
            <w:sz w:val="24"/>
            <w:szCs w:val="24"/>
            <w:vertAlign w:val="superscript"/>
          </w:rPr>
          <w:t>3</w:t>
        </w:r>
      </w:hyperlink>
      <w:bookmarkEnd w:id="4"/>
      <w:r w:rsidRPr="00A025CD">
        <w:rPr>
          <w:rFonts w:cstheme="minorHAnsi"/>
          <w:sz w:val="24"/>
          <w:szCs w:val="24"/>
          <w:vertAlign w:val="superscript"/>
        </w:rPr>
        <w:t>, </w:t>
      </w:r>
      <w:hyperlink r:id="rId37" w:anchor="bib9" w:history="1">
        <w:r w:rsidRPr="00A025CD">
          <w:rPr>
            <w:rStyle w:val="Hyperlink"/>
            <w:rFonts w:cstheme="minorHAnsi"/>
            <w:sz w:val="24"/>
            <w:szCs w:val="24"/>
            <w:vertAlign w:val="superscript"/>
          </w:rPr>
          <w:t>9</w:t>
        </w:r>
      </w:hyperlink>
      <w:r w:rsidRPr="00A025CD">
        <w:rPr>
          <w:rFonts w:cstheme="minorHAnsi"/>
          <w:sz w:val="24"/>
          <w:szCs w:val="24"/>
          <w:vertAlign w:val="superscript"/>
        </w:rPr>
        <w:t>, </w:t>
      </w:r>
      <w:hyperlink r:id="rId38" w:anchor="bib14" w:history="1">
        <w:r w:rsidRPr="00A025CD">
          <w:rPr>
            <w:rStyle w:val="Hyperlink"/>
            <w:rFonts w:cstheme="minorHAnsi"/>
            <w:sz w:val="24"/>
            <w:szCs w:val="24"/>
            <w:vertAlign w:val="superscript"/>
          </w:rPr>
          <w:t>14</w:t>
        </w:r>
      </w:hyperlink>
      <w:r w:rsidRPr="00A025CD">
        <w:rPr>
          <w:rFonts w:cstheme="minorHAnsi"/>
          <w:sz w:val="24"/>
          <w:szCs w:val="24"/>
          <w:vertAlign w:val="superscript"/>
        </w:rPr>
        <w:t>, </w:t>
      </w:r>
      <w:bookmarkStart w:id="16" w:name="bbib15"/>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"bib15"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15</w:t>
      </w:r>
      <w:r w:rsidRPr="00A025CD">
        <w:rPr>
          <w:rFonts w:cstheme="minorHAnsi"/>
          <w:sz w:val="24"/>
          <w:szCs w:val="24"/>
          <w:vertAlign w:val="superscript"/>
        </w:rPr>
        <w:fldChar w:fldCharType="end"/>
      </w:r>
      <w:r w:rsidRPr="00A025CD">
        <w:rPr>
          <w:rFonts w:cstheme="minorHAnsi"/>
          <w:sz w:val="24"/>
          <w:szCs w:val="24"/>
          <w:vertAlign w:val="superscript"/>
        </w:rPr>
        <w:t>, </w:t>
      </w:r>
      <w:bookmarkStart w:id="17" w:name="bbib16"/>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"bib16"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16</w:t>
      </w:r>
      <w:r w:rsidRPr="00A025CD">
        <w:rPr>
          <w:rFonts w:cstheme="minorHAnsi"/>
          <w:sz w:val="24"/>
          <w:szCs w:val="24"/>
          <w:vertAlign w:val="superscript"/>
        </w:rPr>
        <w:fldChar w:fldCharType="end"/>
      </w:r>
      <w:r w:rsidRPr="00A025CD">
        <w:rPr>
          <w:rFonts w:cstheme="minorHAnsi"/>
          <w:sz w:val="24"/>
          <w:szCs w:val="24"/>
          <w:vertAlign w:val="superscript"/>
        </w:rPr>
        <w:t>, </w:t>
      </w:r>
      <w:bookmarkStart w:id="18" w:name="bbib17"/>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"bib17"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17</w:t>
      </w:r>
      <w:r w:rsidRPr="00A025CD">
        <w:rPr>
          <w:rFonts w:cstheme="minorHAnsi"/>
          <w:sz w:val="24"/>
          <w:szCs w:val="24"/>
          <w:vertAlign w:val="superscript"/>
        </w:rPr>
        <w:fldChar w:fldCharType="end"/>
      </w:r>
      <w:r w:rsidRPr="00083D0F">
        <w:rPr>
          <w:rFonts w:cstheme="minorHAnsi"/>
          <w:sz w:val="24"/>
          <w:szCs w:val="24"/>
        </w:rPr>
        <w:t xml:space="preserve"> However, these reports were based on radiographic evaluations in which the talon cusp was superimposed over the normal portion of the tooth. </w:t>
      </w:r>
      <w:proofErr w:type="spellStart"/>
      <w:r w:rsidRPr="00083D0F">
        <w:rPr>
          <w:rFonts w:cstheme="minorHAnsi"/>
          <w:sz w:val="24"/>
          <w:szCs w:val="24"/>
        </w:rPr>
        <w:t>Mader</w:t>
      </w:r>
      <w:proofErr w:type="spellEnd"/>
      <w:r w:rsidRPr="00083D0F">
        <w:rPr>
          <w:rFonts w:cstheme="minorHAnsi"/>
          <w:sz w:val="24"/>
          <w:szCs w:val="24"/>
        </w:rPr>
        <w:t xml:space="preserve"> and Kellogg</w:t>
      </w:r>
      <w:hyperlink r:id="rId39" w:anchor="bib16" w:history="1">
        <w:r w:rsidRPr="00083D0F">
          <w:rPr>
            <w:rStyle w:val="Hyperlink"/>
            <w:rFonts w:cstheme="minorHAnsi"/>
            <w:sz w:val="24"/>
            <w:szCs w:val="24"/>
            <w:vertAlign w:val="superscript"/>
          </w:rPr>
          <w:t>16</w:t>
        </w:r>
      </w:hyperlink>
      <w:r w:rsidRPr="00083D0F">
        <w:rPr>
          <w:rFonts w:cstheme="minorHAnsi"/>
          <w:sz w:val="24"/>
          <w:szCs w:val="24"/>
        </w:rPr>
        <w:t> believe this is nearly an impossible way to interpret whether the talon cusp contains a pulpal extension. On the other hand, pulp exposures have been reported when attempts were made to reduce or remove those talon cusps that were creating esthetic and occlusal problems.</w:t>
      </w:r>
      <w:hyperlink r:id="rId40" w:anchor="bib9" w:history="1">
        <w:r w:rsidRPr="00A025CD">
          <w:rPr>
            <w:rStyle w:val="Hyperlink"/>
            <w:rFonts w:cstheme="minorHAnsi"/>
            <w:sz w:val="24"/>
            <w:szCs w:val="24"/>
            <w:vertAlign w:val="superscript"/>
          </w:rPr>
          <w:t>9</w:t>
        </w:r>
      </w:hyperlink>
      <w:r w:rsidRPr="00A025CD">
        <w:rPr>
          <w:rFonts w:cstheme="minorHAnsi"/>
          <w:sz w:val="24"/>
          <w:szCs w:val="24"/>
          <w:vertAlign w:val="superscript"/>
        </w:rPr>
        <w:t>, </w:t>
      </w:r>
      <w:bookmarkStart w:id="19" w:name="bbib18"/>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"bib18"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18</w:t>
      </w:r>
      <w:r w:rsidRPr="00A025CD">
        <w:rPr>
          <w:rFonts w:cstheme="minorHAnsi"/>
          <w:sz w:val="24"/>
          <w:szCs w:val="24"/>
          <w:vertAlign w:val="superscript"/>
        </w:rPr>
        <w:fldChar w:fldCharType="end"/>
      </w:r>
      <w:bookmarkEnd w:id="19"/>
      <w:r w:rsidRPr="00083D0F">
        <w:rPr>
          <w:rFonts w:cstheme="minorHAnsi"/>
          <w:sz w:val="24"/>
          <w:szCs w:val="24"/>
        </w:rPr>
        <w:t> However, pulpal tissue has not been detected on ground sections of extracted or exfoliated teeth with talon cusp that have been evaluated histologically and by SEM.</w:t>
      </w:r>
      <w:hyperlink r:id="rId41" w:anchor="bib14" w:history="1">
        <w:r w:rsidRPr="00A025CD">
          <w:rPr>
            <w:rStyle w:val="Hyperlink"/>
            <w:rFonts w:cstheme="minorHAnsi"/>
            <w:sz w:val="24"/>
            <w:szCs w:val="24"/>
            <w:vertAlign w:val="superscript"/>
          </w:rPr>
          <w:t>14</w:t>
        </w:r>
      </w:hyperlink>
      <w:bookmarkEnd w:id="15"/>
      <w:r w:rsidRPr="00A025CD">
        <w:rPr>
          <w:rFonts w:cstheme="minorHAnsi"/>
          <w:sz w:val="24"/>
          <w:szCs w:val="24"/>
          <w:vertAlign w:val="superscript"/>
        </w:rPr>
        <w:t>, </w:t>
      </w:r>
      <w:hyperlink r:id="rId42" w:anchor="bib16" w:history="1">
        <w:r w:rsidRPr="00A025CD">
          <w:rPr>
            <w:rStyle w:val="Hyperlink"/>
            <w:rFonts w:cstheme="minorHAnsi"/>
            <w:sz w:val="24"/>
            <w:szCs w:val="24"/>
            <w:vertAlign w:val="superscript"/>
          </w:rPr>
          <w:t>16</w:t>
        </w:r>
      </w:hyperlink>
      <w:r w:rsidRPr="00A025CD">
        <w:rPr>
          <w:rFonts w:cstheme="minorHAnsi"/>
          <w:sz w:val="24"/>
          <w:szCs w:val="24"/>
          <w:vertAlign w:val="superscript"/>
        </w:rPr>
        <w:t>, </w:t>
      </w:r>
      <w:hyperlink r:id="rId43" w:anchor="bib17" w:history="1">
        <w:r w:rsidRPr="00A025CD">
          <w:rPr>
            <w:rStyle w:val="Hyperlink"/>
            <w:rFonts w:cstheme="minorHAnsi"/>
            <w:sz w:val="24"/>
            <w:szCs w:val="24"/>
            <w:vertAlign w:val="superscript"/>
          </w:rPr>
          <w:t>17</w:t>
        </w:r>
      </w:hyperlink>
      <w:bookmarkEnd w:id="18"/>
      <w:r w:rsidRPr="00083D0F">
        <w:rPr>
          <w:rFonts w:cstheme="minorHAnsi"/>
          <w:sz w:val="24"/>
          <w:szCs w:val="24"/>
        </w:rPr>
        <w:t> Davis and Brook</w:t>
      </w:r>
      <w:hyperlink r:id="rId44" w:anchor="bib11" w:history="1">
        <w:r w:rsidRPr="00083D0F">
          <w:rPr>
            <w:rStyle w:val="Hyperlink"/>
            <w:rFonts w:cstheme="minorHAnsi"/>
            <w:sz w:val="24"/>
            <w:szCs w:val="24"/>
            <w:vertAlign w:val="superscript"/>
          </w:rPr>
          <w:t>11</w:t>
        </w:r>
      </w:hyperlink>
      <w:bookmarkEnd w:id="12"/>
      <w:r w:rsidRPr="00083D0F">
        <w:rPr>
          <w:rFonts w:cstheme="minorHAnsi"/>
          <w:sz w:val="24"/>
          <w:szCs w:val="24"/>
        </w:rPr>
        <w:t xml:space="preserve"> reported the histologic presence of pulpal tissue in primary maxillary central incisors. In </w:t>
      </w:r>
      <w:proofErr w:type="spellStart"/>
      <w:r w:rsidRPr="00083D0F">
        <w:rPr>
          <w:rFonts w:cstheme="minorHAnsi"/>
          <w:sz w:val="24"/>
          <w:szCs w:val="24"/>
        </w:rPr>
        <w:t>Mader</w:t>
      </w:r>
      <w:proofErr w:type="spellEnd"/>
      <w:r w:rsidRPr="00083D0F">
        <w:rPr>
          <w:rFonts w:cstheme="minorHAnsi"/>
          <w:sz w:val="24"/>
          <w:szCs w:val="24"/>
        </w:rPr>
        <w:t xml:space="preserve"> and Kellogg’s</w:t>
      </w:r>
      <w:hyperlink r:id="rId45" w:anchor="bib16" w:history="1">
        <w:r w:rsidRPr="00083D0F">
          <w:rPr>
            <w:rStyle w:val="Hyperlink"/>
            <w:rFonts w:cstheme="minorHAnsi"/>
            <w:sz w:val="24"/>
            <w:szCs w:val="24"/>
            <w:vertAlign w:val="superscript"/>
          </w:rPr>
          <w:t>16</w:t>
        </w:r>
      </w:hyperlink>
      <w:bookmarkEnd w:id="17"/>
      <w:r w:rsidRPr="00083D0F">
        <w:rPr>
          <w:rFonts w:cstheme="minorHAnsi"/>
          <w:sz w:val="24"/>
          <w:szCs w:val="24"/>
        </w:rPr>
        <w:t xml:space="preserve"> view, large talon cusps, especially when separated from the lingual surface of the tooth, seem more likely to contain pulpal tissue. </w:t>
      </w:r>
      <w:proofErr w:type="gramStart"/>
      <w:r w:rsidRPr="00083D0F">
        <w:rPr>
          <w:rFonts w:cstheme="minorHAnsi"/>
          <w:sz w:val="24"/>
          <w:szCs w:val="24"/>
        </w:rPr>
        <w:t>In light of</w:t>
      </w:r>
      <w:proofErr w:type="gramEnd"/>
      <w:r w:rsidRPr="00083D0F">
        <w:rPr>
          <w:rFonts w:cstheme="minorHAnsi"/>
          <w:sz w:val="24"/>
          <w:szCs w:val="24"/>
        </w:rPr>
        <w:t xml:space="preserve"> the histologic findings regarding the existence of pulpal tissue in the presented case, we favor this suggestion.</w:t>
      </w:r>
    </w:p>
    <w:p w14:paraId="3E35A321" w14:textId="77777777" w:rsidR="00083D0F" w:rsidRPr="00083D0F" w:rsidRDefault="00083D0F" w:rsidP="00083D0F">
      <w:pPr>
        <w:rPr>
          <w:rFonts w:cstheme="minorHAnsi"/>
          <w:sz w:val="24"/>
          <w:szCs w:val="24"/>
        </w:rPr>
      </w:pPr>
      <w:r w:rsidRPr="00083D0F">
        <w:rPr>
          <w:rFonts w:cstheme="minorHAnsi"/>
          <w:sz w:val="24"/>
          <w:szCs w:val="24"/>
        </w:rPr>
        <w:t>The treatment objectives for taloned teeth should include preserving pulpal vitality, meeting esthetic and occlusal requirements, establishing caries prevention or eradication in developmental grooves, and eliminating tongue irritation. Treatments may differ depending on each case. Small talon cusps are usually asymptomatic, necessitating no treatment. However, large, prominent, and separated talon cusps call for definitive treatment because they may cause esthetic, occlusal, periodontal, and carious problems. Treatment options of the permanent dentition have been reported.</w:t>
      </w:r>
      <w:hyperlink r:id="rId46" w:anchor="bib1" w:history="1">
        <w:r w:rsidRPr="00A025CD">
          <w:rPr>
            <w:rStyle w:val="Hyperlink"/>
            <w:rFonts w:cstheme="minorHAnsi"/>
            <w:sz w:val="24"/>
            <w:szCs w:val="24"/>
            <w:vertAlign w:val="superscript"/>
          </w:rPr>
          <w:t>1</w:t>
        </w:r>
      </w:hyperlink>
      <w:bookmarkEnd w:id="2"/>
      <w:r w:rsidRPr="00A025CD">
        <w:rPr>
          <w:rFonts w:cstheme="minorHAnsi"/>
          <w:sz w:val="24"/>
          <w:szCs w:val="24"/>
          <w:vertAlign w:val="superscript"/>
        </w:rPr>
        <w:t>, </w:t>
      </w:r>
      <w:hyperlink r:id="rId47" w:anchor="bib9" w:history="1">
        <w:r w:rsidRPr="00A025CD">
          <w:rPr>
            <w:rStyle w:val="Hyperlink"/>
            <w:rFonts w:cstheme="minorHAnsi"/>
            <w:sz w:val="24"/>
            <w:szCs w:val="24"/>
            <w:vertAlign w:val="superscript"/>
          </w:rPr>
          <w:t>9</w:t>
        </w:r>
      </w:hyperlink>
      <w:bookmarkEnd w:id="10"/>
      <w:r w:rsidRPr="00A025CD">
        <w:rPr>
          <w:rFonts w:cstheme="minorHAnsi"/>
          <w:sz w:val="24"/>
          <w:szCs w:val="24"/>
          <w:vertAlign w:val="superscript"/>
        </w:rPr>
        <w:t>, </w:t>
      </w:r>
      <w:hyperlink r:id="rId48" w:anchor="bib12" w:history="1">
        <w:r w:rsidRPr="00A025CD">
          <w:rPr>
            <w:rStyle w:val="Hyperlink"/>
            <w:rFonts w:cstheme="minorHAnsi"/>
            <w:sz w:val="24"/>
            <w:szCs w:val="24"/>
            <w:vertAlign w:val="superscript"/>
          </w:rPr>
          <w:t>12</w:t>
        </w:r>
      </w:hyperlink>
      <w:bookmarkEnd w:id="13"/>
      <w:r w:rsidRPr="00A025CD">
        <w:rPr>
          <w:rFonts w:cstheme="minorHAnsi"/>
          <w:sz w:val="24"/>
          <w:szCs w:val="24"/>
          <w:vertAlign w:val="superscript"/>
        </w:rPr>
        <w:t>, </w:t>
      </w:r>
      <w:hyperlink r:id="rId49" w:anchor="bib13" w:history="1">
        <w:r w:rsidRPr="00A025CD">
          <w:rPr>
            <w:rStyle w:val="Hyperlink"/>
            <w:rFonts w:cstheme="minorHAnsi"/>
            <w:sz w:val="24"/>
            <w:szCs w:val="24"/>
            <w:vertAlign w:val="superscript"/>
          </w:rPr>
          <w:t>13</w:t>
        </w:r>
      </w:hyperlink>
      <w:bookmarkEnd w:id="14"/>
      <w:r w:rsidRPr="00A025CD">
        <w:rPr>
          <w:rFonts w:cstheme="minorHAnsi"/>
          <w:sz w:val="24"/>
          <w:szCs w:val="24"/>
          <w:vertAlign w:val="superscript"/>
        </w:rPr>
        <w:t>, </w:t>
      </w:r>
      <w:hyperlink r:id="rId50" w:anchor="bib15" w:history="1">
        <w:r w:rsidRPr="00A025CD">
          <w:rPr>
            <w:rStyle w:val="Hyperlink"/>
            <w:rFonts w:cstheme="minorHAnsi"/>
            <w:sz w:val="24"/>
            <w:szCs w:val="24"/>
            <w:vertAlign w:val="superscript"/>
          </w:rPr>
          <w:t>15</w:t>
        </w:r>
      </w:hyperlink>
      <w:bookmarkEnd w:id="16"/>
      <w:r w:rsidRPr="00A025CD">
        <w:rPr>
          <w:rFonts w:cstheme="minorHAnsi"/>
          <w:sz w:val="24"/>
          <w:szCs w:val="24"/>
          <w:vertAlign w:val="superscript"/>
        </w:rPr>
        <w:t>, </w:t>
      </w:r>
      <w:bookmarkStart w:id="20" w:name="bbib19"/>
      <w:r w:rsidRPr="00A025CD">
        <w:rPr>
          <w:rFonts w:cstheme="minorHAnsi"/>
          <w:sz w:val="24"/>
          <w:szCs w:val="24"/>
          <w:vertAlign w:val="superscript"/>
        </w:rPr>
        <w:fldChar w:fldCharType="begin"/>
      </w:r>
      <w:r w:rsidRPr="00A025CD">
        <w:rPr>
          <w:rFonts w:cstheme="minorHAnsi"/>
          <w:sz w:val="24"/>
          <w:szCs w:val="24"/>
          <w:vertAlign w:val="superscript"/>
        </w:rPr>
        <w:instrText xml:space="preserve"> HYPERLINK "https://www.sciencedirect.com/science/article/pii/S1079210400075831?via%3Dihub" \l "bib19" </w:instrText>
      </w:r>
      <w:r w:rsidRPr="00A025CD">
        <w:rPr>
          <w:rFonts w:cstheme="minorHAnsi"/>
          <w:sz w:val="24"/>
          <w:szCs w:val="24"/>
          <w:vertAlign w:val="superscript"/>
        </w:rPr>
        <w:fldChar w:fldCharType="separate"/>
      </w:r>
      <w:r w:rsidRPr="00A025CD">
        <w:rPr>
          <w:rStyle w:val="Hyperlink"/>
          <w:rFonts w:cstheme="minorHAnsi"/>
          <w:sz w:val="24"/>
          <w:szCs w:val="24"/>
          <w:vertAlign w:val="superscript"/>
        </w:rPr>
        <w:t>19</w:t>
      </w:r>
      <w:r w:rsidRPr="00A025CD">
        <w:rPr>
          <w:rFonts w:cstheme="minorHAnsi"/>
          <w:sz w:val="24"/>
          <w:szCs w:val="24"/>
          <w:vertAlign w:val="superscript"/>
        </w:rPr>
        <w:fldChar w:fldCharType="end"/>
      </w:r>
      <w:bookmarkEnd w:id="20"/>
    </w:p>
    <w:p w14:paraId="2ABFF2CB" w14:textId="77777777" w:rsidR="00083D0F" w:rsidRPr="00083D0F" w:rsidRDefault="00083D0F" w:rsidP="00FD4255">
      <w:pPr>
        <w:pStyle w:val="Heading1"/>
      </w:pPr>
      <w:r w:rsidRPr="00083D0F">
        <w:t>References</w:t>
      </w:r>
    </w:p>
    <w:p w14:paraId="6245E0CF" w14:textId="31558C5F" w:rsidR="00083D0F" w:rsidRPr="00FD4255" w:rsidRDefault="00083D0F" w:rsidP="00FD4255">
      <w:pPr>
        <w:pStyle w:val="NoSpacing"/>
        <w:ind w:left="720" w:hanging="720"/>
        <w:rPr>
          <w:rFonts w:cstheme="minorHAnsi"/>
          <w:sz w:val="24"/>
          <w:szCs w:val="24"/>
        </w:rPr>
      </w:pPr>
      <w:r w:rsidRPr="00A025CD">
        <w:rPr>
          <w:rFonts w:cstheme="minorHAnsi"/>
          <w:sz w:val="24"/>
          <w:szCs w:val="24"/>
        </w:rPr>
        <w:t>1</w:t>
      </w:r>
      <w:r w:rsidR="00A025CD">
        <w:rPr>
          <w:rFonts w:cstheme="minorHAnsi"/>
          <w:sz w:val="24"/>
          <w:szCs w:val="24"/>
        </w:rPr>
        <w:t xml:space="preserve"> </w:t>
      </w:r>
      <w:r w:rsidRPr="00FD4255">
        <w:rPr>
          <w:rFonts w:cstheme="minorHAnsi"/>
          <w:sz w:val="24"/>
          <w:szCs w:val="24"/>
        </w:rPr>
        <w:t>FN </w:t>
      </w:r>
      <w:proofErr w:type="spellStart"/>
      <w:r w:rsidRPr="00FD4255">
        <w:rPr>
          <w:rFonts w:cstheme="minorHAnsi"/>
          <w:sz w:val="24"/>
          <w:szCs w:val="24"/>
        </w:rPr>
        <w:t>Hattab</w:t>
      </w:r>
      <w:proofErr w:type="spellEnd"/>
      <w:r w:rsidRPr="00FD4255">
        <w:rPr>
          <w:rFonts w:cstheme="minorHAnsi"/>
          <w:sz w:val="24"/>
          <w:szCs w:val="24"/>
        </w:rPr>
        <w:t>, OM Yassin</w:t>
      </w:r>
      <w:r w:rsidR="00A025CD">
        <w:rPr>
          <w:rFonts w:cstheme="minorHAnsi"/>
          <w:sz w:val="24"/>
          <w:szCs w:val="24"/>
        </w:rPr>
        <w:t xml:space="preserve">. </w:t>
      </w:r>
      <w:r w:rsidRPr="00FD4255">
        <w:rPr>
          <w:rFonts w:cstheme="minorHAnsi"/>
          <w:b/>
          <w:bCs/>
          <w:sz w:val="24"/>
          <w:szCs w:val="24"/>
        </w:rPr>
        <w:t>Bilateral talon cusps on primary central incisors: a case report</w:t>
      </w:r>
      <w:r w:rsidR="00A025CD">
        <w:rPr>
          <w:rFonts w:cstheme="minorHAnsi"/>
          <w:b/>
          <w:bCs/>
          <w:sz w:val="24"/>
          <w:szCs w:val="24"/>
        </w:rPr>
        <w:t xml:space="preserve">. </w:t>
      </w:r>
      <w:r w:rsidRPr="00A025CD">
        <w:rPr>
          <w:rFonts w:cstheme="minorHAnsi"/>
          <w:i/>
          <w:iCs/>
          <w:sz w:val="24"/>
          <w:szCs w:val="24"/>
        </w:rPr>
        <w:t xml:space="preserve">Int J </w:t>
      </w:r>
      <w:proofErr w:type="spellStart"/>
      <w:r w:rsidRPr="00A025CD">
        <w:rPr>
          <w:rFonts w:cstheme="minorHAnsi"/>
          <w:i/>
          <w:iCs/>
          <w:sz w:val="24"/>
          <w:szCs w:val="24"/>
        </w:rPr>
        <w:t>Paediatr</w:t>
      </w:r>
      <w:proofErr w:type="spellEnd"/>
      <w:r w:rsidRPr="00A025CD">
        <w:rPr>
          <w:rFonts w:cstheme="minorHAnsi"/>
          <w:i/>
          <w:iCs/>
          <w:sz w:val="24"/>
          <w:szCs w:val="24"/>
        </w:rPr>
        <w:t xml:space="preserve"> Dent</w:t>
      </w:r>
      <w:r w:rsidRPr="00FD4255">
        <w:rPr>
          <w:rFonts w:cstheme="minorHAnsi"/>
          <w:sz w:val="24"/>
          <w:szCs w:val="24"/>
        </w:rPr>
        <w:t>, 6 (1996), pp. 191-195</w:t>
      </w:r>
    </w:p>
    <w:p w14:paraId="07ECA875" w14:textId="56FA3E30" w:rsidR="00083D0F" w:rsidRPr="00FD4255" w:rsidRDefault="00083D0F" w:rsidP="00FD4255">
      <w:pPr>
        <w:pStyle w:val="NoSpacing"/>
        <w:ind w:left="720" w:hanging="720"/>
        <w:rPr>
          <w:rFonts w:cstheme="minorHAnsi"/>
          <w:sz w:val="24"/>
          <w:szCs w:val="24"/>
        </w:rPr>
      </w:pPr>
      <w:r w:rsidRPr="00A025CD">
        <w:rPr>
          <w:rFonts w:cstheme="minorHAnsi"/>
          <w:sz w:val="24"/>
          <w:szCs w:val="24"/>
        </w:rPr>
        <w:t>2</w:t>
      </w:r>
      <w:r w:rsidR="00A025CD">
        <w:rPr>
          <w:rFonts w:cstheme="minorHAnsi"/>
          <w:sz w:val="24"/>
          <w:szCs w:val="24"/>
        </w:rPr>
        <w:t xml:space="preserve"> </w:t>
      </w:r>
      <w:r w:rsidRPr="00FD4255">
        <w:rPr>
          <w:rFonts w:cstheme="minorHAnsi"/>
          <w:sz w:val="24"/>
          <w:szCs w:val="24"/>
        </w:rPr>
        <w:t>FN </w:t>
      </w:r>
      <w:proofErr w:type="spellStart"/>
      <w:r w:rsidRPr="00FD4255">
        <w:rPr>
          <w:rFonts w:cstheme="minorHAnsi"/>
          <w:sz w:val="24"/>
          <w:szCs w:val="24"/>
        </w:rPr>
        <w:t>Hattab</w:t>
      </w:r>
      <w:proofErr w:type="spellEnd"/>
      <w:r w:rsidRPr="00FD4255">
        <w:rPr>
          <w:rFonts w:cstheme="minorHAnsi"/>
          <w:sz w:val="24"/>
          <w:szCs w:val="24"/>
        </w:rPr>
        <w:t>, OM Yassin, KS Al-</w:t>
      </w:r>
      <w:proofErr w:type="spellStart"/>
      <w:r w:rsidRPr="00FD4255">
        <w:rPr>
          <w:rFonts w:cstheme="minorHAnsi"/>
          <w:sz w:val="24"/>
          <w:szCs w:val="24"/>
        </w:rPr>
        <w:t>Nimri</w:t>
      </w:r>
      <w:proofErr w:type="spellEnd"/>
      <w:r w:rsidR="00A025CD">
        <w:rPr>
          <w:rFonts w:cstheme="minorHAnsi"/>
          <w:sz w:val="24"/>
          <w:szCs w:val="24"/>
        </w:rPr>
        <w:t xml:space="preserve">. </w:t>
      </w:r>
      <w:r w:rsidRPr="00A025CD">
        <w:rPr>
          <w:rFonts w:cstheme="minorHAnsi"/>
          <w:b/>
          <w:bCs/>
          <w:i/>
          <w:iCs/>
          <w:sz w:val="24"/>
          <w:szCs w:val="24"/>
        </w:rPr>
        <w:t>Talon cusp—clinical significance and management: case reports</w:t>
      </w:r>
      <w:r w:rsidR="00A025CD">
        <w:rPr>
          <w:rFonts w:cstheme="minorHAnsi"/>
          <w:b/>
          <w:bCs/>
          <w:i/>
          <w:iCs/>
          <w:sz w:val="24"/>
          <w:szCs w:val="24"/>
        </w:rPr>
        <w:t xml:space="preserve">. </w:t>
      </w:r>
      <w:r w:rsidRPr="00FD4255">
        <w:rPr>
          <w:rFonts w:cstheme="minorHAnsi"/>
          <w:sz w:val="24"/>
          <w:szCs w:val="24"/>
        </w:rPr>
        <w:t>Quintessence Int, 26 (1995), pp. 115-120</w:t>
      </w:r>
    </w:p>
    <w:p w14:paraId="522F45C1" w14:textId="7EE05201" w:rsidR="00083D0F" w:rsidRPr="00FD4255" w:rsidRDefault="00083D0F" w:rsidP="00FD4255">
      <w:pPr>
        <w:pStyle w:val="NoSpacing"/>
        <w:ind w:left="720" w:hanging="720"/>
        <w:rPr>
          <w:rFonts w:cstheme="minorHAnsi"/>
          <w:sz w:val="24"/>
          <w:szCs w:val="24"/>
        </w:rPr>
      </w:pPr>
      <w:r w:rsidRPr="00A025CD">
        <w:rPr>
          <w:rFonts w:cstheme="minorHAnsi"/>
          <w:sz w:val="24"/>
          <w:szCs w:val="24"/>
        </w:rPr>
        <w:t>3</w:t>
      </w:r>
      <w:r w:rsidR="00A025CD">
        <w:rPr>
          <w:rFonts w:cstheme="minorHAnsi"/>
          <w:sz w:val="24"/>
          <w:szCs w:val="24"/>
        </w:rPr>
        <w:t xml:space="preserve"> </w:t>
      </w:r>
      <w:r w:rsidRPr="00FD4255">
        <w:rPr>
          <w:rFonts w:cstheme="minorHAnsi"/>
          <w:sz w:val="24"/>
          <w:szCs w:val="24"/>
        </w:rPr>
        <w:t>FN </w:t>
      </w:r>
      <w:proofErr w:type="spellStart"/>
      <w:r w:rsidRPr="00FD4255">
        <w:rPr>
          <w:rFonts w:cstheme="minorHAnsi"/>
          <w:sz w:val="24"/>
          <w:szCs w:val="24"/>
        </w:rPr>
        <w:t>Hattab</w:t>
      </w:r>
      <w:proofErr w:type="spellEnd"/>
      <w:r w:rsidRPr="00FD4255">
        <w:rPr>
          <w:rFonts w:cstheme="minorHAnsi"/>
          <w:sz w:val="24"/>
          <w:szCs w:val="24"/>
        </w:rPr>
        <w:t>, OM Yassin, KS Al-</w:t>
      </w:r>
      <w:proofErr w:type="spellStart"/>
      <w:r w:rsidRPr="00FD4255">
        <w:rPr>
          <w:rFonts w:cstheme="minorHAnsi"/>
          <w:sz w:val="24"/>
          <w:szCs w:val="24"/>
        </w:rPr>
        <w:t>Nimri</w:t>
      </w:r>
      <w:proofErr w:type="spellEnd"/>
      <w:r w:rsidR="00A025CD">
        <w:rPr>
          <w:rFonts w:cstheme="minorHAnsi"/>
          <w:sz w:val="24"/>
          <w:szCs w:val="24"/>
        </w:rPr>
        <w:t xml:space="preserve">. </w:t>
      </w:r>
      <w:r w:rsidRPr="00FD4255">
        <w:rPr>
          <w:rFonts w:cstheme="minorHAnsi"/>
          <w:b/>
          <w:bCs/>
          <w:sz w:val="24"/>
          <w:szCs w:val="24"/>
        </w:rPr>
        <w:t>Talon cusp in permanent dentition associated with other dental anomalies: review of literature and reports of seven cases</w:t>
      </w:r>
      <w:r w:rsidR="00A025CD">
        <w:rPr>
          <w:rFonts w:cstheme="minorHAnsi"/>
          <w:b/>
          <w:bCs/>
          <w:sz w:val="24"/>
          <w:szCs w:val="24"/>
        </w:rPr>
        <w:t xml:space="preserve">. </w:t>
      </w:r>
      <w:r w:rsidRPr="00A025CD">
        <w:rPr>
          <w:rFonts w:cstheme="minorHAnsi"/>
          <w:i/>
          <w:iCs/>
          <w:sz w:val="24"/>
          <w:szCs w:val="24"/>
        </w:rPr>
        <w:t>J Dent Child</w:t>
      </w:r>
      <w:r w:rsidRPr="00FD4255">
        <w:rPr>
          <w:rFonts w:cstheme="minorHAnsi"/>
          <w:sz w:val="24"/>
          <w:szCs w:val="24"/>
        </w:rPr>
        <w:t>, 63 (1996), pp. 368-376</w:t>
      </w:r>
    </w:p>
    <w:p w14:paraId="4BDAE4A6" w14:textId="48C86CB8" w:rsidR="00083D0F" w:rsidRPr="00FD4255" w:rsidRDefault="00083D0F" w:rsidP="00FD4255">
      <w:pPr>
        <w:pStyle w:val="NoSpacing"/>
        <w:ind w:left="720" w:hanging="720"/>
        <w:rPr>
          <w:rFonts w:cstheme="minorHAnsi"/>
          <w:sz w:val="24"/>
          <w:szCs w:val="24"/>
        </w:rPr>
      </w:pPr>
      <w:r w:rsidRPr="00A025CD">
        <w:rPr>
          <w:rFonts w:cstheme="minorHAnsi"/>
          <w:sz w:val="24"/>
          <w:szCs w:val="24"/>
        </w:rPr>
        <w:t>4</w:t>
      </w:r>
      <w:r w:rsidR="00A025CD">
        <w:rPr>
          <w:rFonts w:cstheme="minorHAnsi"/>
          <w:sz w:val="24"/>
          <w:szCs w:val="24"/>
        </w:rPr>
        <w:t xml:space="preserve"> </w:t>
      </w:r>
      <w:r w:rsidRPr="00FD4255">
        <w:rPr>
          <w:rFonts w:cstheme="minorHAnsi"/>
          <w:sz w:val="24"/>
          <w:szCs w:val="24"/>
        </w:rPr>
        <w:t>DG Gardner, SS Girgis</w:t>
      </w:r>
      <w:r w:rsidR="00A025CD">
        <w:rPr>
          <w:rFonts w:cstheme="minorHAnsi"/>
          <w:sz w:val="24"/>
          <w:szCs w:val="24"/>
        </w:rPr>
        <w:t xml:space="preserve">. </w:t>
      </w:r>
      <w:r w:rsidRPr="00FD4255">
        <w:rPr>
          <w:rFonts w:cstheme="minorHAnsi"/>
          <w:b/>
          <w:bCs/>
          <w:sz w:val="24"/>
          <w:szCs w:val="24"/>
        </w:rPr>
        <w:t>Talon cusps: a dental anomaly in the Rubinstein-</w:t>
      </w:r>
      <w:proofErr w:type="spellStart"/>
      <w:r w:rsidRPr="00FD4255">
        <w:rPr>
          <w:rFonts w:cstheme="minorHAnsi"/>
          <w:b/>
          <w:bCs/>
          <w:sz w:val="24"/>
          <w:szCs w:val="24"/>
        </w:rPr>
        <w:t>Taybi</w:t>
      </w:r>
      <w:proofErr w:type="spellEnd"/>
      <w:r w:rsidRPr="00FD4255">
        <w:rPr>
          <w:rFonts w:cstheme="minorHAnsi"/>
          <w:b/>
          <w:bCs/>
          <w:sz w:val="24"/>
          <w:szCs w:val="24"/>
        </w:rPr>
        <w:t xml:space="preserve"> syndrome</w:t>
      </w:r>
      <w:r w:rsidR="00A025CD">
        <w:rPr>
          <w:rFonts w:cstheme="minorHAnsi"/>
          <w:b/>
          <w:bCs/>
          <w:sz w:val="24"/>
          <w:szCs w:val="24"/>
        </w:rPr>
        <w:t xml:space="preserve">. </w:t>
      </w:r>
      <w:r w:rsidRPr="00A025CD">
        <w:rPr>
          <w:rFonts w:cstheme="minorHAnsi"/>
          <w:i/>
          <w:iCs/>
          <w:sz w:val="24"/>
          <w:szCs w:val="24"/>
        </w:rPr>
        <w:t xml:space="preserve">Oral Surg Oral Med Oral </w:t>
      </w:r>
      <w:proofErr w:type="spellStart"/>
      <w:r w:rsidRPr="00A025CD">
        <w:rPr>
          <w:rFonts w:cstheme="minorHAnsi"/>
          <w:i/>
          <w:iCs/>
          <w:sz w:val="24"/>
          <w:szCs w:val="24"/>
        </w:rPr>
        <w:t>Pathol</w:t>
      </w:r>
      <w:proofErr w:type="spellEnd"/>
      <w:r w:rsidRPr="00FD4255">
        <w:rPr>
          <w:rFonts w:cstheme="minorHAnsi"/>
          <w:sz w:val="24"/>
          <w:szCs w:val="24"/>
        </w:rPr>
        <w:t>, 47 (1979), pp. 519-521</w:t>
      </w:r>
    </w:p>
    <w:p w14:paraId="70A45F0C" w14:textId="4771C897" w:rsidR="00083D0F" w:rsidRPr="00FD4255" w:rsidRDefault="00083D0F" w:rsidP="00FD4255">
      <w:pPr>
        <w:pStyle w:val="NoSpacing"/>
        <w:ind w:left="720" w:hanging="720"/>
        <w:rPr>
          <w:rFonts w:cstheme="minorHAnsi"/>
          <w:sz w:val="24"/>
          <w:szCs w:val="24"/>
        </w:rPr>
      </w:pPr>
      <w:r w:rsidRPr="00A025CD">
        <w:rPr>
          <w:rFonts w:cstheme="minorHAnsi"/>
          <w:sz w:val="24"/>
          <w:szCs w:val="24"/>
        </w:rPr>
        <w:t>5</w:t>
      </w:r>
      <w:r w:rsidR="00A025CD">
        <w:rPr>
          <w:rFonts w:cstheme="minorHAnsi"/>
          <w:sz w:val="24"/>
          <w:szCs w:val="24"/>
        </w:rPr>
        <w:t xml:space="preserve"> </w:t>
      </w:r>
      <w:r w:rsidRPr="00FD4255">
        <w:rPr>
          <w:rFonts w:cstheme="minorHAnsi"/>
          <w:sz w:val="24"/>
          <w:szCs w:val="24"/>
        </w:rPr>
        <w:t>E Goldstein, JL Medina</w:t>
      </w:r>
      <w:r w:rsidR="00A025CD">
        <w:rPr>
          <w:rFonts w:cstheme="minorHAnsi"/>
          <w:sz w:val="24"/>
          <w:szCs w:val="24"/>
        </w:rPr>
        <w:t xml:space="preserve">. </w:t>
      </w:r>
      <w:r w:rsidRPr="00FD4255">
        <w:rPr>
          <w:rFonts w:cstheme="minorHAnsi"/>
          <w:b/>
          <w:bCs/>
          <w:sz w:val="24"/>
          <w:szCs w:val="24"/>
        </w:rPr>
        <w:t>Mohr syndrome or oral-facial-digital II: Report of two cases</w:t>
      </w:r>
      <w:r w:rsidR="00A025CD">
        <w:rPr>
          <w:rFonts w:cstheme="minorHAnsi"/>
          <w:b/>
          <w:bCs/>
          <w:sz w:val="24"/>
          <w:szCs w:val="24"/>
        </w:rPr>
        <w:t xml:space="preserve">. </w:t>
      </w:r>
      <w:r w:rsidRPr="00A025CD">
        <w:rPr>
          <w:rFonts w:cstheme="minorHAnsi"/>
          <w:i/>
          <w:iCs/>
          <w:sz w:val="24"/>
          <w:szCs w:val="24"/>
        </w:rPr>
        <w:t>J Am Dent Assoc</w:t>
      </w:r>
      <w:r w:rsidRPr="00FD4255">
        <w:rPr>
          <w:rFonts w:cstheme="minorHAnsi"/>
          <w:sz w:val="24"/>
          <w:szCs w:val="24"/>
        </w:rPr>
        <w:t>, 89 (1974), pp. 377-382</w:t>
      </w:r>
    </w:p>
    <w:p w14:paraId="3820A054" w14:textId="489ECC23" w:rsidR="00083D0F" w:rsidRPr="00FD4255" w:rsidRDefault="00083D0F" w:rsidP="00FD4255">
      <w:pPr>
        <w:pStyle w:val="NoSpacing"/>
        <w:ind w:left="720" w:hanging="720"/>
        <w:rPr>
          <w:rFonts w:cstheme="minorHAnsi"/>
          <w:sz w:val="24"/>
          <w:szCs w:val="24"/>
        </w:rPr>
      </w:pPr>
      <w:r w:rsidRPr="00A025CD">
        <w:rPr>
          <w:rFonts w:cstheme="minorHAnsi"/>
          <w:sz w:val="24"/>
          <w:szCs w:val="24"/>
        </w:rPr>
        <w:t>6</w:t>
      </w:r>
      <w:r w:rsidR="00A025CD">
        <w:rPr>
          <w:rFonts w:cstheme="minorHAnsi"/>
          <w:sz w:val="24"/>
          <w:szCs w:val="24"/>
        </w:rPr>
        <w:t xml:space="preserve"> </w:t>
      </w:r>
      <w:r w:rsidRPr="00FD4255">
        <w:rPr>
          <w:rFonts w:cstheme="minorHAnsi"/>
          <w:sz w:val="24"/>
          <w:szCs w:val="24"/>
        </w:rPr>
        <w:t>RJ Chen, HS Chen</w:t>
      </w:r>
      <w:r w:rsidR="00A025CD">
        <w:rPr>
          <w:rFonts w:cstheme="minorHAnsi"/>
          <w:sz w:val="24"/>
          <w:szCs w:val="24"/>
        </w:rPr>
        <w:t xml:space="preserve">. </w:t>
      </w:r>
      <w:r w:rsidRPr="00FD4255">
        <w:rPr>
          <w:rFonts w:cstheme="minorHAnsi"/>
          <w:b/>
          <w:bCs/>
          <w:sz w:val="24"/>
          <w:szCs w:val="24"/>
        </w:rPr>
        <w:t>Talon cusp in primary dentition</w:t>
      </w:r>
      <w:r w:rsidR="00A025CD">
        <w:rPr>
          <w:rFonts w:cstheme="minorHAnsi"/>
          <w:b/>
          <w:bCs/>
          <w:sz w:val="24"/>
          <w:szCs w:val="24"/>
        </w:rPr>
        <w:t xml:space="preserve">. </w:t>
      </w:r>
      <w:r w:rsidRPr="00A025CD">
        <w:rPr>
          <w:rFonts w:cstheme="minorHAnsi"/>
          <w:i/>
          <w:iCs/>
          <w:sz w:val="24"/>
          <w:szCs w:val="24"/>
        </w:rPr>
        <w:t xml:space="preserve">Oral Surg Oral Med Oral </w:t>
      </w:r>
      <w:proofErr w:type="spellStart"/>
      <w:r w:rsidRPr="00A025CD">
        <w:rPr>
          <w:rFonts w:cstheme="minorHAnsi"/>
          <w:i/>
          <w:iCs/>
          <w:sz w:val="24"/>
          <w:szCs w:val="24"/>
        </w:rPr>
        <w:t>Pathol</w:t>
      </w:r>
      <w:proofErr w:type="spellEnd"/>
      <w:r w:rsidRPr="00FD4255">
        <w:rPr>
          <w:rFonts w:cstheme="minorHAnsi"/>
          <w:sz w:val="24"/>
          <w:szCs w:val="24"/>
        </w:rPr>
        <w:t>, 62 (1986), pp. 67-72</w:t>
      </w:r>
    </w:p>
    <w:p w14:paraId="6A80FE93" w14:textId="6184C866" w:rsidR="00083D0F" w:rsidRPr="00FD4255" w:rsidRDefault="00083D0F" w:rsidP="00FD4255">
      <w:pPr>
        <w:pStyle w:val="NoSpacing"/>
        <w:ind w:left="720" w:hanging="720"/>
        <w:rPr>
          <w:rFonts w:cstheme="minorHAnsi"/>
          <w:sz w:val="24"/>
          <w:szCs w:val="24"/>
        </w:rPr>
      </w:pPr>
      <w:r w:rsidRPr="00A025CD">
        <w:rPr>
          <w:rFonts w:cstheme="minorHAnsi"/>
          <w:sz w:val="24"/>
          <w:szCs w:val="24"/>
        </w:rPr>
        <w:t>7</w:t>
      </w:r>
      <w:r w:rsidR="00A025CD">
        <w:rPr>
          <w:rFonts w:cstheme="minorHAnsi"/>
          <w:sz w:val="24"/>
          <w:szCs w:val="24"/>
        </w:rPr>
        <w:t xml:space="preserve"> </w:t>
      </w:r>
      <w:r w:rsidRPr="00FD4255">
        <w:rPr>
          <w:rFonts w:cstheme="minorHAnsi"/>
          <w:sz w:val="24"/>
          <w:szCs w:val="24"/>
        </w:rPr>
        <w:t>T </w:t>
      </w:r>
      <w:proofErr w:type="spellStart"/>
      <w:r w:rsidRPr="00FD4255">
        <w:rPr>
          <w:rFonts w:cstheme="minorHAnsi"/>
          <w:sz w:val="24"/>
          <w:szCs w:val="24"/>
        </w:rPr>
        <w:t>Tsutsumi</w:t>
      </w:r>
      <w:proofErr w:type="spellEnd"/>
      <w:r w:rsidRPr="00FD4255">
        <w:rPr>
          <w:rFonts w:cstheme="minorHAnsi"/>
          <w:sz w:val="24"/>
          <w:szCs w:val="24"/>
        </w:rPr>
        <w:t>, H </w:t>
      </w:r>
      <w:proofErr w:type="spellStart"/>
      <w:r w:rsidRPr="00FD4255">
        <w:rPr>
          <w:rFonts w:cstheme="minorHAnsi"/>
          <w:sz w:val="24"/>
          <w:szCs w:val="24"/>
        </w:rPr>
        <w:t>Oguchi</w:t>
      </w:r>
      <w:proofErr w:type="spellEnd"/>
      <w:r w:rsidR="00A025CD">
        <w:rPr>
          <w:rFonts w:cstheme="minorHAnsi"/>
          <w:sz w:val="24"/>
          <w:szCs w:val="24"/>
        </w:rPr>
        <w:t xml:space="preserve">. </w:t>
      </w:r>
      <w:r w:rsidRPr="00FD4255">
        <w:rPr>
          <w:rFonts w:cstheme="minorHAnsi"/>
          <w:b/>
          <w:bCs/>
          <w:sz w:val="24"/>
          <w:szCs w:val="24"/>
        </w:rPr>
        <w:t xml:space="preserve">Labial talon cusp in a child with </w:t>
      </w:r>
      <w:proofErr w:type="spellStart"/>
      <w:r w:rsidRPr="00FD4255">
        <w:rPr>
          <w:rFonts w:cstheme="minorHAnsi"/>
          <w:b/>
          <w:bCs/>
          <w:sz w:val="24"/>
          <w:szCs w:val="24"/>
        </w:rPr>
        <w:t>incontinentia</w:t>
      </w:r>
      <w:proofErr w:type="spellEnd"/>
      <w:r w:rsidRPr="00FD4255">
        <w:rPr>
          <w:rFonts w:cstheme="minorHAnsi"/>
          <w:b/>
          <w:bCs/>
          <w:sz w:val="24"/>
          <w:szCs w:val="24"/>
        </w:rPr>
        <w:t xml:space="preserve"> </w:t>
      </w:r>
      <w:proofErr w:type="spellStart"/>
      <w:r w:rsidRPr="00FD4255">
        <w:rPr>
          <w:rFonts w:cstheme="minorHAnsi"/>
          <w:b/>
          <w:bCs/>
          <w:sz w:val="24"/>
          <w:szCs w:val="24"/>
        </w:rPr>
        <w:t>pigmenti</w:t>
      </w:r>
      <w:proofErr w:type="spellEnd"/>
      <w:r w:rsidRPr="00FD4255">
        <w:rPr>
          <w:rFonts w:cstheme="minorHAnsi"/>
          <w:b/>
          <w:bCs/>
          <w:sz w:val="24"/>
          <w:szCs w:val="24"/>
        </w:rPr>
        <w:t xml:space="preserve"> </w:t>
      </w:r>
      <w:proofErr w:type="spellStart"/>
      <w:r w:rsidRPr="00FD4255">
        <w:rPr>
          <w:rFonts w:cstheme="minorHAnsi"/>
          <w:b/>
          <w:bCs/>
          <w:sz w:val="24"/>
          <w:szCs w:val="24"/>
        </w:rPr>
        <w:t>achromians</w:t>
      </w:r>
      <w:proofErr w:type="spellEnd"/>
      <w:r w:rsidRPr="00FD4255">
        <w:rPr>
          <w:rFonts w:cstheme="minorHAnsi"/>
          <w:b/>
          <w:bCs/>
          <w:sz w:val="24"/>
          <w:szCs w:val="24"/>
        </w:rPr>
        <w:t>: case report</w:t>
      </w:r>
      <w:r w:rsidR="00A025CD">
        <w:rPr>
          <w:rFonts w:cstheme="minorHAnsi"/>
          <w:b/>
          <w:bCs/>
          <w:sz w:val="24"/>
          <w:szCs w:val="24"/>
        </w:rPr>
        <w:t xml:space="preserve">. </w:t>
      </w:r>
      <w:proofErr w:type="spellStart"/>
      <w:r w:rsidRPr="00A025CD">
        <w:rPr>
          <w:rFonts w:cstheme="minorHAnsi"/>
          <w:i/>
          <w:iCs/>
          <w:sz w:val="24"/>
          <w:szCs w:val="24"/>
        </w:rPr>
        <w:t>Pediatr</w:t>
      </w:r>
      <w:proofErr w:type="spellEnd"/>
      <w:r w:rsidRPr="00A025CD">
        <w:rPr>
          <w:rFonts w:cstheme="minorHAnsi"/>
          <w:i/>
          <w:iCs/>
          <w:sz w:val="24"/>
          <w:szCs w:val="24"/>
        </w:rPr>
        <w:t xml:space="preserve"> Dent</w:t>
      </w:r>
      <w:r w:rsidRPr="00FD4255">
        <w:rPr>
          <w:rFonts w:cstheme="minorHAnsi"/>
          <w:sz w:val="24"/>
          <w:szCs w:val="24"/>
        </w:rPr>
        <w:t>, 13 (1991), pp. 236-237</w:t>
      </w:r>
    </w:p>
    <w:p w14:paraId="138E5881" w14:textId="314305D5" w:rsidR="00083D0F" w:rsidRPr="00FD4255" w:rsidRDefault="00083D0F" w:rsidP="00FD4255">
      <w:pPr>
        <w:pStyle w:val="NoSpacing"/>
        <w:ind w:left="720" w:hanging="720"/>
        <w:rPr>
          <w:rFonts w:cstheme="minorHAnsi"/>
          <w:sz w:val="24"/>
          <w:szCs w:val="24"/>
        </w:rPr>
      </w:pPr>
      <w:r w:rsidRPr="00A025CD">
        <w:rPr>
          <w:rFonts w:cstheme="minorHAnsi"/>
          <w:sz w:val="24"/>
          <w:szCs w:val="24"/>
        </w:rPr>
        <w:t>8</w:t>
      </w:r>
      <w:r w:rsidR="00A025CD">
        <w:rPr>
          <w:rFonts w:cstheme="minorHAnsi"/>
          <w:sz w:val="24"/>
          <w:szCs w:val="24"/>
        </w:rPr>
        <w:t xml:space="preserve"> </w:t>
      </w:r>
      <w:r w:rsidRPr="00FD4255">
        <w:rPr>
          <w:rFonts w:cstheme="minorHAnsi"/>
          <w:sz w:val="24"/>
          <w:szCs w:val="24"/>
        </w:rPr>
        <w:t>S </w:t>
      </w:r>
      <w:proofErr w:type="spellStart"/>
      <w:r w:rsidRPr="00FD4255">
        <w:rPr>
          <w:rFonts w:cstheme="minorHAnsi"/>
          <w:sz w:val="24"/>
          <w:szCs w:val="24"/>
        </w:rPr>
        <w:t>Sicher</w:t>
      </w:r>
      <w:proofErr w:type="spellEnd"/>
      <w:r w:rsidRPr="00FD4255">
        <w:rPr>
          <w:rFonts w:cstheme="minorHAnsi"/>
          <w:sz w:val="24"/>
          <w:szCs w:val="24"/>
        </w:rPr>
        <w:t>, SN Bhaskar</w:t>
      </w:r>
      <w:r w:rsidR="00A025CD">
        <w:rPr>
          <w:rFonts w:cstheme="minorHAnsi"/>
          <w:sz w:val="24"/>
          <w:szCs w:val="24"/>
        </w:rPr>
        <w:t xml:space="preserve">. </w:t>
      </w:r>
      <w:proofErr w:type="spellStart"/>
      <w:r w:rsidRPr="00A025CD">
        <w:rPr>
          <w:rFonts w:cstheme="minorHAnsi"/>
          <w:b/>
          <w:bCs/>
          <w:i/>
          <w:iCs/>
          <w:sz w:val="24"/>
          <w:szCs w:val="24"/>
        </w:rPr>
        <w:t>Orban’s</w:t>
      </w:r>
      <w:proofErr w:type="spellEnd"/>
      <w:r w:rsidRPr="00A025CD">
        <w:rPr>
          <w:rFonts w:cstheme="minorHAnsi"/>
          <w:b/>
          <w:bCs/>
          <w:i/>
          <w:iCs/>
          <w:sz w:val="24"/>
          <w:szCs w:val="24"/>
        </w:rPr>
        <w:t xml:space="preserve"> oral histology and embryology</w:t>
      </w:r>
      <w:r w:rsidR="00A025CD">
        <w:rPr>
          <w:rFonts w:cstheme="minorHAnsi"/>
          <w:b/>
          <w:bCs/>
          <w:i/>
          <w:iCs/>
          <w:sz w:val="24"/>
          <w:szCs w:val="24"/>
        </w:rPr>
        <w:t xml:space="preserve">. </w:t>
      </w:r>
      <w:r w:rsidRPr="00FD4255">
        <w:rPr>
          <w:rFonts w:cstheme="minorHAnsi"/>
          <w:sz w:val="24"/>
          <w:szCs w:val="24"/>
        </w:rPr>
        <w:t>(7th ed), C. V. Mosby Company, St Louis (1972), pp. 17-37</w:t>
      </w:r>
    </w:p>
    <w:p w14:paraId="6DF0A868" w14:textId="488CBD30" w:rsidR="00083D0F" w:rsidRPr="00FD4255" w:rsidRDefault="00083D0F" w:rsidP="00FD4255">
      <w:pPr>
        <w:pStyle w:val="NoSpacing"/>
        <w:ind w:left="720" w:hanging="720"/>
        <w:rPr>
          <w:rFonts w:cstheme="minorHAnsi"/>
          <w:sz w:val="24"/>
          <w:szCs w:val="24"/>
        </w:rPr>
      </w:pPr>
      <w:r w:rsidRPr="00A025CD">
        <w:rPr>
          <w:rFonts w:cstheme="minorHAnsi"/>
          <w:sz w:val="24"/>
          <w:szCs w:val="24"/>
        </w:rPr>
        <w:t>9</w:t>
      </w:r>
      <w:r w:rsidR="00A025CD">
        <w:rPr>
          <w:rFonts w:cstheme="minorHAnsi"/>
          <w:sz w:val="24"/>
          <w:szCs w:val="24"/>
        </w:rPr>
        <w:t xml:space="preserve"> </w:t>
      </w:r>
      <w:r w:rsidRPr="00FD4255">
        <w:rPr>
          <w:rFonts w:cstheme="minorHAnsi"/>
          <w:sz w:val="24"/>
          <w:szCs w:val="24"/>
        </w:rPr>
        <w:t>JK Mellor, LW </w:t>
      </w:r>
      <w:proofErr w:type="spellStart"/>
      <w:r w:rsidRPr="00FD4255">
        <w:rPr>
          <w:rFonts w:cstheme="minorHAnsi"/>
          <w:sz w:val="24"/>
          <w:szCs w:val="24"/>
        </w:rPr>
        <w:t>Ripa</w:t>
      </w:r>
      <w:proofErr w:type="spellEnd"/>
      <w:r w:rsidR="00A025CD">
        <w:rPr>
          <w:rFonts w:cstheme="minorHAnsi"/>
          <w:sz w:val="24"/>
          <w:szCs w:val="24"/>
        </w:rPr>
        <w:t xml:space="preserve">. </w:t>
      </w:r>
      <w:r w:rsidRPr="00FD4255">
        <w:rPr>
          <w:rFonts w:cstheme="minorHAnsi"/>
          <w:b/>
          <w:bCs/>
          <w:sz w:val="24"/>
          <w:szCs w:val="24"/>
        </w:rPr>
        <w:t>Talon cusp: a clinically significant anomaly</w:t>
      </w:r>
      <w:r w:rsidR="00A025CD">
        <w:rPr>
          <w:rFonts w:cstheme="minorHAnsi"/>
          <w:b/>
          <w:bCs/>
          <w:sz w:val="24"/>
          <w:szCs w:val="24"/>
        </w:rPr>
        <w:t xml:space="preserve">. </w:t>
      </w:r>
      <w:r w:rsidRPr="00A025CD">
        <w:rPr>
          <w:rFonts w:cstheme="minorHAnsi"/>
          <w:i/>
          <w:iCs/>
          <w:sz w:val="24"/>
          <w:szCs w:val="24"/>
        </w:rPr>
        <w:t xml:space="preserve">Oral Surg Oral Med Oral </w:t>
      </w:r>
      <w:proofErr w:type="spellStart"/>
      <w:r w:rsidRPr="00A025CD">
        <w:rPr>
          <w:rFonts w:cstheme="minorHAnsi"/>
          <w:i/>
          <w:iCs/>
          <w:sz w:val="24"/>
          <w:szCs w:val="24"/>
        </w:rPr>
        <w:t>Pathol</w:t>
      </w:r>
      <w:proofErr w:type="spellEnd"/>
      <w:r w:rsidRPr="00FD4255">
        <w:rPr>
          <w:rFonts w:cstheme="minorHAnsi"/>
          <w:sz w:val="24"/>
          <w:szCs w:val="24"/>
        </w:rPr>
        <w:t>, 29 (1970), pp. 225-228</w:t>
      </w:r>
    </w:p>
    <w:p w14:paraId="744C00E2" w14:textId="11C75814" w:rsidR="00083D0F" w:rsidRPr="00FD4255" w:rsidRDefault="00083D0F" w:rsidP="00FD4255">
      <w:pPr>
        <w:pStyle w:val="NoSpacing"/>
        <w:ind w:left="720" w:hanging="720"/>
        <w:rPr>
          <w:rFonts w:cstheme="minorHAnsi"/>
          <w:sz w:val="24"/>
          <w:szCs w:val="24"/>
        </w:rPr>
      </w:pPr>
      <w:r w:rsidRPr="00A025CD">
        <w:rPr>
          <w:rFonts w:cstheme="minorHAnsi"/>
          <w:sz w:val="24"/>
          <w:szCs w:val="24"/>
        </w:rPr>
        <w:t>10</w:t>
      </w:r>
      <w:r w:rsidR="00A025CD">
        <w:rPr>
          <w:rFonts w:cstheme="minorHAnsi"/>
          <w:sz w:val="24"/>
          <w:szCs w:val="24"/>
        </w:rPr>
        <w:t xml:space="preserve"> </w:t>
      </w:r>
      <w:r w:rsidRPr="00FD4255">
        <w:rPr>
          <w:rFonts w:cstheme="minorHAnsi"/>
          <w:sz w:val="24"/>
          <w:szCs w:val="24"/>
        </w:rPr>
        <w:t>CL </w:t>
      </w:r>
      <w:proofErr w:type="spellStart"/>
      <w:r w:rsidRPr="00FD4255">
        <w:rPr>
          <w:rFonts w:cstheme="minorHAnsi"/>
          <w:sz w:val="24"/>
          <w:szCs w:val="24"/>
        </w:rPr>
        <w:t>Mader</w:t>
      </w:r>
      <w:proofErr w:type="spellEnd"/>
      <w:r w:rsidR="00A025CD">
        <w:rPr>
          <w:rFonts w:cstheme="minorHAnsi"/>
          <w:sz w:val="24"/>
          <w:szCs w:val="24"/>
        </w:rPr>
        <w:t xml:space="preserve">. </w:t>
      </w:r>
      <w:r w:rsidRPr="00FD4255">
        <w:rPr>
          <w:rFonts w:cstheme="minorHAnsi"/>
          <w:b/>
          <w:bCs/>
          <w:sz w:val="24"/>
          <w:szCs w:val="24"/>
        </w:rPr>
        <w:t>Talon cusp</w:t>
      </w:r>
      <w:r w:rsidR="00A025CD">
        <w:rPr>
          <w:rFonts w:cstheme="minorHAnsi"/>
          <w:b/>
          <w:bCs/>
          <w:sz w:val="24"/>
          <w:szCs w:val="24"/>
        </w:rPr>
        <w:t xml:space="preserve">. </w:t>
      </w:r>
      <w:r w:rsidRPr="00A025CD">
        <w:rPr>
          <w:rFonts w:cstheme="minorHAnsi"/>
          <w:i/>
          <w:iCs/>
          <w:sz w:val="24"/>
          <w:szCs w:val="24"/>
        </w:rPr>
        <w:t>J Am Dent Assoc</w:t>
      </w:r>
      <w:r w:rsidRPr="00FD4255">
        <w:rPr>
          <w:rFonts w:cstheme="minorHAnsi"/>
          <w:sz w:val="24"/>
          <w:szCs w:val="24"/>
        </w:rPr>
        <w:t>, 103 (1981), pp. 244-246</w:t>
      </w:r>
    </w:p>
    <w:p w14:paraId="2F352BD7" w14:textId="786AEE0F" w:rsidR="00083D0F" w:rsidRPr="00FD4255" w:rsidRDefault="00083D0F" w:rsidP="00FD4255">
      <w:pPr>
        <w:pStyle w:val="NoSpacing"/>
        <w:ind w:left="720" w:hanging="720"/>
        <w:rPr>
          <w:rFonts w:cstheme="minorHAnsi"/>
          <w:sz w:val="24"/>
          <w:szCs w:val="24"/>
        </w:rPr>
      </w:pPr>
      <w:r w:rsidRPr="00A025CD">
        <w:rPr>
          <w:rFonts w:cstheme="minorHAnsi"/>
          <w:sz w:val="24"/>
          <w:szCs w:val="24"/>
        </w:rPr>
        <w:t>11</w:t>
      </w:r>
      <w:r w:rsidR="00A025CD">
        <w:rPr>
          <w:rFonts w:cstheme="minorHAnsi"/>
          <w:sz w:val="24"/>
          <w:szCs w:val="24"/>
        </w:rPr>
        <w:t xml:space="preserve"> </w:t>
      </w:r>
      <w:r w:rsidRPr="00FD4255">
        <w:rPr>
          <w:rFonts w:cstheme="minorHAnsi"/>
          <w:sz w:val="24"/>
          <w:szCs w:val="24"/>
        </w:rPr>
        <w:t>PJ Davis, AH Brook</w:t>
      </w:r>
      <w:r w:rsidR="00A025CD">
        <w:rPr>
          <w:rFonts w:cstheme="minorHAnsi"/>
          <w:sz w:val="24"/>
          <w:szCs w:val="24"/>
        </w:rPr>
        <w:t xml:space="preserve">. </w:t>
      </w:r>
      <w:r w:rsidRPr="00FD4255">
        <w:rPr>
          <w:rFonts w:cstheme="minorHAnsi"/>
          <w:b/>
          <w:bCs/>
          <w:sz w:val="24"/>
          <w:szCs w:val="24"/>
        </w:rPr>
        <w:t xml:space="preserve">The presentation of talon cusp: diagnosis, clinical features, </w:t>
      </w:r>
      <w:proofErr w:type="gramStart"/>
      <w:r w:rsidRPr="00FD4255">
        <w:rPr>
          <w:rFonts w:cstheme="minorHAnsi"/>
          <w:b/>
          <w:bCs/>
          <w:sz w:val="24"/>
          <w:szCs w:val="24"/>
        </w:rPr>
        <w:t>associations</w:t>
      </w:r>
      <w:proofErr w:type="gramEnd"/>
      <w:r w:rsidRPr="00FD4255">
        <w:rPr>
          <w:rFonts w:cstheme="minorHAnsi"/>
          <w:b/>
          <w:bCs/>
          <w:sz w:val="24"/>
          <w:szCs w:val="24"/>
        </w:rPr>
        <w:t xml:space="preserve"> and possible </w:t>
      </w:r>
      <w:proofErr w:type="spellStart"/>
      <w:r w:rsidRPr="00FD4255">
        <w:rPr>
          <w:rFonts w:cstheme="minorHAnsi"/>
          <w:b/>
          <w:bCs/>
          <w:sz w:val="24"/>
          <w:szCs w:val="24"/>
        </w:rPr>
        <w:t>aetiology</w:t>
      </w:r>
      <w:proofErr w:type="spellEnd"/>
      <w:r w:rsidR="00A025CD">
        <w:rPr>
          <w:rFonts w:cstheme="minorHAnsi"/>
          <w:b/>
          <w:bCs/>
          <w:sz w:val="24"/>
          <w:szCs w:val="24"/>
        </w:rPr>
        <w:t xml:space="preserve">. </w:t>
      </w:r>
      <w:r w:rsidRPr="00A025CD">
        <w:rPr>
          <w:rFonts w:cstheme="minorHAnsi"/>
          <w:i/>
          <w:iCs/>
          <w:sz w:val="24"/>
          <w:szCs w:val="24"/>
        </w:rPr>
        <w:t>Br Dent J</w:t>
      </w:r>
      <w:r w:rsidRPr="00FD4255">
        <w:rPr>
          <w:rFonts w:cstheme="minorHAnsi"/>
          <w:sz w:val="24"/>
          <w:szCs w:val="24"/>
        </w:rPr>
        <w:t>, 159 (1985), pp. 84-88</w:t>
      </w:r>
    </w:p>
    <w:p w14:paraId="039D9500" w14:textId="63DE9F1B" w:rsidR="00083D0F" w:rsidRPr="00FD4255" w:rsidRDefault="00083D0F" w:rsidP="00FD4255">
      <w:pPr>
        <w:pStyle w:val="NoSpacing"/>
        <w:ind w:left="720" w:hanging="720"/>
        <w:rPr>
          <w:rFonts w:cstheme="minorHAnsi"/>
          <w:sz w:val="24"/>
          <w:szCs w:val="24"/>
        </w:rPr>
      </w:pPr>
      <w:r w:rsidRPr="00A025CD">
        <w:rPr>
          <w:rFonts w:cstheme="minorHAnsi"/>
          <w:sz w:val="24"/>
          <w:szCs w:val="24"/>
        </w:rPr>
        <w:t>12</w:t>
      </w:r>
      <w:r w:rsidR="00A025CD">
        <w:rPr>
          <w:rFonts w:cstheme="minorHAnsi"/>
          <w:sz w:val="24"/>
          <w:szCs w:val="24"/>
        </w:rPr>
        <w:t xml:space="preserve"> </w:t>
      </w:r>
      <w:r w:rsidRPr="00FD4255">
        <w:rPr>
          <w:rFonts w:cstheme="minorHAnsi"/>
          <w:sz w:val="24"/>
          <w:szCs w:val="24"/>
        </w:rPr>
        <w:t>CL Myers</w:t>
      </w:r>
      <w:r w:rsidR="00A025CD">
        <w:rPr>
          <w:rFonts w:cstheme="minorHAnsi"/>
          <w:sz w:val="24"/>
          <w:szCs w:val="24"/>
        </w:rPr>
        <w:t xml:space="preserve">. </w:t>
      </w:r>
      <w:r w:rsidRPr="00FD4255">
        <w:rPr>
          <w:rFonts w:cstheme="minorHAnsi"/>
          <w:b/>
          <w:bCs/>
          <w:sz w:val="24"/>
          <w:szCs w:val="24"/>
        </w:rPr>
        <w:t>Treatment of a talon-cusp incisor: report of case</w:t>
      </w:r>
      <w:r w:rsidR="00A025CD">
        <w:rPr>
          <w:rFonts w:cstheme="minorHAnsi"/>
          <w:b/>
          <w:bCs/>
          <w:sz w:val="24"/>
          <w:szCs w:val="24"/>
        </w:rPr>
        <w:t xml:space="preserve">. </w:t>
      </w:r>
      <w:r w:rsidRPr="00A025CD">
        <w:rPr>
          <w:rFonts w:cstheme="minorHAnsi"/>
          <w:i/>
          <w:iCs/>
          <w:sz w:val="24"/>
          <w:szCs w:val="24"/>
        </w:rPr>
        <w:t>J Dent Child</w:t>
      </w:r>
      <w:r w:rsidRPr="00FD4255">
        <w:rPr>
          <w:rFonts w:cstheme="minorHAnsi"/>
          <w:sz w:val="24"/>
          <w:szCs w:val="24"/>
        </w:rPr>
        <w:t>, 47 (1980), pp. 119-121</w:t>
      </w:r>
    </w:p>
    <w:p w14:paraId="14AF92AD" w14:textId="75216DFE" w:rsidR="00083D0F" w:rsidRPr="00FD4255" w:rsidRDefault="00083D0F" w:rsidP="00FD4255">
      <w:pPr>
        <w:pStyle w:val="NoSpacing"/>
        <w:ind w:left="720" w:hanging="720"/>
        <w:rPr>
          <w:rFonts w:cstheme="minorHAnsi"/>
          <w:sz w:val="24"/>
          <w:szCs w:val="24"/>
        </w:rPr>
      </w:pPr>
      <w:r w:rsidRPr="00A025CD">
        <w:rPr>
          <w:rFonts w:cstheme="minorHAnsi"/>
          <w:sz w:val="24"/>
          <w:szCs w:val="24"/>
        </w:rPr>
        <w:t>13</w:t>
      </w:r>
      <w:r w:rsidR="00A025CD">
        <w:rPr>
          <w:rFonts w:cstheme="minorHAnsi"/>
          <w:sz w:val="24"/>
          <w:szCs w:val="24"/>
        </w:rPr>
        <w:t xml:space="preserve"> </w:t>
      </w:r>
      <w:r w:rsidRPr="00FD4255">
        <w:rPr>
          <w:rFonts w:cstheme="minorHAnsi"/>
          <w:sz w:val="24"/>
          <w:szCs w:val="24"/>
        </w:rPr>
        <w:t>AV </w:t>
      </w:r>
      <w:proofErr w:type="spellStart"/>
      <w:r w:rsidRPr="00FD4255">
        <w:rPr>
          <w:rFonts w:cstheme="minorHAnsi"/>
          <w:sz w:val="24"/>
          <w:szCs w:val="24"/>
        </w:rPr>
        <w:t>Rantanen</w:t>
      </w:r>
      <w:proofErr w:type="spellEnd"/>
      <w:r w:rsidR="00A025CD">
        <w:rPr>
          <w:rFonts w:cstheme="minorHAnsi"/>
          <w:sz w:val="24"/>
          <w:szCs w:val="24"/>
        </w:rPr>
        <w:t xml:space="preserve">. </w:t>
      </w:r>
      <w:r w:rsidRPr="00FD4255">
        <w:rPr>
          <w:rFonts w:cstheme="minorHAnsi"/>
          <w:b/>
          <w:bCs/>
          <w:sz w:val="24"/>
          <w:szCs w:val="24"/>
        </w:rPr>
        <w:t>Talon cusp</w:t>
      </w:r>
      <w:r w:rsidR="00A025CD">
        <w:rPr>
          <w:rFonts w:cstheme="minorHAnsi"/>
          <w:b/>
          <w:bCs/>
          <w:sz w:val="24"/>
          <w:szCs w:val="24"/>
        </w:rPr>
        <w:t xml:space="preserve">. </w:t>
      </w:r>
      <w:r w:rsidRPr="00A025CD">
        <w:rPr>
          <w:rFonts w:cstheme="minorHAnsi"/>
          <w:i/>
          <w:iCs/>
          <w:sz w:val="24"/>
          <w:szCs w:val="24"/>
        </w:rPr>
        <w:t xml:space="preserve">Oral Surg Oral Med Oral </w:t>
      </w:r>
      <w:proofErr w:type="spellStart"/>
      <w:r w:rsidRPr="00A025CD">
        <w:rPr>
          <w:rFonts w:cstheme="minorHAnsi"/>
          <w:i/>
          <w:iCs/>
          <w:sz w:val="24"/>
          <w:szCs w:val="24"/>
        </w:rPr>
        <w:t>Pathol</w:t>
      </w:r>
      <w:proofErr w:type="spellEnd"/>
      <w:r w:rsidRPr="00FD4255">
        <w:rPr>
          <w:rFonts w:cstheme="minorHAnsi"/>
          <w:sz w:val="24"/>
          <w:szCs w:val="24"/>
        </w:rPr>
        <w:t>, 32 (1971), pp. 398-400</w:t>
      </w:r>
    </w:p>
    <w:p w14:paraId="5166A50B" w14:textId="5548E3C9" w:rsidR="00083D0F" w:rsidRPr="00FD4255" w:rsidRDefault="00083D0F" w:rsidP="00FD4255">
      <w:pPr>
        <w:pStyle w:val="NoSpacing"/>
        <w:ind w:left="720" w:hanging="720"/>
        <w:rPr>
          <w:rFonts w:cstheme="minorHAnsi"/>
          <w:sz w:val="24"/>
          <w:szCs w:val="24"/>
        </w:rPr>
      </w:pPr>
      <w:r w:rsidRPr="00A025CD">
        <w:rPr>
          <w:rFonts w:cstheme="minorHAnsi"/>
          <w:sz w:val="24"/>
          <w:szCs w:val="24"/>
        </w:rPr>
        <w:t>14</w:t>
      </w:r>
      <w:r w:rsidR="00A025CD">
        <w:rPr>
          <w:rFonts w:cstheme="minorHAnsi"/>
          <w:sz w:val="24"/>
          <w:szCs w:val="24"/>
        </w:rPr>
        <w:t xml:space="preserve"> </w:t>
      </w:r>
      <w:r w:rsidRPr="00FD4255">
        <w:rPr>
          <w:rFonts w:cstheme="minorHAnsi"/>
          <w:sz w:val="24"/>
          <w:szCs w:val="24"/>
        </w:rPr>
        <w:t>E </w:t>
      </w:r>
      <w:proofErr w:type="spellStart"/>
      <w:r w:rsidRPr="00FD4255">
        <w:rPr>
          <w:rFonts w:cstheme="minorHAnsi"/>
          <w:sz w:val="24"/>
          <w:szCs w:val="24"/>
        </w:rPr>
        <w:t>Natkin</w:t>
      </w:r>
      <w:proofErr w:type="spellEnd"/>
      <w:r w:rsidRPr="00FD4255">
        <w:rPr>
          <w:rFonts w:cstheme="minorHAnsi"/>
          <w:sz w:val="24"/>
          <w:szCs w:val="24"/>
        </w:rPr>
        <w:t>, DL Pitts, P Worthington</w:t>
      </w:r>
      <w:r w:rsidR="00A025CD">
        <w:rPr>
          <w:rFonts w:cstheme="minorHAnsi"/>
          <w:sz w:val="24"/>
          <w:szCs w:val="24"/>
        </w:rPr>
        <w:t xml:space="preserve">. </w:t>
      </w:r>
      <w:r w:rsidRPr="00FD4255">
        <w:rPr>
          <w:rFonts w:cstheme="minorHAnsi"/>
          <w:b/>
          <w:bCs/>
          <w:sz w:val="24"/>
          <w:szCs w:val="24"/>
        </w:rPr>
        <w:t>A case of talon cusp associated with other odontogenic abnormalities</w:t>
      </w:r>
      <w:r w:rsidR="00A025CD">
        <w:rPr>
          <w:rFonts w:cstheme="minorHAnsi"/>
          <w:b/>
          <w:bCs/>
          <w:sz w:val="24"/>
          <w:szCs w:val="24"/>
        </w:rPr>
        <w:t xml:space="preserve">. </w:t>
      </w:r>
      <w:r w:rsidRPr="00A025CD">
        <w:rPr>
          <w:rFonts w:cstheme="minorHAnsi"/>
          <w:i/>
          <w:iCs/>
          <w:sz w:val="24"/>
          <w:szCs w:val="24"/>
        </w:rPr>
        <w:t xml:space="preserve">J </w:t>
      </w:r>
      <w:proofErr w:type="spellStart"/>
      <w:r w:rsidRPr="00A025CD">
        <w:rPr>
          <w:rFonts w:cstheme="minorHAnsi"/>
          <w:i/>
          <w:iCs/>
          <w:sz w:val="24"/>
          <w:szCs w:val="24"/>
        </w:rPr>
        <w:t>Endod</w:t>
      </w:r>
      <w:proofErr w:type="spellEnd"/>
      <w:r w:rsidRPr="00FD4255">
        <w:rPr>
          <w:rFonts w:cstheme="minorHAnsi"/>
          <w:sz w:val="24"/>
          <w:szCs w:val="24"/>
        </w:rPr>
        <w:t>, 9 (1983), pp. 491-495</w:t>
      </w:r>
    </w:p>
    <w:p w14:paraId="57DA0D45" w14:textId="4AC92AAA" w:rsidR="00083D0F" w:rsidRPr="00FD4255" w:rsidRDefault="00083D0F" w:rsidP="00FD4255">
      <w:pPr>
        <w:pStyle w:val="NoSpacing"/>
        <w:ind w:left="720" w:hanging="720"/>
        <w:rPr>
          <w:rFonts w:cstheme="minorHAnsi"/>
          <w:sz w:val="24"/>
          <w:szCs w:val="24"/>
        </w:rPr>
      </w:pPr>
      <w:r w:rsidRPr="00A025CD">
        <w:rPr>
          <w:rFonts w:cstheme="minorHAnsi"/>
          <w:sz w:val="24"/>
          <w:szCs w:val="24"/>
        </w:rPr>
        <w:t>15</w:t>
      </w:r>
      <w:r w:rsidR="00A025CD">
        <w:rPr>
          <w:rFonts w:cstheme="minorHAnsi"/>
          <w:sz w:val="24"/>
          <w:szCs w:val="24"/>
        </w:rPr>
        <w:t xml:space="preserve"> </w:t>
      </w:r>
      <w:r w:rsidRPr="00FD4255">
        <w:rPr>
          <w:rFonts w:cstheme="minorHAnsi"/>
          <w:sz w:val="24"/>
          <w:szCs w:val="24"/>
        </w:rPr>
        <w:t>CK Morin</w:t>
      </w:r>
      <w:r w:rsidR="00A025CD">
        <w:rPr>
          <w:rFonts w:cstheme="minorHAnsi"/>
          <w:sz w:val="24"/>
          <w:szCs w:val="24"/>
        </w:rPr>
        <w:t xml:space="preserve">. </w:t>
      </w:r>
      <w:r w:rsidRPr="00FD4255">
        <w:rPr>
          <w:rFonts w:cstheme="minorHAnsi"/>
          <w:b/>
          <w:bCs/>
          <w:sz w:val="24"/>
          <w:szCs w:val="24"/>
        </w:rPr>
        <w:t>Talon cusp affecting the primary maxillary central incisors: report of case</w:t>
      </w:r>
      <w:r w:rsidR="00A025CD">
        <w:rPr>
          <w:rFonts w:cstheme="minorHAnsi"/>
          <w:b/>
          <w:bCs/>
          <w:sz w:val="24"/>
          <w:szCs w:val="24"/>
        </w:rPr>
        <w:t xml:space="preserve">. </w:t>
      </w:r>
      <w:r w:rsidRPr="00A025CD">
        <w:rPr>
          <w:rFonts w:cstheme="minorHAnsi"/>
          <w:i/>
          <w:iCs/>
          <w:sz w:val="24"/>
          <w:szCs w:val="24"/>
        </w:rPr>
        <w:t>J Dent Child</w:t>
      </w:r>
      <w:r w:rsidRPr="00FD4255">
        <w:rPr>
          <w:rFonts w:cstheme="minorHAnsi"/>
          <w:sz w:val="24"/>
          <w:szCs w:val="24"/>
        </w:rPr>
        <w:t>, 54 (1987), pp. 283-285</w:t>
      </w:r>
    </w:p>
    <w:p w14:paraId="670090A4" w14:textId="538B8D24" w:rsidR="00083D0F" w:rsidRPr="00FD4255" w:rsidRDefault="00083D0F" w:rsidP="00FD4255">
      <w:pPr>
        <w:pStyle w:val="NoSpacing"/>
        <w:ind w:left="720" w:hanging="720"/>
        <w:rPr>
          <w:rFonts w:cstheme="minorHAnsi"/>
          <w:sz w:val="24"/>
          <w:szCs w:val="24"/>
        </w:rPr>
      </w:pPr>
      <w:r w:rsidRPr="00A025CD">
        <w:rPr>
          <w:rFonts w:cstheme="minorHAnsi"/>
          <w:sz w:val="24"/>
          <w:szCs w:val="24"/>
        </w:rPr>
        <w:t>16</w:t>
      </w:r>
      <w:r w:rsidR="00A025CD">
        <w:rPr>
          <w:rFonts w:cstheme="minorHAnsi"/>
          <w:sz w:val="24"/>
          <w:szCs w:val="24"/>
        </w:rPr>
        <w:t xml:space="preserve"> </w:t>
      </w:r>
      <w:r w:rsidRPr="00FD4255">
        <w:rPr>
          <w:rFonts w:cstheme="minorHAnsi"/>
          <w:sz w:val="24"/>
          <w:szCs w:val="24"/>
        </w:rPr>
        <w:t>CL </w:t>
      </w:r>
      <w:proofErr w:type="spellStart"/>
      <w:r w:rsidRPr="00FD4255">
        <w:rPr>
          <w:rFonts w:cstheme="minorHAnsi"/>
          <w:sz w:val="24"/>
          <w:szCs w:val="24"/>
        </w:rPr>
        <w:t>Mader</w:t>
      </w:r>
      <w:proofErr w:type="spellEnd"/>
      <w:r w:rsidRPr="00FD4255">
        <w:rPr>
          <w:rFonts w:cstheme="minorHAnsi"/>
          <w:sz w:val="24"/>
          <w:szCs w:val="24"/>
        </w:rPr>
        <w:t>, SL Kellogg</w:t>
      </w:r>
      <w:r w:rsidR="00A025CD">
        <w:rPr>
          <w:rFonts w:cstheme="minorHAnsi"/>
          <w:sz w:val="24"/>
          <w:szCs w:val="24"/>
        </w:rPr>
        <w:t xml:space="preserve">. </w:t>
      </w:r>
      <w:r w:rsidRPr="00FD4255">
        <w:rPr>
          <w:rFonts w:cstheme="minorHAnsi"/>
          <w:b/>
          <w:bCs/>
          <w:sz w:val="24"/>
          <w:szCs w:val="24"/>
        </w:rPr>
        <w:t>Primary talon cusp</w:t>
      </w:r>
      <w:r w:rsidR="00A025CD">
        <w:rPr>
          <w:rFonts w:cstheme="minorHAnsi"/>
          <w:b/>
          <w:bCs/>
          <w:sz w:val="24"/>
          <w:szCs w:val="24"/>
        </w:rPr>
        <w:t xml:space="preserve">. </w:t>
      </w:r>
      <w:r w:rsidRPr="00A025CD">
        <w:rPr>
          <w:rFonts w:cstheme="minorHAnsi"/>
          <w:i/>
          <w:iCs/>
          <w:sz w:val="24"/>
          <w:szCs w:val="24"/>
        </w:rPr>
        <w:t>J Dent Child</w:t>
      </w:r>
      <w:r w:rsidRPr="00FD4255">
        <w:rPr>
          <w:rFonts w:cstheme="minorHAnsi"/>
          <w:sz w:val="24"/>
          <w:szCs w:val="24"/>
        </w:rPr>
        <w:t>, 52 (1985), pp. 223-226</w:t>
      </w:r>
    </w:p>
    <w:p w14:paraId="2DFB2E28" w14:textId="573F5742" w:rsidR="00083D0F" w:rsidRPr="00FD4255" w:rsidRDefault="00083D0F" w:rsidP="00FD4255">
      <w:pPr>
        <w:pStyle w:val="NoSpacing"/>
        <w:ind w:left="720" w:hanging="720"/>
        <w:rPr>
          <w:rFonts w:cstheme="minorHAnsi"/>
          <w:sz w:val="24"/>
          <w:szCs w:val="24"/>
        </w:rPr>
      </w:pPr>
      <w:r w:rsidRPr="00A025CD">
        <w:rPr>
          <w:rFonts w:cstheme="minorHAnsi"/>
          <w:sz w:val="24"/>
          <w:szCs w:val="24"/>
        </w:rPr>
        <w:t>17</w:t>
      </w:r>
      <w:r w:rsidR="00A025CD">
        <w:rPr>
          <w:rFonts w:cstheme="minorHAnsi"/>
          <w:sz w:val="24"/>
          <w:szCs w:val="24"/>
        </w:rPr>
        <w:t xml:space="preserve"> </w:t>
      </w:r>
      <w:r w:rsidRPr="00FD4255">
        <w:rPr>
          <w:rFonts w:cstheme="minorHAnsi"/>
          <w:sz w:val="24"/>
          <w:szCs w:val="24"/>
        </w:rPr>
        <w:t>FS Salama, CM Hanes, PJ Hanes, MA Ready</w:t>
      </w:r>
      <w:r w:rsidR="00A025CD">
        <w:rPr>
          <w:rFonts w:cstheme="minorHAnsi"/>
          <w:sz w:val="24"/>
          <w:szCs w:val="24"/>
        </w:rPr>
        <w:t xml:space="preserve">. </w:t>
      </w:r>
      <w:r w:rsidRPr="00FD4255">
        <w:rPr>
          <w:rFonts w:cstheme="minorHAnsi"/>
          <w:b/>
          <w:bCs/>
          <w:sz w:val="24"/>
          <w:szCs w:val="24"/>
        </w:rPr>
        <w:t>Talon cusp: a review and two case reports on supernumerary primary and permanent teeth</w:t>
      </w:r>
      <w:r w:rsidR="00A025CD">
        <w:rPr>
          <w:rFonts w:cstheme="minorHAnsi"/>
          <w:b/>
          <w:bCs/>
          <w:sz w:val="24"/>
          <w:szCs w:val="24"/>
        </w:rPr>
        <w:t xml:space="preserve">. </w:t>
      </w:r>
      <w:r w:rsidRPr="00A025CD">
        <w:rPr>
          <w:rFonts w:cstheme="minorHAnsi"/>
          <w:i/>
          <w:iCs/>
          <w:sz w:val="24"/>
          <w:szCs w:val="24"/>
        </w:rPr>
        <w:t>J Dent Child</w:t>
      </w:r>
      <w:r w:rsidRPr="00FD4255">
        <w:rPr>
          <w:rFonts w:cstheme="minorHAnsi"/>
          <w:sz w:val="24"/>
          <w:szCs w:val="24"/>
        </w:rPr>
        <w:t>, 57 (1990), pp. 147-150</w:t>
      </w:r>
    </w:p>
    <w:p w14:paraId="2C804C1F" w14:textId="29AA1BFB" w:rsidR="00083D0F" w:rsidRPr="00FD4255" w:rsidRDefault="00083D0F" w:rsidP="00FD4255">
      <w:pPr>
        <w:pStyle w:val="NoSpacing"/>
        <w:ind w:left="720" w:hanging="720"/>
        <w:rPr>
          <w:rFonts w:cstheme="minorHAnsi"/>
          <w:sz w:val="24"/>
          <w:szCs w:val="24"/>
        </w:rPr>
      </w:pPr>
      <w:r w:rsidRPr="00A025CD">
        <w:rPr>
          <w:rFonts w:cstheme="minorHAnsi"/>
          <w:sz w:val="24"/>
          <w:szCs w:val="24"/>
        </w:rPr>
        <w:t>18</w:t>
      </w:r>
      <w:r w:rsidR="00A025CD">
        <w:rPr>
          <w:rFonts w:cstheme="minorHAnsi"/>
          <w:sz w:val="24"/>
          <w:szCs w:val="24"/>
        </w:rPr>
        <w:t xml:space="preserve"> </w:t>
      </w:r>
      <w:r w:rsidRPr="00FD4255">
        <w:rPr>
          <w:rFonts w:cstheme="minorHAnsi"/>
          <w:sz w:val="24"/>
          <w:szCs w:val="24"/>
        </w:rPr>
        <w:t>PV Abbott</w:t>
      </w:r>
      <w:r w:rsidR="00A025CD">
        <w:rPr>
          <w:rFonts w:cstheme="minorHAnsi"/>
          <w:sz w:val="24"/>
          <w:szCs w:val="24"/>
        </w:rPr>
        <w:t xml:space="preserve">. </w:t>
      </w:r>
      <w:r w:rsidRPr="00FD4255">
        <w:rPr>
          <w:rFonts w:cstheme="minorHAnsi"/>
          <w:b/>
          <w:bCs/>
          <w:sz w:val="24"/>
          <w:szCs w:val="24"/>
        </w:rPr>
        <w:t>Labial and palatal “talon cusps” on the same tooth: a case report</w:t>
      </w:r>
      <w:r w:rsidR="00A025CD">
        <w:rPr>
          <w:rFonts w:cstheme="minorHAnsi"/>
          <w:b/>
          <w:bCs/>
          <w:sz w:val="24"/>
          <w:szCs w:val="24"/>
        </w:rPr>
        <w:t xml:space="preserve">. </w:t>
      </w:r>
      <w:r w:rsidRPr="00A025CD">
        <w:rPr>
          <w:rFonts w:cstheme="minorHAnsi"/>
          <w:i/>
          <w:iCs/>
          <w:sz w:val="24"/>
          <w:szCs w:val="24"/>
        </w:rPr>
        <w:t xml:space="preserve">Oral Surg Oral Med Oral </w:t>
      </w:r>
      <w:proofErr w:type="spellStart"/>
      <w:r w:rsidRPr="00A025CD">
        <w:rPr>
          <w:rFonts w:cstheme="minorHAnsi"/>
          <w:i/>
          <w:iCs/>
          <w:sz w:val="24"/>
          <w:szCs w:val="24"/>
        </w:rPr>
        <w:t>Pathol</w:t>
      </w:r>
      <w:proofErr w:type="spellEnd"/>
      <w:r w:rsidRPr="00A025CD">
        <w:rPr>
          <w:rFonts w:cstheme="minorHAnsi"/>
          <w:i/>
          <w:iCs/>
          <w:sz w:val="24"/>
          <w:szCs w:val="24"/>
        </w:rPr>
        <w:t xml:space="preserve"> Oral </w:t>
      </w:r>
      <w:proofErr w:type="spellStart"/>
      <w:r w:rsidRPr="00A025CD">
        <w:rPr>
          <w:rFonts w:cstheme="minorHAnsi"/>
          <w:i/>
          <w:iCs/>
          <w:sz w:val="24"/>
          <w:szCs w:val="24"/>
        </w:rPr>
        <w:t>Radiol</w:t>
      </w:r>
      <w:proofErr w:type="spellEnd"/>
      <w:r w:rsidRPr="00A025CD">
        <w:rPr>
          <w:rFonts w:cstheme="minorHAnsi"/>
          <w:i/>
          <w:iCs/>
          <w:sz w:val="24"/>
          <w:szCs w:val="24"/>
        </w:rPr>
        <w:t xml:space="preserve"> </w:t>
      </w:r>
      <w:proofErr w:type="spellStart"/>
      <w:r w:rsidRPr="00A025CD">
        <w:rPr>
          <w:rFonts w:cstheme="minorHAnsi"/>
          <w:i/>
          <w:iCs/>
          <w:sz w:val="24"/>
          <w:szCs w:val="24"/>
        </w:rPr>
        <w:t>Endod</w:t>
      </w:r>
      <w:proofErr w:type="spellEnd"/>
      <w:r w:rsidRPr="00FD4255">
        <w:rPr>
          <w:rFonts w:cstheme="minorHAnsi"/>
          <w:sz w:val="24"/>
          <w:szCs w:val="24"/>
        </w:rPr>
        <w:t>, 85 (1998), pp. 726-730</w:t>
      </w:r>
    </w:p>
    <w:p w14:paraId="0C9DDFB5" w14:textId="441A0587" w:rsidR="00083D0F" w:rsidRPr="00FD4255" w:rsidRDefault="00083D0F" w:rsidP="00FD4255">
      <w:pPr>
        <w:pStyle w:val="NoSpacing"/>
        <w:ind w:left="720" w:hanging="720"/>
        <w:rPr>
          <w:rFonts w:cstheme="minorHAnsi"/>
          <w:sz w:val="24"/>
          <w:szCs w:val="24"/>
        </w:rPr>
      </w:pPr>
      <w:r w:rsidRPr="00A025CD">
        <w:rPr>
          <w:rFonts w:cstheme="minorHAnsi"/>
          <w:sz w:val="24"/>
          <w:szCs w:val="24"/>
        </w:rPr>
        <w:t>19</w:t>
      </w:r>
      <w:r w:rsidR="00A025CD">
        <w:rPr>
          <w:rFonts w:cstheme="minorHAnsi"/>
          <w:sz w:val="24"/>
          <w:szCs w:val="24"/>
        </w:rPr>
        <w:t xml:space="preserve"> </w:t>
      </w:r>
      <w:r w:rsidRPr="00FD4255">
        <w:rPr>
          <w:rFonts w:cstheme="minorHAnsi"/>
          <w:sz w:val="24"/>
          <w:szCs w:val="24"/>
        </w:rPr>
        <w:t>DL Pitts, SH Hall</w:t>
      </w:r>
      <w:r w:rsidR="00A025CD">
        <w:rPr>
          <w:rFonts w:cstheme="minorHAnsi"/>
          <w:sz w:val="24"/>
          <w:szCs w:val="24"/>
        </w:rPr>
        <w:t xml:space="preserve">. </w:t>
      </w:r>
      <w:r w:rsidRPr="00FD4255">
        <w:rPr>
          <w:rFonts w:cstheme="minorHAnsi"/>
          <w:b/>
          <w:bCs/>
          <w:sz w:val="24"/>
          <w:szCs w:val="24"/>
        </w:rPr>
        <w:t>Talon-cusp management: orthodontic – endodontic consideration</w:t>
      </w:r>
      <w:r w:rsidR="00A025CD">
        <w:rPr>
          <w:rFonts w:cstheme="minorHAnsi"/>
          <w:b/>
          <w:bCs/>
          <w:sz w:val="24"/>
          <w:szCs w:val="24"/>
        </w:rPr>
        <w:t xml:space="preserve">. </w:t>
      </w:r>
      <w:r w:rsidRPr="00A025CD">
        <w:rPr>
          <w:rFonts w:cstheme="minorHAnsi"/>
          <w:i/>
          <w:iCs/>
          <w:sz w:val="24"/>
          <w:szCs w:val="24"/>
        </w:rPr>
        <w:t>J Dent Child</w:t>
      </w:r>
      <w:r w:rsidRPr="00FD4255">
        <w:rPr>
          <w:rFonts w:cstheme="minorHAnsi"/>
          <w:sz w:val="24"/>
          <w:szCs w:val="24"/>
        </w:rPr>
        <w:t>, 50 (1983), pp. 364-368</w:t>
      </w:r>
    </w:p>
    <w:sectPr w:rsidR="00083D0F" w:rsidRPr="00FD425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C1543"/>
    <w:multiLevelType w:val="multilevel"/>
    <w:tmpl w:val="AAC4B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37749F"/>
    <w:multiLevelType w:val="multilevel"/>
    <w:tmpl w:val="B1A0E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B2263F"/>
    <w:multiLevelType w:val="multilevel"/>
    <w:tmpl w:val="EC423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DB6671"/>
    <w:multiLevelType w:val="hybridMultilevel"/>
    <w:tmpl w:val="B6FEE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78E0A60"/>
    <w:multiLevelType w:val="multilevel"/>
    <w:tmpl w:val="85B4D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D85C9E"/>
    <w:multiLevelType w:val="multilevel"/>
    <w:tmpl w:val="A812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C87C80"/>
    <w:multiLevelType w:val="multilevel"/>
    <w:tmpl w:val="3C74B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
  </w:num>
  <w:num w:numId="3">
    <w:abstractNumId w:val="2"/>
  </w:num>
  <w:num w:numId="4">
    <w:abstractNumId w:val="15"/>
  </w:num>
  <w:num w:numId="5">
    <w:abstractNumId w:val="17"/>
  </w:num>
  <w:num w:numId="6">
    <w:abstractNumId w:val="13"/>
  </w:num>
  <w:num w:numId="7">
    <w:abstractNumId w:val="9"/>
  </w:num>
  <w:num w:numId="8">
    <w:abstractNumId w:val="10"/>
  </w:num>
  <w:num w:numId="9">
    <w:abstractNumId w:val="6"/>
  </w:num>
  <w:num w:numId="10">
    <w:abstractNumId w:val="12"/>
  </w:num>
  <w:num w:numId="11">
    <w:abstractNumId w:val="11"/>
  </w:num>
  <w:num w:numId="12">
    <w:abstractNumId w:val="18"/>
  </w:num>
  <w:num w:numId="13">
    <w:abstractNumId w:val="19"/>
  </w:num>
  <w:num w:numId="14">
    <w:abstractNumId w:val="4"/>
  </w:num>
  <w:num w:numId="15">
    <w:abstractNumId w:val="0"/>
  </w:num>
  <w:num w:numId="16">
    <w:abstractNumId w:val="8"/>
  </w:num>
  <w:num w:numId="17">
    <w:abstractNumId w:val="20"/>
  </w:num>
  <w:num w:numId="18">
    <w:abstractNumId w:val="7"/>
  </w:num>
  <w:num w:numId="19">
    <w:abstractNumId w:val="5"/>
  </w:num>
  <w:num w:numId="20">
    <w:abstractNumId w:val="3"/>
  </w:num>
  <w:num w:numId="21">
    <w:abstractNumId w:val="22"/>
  </w:num>
  <w:num w:numId="22">
    <w:abstractNumId w:val="21"/>
  </w:num>
  <w:num w:numId="23">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uomgumI5PY4R4++72PNu19+z/0gV00SUA5u/ZYvZrDgYZA5D/UqSPdn4D3nglnVmFszzyZCMPVgil4vsAUKxnw==" w:salt="rsAIGyd0Y5SWMiYYDlL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3F27"/>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3D0F"/>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113"/>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412A"/>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2C11"/>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25C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2906"/>
    <w:rsid w:val="00AA493D"/>
    <w:rsid w:val="00AA5ED9"/>
    <w:rsid w:val="00AB17D9"/>
    <w:rsid w:val="00AB2F0A"/>
    <w:rsid w:val="00AB4807"/>
    <w:rsid w:val="00AB4813"/>
    <w:rsid w:val="00AC0052"/>
    <w:rsid w:val="00AC04D6"/>
    <w:rsid w:val="00AD0685"/>
    <w:rsid w:val="00AD38C1"/>
    <w:rsid w:val="00AD51F5"/>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9750F"/>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4ED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03F4F"/>
    <w:rsid w:val="00D06158"/>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3A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4255"/>
    <w:rsid w:val="00FD6BA7"/>
    <w:rsid w:val="00FE2208"/>
    <w:rsid w:val="00FE2769"/>
    <w:rsid w:val="00FE2ED0"/>
    <w:rsid w:val="00FE3B97"/>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1F5"/>
  </w:style>
  <w:style w:type="paragraph" w:styleId="Heading1">
    <w:name w:val="heading 1"/>
    <w:basedOn w:val="Normal"/>
    <w:next w:val="Normal"/>
    <w:link w:val="Heading1Char"/>
    <w:uiPriority w:val="9"/>
    <w:qFormat/>
    <w:rsid w:val="00AD51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D51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D51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D51F5"/>
    <w:pPr>
      <w:keepNext/>
      <w:keepLines/>
      <w:spacing w:before="40" w:after="0"/>
      <w:outlineLvl w:val="3"/>
    </w:pPr>
    <w:rPr>
      <w:i/>
      <w:iCs/>
    </w:rPr>
  </w:style>
  <w:style w:type="paragraph" w:styleId="Heading5">
    <w:name w:val="heading 5"/>
    <w:basedOn w:val="Normal"/>
    <w:next w:val="Normal"/>
    <w:link w:val="Heading5Char"/>
    <w:uiPriority w:val="9"/>
    <w:unhideWhenUsed/>
    <w:qFormat/>
    <w:rsid w:val="00AD51F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D51F5"/>
    <w:pPr>
      <w:keepNext/>
      <w:keepLines/>
      <w:spacing w:before="40" w:after="0"/>
      <w:outlineLvl w:val="5"/>
    </w:pPr>
  </w:style>
  <w:style w:type="paragraph" w:styleId="Heading7">
    <w:name w:val="heading 7"/>
    <w:basedOn w:val="Normal"/>
    <w:next w:val="Normal"/>
    <w:link w:val="Heading7Char"/>
    <w:uiPriority w:val="9"/>
    <w:semiHidden/>
    <w:unhideWhenUsed/>
    <w:qFormat/>
    <w:rsid w:val="00AD51F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D51F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D51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1F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D51F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D51F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D51F5"/>
    <w:rPr>
      <w:i/>
      <w:iCs/>
    </w:rPr>
  </w:style>
  <w:style w:type="character" w:customStyle="1" w:styleId="Heading5Char">
    <w:name w:val="Heading 5 Char"/>
    <w:basedOn w:val="DefaultParagraphFont"/>
    <w:link w:val="Heading5"/>
    <w:uiPriority w:val="9"/>
    <w:rsid w:val="00AD51F5"/>
    <w:rPr>
      <w:color w:val="404040" w:themeColor="text1" w:themeTint="BF"/>
    </w:rPr>
  </w:style>
  <w:style w:type="character" w:customStyle="1" w:styleId="Heading6Char">
    <w:name w:val="Heading 6 Char"/>
    <w:basedOn w:val="DefaultParagraphFont"/>
    <w:link w:val="Heading6"/>
    <w:uiPriority w:val="9"/>
    <w:rsid w:val="00AD51F5"/>
  </w:style>
  <w:style w:type="character" w:customStyle="1" w:styleId="Heading7Char">
    <w:name w:val="Heading 7 Char"/>
    <w:basedOn w:val="DefaultParagraphFont"/>
    <w:link w:val="Heading7"/>
    <w:uiPriority w:val="9"/>
    <w:semiHidden/>
    <w:rsid w:val="00AD51F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D51F5"/>
    <w:rPr>
      <w:color w:val="262626" w:themeColor="text1" w:themeTint="D9"/>
      <w:sz w:val="21"/>
      <w:szCs w:val="21"/>
    </w:rPr>
  </w:style>
  <w:style w:type="character" w:customStyle="1" w:styleId="Heading9Char">
    <w:name w:val="Heading 9 Char"/>
    <w:basedOn w:val="DefaultParagraphFont"/>
    <w:link w:val="Heading9"/>
    <w:uiPriority w:val="9"/>
    <w:semiHidden/>
    <w:rsid w:val="00AD51F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D51F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D51F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D51F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D51F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D51F5"/>
    <w:rPr>
      <w:color w:val="5A5A5A" w:themeColor="text1" w:themeTint="A5"/>
      <w:spacing w:val="15"/>
    </w:rPr>
  </w:style>
  <w:style w:type="character" w:styleId="Strong">
    <w:name w:val="Strong"/>
    <w:basedOn w:val="DefaultParagraphFont"/>
    <w:uiPriority w:val="22"/>
    <w:qFormat/>
    <w:rsid w:val="00AD51F5"/>
    <w:rPr>
      <w:b/>
      <w:bCs/>
      <w:color w:val="auto"/>
    </w:rPr>
  </w:style>
  <w:style w:type="character" w:styleId="Emphasis">
    <w:name w:val="Emphasis"/>
    <w:basedOn w:val="DefaultParagraphFont"/>
    <w:uiPriority w:val="20"/>
    <w:qFormat/>
    <w:rsid w:val="00AD51F5"/>
    <w:rPr>
      <w:i/>
      <w:iCs/>
      <w:color w:val="auto"/>
    </w:rPr>
  </w:style>
  <w:style w:type="paragraph" w:styleId="NoSpacing">
    <w:name w:val="No Spacing"/>
    <w:uiPriority w:val="1"/>
    <w:qFormat/>
    <w:rsid w:val="00AD51F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D51F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D51F5"/>
    <w:rPr>
      <w:i/>
      <w:iCs/>
      <w:color w:val="404040" w:themeColor="text1" w:themeTint="BF"/>
    </w:rPr>
  </w:style>
  <w:style w:type="paragraph" w:styleId="IntenseQuote">
    <w:name w:val="Intense Quote"/>
    <w:basedOn w:val="Normal"/>
    <w:next w:val="Normal"/>
    <w:link w:val="IntenseQuoteChar"/>
    <w:uiPriority w:val="30"/>
    <w:qFormat/>
    <w:rsid w:val="00AD51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D51F5"/>
    <w:rPr>
      <w:i/>
      <w:iCs/>
      <w:color w:val="404040" w:themeColor="text1" w:themeTint="BF"/>
    </w:rPr>
  </w:style>
  <w:style w:type="character" w:styleId="SubtleEmphasis">
    <w:name w:val="Subtle Emphasis"/>
    <w:basedOn w:val="DefaultParagraphFont"/>
    <w:uiPriority w:val="19"/>
    <w:qFormat/>
    <w:rsid w:val="00AD51F5"/>
    <w:rPr>
      <w:i/>
      <w:iCs/>
      <w:color w:val="404040" w:themeColor="text1" w:themeTint="BF"/>
    </w:rPr>
  </w:style>
  <w:style w:type="character" w:styleId="IntenseEmphasis">
    <w:name w:val="Intense Emphasis"/>
    <w:basedOn w:val="DefaultParagraphFont"/>
    <w:uiPriority w:val="21"/>
    <w:qFormat/>
    <w:rsid w:val="00AD51F5"/>
    <w:rPr>
      <w:b/>
      <w:bCs/>
      <w:i/>
      <w:iCs/>
      <w:color w:val="auto"/>
    </w:rPr>
  </w:style>
  <w:style w:type="character" w:styleId="SubtleReference">
    <w:name w:val="Subtle Reference"/>
    <w:basedOn w:val="DefaultParagraphFont"/>
    <w:uiPriority w:val="31"/>
    <w:qFormat/>
    <w:rsid w:val="00AD51F5"/>
    <w:rPr>
      <w:smallCaps/>
      <w:color w:val="404040" w:themeColor="text1" w:themeTint="BF"/>
    </w:rPr>
  </w:style>
  <w:style w:type="character" w:styleId="IntenseReference">
    <w:name w:val="Intense Reference"/>
    <w:basedOn w:val="DefaultParagraphFont"/>
    <w:uiPriority w:val="32"/>
    <w:qFormat/>
    <w:rsid w:val="00AD51F5"/>
    <w:rPr>
      <w:b/>
      <w:bCs/>
      <w:smallCaps/>
      <w:color w:val="404040" w:themeColor="text1" w:themeTint="BF"/>
      <w:spacing w:val="5"/>
    </w:rPr>
  </w:style>
  <w:style w:type="character" w:styleId="BookTitle">
    <w:name w:val="Book Title"/>
    <w:basedOn w:val="DefaultParagraphFont"/>
    <w:uiPriority w:val="33"/>
    <w:qFormat/>
    <w:rsid w:val="00AD51F5"/>
    <w:rPr>
      <w:b/>
      <w:bCs/>
      <w:i/>
      <w:iCs/>
      <w:spacing w:val="5"/>
    </w:rPr>
  </w:style>
  <w:style w:type="paragraph" w:styleId="TOCHeading">
    <w:name w:val="TOC Heading"/>
    <w:basedOn w:val="Heading1"/>
    <w:next w:val="Normal"/>
    <w:uiPriority w:val="39"/>
    <w:semiHidden/>
    <w:unhideWhenUsed/>
    <w:qFormat/>
    <w:rsid w:val="00AD51F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166025">
      <w:bodyDiv w:val="1"/>
      <w:marLeft w:val="0"/>
      <w:marRight w:val="0"/>
      <w:marTop w:val="0"/>
      <w:marBottom w:val="0"/>
      <w:divBdr>
        <w:top w:val="none" w:sz="0" w:space="0" w:color="auto"/>
        <w:left w:val="none" w:sz="0" w:space="0" w:color="auto"/>
        <w:bottom w:val="none" w:sz="0" w:space="0" w:color="auto"/>
        <w:right w:val="none" w:sz="0" w:space="0" w:color="auto"/>
      </w:divBdr>
      <w:divsChild>
        <w:div w:id="261304687">
          <w:marLeft w:val="0"/>
          <w:marRight w:val="0"/>
          <w:marTop w:val="0"/>
          <w:marBottom w:val="0"/>
          <w:divBdr>
            <w:top w:val="none" w:sz="0" w:space="0" w:color="auto"/>
            <w:left w:val="none" w:sz="0" w:space="0" w:color="auto"/>
            <w:bottom w:val="none" w:sz="0" w:space="0" w:color="auto"/>
            <w:right w:val="none" w:sz="0" w:space="0" w:color="auto"/>
          </w:divBdr>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075354">
      <w:bodyDiv w:val="1"/>
      <w:marLeft w:val="0"/>
      <w:marRight w:val="0"/>
      <w:marTop w:val="0"/>
      <w:marBottom w:val="0"/>
      <w:divBdr>
        <w:top w:val="none" w:sz="0" w:space="0" w:color="auto"/>
        <w:left w:val="none" w:sz="0" w:space="0" w:color="auto"/>
        <w:bottom w:val="none" w:sz="0" w:space="0" w:color="auto"/>
        <w:right w:val="none" w:sz="0" w:space="0" w:color="auto"/>
      </w:divBdr>
      <w:divsChild>
        <w:div w:id="1192720443">
          <w:marLeft w:val="0"/>
          <w:marRight w:val="0"/>
          <w:marTop w:val="0"/>
          <w:marBottom w:val="0"/>
          <w:divBdr>
            <w:top w:val="none" w:sz="0" w:space="0" w:color="auto"/>
            <w:left w:val="none" w:sz="0" w:space="0" w:color="auto"/>
            <w:bottom w:val="none" w:sz="0" w:space="0" w:color="auto"/>
            <w:right w:val="none" w:sz="0" w:space="0" w:color="auto"/>
          </w:divBdr>
          <w:divsChild>
            <w:div w:id="1795171419">
              <w:marLeft w:val="0"/>
              <w:marRight w:val="0"/>
              <w:marTop w:val="0"/>
              <w:marBottom w:val="0"/>
              <w:divBdr>
                <w:top w:val="none" w:sz="0" w:space="0" w:color="auto"/>
                <w:left w:val="none" w:sz="0" w:space="0" w:color="auto"/>
                <w:bottom w:val="none" w:sz="0" w:space="0" w:color="auto"/>
                <w:right w:val="none" w:sz="0" w:space="0" w:color="auto"/>
              </w:divBdr>
            </w:div>
          </w:divsChild>
        </w:div>
        <w:div w:id="763501126">
          <w:marLeft w:val="0"/>
          <w:marRight w:val="0"/>
          <w:marTop w:val="0"/>
          <w:marBottom w:val="0"/>
          <w:divBdr>
            <w:top w:val="none" w:sz="0" w:space="0" w:color="auto"/>
            <w:left w:val="none" w:sz="0" w:space="0" w:color="auto"/>
            <w:bottom w:val="none" w:sz="0" w:space="0" w:color="auto"/>
            <w:right w:val="none" w:sz="0" w:space="0" w:color="auto"/>
          </w:divBdr>
          <w:divsChild>
            <w:div w:id="152644912">
              <w:marLeft w:val="0"/>
              <w:marRight w:val="0"/>
              <w:marTop w:val="0"/>
              <w:marBottom w:val="0"/>
              <w:divBdr>
                <w:top w:val="none" w:sz="0" w:space="0" w:color="auto"/>
                <w:left w:val="none" w:sz="0" w:space="0" w:color="auto"/>
                <w:bottom w:val="none" w:sz="0" w:space="0" w:color="auto"/>
                <w:right w:val="none" w:sz="0" w:space="0" w:color="auto"/>
              </w:divBdr>
            </w:div>
          </w:divsChild>
        </w:div>
        <w:div w:id="69697252">
          <w:marLeft w:val="0"/>
          <w:marRight w:val="0"/>
          <w:marTop w:val="0"/>
          <w:marBottom w:val="0"/>
          <w:divBdr>
            <w:top w:val="none" w:sz="0" w:space="0" w:color="auto"/>
            <w:left w:val="none" w:sz="0" w:space="0" w:color="auto"/>
            <w:bottom w:val="none" w:sz="0" w:space="0" w:color="auto"/>
            <w:right w:val="none" w:sz="0" w:space="0" w:color="auto"/>
          </w:divBdr>
        </w:div>
        <w:div w:id="221986675">
          <w:marLeft w:val="0"/>
          <w:marRight w:val="0"/>
          <w:marTop w:val="0"/>
          <w:marBottom w:val="0"/>
          <w:divBdr>
            <w:top w:val="none" w:sz="0" w:space="0" w:color="auto"/>
            <w:left w:val="none" w:sz="0" w:space="0" w:color="auto"/>
            <w:bottom w:val="none" w:sz="0" w:space="0" w:color="auto"/>
            <w:right w:val="none" w:sz="0" w:space="0" w:color="auto"/>
          </w:divBdr>
        </w:div>
        <w:div w:id="457184208">
          <w:marLeft w:val="0"/>
          <w:marRight w:val="0"/>
          <w:marTop w:val="0"/>
          <w:marBottom w:val="0"/>
          <w:divBdr>
            <w:top w:val="none" w:sz="0" w:space="0" w:color="auto"/>
            <w:left w:val="none" w:sz="0" w:space="0" w:color="auto"/>
            <w:bottom w:val="none" w:sz="0" w:space="0" w:color="auto"/>
            <w:right w:val="none" w:sz="0" w:space="0" w:color="auto"/>
          </w:divBdr>
          <w:divsChild>
            <w:div w:id="742292216">
              <w:marLeft w:val="0"/>
              <w:marRight w:val="0"/>
              <w:marTop w:val="0"/>
              <w:marBottom w:val="0"/>
              <w:divBdr>
                <w:top w:val="none" w:sz="0" w:space="0" w:color="auto"/>
                <w:left w:val="none" w:sz="0" w:space="0" w:color="auto"/>
                <w:bottom w:val="none" w:sz="0" w:space="0" w:color="auto"/>
                <w:right w:val="none" w:sz="0" w:space="0" w:color="auto"/>
              </w:divBdr>
            </w:div>
          </w:divsChild>
        </w:div>
        <w:div w:id="851384771">
          <w:marLeft w:val="0"/>
          <w:marRight w:val="0"/>
          <w:marTop w:val="0"/>
          <w:marBottom w:val="0"/>
          <w:divBdr>
            <w:top w:val="none" w:sz="0" w:space="0" w:color="auto"/>
            <w:left w:val="none" w:sz="0" w:space="0" w:color="auto"/>
            <w:bottom w:val="none" w:sz="0" w:space="0" w:color="auto"/>
            <w:right w:val="none" w:sz="0" w:space="0" w:color="auto"/>
          </w:divBdr>
        </w:div>
        <w:div w:id="1361322407">
          <w:marLeft w:val="0"/>
          <w:marRight w:val="0"/>
          <w:marTop w:val="0"/>
          <w:marBottom w:val="0"/>
          <w:divBdr>
            <w:top w:val="none" w:sz="0" w:space="0" w:color="auto"/>
            <w:left w:val="none" w:sz="0" w:space="0" w:color="auto"/>
            <w:bottom w:val="none" w:sz="0" w:space="0" w:color="auto"/>
            <w:right w:val="none" w:sz="0" w:space="0" w:color="auto"/>
          </w:divBdr>
        </w:div>
        <w:div w:id="731124169">
          <w:marLeft w:val="0"/>
          <w:marRight w:val="0"/>
          <w:marTop w:val="0"/>
          <w:marBottom w:val="0"/>
          <w:divBdr>
            <w:top w:val="none" w:sz="0" w:space="0" w:color="auto"/>
            <w:left w:val="none" w:sz="0" w:space="0" w:color="auto"/>
            <w:bottom w:val="none" w:sz="0" w:space="0" w:color="auto"/>
            <w:right w:val="none" w:sz="0" w:space="0" w:color="auto"/>
          </w:divBdr>
          <w:divsChild>
            <w:div w:id="628822225">
              <w:marLeft w:val="0"/>
              <w:marRight w:val="0"/>
              <w:marTop w:val="0"/>
              <w:marBottom w:val="0"/>
              <w:divBdr>
                <w:top w:val="none" w:sz="0" w:space="0" w:color="auto"/>
                <w:left w:val="none" w:sz="0" w:space="0" w:color="auto"/>
                <w:bottom w:val="none" w:sz="0" w:space="0" w:color="auto"/>
                <w:right w:val="none" w:sz="0" w:space="0" w:color="auto"/>
              </w:divBdr>
            </w:div>
          </w:divsChild>
        </w:div>
        <w:div w:id="1525022901">
          <w:marLeft w:val="0"/>
          <w:marRight w:val="0"/>
          <w:marTop w:val="0"/>
          <w:marBottom w:val="0"/>
          <w:divBdr>
            <w:top w:val="none" w:sz="0" w:space="0" w:color="auto"/>
            <w:left w:val="none" w:sz="0" w:space="0" w:color="auto"/>
            <w:bottom w:val="none" w:sz="0" w:space="0" w:color="auto"/>
            <w:right w:val="none" w:sz="0" w:space="0" w:color="auto"/>
          </w:divBdr>
        </w:div>
        <w:div w:id="494421689">
          <w:marLeft w:val="0"/>
          <w:marRight w:val="0"/>
          <w:marTop w:val="0"/>
          <w:marBottom w:val="0"/>
          <w:divBdr>
            <w:top w:val="none" w:sz="0" w:space="0" w:color="auto"/>
            <w:left w:val="none" w:sz="0" w:space="0" w:color="auto"/>
            <w:bottom w:val="none" w:sz="0" w:space="0" w:color="auto"/>
            <w:right w:val="none" w:sz="0" w:space="0" w:color="auto"/>
          </w:divBdr>
        </w:div>
        <w:div w:id="101384921">
          <w:marLeft w:val="0"/>
          <w:marRight w:val="0"/>
          <w:marTop w:val="0"/>
          <w:marBottom w:val="0"/>
          <w:divBdr>
            <w:top w:val="none" w:sz="0" w:space="0" w:color="auto"/>
            <w:left w:val="none" w:sz="0" w:space="0" w:color="auto"/>
            <w:bottom w:val="none" w:sz="0" w:space="0" w:color="auto"/>
            <w:right w:val="none" w:sz="0" w:space="0" w:color="auto"/>
          </w:divBdr>
          <w:divsChild>
            <w:div w:id="1082334814">
              <w:marLeft w:val="0"/>
              <w:marRight w:val="0"/>
              <w:marTop w:val="0"/>
              <w:marBottom w:val="0"/>
              <w:divBdr>
                <w:top w:val="none" w:sz="0" w:space="0" w:color="auto"/>
                <w:left w:val="none" w:sz="0" w:space="0" w:color="auto"/>
                <w:bottom w:val="none" w:sz="0" w:space="0" w:color="auto"/>
                <w:right w:val="none" w:sz="0" w:space="0" w:color="auto"/>
              </w:divBdr>
            </w:div>
          </w:divsChild>
        </w:div>
        <w:div w:id="1375037015">
          <w:marLeft w:val="0"/>
          <w:marRight w:val="0"/>
          <w:marTop w:val="0"/>
          <w:marBottom w:val="0"/>
          <w:divBdr>
            <w:top w:val="none" w:sz="0" w:space="0" w:color="auto"/>
            <w:left w:val="none" w:sz="0" w:space="0" w:color="auto"/>
            <w:bottom w:val="none" w:sz="0" w:space="0" w:color="auto"/>
            <w:right w:val="none" w:sz="0" w:space="0" w:color="auto"/>
          </w:divBdr>
        </w:div>
        <w:div w:id="939874633">
          <w:marLeft w:val="0"/>
          <w:marRight w:val="0"/>
          <w:marTop w:val="0"/>
          <w:marBottom w:val="0"/>
          <w:divBdr>
            <w:top w:val="none" w:sz="0" w:space="0" w:color="auto"/>
            <w:left w:val="none" w:sz="0" w:space="0" w:color="auto"/>
            <w:bottom w:val="none" w:sz="0" w:space="0" w:color="auto"/>
            <w:right w:val="none" w:sz="0" w:space="0" w:color="auto"/>
          </w:divBdr>
        </w:div>
        <w:div w:id="269166680">
          <w:marLeft w:val="0"/>
          <w:marRight w:val="0"/>
          <w:marTop w:val="0"/>
          <w:marBottom w:val="0"/>
          <w:divBdr>
            <w:top w:val="none" w:sz="0" w:space="0" w:color="auto"/>
            <w:left w:val="none" w:sz="0" w:space="0" w:color="auto"/>
            <w:bottom w:val="none" w:sz="0" w:space="0" w:color="auto"/>
            <w:right w:val="none" w:sz="0" w:space="0" w:color="auto"/>
          </w:divBdr>
          <w:divsChild>
            <w:div w:id="1438594496">
              <w:marLeft w:val="0"/>
              <w:marRight w:val="0"/>
              <w:marTop w:val="0"/>
              <w:marBottom w:val="0"/>
              <w:divBdr>
                <w:top w:val="none" w:sz="0" w:space="0" w:color="auto"/>
                <w:left w:val="none" w:sz="0" w:space="0" w:color="auto"/>
                <w:bottom w:val="none" w:sz="0" w:space="0" w:color="auto"/>
                <w:right w:val="none" w:sz="0" w:space="0" w:color="auto"/>
              </w:divBdr>
            </w:div>
          </w:divsChild>
        </w:div>
        <w:div w:id="1434278550">
          <w:marLeft w:val="0"/>
          <w:marRight w:val="0"/>
          <w:marTop w:val="0"/>
          <w:marBottom w:val="0"/>
          <w:divBdr>
            <w:top w:val="none" w:sz="0" w:space="0" w:color="auto"/>
            <w:left w:val="none" w:sz="0" w:space="0" w:color="auto"/>
            <w:bottom w:val="none" w:sz="0" w:space="0" w:color="auto"/>
            <w:right w:val="none" w:sz="0" w:space="0" w:color="auto"/>
          </w:divBdr>
        </w:div>
        <w:div w:id="1250775347">
          <w:marLeft w:val="0"/>
          <w:marRight w:val="0"/>
          <w:marTop w:val="0"/>
          <w:marBottom w:val="0"/>
          <w:divBdr>
            <w:top w:val="none" w:sz="0" w:space="0" w:color="auto"/>
            <w:left w:val="none" w:sz="0" w:space="0" w:color="auto"/>
            <w:bottom w:val="none" w:sz="0" w:space="0" w:color="auto"/>
            <w:right w:val="none" w:sz="0" w:space="0" w:color="auto"/>
          </w:divBdr>
        </w:div>
        <w:div w:id="1553954631">
          <w:marLeft w:val="0"/>
          <w:marRight w:val="0"/>
          <w:marTop w:val="0"/>
          <w:marBottom w:val="0"/>
          <w:divBdr>
            <w:top w:val="none" w:sz="0" w:space="0" w:color="auto"/>
            <w:left w:val="none" w:sz="0" w:space="0" w:color="auto"/>
            <w:bottom w:val="none" w:sz="0" w:space="0" w:color="auto"/>
            <w:right w:val="none" w:sz="0" w:space="0" w:color="auto"/>
          </w:divBdr>
          <w:divsChild>
            <w:div w:id="703019044">
              <w:marLeft w:val="0"/>
              <w:marRight w:val="0"/>
              <w:marTop w:val="0"/>
              <w:marBottom w:val="0"/>
              <w:divBdr>
                <w:top w:val="none" w:sz="0" w:space="0" w:color="auto"/>
                <w:left w:val="none" w:sz="0" w:space="0" w:color="auto"/>
                <w:bottom w:val="none" w:sz="0" w:space="0" w:color="auto"/>
                <w:right w:val="none" w:sz="0" w:space="0" w:color="auto"/>
              </w:divBdr>
            </w:div>
          </w:divsChild>
        </w:div>
        <w:div w:id="258757357">
          <w:marLeft w:val="0"/>
          <w:marRight w:val="0"/>
          <w:marTop w:val="0"/>
          <w:marBottom w:val="0"/>
          <w:divBdr>
            <w:top w:val="none" w:sz="0" w:space="0" w:color="auto"/>
            <w:left w:val="none" w:sz="0" w:space="0" w:color="auto"/>
            <w:bottom w:val="none" w:sz="0" w:space="0" w:color="auto"/>
            <w:right w:val="none" w:sz="0" w:space="0" w:color="auto"/>
          </w:divBdr>
        </w:div>
        <w:div w:id="1838765896">
          <w:marLeft w:val="0"/>
          <w:marRight w:val="0"/>
          <w:marTop w:val="0"/>
          <w:marBottom w:val="0"/>
          <w:divBdr>
            <w:top w:val="none" w:sz="0" w:space="0" w:color="auto"/>
            <w:left w:val="none" w:sz="0" w:space="0" w:color="auto"/>
            <w:bottom w:val="none" w:sz="0" w:space="0" w:color="auto"/>
            <w:right w:val="none" w:sz="0" w:space="0" w:color="auto"/>
          </w:divBdr>
        </w:div>
        <w:div w:id="1079133017">
          <w:marLeft w:val="0"/>
          <w:marRight w:val="0"/>
          <w:marTop w:val="0"/>
          <w:marBottom w:val="0"/>
          <w:divBdr>
            <w:top w:val="none" w:sz="0" w:space="0" w:color="auto"/>
            <w:left w:val="none" w:sz="0" w:space="0" w:color="auto"/>
            <w:bottom w:val="none" w:sz="0" w:space="0" w:color="auto"/>
            <w:right w:val="none" w:sz="0" w:space="0" w:color="auto"/>
          </w:divBdr>
          <w:divsChild>
            <w:div w:id="2096514361">
              <w:marLeft w:val="0"/>
              <w:marRight w:val="0"/>
              <w:marTop w:val="0"/>
              <w:marBottom w:val="0"/>
              <w:divBdr>
                <w:top w:val="none" w:sz="0" w:space="0" w:color="auto"/>
                <w:left w:val="none" w:sz="0" w:space="0" w:color="auto"/>
                <w:bottom w:val="none" w:sz="0" w:space="0" w:color="auto"/>
                <w:right w:val="none" w:sz="0" w:space="0" w:color="auto"/>
              </w:divBdr>
            </w:div>
          </w:divsChild>
        </w:div>
        <w:div w:id="1216742931">
          <w:marLeft w:val="0"/>
          <w:marRight w:val="0"/>
          <w:marTop w:val="0"/>
          <w:marBottom w:val="0"/>
          <w:divBdr>
            <w:top w:val="none" w:sz="0" w:space="0" w:color="auto"/>
            <w:left w:val="none" w:sz="0" w:space="0" w:color="auto"/>
            <w:bottom w:val="none" w:sz="0" w:space="0" w:color="auto"/>
            <w:right w:val="none" w:sz="0" w:space="0" w:color="auto"/>
          </w:divBdr>
        </w:div>
        <w:div w:id="17508358">
          <w:marLeft w:val="0"/>
          <w:marRight w:val="0"/>
          <w:marTop w:val="0"/>
          <w:marBottom w:val="0"/>
          <w:divBdr>
            <w:top w:val="none" w:sz="0" w:space="0" w:color="auto"/>
            <w:left w:val="none" w:sz="0" w:space="0" w:color="auto"/>
            <w:bottom w:val="none" w:sz="0" w:space="0" w:color="auto"/>
            <w:right w:val="none" w:sz="0" w:space="0" w:color="auto"/>
          </w:divBdr>
        </w:div>
        <w:div w:id="1349403453">
          <w:marLeft w:val="0"/>
          <w:marRight w:val="0"/>
          <w:marTop w:val="0"/>
          <w:marBottom w:val="0"/>
          <w:divBdr>
            <w:top w:val="none" w:sz="0" w:space="0" w:color="auto"/>
            <w:left w:val="none" w:sz="0" w:space="0" w:color="auto"/>
            <w:bottom w:val="none" w:sz="0" w:space="0" w:color="auto"/>
            <w:right w:val="none" w:sz="0" w:space="0" w:color="auto"/>
          </w:divBdr>
          <w:divsChild>
            <w:div w:id="267197320">
              <w:marLeft w:val="0"/>
              <w:marRight w:val="0"/>
              <w:marTop w:val="0"/>
              <w:marBottom w:val="0"/>
              <w:divBdr>
                <w:top w:val="none" w:sz="0" w:space="0" w:color="auto"/>
                <w:left w:val="none" w:sz="0" w:space="0" w:color="auto"/>
                <w:bottom w:val="none" w:sz="0" w:space="0" w:color="auto"/>
                <w:right w:val="none" w:sz="0" w:space="0" w:color="auto"/>
              </w:divBdr>
            </w:div>
          </w:divsChild>
        </w:div>
        <w:div w:id="509951049">
          <w:marLeft w:val="0"/>
          <w:marRight w:val="0"/>
          <w:marTop w:val="0"/>
          <w:marBottom w:val="0"/>
          <w:divBdr>
            <w:top w:val="none" w:sz="0" w:space="0" w:color="auto"/>
            <w:left w:val="none" w:sz="0" w:space="0" w:color="auto"/>
            <w:bottom w:val="none" w:sz="0" w:space="0" w:color="auto"/>
            <w:right w:val="none" w:sz="0" w:space="0" w:color="auto"/>
          </w:divBdr>
        </w:div>
        <w:div w:id="1741636355">
          <w:marLeft w:val="0"/>
          <w:marRight w:val="0"/>
          <w:marTop w:val="0"/>
          <w:marBottom w:val="0"/>
          <w:divBdr>
            <w:top w:val="none" w:sz="0" w:space="0" w:color="auto"/>
            <w:left w:val="none" w:sz="0" w:space="0" w:color="auto"/>
            <w:bottom w:val="none" w:sz="0" w:space="0" w:color="auto"/>
            <w:right w:val="none" w:sz="0" w:space="0" w:color="auto"/>
          </w:divBdr>
        </w:div>
        <w:div w:id="1384983718">
          <w:marLeft w:val="0"/>
          <w:marRight w:val="0"/>
          <w:marTop w:val="0"/>
          <w:marBottom w:val="0"/>
          <w:divBdr>
            <w:top w:val="none" w:sz="0" w:space="0" w:color="auto"/>
            <w:left w:val="none" w:sz="0" w:space="0" w:color="auto"/>
            <w:bottom w:val="none" w:sz="0" w:space="0" w:color="auto"/>
            <w:right w:val="none" w:sz="0" w:space="0" w:color="auto"/>
          </w:divBdr>
          <w:divsChild>
            <w:div w:id="1546600318">
              <w:marLeft w:val="0"/>
              <w:marRight w:val="0"/>
              <w:marTop w:val="0"/>
              <w:marBottom w:val="0"/>
              <w:divBdr>
                <w:top w:val="none" w:sz="0" w:space="0" w:color="auto"/>
                <w:left w:val="none" w:sz="0" w:space="0" w:color="auto"/>
                <w:bottom w:val="none" w:sz="0" w:space="0" w:color="auto"/>
                <w:right w:val="none" w:sz="0" w:space="0" w:color="auto"/>
              </w:divBdr>
            </w:div>
          </w:divsChild>
        </w:div>
        <w:div w:id="1965966629">
          <w:marLeft w:val="0"/>
          <w:marRight w:val="0"/>
          <w:marTop w:val="0"/>
          <w:marBottom w:val="0"/>
          <w:divBdr>
            <w:top w:val="none" w:sz="0" w:space="0" w:color="auto"/>
            <w:left w:val="none" w:sz="0" w:space="0" w:color="auto"/>
            <w:bottom w:val="none" w:sz="0" w:space="0" w:color="auto"/>
            <w:right w:val="none" w:sz="0" w:space="0" w:color="auto"/>
          </w:divBdr>
        </w:div>
        <w:div w:id="796293065">
          <w:marLeft w:val="0"/>
          <w:marRight w:val="0"/>
          <w:marTop w:val="0"/>
          <w:marBottom w:val="0"/>
          <w:divBdr>
            <w:top w:val="none" w:sz="0" w:space="0" w:color="auto"/>
            <w:left w:val="none" w:sz="0" w:space="0" w:color="auto"/>
            <w:bottom w:val="none" w:sz="0" w:space="0" w:color="auto"/>
            <w:right w:val="none" w:sz="0" w:space="0" w:color="auto"/>
          </w:divBdr>
        </w:div>
        <w:div w:id="782462435">
          <w:marLeft w:val="0"/>
          <w:marRight w:val="0"/>
          <w:marTop w:val="0"/>
          <w:marBottom w:val="0"/>
          <w:divBdr>
            <w:top w:val="none" w:sz="0" w:space="0" w:color="auto"/>
            <w:left w:val="none" w:sz="0" w:space="0" w:color="auto"/>
            <w:bottom w:val="none" w:sz="0" w:space="0" w:color="auto"/>
            <w:right w:val="none" w:sz="0" w:space="0" w:color="auto"/>
          </w:divBdr>
          <w:divsChild>
            <w:div w:id="170874667">
              <w:marLeft w:val="0"/>
              <w:marRight w:val="0"/>
              <w:marTop w:val="0"/>
              <w:marBottom w:val="0"/>
              <w:divBdr>
                <w:top w:val="none" w:sz="0" w:space="0" w:color="auto"/>
                <w:left w:val="none" w:sz="0" w:space="0" w:color="auto"/>
                <w:bottom w:val="none" w:sz="0" w:space="0" w:color="auto"/>
                <w:right w:val="none" w:sz="0" w:space="0" w:color="auto"/>
              </w:divBdr>
            </w:div>
          </w:divsChild>
        </w:div>
        <w:div w:id="1202785242">
          <w:marLeft w:val="0"/>
          <w:marRight w:val="0"/>
          <w:marTop w:val="0"/>
          <w:marBottom w:val="0"/>
          <w:divBdr>
            <w:top w:val="none" w:sz="0" w:space="0" w:color="auto"/>
            <w:left w:val="none" w:sz="0" w:space="0" w:color="auto"/>
            <w:bottom w:val="none" w:sz="0" w:space="0" w:color="auto"/>
            <w:right w:val="none" w:sz="0" w:space="0" w:color="auto"/>
          </w:divBdr>
        </w:div>
        <w:div w:id="1051929829">
          <w:marLeft w:val="0"/>
          <w:marRight w:val="0"/>
          <w:marTop w:val="0"/>
          <w:marBottom w:val="0"/>
          <w:divBdr>
            <w:top w:val="none" w:sz="0" w:space="0" w:color="auto"/>
            <w:left w:val="none" w:sz="0" w:space="0" w:color="auto"/>
            <w:bottom w:val="none" w:sz="0" w:space="0" w:color="auto"/>
            <w:right w:val="none" w:sz="0" w:space="0" w:color="auto"/>
          </w:divBdr>
        </w:div>
        <w:div w:id="317535410">
          <w:marLeft w:val="0"/>
          <w:marRight w:val="0"/>
          <w:marTop w:val="0"/>
          <w:marBottom w:val="0"/>
          <w:divBdr>
            <w:top w:val="none" w:sz="0" w:space="0" w:color="auto"/>
            <w:left w:val="none" w:sz="0" w:space="0" w:color="auto"/>
            <w:bottom w:val="none" w:sz="0" w:space="0" w:color="auto"/>
            <w:right w:val="none" w:sz="0" w:space="0" w:color="auto"/>
          </w:divBdr>
          <w:divsChild>
            <w:div w:id="1394809862">
              <w:marLeft w:val="0"/>
              <w:marRight w:val="0"/>
              <w:marTop w:val="0"/>
              <w:marBottom w:val="0"/>
              <w:divBdr>
                <w:top w:val="none" w:sz="0" w:space="0" w:color="auto"/>
                <w:left w:val="none" w:sz="0" w:space="0" w:color="auto"/>
                <w:bottom w:val="none" w:sz="0" w:space="0" w:color="auto"/>
                <w:right w:val="none" w:sz="0" w:space="0" w:color="auto"/>
              </w:divBdr>
            </w:div>
          </w:divsChild>
        </w:div>
        <w:div w:id="778987470">
          <w:marLeft w:val="0"/>
          <w:marRight w:val="0"/>
          <w:marTop w:val="0"/>
          <w:marBottom w:val="0"/>
          <w:divBdr>
            <w:top w:val="none" w:sz="0" w:space="0" w:color="auto"/>
            <w:left w:val="none" w:sz="0" w:space="0" w:color="auto"/>
            <w:bottom w:val="none" w:sz="0" w:space="0" w:color="auto"/>
            <w:right w:val="none" w:sz="0" w:space="0" w:color="auto"/>
          </w:divBdr>
        </w:div>
        <w:div w:id="321127004">
          <w:marLeft w:val="0"/>
          <w:marRight w:val="0"/>
          <w:marTop w:val="0"/>
          <w:marBottom w:val="0"/>
          <w:divBdr>
            <w:top w:val="none" w:sz="0" w:space="0" w:color="auto"/>
            <w:left w:val="none" w:sz="0" w:space="0" w:color="auto"/>
            <w:bottom w:val="none" w:sz="0" w:space="0" w:color="auto"/>
            <w:right w:val="none" w:sz="0" w:space="0" w:color="auto"/>
          </w:divBdr>
          <w:divsChild>
            <w:div w:id="5643280">
              <w:marLeft w:val="0"/>
              <w:marRight w:val="360"/>
              <w:marTop w:val="0"/>
              <w:marBottom w:val="0"/>
              <w:divBdr>
                <w:top w:val="none" w:sz="0" w:space="0" w:color="auto"/>
                <w:left w:val="none" w:sz="0" w:space="0" w:color="auto"/>
                <w:bottom w:val="none" w:sz="0" w:space="0" w:color="auto"/>
                <w:right w:val="none" w:sz="0" w:space="0" w:color="auto"/>
              </w:divBdr>
            </w:div>
          </w:divsChild>
        </w:div>
        <w:div w:id="1344237734">
          <w:marLeft w:val="0"/>
          <w:marRight w:val="0"/>
          <w:marTop w:val="0"/>
          <w:marBottom w:val="0"/>
          <w:divBdr>
            <w:top w:val="none" w:sz="0" w:space="0" w:color="auto"/>
            <w:left w:val="none" w:sz="0" w:space="0" w:color="auto"/>
            <w:bottom w:val="none" w:sz="0" w:space="0" w:color="auto"/>
            <w:right w:val="none" w:sz="0" w:space="0" w:color="auto"/>
          </w:divBdr>
          <w:divsChild>
            <w:div w:id="188229447">
              <w:marLeft w:val="0"/>
              <w:marRight w:val="0"/>
              <w:marTop w:val="0"/>
              <w:marBottom w:val="0"/>
              <w:divBdr>
                <w:top w:val="none" w:sz="0" w:space="0" w:color="auto"/>
                <w:left w:val="none" w:sz="0" w:space="0" w:color="auto"/>
                <w:bottom w:val="none" w:sz="0" w:space="0" w:color="auto"/>
                <w:right w:val="none" w:sz="0" w:space="0" w:color="auto"/>
              </w:divBdr>
            </w:div>
          </w:divsChild>
        </w:div>
        <w:div w:id="713119073">
          <w:marLeft w:val="0"/>
          <w:marRight w:val="0"/>
          <w:marTop w:val="0"/>
          <w:marBottom w:val="0"/>
          <w:divBdr>
            <w:top w:val="none" w:sz="0" w:space="0" w:color="auto"/>
            <w:left w:val="none" w:sz="0" w:space="0" w:color="auto"/>
            <w:bottom w:val="none" w:sz="0" w:space="0" w:color="auto"/>
            <w:right w:val="none" w:sz="0" w:space="0" w:color="auto"/>
          </w:divBdr>
        </w:div>
        <w:div w:id="191194143">
          <w:marLeft w:val="0"/>
          <w:marRight w:val="0"/>
          <w:marTop w:val="0"/>
          <w:marBottom w:val="0"/>
          <w:divBdr>
            <w:top w:val="none" w:sz="0" w:space="0" w:color="auto"/>
            <w:left w:val="none" w:sz="0" w:space="0" w:color="auto"/>
            <w:bottom w:val="none" w:sz="0" w:space="0" w:color="auto"/>
            <w:right w:val="none" w:sz="0" w:space="0" w:color="auto"/>
          </w:divBdr>
        </w:div>
        <w:div w:id="685863091">
          <w:marLeft w:val="0"/>
          <w:marRight w:val="0"/>
          <w:marTop w:val="0"/>
          <w:marBottom w:val="0"/>
          <w:divBdr>
            <w:top w:val="none" w:sz="0" w:space="0" w:color="auto"/>
            <w:left w:val="none" w:sz="0" w:space="0" w:color="auto"/>
            <w:bottom w:val="none" w:sz="0" w:space="0" w:color="auto"/>
            <w:right w:val="none" w:sz="0" w:space="0" w:color="auto"/>
          </w:divBdr>
          <w:divsChild>
            <w:div w:id="814034067">
              <w:marLeft w:val="0"/>
              <w:marRight w:val="0"/>
              <w:marTop w:val="0"/>
              <w:marBottom w:val="0"/>
              <w:divBdr>
                <w:top w:val="none" w:sz="0" w:space="0" w:color="auto"/>
                <w:left w:val="none" w:sz="0" w:space="0" w:color="auto"/>
                <w:bottom w:val="none" w:sz="0" w:space="0" w:color="auto"/>
                <w:right w:val="none" w:sz="0" w:space="0" w:color="auto"/>
              </w:divBdr>
            </w:div>
          </w:divsChild>
        </w:div>
        <w:div w:id="550072925">
          <w:marLeft w:val="0"/>
          <w:marRight w:val="0"/>
          <w:marTop w:val="0"/>
          <w:marBottom w:val="0"/>
          <w:divBdr>
            <w:top w:val="none" w:sz="0" w:space="0" w:color="auto"/>
            <w:left w:val="none" w:sz="0" w:space="0" w:color="auto"/>
            <w:bottom w:val="none" w:sz="0" w:space="0" w:color="auto"/>
            <w:right w:val="none" w:sz="0" w:space="0" w:color="auto"/>
          </w:divBdr>
        </w:div>
        <w:div w:id="2140412030">
          <w:marLeft w:val="0"/>
          <w:marRight w:val="0"/>
          <w:marTop w:val="0"/>
          <w:marBottom w:val="0"/>
          <w:divBdr>
            <w:top w:val="none" w:sz="0" w:space="0" w:color="auto"/>
            <w:left w:val="none" w:sz="0" w:space="0" w:color="auto"/>
            <w:bottom w:val="none" w:sz="0" w:space="0" w:color="auto"/>
            <w:right w:val="none" w:sz="0" w:space="0" w:color="auto"/>
          </w:divBdr>
        </w:div>
        <w:div w:id="1293170584">
          <w:marLeft w:val="0"/>
          <w:marRight w:val="0"/>
          <w:marTop w:val="0"/>
          <w:marBottom w:val="0"/>
          <w:divBdr>
            <w:top w:val="none" w:sz="0" w:space="0" w:color="auto"/>
            <w:left w:val="none" w:sz="0" w:space="0" w:color="auto"/>
            <w:bottom w:val="none" w:sz="0" w:space="0" w:color="auto"/>
            <w:right w:val="none" w:sz="0" w:space="0" w:color="auto"/>
          </w:divBdr>
          <w:divsChild>
            <w:div w:id="719784048">
              <w:marLeft w:val="0"/>
              <w:marRight w:val="0"/>
              <w:marTop w:val="0"/>
              <w:marBottom w:val="0"/>
              <w:divBdr>
                <w:top w:val="none" w:sz="0" w:space="0" w:color="auto"/>
                <w:left w:val="none" w:sz="0" w:space="0" w:color="auto"/>
                <w:bottom w:val="none" w:sz="0" w:space="0" w:color="auto"/>
                <w:right w:val="none" w:sz="0" w:space="0" w:color="auto"/>
              </w:divBdr>
            </w:div>
          </w:divsChild>
        </w:div>
        <w:div w:id="1380935767">
          <w:marLeft w:val="0"/>
          <w:marRight w:val="0"/>
          <w:marTop w:val="0"/>
          <w:marBottom w:val="0"/>
          <w:divBdr>
            <w:top w:val="none" w:sz="0" w:space="0" w:color="auto"/>
            <w:left w:val="none" w:sz="0" w:space="0" w:color="auto"/>
            <w:bottom w:val="none" w:sz="0" w:space="0" w:color="auto"/>
            <w:right w:val="none" w:sz="0" w:space="0" w:color="auto"/>
          </w:divBdr>
        </w:div>
        <w:div w:id="1983533873">
          <w:marLeft w:val="0"/>
          <w:marRight w:val="0"/>
          <w:marTop w:val="0"/>
          <w:marBottom w:val="0"/>
          <w:divBdr>
            <w:top w:val="none" w:sz="0" w:space="0" w:color="auto"/>
            <w:left w:val="none" w:sz="0" w:space="0" w:color="auto"/>
            <w:bottom w:val="none" w:sz="0" w:space="0" w:color="auto"/>
            <w:right w:val="none" w:sz="0" w:space="0" w:color="auto"/>
          </w:divBdr>
        </w:div>
        <w:div w:id="1411123032">
          <w:marLeft w:val="0"/>
          <w:marRight w:val="0"/>
          <w:marTop w:val="0"/>
          <w:marBottom w:val="0"/>
          <w:divBdr>
            <w:top w:val="none" w:sz="0" w:space="0" w:color="auto"/>
            <w:left w:val="none" w:sz="0" w:space="0" w:color="auto"/>
            <w:bottom w:val="none" w:sz="0" w:space="0" w:color="auto"/>
            <w:right w:val="none" w:sz="0" w:space="0" w:color="auto"/>
          </w:divBdr>
          <w:divsChild>
            <w:div w:id="643853051">
              <w:marLeft w:val="0"/>
              <w:marRight w:val="0"/>
              <w:marTop w:val="0"/>
              <w:marBottom w:val="0"/>
              <w:divBdr>
                <w:top w:val="none" w:sz="0" w:space="0" w:color="auto"/>
                <w:left w:val="none" w:sz="0" w:space="0" w:color="auto"/>
                <w:bottom w:val="none" w:sz="0" w:space="0" w:color="auto"/>
                <w:right w:val="none" w:sz="0" w:space="0" w:color="auto"/>
              </w:divBdr>
            </w:div>
          </w:divsChild>
        </w:div>
        <w:div w:id="1401443762">
          <w:marLeft w:val="0"/>
          <w:marRight w:val="0"/>
          <w:marTop w:val="0"/>
          <w:marBottom w:val="0"/>
          <w:divBdr>
            <w:top w:val="none" w:sz="0" w:space="0" w:color="auto"/>
            <w:left w:val="none" w:sz="0" w:space="0" w:color="auto"/>
            <w:bottom w:val="none" w:sz="0" w:space="0" w:color="auto"/>
            <w:right w:val="none" w:sz="0" w:space="0" w:color="auto"/>
          </w:divBdr>
        </w:div>
        <w:div w:id="481392798">
          <w:marLeft w:val="0"/>
          <w:marRight w:val="0"/>
          <w:marTop w:val="0"/>
          <w:marBottom w:val="0"/>
          <w:divBdr>
            <w:top w:val="none" w:sz="0" w:space="0" w:color="auto"/>
            <w:left w:val="none" w:sz="0" w:space="0" w:color="auto"/>
            <w:bottom w:val="none" w:sz="0" w:space="0" w:color="auto"/>
            <w:right w:val="none" w:sz="0" w:space="0" w:color="auto"/>
          </w:divBdr>
        </w:div>
        <w:div w:id="2020814258">
          <w:marLeft w:val="0"/>
          <w:marRight w:val="0"/>
          <w:marTop w:val="0"/>
          <w:marBottom w:val="0"/>
          <w:divBdr>
            <w:top w:val="none" w:sz="0" w:space="0" w:color="auto"/>
            <w:left w:val="none" w:sz="0" w:space="0" w:color="auto"/>
            <w:bottom w:val="none" w:sz="0" w:space="0" w:color="auto"/>
            <w:right w:val="none" w:sz="0" w:space="0" w:color="auto"/>
          </w:divBdr>
          <w:divsChild>
            <w:div w:id="52972175">
              <w:marLeft w:val="0"/>
              <w:marRight w:val="0"/>
              <w:marTop w:val="0"/>
              <w:marBottom w:val="0"/>
              <w:divBdr>
                <w:top w:val="none" w:sz="0" w:space="0" w:color="auto"/>
                <w:left w:val="none" w:sz="0" w:space="0" w:color="auto"/>
                <w:bottom w:val="none" w:sz="0" w:space="0" w:color="auto"/>
                <w:right w:val="none" w:sz="0" w:space="0" w:color="auto"/>
              </w:divBdr>
            </w:div>
          </w:divsChild>
        </w:div>
        <w:div w:id="161087942">
          <w:marLeft w:val="0"/>
          <w:marRight w:val="0"/>
          <w:marTop w:val="0"/>
          <w:marBottom w:val="0"/>
          <w:divBdr>
            <w:top w:val="none" w:sz="0" w:space="0" w:color="auto"/>
            <w:left w:val="none" w:sz="0" w:space="0" w:color="auto"/>
            <w:bottom w:val="none" w:sz="0" w:space="0" w:color="auto"/>
            <w:right w:val="none" w:sz="0" w:space="0" w:color="auto"/>
          </w:divBdr>
        </w:div>
        <w:div w:id="415253813">
          <w:marLeft w:val="0"/>
          <w:marRight w:val="0"/>
          <w:marTop w:val="0"/>
          <w:marBottom w:val="0"/>
          <w:divBdr>
            <w:top w:val="none" w:sz="0" w:space="0" w:color="auto"/>
            <w:left w:val="none" w:sz="0" w:space="0" w:color="auto"/>
            <w:bottom w:val="none" w:sz="0" w:space="0" w:color="auto"/>
            <w:right w:val="none" w:sz="0" w:space="0" w:color="auto"/>
          </w:divBdr>
        </w:div>
        <w:div w:id="257952993">
          <w:marLeft w:val="0"/>
          <w:marRight w:val="0"/>
          <w:marTop w:val="0"/>
          <w:marBottom w:val="0"/>
          <w:divBdr>
            <w:top w:val="none" w:sz="0" w:space="0" w:color="auto"/>
            <w:left w:val="none" w:sz="0" w:space="0" w:color="auto"/>
            <w:bottom w:val="none" w:sz="0" w:space="0" w:color="auto"/>
            <w:right w:val="none" w:sz="0" w:space="0" w:color="auto"/>
          </w:divBdr>
          <w:divsChild>
            <w:div w:id="235211220">
              <w:marLeft w:val="0"/>
              <w:marRight w:val="0"/>
              <w:marTop w:val="0"/>
              <w:marBottom w:val="0"/>
              <w:divBdr>
                <w:top w:val="none" w:sz="0" w:space="0" w:color="auto"/>
                <w:left w:val="none" w:sz="0" w:space="0" w:color="auto"/>
                <w:bottom w:val="none" w:sz="0" w:space="0" w:color="auto"/>
                <w:right w:val="none" w:sz="0" w:space="0" w:color="auto"/>
              </w:divBdr>
            </w:div>
          </w:divsChild>
        </w:div>
        <w:div w:id="580454054">
          <w:marLeft w:val="0"/>
          <w:marRight w:val="0"/>
          <w:marTop w:val="0"/>
          <w:marBottom w:val="0"/>
          <w:divBdr>
            <w:top w:val="none" w:sz="0" w:space="0" w:color="auto"/>
            <w:left w:val="none" w:sz="0" w:space="0" w:color="auto"/>
            <w:bottom w:val="none" w:sz="0" w:space="0" w:color="auto"/>
            <w:right w:val="none" w:sz="0" w:space="0" w:color="auto"/>
          </w:divBdr>
        </w:div>
        <w:div w:id="339162489">
          <w:marLeft w:val="0"/>
          <w:marRight w:val="0"/>
          <w:marTop w:val="0"/>
          <w:marBottom w:val="0"/>
          <w:divBdr>
            <w:top w:val="none" w:sz="0" w:space="0" w:color="auto"/>
            <w:left w:val="none" w:sz="0" w:space="0" w:color="auto"/>
            <w:bottom w:val="none" w:sz="0" w:space="0" w:color="auto"/>
            <w:right w:val="none" w:sz="0" w:space="0" w:color="auto"/>
          </w:divBdr>
        </w:div>
        <w:div w:id="1564171380">
          <w:marLeft w:val="0"/>
          <w:marRight w:val="0"/>
          <w:marTop w:val="0"/>
          <w:marBottom w:val="0"/>
          <w:divBdr>
            <w:top w:val="none" w:sz="0" w:space="0" w:color="auto"/>
            <w:left w:val="none" w:sz="0" w:space="0" w:color="auto"/>
            <w:bottom w:val="none" w:sz="0" w:space="0" w:color="auto"/>
            <w:right w:val="none" w:sz="0" w:space="0" w:color="auto"/>
          </w:divBdr>
          <w:divsChild>
            <w:div w:id="2097824051">
              <w:marLeft w:val="0"/>
              <w:marRight w:val="0"/>
              <w:marTop w:val="0"/>
              <w:marBottom w:val="0"/>
              <w:divBdr>
                <w:top w:val="none" w:sz="0" w:space="0" w:color="auto"/>
                <w:left w:val="none" w:sz="0" w:space="0" w:color="auto"/>
                <w:bottom w:val="none" w:sz="0" w:space="0" w:color="auto"/>
                <w:right w:val="none" w:sz="0" w:space="0" w:color="auto"/>
              </w:divBdr>
            </w:div>
          </w:divsChild>
        </w:div>
        <w:div w:id="28145544">
          <w:marLeft w:val="0"/>
          <w:marRight w:val="0"/>
          <w:marTop w:val="0"/>
          <w:marBottom w:val="0"/>
          <w:divBdr>
            <w:top w:val="none" w:sz="0" w:space="0" w:color="auto"/>
            <w:left w:val="none" w:sz="0" w:space="0" w:color="auto"/>
            <w:bottom w:val="none" w:sz="0" w:space="0" w:color="auto"/>
            <w:right w:val="none" w:sz="0" w:space="0" w:color="auto"/>
          </w:divBdr>
        </w:div>
        <w:div w:id="1403915690">
          <w:marLeft w:val="0"/>
          <w:marRight w:val="0"/>
          <w:marTop w:val="0"/>
          <w:marBottom w:val="0"/>
          <w:divBdr>
            <w:top w:val="none" w:sz="0" w:space="0" w:color="auto"/>
            <w:left w:val="none" w:sz="0" w:space="0" w:color="auto"/>
            <w:bottom w:val="none" w:sz="0" w:space="0" w:color="auto"/>
            <w:right w:val="none" w:sz="0" w:space="0" w:color="auto"/>
          </w:divBdr>
        </w:div>
        <w:div w:id="2089840243">
          <w:marLeft w:val="0"/>
          <w:marRight w:val="0"/>
          <w:marTop w:val="0"/>
          <w:marBottom w:val="0"/>
          <w:divBdr>
            <w:top w:val="none" w:sz="0" w:space="0" w:color="auto"/>
            <w:left w:val="none" w:sz="0" w:space="0" w:color="auto"/>
            <w:bottom w:val="none" w:sz="0" w:space="0" w:color="auto"/>
            <w:right w:val="none" w:sz="0" w:space="0" w:color="auto"/>
          </w:divBdr>
          <w:divsChild>
            <w:div w:id="1369066931">
              <w:marLeft w:val="0"/>
              <w:marRight w:val="0"/>
              <w:marTop w:val="0"/>
              <w:marBottom w:val="0"/>
              <w:divBdr>
                <w:top w:val="none" w:sz="0" w:space="0" w:color="auto"/>
                <w:left w:val="none" w:sz="0" w:space="0" w:color="auto"/>
                <w:bottom w:val="none" w:sz="0" w:space="0" w:color="auto"/>
                <w:right w:val="none" w:sz="0" w:space="0" w:color="auto"/>
              </w:divBdr>
            </w:div>
          </w:divsChild>
        </w:div>
        <w:div w:id="1427454867">
          <w:marLeft w:val="0"/>
          <w:marRight w:val="0"/>
          <w:marTop w:val="0"/>
          <w:marBottom w:val="0"/>
          <w:divBdr>
            <w:top w:val="none" w:sz="0" w:space="0" w:color="auto"/>
            <w:left w:val="none" w:sz="0" w:space="0" w:color="auto"/>
            <w:bottom w:val="none" w:sz="0" w:space="0" w:color="auto"/>
            <w:right w:val="none" w:sz="0" w:space="0" w:color="auto"/>
          </w:divBdr>
        </w:div>
        <w:div w:id="241372140">
          <w:marLeft w:val="0"/>
          <w:marRight w:val="0"/>
          <w:marTop w:val="0"/>
          <w:marBottom w:val="0"/>
          <w:divBdr>
            <w:top w:val="none" w:sz="0" w:space="0" w:color="auto"/>
            <w:left w:val="none" w:sz="0" w:space="0" w:color="auto"/>
            <w:bottom w:val="none" w:sz="0" w:space="0" w:color="auto"/>
            <w:right w:val="none" w:sz="0" w:space="0" w:color="auto"/>
          </w:divBdr>
        </w:div>
        <w:div w:id="1774745111">
          <w:marLeft w:val="0"/>
          <w:marRight w:val="0"/>
          <w:marTop w:val="0"/>
          <w:marBottom w:val="0"/>
          <w:divBdr>
            <w:top w:val="none" w:sz="0" w:space="0" w:color="auto"/>
            <w:left w:val="none" w:sz="0" w:space="0" w:color="auto"/>
            <w:bottom w:val="none" w:sz="0" w:space="0" w:color="auto"/>
            <w:right w:val="none" w:sz="0" w:space="0" w:color="auto"/>
          </w:divBdr>
          <w:divsChild>
            <w:div w:id="160589000">
              <w:marLeft w:val="0"/>
              <w:marRight w:val="0"/>
              <w:marTop w:val="0"/>
              <w:marBottom w:val="0"/>
              <w:divBdr>
                <w:top w:val="none" w:sz="0" w:space="0" w:color="auto"/>
                <w:left w:val="none" w:sz="0" w:space="0" w:color="auto"/>
                <w:bottom w:val="none" w:sz="0" w:space="0" w:color="auto"/>
                <w:right w:val="none" w:sz="0" w:space="0" w:color="auto"/>
              </w:divBdr>
              <w:divsChild>
                <w:div w:id="1701932373">
                  <w:marLeft w:val="0"/>
                  <w:marRight w:val="0"/>
                  <w:marTop w:val="0"/>
                  <w:marBottom w:val="480"/>
                  <w:divBdr>
                    <w:top w:val="none" w:sz="0" w:space="0" w:color="auto"/>
                    <w:left w:val="none" w:sz="0" w:space="0" w:color="auto"/>
                    <w:bottom w:val="none" w:sz="0" w:space="0" w:color="auto"/>
                    <w:right w:val="none" w:sz="0" w:space="0" w:color="auto"/>
                  </w:divBdr>
                  <w:divsChild>
                    <w:div w:id="1376154687">
                      <w:marLeft w:val="0"/>
                      <w:marRight w:val="0"/>
                      <w:marTop w:val="0"/>
                      <w:marBottom w:val="0"/>
                      <w:divBdr>
                        <w:top w:val="none" w:sz="0" w:space="0" w:color="auto"/>
                        <w:left w:val="none" w:sz="0" w:space="0" w:color="auto"/>
                        <w:bottom w:val="none" w:sz="0" w:space="0" w:color="auto"/>
                        <w:right w:val="none" w:sz="0" w:space="0" w:color="auto"/>
                      </w:divBdr>
                      <w:divsChild>
                        <w:div w:id="1192840543">
                          <w:marLeft w:val="0"/>
                          <w:marRight w:val="0"/>
                          <w:marTop w:val="0"/>
                          <w:marBottom w:val="0"/>
                          <w:divBdr>
                            <w:top w:val="none" w:sz="0" w:space="0" w:color="auto"/>
                            <w:left w:val="none" w:sz="0" w:space="0" w:color="auto"/>
                            <w:bottom w:val="none" w:sz="0" w:space="0" w:color="auto"/>
                            <w:right w:val="none" w:sz="0" w:space="0" w:color="auto"/>
                          </w:divBdr>
                        </w:div>
                      </w:divsChild>
                    </w:div>
                    <w:div w:id="1364282981">
                      <w:marLeft w:val="0"/>
                      <w:marRight w:val="0"/>
                      <w:marTop w:val="0"/>
                      <w:marBottom w:val="0"/>
                      <w:divBdr>
                        <w:top w:val="none" w:sz="0" w:space="0" w:color="auto"/>
                        <w:left w:val="none" w:sz="0" w:space="0" w:color="auto"/>
                        <w:bottom w:val="none" w:sz="0" w:space="0" w:color="auto"/>
                        <w:right w:val="none" w:sz="0" w:space="0" w:color="auto"/>
                      </w:divBdr>
                    </w:div>
                    <w:div w:id="948506913">
                      <w:marLeft w:val="0"/>
                      <w:marRight w:val="0"/>
                      <w:marTop w:val="0"/>
                      <w:marBottom w:val="0"/>
                      <w:divBdr>
                        <w:top w:val="none" w:sz="0" w:space="0" w:color="auto"/>
                        <w:left w:val="none" w:sz="0" w:space="0" w:color="auto"/>
                        <w:bottom w:val="none" w:sz="0" w:space="0" w:color="auto"/>
                        <w:right w:val="none" w:sz="0" w:space="0" w:color="auto"/>
                      </w:divBdr>
                      <w:divsChild>
                        <w:div w:id="1431848846">
                          <w:marLeft w:val="0"/>
                          <w:marRight w:val="0"/>
                          <w:marTop w:val="0"/>
                          <w:marBottom w:val="0"/>
                          <w:divBdr>
                            <w:top w:val="none" w:sz="0" w:space="0" w:color="auto"/>
                            <w:left w:val="none" w:sz="0" w:space="0" w:color="auto"/>
                            <w:bottom w:val="none" w:sz="0" w:space="0" w:color="auto"/>
                            <w:right w:val="none" w:sz="0" w:space="0" w:color="auto"/>
                          </w:divBdr>
                        </w:div>
                      </w:divsChild>
                    </w:div>
                    <w:div w:id="785346929">
                      <w:marLeft w:val="0"/>
                      <w:marRight w:val="0"/>
                      <w:marTop w:val="0"/>
                      <w:marBottom w:val="0"/>
                      <w:divBdr>
                        <w:top w:val="none" w:sz="0" w:space="0" w:color="auto"/>
                        <w:left w:val="none" w:sz="0" w:space="0" w:color="auto"/>
                        <w:bottom w:val="none" w:sz="0" w:space="0" w:color="auto"/>
                        <w:right w:val="none" w:sz="0" w:space="0" w:color="auto"/>
                      </w:divBdr>
                    </w:div>
                    <w:div w:id="42602799">
                      <w:marLeft w:val="0"/>
                      <w:marRight w:val="0"/>
                      <w:marTop w:val="0"/>
                      <w:marBottom w:val="0"/>
                      <w:divBdr>
                        <w:top w:val="none" w:sz="0" w:space="0" w:color="auto"/>
                        <w:left w:val="none" w:sz="0" w:space="0" w:color="auto"/>
                        <w:bottom w:val="none" w:sz="0" w:space="0" w:color="auto"/>
                        <w:right w:val="none" w:sz="0" w:space="0" w:color="auto"/>
                      </w:divBdr>
                      <w:divsChild>
                        <w:div w:id="722098285">
                          <w:marLeft w:val="0"/>
                          <w:marRight w:val="0"/>
                          <w:marTop w:val="0"/>
                          <w:marBottom w:val="0"/>
                          <w:divBdr>
                            <w:top w:val="none" w:sz="0" w:space="0" w:color="auto"/>
                            <w:left w:val="none" w:sz="0" w:space="0" w:color="auto"/>
                            <w:bottom w:val="none" w:sz="0" w:space="0" w:color="auto"/>
                            <w:right w:val="none" w:sz="0" w:space="0" w:color="auto"/>
                          </w:divBdr>
                        </w:div>
                      </w:divsChild>
                    </w:div>
                    <w:div w:id="1757093908">
                      <w:marLeft w:val="0"/>
                      <w:marRight w:val="0"/>
                      <w:marTop w:val="0"/>
                      <w:marBottom w:val="0"/>
                      <w:divBdr>
                        <w:top w:val="none" w:sz="0" w:space="0" w:color="auto"/>
                        <w:left w:val="none" w:sz="0" w:space="0" w:color="auto"/>
                        <w:bottom w:val="none" w:sz="0" w:space="0" w:color="auto"/>
                        <w:right w:val="none" w:sz="0" w:space="0" w:color="auto"/>
                      </w:divBdr>
                      <w:divsChild>
                        <w:div w:id="2058119245">
                          <w:marLeft w:val="0"/>
                          <w:marRight w:val="0"/>
                          <w:marTop w:val="0"/>
                          <w:marBottom w:val="0"/>
                          <w:divBdr>
                            <w:top w:val="none" w:sz="0" w:space="0" w:color="auto"/>
                            <w:left w:val="none" w:sz="0" w:space="0" w:color="auto"/>
                            <w:bottom w:val="none" w:sz="0" w:space="0" w:color="auto"/>
                            <w:right w:val="none" w:sz="0" w:space="0" w:color="auto"/>
                          </w:divBdr>
                        </w:div>
                      </w:divsChild>
                    </w:div>
                    <w:div w:id="1770546653">
                      <w:marLeft w:val="0"/>
                      <w:marRight w:val="0"/>
                      <w:marTop w:val="0"/>
                      <w:marBottom w:val="0"/>
                      <w:divBdr>
                        <w:top w:val="none" w:sz="0" w:space="0" w:color="auto"/>
                        <w:left w:val="none" w:sz="0" w:space="0" w:color="auto"/>
                        <w:bottom w:val="none" w:sz="0" w:space="0" w:color="auto"/>
                        <w:right w:val="none" w:sz="0" w:space="0" w:color="auto"/>
                      </w:divBdr>
                      <w:divsChild>
                        <w:div w:id="285086294">
                          <w:marLeft w:val="0"/>
                          <w:marRight w:val="0"/>
                          <w:marTop w:val="0"/>
                          <w:marBottom w:val="0"/>
                          <w:divBdr>
                            <w:top w:val="none" w:sz="0" w:space="0" w:color="auto"/>
                            <w:left w:val="none" w:sz="0" w:space="0" w:color="auto"/>
                            <w:bottom w:val="none" w:sz="0" w:space="0" w:color="auto"/>
                            <w:right w:val="none" w:sz="0" w:space="0" w:color="auto"/>
                          </w:divBdr>
                        </w:div>
                      </w:divsChild>
                    </w:div>
                    <w:div w:id="733624263">
                      <w:marLeft w:val="0"/>
                      <w:marRight w:val="0"/>
                      <w:marTop w:val="0"/>
                      <w:marBottom w:val="0"/>
                      <w:divBdr>
                        <w:top w:val="none" w:sz="0" w:space="0" w:color="auto"/>
                        <w:left w:val="none" w:sz="0" w:space="0" w:color="auto"/>
                        <w:bottom w:val="none" w:sz="0" w:space="0" w:color="auto"/>
                        <w:right w:val="none" w:sz="0" w:space="0" w:color="auto"/>
                      </w:divBdr>
                      <w:divsChild>
                        <w:div w:id="23347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pii/S1079210400075831?via%3Dihub" TargetMode="External"/><Relationship Id="rId18" Type="http://schemas.openxmlformats.org/officeDocument/2006/relationships/hyperlink" Target="https://www.sciencedirect.com/science/article/pii/S1079210400075831?via%3Dihub" TargetMode="External"/><Relationship Id="rId26" Type="http://schemas.openxmlformats.org/officeDocument/2006/relationships/hyperlink" Target="https://www.sciencedirect.com/science/article/pii/S1079210400075831?via%3Dihub" TargetMode="External"/><Relationship Id="rId39" Type="http://schemas.openxmlformats.org/officeDocument/2006/relationships/hyperlink" Target="https://www.sciencedirect.com/science/article/pii/S1079210400075831?via%3Dihub" TargetMode="External"/><Relationship Id="rId21" Type="http://schemas.openxmlformats.org/officeDocument/2006/relationships/image" Target="media/image1.jpeg"/><Relationship Id="rId34" Type="http://schemas.openxmlformats.org/officeDocument/2006/relationships/hyperlink" Target="https://www.sciencedirect.com/science/article/pii/S1079210400075831?via%3Dihub" TargetMode="External"/><Relationship Id="rId42" Type="http://schemas.openxmlformats.org/officeDocument/2006/relationships/hyperlink" Target="https://www.sciencedirect.com/science/article/pii/S1079210400075831?via%3Dihub" TargetMode="External"/><Relationship Id="rId47" Type="http://schemas.openxmlformats.org/officeDocument/2006/relationships/hyperlink" Target="https://www.sciencedirect.com/science/article/pii/S1079210400075831?via%3Dihub" TargetMode="External"/><Relationship Id="rId50" Type="http://schemas.openxmlformats.org/officeDocument/2006/relationships/hyperlink" Target="https://www.sciencedirect.com/science/article/pii/S1079210400075831?via%3Dihub"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sciencedirect.com/science/article/pii/S1079210400075831?via%3Dihub" TargetMode="External"/><Relationship Id="rId29" Type="http://schemas.openxmlformats.org/officeDocument/2006/relationships/hyperlink" Target="https://www.sciencedirect.com/science/article/pii/S1079210400075831?via%3Dihub" TargetMode="External"/><Relationship Id="rId11" Type="http://schemas.openxmlformats.org/officeDocument/2006/relationships/hyperlink" Target="https://www.sciencedirect.com/science/article/pii/S1079210400075831?via%3Dihub" TargetMode="External"/><Relationship Id="rId24" Type="http://schemas.openxmlformats.org/officeDocument/2006/relationships/image" Target="media/image4.jpeg"/><Relationship Id="rId32" Type="http://schemas.openxmlformats.org/officeDocument/2006/relationships/hyperlink" Target="https://www.sciencedirect.com/science/article/pii/S1079210400075831?via%3Dihub" TargetMode="External"/><Relationship Id="rId37" Type="http://schemas.openxmlformats.org/officeDocument/2006/relationships/hyperlink" Target="https://www.sciencedirect.com/science/article/pii/S1079210400075831?via%3Dihub" TargetMode="External"/><Relationship Id="rId40" Type="http://schemas.openxmlformats.org/officeDocument/2006/relationships/hyperlink" Target="https://www.sciencedirect.com/science/article/pii/S1079210400075831?via%3Dihub" TargetMode="External"/><Relationship Id="rId45" Type="http://schemas.openxmlformats.org/officeDocument/2006/relationships/hyperlink" Target="https://www.sciencedirect.com/science/article/pii/S1079210400075831?via%3Dihub" TargetMode="External"/><Relationship Id="rId5" Type="http://schemas.openxmlformats.org/officeDocument/2006/relationships/styles" Target="styles.xml"/><Relationship Id="rId15" Type="http://schemas.openxmlformats.org/officeDocument/2006/relationships/hyperlink" Target="https://www.sciencedirect.com/science/article/pii/S1079210400075831?via%3Dihub" TargetMode="External"/><Relationship Id="rId23" Type="http://schemas.openxmlformats.org/officeDocument/2006/relationships/image" Target="media/image3.jpeg"/><Relationship Id="rId28" Type="http://schemas.openxmlformats.org/officeDocument/2006/relationships/hyperlink" Target="https://www.sciencedirect.com/science/article/pii/S1079210400075831?via%3Dihub" TargetMode="External"/><Relationship Id="rId36" Type="http://schemas.openxmlformats.org/officeDocument/2006/relationships/hyperlink" Target="https://www.sciencedirect.com/science/article/pii/S1079210400075831?via%3Dihub" TargetMode="External"/><Relationship Id="rId49" Type="http://schemas.openxmlformats.org/officeDocument/2006/relationships/hyperlink" Target="https://www.sciencedirect.com/science/article/pii/S1079210400075831?via%3Dihub" TargetMode="External"/><Relationship Id="rId10" Type="http://schemas.openxmlformats.org/officeDocument/2006/relationships/hyperlink" Target="https://www.sciencedirect.com/science/article/pii/S1079210400075831?via%3Dihub" TargetMode="External"/><Relationship Id="rId19" Type="http://schemas.openxmlformats.org/officeDocument/2006/relationships/hyperlink" Target="https://www.sciencedirect.com/science/article/pii/S1079210400075831?via%3Dihub" TargetMode="External"/><Relationship Id="rId31" Type="http://schemas.openxmlformats.org/officeDocument/2006/relationships/hyperlink" Target="https://www.sciencedirect.com/science/article/pii/S1079210400075831?via%3Dihub" TargetMode="External"/><Relationship Id="rId44" Type="http://schemas.openxmlformats.org/officeDocument/2006/relationships/hyperlink" Target="https://www.sciencedirect.com/science/article/pii/S1079210400075831?via%3Dihub"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sciencedirect.com/science/article/pii/S1079210400075831?via%3Dihub" TargetMode="External"/><Relationship Id="rId22" Type="http://schemas.openxmlformats.org/officeDocument/2006/relationships/image" Target="media/image2.jpeg"/><Relationship Id="rId27" Type="http://schemas.openxmlformats.org/officeDocument/2006/relationships/hyperlink" Target="https://www.sciencedirect.com/science/article/pii/S1079210400075831?via%3Dihub" TargetMode="External"/><Relationship Id="rId30" Type="http://schemas.openxmlformats.org/officeDocument/2006/relationships/hyperlink" Target="https://www.sciencedirect.com/science/article/pii/S1079210400075831?via%3Dihub" TargetMode="External"/><Relationship Id="rId35" Type="http://schemas.openxmlformats.org/officeDocument/2006/relationships/hyperlink" Target="https://www.sciencedirect.com/science/article/pii/S1079210400075831?via%3Dihub" TargetMode="External"/><Relationship Id="rId43" Type="http://schemas.openxmlformats.org/officeDocument/2006/relationships/hyperlink" Target="https://www.sciencedirect.com/science/article/pii/S1079210400075831?via%3Dihub" TargetMode="External"/><Relationship Id="rId48" Type="http://schemas.openxmlformats.org/officeDocument/2006/relationships/hyperlink" Target="https://www.sciencedirect.com/science/article/pii/S1079210400075831?via%3Dihub" TargetMode="External"/><Relationship Id="rId8" Type="http://schemas.openxmlformats.org/officeDocument/2006/relationships/hyperlink" Target="https://doi.org/10.1067/moe.2000.102877" TargetMode="Externa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sciencedirect.com/science/article/pii/S1079210400075831?via%3Dihub" TargetMode="External"/><Relationship Id="rId17" Type="http://schemas.openxmlformats.org/officeDocument/2006/relationships/hyperlink" Target="https://www.sciencedirect.com/science/article/pii/S1079210400075831?via%3Dihub" TargetMode="External"/><Relationship Id="rId25" Type="http://schemas.openxmlformats.org/officeDocument/2006/relationships/image" Target="media/image5.jpeg"/><Relationship Id="rId33" Type="http://schemas.openxmlformats.org/officeDocument/2006/relationships/hyperlink" Target="https://www.sciencedirect.com/science/article/pii/S1079210400075831?via%3Dihub" TargetMode="External"/><Relationship Id="rId38" Type="http://schemas.openxmlformats.org/officeDocument/2006/relationships/hyperlink" Target="https://www.sciencedirect.com/science/article/pii/S1079210400075831?via%3Dihub" TargetMode="External"/><Relationship Id="rId46" Type="http://schemas.openxmlformats.org/officeDocument/2006/relationships/hyperlink" Target="https://www.sciencedirect.com/science/article/pii/S1079210400075831?via%3Dihub" TargetMode="External"/><Relationship Id="rId20" Type="http://schemas.openxmlformats.org/officeDocument/2006/relationships/hyperlink" Target="https://www.sciencedirect.com/science/article/pii/S1079210400075831?via%3Dihub" TargetMode="External"/><Relationship Id="rId41" Type="http://schemas.openxmlformats.org/officeDocument/2006/relationships/hyperlink" Target="https://www.sciencedirect.com/science/article/pii/S1079210400075831?via%3Dihub"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2992</Words>
  <Characters>17056</Characters>
  <Application>Microsoft Office Word</Application>
  <DocSecurity>8</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2022-04-01T17:29:00Z</dcterms:created>
  <dcterms:modified xsi:type="dcterms:W3CDTF">2022-04-04T19:07:00Z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