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27CA0" w:rsidRDefault="000A7622" w:rsidP="00900D37">
      <w:pPr>
        <w:pStyle w:val="Default"/>
        <w:spacing w:line="240" w:lineRule="auto"/>
        <w:rPr>
          <w:rFonts w:asciiTheme="minorHAnsi" w:hAnsiTheme="minorHAnsi" w:cstheme="minorHAnsi"/>
          <w:color w:val="auto"/>
          <w:sz w:val="22"/>
          <w:szCs w:val="22"/>
        </w:rPr>
      </w:pPr>
      <w:bookmarkStart w:id="0" w:name="_GoBack"/>
      <w:bookmarkEnd w:id="0"/>
    </w:p>
    <w:p w14:paraId="2538F7F5" w14:textId="77777777" w:rsidR="000A7622" w:rsidRPr="00C27CA0" w:rsidRDefault="000A7622" w:rsidP="00900D37">
      <w:pPr>
        <w:autoSpaceDE w:val="0"/>
        <w:autoSpaceDN w:val="0"/>
        <w:adjustRightInd w:val="0"/>
        <w:spacing w:line="240" w:lineRule="auto"/>
        <w:rPr>
          <w:rFonts w:cstheme="minorHAnsi"/>
          <w:b/>
          <w:bCs/>
          <w:sz w:val="28"/>
          <w:szCs w:val="26"/>
        </w:rPr>
      </w:pPr>
      <w:bookmarkStart w:id="1" w:name="_Hlk505159787"/>
      <w:bookmarkStart w:id="2" w:name="_Hlk510431162"/>
      <w:r w:rsidRPr="00C27CA0">
        <w:rPr>
          <w:rFonts w:cstheme="minorHAnsi"/>
          <w:b/>
          <w:bCs/>
          <w:sz w:val="28"/>
          <w:szCs w:val="26"/>
        </w:rPr>
        <w:t>Marquette University</w:t>
      </w:r>
    </w:p>
    <w:p w14:paraId="158D4B9F" w14:textId="77777777" w:rsidR="000A7622" w:rsidRPr="00C27CA0" w:rsidRDefault="000A7622" w:rsidP="00900D37">
      <w:pPr>
        <w:autoSpaceDE w:val="0"/>
        <w:autoSpaceDN w:val="0"/>
        <w:adjustRightInd w:val="0"/>
        <w:spacing w:line="240" w:lineRule="auto"/>
        <w:rPr>
          <w:rFonts w:cstheme="minorHAnsi"/>
          <w:b/>
          <w:bCs/>
          <w:sz w:val="40"/>
          <w:szCs w:val="36"/>
        </w:rPr>
      </w:pPr>
      <w:proofErr w:type="spellStart"/>
      <w:r w:rsidRPr="00C27CA0">
        <w:rPr>
          <w:rFonts w:cstheme="minorHAnsi"/>
          <w:b/>
          <w:bCs/>
          <w:sz w:val="40"/>
          <w:szCs w:val="36"/>
        </w:rPr>
        <w:t>e-Publications@Marquette</w:t>
      </w:r>
      <w:proofErr w:type="spellEnd"/>
    </w:p>
    <w:p w14:paraId="689ACF87" w14:textId="77777777" w:rsidR="000A7622" w:rsidRPr="00C27CA0" w:rsidRDefault="000A7622" w:rsidP="00900D37">
      <w:pPr>
        <w:autoSpaceDE w:val="0"/>
        <w:autoSpaceDN w:val="0"/>
        <w:adjustRightInd w:val="0"/>
        <w:spacing w:line="240" w:lineRule="auto"/>
        <w:rPr>
          <w:rFonts w:cstheme="minorHAnsi"/>
          <w:b/>
          <w:bCs/>
          <w:i/>
          <w:iCs/>
        </w:rPr>
      </w:pPr>
    </w:p>
    <w:p w14:paraId="161853CC" w14:textId="5A075D11" w:rsidR="000A7622" w:rsidRPr="00C27CA0" w:rsidRDefault="00685DA4" w:rsidP="00900D37">
      <w:pPr>
        <w:autoSpaceDE w:val="0"/>
        <w:autoSpaceDN w:val="0"/>
        <w:adjustRightInd w:val="0"/>
        <w:spacing w:line="240" w:lineRule="auto"/>
        <w:rPr>
          <w:rFonts w:cstheme="minorHAnsi"/>
          <w:b/>
          <w:bCs/>
          <w:i/>
          <w:iCs/>
          <w:sz w:val="32"/>
          <w:szCs w:val="32"/>
        </w:rPr>
      </w:pPr>
      <w:r w:rsidRPr="00C27CA0">
        <w:rPr>
          <w:rFonts w:cstheme="minorHAnsi"/>
          <w:b/>
          <w:bCs/>
          <w:i/>
          <w:iCs/>
          <w:sz w:val="32"/>
          <w:szCs w:val="32"/>
        </w:rPr>
        <w:t xml:space="preserve">Electrical Engineering </w:t>
      </w:r>
      <w:r w:rsidR="000A7622" w:rsidRPr="00C27CA0">
        <w:rPr>
          <w:rFonts w:cstheme="minorHAnsi"/>
          <w:b/>
          <w:bCs/>
          <w:i/>
          <w:iCs/>
          <w:sz w:val="32"/>
          <w:szCs w:val="32"/>
        </w:rPr>
        <w:t>Faculty Research and Publications/</w:t>
      </w:r>
      <w:r w:rsidR="00735C37" w:rsidRPr="00C27CA0">
        <w:rPr>
          <w:rFonts w:cstheme="minorHAnsi"/>
          <w:b/>
          <w:bCs/>
          <w:i/>
          <w:iCs/>
          <w:sz w:val="32"/>
          <w:szCs w:val="32"/>
        </w:rPr>
        <w:t xml:space="preserve">College of </w:t>
      </w:r>
      <w:r w:rsidRPr="00C27CA0">
        <w:rPr>
          <w:rFonts w:cstheme="minorHAnsi"/>
          <w:b/>
          <w:bCs/>
          <w:i/>
          <w:iCs/>
          <w:sz w:val="32"/>
          <w:szCs w:val="32"/>
        </w:rPr>
        <w:t>Engineering</w:t>
      </w:r>
    </w:p>
    <w:bookmarkEnd w:id="1"/>
    <w:p w14:paraId="3E538636" w14:textId="77777777" w:rsidR="000A7622" w:rsidRPr="00C27CA0" w:rsidRDefault="000A7622" w:rsidP="00900D37">
      <w:pPr>
        <w:spacing w:line="240" w:lineRule="auto"/>
        <w:jc w:val="center"/>
        <w:rPr>
          <w:rFonts w:cstheme="minorHAnsi"/>
          <w:b/>
          <w:bCs/>
          <w:i/>
          <w:iCs/>
        </w:rPr>
      </w:pPr>
    </w:p>
    <w:p w14:paraId="25509BF0" w14:textId="0DE741CB" w:rsidR="000A7622" w:rsidRPr="00C27CA0" w:rsidRDefault="000A7622" w:rsidP="00900D37">
      <w:pPr>
        <w:spacing w:line="240" w:lineRule="auto"/>
        <w:jc w:val="center"/>
        <w:rPr>
          <w:rFonts w:cstheme="minorHAnsi"/>
          <w:sz w:val="24"/>
          <w:szCs w:val="24"/>
        </w:rPr>
      </w:pPr>
      <w:r w:rsidRPr="00C27CA0">
        <w:rPr>
          <w:rFonts w:cstheme="minorHAnsi"/>
          <w:b/>
          <w:bCs/>
          <w:i/>
          <w:iCs/>
          <w:sz w:val="24"/>
          <w:szCs w:val="24"/>
        </w:rPr>
        <w:t xml:space="preserve">This paper is NOT THE PUBLISHED VERSION; </w:t>
      </w:r>
      <w:r w:rsidRPr="00C27CA0">
        <w:rPr>
          <w:rFonts w:cstheme="minorHAnsi"/>
          <w:b/>
          <w:bCs/>
          <w:sz w:val="24"/>
          <w:szCs w:val="24"/>
        </w:rPr>
        <w:t xml:space="preserve">but the author’s final, peer-reviewed manuscript. </w:t>
      </w:r>
      <w:r w:rsidRPr="00C27CA0">
        <w:rPr>
          <w:rFonts w:cstheme="minorHAnsi"/>
          <w:sz w:val="24"/>
          <w:szCs w:val="24"/>
        </w:rPr>
        <w:t>The published version may be accessed by following the link in th</w:t>
      </w:r>
      <w:r w:rsidR="00684B3F" w:rsidRPr="00C27CA0">
        <w:rPr>
          <w:rFonts w:cstheme="minorHAnsi"/>
          <w:sz w:val="24"/>
          <w:szCs w:val="24"/>
        </w:rPr>
        <w:t>e</w:t>
      </w:r>
      <w:r w:rsidRPr="00C27CA0">
        <w:rPr>
          <w:rFonts w:cstheme="minorHAnsi"/>
          <w:sz w:val="24"/>
          <w:szCs w:val="24"/>
        </w:rPr>
        <w:t xml:space="preserve"> citation below.</w:t>
      </w:r>
    </w:p>
    <w:p w14:paraId="0A3D30D7" w14:textId="77777777" w:rsidR="000A3059" w:rsidRPr="00C27CA0" w:rsidRDefault="000A3059" w:rsidP="00900D37">
      <w:pPr>
        <w:spacing w:line="240" w:lineRule="auto"/>
        <w:rPr>
          <w:rFonts w:cstheme="minorHAnsi"/>
          <w:i/>
          <w:sz w:val="24"/>
          <w:szCs w:val="24"/>
          <w:highlight w:val="yellow"/>
          <w:lang w:val="fr-FR"/>
        </w:rPr>
      </w:pPr>
    </w:p>
    <w:p w14:paraId="2A38AFE1" w14:textId="37057176" w:rsidR="000A7622" w:rsidRPr="00C27CA0" w:rsidRDefault="00685DA4" w:rsidP="00900D37">
      <w:pPr>
        <w:spacing w:line="240" w:lineRule="auto"/>
        <w:rPr>
          <w:rFonts w:cstheme="minorHAnsi"/>
          <w:sz w:val="24"/>
          <w:szCs w:val="24"/>
        </w:rPr>
      </w:pPr>
      <w:r w:rsidRPr="00C27CA0">
        <w:rPr>
          <w:rFonts w:cstheme="minorHAnsi"/>
          <w:i/>
          <w:sz w:val="24"/>
          <w:szCs w:val="24"/>
          <w:lang w:val="fr-FR"/>
        </w:rPr>
        <w:t xml:space="preserve">2007 IEEE </w:t>
      </w:r>
      <w:proofErr w:type="spellStart"/>
      <w:r w:rsidRPr="00C27CA0">
        <w:rPr>
          <w:rFonts w:cstheme="minorHAnsi"/>
          <w:i/>
          <w:sz w:val="24"/>
          <w:szCs w:val="24"/>
          <w:lang w:val="fr-FR"/>
        </w:rPr>
        <w:t>Industry</w:t>
      </w:r>
      <w:proofErr w:type="spellEnd"/>
      <w:r w:rsidRPr="00C27CA0">
        <w:rPr>
          <w:rFonts w:cstheme="minorHAnsi"/>
          <w:i/>
          <w:sz w:val="24"/>
          <w:szCs w:val="24"/>
          <w:lang w:val="fr-FR"/>
        </w:rPr>
        <w:t xml:space="preserve"> Applications </w:t>
      </w:r>
      <w:proofErr w:type="spellStart"/>
      <w:r w:rsidRPr="00C27CA0">
        <w:rPr>
          <w:rFonts w:cstheme="minorHAnsi"/>
          <w:i/>
          <w:sz w:val="24"/>
          <w:szCs w:val="24"/>
          <w:lang w:val="fr-FR"/>
        </w:rPr>
        <w:t>Annual</w:t>
      </w:r>
      <w:proofErr w:type="spellEnd"/>
      <w:r w:rsidRPr="00C27CA0">
        <w:rPr>
          <w:rFonts w:cstheme="minorHAnsi"/>
          <w:i/>
          <w:sz w:val="24"/>
          <w:szCs w:val="24"/>
          <w:lang w:val="fr-FR"/>
        </w:rPr>
        <w:t xml:space="preserve"> </w:t>
      </w:r>
      <w:proofErr w:type="gramStart"/>
      <w:r w:rsidRPr="00C27CA0">
        <w:rPr>
          <w:rFonts w:cstheme="minorHAnsi"/>
          <w:i/>
          <w:sz w:val="24"/>
          <w:szCs w:val="24"/>
          <w:lang w:val="fr-FR"/>
        </w:rPr>
        <w:t>Meeting</w:t>
      </w:r>
      <w:r w:rsidR="000A7622" w:rsidRPr="00C27CA0">
        <w:rPr>
          <w:rFonts w:cstheme="minorHAnsi"/>
          <w:sz w:val="24"/>
          <w:szCs w:val="24"/>
          <w:lang w:val="fr-FR"/>
        </w:rPr>
        <w:t>,(</w:t>
      </w:r>
      <w:proofErr w:type="spellStart"/>
      <w:proofErr w:type="gramEnd"/>
      <w:r w:rsidR="00850F73" w:rsidRPr="00C27CA0">
        <w:rPr>
          <w:rFonts w:cstheme="minorHAnsi"/>
          <w:sz w:val="24"/>
          <w:szCs w:val="24"/>
          <w:lang w:val="fr-FR"/>
        </w:rPr>
        <w:t>October</w:t>
      </w:r>
      <w:proofErr w:type="spellEnd"/>
      <w:r w:rsidR="00850F73" w:rsidRPr="00C27CA0">
        <w:rPr>
          <w:rFonts w:cstheme="minorHAnsi"/>
          <w:sz w:val="24"/>
          <w:szCs w:val="24"/>
          <w:lang w:val="fr-FR"/>
        </w:rPr>
        <w:t xml:space="preserve"> 2007</w:t>
      </w:r>
      <w:r w:rsidR="000A7622" w:rsidRPr="00C27CA0">
        <w:rPr>
          <w:rFonts w:cstheme="minorHAnsi"/>
          <w:sz w:val="24"/>
          <w:szCs w:val="24"/>
          <w:lang w:val="fr-FR"/>
        </w:rPr>
        <w:t>):</w:t>
      </w:r>
      <w:r w:rsidR="00FF6CF5" w:rsidRPr="00C27CA0">
        <w:rPr>
          <w:rFonts w:cstheme="minorHAnsi"/>
          <w:sz w:val="24"/>
          <w:szCs w:val="24"/>
          <w:lang w:val="fr-FR"/>
        </w:rPr>
        <w:t xml:space="preserve"> 262</w:t>
      </w:r>
      <w:r w:rsidR="00864391" w:rsidRPr="00C27CA0">
        <w:rPr>
          <w:rFonts w:cstheme="minorHAnsi"/>
          <w:sz w:val="24"/>
          <w:szCs w:val="24"/>
          <w:lang w:val="fr-FR"/>
        </w:rPr>
        <w:t>2-2268</w:t>
      </w:r>
      <w:r w:rsidR="000A7622" w:rsidRPr="00C27CA0">
        <w:rPr>
          <w:rFonts w:cstheme="minorHAnsi"/>
          <w:sz w:val="24"/>
          <w:szCs w:val="24"/>
          <w:lang w:val="fr-FR"/>
        </w:rPr>
        <w:t xml:space="preserve">. </w:t>
      </w:r>
      <w:hyperlink r:id="rId9" w:history="1">
        <w:r w:rsidR="000A7622" w:rsidRPr="00C27CA0">
          <w:rPr>
            <w:rFonts w:cstheme="minorHAnsi"/>
            <w:sz w:val="24"/>
            <w:szCs w:val="24"/>
            <w:u w:val="single"/>
            <w:lang w:val="fr-FR"/>
          </w:rPr>
          <w:t>DOI</w:t>
        </w:r>
      </w:hyperlink>
      <w:r w:rsidR="000A7622" w:rsidRPr="00C27CA0">
        <w:rPr>
          <w:rFonts w:cstheme="minorHAnsi"/>
          <w:sz w:val="24"/>
          <w:szCs w:val="24"/>
          <w:lang w:val="fr-FR"/>
        </w:rPr>
        <w:t xml:space="preserve">. </w:t>
      </w:r>
      <w:r w:rsidR="000A7622" w:rsidRPr="00C27CA0">
        <w:rPr>
          <w:rFonts w:cstheme="minorHAnsi"/>
          <w:sz w:val="24"/>
          <w:szCs w:val="24"/>
        </w:rPr>
        <w:t xml:space="preserve">This article is © </w:t>
      </w:r>
      <w:r w:rsidR="00864391" w:rsidRPr="00C27CA0">
        <w:rPr>
          <w:rFonts w:cstheme="minorHAnsi"/>
          <w:sz w:val="24"/>
          <w:szCs w:val="24"/>
        </w:rPr>
        <w:t>IEEE</w:t>
      </w:r>
      <w:r w:rsidR="000A7622" w:rsidRPr="00C27CA0">
        <w:rPr>
          <w:rFonts w:cstheme="minorHAnsi"/>
          <w:sz w:val="24"/>
          <w:szCs w:val="24"/>
        </w:rPr>
        <w:t xml:space="preserve"> and permission has been granted for this version to appear in </w:t>
      </w:r>
      <w:hyperlink r:id="rId10" w:history="1">
        <w:proofErr w:type="spellStart"/>
        <w:r w:rsidR="000A7622" w:rsidRPr="00C27CA0">
          <w:rPr>
            <w:rFonts w:cstheme="minorHAnsi"/>
            <w:sz w:val="24"/>
            <w:szCs w:val="24"/>
            <w:u w:val="single"/>
          </w:rPr>
          <w:t>e-Publications@Marquette</w:t>
        </w:r>
        <w:proofErr w:type="spellEnd"/>
      </w:hyperlink>
      <w:r w:rsidR="000A7622" w:rsidRPr="00C27CA0">
        <w:rPr>
          <w:rFonts w:cstheme="minorHAnsi"/>
          <w:sz w:val="24"/>
          <w:szCs w:val="24"/>
        </w:rPr>
        <w:t xml:space="preserve">. </w:t>
      </w:r>
      <w:r w:rsidR="00864391" w:rsidRPr="00C27CA0">
        <w:rPr>
          <w:rFonts w:cstheme="minorHAnsi"/>
          <w:sz w:val="24"/>
          <w:szCs w:val="24"/>
        </w:rPr>
        <w:t>IEEE</w:t>
      </w:r>
      <w:r w:rsidR="008B6308" w:rsidRPr="00C27CA0">
        <w:rPr>
          <w:rFonts w:cstheme="minorHAnsi"/>
          <w:sz w:val="24"/>
          <w:szCs w:val="24"/>
        </w:rPr>
        <w:t xml:space="preserve"> </w:t>
      </w:r>
      <w:r w:rsidR="000A7622" w:rsidRPr="00C27CA0">
        <w:rPr>
          <w:rFonts w:cstheme="minorHAnsi"/>
          <w:sz w:val="24"/>
          <w:szCs w:val="24"/>
        </w:rPr>
        <w:t xml:space="preserve">does not grant permission for this article to be further copied/distributed or hosted elsewhere without the express permission from </w:t>
      </w:r>
      <w:bookmarkEnd w:id="2"/>
      <w:r w:rsidR="00864391" w:rsidRPr="00C27CA0">
        <w:rPr>
          <w:rFonts w:cstheme="minorHAnsi"/>
          <w:sz w:val="24"/>
          <w:szCs w:val="24"/>
        </w:rPr>
        <w:t>IEEE</w:t>
      </w:r>
      <w:r w:rsidR="00977F16" w:rsidRPr="00C27CA0">
        <w:rPr>
          <w:rFonts w:cstheme="minorHAnsi"/>
          <w:sz w:val="24"/>
          <w:szCs w:val="24"/>
        </w:rPr>
        <w:t>.</w:t>
      </w:r>
    </w:p>
    <w:p w14:paraId="1C540C90" w14:textId="77777777" w:rsidR="000560F7" w:rsidRPr="00C27CA0" w:rsidRDefault="000560F7" w:rsidP="000560F7">
      <w:pPr>
        <w:pStyle w:val="NoSpacing"/>
        <w:rPr>
          <w:rFonts w:cstheme="minorHAnsi"/>
        </w:rPr>
      </w:pPr>
    </w:p>
    <w:p w14:paraId="71E984AF" w14:textId="382E3B47" w:rsidR="000560F7" w:rsidRPr="00C27CA0" w:rsidRDefault="000560F7" w:rsidP="000560F7">
      <w:pPr>
        <w:pStyle w:val="Title"/>
        <w:rPr>
          <w:rFonts w:asciiTheme="minorHAnsi" w:hAnsiTheme="minorHAnsi" w:cstheme="minorHAnsi"/>
        </w:rPr>
      </w:pPr>
      <w:r w:rsidRPr="00C27CA0">
        <w:rPr>
          <w:rFonts w:asciiTheme="minorHAnsi" w:hAnsiTheme="minorHAnsi" w:cstheme="minorHAnsi"/>
        </w:rPr>
        <w:t>Diagnosis of Inter-Turn Short Circuit for a Polyphase Induction Motor in Closed-Loop Vector-Controlled Drives</w:t>
      </w:r>
    </w:p>
    <w:p w14:paraId="60A4D87A" w14:textId="77777777" w:rsidR="00F46632" w:rsidRPr="00C27CA0" w:rsidRDefault="00F46632" w:rsidP="00F46632">
      <w:pPr>
        <w:pStyle w:val="NoSpacing"/>
        <w:rPr>
          <w:rFonts w:cstheme="minorHAnsi"/>
        </w:rPr>
      </w:pPr>
    </w:p>
    <w:p w14:paraId="40A6C2A3" w14:textId="50E6AD7B" w:rsidR="000560F7" w:rsidRPr="00C27CA0" w:rsidRDefault="000560F7" w:rsidP="00F46632">
      <w:pPr>
        <w:pStyle w:val="NoSpacing"/>
        <w:rPr>
          <w:rFonts w:cstheme="minorHAnsi"/>
          <w:sz w:val="28"/>
          <w:szCs w:val="28"/>
        </w:rPr>
      </w:pPr>
      <w:r w:rsidRPr="00C27CA0">
        <w:rPr>
          <w:rFonts w:cstheme="minorHAnsi"/>
          <w:sz w:val="28"/>
          <w:szCs w:val="28"/>
        </w:rPr>
        <w:t>Ahmed Sayed-Ahmed</w:t>
      </w:r>
    </w:p>
    <w:p w14:paraId="4F8DDA84" w14:textId="78A229BA" w:rsidR="00F46632" w:rsidRPr="00C27CA0" w:rsidRDefault="00F46632" w:rsidP="00F46632">
      <w:pPr>
        <w:pStyle w:val="NoSpacing"/>
        <w:rPr>
          <w:rFonts w:cstheme="minorHAnsi"/>
        </w:rPr>
      </w:pPr>
      <w:r w:rsidRPr="00C27CA0">
        <w:rPr>
          <w:rFonts w:cstheme="minorHAnsi"/>
        </w:rPr>
        <w:t>Department of Electrical and Computer Engineering, Marquette University, Milwaukee WI</w:t>
      </w:r>
    </w:p>
    <w:p w14:paraId="0E7AD3AE" w14:textId="77777777" w:rsidR="00F46632" w:rsidRPr="00C27CA0" w:rsidRDefault="00F46632" w:rsidP="00F46632">
      <w:pPr>
        <w:pStyle w:val="NoSpacing"/>
        <w:rPr>
          <w:rFonts w:cstheme="minorHAnsi"/>
        </w:rPr>
      </w:pPr>
    </w:p>
    <w:p w14:paraId="5885B01E" w14:textId="6E128718" w:rsidR="000560F7" w:rsidRPr="00C27CA0" w:rsidRDefault="000560F7" w:rsidP="00F46632">
      <w:pPr>
        <w:pStyle w:val="NoSpacing"/>
        <w:rPr>
          <w:rFonts w:cstheme="minorHAnsi"/>
          <w:sz w:val="28"/>
          <w:szCs w:val="28"/>
        </w:rPr>
      </w:pPr>
      <w:proofErr w:type="spellStart"/>
      <w:r w:rsidRPr="00C27CA0">
        <w:rPr>
          <w:rFonts w:cstheme="minorHAnsi"/>
          <w:sz w:val="28"/>
          <w:szCs w:val="28"/>
        </w:rPr>
        <w:t>Gennadi</w:t>
      </w:r>
      <w:proofErr w:type="spellEnd"/>
      <w:r w:rsidRPr="00C27CA0">
        <w:rPr>
          <w:rFonts w:cstheme="minorHAnsi"/>
          <w:sz w:val="28"/>
          <w:szCs w:val="28"/>
        </w:rPr>
        <w:t xml:space="preserve"> Y. Sizov </w:t>
      </w:r>
    </w:p>
    <w:p w14:paraId="371BA7CB" w14:textId="77777777" w:rsidR="00F46632" w:rsidRPr="00C27CA0" w:rsidRDefault="00F46632" w:rsidP="00F46632">
      <w:pPr>
        <w:pStyle w:val="NoSpacing"/>
        <w:rPr>
          <w:rFonts w:cstheme="minorHAnsi"/>
        </w:rPr>
      </w:pPr>
      <w:r w:rsidRPr="00C27CA0">
        <w:rPr>
          <w:rFonts w:cstheme="minorHAnsi"/>
        </w:rPr>
        <w:t>Department of Electrical and Computer Engineering, Marquette University, Milwaukee WI</w:t>
      </w:r>
    </w:p>
    <w:p w14:paraId="57D590AA" w14:textId="77777777" w:rsidR="00F46632" w:rsidRPr="00C27CA0" w:rsidRDefault="00F46632" w:rsidP="00F46632">
      <w:pPr>
        <w:pStyle w:val="NoSpacing"/>
        <w:rPr>
          <w:rFonts w:cstheme="minorHAnsi"/>
        </w:rPr>
      </w:pPr>
    </w:p>
    <w:p w14:paraId="1BC264FD" w14:textId="2B495AD4" w:rsidR="000560F7" w:rsidRPr="00C27CA0" w:rsidRDefault="000560F7" w:rsidP="00F46632">
      <w:pPr>
        <w:pStyle w:val="NoSpacing"/>
        <w:rPr>
          <w:rFonts w:cstheme="minorHAnsi"/>
          <w:sz w:val="28"/>
          <w:szCs w:val="28"/>
        </w:rPr>
      </w:pPr>
      <w:r w:rsidRPr="00C27CA0">
        <w:rPr>
          <w:rFonts w:cstheme="minorHAnsi"/>
          <w:sz w:val="28"/>
          <w:szCs w:val="28"/>
        </w:rPr>
        <w:t xml:space="preserve">Nabeel A. O. Demerdash </w:t>
      </w:r>
    </w:p>
    <w:p w14:paraId="3B00EF03" w14:textId="77777777" w:rsidR="00F46632" w:rsidRPr="00C27CA0" w:rsidRDefault="00F46632" w:rsidP="00F46632">
      <w:pPr>
        <w:pStyle w:val="NoSpacing"/>
        <w:rPr>
          <w:rFonts w:cstheme="minorHAnsi"/>
        </w:rPr>
      </w:pPr>
      <w:r w:rsidRPr="00C27CA0">
        <w:rPr>
          <w:rFonts w:cstheme="minorHAnsi"/>
        </w:rPr>
        <w:t>Department of Electrical and Computer Engineering, Marquette University, Milwaukee WI</w:t>
      </w:r>
    </w:p>
    <w:p w14:paraId="4C5B6A0C" w14:textId="77777777" w:rsidR="000560F7" w:rsidRPr="00C27CA0" w:rsidRDefault="000560F7" w:rsidP="00850F73">
      <w:pPr>
        <w:pStyle w:val="NoSpacing"/>
        <w:rPr>
          <w:rFonts w:cstheme="minorHAnsi"/>
        </w:rPr>
      </w:pPr>
    </w:p>
    <w:p w14:paraId="4C09CC8D" w14:textId="5ECBACF6" w:rsidR="00850F73" w:rsidRPr="00C27CA0" w:rsidRDefault="00850F73" w:rsidP="00850F73">
      <w:pPr>
        <w:pStyle w:val="Heading1"/>
        <w:rPr>
          <w:rFonts w:asciiTheme="minorHAnsi" w:hAnsiTheme="minorHAnsi" w:cstheme="minorHAnsi"/>
          <w:color w:val="auto"/>
        </w:rPr>
      </w:pPr>
      <w:r w:rsidRPr="00C27CA0">
        <w:rPr>
          <w:rFonts w:asciiTheme="minorHAnsi" w:hAnsiTheme="minorHAnsi" w:cstheme="minorHAnsi"/>
          <w:color w:val="auto"/>
        </w:rPr>
        <w:t xml:space="preserve">Abstract </w:t>
      </w:r>
    </w:p>
    <w:p w14:paraId="2EF90C80" w14:textId="77777777" w:rsidR="00850F73" w:rsidRPr="00C27CA0" w:rsidRDefault="00850F73" w:rsidP="00850F73">
      <w:pPr>
        <w:pStyle w:val="NoSpacing"/>
        <w:rPr>
          <w:rFonts w:cstheme="minorHAnsi"/>
        </w:rPr>
      </w:pPr>
      <w:r w:rsidRPr="00C27CA0">
        <w:rPr>
          <w:rFonts w:cstheme="minorHAnsi"/>
        </w:rPr>
        <w:t xml:space="preserve">The main objective of this paper is to develop and experimentally verify a new technique to detect an inter-turn short circuit in one phase of a stator winding of an induction motor energized from a vector-controlled drive. This is in order to overcome the fault masking difficulties associated with the concept of depending on the actual magnetic field pendulous oscillation between the conventional voltage and current space vectors with respect to a reference that is unaltered by the compensation action of the drive. This technique is based on the flux pendulous oscillation phenomenon. This flux pendulous oscillation is also described in this paper, this in addition </w:t>
      </w:r>
      <w:r w:rsidRPr="00C27CA0">
        <w:rPr>
          <w:rFonts w:cstheme="minorHAnsi"/>
        </w:rPr>
        <w:lastRenderedPageBreak/>
        <w:t>to the magnetic field pendulous oscillation previously addressed in prior publications. The new approach has been verified through experimental results which are represented here.</w:t>
      </w:r>
    </w:p>
    <w:p w14:paraId="0EDE5900" w14:textId="66DE7B7B" w:rsidR="00864391" w:rsidRPr="00C27CA0" w:rsidRDefault="00864391" w:rsidP="00850F73">
      <w:pPr>
        <w:pStyle w:val="NoSpacing"/>
        <w:rPr>
          <w:rFonts w:cstheme="minorHAnsi"/>
        </w:rPr>
      </w:pPr>
    </w:p>
    <w:p w14:paraId="44DEE764" w14:textId="699F3B9B" w:rsidR="00C47E92" w:rsidRPr="00C27CA0" w:rsidRDefault="00C47E92" w:rsidP="004752C1">
      <w:pPr>
        <w:pStyle w:val="Heading1"/>
        <w:rPr>
          <w:rFonts w:asciiTheme="minorHAnsi" w:hAnsiTheme="minorHAnsi" w:cstheme="minorHAnsi"/>
          <w:color w:val="auto"/>
        </w:rPr>
      </w:pPr>
      <w:r w:rsidRPr="00C27CA0">
        <w:rPr>
          <w:rFonts w:asciiTheme="minorHAnsi" w:hAnsiTheme="minorHAnsi" w:cstheme="minorHAnsi"/>
          <w:color w:val="auto"/>
        </w:rPr>
        <w:t>SECTION I</w:t>
      </w:r>
      <w:r w:rsidR="004752C1" w:rsidRPr="00C27CA0">
        <w:rPr>
          <w:rFonts w:asciiTheme="minorHAnsi" w:hAnsiTheme="minorHAnsi" w:cstheme="minorHAnsi"/>
          <w:color w:val="auto"/>
        </w:rPr>
        <w:t xml:space="preserve">. </w:t>
      </w:r>
      <w:r w:rsidRPr="00C27CA0">
        <w:rPr>
          <w:rFonts w:asciiTheme="minorHAnsi" w:hAnsiTheme="minorHAnsi" w:cstheme="minorHAnsi"/>
          <w:color w:val="auto"/>
        </w:rPr>
        <w:t>Introduction</w:t>
      </w:r>
    </w:p>
    <w:p w14:paraId="365FCE95" w14:textId="1CBE88D8" w:rsidR="00C47E92" w:rsidRPr="00C27CA0" w:rsidRDefault="00C47E92" w:rsidP="004752C1">
      <w:pPr>
        <w:pStyle w:val="NoSpacing"/>
        <w:rPr>
          <w:rFonts w:cstheme="minorHAnsi"/>
        </w:rPr>
      </w:pPr>
      <w:r w:rsidRPr="00C27CA0">
        <w:rPr>
          <w:rFonts w:cstheme="minorHAnsi"/>
        </w:rPr>
        <w:t xml:space="preserve">Induction motor AC drives have been used in numerous applications for more than three decades. This includes both open-loop and closed-loop drives. The former </w:t>
      </w:r>
      <w:proofErr w:type="gramStart"/>
      <w:r w:rsidRPr="00C27CA0">
        <w:rPr>
          <w:rFonts w:cstheme="minorHAnsi"/>
        </w:rPr>
        <w:t>are</w:t>
      </w:r>
      <w:proofErr w:type="gramEnd"/>
      <w:r w:rsidRPr="00C27CA0">
        <w:rPr>
          <w:rFonts w:cstheme="minorHAnsi"/>
        </w:rPr>
        <w:t xml:space="preserve"> the simplest form of AC motor-drive systems, and in such case there is no compensation with respect to the applied voltage space-vector which is initiated by the drive's controller. On the other hand, closed-loop drives provide voltage space-vector compensation action through adjustment of the applied voltage space-vector. This action is initiated by the drive to minimize or eliminate the error between the feedback torque and speed signals and the reference signals. Vector-controlled drives constitute a special class of closed-loop drives which control the machine's torque as well as speed. This is in order to obtain optimum motor-load dynamic response. This makes the AC induction motor replicate the traditional DC machine which is known for its precise and simple speed control. Vector-controlled closed-loop drives have been used extensively in numerous applications which require precise torque and speed control. The breakthrough in the field of power electronics enabled AC vector-controlled motor-drive systems to replace dc motor-drive systems in a myriad of applications. Meanwhile, motor and drive fault diagnostics have become a major concern from the industrial point of view, particularly in critical applications where motor-drive failure can be costly, catastrophic or life threatening. This remains the major incentive for a considerable amount of research in the area of motor-drive system fault diagnostics [1] – [2] [3] [4] [5] [6] [7] [8] [9] [10]. </w:t>
      </w:r>
    </w:p>
    <w:p w14:paraId="549490A6" w14:textId="77777777" w:rsidR="004752C1" w:rsidRPr="00C27CA0" w:rsidRDefault="004752C1" w:rsidP="004752C1">
      <w:pPr>
        <w:pStyle w:val="NoSpacing"/>
        <w:rPr>
          <w:rFonts w:cstheme="minorHAnsi"/>
        </w:rPr>
      </w:pPr>
    </w:p>
    <w:p w14:paraId="1484E926" w14:textId="2711A8DD" w:rsidR="00C47E92" w:rsidRPr="00C27CA0" w:rsidRDefault="00C47E92" w:rsidP="004752C1">
      <w:pPr>
        <w:pStyle w:val="NoSpacing"/>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"https://ieeexplore.ieee.org/mediastore_new/IEEE/content/media/4347748/4347749/4348091/4348091-fig-1-source-large.gif" </w:instrText>
      </w:r>
      <w:r w:rsidRPr="00C27CA0">
        <w:rPr>
          <w:rFonts w:cstheme="minorHAnsi"/>
        </w:rPr>
        <w:fldChar w:fldCharType="separate"/>
      </w:r>
      <w:r w:rsidRPr="00C27CA0">
        <w:rPr>
          <w:rFonts w:cstheme="minorHAnsi"/>
          <w:noProof/>
        </w:rPr>
        <w:drawing>
          <wp:inline distT="0" distB="0" distL="0" distR="0" wp14:anchorId="780D27E6" wp14:editId="64A085C9">
            <wp:extent cx="4572000" cy="969264"/>
            <wp:effectExtent l="0" t="0" r="0" b="2540"/>
            <wp:docPr id="18" name="Picture 18" descr="Fig. 1 Simplified block diagram for typical vector-controlled closed-loop driv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969264"/>
                    </a:xfrm>
                    <a:prstGeom prst="rect">
                      <a:avLst/>
                    </a:prstGeom>
                    <a:noFill/>
                    <a:ln>
                      <a:noFill/>
                    </a:ln>
                  </pic:spPr>
                </pic:pic>
              </a:graphicData>
            </a:graphic>
          </wp:inline>
        </w:drawing>
      </w:r>
    </w:p>
    <w:p w14:paraId="49F10110" w14:textId="77777777" w:rsidR="00C47E92" w:rsidRPr="00C27CA0" w:rsidRDefault="00C47E92" w:rsidP="004752C1">
      <w:pPr>
        <w:pStyle w:val="NoSpacing"/>
        <w:rPr>
          <w:rFonts w:cstheme="minorHAnsi"/>
        </w:rPr>
      </w:pPr>
      <w:r w:rsidRPr="00C27CA0">
        <w:rPr>
          <w:rFonts w:cstheme="minorHAnsi"/>
        </w:rPr>
        <w:fldChar w:fldCharType="end"/>
      </w:r>
    </w:p>
    <w:p w14:paraId="5B982611" w14:textId="7D3950D3" w:rsidR="00C47E92" w:rsidRPr="00C27CA0" w:rsidRDefault="00C47E92" w:rsidP="004752C1">
      <w:pPr>
        <w:pStyle w:val="NoSpacing"/>
        <w:rPr>
          <w:rFonts w:cstheme="minorHAnsi"/>
        </w:rPr>
      </w:pPr>
      <w:r w:rsidRPr="00C27CA0">
        <w:rPr>
          <w:rFonts w:cstheme="minorHAnsi"/>
          <w:b/>
          <w:bCs/>
        </w:rPr>
        <w:t xml:space="preserve">Fig. 1 </w:t>
      </w:r>
      <w:r w:rsidRPr="00C27CA0">
        <w:rPr>
          <w:rFonts w:cstheme="minorHAnsi"/>
        </w:rPr>
        <w:t>Simplified block diagram for typical vector-controlled closed-loop drive.</w:t>
      </w:r>
    </w:p>
    <w:p w14:paraId="1ADEA292" w14:textId="77777777" w:rsidR="00D24B6E" w:rsidRPr="00C27CA0" w:rsidRDefault="00D24B6E" w:rsidP="004752C1">
      <w:pPr>
        <w:pStyle w:val="NoSpacing"/>
        <w:rPr>
          <w:rFonts w:cstheme="minorHAnsi"/>
        </w:rPr>
      </w:pPr>
    </w:p>
    <w:p w14:paraId="76F9312A" w14:textId="77777777" w:rsidR="00C47E92" w:rsidRPr="00C27CA0" w:rsidRDefault="00C47E92" w:rsidP="00D24B6E">
      <w:pPr>
        <w:pStyle w:val="NoSpacing"/>
        <w:rPr>
          <w:rFonts w:cstheme="minorHAnsi"/>
        </w:rPr>
      </w:pPr>
      <w:r w:rsidRPr="00C27CA0">
        <w:rPr>
          <w:rFonts w:cstheme="minorHAnsi"/>
        </w:rPr>
        <w:t xml:space="preserve">Most of these techniques are only valid for line fed motors or open-loop AC motor-drive systems [1] – [2] [3] [4] [5] [6] [7] [8]. The main objective of this paper is to extend the application of the </w:t>
      </w:r>
      <w:proofErr w:type="spellStart"/>
      <w:r w:rsidRPr="00C27CA0">
        <w:rPr>
          <w:rFonts w:cstheme="minorHAnsi"/>
        </w:rPr>
        <w:t>socalled</w:t>
      </w:r>
      <w:proofErr w:type="spellEnd"/>
      <w:r w:rsidRPr="00C27CA0">
        <w:rPr>
          <w:rFonts w:cstheme="minorHAnsi"/>
        </w:rPr>
        <w:t xml:space="preserve"> magnetic field pendulous oscillation phenomenon, which has been introduced and utilized for the diagnosing of inter-turn short circuit faults in open-loop drives and line-fed induction machines in [5], to the case involving closed-loop vector-controlled drives. This paper contains four more sections in addition to this one. The first section analyzes the performance of the closed-loop torque-regulated vector-controlled drive, following the on-set of the early stages of an inter-turn short circuit in a motor in one of the phases of a stator winding. The second section centers upon discussing the new concept of the flux pendulous oscillation (FPO), which utilizes the concept introduced here of a fixed space-vector reference unaffected by the control compensation of the closed-loop drive. The third section demonstrates and explains the experimental results which verify the validity of this new approach presented here in this work. Finally, the fourth and last section discusses and summarizes the work carried out in this research</w:t>
      </w:r>
    </w:p>
    <w:p w14:paraId="3F6DA02B" w14:textId="5EE78455" w:rsidR="00C47E92" w:rsidRPr="00C27CA0" w:rsidRDefault="00C47E92" w:rsidP="00D24B6E">
      <w:pPr>
        <w:pStyle w:val="Heading1"/>
        <w:rPr>
          <w:rFonts w:asciiTheme="minorHAnsi" w:hAnsiTheme="minorHAnsi" w:cstheme="minorHAnsi"/>
          <w:color w:val="auto"/>
        </w:rPr>
      </w:pPr>
      <w:r w:rsidRPr="00C27CA0">
        <w:rPr>
          <w:rFonts w:asciiTheme="minorHAnsi" w:hAnsiTheme="minorHAnsi" w:cstheme="minorHAnsi"/>
          <w:color w:val="auto"/>
        </w:rPr>
        <w:t>SECTION II</w:t>
      </w:r>
      <w:r w:rsidR="00D24B6E" w:rsidRPr="00C27CA0">
        <w:rPr>
          <w:rFonts w:asciiTheme="minorHAnsi" w:hAnsiTheme="minorHAnsi" w:cstheme="minorHAnsi"/>
          <w:color w:val="auto"/>
        </w:rPr>
        <w:t xml:space="preserve">. </w:t>
      </w:r>
      <w:r w:rsidRPr="00C27CA0">
        <w:rPr>
          <w:rFonts w:asciiTheme="minorHAnsi" w:hAnsiTheme="minorHAnsi" w:cstheme="minorHAnsi"/>
          <w:color w:val="auto"/>
        </w:rPr>
        <w:t>Analysis of Drive Performance in Case of Stator Winding Inter-Turn Short Circuit Faults</w:t>
      </w:r>
    </w:p>
    <w:p w14:paraId="6BA677F9" w14:textId="712F6415" w:rsidR="00C47E92" w:rsidRPr="00C27CA0" w:rsidRDefault="00C47E92" w:rsidP="00D24B6E">
      <w:pPr>
        <w:pStyle w:val="NoSpacing"/>
        <w:rPr>
          <w:rFonts w:cstheme="minorHAnsi"/>
        </w:rPr>
      </w:pPr>
      <w:r w:rsidRPr="00C27CA0">
        <w:rPr>
          <w:rFonts w:cstheme="minorHAnsi"/>
        </w:rPr>
        <w:t xml:space="preserve">First, let us consider a healthy three phase induction motor which is controlled using a </w:t>
      </w:r>
      <w:proofErr w:type="gramStart"/>
      <w:r w:rsidRPr="00C27CA0">
        <w:rPr>
          <w:rFonts w:cstheme="minorHAnsi"/>
        </w:rPr>
        <w:t>high performance</w:t>
      </w:r>
      <w:proofErr w:type="gramEnd"/>
      <w:r w:rsidRPr="00C27CA0">
        <w:rPr>
          <w:rFonts w:cstheme="minorHAnsi"/>
        </w:rPr>
        <w:t xml:space="preserve"> vector-controlled voltage-source inverter (VSI) drive. It is well known that this type of drive utilizes an outer speed control loop for speed control and an inner current control loop in order to regulate the motor torque as shown in Fig. 1. At this point, it should be highlighted that the outlines of the control approach are almost identical in </w:t>
      </w:r>
      <w:r w:rsidRPr="00C27CA0">
        <w:rPr>
          <w:rFonts w:cstheme="minorHAnsi"/>
        </w:rPr>
        <w:lastRenderedPageBreak/>
        <w:t xml:space="preserve">these inner and outer control loops. However, the details of the control algorithm might differ from one drive manufacturer to another. The error between a given speed reference and the actual motor speed is processed through the speed controller which outputs a torque reference command to the torque controller. This torque reference command is compared with the actual torque produced by the motor. This motor torque is usually estimated in the drive controller from terminal current and voltage information. The error in the torque is processed through the torque controller which outputs a reference current to the current controller. The output current is processed through the decoupling circuit which is responsible for converting the commanded current to a commanded voltage in which the d-axis and q-axis components are decoupled. Subsequently, the d-q voltage components are transformed to a stationary </w:t>
      </w:r>
      <w:proofErr w:type="spellStart"/>
      <w:r w:rsidRPr="00C27CA0">
        <w:rPr>
          <w:rFonts w:cstheme="minorHAnsi"/>
        </w:rPr>
        <w:t>abc</w:t>
      </w:r>
      <w:proofErr w:type="spellEnd"/>
      <w:r w:rsidRPr="00C27CA0">
        <w:rPr>
          <w:rFonts w:cstheme="minorHAnsi"/>
        </w:rPr>
        <w:t xml:space="preserve"> voltage frame of reference, the </w:t>
      </w:r>
      <w:proofErr w:type="spellStart"/>
      <w:r w:rsidRPr="00C27CA0">
        <w:rPr>
          <w:rFonts w:cstheme="minorHAnsi"/>
        </w:rPr>
        <w:t>abc</w:t>
      </w:r>
      <w:proofErr w:type="spellEnd"/>
      <w:r w:rsidRPr="00C27CA0">
        <w:rPr>
          <w:rFonts w:cstheme="minorHAnsi"/>
        </w:rPr>
        <w:t xml:space="preserve"> reference voltage signals are then used to generate the required switching pattern of the inverter switches. The previously described scheme is the backbone of any vector-controlled closed-loop drive, see [11]. According to reference [11], the developed machine torque, </w:t>
      </w:r>
      <m:oMath>
        <m:r>
          <w:rPr>
            <w:rStyle w:val="mi"/>
            <w:rFonts w:ascii="Cambria Math" w:hAnsi="Cambria Math" w:cstheme="minorHAnsi"/>
          </w:rPr>
          <m:t>T</m:t>
        </m:r>
      </m:oMath>
      <w:r w:rsidRPr="00C27CA0">
        <w:rPr>
          <w:rFonts w:cstheme="minorHAnsi"/>
        </w:rPr>
        <w:t>) which is estimated in the drive can be expressed as follows:</w:t>
      </w:r>
    </w:p>
    <w:p w14:paraId="2F006357" w14:textId="77777777" w:rsidR="00D24B6E" w:rsidRPr="00C27CA0" w:rsidRDefault="00D24B6E" w:rsidP="00D24B6E">
      <w:pPr>
        <w:pStyle w:val="NoSpacing"/>
        <w:rPr>
          <w:rFonts w:cstheme="minorHAnsi"/>
        </w:rPr>
      </w:pPr>
    </w:p>
    <w:p w14:paraId="6C5569F0" w14:textId="7234F3BB" w:rsidR="00C47E92" w:rsidRPr="00C27CA0" w:rsidRDefault="00244848" w:rsidP="00924EE6">
      <w:pPr>
        <w:pStyle w:val="NoSpacing"/>
        <w:jc w:val="center"/>
        <w:rPr>
          <w:rFonts w:cstheme="minorHAnsi"/>
        </w:rPr>
      </w:pPr>
      <m:oMath>
        <m:m>
          <m:mPr>
            <m:plcHide m:val="1"/>
            <m:mcs>
              <m:mc>
                <m:mcPr>
                  <m:count m:val="1"/>
                  <m:mcJc m:val="center"/>
                </m:mcPr>
              </m:mc>
            </m:mcs>
            <m:ctrlPr>
              <w:rPr>
                <w:rStyle w:val="mi"/>
                <w:rFonts w:ascii="Cambria Math" w:hAnsi="Cambria Math" w:cstheme="minorHAnsi"/>
                <w:iCs/>
                <w:sz w:val="28"/>
                <w:szCs w:val="28"/>
              </w:rPr>
            </m:ctrlPr>
          </m:mPr>
          <m:mr>
            <m:e>
              <m:r>
                <w:rPr>
                  <w:rStyle w:val="mi"/>
                  <w:rFonts w:ascii="Cambria Math" w:hAnsi="Cambria Math" w:cstheme="minorHAnsi"/>
                  <w:sz w:val="28"/>
                  <w:szCs w:val="28"/>
                </w:rPr>
                <m:t>T=(3/4)P(</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i</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e>
          </m:mr>
        </m:m>
      </m:oMath>
      <w:r w:rsidR="00924EE6" w:rsidRPr="00C27CA0">
        <w:rPr>
          <w:rStyle w:val="mi"/>
          <w:rFonts w:cstheme="minorHAnsi"/>
          <w:iCs/>
          <w:sz w:val="27"/>
          <w:szCs w:val="27"/>
        </w:rPr>
        <w:t xml:space="preserve"> </w:t>
      </w:r>
      <w:r w:rsidR="00924EE6" w:rsidRPr="00C27CA0">
        <w:rPr>
          <w:rFonts w:cstheme="minorHAnsi"/>
        </w:rPr>
        <w:tab/>
      </w:r>
      <w:r w:rsidR="00C47E92" w:rsidRPr="00C27CA0">
        <w:rPr>
          <w:rFonts w:cstheme="minorHAnsi"/>
        </w:rPr>
        <w:t>(1)</w:t>
      </w:r>
    </w:p>
    <w:p w14:paraId="74772F29" w14:textId="77777777" w:rsidR="00924EE6" w:rsidRPr="00C27CA0" w:rsidRDefault="00924EE6" w:rsidP="00924EE6">
      <w:pPr>
        <w:pStyle w:val="NoSpacing"/>
        <w:rPr>
          <w:rFonts w:cstheme="minorHAnsi"/>
        </w:rPr>
      </w:pPr>
    </w:p>
    <w:p w14:paraId="23CE1E57" w14:textId="19502D89" w:rsidR="00C47E92" w:rsidRPr="00C27CA0" w:rsidRDefault="00924EE6" w:rsidP="00924EE6">
      <w:pPr>
        <w:pStyle w:val="NoSpacing"/>
        <w:rPr>
          <w:rFonts w:cstheme="minorHAnsi"/>
        </w:rPr>
      </w:pPr>
      <w:r w:rsidRPr="00C27CA0">
        <w:rPr>
          <w:rFonts w:cstheme="minorHAnsi"/>
        </w:rPr>
        <w:t>w</w:t>
      </w:r>
      <w:r w:rsidR="00C47E92" w:rsidRPr="00C27CA0">
        <w:rPr>
          <w:rFonts w:cstheme="minorHAnsi"/>
        </w:rPr>
        <w:t>here</w:t>
      </w:r>
    </w:p>
    <w:p w14:paraId="498D6009" w14:textId="77777777" w:rsidR="00924EE6" w:rsidRPr="00C27CA0" w:rsidRDefault="00924EE6" w:rsidP="00924EE6">
      <w:pPr>
        <w:pStyle w:val="NoSpacing"/>
        <w:rPr>
          <w:rFonts w:cstheme="minorHAnsi"/>
        </w:rPr>
      </w:pPr>
    </w:p>
    <w:p w14:paraId="6FEFDD27" w14:textId="29B0235D" w:rsidR="00924EE6" w:rsidRPr="00C27CA0" w:rsidRDefault="00244848" w:rsidP="00924EE6">
      <w:pPr>
        <w:pStyle w:val="NoSpacing"/>
        <w:rPr>
          <w:rStyle w:val="link"/>
          <w:rFonts w:cstheme="minorHAnsi"/>
          <w:sz w:val="28"/>
          <w:szCs w:val="28"/>
        </w:rPr>
      </w:pPr>
      <m:oMathPara>
        <m:oMath>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v</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sSub>
            <m:sSubPr>
              <m:ctrlPr>
                <w:rPr>
                  <w:rStyle w:val="mi"/>
                  <w:rFonts w:ascii="Cambria Math" w:hAnsi="Cambria Math" w:cstheme="minorHAnsi"/>
                  <w:iCs/>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s</m:t>
              </m:r>
            </m:sub>
          </m:sSub>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i</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)dt</m:t>
          </m:r>
        </m:oMath>
      </m:oMathPara>
    </w:p>
    <w:p w14:paraId="55834B6B" w14:textId="77777777" w:rsidR="006B55B9" w:rsidRPr="00C27CA0" w:rsidRDefault="006B55B9" w:rsidP="006B55B9">
      <w:pPr>
        <w:pStyle w:val="NoSpacing"/>
        <w:rPr>
          <w:rFonts w:cstheme="minorHAnsi"/>
        </w:rPr>
      </w:pPr>
    </w:p>
    <w:p w14:paraId="69D478B7" w14:textId="629E8F14" w:rsidR="00C47E92" w:rsidRPr="00C27CA0" w:rsidRDefault="00C47E92" w:rsidP="006B55B9">
      <w:pPr>
        <w:pStyle w:val="NoSpacing"/>
        <w:rPr>
          <w:rFonts w:cstheme="minorHAnsi"/>
        </w:rPr>
      </w:pPr>
      <w:r w:rsidRPr="00C27CA0">
        <w:rPr>
          <w:rFonts w:cstheme="minorHAnsi"/>
        </w:rPr>
        <w:t xml:space="preserve">Here, </w:t>
      </w:r>
      <m:oMath>
        <m:r>
          <w:rPr>
            <w:rStyle w:val="mi"/>
            <w:rFonts w:ascii="Cambria Math" w:hAnsi="Cambria Math" w:cstheme="minorHAnsi"/>
          </w:rPr>
          <m:t>P</m:t>
        </m:r>
      </m:oMath>
      <w:r w:rsidRPr="00C27CA0">
        <w:rPr>
          <w:rFonts w:cstheme="minorHAnsi"/>
        </w:rPr>
        <w:t xml:space="preserve"> is the number of poles,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is the stator flux space-vector, </w:t>
      </w:r>
      <w:r w:rsidRPr="00C27CA0">
        <w:rPr>
          <w:rStyle w:val="mi"/>
          <w:rFonts w:cstheme="minorHAnsi"/>
          <w:i/>
          <w:iCs/>
        </w:rPr>
        <w:t>is</w:t>
      </w:r>
      <w:r w:rsidRPr="00C27CA0">
        <w:rPr>
          <w:rFonts w:cstheme="minorHAnsi"/>
        </w:rPr>
        <w:t xml:space="preserve">, is the stator current space-vector and </w:t>
      </w:r>
      <m:oMath>
        <m:sSub>
          <m:sSubPr>
            <m:ctrlPr>
              <w:rPr>
                <w:rStyle w:val="mi"/>
                <w:rFonts w:ascii="Cambria Math" w:hAnsi="Cambria Math" w:cstheme="minorHAnsi"/>
                <w:iCs/>
              </w:rPr>
            </m:ctrlPr>
          </m:sSubPr>
          <m:e>
            <m:r>
              <w:rPr>
                <w:rStyle w:val="mi"/>
                <w:rFonts w:ascii="Cambria Math" w:hAnsi="Cambria Math" w:cstheme="minorHAnsi"/>
              </w:rPr>
              <m:t>R</m:t>
            </m:r>
          </m:e>
          <m:sub>
            <m:r>
              <w:rPr>
                <w:rStyle w:val="mi"/>
                <w:rFonts w:ascii="Cambria Math" w:hAnsi="Cambria Math" w:cstheme="minorHAnsi"/>
              </w:rPr>
              <m:t>s</m:t>
            </m:r>
          </m:sub>
        </m:sSub>
      </m:oMath>
      <w:r w:rsidRPr="00C27CA0">
        <w:rPr>
          <w:rStyle w:val="mi"/>
          <w:rFonts w:cstheme="minorHAnsi"/>
          <w:i/>
          <w:iCs/>
        </w:rPr>
        <w:t>s</w:t>
      </w:r>
      <w:r w:rsidRPr="00C27CA0">
        <w:rPr>
          <w:rFonts w:cstheme="minorHAnsi"/>
        </w:rPr>
        <w:t xml:space="preserve"> is the stator phase resistance. This equation can be applied in any reference frame. However, for the sake of our analysis in this paper, a </w:t>
      </w:r>
      <w:proofErr w:type="gramStart"/>
      <w:r w:rsidRPr="00C27CA0">
        <w:rPr>
          <w:rFonts w:cstheme="minorHAnsi"/>
        </w:rPr>
        <w:t>counter clockwise</w:t>
      </w:r>
      <w:proofErr w:type="gramEnd"/>
      <w:r w:rsidRPr="00C27CA0">
        <w:rPr>
          <w:rFonts w:cstheme="minorHAnsi"/>
        </w:rPr>
        <w:t xml:space="preserve"> synchronously rotating frame of reference is utilized throughout. One should notice that for a voltage source inverter (VSI) the voltage space-vector is the input to the motor. Consequently, based on </w:t>
      </w:r>
      <w:hyperlink r:id="rId13" w:anchor="deqn1" w:history="1">
        <w:r w:rsidRPr="00C27CA0">
          <w:rPr>
            <w:rStyle w:val="Hyperlink"/>
            <w:rFonts w:cstheme="minorHAnsi"/>
            <w:color w:val="auto"/>
          </w:rPr>
          <w:t>(1)</w:t>
        </w:r>
      </w:hyperlink>
      <w:r w:rsidRPr="00C27CA0">
        <w:rPr>
          <w:rFonts w:cstheme="minorHAnsi"/>
        </w:rPr>
        <w:t xml:space="preserve"> it follows that the stator flux space-vector is also controlled by the action of the drive through its voltage space-vector. Here, the current space-vector and the speed can be considered as the system state variables, while the torque is the system output. Now, let us consider a case of an inter-turn short circuit in one phase in the stator winding. The resultant MMF can be resolved into a </w:t>
      </w:r>
      <w:proofErr w:type="gramStart"/>
      <w:r w:rsidRPr="00C27CA0">
        <w:rPr>
          <w:rFonts w:cstheme="minorHAnsi"/>
        </w:rPr>
        <w:t>counter clockwise</w:t>
      </w:r>
      <w:proofErr w:type="gramEnd"/>
      <w:r w:rsidRPr="00C27CA0">
        <w:rPr>
          <w:rFonts w:cstheme="minorHAnsi"/>
        </w:rPr>
        <w:t xml:space="preserve"> (CCW) forward component rotating at synchronous speed and a clockwise (CW) backward field component rotating in the opposite direction, also at synchronous speed, [5]. Consequently, the current space-vector can be resolved into a forward component rotating CCW at synchronous speed and a backward component rotating CW at synchronous speed, the resultant current space-vector, </w:t>
      </w:r>
      <m:oMath>
        <m:limUpp>
          <m:limUppPr>
            <m:ctrlPr>
              <w:rPr>
                <w:rStyle w:val="mi"/>
                <w:rFonts w:ascii="Cambria Math" w:hAnsi="Cambria Math" w:cstheme="minorHAnsi"/>
                <w:iCs/>
              </w:rPr>
            </m:ctrlPr>
          </m:limUppPr>
          <m:e>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s</m:t>
                </m:r>
              </m:sub>
            </m:sSub>
          </m:e>
          <m:lim>
            <m:r>
              <w:rPr>
                <w:rStyle w:val="mi"/>
                <w:rFonts w:ascii="Cambria Math" w:hAnsi="Cambria Math" w:cstheme="minorHAnsi"/>
              </w:rPr>
              <m:t>→</m:t>
            </m:r>
          </m:lim>
        </m:limUpp>
      </m:oMath>
      <w:r w:rsidRPr="00C27CA0">
        <w:rPr>
          <w:rFonts w:cstheme="minorHAnsi"/>
        </w:rPr>
        <w:t>, can therefore be expressed as follows:</w:t>
      </w:r>
    </w:p>
    <w:p w14:paraId="77E3CD73" w14:textId="77777777" w:rsidR="00D92013" w:rsidRPr="00C27CA0" w:rsidRDefault="00D92013" w:rsidP="00D92013">
      <w:pPr>
        <w:pStyle w:val="NoSpacing"/>
        <w:rPr>
          <w:rFonts w:cstheme="minorHAnsi"/>
        </w:rPr>
      </w:pPr>
    </w:p>
    <w:p w14:paraId="1727E836" w14:textId="6A7B7155" w:rsidR="00C47E92" w:rsidRPr="00C27CA0" w:rsidRDefault="00244848" w:rsidP="00F42FB0">
      <w:pPr>
        <w:pStyle w:val="NoSpacing"/>
        <w:jc w:val="center"/>
        <w:rPr>
          <w:rFonts w:cstheme="minorHAnsi"/>
        </w:rPr>
      </w:pPr>
      <m:oMath>
        <m:m>
          <m:mPr>
            <m:plcHide m:val="1"/>
            <m:mcs>
              <m:mc>
                <m:mcPr>
                  <m:count m:val="1"/>
                  <m:mcJc m:val="center"/>
                </m:mcPr>
              </m:mc>
            </m:mcs>
            <m:ctrlPr>
              <w:rPr>
                <w:rStyle w:val="mi"/>
                <w:rFonts w:ascii="Cambria Math" w:hAnsi="Cambria Math" w:cstheme="minorHAnsi"/>
                <w:iCs/>
                <w:sz w:val="27"/>
                <w:szCs w:val="27"/>
              </w:rPr>
            </m:ctrlPr>
          </m:mPr>
          <m:mr>
            <m:e>
              <m:sSub>
                <m:sSubPr>
                  <m:ctrlPr>
                    <w:rPr>
                      <w:rStyle w:val="mi"/>
                      <w:rFonts w:ascii="Cambria Math" w:hAnsi="Cambria Math" w:cstheme="minorHAnsi"/>
                      <w:iCs/>
                      <w:sz w:val="27"/>
                      <w:szCs w:val="27"/>
                    </w:rPr>
                  </m:ctrlPr>
                </m:sSubPr>
                <m:e>
                  <m:limUpp>
                    <m:limUppPr>
                      <m:ctrlPr>
                        <w:rPr>
                          <w:rStyle w:val="mi"/>
                          <w:rFonts w:ascii="Cambria Math" w:hAnsi="Cambria Math" w:cstheme="minorHAnsi"/>
                          <w:iCs/>
                          <w:sz w:val="27"/>
                          <w:szCs w:val="27"/>
                        </w:rPr>
                      </m:ctrlPr>
                    </m:limUppPr>
                    <m:e>
                      <m:r>
                        <w:rPr>
                          <w:rStyle w:val="mi"/>
                          <w:rFonts w:ascii="Cambria Math" w:hAnsi="Cambria Math" w:cstheme="minorHAnsi"/>
                          <w:sz w:val="27"/>
                          <w:szCs w:val="27"/>
                        </w:rPr>
                        <m:t>i</m:t>
                      </m:r>
                    </m:e>
                    <m:lim>
                      <m:r>
                        <w:rPr>
                          <w:rStyle w:val="mi"/>
                          <w:rFonts w:ascii="Cambria Math" w:hAnsi="Cambria Math" w:cstheme="minorHAnsi"/>
                          <w:sz w:val="27"/>
                          <w:szCs w:val="27"/>
                        </w:rPr>
                        <m:t>→</m:t>
                      </m:r>
                    </m:lim>
                  </m:limUpp>
                </m:e>
                <m:sub>
                  <m:r>
                    <w:rPr>
                      <w:rStyle w:val="mi"/>
                      <w:rFonts w:ascii="Cambria Math" w:hAnsi="Cambria Math" w:cstheme="minorHAnsi"/>
                      <w:sz w:val="27"/>
                      <w:szCs w:val="27"/>
                    </w:rPr>
                    <m:t>s</m:t>
                  </m:r>
                </m:sub>
              </m:sSub>
              <m:r>
                <w:rPr>
                  <w:rStyle w:val="mi"/>
                  <w:rFonts w:ascii="Cambria Math" w:hAnsi="Cambria Math" w:cstheme="minorHAnsi"/>
                  <w:sz w:val="27"/>
                  <w:szCs w:val="27"/>
                </w:rPr>
                <m:t>=</m:t>
              </m:r>
              <m:sSub>
                <m:sSubPr>
                  <m:ctrlPr>
                    <w:rPr>
                      <w:rStyle w:val="mi"/>
                      <w:rFonts w:ascii="Cambria Math" w:hAnsi="Cambria Math" w:cstheme="minorHAnsi"/>
                      <w:iCs/>
                      <w:sz w:val="27"/>
                      <w:szCs w:val="27"/>
                    </w:rPr>
                  </m:ctrlPr>
                </m:sSubPr>
                <m:e>
                  <m:limUpp>
                    <m:limUppPr>
                      <m:ctrlPr>
                        <w:rPr>
                          <w:rStyle w:val="mi"/>
                          <w:rFonts w:ascii="Cambria Math" w:hAnsi="Cambria Math" w:cstheme="minorHAnsi"/>
                          <w:iCs/>
                          <w:sz w:val="27"/>
                          <w:szCs w:val="27"/>
                        </w:rPr>
                      </m:ctrlPr>
                    </m:limUppPr>
                    <m:e>
                      <m:r>
                        <w:rPr>
                          <w:rStyle w:val="mi"/>
                          <w:rFonts w:ascii="Cambria Math" w:hAnsi="Cambria Math" w:cstheme="minorHAnsi"/>
                          <w:sz w:val="27"/>
                          <w:szCs w:val="27"/>
                        </w:rPr>
                        <m:t>i</m:t>
                      </m:r>
                    </m:e>
                    <m:lim>
                      <m:r>
                        <w:rPr>
                          <w:rStyle w:val="mi"/>
                          <w:rFonts w:ascii="Cambria Math" w:hAnsi="Cambria Math" w:cstheme="minorHAnsi"/>
                          <w:sz w:val="27"/>
                          <w:szCs w:val="27"/>
                        </w:rPr>
                        <m:t>→</m:t>
                      </m:r>
                    </m:lim>
                  </m:limUpp>
                </m:e>
                <m:sub>
                  <m:r>
                    <w:rPr>
                      <w:rStyle w:val="mi"/>
                      <w:rFonts w:ascii="Cambria Math" w:hAnsi="Cambria Math" w:cstheme="minorHAnsi"/>
                      <w:sz w:val="27"/>
                      <w:szCs w:val="27"/>
                    </w:rPr>
                    <m:t>f</m:t>
                  </m:r>
                </m:sub>
              </m:sSub>
              <m:r>
                <w:rPr>
                  <w:rStyle w:val="mi"/>
                  <w:rFonts w:ascii="Cambria Math" w:hAnsi="Cambria Math" w:cstheme="minorHAnsi"/>
                  <w:sz w:val="27"/>
                  <w:szCs w:val="27"/>
                </w:rPr>
                <m:t>+</m:t>
              </m:r>
              <m:sSub>
                <m:sSubPr>
                  <m:ctrlPr>
                    <w:rPr>
                      <w:rStyle w:val="mi"/>
                      <w:rFonts w:ascii="Cambria Math" w:hAnsi="Cambria Math" w:cstheme="minorHAnsi"/>
                      <w:iCs/>
                      <w:sz w:val="27"/>
                      <w:szCs w:val="27"/>
                    </w:rPr>
                  </m:ctrlPr>
                </m:sSubPr>
                <m:e>
                  <m:limUpp>
                    <m:limUppPr>
                      <m:ctrlPr>
                        <w:rPr>
                          <w:rStyle w:val="mi"/>
                          <w:rFonts w:ascii="Cambria Math" w:hAnsi="Cambria Math" w:cstheme="minorHAnsi"/>
                          <w:iCs/>
                          <w:sz w:val="27"/>
                          <w:szCs w:val="27"/>
                        </w:rPr>
                      </m:ctrlPr>
                    </m:limUppPr>
                    <m:e>
                      <m:r>
                        <w:rPr>
                          <w:rStyle w:val="mi"/>
                          <w:rFonts w:ascii="Cambria Math" w:hAnsi="Cambria Math" w:cstheme="minorHAnsi"/>
                          <w:sz w:val="27"/>
                          <w:szCs w:val="27"/>
                        </w:rPr>
                        <m:t>i</m:t>
                      </m:r>
                    </m:e>
                    <m:lim>
                      <m:r>
                        <w:rPr>
                          <w:rStyle w:val="mi"/>
                          <w:rFonts w:ascii="Cambria Math" w:hAnsi="Cambria Math" w:cstheme="minorHAnsi"/>
                          <w:sz w:val="27"/>
                          <w:szCs w:val="27"/>
                        </w:rPr>
                        <m:t>→</m:t>
                      </m:r>
                    </m:lim>
                  </m:limUpp>
                </m:e>
                <m:sub>
                  <m:r>
                    <w:rPr>
                      <w:rStyle w:val="mi"/>
                      <w:rFonts w:ascii="Cambria Math" w:hAnsi="Cambria Math" w:cstheme="minorHAnsi"/>
                      <w:sz w:val="27"/>
                      <w:szCs w:val="27"/>
                    </w:rPr>
                    <m:t>b</m:t>
                  </m:r>
                </m:sub>
              </m:sSub>
            </m:e>
          </m:mr>
        </m:m>
      </m:oMath>
      <w:r w:rsidR="00F42FB0" w:rsidRPr="00C27CA0">
        <w:rPr>
          <w:rStyle w:val="mi"/>
          <w:rFonts w:cstheme="minorHAnsi"/>
          <w:iCs/>
          <w:sz w:val="27"/>
          <w:szCs w:val="27"/>
        </w:rPr>
        <w:t xml:space="preserve"> </w:t>
      </w:r>
      <w:r w:rsidR="00F42FB0" w:rsidRPr="00C27CA0">
        <w:rPr>
          <w:rFonts w:cstheme="minorHAnsi"/>
        </w:rPr>
        <w:tab/>
      </w:r>
      <w:r w:rsidR="00C47E92" w:rsidRPr="00C27CA0">
        <w:rPr>
          <w:rFonts w:cstheme="minorHAnsi"/>
        </w:rPr>
        <w:t>(2)</w:t>
      </w:r>
    </w:p>
    <w:p w14:paraId="35782F1B" w14:textId="77777777" w:rsidR="00D92013" w:rsidRPr="00C27CA0" w:rsidRDefault="00D92013" w:rsidP="00D92013">
      <w:pPr>
        <w:pStyle w:val="NoSpacing"/>
        <w:rPr>
          <w:rStyle w:val="link"/>
          <w:rFonts w:cstheme="minorHAnsi"/>
        </w:rPr>
      </w:pPr>
    </w:p>
    <w:p w14:paraId="71043063" w14:textId="5B8144F3" w:rsidR="00C47E92" w:rsidRPr="00C27CA0" w:rsidRDefault="00201C31" w:rsidP="00690D34">
      <w:pPr>
        <w:pStyle w:val="NoSpacing"/>
        <w:rPr>
          <w:rFonts w:cstheme="minorHAnsi"/>
        </w:rPr>
      </w:pPr>
      <w:r w:rsidRPr="00C27CA0">
        <w:rPr>
          <w:rFonts w:cstheme="minorHAnsi"/>
        </w:rPr>
        <w:t>w</w:t>
      </w:r>
      <w:r w:rsidR="00C47E92" w:rsidRPr="00C27CA0">
        <w:rPr>
          <w:rFonts w:cstheme="minorHAnsi"/>
        </w:rPr>
        <w:t>here</w:t>
      </w:r>
      <w:r w:rsidRPr="00C27CA0">
        <w:rPr>
          <w:rFonts w:cstheme="minorHAnsi"/>
        </w:rPr>
        <w:t xml:space="preserve">, </w:t>
      </w:r>
      <m:oMath>
        <m:r>
          <m:rPr>
            <m:sty m:val="p"/>
          </m:rPr>
          <w:rPr>
            <w:rFonts w:ascii="Cambria Math" w:hAnsi="Cambria Math" w:cstheme="minorHAnsi"/>
          </w:rPr>
          <m:t xml:space="preserve"> </m:t>
        </m:r>
        <m:limUpp>
          <m:limUppPr>
            <m:ctrlPr>
              <w:rPr>
                <w:rFonts w:ascii="Cambria Math" w:hAnsi="Cambria Math" w:cstheme="minorHAnsi"/>
              </w:rPr>
            </m:ctrlPr>
          </m:limUppPr>
          <m:e>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f</m:t>
                </m:r>
              </m:sub>
            </m:sSub>
          </m:e>
          <m:lim>
            <m:r>
              <w:rPr>
                <w:rFonts w:ascii="Cambria Math" w:hAnsi="Cambria Math" w:cstheme="minorHAnsi"/>
              </w:rPr>
              <m:t>→</m:t>
            </m:r>
          </m:lim>
        </m:limUpp>
      </m:oMath>
      <w:r w:rsidR="00C47E92" w:rsidRPr="00C27CA0">
        <w:rPr>
          <w:rFonts w:cstheme="minorHAnsi"/>
        </w:rPr>
        <w:t xml:space="preserve">, is the forward component of the current space-vector that is produced by the healthy winding, and </w:t>
      </w:r>
      <m:oMath>
        <m:limUpp>
          <m:limUppPr>
            <m:ctrlPr>
              <w:rPr>
                <w:rStyle w:val="mi"/>
                <w:rFonts w:ascii="Cambria Math" w:hAnsi="Cambria Math" w:cstheme="minorHAnsi"/>
                <w:iCs/>
              </w:rPr>
            </m:ctrlPr>
          </m:limUppPr>
          <m:e>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b</m:t>
                </m:r>
              </m:sub>
            </m:sSub>
          </m:e>
          <m:lim>
            <m:r>
              <w:rPr>
                <w:rStyle w:val="mi"/>
                <w:rFonts w:ascii="Cambria Math" w:hAnsi="Cambria Math" w:cstheme="minorHAnsi"/>
              </w:rPr>
              <m:t>→</m:t>
            </m:r>
          </m:lim>
        </m:limUpp>
      </m:oMath>
      <w:r w:rsidR="00C47E92" w:rsidRPr="00C27CA0">
        <w:rPr>
          <w:rFonts w:cstheme="minorHAnsi"/>
        </w:rPr>
        <w:t>, is the backward component of the current space-vector which has resulted from the asymmetry caused by the inter-turn short circuit in the winding of the machine. Hence, the torque for a faulty machine can be expressed by space-vector cross-products as follows:</w:t>
      </w:r>
    </w:p>
    <w:p w14:paraId="093F02D6" w14:textId="77777777" w:rsidR="00690D34" w:rsidRPr="00C27CA0" w:rsidRDefault="00690D34" w:rsidP="00690D34">
      <w:pPr>
        <w:pStyle w:val="NoSpacing"/>
        <w:rPr>
          <w:rFonts w:cstheme="minorHAnsi"/>
        </w:rPr>
      </w:pPr>
    </w:p>
    <w:p w14:paraId="48C13ED3" w14:textId="54076B86" w:rsidR="00C47E92" w:rsidRPr="00C27CA0" w:rsidRDefault="00244848" w:rsidP="00690D34">
      <w:pPr>
        <w:pStyle w:val="NoSpacing"/>
        <w:jc w:val="center"/>
        <w:rPr>
          <w:rFonts w:cstheme="minorHAnsi"/>
        </w:rPr>
      </w:pPr>
      <m:oMath>
        <m:m>
          <m:mPr>
            <m:plcHide m:val="1"/>
            <m:mcs>
              <m:mc>
                <m:mcPr>
                  <m:count m:val="1"/>
                  <m:mcJc m:val="center"/>
                </m:mcPr>
              </m:mc>
            </m:mcs>
            <m:ctrlPr>
              <w:rPr>
                <w:rStyle w:val="mi"/>
                <w:rFonts w:ascii="Cambria Math" w:hAnsi="Cambria Math" w:cstheme="minorHAnsi"/>
                <w:iCs/>
                <w:sz w:val="28"/>
                <w:szCs w:val="28"/>
              </w:rPr>
            </m:ctrlPr>
          </m:mPr>
          <m:mr>
            <m:e>
              <m:r>
                <w:rPr>
                  <w:rStyle w:val="mi"/>
                  <w:rFonts w:ascii="Cambria Math" w:hAnsi="Cambria Math" w:cstheme="minorHAnsi"/>
                  <w:sz w:val="28"/>
                  <w:szCs w:val="28"/>
                </w:rPr>
                <m:t>T=(3/4)P</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limUpp>
                <m:limUppPr>
                  <m:ctrlPr>
                    <w:rPr>
                      <w:rStyle w:val="mi"/>
                      <w:rFonts w:ascii="Cambria Math" w:hAnsi="Cambria Math" w:cstheme="minorHAnsi"/>
                      <w:iCs/>
                      <w:sz w:val="28"/>
                      <w:szCs w:val="28"/>
                    </w:rPr>
                  </m:ctrlPr>
                </m:limUppPr>
                <m:e>
                  <m:sSub>
                    <m:sSubPr>
                      <m:ctrlPr>
                        <w:rPr>
                          <w:rStyle w:val="mi"/>
                          <w:rFonts w:ascii="Cambria Math" w:hAnsi="Cambria Math" w:cstheme="minorHAnsi"/>
                          <w:iCs/>
                          <w:sz w:val="28"/>
                          <w:szCs w:val="28"/>
                        </w:rPr>
                      </m:ctrlPr>
                    </m:sSubPr>
                    <m:e>
                      <m:r>
                        <w:rPr>
                          <w:rStyle w:val="mi"/>
                          <w:rFonts w:ascii="Cambria Math" w:hAnsi="Cambria Math" w:cstheme="minorHAnsi"/>
                          <w:sz w:val="28"/>
                          <w:szCs w:val="28"/>
                        </w:rPr>
                        <m:t>i</m:t>
                      </m:r>
                    </m:e>
                    <m:sub>
                      <m:r>
                        <w:rPr>
                          <w:rStyle w:val="mi"/>
                          <w:rFonts w:ascii="Cambria Math" w:hAnsi="Cambria Math" w:cstheme="minorHAnsi"/>
                          <w:sz w:val="28"/>
                          <w:szCs w:val="28"/>
                        </w:rPr>
                        <m:t>f</m:t>
                      </m:r>
                    </m:sub>
                  </m:sSub>
                </m:e>
                <m:lim>
                  <m:r>
                    <w:rPr>
                      <w:rStyle w:val="mi"/>
                      <w:rFonts w:ascii="Cambria Math" w:hAnsi="Cambria Math" w:cstheme="minorHAnsi"/>
                      <w:sz w:val="28"/>
                      <w:szCs w:val="28"/>
                    </w:rPr>
                    <m:t>→</m:t>
                  </m:r>
                </m:lim>
              </m:limUpp>
              <m:r>
                <w:rPr>
                  <w:rStyle w:val="mi"/>
                  <w:rFonts w:ascii="Cambria Math" w:hAnsi="Cambria Math" w:cstheme="minorHAnsi"/>
                  <w:sz w:val="28"/>
                  <w:szCs w:val="28"/>
                </w:rPr>
                <m:t>+</m:t>
              </m:r>
              <m:limUpp>
                <m:limUppPr>
                  <m:ctrlPr>
                    <w:rPr>
                      <w:rStyle w:val="mi"/>
                      <w:rFonts w:ascii="Cambria Math" w:hAnsi="Cambria Math" w:cstheme="minorHAnsi"/>
                      <w:iCs/>
                      <w:sz w:val="28"/>
                      <w:szCs w:val="28"/>
                    </w:rPr>
                  </m:ctrlPr>
                </m:limUppPr>
                <m:e>
                  <m:sSub>
                    <m:sSubPr>
                      <m:ctrlPr>
                        <w:rPr>
                          <w:rStyle w:val="mi"/>
                          <w:rFonts w:ascii="Cambria Math" w:hAnsi="Cambria Math" w:cstheme="minorHAnsi"/>
                          <w:iCs/>
                          <w:sz w:val="28"/>
                          <w:szCs w:val="28"/>
                        </w:rPr>
                      </m:ctrlPr>
                    </m:sSubPr>
                    <m:e>
                      <m:r>
                        <w:rPr>
                          <w:rStyle w:val="mi"/>
                          <w:rFonts w:ascii="Cambria Math" w:hAnsi="Cambria Math" w:cstheme="minorHAnsi"/>
                          <w:sz w:val="28"/>
                          <w:szCs w:val="28"/>
                        </w:rPr>
                        <m:t>i</m:t>
                      </m:r>
                    </m:e>
                    <m:sub>
                      <m:r>
                        <w:rPr>
                          <w:rStyle w:val="mi"/>
                          <w:rFonts w:ascii="Cambria Math" w:hAnsi="Cambria Math" w:cstheme="minorHAnsi"/>
                          <w:sz w:val="28"/>
                          <w:szCs w:val="28"/>
                        </w:rPr>
                        <m:t>b</m:t>
                      </m:r>
                    </m:sub>
                  </m:sSub>
                </m:e>
                <m:lim>
                  <m:r>
                    <w:rPr>
                      <w:rStyle w:val="mi"/>
                      <w:rFonts w:ascii="Cambria Math" w:hAnsi="Cambria Math" w:cstheme="minorHAnsi"/>
                      <w:sz w:val="28"/>
                      <w:szCs w:val="28"/>
                    </w:rPr>
                    <m:t>→</m:t>
                  </m:r>
                </m:lim>
              </m:limUpp>
              <m:r>
                <w:rPr>
                  <w:rStyle w:val="mi"/>
                  <w:rFonts w:ascii="Cambria Math" w:hAnsi="Cambria Math" w:cstheme="minorHAnsi"/>
                  <w:sz w:val="28"/>
                  <w:szCs w:val="28"/>
                </w:rPr>
                <m:t>)=(3/4)P(</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limUpp>
                <m:limUppPr>
                  <m:ctrlPr>
                    <w:rPr>
                      <w:rStyle w:val="mi"/>
                      <w:rFonts w:ascii="Cambria Math" w:hAnsi="Cambria Math" w:cstheme="minorHAnsi"/>
                      <w:iCs/>
                      <w:sz w:val="28"/>
                      <w:szCs w:val="28"/>
                    </w:rPr>
                  </m:ctrlPr>
                </m:limUppPr>
                <m:e>
                  <m:sSub>
                    <m:sSubPr>
                      <m:ctrlPr>
                        <w:rPr>
                          <w:rStyle w:val="mi"/>
                          <w:rFonts w:ascii="Cambria Math" w:hAnsi="Cambria Math" w:cstheme="minorHAnsi"/>
                          <w:iCs/>
                          <w:sz w:val="28"/>
                          <w:szCs w:val="28"/>
                        </w:rPr>
                      </m:ctrlPr>
                    </m:sSubPr>
                    <m:e>
                      <m:r>
                        <w:rPr>
                          <w:rStyle w:val="mi"/>
                          <w:rFonts w:ascii="Cambria Math" w:hAnsi="Cambria Math" w:cstheme="minorHAnsi"/>
                          <w:sz w:val="28"/>
                          <w:szCs w:val="28"/>
                        </w:rPr>
                        <m:t>i</m:t>
                      </m:r>
                    </m:e>
                    <m:sub>
                      <m:r>
                        <w:rPr>
                          <w:rStyle w:val="mi"/>
                          <w:rFonts w:ascii="Cambria Math" w:hAnsi="Cambria Math" w:cstheme="minorHAnsi"/>
                          <w:sz w:val="28"/>
                          <w:szCs w:val="28"/>
                        </w:rPr>
                        <m:t>f</m:t>
                      </m:r>
                    </m:sub>
                  </m:sSub>
                </m:e>
                <m:lim>
                  <m:r>
                    <w:rPr>
                      <w:rStyle w:val="mi"/>
                      <w:rFonts w:ascii="Cambria Math" w:hAnsi="Cambria Math" w:cstheme="minorHAnsi"/>
                      <w:sz w:val="28"/>
                      <w:szCs w:val="28"/>
                    </w:rPr>
                    <m:t>→</m:t>
                  </m:r>
                </m:lim>
              </m:limUpp>
              <m:r>
                <w:rPr>
                  <w:rStyle w:val="mi"/>
                  <w:rFonts w:ascii="Cambria Math" w:hAnsi="Cambria Math" w:cstheme="minorHAnsi"/>
                  <w:sz w:val="28"/>
                  <w:szCs w:val="28"/>
                </w:rPr>
                <m:t>+</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limUpp>
                <m:limUppPr>
                  <m:ctrlPr>
                    <w:rPr>
                      <w:rStyle w:val="mi"/>
                      <w:rFonts w:ascii="Cambria Math" w:hAnsi="Cambria Math" w:cstheme="minorHAnsi"/>
                      <w:iCs/>
                      <w:sz w:val="28"/>
                      <w:szCs w:val="28"/>
                    </w:rPr>
                  </m:ctrlPr>
                </m:limUppPr>
                <m:e>
                  <m:sSub>
                    <m:sSubPr>
                      <m:ctrlPr>
                        <w:rPr>
                          <w:rStyle w:val="mi"/>
                          <w:rFonts w:ascii="Cambria Math" w:hAnsi="Cambria Math" w:cstheme="minorHAnsi"/>
                          <w:iCs/>
                          <w:sz w:val="28"/>
                          <w:szCs w:val="28"/>
                        </w:rPr>
                      </m:ctrlPr>
                    </m:sSubPr>
                    <m:e>
                      <m:r>
                        <w:rPr>
                          <w:rStyle w:val="mi"/>
                          <w:rFonts w:ascii="Cambria Math" w:hAnsi="Cambria Math" w:cstheme="minorHAnsi"/>
                          <w:sz w:val="28"/>
                          <w:szCs w:val="28"/>
                        </w:rPr>
                        <m:t>i</m:t>
                      </m:r>
                    </m:e>
                    <m:sub>
                      <m:r>
                        <w:rPr>
                          <w:rStyle w:val="mi"/>
                          <w:rFonts w:ascii="Cambria Math" w:hAnsi="Cambria Math" w:cstheme="minorHAnsi"/>
                          <w:sz w:val="28"/>
                          <w:szCs w:val="28"/>
                        </w:rPr>
                        <m:t>b</m:t>
                      </m:r>
                    </m:sub>
                  </m:sSub>
                </m:e>
                <m:lim>
                  <m:r>
                    <w:rPr>
                      <w:rStyle w:val="mi"/>
                      <w:rFonts w:ascii="Cambria Math" w:hAnsi="Cambria Math" w:cstheme="minorHAnsi"/>
                      <w:sz w:val="28"/>
                      <w:szCs w:val="28"/>
                    </w:rPr>
                    <m:t>→</m:t>
                  </m:r>
                </m:lim>
              </m:limUpp>
              <m:r>
                <w:rPr>
                  <w:rStyle w:val="mi"/>
                  <w:rFonts w:ascii="Cambria Math" w:hAnsi="Cambria Math" w:cstheme="minorHAnsi"/>
                  <w:sz w:val="28"/>
                  <w:szCs w:val="28"/>
                </w:rPr>
                <m:t>)</m:t>
              </m:r>
            </m:e>
          </m:mr>
        </m:m>
      </m:oMath>
      <w:r w:rsidR="00690D34" w:rsidRPr="00C27CA0">
        <w:rPr>
          <w:rStyle w:val="mi"/>
          <w:rFonts w:cstheme="minorHAnsi"/>
          <w:iCs/>
          <w:sz w:val="27"/>
          <w:szCs w:val="27"/>
        </w:rPr>
        <w:t xml:space="preserve"> </w:t>
      </w:r>
      <w:r w:rsidR="00690D34" w:rsidRPr="00C27CA0">
        <w:rPr>
          <w:rFonts w:cstheme="minorHAnsi"/>
        </w:rPr>
        <w:tab/>
      </w:r>
      <w:r w:rsidR="00C47E92" w:rsidRPr="00C27CA0">
        <w:rPr>
          <w:rFonts w:cstheme="minorHAnsi"/>
        </w:rPr>
        <w:t>(3)</w:t>
      </w:r>
    </w:p>
    <w:p w14:paraId="04C6D90C" w14:textId="77777777" w:rsidR="00690D34" w:rsidRPr="00C27CA0" w:rsidRDefault="00690D34" w:rsidP="00690D34">
      <w:pPr>
        <w:pStyle w:val="NoSpacing"/>
        <w:rPr>
          <w:rFonts w:cstheme="minorHAnsi"/>
        </w:rPr>
      </w:pPr>
    </w:p>
    <w:p w14:paraId="2085BA39" w14:textId="68DBC581" w:rsidR="00C47E92" w:rsidRPr="00C27CA0" w:rsidRDefault="00C47E92" w:rsidP="00D50BC3">
      <w:pPr>
        <w:pStyle w:val="NoSpacing"/>
        <w:rPr>
          <w:rFonts w:cstheme="minorHAnsi"/>
        </w:rPr>
      </w:pPr>
      <w:r w:rsidRPr="00C27CA0">
        <w:rPr>
          <w:rFonts w:cstheme="minorHAnsi"/>
        </w:rPr>
        <w:t xml:space="preserve">The first term in </w:t>
      </w:r>
      <w:hyperlink r:id="rId14" w:anchor="deqn3" w:history="1">
        <w:r w:rsidRPr="00C27CA0">
          <w:rPr>
            <w:rStyle w:val="Hyperlink"/>
            <w:rFonts w:cstheme="minorHAnsi"/>
            <w:color w:val="auto"/>
          </w:rPr>
          <w:t>(3)</w:t>
        </w:r>
      </w:hyperlink>
      <w:r w:rsidRPr="00C27CA0">
        <w:rPr>
          <w:rFonts w:cstheme="minorHAnsi"/>
        </w:rPr>
        <w:t xml:space="preserve"> represents a constant (dc) torque component which is produced due to the interaction between the stator flux space-vector and the forward component of the stator current space-vector. Meanwhile, the second term represents torque oscillations, with a frequency equal to double the fundamental frequency, which is produced due to the interaction between the stator flux space-vector and the backward component of the stator current space-vector. As mentioned before, the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is the only </w:t>
      </w:r>
      <w:r w:rsidRPr="00C27CA0">
        <w:rPr>
          <w:rFonts w:cstheme="minorHAnsi"/>
        </w:rPr>
        <w:lastRenderedPageBreak/>
        <w:t xml:space="preserve">input to the motor from the VSI-drive, which directly impacts the stator flux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Thus, it should be expected that the compensation action of the vector-controlled drive, which would minimize these torque ripples, will appear as adjustments to the output voltage space-vector of the drive,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Hence, because of this adjustment, the drive's output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can be resolved into a forward,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f</m:t>
            </m:r>
          </m:sub>
        </m:sSub>
      </m:oMath>
      <w:r w:rsidRPr="00C27CA0">
        <w:rPr>
          <w:rFonts w:cstheme="minorHAnsi"/>
        </w:rPr>
        <w:t xml:space="preserve">, component and a backward,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b</m:t>
            </m:r>
          </m:sub>
        </m:sSub>
      </m:oMath>
      <w:r w:rsidRPr="00C27CA0">
        <w:rPr>
          <w:rFonts w:cstheme="minorHAnsi"/>
        </w:rPr>
        <w:t xml:space="preserve">, component. Consequently, the stator flux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can also be resolved into a forward and a backward component,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f</m:t>
            </m:r>
          </m:sub>
        </m:sSub>
      </m:oMath>
      <w:r w:rsidR="00B707F6" w:rsidRPr="00C27CA0">
        <w:rPr>
          <w:rStyle w:val="mi"/>
          <w:rFonts w:cstheme="minorHAnsi"/>
          <w:iCs/>
        </w:rPr>
        <w:t xml:space="preserve"> </w:t>
      </w:r>
      <w:r w:rsidRPr="00C27CA0">
        <w:rPr>
          <w:rFonts w:cstheme="minorHAnsi"/>
        </w:rPr>
        <w:t xml:space="preserve">and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b</m:t>
            </m:r>
          </m:sub>
        </m:sSub>
      </m:oMath>
      <w:r w:rsidRPr="00C27CA0">
        <w:rPr>
          <w:rFonts w:cstheme="minorHAnsi"/>
        </w:rPr>
        <w:t>, respectively, where,</w:t>
      </w:r>
    </w:p>
    <w:p w14:paraId="5234C698" w14:textId="77777777" w:rsidR="00493BE8" w:rsidRPr="00C27CA0" w:rsidRDefault="00493BE8" w:rsidP="00493BE8">
      <w:pPr>
        <w:pStyle w:val="NoSpacing"/>
        <w:rPr>
          <w:rFonts w:cstheme="minorHAnsi"/>
        </w:rPr>
      </w:pPr>
    </w:p>
    <w:p w14:paraId="4545E876" w14:textId="0D879A04" w:rsidR="00C47E92" w:rsidRPr="00C27CA0" w:rsidRDefault="00244848" w:rsidP="001152B4">
      <w:pPr>
        <w:pStyle w:val="NoSpacing"/>
        <w:jc w:val="center"/>
        <w:rPr>
          <w:rFonts w:cstheme="minorHAnsi"/>
        </w:rPr>
      </w:pPr>
      <m:oMath>
        <m:m>
          <m:mPr>
            <m:plcHide m:val="1"/>
            <m:mcs>
              <m:mc>
                <m:mcPr>
                  <m:count m:val="1"/>
                  <m:mcJc m:val="center"/>
                </m:mcPr>
              </m:mc>
            </m:mcs>
            <m:ctrlPr>
              <w:rPr>
                <w:rStyle w:val="mi"/>
                <w:rFonts w:ascii="Cambria Math" w:hAnsi="Cambria Math" w:cstheme="minorHAnsi"/>
                <w:iCs/>
                <w:sz w:val="28"/>
                <w:szCs w:val="28"/>
              </w:rPr>
            </m:ctrlPr>
          </m:mPr>
          <m:mr>
            <m:e>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s</m:t>
                  </m:r>
                </m:sub>
              </m:sSub>
              <m:r>
                <w:rPr>
                  <w:rStyle w:val="mi"/>
                  <w:rFonts w:ascii="Cambria Math" w:hAnsi="Cambria Math" w:cstheme="minorHAnsi"/>
                  <w:sz w:val="28"/>
                  <w:szCs w:val="28"/>
                </w:rPr>
                <m:t>=</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f</m:t>
                  </m:r>
                </m:sub>
              </m:sSub>
              <m:r>
                <w:rPr>
                  <w:rStyle w:val="mi"/>
                  <w:rFonts w:ascii="Cambria Math" w:hAnsi="Cambria Math" w:cstheme="minorHAnsi"/>
                  <w:sz w:val="28"/>
                  <w:szCs w:val="28"/>
                </w:rPr>
                <m:t>+</m:t>
              </m:r>
              <m:sSub>
                <m:sSubPr>
                  <m:ctrlPr>
                    <w:rPr>
                      <w:rStyle w:val="mi"/>
                      <w:rFonts w:ascii="Cambria Math" w:hAnsi="Cambria Math" w:cstheme="minorHAnsi"/>
                      <w:iCs/>
                      <w:sz w:val="28"/>
                      <w:szCs w:val="28"/>
                    </w:rPr>
                  </m:ctrlPr>
                </m:sSubPr>
                <m:e>
                  <m:limUpp>
                    <m:limUppPr>
                      <m:ctrlPr>
                        <w:rPr>
                          <w:rStyle w:val="mi"/>
                          <w:rFonts w:ascii="Cambria Math" w:hAnsi="Cambria Math" w:cstheme="minorHAnsi"/>
                          <w:iCs/>
                          <w:sz w:val="28"/>
                          <w:szCs w:val="28"/>
                        </w:rPr>
                      </m:ctrlPr>
                    </m:limUppPr>
                    <m:e>
                      <m:r>
                        <w:rPr>
                          <w:rStyle w:val="mi"/>
                          <w:rFonts w:ascii="Cambria Math" w:hAnsi="Cambria Math" w:cstheme="minorHAnsi"/>
                          <w:sz w:val="28"/>
                          <w:szCs w:val="28"/>
                        </w:rPr>
                        <m:t>ψ</m:t>
                      </m:r>
                    </m:e>
                    <m:lim>
                      <m:r>
                        <w:rPr>
                          <w:rStyle w:val="mi"/>
                          <w:rFonts w:ascii="Cambria Math" w:hAnsi="Cambria Math" w:cstheme="minorHAnsi"/>
                          <w:sz w:val="28"/>
                          <w:szCs w:val="28"/>
                        </w:rPr>
                        <m:t>→</m:t>
                      </m:r>
                    </m:lim>
                  </m:limUpp>
                </m:e>
                <m:sub>
                  <m:r>
                    <w:rPr>
                      <w:rStyle w:val="mi"/>
                      <w:rFonts w:ascii="Cambria Math" w:hAnsi="Cambria Math" w:cstheme="minorHAnsi"/>
                      <w:sz w:val="28"/>
                      <w:szCs w:val="28"/>
                    </w:rPr>
                    <m:t>b</m:t>
                  </m:r>
                </m:sub>
              </m:sSub>
            </m:e>
          </m:mr>
        </m:m>
      </m:oMath>
      <w:r w:rsidR="001152B4" w:rsidRPr="00C27CA0">
        <w:rPr>
          <w:rStyle w:val="mi"/>
          <w:rFonts w:cstheme="minorHAnsi"/>
          <w:iCs/>
          <w:sz w:val="27"/>
          <w:szCs w:val="27"/>
        </w:rPr>
        <w:t xml:space="preserve"> </w:t>
      </w:r>
      <w:r w:rsidR="001152B4" w:rsidRPr="00C27CA0">
        <w:rPr>
          <w:rFonts w:cstheme="minorHAnsi"/>
        </w:rPr>
        <w:tab/>
      </w:r>
      <w:r w:rsidR="00C47E92" w:rsidRPr="00C27CA0">
        <w:rPr>
          <w:rFonts w:cstheme="minorHAnsi"/>
        </w:rPr>
        <w:t>(4)</w:t>
      </w:r>
    </w:p>
    <w:p w14:paraId="7F610324" w14:textId="77777777" w:rsidR="00493BE8" w:rsidRPr="00C27CA0" w:rsidRDefault="00493BE8" w:rsidP="00493BE8">
      <w:pPr>
        <w:pStyle w:val="NoSpacing"/>
        <w:rPr>
          <w:rStyle w:val="link"/>
          <w:rFonts w:cstheme="minorHAnsi"/>
        </w:rPr>
      </w:pPr>
    </w:p>
    <w:p w14:paraId="1386B95B" w14:textId="41F7DB30" w:rsidR="00C47E92" w:rsidRPr="00C27CA0" w:rsidRDefault="00C47E92" w:rsidP="001152B4">
      <w:pPr>
        <w:pStyle w:val="NoSpacing"/>
        <w:rPr>
          <w:rFonts w:cstheme="minorHAnsi"/>
        </w:rPr>
      </w:pPr>
      <w:r w:rsidRPr="00C27CA0">
        <w:rPr>
          <w:rFonts w:cstheme="minorHAnsi"/>
        </w:rPr>
        <w:t xml:space="preserve">Accordingly, the torque in </w:t>
      </w:r>
      <w:hyperlink r:id="rId15" w:anchor="deqn3" w:history="1">
        <w:r w:rsidRPr="00C27CA0">
          <w:rPr>
            <w:rStyle w:val="Hyperlink"/>
            <w:rFonts w:cstheme="minorHAnsi"/>
            <w:color w:val="auto"/>
          </w:rPr>
          <w:t>(3)</w:t>
        </w:r>
      </w:hyperlink>
      <w:r w:rsidRPr="00C27CA0">
        <w:rPr>
          <w:rFonts w:cstheme="minorHAnsi"/>
        </w:rPr>
        <w:t xml:space="preserve"> can be rewritten to include the compensation action from the drive as follows:</w:t>
      </w:r>
    </w:p>
    <w:p w14:paraId="72F00452" w14:textId="77777777" w:rsidR="00150DC8" w:rsidRPr="00C27CA0" w:rsidRDefault="00150DC8" w:rsidP="00150DC8">
      <w:pPr>
        <w:pStyle w:val="NoSpacing"/>
        <w:rPr>
          <w:rStyle w:val="mtext"/>
          <w:rFonts w:cstheme="minorHAnsi"/>
        </w:rPr>
      </w:pPr>
    </w:p>
    <w:p w14:paraId="32818637" w14:textId="29164C94" w:rsidR="00C47E92" w:rsidRPr="00C27CA0" w:rsidRDefault="00244848" w:rsidP="00BE6B23">
      <w:pPr>
        <w:pStyle w:val="NoSpacing"/>
        <w:jc w:val="center"/>
        <w:rPr>
          <w:rFonts w:cstheme="minorHAnsi"/>
        </w:rPr>
      </w:pPr>
      <m:oMath>
        <m:m>
          <m:mPr>
            <m:plcHide m:val="1"/>
            <m:mcs>
              <m:mc>
                <m:mcPr>
                  <m:count m:val="2"/>
                  <m:mcJc m:val="center"/>
                </m:mcPr>
              </m:mc>
            </m:mcs>
            <m:ctrlPr>
              <w:rPr>
                <w:rStyle w:val="mtext"/>
                <w:rFonts w:ascii="Cambria Math" w:hAnsi="Cambria Math" w:cstheme="minorHAnsi"/>
                <w:sz w:val="28"/>
                <w:szCs w:val="28"/>
              </w:rPr>
            </m:ctrlPr>
          </m:mPr>
          <m:mr>
            <m:e>
              <m:r>
                <w:rPr>
                  <w:rStyle w:val="mtext"/>
                  <w:rFonts w:ascii="Cambria Math" w:hAnsi="Cambria Math" w:cstheme="minorHAnsi"/>
                  <w:sz w:val="28"/>
                  <w:szCs w:val="28"/>
                </w:rPr>
                <m:t>T=(3/4</m:t>
              </m:r>
            </m:e>
            <m:e>
              <m:r>
                <w:rPr>
                  <w:rStyle w:val="mtext"/>
                  <w:rFonts w:ascii="Cambria Math" w:hAnsi="Cambria Math" w:cstheme="minorHAnsi"/>
                  <w:sz w:val="28"/>
                  <w:szCs w:val="28"/>
                </w:rPr>
                <m:t>)P(</m:t>
              </m:r>
              <m:sSub>
                <m:sSubPr>
                  <m:ctrlPr>
                    <w:rPr>
                      <w:rStyle w:val="mtext"/>
                      <w:rFonts w:ascii="Cambria Math" w:hAnsi="Cambria Math" w:cstheme="minorHAnsi"/>
                      <w:sz w:val="28"/>
                      <w:szCs w:val="28"/>
                    </w:rPr>
                  </m:ctrlPr>
                </m:sSubPr>
                <m:e>
                  <m:limUpp>
                    <m:limUppPr>
                      <m:ctrlPr>
                        <w:rPr>
                          <w:rStyle w:val="mtext"/>
                          <w:rFonts w:ascii="Cambria Math" w:hAnsi="Cambria Math" w:cstheme="minorHAnsi"/>
                          <w:sz w:val="28"/>
                          <w:szCs w:val="28"/>
                        </w:rPr>
                      </m:ctrlPr>
                    </m:limUppPr>
                    <m:e>
                      <m:r>
                        <w:rPr>
                          <w:rStyle w:val="mtext"/>
                          <w:rFonts w:ascii="Cambria Math" w:hAnsi="Cambria Math" w:cstheme="minorHAnsi"/>
                          <w:sz w:val="28"/>
                          <w:szCs w:val="28"/>
                        </w:rPr>
                        <m:t>ψ</m:t>
                      </m:r>
                    </m:e>
                    <m:lim>
                      <m:r>
                        <w:rPr>
                          <w:rStyle w:val="mtext"/>
                          <w:rFonts w:ascii="Cambria Math" w:hAnsi="Cambria Math" w:cstheme="minorHAnsi"/>
                          <w:sz w:val="28"/>
                          <w:szCs w:val="28"/>
                        </w:rPr>
                        <m:t>→</m:t>
                      </m:r>
                    </m:lim>
                  </m:limUpp>
                </m:e>
                <m:sub>
                  <m:r>
                    <w:rPr>
                      <w:rStyle w:val="mtext"/>
                      <w:rFonts w:ascii="Cambria Math" w:hAnsi="Cambria Math" w:cstheme="minorHAnsi"/>
                      <w:sz w:val="28"/>
                      <w:szCs w:val="28"/>
                    </w:rPr>
                    <m:t>f</m:t>
                  </m:r>
                </m:sub>
              </m:sSub>
              <m:r>
                <w:rPr>
                  <w:rStyle w:val="mtext"/>
                  <w:rFonts w:ascii="Cambria Math" w:hAnsi="Cambria Math" w:cstheme="minorHAnsi"/>
                  <w:sz w:val="28"/>
                  <w:szCs w:val="28"/>
                </w:rPr>
                <m:t>+</m:t>
              </m:r>
              <m:sSub>
                <m:sSubPr>
                  <m:ctrlPr>
                    <w:rPr>
                      <w:rStyle w:val="mtext"/>
                      <w:rFonts w:ascii="Cambria Math" w:hAnsi="Cambria Math" w:cstheme="minorHAnsi"/>
                      <w:sz w:val="28"/>
                      <w:szCs w:val="28"/>
                    </w:rPr>
                  </m:ctrlPr>
                </m:sSubPr>
                <m:e>
                  <m:limUpp>
                    <m:limUppPr>
                      <m:ctrlPr>
                        <w:rPr>
                          <w:rStyle w:val="mtext"/>
                          <w:rFonts w:ascii="Cambria Math" w:hAnsi="Cambria Math" w:cstheme="minorHAnsi"/>
                          <w:sz w:val="28"/>
                          <w:szCs w:val="28"/>
                        </w:rPr>
                      </m:ctrlPr>
                    </m:limUppPr>
                    <m:e>
                      <m:r>
                        <w:rPr>
                          <w:rStyle w:val="mtext"/>
                          <w:rFonts w:ascii="Cambria Math" w:hAnsi="Cambria Math" w:cstheme="minorHAnsi"/>
                          <w:sz w:val="28"/>
                          <w:szCs w:val="28"/>
                        </w:rPr>
                        <m:t>ψ</m:t>
                      </m:r>
                    </m:e>
                    <m:lim>
                      <m:r>
                        <w:rPr>
                          <w:rStyle w:val="mtext"/>
                          <w:rFonts w:ascii="Cambria Math" w:hAnsi="Cambria Math" w:cstheme="minorHAnsi"/>
                          <w:sz w:val="28"/>
                          <w:szCs w:val="28"/>
                        </w:rPr>
                        <m:t>→</m:t>
                      </m:r>
                    </m:lim>
                  </m:limUpp>
                </m:e>
                <m:sub>
                  <m:r>
                    <w:rPr>
                      <w:rStyle w:val="mtext"/>
                      <w:rFonts w:ascii="Cambria Math" w:hAnsi="Cambria Math" w:cstheme="minorHAnsi"/>
                      <w:sz w:val="28"/>
                      <w:szCs w:val="28"/>
                    </w:rPr>
                    <m:t>b</m:t>
                  </m:r>
                </m:sub>
              </m:sSub>
              <m:r>
                <w:rPr>
                  <w:rStyle w:val="mtext"/>
                  <w:rFonts w:ascii="Cambria Math" w:hAnsi="Cambria Math" w:cstheme="minorHAnsi"/>
                  <w:sz w:val="28"/>
                  <w:szCs w:val="28"/>
                </w:rPr>
                <m:t>)×(</m:t>
              </m:r>
              <m:limUpp>
                <m:limUppPr>
                  <m:ctrlPr>
                    <w:rPr>
                      <w:rStyle w:val="mtext"/>
                      <w:rFonts w:ascii="Cambria Math" w:hAnsi="Cambria Math" w:cstheme="minorHAnsi"/>
                      <w:sz w:val="28"/>
                      <w:szCs w:val="28"/>
                    </w:rPr>
                  </m:ctrlPr>
                </m:limUppPr>
                <m:e>
                  <m:sSub>
                    <m:sSubPr>
                      <m:ctrlPr>
                        <w:rPr>
                          <w:rStyle w:val="mtext"/>
                          <w:rFonts w:ascii="Cambria Math" w:hAnsi="Cambria Math" w:cstheme="minorHAnsi"/>
                          <w:sz w:val="28"/>
                          <w:szCs w:val="28"/>
                        </w:rPr>
                      </m:ctrlPr>
                    </m:sSubPr>
                    <m:e>
                      <m:r>
                        <w:rPr>
                          <w:rStyle w:val="mtext"/>
                          <w:rFonts w:ascii="Cambria Math" w:hAnsi="Cambria Math" w:cstheme="minorHAnsi"/>
                          <w:sz w:val="28"/>
                          <w:szCs w:val="28"/>
                        </w:rPr>
                        <m:t>i</m:t>
                      </m:r>
                    </m:e>
                    <m:sub>
                      <m:r>
                        <w:rPr>
                          <w:rStyle w:val="mtext"/>
                          <w:rFonts w:ascii="Cambria Math" w:hAnsi="Cambria Math" w:cstheme="minorHAnsi"/>
                          <w:sz w:val="28"/>
                          <w:szCs w:val="28"/>
                        </w:rPr>
                        <m:t>f</m:t>
                      </m:r>
                    </m:sub>
                  </m:sSub>
                </m:e>
                <m:lim>
                  <m:r>
                    <w:rPr>
                      <w:rStyle w:val="mtext"/>
                      <w:rFonts w:ascii="Cambria Math" w:hAnsi="Cambria Math" w:cstheme="minorHAnsi"/>
                      <w:sz w:val="28"/>
                      <w:szCs w:val="28"/>
                    </w:rPr>
                    <m:t>→</m:t>
                  </m:r>
                </m:lim>
              </m:limUpp>
              <m:r>
                <w:rPr>
                  <w:rStyle w:val="mtext"/>
                  <w:rFonts w:ascii="Cambria Math" w:hAnsi="Cambria Math" w:cstheme="minorHAnsi"/>
                  <w:sz w:val="28"/>
                  <w:szCs w:val="28"/>
                </w:rPr>
                <m:t>+</m:t>
              </m:r>
              <m:limUpp>
                <m:limUppPr>
                  <m:ctrlPr>
                    <w:rPr>
                      <w:rStyle w:val="mtext"/>
                      <w:rFonts w:ascii="Cambria Math" w:hAnsi="Cambria Math" w:cstheme="minorHAnsi"/>
                      <w:sz w:val="28"/>
                      <w:szCs w:val="28"/>
                    </w:rPr>
                  </m:ctrlPr>
                </m:limUppPr>
                <m:e>
                  <m:sSub>
                    <m:sSubPr>
                      <m:ctrlPr>
                        <w:rPr>
                          <w:rStyle w:val="mtext"/>
                          <w:rFonts w:ascii="Cambria Math" w:hAnsi="Cambria Math" w:cstheme="minorHAnsi"/>
                          <w:sz w:val="28"/>
                          <w:szCs w:val="28"/>
                        </w:rPr>
                      </m:ctrlPr>
                    </m:sSubPr>
                    <m:e>
                      <m:r>
                        <w:rPr>
                          <w:rStyle w:val="mtext"/>
                          <w:rFonts w:ascii="Cambria Math" w:hAnsi="Cambria Math" w:cstheme="minorHAnsi"/>
                          <w:sz w:val="28"/>
                          <w:szCs w:val="28"/>
                        </w:rPr>
                        <m:t>i</m:t>
                      </m:r>
                    </m:e>
                    <m:sub>
                      <m:r>
                        <w:rPr>
                          <w:rStyle w:val="mtext"/>
                          <w:rFonts w:ascii="Cambria Math" w:hAnsi="Cambria Math" w:cstheme="minorHAnsi"/>
                          <w:sz w:val="28"/>
                          <w:szCs w:val="28"/>
                        </w:rPr>
                        <m:t>b</m:t>
                      </m:r>
                    </m:sub>
                  </m:sSub>
                </m:e>
                <m:lim>
                  <m:r>
                    <w:rPr>
                      <w:rStyle w:val="mtext"/>
                      <w:rFonts w:ascii="Cambria Math" w:hAnsi="Cambria Math" w:cstheme="minorHAnsi"/>
                      <w:sz w:val="28"/>
                      <w:szCs w:val="28"/>
                    </w:rPr>
                    <m:t>→</m:t>
                  </m:r>
                </m:lim>
              </m:limUpp>
              <m:r>
                <w:rPr>
                  <w:rStyle w:val="mtext"/>
                  <w:rFonts w:ascii="Cambria Math" w:hAnsi="Cambria Math" w:cstheme="minorHAnsi"/>
                  <w:sz w:val="28"/>
                  <w:szCs w:val="28"/>
                </w:rPr>
                <m:t>)=</m:t>
              </m:r>
            </m:e>
          </m:mr>
          <m:mr>
            <m:e/>
            <m:e>
              <m:r>
                <w:rPr>
                  <w:rStyle w:val="mtext"/>
                  <w:rFonts w:ascii="Cambria Math" w:hAnsi="Cambria Math" w:cstheme="minorHAnsi"/>
                  <w:sz w:val="28"/>
                  <w:szCs w:val="28"/>
                </w:rPr>
                <m:t>(3/4)P[(</m:t>
              </m:r>
              <m:sSub>
                <m:sSubPr>
                  <m:ctrlPr>
                    <w:rPr>
                      <w:rStyle w:val="mtext"/>
                      <w:rFonts w:ascii="Cambria Math" w:hAnsi="Cambria Math" w:cstheme="minorHAnsi"/>
                      <w:sz w:val="28"/>
                      <w:szCs w:val="28"/>
                    </w:rPr>
                  </m:ctrlPr>
                </m:sSubPr>
                <m:e>
                  <m:limUpp>
                    <m:limUppPr>
                      <m:ctrlPr>
                        <w:rPr>
                          <w:rStyle w:val="mtext"/>
                          <w:rFonts w:ascii="Cambria Math" w:hAnsi="Cambria Math" w:cstheme="minorHAnsi"/>
                          <w:sz w:val="28"/>
                          <w:szCs w:val="28"/>
                        </w:rPr>
                      </m:ctrlPr>
                    </m:limUppPr>
                    <m:e>
                      <m:r>
                        <w:rPr>
                          <w:rStyle w:val="mtext"/>
                          <w:rFonts w:ascii="Cambria Math" w:hAnsi="Cambria Math" w:cstheme="minorHAnsi"/>
                          <w:sz w:val="28"/>
                          <w:szCs w:val="28"/>
                        </w:rPr>
                        <m:t>ψ</m:t>
                      </m:r>
                    </m:e>
                    <m:lim>
                      <m:r>
                        <w:rPr>
                          <w:rStyle w:val="mtext"/>
                          <w:rFonts w:ascii="Cambria Math" w:hAnsi="Cambria Math" w:cstheme="minorHAnsi"/>
                          <w:sz w:val="28"/>
                          <w:szCs w:val="28"/>
                        </w:rPr>
                        <m:t>→</m:t>
                      </m:r>
                    </m:lim>
                  </m:limUpp>
                </m:e>
                <m:sub>
                  <m:r>
                    <w:rPr>
                      <w:rStyle w:val="mtext"/>
                      <w:rFonts w:ascii="Cambria Math" w:hAnsi="Cambria Math" w:cstheme="minorHAnsi"/>
                      <w:sz w:val="28"/>
                      <w:szCs w:val="28"/>
                    </w:rPr>
                    <m:t>f</m:t>
                  </m:r>
                </m:sub>
              </m:sSub>
              <m:r>
                <w:rPr>
                  <w:rStyle w:val="mtext"/>
                  <w:rFonts w:ascii="Cambria Math" w:hAnsi="Cambria Math" w:cstheme="minorHAnsi"/>
                  <w:sz w:val="28"/>
                  <w:szCs w:val="28"/>
                </w:rPr>
                <m:t>×</m:t>
              </m:r>
              <m:limUpp>
                <m:limUppPr>
                  <m:ctrlPr>
                    <w:rPr>
                      <w:rStyle w:val="mtext"/>
                      <w:rFonts w:ascii="Cambria Math" w:hAnsi="Cambria Math" w:cstheme="minorHAnsi"/>
                      <w:sz w:val="28"/>
                      <w:szCs w:val="28"/>
                    </w:rPr>
                  </m:ctrlPr>
                </m:limUppPr>
                <m:e>
                  <m:sSub>
                    <m:sSubPr>
                      <m:ctrlPr>
                        <w:rPr>
                          <w:rStyle w:val="mtext"/>
                          <w:rFonts w:ascii="Cambria Math" w:hAnsi="Cambria Math" w:cstheme="minorHAnsi"/>
                          <w:sz w:val="28"/>
                          <w:szCs w:val="28"/>
                        </w:rPr>
                      </m:ctrlPr>
                    </m:sSubPr>
                    <m:e>
                      <m:r>
                        <w:rPr>
                          <w:rStyle w:val="mtext"/>
                          <w:rFonts w:ascii="Cambria Math" w:hAnsi="Cambria Math" w:cstheme="minorHAnsi"/>
                          <w:sz w:val="28"/>
                          <w:szCs w:val="28"/>
                        </w:rPr>
                        <m:t>i</m:t>
                      </m:r>
                    </m:e>
                    <m:sub>
                      <m:r>
                        <w:rPr>
                          <w:rStyle w:val="mtext"/>
                          <w:rFonts w:ascii="Cambria Math" w:hAnsi="Cambria Math" w:cstheme="minorHAnsi"/>
                          <w:sz w:val="28"/>
                          <w:szCs w:val="28"/>
                        </w:rPr>
                        <m:t>f</m:t>
                      </m:r>
                    </m:sub>
                  </m:sSub>
                </m:e>
                <m:lim>
                  <m:r>
                    <w:rPr>
                      <w:rStyle w:val="mtext"/>
                      <w:rFonts w:ascii="Cambria Math" w:hAnsi="Cambria Math" w:cstheme="minorHAnsi"/>
                      <w:sz w:val="28"/>
                      <w:szCs w:val="28"/>
                    </w:rPr>
                    <m:t>→</m:t>
                  </m:r>
                </m:lim>
              </m:limUpp>
              <m:r>
                <w:rPr>
                  <w:rStyle w:val="mtext"/>
                  <w:rFonts w:ascii="Cambria Math" w:hAnsi="Cambria Math" w:cstheme="minorHAnsi"/>
                  <w:sz w:val="28"/>
                  <w:szCs w:val="28"/>
                </w:rPr>
                <m:t>)+(</m:t>
              </m:r>
              <m:sSub>
                <m:sSubPr>
                  <m:ctrlPr>
                    <w:rPr>
                      <w:rStyle w:val="mtext"/>
                      <w:rFonts w:ascii="Cambria Math" w:hAnsi="Cambria Math" w:cstheme="minorHAnsi"/>
                      <w:sz w:val="28"/>
                      <w:szCs w:val="28"/>
                    </w:rPr>
                  </m:ctrlPr>
                </m:sSubPr>
                <m:e>
                  <m:limUpp>
                    <m:limUppPr>
                      <m:ctrlPr>
                        <w:rPr>
                          <w:rStyle w:val="mtext"/>
                          <w:rFonts w:ascii="Cambria Math" w:hAnsi="Cambria Math" w:cstheme="minorHAnsi"/>
                          <w:sz w:val="28"/>
                          <w:szCs w:val="28"/>
                        </w:rPr>
                      </m:ctrlPr>
                    </m:limUppPr>
                    <m:e>
                      <m:r>
                        <w:rPr>
                          <w:rStyle w:val="mtext"/>
                          <w:rFonts w:ascii="Cambria Math" w:hAnsi="Cambria Math" w:cstheme="minorHAnsi"/>
                          <w:sz w:val="28"/>
                          <w:szCs w:val="28"/>
                        </w:rPr>
                        <m:t>ψ</m:t>
                      </m:r>
                    </m:e>
                    <m:lim>
                      <m:r>
                        <w:rPr>
                          <w:rStyle w:val="mtext"/>
                          <w:rFonts w:ascii="Cambria Math" w:hAnsi="Cambria Math" w:cstheme="minorHAnsi"/>
                          <w:sz w:val="28"/>
                          <w:szCs w:val="28"/>
                        </w:rPr>
                        <m:t>→</m:t>
                      </m:r>
                    </m:lim>
                  </m:limUpp>
                </m:e>
                <m:sub>
                  <m:r>
                    <w:rPr>
                      <w:rStyle w:val="mtext"/>
                      <w:rFonts w:ascii="Cambria Math" w:hAnsi="Cambria Math" w:cstheme="minorHAnsi"/>
                      <w:sz w:val="28"/>
                      <w:szCs w:val="28"/>
                    </w:rPr>
                    <m:t>f</m:t>
                  </m:r>
                </m:sub>
              </m:sSub>
              <m:r>
                <w:rPr>
                  <w:rStyle w:val="mtext"/>
                  <w:rFonts w:ascii="Cambria Math" w:hAnsi="Cambria Math" w:cstheme="minorHAnsi"/>
                  <w:sz w:val="28"/>
                  <w:szCs w:val="28"/>
                </w:rPr>
                <m:t>×</m:t>
              </m:r>
              <m:limUpp>
                <m:limUppPr>
                  <m:ctrlPr>
                    <w:rPr>
                      <w:rStyle w:val="mtext"/>
                      <w:rFonts w:ascii="Cambria Math" w:hAnsi="Cambria Math" w:cstheme="minorHAnsi"/>
                      <w:sz w:val="28"/>
                      <w:szCs w:val="28"/>
                    </w:rPr>
                  </m:ctrlPr>
                </m:limUppPr>
                <m:e>
                  <m:sSub>
                    <m:sSubPr>
                      <m:ctrlPr>
                        <w:rPr>
                          <w:rStyle w:val="mtext"/>
                          <w:rFonts w:ascii="Cambria Math" w:hAnsi="Cambria Math" w:cstheme="minorHAnsi"/>
                          <w:sz w:val="28"/>
                          <w:szCs w:val="28"/>
                        </w:rPr>
                      </m:ctrlPr>
                    </m:sSubPr>
                    <m:e>
                      <m:r>
                        <w:rPr>
                          <w:rStyle w:val="mtext"/>
                          <w:rFonts w:ascii="Cambria Math" w:hAnsi="Cambria Math" w:cstheme="minorHAnsi"/>
                          <w:sz w:val="28"/>
                          <w:szCs w:val="28"/>
                        </w:rPr>
                        <m:t>i</m:t>
                      </m:r>
                    </m:e>
                    <m:sub>
                      <m:r>
                        <w:rPr>
                          <w:rStyle w:val="mtext"/>
                          <w:rFonts w:ascii="Cambria Math" w:hAnsi="Cambria Math" w:cstheme="minorHAnsi"/>
                          <w:sz w:val="28"/>
                          <w:szCs w:val="28"/>
                        </w:rPr>
                        <m:t>b</m:t>
                      </m:r>
                    </m:sub>
                  </m:sSub>
                </m:e>
                <m:lim>
                  <m:r>
                    <w:rPr>
                      <w:rStyle w:val="mtext"/>
                      <w:rFonts w:ascii="Cambria Math" w:hAnsi="Cambria Math" w:cstheme="minorHAnsi"/>
                      <w:sz w:val="28"/>
                      <w:szCs w:val="28"/>
                    </w:rPr>
                    <m:t>→</m:t>
                  </m:r>
                </m:lim>
              </m:limUpp>
              <m:r>
                <w:rPr>
                  <w:rStyle w:val="mtext"/>
                  <w:rFonts w:ascii="Cambria Math" w:hAnsi="Cambria Math" w:cstheme="minorHAnsi"/>
                  <w:sz w:val="28"/>
                  <w:szCs w:val="28"/>
                </w:rPr>
                <m:t>)+(</m:t>
              </m:r>
              <m:sSub>
                <m:sSubPr>
                  <m:ctrlPr>
                    <w:rPr>
                      <w:rStyle w:val="mtext"/>
                      <w:rFonts w:ascii="Cambria Math" w:hAnsi="Cambria Math" w:cstheme="minorHAnsi"/>
                      <w:sz w:val="28"/>
                      <w:szCs w:val="28"/>
                    </w:rPr>
                  </m:ctrlPr>
                </m:sSubPr>
                <m:e>
                  <m:limUpp>
                    <m:limUppPr>
                      <m:ctrlPr>
                        <w:rPr>
                          <w:rStyle w:val="mtext"/>
                          <w:rFonts w:ascii="Cambria Math" w:hAnsi="Cambria Math" w:cstheme="minorHAnsi"/>
                          <w:sz w:val="28"/>
                          <w:szCs w:val="28"/>
                        </w:rPr>
                      </m:ctrlPr>
                    </m:limUppPr>
                    <m:e>
                      <m:r>
                        <w:rPr>
                          <w:rStyle w:val="mtext"/>
                          <w:rFonts w:ascii="Cambria Math" w:hAnsi="Cambria Math" w:cstheme="minorHAnsi"/>
                          <w:sz w:val="28"/>
                          <w:szCs w:val="28"/>
                        </w:rPr>
                        <m:t>ψ</m:t>
                      </m:r>
                    </m:e>
                    <m:lim>
                      <m:r>
                        <w:rPr>
                          <w:rStyle w:val="mtext"/>
                          <w:rFonts w:ascii="Cambria Math" w:hAnsi="Cambria Math" w:cstheme="minorHAnsi"/>
                          <w:sz w:val="28"/>
                          <w:szCs w:val="28"/>
                        </w:rPr>
                        <m:t>→</m:t>
                      </m:r>
                    </m:lim>
                  </m:limUpp>
                </m:e>
                <m:sub>
                  <m:r>
                    <w:rPr>
                      <w:rStyle w:val="mtext"/>
                      <w:rFonts w:ascii="Cambria Math" w:hAnsi="Cambria Math" w:cstheme="minorHAnsi"/>
                      <w:sz w:val="28"/>
                      <w:szCs w:val="28"/>
                    </w:rPr>
                    <m:t>b</m:t>
                  </m:r>
                </m:sub>
              </m:sSub>
              <m:r>
                <w:rPr>
                  <w:rStyle w:val="mtext"/>
                  <w:rFonts w:ascii="Cambria Math" w:hAnsi="Cambria Math" w:cstheme="minorHAnsi"/>
                  <w:sz w:val="28"/>
                  <w:szCs w:val="28"/>
                </w:rPr>
                <m:t>×</m:t>
              </m:r>
              <m:limUpp>
                <m:limUppPr>
                  <m:ctrlPr>
                    <w:rPr>
                      <w:rStyle w:val="mtext"/>
                      <w:rFonts w:ascii="Cambria Math" w:hAnsi="Cambria Math" w:cstheme="minorHAnsi"/>
                      <w:sz w:val="28"/>
                      <w:szCs w:val="28"/>
                    </w:rPr>
                  </m:ctrlPr>
                </m:limUppPr>
                <m:e>
                  <m:sSub>
                    <m:sSubPr>
                      <m:ctrlPr>
                        <w:rPr>
                          <w:rStyle w:val="mtext"/>
                          <w:rFonts w:ascii="Cambria Math" w:hAnsi="Cambria Math" w:cstheme="minorHAnsi"/>
                          <w:sz w:val="28"/>
                          <w:szCs w:val="28"/>
                        </w:rPr>
                      </m:ctrlPr>
                    </m:sSubPr>
                    <m:e>
                      <m:r>
                        <w:rPr>
                          <w:rStyle w:val="mtext"/>
                          <w:rFonts w:ascii="Cambria Math" w:hAnsi="Cambria Math" w:cstheme="minorHAnsi"/>
                          <w:sz w:val="28"/>
                          <w:szCs w:val="28"/>
                        </w:rPr>
                        <m:t>i</m:t>
                      </m:r>
                    </m:e>
                    <m:sub>
                      <m:r>
                        <w:rPr>
                          <w:rStyle w:val="mtext"/>
                          <w:rFonts w:ascii="Cambria Math" w:hAnsi="Cambria Math" w:cstheme="minorHAnsi"/>
                          <w:sz w:val="28"/>
                          <w:szCs w:val="28"/>
                        </w:rPr>
                        <m:t>b</m:t>
                      </m:r>
                    </m:sub>
                  </m:sSub>
                </m:e>
                <m:lim>
                  <m:r>
                    <w:rPr>
                      <w:rStyle w:val="mtext"/>
                      <w:rFonts w:ascii="Cambria Math" w:hAnsi="Cambria Math" w:cstheme="minorHAnsi"/>
                      <w:sz w:val="28"/>
                      <w:szCs w:val="28"/>
                    </w:rPr>
                    <m:t>→</m:t>
                  </m:r>
                </m:lim>
              </m:limUpp>
              <m:r>
                <w:rPr>
                  <w:rStyle w:val="mtext"/>
                  <w:rFonts w:ascii="Cambria Math" w:hAnsi="Cambria Math" w:cstheme="minorHAnsi"/>
                  <w:sz w:val="28"/>
                  <w:szCs w:val="28"/>
                </w:rPr>
                <m:t>)+(</m:t>
              </m:r>
              <m:sSub>
                <m:sSubPr>
                  <m:ctrlPr>
                    <w:rPr>
                      <w:rStyle w:val="mtext"/>
                      <w:rFonts w:ascii="Cambria Math" w:hAnsi="Cambria Math" w:cstheme="minorHAnsi"/>
                      <w:sz w:val="28"/>
                      <w:szCs w:val="28"/>
                    </w:rPr>
                  </m:ctrlPr>
                </m:sSubPr>
                <m:e>
                  <m:limUpp>
                    <m:limUppPr>
                      <m:ctrlPr>
                        <w:rPr>
                          <w:rStyle w:val="mtext"/>
                          <w:rFonts w:ascii="Cambria Math" w:hAnsi="Cambria Math" w:cstheme="minorHAnsi"/>
                          <w:sz w:val="28"/>
                          <w:szCs w:val="28"/>
                        </w:rPr>
                      </m:ctrlPr>
                    </m:limUppPr>
                    <m:e>
                      <m:r>
                        <w:rPr>
                          <w:rStyle w:val="mtext"/>
                          <w:rFonts w:ascii="Cambria Math" w:hAnsi="Cambria Math" w:cstheme="minorHAnsi"/>
                          <w:sz w:val="28"/>
                          <w:szCs w:val="28"/>
                        </w:rPr>
                        <m:t>ψ</m:t>
                      </m:r>
                    </m:e>
                    <m:lim>
                      <m:r>
                        <w:rPr>
                          <w:rStyle w:val="mtext"/>
                          <w:rFonts w:ascii="Cambria Math" w:hAnsi="Cambria Math" w:cstheme="minorHAnsi"/>
                          <w:sz w:val="28"/>
                          <w:szCs w:val="28"/>
                        </w:rPr>
                        <m:t>→</m:t>
                      </m:r>
                    </m:lim>
                  </m:limUpp>
                </m:e>
                <m:sub>
                  <m:r>
                    <w:rPr>
                      <w:rStyle w:val="mtext"/>
                      <w:rFonts w:ascii="Cambria Math" w:hAnsi="Cambria Math" w:cstheme="minorHAnsi"/>
                      <w:sz w:val="28"/>
                      <w:szCs w:val="28"/>
                    </w:rPr>
                    <m:t>b</m:t>
                  </m:r>
                </m:sub>
              </m:sSub>
              <m:r>
                <w:rPr>
                  <w:rStyle w:val="mtext"/>
                  <w:rFonts w:ascii="Cambria Math" w:hAnsi="Cambria Math" w:cstheme="minorHAnsi"/>
                  <w:sz w:val="28"/>
                  <w:szCs w:val="28"/>
                </w:rPr>
                <m:t>×</m:t>
              </m:r>
              <m:limUpp>
                <m:limUppPr>
                  <m:ctrlPr>
                    <w:rPr>
                      <w:rStyle w:val="mtext"/>
                      <w:rFonts w:ascii="Cambria Math" w:hAnsi="Cambria Math" w:cstheme="minorHAnsi"/>
                      <w:sz w:val="28"/>
                      <w:szCs w:val="28"/>
                    </w:rPr>
                  </m:ctrlPr>
                </m:limUppPr>
                <m:e>
                  <m:sSub>
                    <m:sSubPr>
                      <m:ctrlPr>
                        <w:rPr>
                          <w:rStyle w:val="mtext"/>
                          <w:rFonts w:ascii="Cambria Math" w:hAnsi="Cambria Math" w:cstheme="minorHAnsi"/>
                          <w:sz w:val="28"/>
                          <w:szCs w:val="28"/>
                        </w:rPr>
                      </m:ctrlPr>
                    </m:sSubPr>
                    <m:e>
                      <m:r>
                        <w:rPr>
                          <w:rStyle w:val="mtext"/>
                          <w:rFonts w:ascii="Cambria Math" w:hAnsi="Cambria Math" w:cstheme="minorHAnsi"/>
                          <w:sz w:val="28"/>
                          <w:szCs w:val="28"/>
                        </w:rPr>
                        <m:t>i</m:t>
                      </m:r>
                    </m:e>
                    <m:sub>
                      <m:r>
                        <w:rPr>
                          <w:rStyle w:val="mtext"/>
                          <w:rFonts w:ascii="Cambria Math" w:hAnsi="Cambria Math" w:cstheme="minorHAnsi"/>
                          <w:sz w:val="28"/>
                          <w:szCs w:val="28"/>
                        </w:rPr>
                        <m:t>b</m:t>
                      </m:r>
                    </m:sub>
                  </m:sSub>
                </m:e>
                <m:lim>
                  <m:r>
                    <w:rPr>
                      <w:rStyle w:val="mtext"/>
                      <w:rFonts w:ascii="Cambria Math" w:hAnsi="Cambria Math" w:cstheme="minorHAnsi"/>
                      <w:sz w:val="28"/>
                      <w:szCs w:val="28"/>
                    </w:rPr>
                    <m:t>→</m:t>
                  </m:r>
                </m:lim>
              </m:limUpp>
              <m:r>
                <w:rPr>
                  <w:rStyle w:val="mtext"/>
                  <w:rFonts w:ascii="Cambria Math" w:hAnsi="Cambria Math" w:cstheme="minorHAnsi"/>
                  <w:sz w:val="28"/>
                  <w:szCs w:val="28"/>
                </w:rPr>
                <m:t>)]</m:t>
              </m:r>
            </m:e>
          </m:mr>
        </m:m>
      </m:oMath>
      <w:r w:rsidR="00BE6B23" w:rsidRPr="00C27CA0">
        <w:rPr>
          <w:rStyle w:val="mtext"/>
          <w:rFonts w:cstheme="minorHAnsi"/>
          <w:sz w:val="28"/>
          <w:szCs w:val="28"/>
        </w:rPr>
        <w:tab/>
      </w:r>
      <w:r w:rsidR="00BE6B23" w:rsidRPr="00C27CA0">
        <w:rPr>
          <w:rStyle w:val="mtext"/>
          <w:rFonts w:cstheme="minorHAnsi"/>
        </w:rPr>
        <w:tab/>
      </w:r>
      <w:r w:rsidR="000740E4" w:rsidRPr="00C27CA0">
        <w:rPr>
          <w:rStyle w:val="mtext"/>
          <w:rFonts w:cstheme="minorHAnsi"/>
        </w:rPr>
        <w:t xml:space="preserve"> </w:t>
      </w:r>
      <w:r w:rsidR="00C47E92" w:rsidRPr="00C27CA0">
        <w:rPr>
          <w:rStyle w:val="mtext"/>
          <w:rFonts w:cstheme="minorHAnsi"/>
        </w:rPr>
        <w:t>(5)</w:t>
      </w:r>
    </w:p>
    <w:p w14:paraId="0697105E" w14:textId="77777777" w:rsidR="001152B4" w:rsidRPr="00C27CA0" w:rsidRDefault="001152B4" w:rsidP="00150DC8">
      <w:pPr>
        <w:pStyle w:val="NoSpacing"/>
        <w:rPr>
          <w:rStyle w:val="link"/>
          <w:rFonts w:cstheme="minorHAnsi"/>
        </w:rPr>
      </w:pPr>
    </w:p>
    <w:p w14:paraId="543EE234" w14:textId="4AC7F6FF" w:rsidR="00C47E92" w:rsidRPr="00C27CA0" w:rsidRDefault="00C47E92" w:rsidP="00021727">
      <w:pPr>
        <w:pStyle w:val="NoSpacing"/>
        <w:rPr>
          <w:rFonts w:cstheme="minorHAnsi"/>
        </w:rPr>
      </w:pPr>
      <w:r w:rsidRPr="00C27CA0">
        <w:rPr>
          <w:rFonts w:cstheme="minorHAnsi"/>
        </w:rPr>
        <w:t xml:space="preserve">It should be noticed that the first term in </w:t>
      </w:r>
      <w:hyperlink r:id="rId16" w:anchor="deqn5" w:history="1">
        <w:r w:rsidRPr="00C27CA0">
          <w:rPr>
            <w:rStyle w:val="Hyperlink"/>
            <w:rFonts w:cstheme="minorHAnsi"/>
            <w:color w:val="auto"/>
          </w:rPr>
          <w:t>(5)</w:t>
        </w:r>
      </w:hyperlink>
      <w:r w:rsidRPr="00C27CA0">
        <w:rPr>
          <w:rFonts w:cstheme="minorHAnsi"/>
        </w:rPr>
        <w:t xml:space="preserve"> represents torque produced due to the interaction between the forward component of the stator flux space-vector and the forward component of the stator current space-vector. This term produces a constant (dc) torque component which is the main developed/useful torque in the machine. The second term in </w:t>
      </w:r>
      <w:hyperlink r:id="rId17" w:anchor="deqn5" w:history="1">
        <w:r w:rsidRPr="00C27CA0">
          <w:rPr>
            <w:rStyle w:val="Hyperlink"/>
            <w:rFonts w:cstheme="minorHAnsi"/>
            <w:color w:val="auto"/>
          </w:rPr>
          <w:t>(5)</w:t>
        </w:r>
      </w:hyperlink>
      <w:r w:rsidRPr="00C27CA0">
        <w:rPr>
          <w:rFonts w:cstheme="minorHAnsi"/>
        </w:rPr>
        <w:t xml:space="preserve"> represents the torque produced by the interaction between the forward component of the stator flux space-vector and the backward component of the stator current space-vector, this term produces torque ripples (pulsations) with a frequency equal to double the fundamental frequency. The third term represents the interaction between the backward component of the stator flux space-vector and the forward component of the stator current space-vector. This term, again, produces torque ripples with a frequency equal to double the fundamental frequency. The fourth term results from the interaction between the backward component of the stator flux space-vector and the backward component of the stator current space-vector. This term produces a constant (dc) torque component, acting in opposite direction to the main torque produced by the first term in </w:t>
      </w:r>
      <w:hyperlink r:id="rId18" w:anchor="deqn5" w:history="1">
        <w:r w:rsidRPr="00C27CA0">
          <w:rPr>
            <w:rStyle w:val="Hyperlink"/>
            <w:rFonts w:cstheme="minorHAnsi"/>
            <w:color w:val="auto"/>
          </w:rPr>
          <w:t>(5)</w:t>
        </w:r>
      </w:hyperlink>
      <w:r w:rsidRPr="00C27CA0">
        <w:rPr>
          <w:rFonts w:cstheme="minorHAnsi"/>
        </w:rPr>
        <w:t xml:space="preserve">. This means that the average developed torque is reduced in the case of an inter-turn short circuit. Now, the drive's controller will try to track the reference torque which will be assumed constant to simplify our analysis. Then, the drive has to increase the torque produced by the interaction between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f</m:t>
            </m:r>
          </m:sub>
        </m:sSub>
      </m:oMath>
      <w:r w:rsidR="00B707F6" w:rsidRPr="00C27CA0">
        <w:rPr>
          <w:rStyle w:val="mi"/>
          <w:rFonts w:cstheme="minorHAnsi"/>
          <w:iCs/>
        </w:rPr>
        <w:t xml:space="preserve"> </w:t>
      </w:r>
      <w:r w:rsidRPr="00C27CA0">
        <w:rPr>
          <w:rFonts w:cstheme="minorHAnsi"/>
        </w:rPr>
        <w:t xml:space="preserve">and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i</m:t>
                </m:r>
              </m:e>
              <m:lim>
                <m:r>
                  <w:rPr>
                    <w:rStyle w:val="mi"/>
                    <w:rFonts w:ascii="Cambria Math" w:hAnsi="Cambria Math" w:cstheme="minorHAnsi"/>
                  </w:rPr>
                  <m:t>→</m:t>
                </m:r>
              </m:lim>
            </m:limUpp>
          </m:e>
          <m:sub>
            <m:r>
              <w:rPr>
                <w:rStyle w:val="mi"/>
                <w:rFonts w:ascii="Cambria Math" w:hAnsi="Cambria Math" w:cstheme="minorHAnsi"/>
              </w:rPr>
              <m:t>f</m:t>
            </m:r>
          </m:sub>
        </m:sSub>
      </m:oMath>
      <w:r w:rsidRPr="00C27CA0">
        <w:rPr>
          <w:rFonts w:cstheme="minorHAnsi"/>
        </w:rPr>
        <w:t xml:space="preserve"> to cancel out the torque produced due to the interaction between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b</m:t>
            </m:r>
          </m:sub>
        </m:sSub>
      </m:oMath>
      <w:r w:rsidRPr="00C27CA0">
        <w:rPr>
          <w:rFonts w:cstheme="minorHAnsi"/>
        </w:rPr>
        <w:t xml:space="preserve"> and </w:t>
      </w:r>
      <m:oMath>
        <m:limUpp>
          <m:limUppPr>
            <m:ctrlPr>
              <w:rPr>
                <w:rStyle w:val="mi"/>
                <w:rFonts w:ascii="Cambria Math" w:hAnsi="Cambria Math" w:cstheme="minorHAnsi"/>
                <w:iCs/>
              </w:rPr>
            </m:ctrlPr>
          </m:limUppPr>
          <m:e>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b</m:t>
                </m:r>
              </m:sub>
            </m:sSub>
          </m:e>
          <m:lim>
            <m:r>
              <w:rPr>
                <w:rStyle w:val="mi"/>
                <w:rFonts w:ascii="Cambria Math" w:hAnsi="Cambria Math" w:cstheme="minorHAnsi"/>
              </w:rPr>
              <m:t>→</m:t>
            </m:r>
          </m:lim>
        </m:limUpp>
      </m:oMath>
      <w:r w:rsidRPr="00C27CA0">
        <w:rPr>
          <w:rFonts w:cstheme="minorHAnsi"/>
        </w:rPr>
        <w:t xml:space="preserve">. This is achieved by increasing the magnitude of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f</m:t>
            </m:r>
          </m:sub>
        </m:sSub>
      </m:oMath>
      <w:r w:rsidR="00B707F6" w:rsidRPr="00C27CA0">
        <w:rPr>
          <w:rStyle w:val="mi"/>
          <w:rFonts w:cstheme="minorHAnsi"/>
          <w:iCs/>
        </w:rPr>
        <w:t xml:space="preserve"> </w:t>
      </w:r>
      <w:r w:rsidRPr="00C27CA0">
        <w:rPr>
          <w:rFonts w:cstheme="minorHAnsi"/>
        </w:rPr>
        <w:t xml:space="preserve">and consequently increasing the forward component of the applied stator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f</m:t>
            </m:r>
          </m:sub>
        </m:sSub>
      </m:oMath>
      <w:r w:rsidRPr="00C27CA0">
        <w:rPr>
          <w:rFonts w:cstheme="minorHAnsi"/>
        </w:rPr>
        <w:t xml:space="preserve">. Meanwhile, the backward component of the stator flux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ψ</m:t>
                </m:r>
              </m:e>
              <m:lim>
                <m:r>
                  <w:rPr>
                    <w:rStyle w:val="mi"/>
                    <w:rFonts w:ascii="Cambria Math" w:hAnsi="Cambria Math" w:cstheme="minorHAnsi"/>
                  </w:rPr>
                  <m:t>→</m:t>
                </m:r>
              </m:lim>
            </m:limUpp>
          </m:e>
          <m:sub>
            <m:r>
              <w:rPr>
                <w:rStyle w:val="mi"/>
                <w:rFonts w:ascii="Cambria Math" w:hAnsi="Cambria Math" w:cstheme="minorHAnsi"/>
              </w:rPr>
              <m:t>b</m:t>
            </m:r>
          </m:sub>
        </m:sSub>
      </m:oMath>
      <w:r w:rsidRPr="00C27CA0">
        <w:rPr>
          <w:rFonts w:cstheme="minorHAnsi"/>
        </w:rPr>
        <w:t xml:space="preserve">, should be adjusted to cancel or mitigate the ac torque ripples produced by the second and the third term in </w:t>
      </w:r>
      <w:hyperlink r:id="rId19" w:anchor="deqn5" w:history="1">
        <w:r w:rsidRPr="00C27CA0">
          <w:rPr>
            <w:rStyle w:val="Hyperlink"/>
            <w:rFonts w:cstheme="minorHAnsi"/>
            <w:color w:val="auto"/>
          </w:rPr>
          <w:t>(5)</w:t>
        </w:r>
      </w:hyperlink>
      <w:r w:rsidRPr="00C27CA0">
        <w:rPr>
          <w:rFonts w:cstheme="minorHAnsi"/>
        </w:rPr>
        <w:t xml:space="preserve"> by adjusting the backward component of the applied stator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b</m:t>
            </m:r>
          </m:sub>
        </m:sSub>
      </m:oMath>
      <w:r w:rsidRPr="00C27CA0">
        <w:rPr>
          <w:rFonts w:cstheme="minorHAnsi"/>
        </w:rPr>
        <w:t xml:space="preserve"> where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ν</m:t>
                </m:r>
              </m:e>
              <m:lim>
                <m:r>
                  <w:rPr>
                    <w:rStyle w:val="mi"/>
                    <w:rFonts w:ascii="Cambria Math" w:hAnsi="Cambria Math" w:cstheme="minorHAnsi"/>
                  </w:rPr>
                  <m:t>→</m:t>
                </m:r>
              </m:lim>
            </m:limUpp>
          </m:e>
          <m:sub>
            <m:r>
              <w:rPr>
                <w:rStyle w:val="mi"/>
                <w:rFonts w:ascii="Cambria Math" w:hAnsi="Cambria Math" w:cstheme="minorHAnsi"/>
              </w:rPr>
              <m:t>s</m:t>
            </m:r>
          </m:sub>
        </m:sSub>
        <m:r>
          <w:rPr>
            <w:rStyle w:val="mi"/>
            <w:rFonts w:ascii="Cambria Math" w:hAnsi="Cambria Math" w:cstheme="minorHAnsi"/>
          </w:rPr>
          <m:t>=</m:t>
        </m:r>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ν</m:t>
                </m:r>
              </m:e>
              <m:lim>
                <m:r>
                  <w:rPr>
                    <w:rStyle w:val="mi"/>
                    <w:rFonts w:ascii="Cambria Math" w:hAnsi="Cambria Math" w:cstheme="minorHAnsi"/>
                  </w:rPr>
                  <m:t>→</m:t>
                </m:r>
              </m:lim>
            </m:limUpp>
          </m:e>
          <m:sub>
            <m:r>
              <w:rPr>
                <w:rStyle w:val="mi"/>
                <w:rFonts w:ascii="Cambria Math" w:hAnsi="Cambria Math" w:cstheme="minorHAnsi"/>
              </w:rPr>
              <m:t>f</m:t>
            </m:r>
          </m:sub>
        </m:sSub>
        <m:r>
          <w:rPr>
            <w:rStyle w:val="mi"/>
            <w:rFonts w:ascii="Cambria Math" w:hAnsi="Cambria Math" w:cstheme="minorHAnsi"/>
          </w:rPr>
          <m:t>+</m:t>
        </m:r>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ν</m:t>
                </m:r>
              </m:e>
              <m:lim>
                <m:r>
                  <w:rPr>
                    <w:rStyle w:val="mi"/>
                    <w:rFonts w:ascii="Cambria Math" w:hAnsi="Cambria Math" w:cstheme="minorHAnsi"/>
                  </w:rPr>
                  <m:t>→</m:t>
                </m:r>
              </m:lim>
            </m:limUpp>
          </m:e>
          <m:sub>
            <m:r>
              <w:rPr>
                <w:rStyle w:val="mi"/>
                <w:rFonts w:ascii="Cambria Math" w:hAnsi="Cambria Math" w:cstheme="minorHAnsi"/>
              </w:rPr>
              <m:t>b</m:t>
            </m:r>
          </m:sub>
        </m:sSub>
      </m:oMath>
      <w:r w:rsidRPr="00C27CA0">
        <w:rPr>
          <w:rFonts w:cstheme="minorHAnsi"/>
        </w:rPr>
        <w:t>.</w:t>
      </w:r>
    </w:p>
    <w:p w14:paraId="0B78BEE2" w14:textId="471702A8" w:rsidR="00C47E92" w:rsidRPr="00C27CA0" w:rsidRDefault="00C47E92" w:rsidP="00021727">
      <w:pPr>
        <w:pStyle w:val="NoSpacing"/>
        <w:rPr>
          <w:rFonts w:cstheme="minorHAnsi"/>
        </w:rPr>
      </w:pPr>
      <w:r w:rsidRPr="00C27CA0">
        <w:rPr>
          <w:rFonts w:cstheme="minorHAnsi"/>
        </w:rPr>
        <w:t xml:space="preserve">At this stage, one should notice that the compensation action of the drive depends on the tuning status of its controller. The loci of the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stator current space-vector, </w:t>
      </w:r>
      <m:oMath>
        <m:limUpp>
          <m:limUppPr>
            <m:ctrlPr>
              <w:rPr>
                <w:rStyle w:val="mi"/>
                <w:rFonts w:ascii="Cambria Math" w:hAnsi="Cambria Math" w:cstheme="minorHAnsi"/>
                <w:iCs/>
              </w:rPr>
            </m:ctrlPr>
          </m:limUppPr>
          <m:e>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s</m:t>
                </m:r>
              </m:sub>
            </m:sSub>
          </m:e>
          <m:lim>
            <m:r>
              <w:rPr>
                <w:rStyle w:val="mi"/>
                <w:rFonts w:ascii="Cambria Math" w:hAnsi="Cambria Math" w:cstheme="minorHAnsi"/>
              </w:rPr>
              <m:t>→</m:t>
            </m:r>
          </m:lim>
        </m:limUpp>
      </m:oMath>
      <w:r w:rsidRPr="00C27CA0">
        <w:rPr>
          <w:rFonts w:cstheme="minorHAnsi"/>
        </w:rPr>
        <w:t xml:space="preserve">, and the stator flux space-vector, </w:t>
      </w:r>
      <w:r w:rsidRPr="00C27CA0">
        <w:rPr>
          <w:rStyle w:val="mi"/>
          <w:rFonts w:cstheme="minorHAnsi"/>
          <w:i/>
          <w:iCs/>
        </w:rPr>
        <w:t>ψ</w:t>
      </w:r>
      <w:r w:rsidRPr="00C27CA0">
        <w:rPr>
          <w:rStyle w:val="mo"/>
          <w:rFonts w:ascii="Cambria Math" w:hAnsi="Cambria Math" w:cs="Cambria Math"/>
        </w:rPr>
        <w:t>⃗</w:t>
      </w:r>
      <w:r w:rsidRPr="00C27CA0">
        <w:rPr>
          <w:rStyle w:val="mo"/>
          <w:rFonts w:cstheme="minorHAnsi"/>
        </w:rPr>
        <w:t> </w:t>
      </w:r>
      <w:r w:rsidRPr="00C27CA0">
        <w:rPr>
          <w:rStyle w:val="mi"/>
          <w:rFonts w:cstheme="minorHAnsi"/>
          <w:i/>
          <w:iCs/>
        </w:rPr>
        <w:t>S</w:t>
      </w:r>
      <w:r w:rsidRPr="00C27CA0">
        <w:rPr>
          <w:rFonts w:cstheme="minorHAnsi"/>
        </w:rPr>
        <w:t xml:space="preserve"> under faulty conditions are depicted in Fig. 2. </w:t>
      </w:r>
    </w:p>
    <w:p w14:paraId="323F9D59" w14:textId="4BF3E5EE" w:rsidR="00C47E92" w:rsidRPr="00C27CA0" w:rsidRDefault="00C47E92" w:rsidP="00C47E92">
      <w:pPr>
        <w:rPr>
          <w:rStyle w:val="Hyperlink"/>
          <w:rFonts w:cstheme="minorHAnsi"/>
          <w:color w:val="auto"/>
        </w:rPr>
      </w:pPr>
      <w:r w:rsidRPr="00C27CA0">
        <w:rPr>
          <w:rFonts w:cstheme="minorHAnsi"/>
        </w:rPr>
        <w:lastRenderedPageBreak/>
        <w:fldChar w:fldCharType="begin"/>
      </w:r>
      <w:r w:rsidRPr="00C27CA0">
        <w:rPr>
          <w:rFonts w:cstheme="minorHAnsi"/>
        </w:rPr>
        <w:instrText xml:space="preserve"> HYPERLINK "https://ieeexplore.ieee.org/mediastore_new/IEEE/content/media/4347748/4347749/4348091/4348091-fig-2-source-large.gif" </w:instrText>
      </w:r>
      <w:r w:rsidRPr="00C27CA0">
        <w:rPr>
          <w:rFonts w:cstheme="minorHAnsi"/>
        </w:rPr>
        <w:fldChar w:fldCharType="separate"/>
      </w:r>
      <w:r w:rsidRPr="00C27CA0">
        <w:rPr>
          <w:rFonts w:cstheme="minorHAnsi"/>
          <w:noProof/>
        </w:rPr>
        <w:drawing>
          <wp:inline distT="0" distB="0" distL="0" distR="0" wp14:anchorId="32E8AD93" wp14:editId="2B64193A">
            <wp:extent cx="3657600" cy="1664208"/>
            <wp:effectExtent l="0" t="0" r="0" b="0"/>
            <wp:docPr id="11" name="Picture 11" descr="Figure 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664208"/>
                    </a:xfrm>
                    <a:prstGeom prst="rect">
                      <a:avLst/>
                    </a:prstGeom>
                    <a:noFill/>
                    <a:ln>
                      <a:noFill/>
                    </a:ln>
                  </pic:spPr>
                </pic:pic>
              </a:graphicData>
            </a:graphic>
          </wp:inline>
        </w:drawing>
      </w:r>
    </w:p>
    <w:p w14:paraId="4D84307B" w14:textId="77777777" w:rsidR="00C47E92" w:rsidRPr="00C27CA0" w:rsidRDefault="00C47E92" w:rsidP="00021727">
      <w:pPr>
        <w:pStyle w:val="NoSpacing"/>
        <w:rPr>
          <w:rFonts w:cstheme="minorHAnsi"/>
        </w:rPr>
      </w:pPr>
      <w:r w:rsidRPr="00C27CA0">
        <w:rPr>
          <w:rFonts w:cstheme="minorHAnsi"/>
        </w:rPr>
        <w:fldChar w:fldCharType="end"/>
      </w:r>
    </w:p>
    <w:p w14:paraId="6344ADA8" w14:textId="63510FF2" w:rsidR="00C47E92" w:rsidRPr="00C27CA0" w:rsidRDefault="00C47E92" w:rsidP="00892D5B">
      <w:pPr>
        <w:pStyle w:val="NoSpacing"/>
        <w:rPr>
          <w:rFonts w:cstheme="minorHAnsi"/>
        </w:rPr>
      </w:pPr>
      <w:r w:rsidRPr="00C27CA0">
        <w:rPr>
          <w:rFonts w:cstheme="minorHAnsi"/>
          <w:b/>
        </w:rPr>
        <w:t>Fig. 2</w:t>
      </w:r>
      <w:r w:rsidRPr="00C27CA0">
        <w:rPr>
          <w:rFonts w:cstheme="minorHAnsi"/>
        </w:rPr>
        <w:t xml:space="preserve"> Space vector diagram of vector-controlled motor-drive system for a case of inter-turn short circuit in one of the stator winding </w:t>
      </w:r>
      <w:proofErr w:type="gramStart"/>
      <w:r w:rsidRPr="00C27CA0">
        <w:rPr>
          <w:rFonts w:cstheme="minorHAnsi"/>
        </w:rPr>
        <w:t>fault</w:t>
      </w:r>
      <w:proofErr w:type="gramEnd"/>
      <w:r w:rsidRPr="00C27CA0">
        <w:rPr>
          <w:rFonts w:cstheme="minorHAnsi"/>
        </w:rPr>
        <w:t xml:space="preserve"> </w:t>
      </w:r>
      <m:oMath>
        <m:r>
          <m:rPr>
            <m:sty m:val="p"/>
          </m:rPr>
          <w:rPr>
            <w:rStyle w:val="mi"/>
            <w:rFonts w:ascii="Cambria Math" w:hAnsi="Cambria Math" w:cstheme="minorHAnsi"/>
          </w:rPr>
          <m:t>(</m:t>
        </m:r>
        <m:sSub>
          <m:sSubPr>
            <m:ctrlPr>
              <w:rPr>
                <w:rStyle w:val="mi"/>
                <w:rFonts w:ascii="Cambria Math" w:hAnsi="Cambria Math" w:cstheme="minorHAnsi"/>
              </w:rPr>
            </m:ctrlPr>
          </m:sSubPr>
          <m:e>
            <m:r>
              <w:rPr>
                <w:rStyle w:val="mi"/>
                <w:rFonts w:ascii="Cambria Math" w:hAnsi="Cambria Math" w:cstheme="minorHAnsi"/>
              </w:rPr>
              <m:t>ω</m:t>
            </m:r>
          </m:e>
          <m:sub>
            <m:r>
              <w:rPr>
                <w:rStyle w:val="mi"/>
                <w:rFonts w:ascii="Cambria Math" w:hAnsi="Cambria Math" w:cstheme="minorHAnsi"/>
              </w:rPr>
              <m:t>s</m:t>
            </m:r>
          </m:sub>
        </m:sSub>
      </m:oMath>
      <w:r w:rsidRPr="00C27CA0">
        <w:rPr>
          <w:rFonts w:cstheme="minorHAnsi"/>
        </w:rPr>
        <w:t xml:space="preserve"> is the synchronous speed)</w:t>
      </w:r>
    </w:p>
    <w:p w14:paraId="2E2A3EB7" w14:textId="77777777" w:rsidR="00892D5B" w:rsidRPr="00C27CA0" w:rsidRDefault="00892D5B" w:rsidP="00C47E92">
      <w:pPr>
        <w:rPr>
          <w:rFonts w:cstheme="minorHAnsi"/>
        </w:rPr>
      </w:pPr>
    </w:p>
    <w:p w14:paraId="76E618D0" w14:textId="57496FA9" w:rsidR="00C47E92" w:rsidRPr="00C27CA0" w:rsidRDefault="00C47E92" w:rsidP="00892D5B">
      <w:pPr>
        <w:pStyle w:val="Heading1"/>
        <w:rPr>
          <w:rFonts w:asciiTheme="minorHAnsi" w:hAnsiTheme="minorHAnsi" w:cstheme="minorHAnsi"/>
          <w:color w:val="auto"/>
        </w:rPr>
      </w:pPr>
      <w:r w:rsidRPr="00C27CA0">
        <w:rPr>
          <w:rFonts w:asciiTheme="minorHAnsi" w:hAnsiTheme="minorHAnsi" w:cstheme="minorHAnsi"/>
          <w:color w:val="auto"/>
        </w:rPr>
        <w:t>SECTION III</w:t>
      </w:r>
      <w:r w:rsidR="00892D5B" w:rsidRPr="00C27CA0">
        <w:rPr>
          <w:rFonts w:asciiTheme="minorHAnsi" w:hAnsiTheme="minorHAnsi" w:cstheme="minorHAnsi"/>
          <w:color w:val="auto"/>
        </w:rPr>
        <w:t xml:space="preserve">. </w:t>
      </w:r>
      <w:r w:rsidRPr="00C27CA0">
        <w:rPr>
          <w:rFonts w:asciiTheme="minorHAnsi" w:hAnsiTheme="minorHAnsi" w:cstheme="minorHAnsi"/>
          <w:color w:val="auto"/>
        </w:rPr>
        <w:t>The Concept of the Flux Pendulous Oscillation</w:t>
      </w:r>
    </w:p>
    <w:p w14:paraId="7452E197" w14:textId="66AD599B" w:rsidR="00C47E92" w:rsidRPr="00C27CA0" w:rsidRDefault="00C47E92" w:rsidP="00892D5B">
      <w:pPr>
        <w:pStyle w:val="NoSpacing"/>
        <w:rPr>
          <w:rFonts w:cstheme="minorHAnsi"/>
        </w:rPr>
      </w:pPr>
      <w:r w:rsidRPr="00C27CA0">
        <w:rPr>
          <w:rFonts w:cstheme="minorHAnsi"/>
        </w:rPr>
        <w:t xml:space="preserve">The concept of the magnetic field pendulous oscillation (MFPO) has been previously presented in several publications [5], [6]. This MFPO phenomenon can best be defined as the fluctuation of speed of rotation of the resultant magnetic field with respect to a synchronously rotating frame of reference, due to asymmetry either in the stator and/or the rotor circuits, which also produces torque ripples that might degrade system performance. These oscillations in the resultant rotational magnetic field are measured with respect to the synchronously rotating voltage space-vector as a reference. However, for a closed-loop motor-drive system, which has a </w:t>
      </w:r>
      <w:proofErr w:type="spellStart"/>
      <w:r w:rsidRPr="00C27CA0">
        <w:rPr>
          <w:rFonts w:cstheme="minorHAnsi"/>
        </w:rPr>
        <w:t>well tuned</w:t>
      </w:r>
      <w:proofErr w:type="spellEnd"/>
      <w:r w:rsidRPr="00C27CA0">
        <w:rPr>
          <w:rFonts w:cstheme="minorHAnsi"/>
        </w:rPr>
        <w:t xml:space="preserve"> torque regulator, the drive controller tries to compensate for these torque ripples by modulating the applied stator voltage space-vector at the motor terminals. Consequently, for this case, the voltage space-vector and hence the resultant rotational magnetic field (flux) space-vector, also fluctuate with respect to a CCW synchronously rotating frame of reference in order to alleviate the torque ripples which are produced as a result of the fault. Hence, in such a case, the oscillations in the stator current space-vector and the flux space-vector can be monitored separately using a reference frame produced by a phase locked loop (PLL). Although, the PLL concept has been explained in detail in several publications [12] – [13] [14], it will be briefly summarized here for the sake of continuity and reader's convenience. A simplified block diagram for the PLL concept is depicted in Fig. 3, [12]. </w:t>
      </w:r>
    </w:p>
    <w:p w14:paraId="2353773C" w14:textId="77777777" w:rsidR="00076EA8" w:rsidRPr="00C27CA0" w:rsidRDefault="00076EA8" w:rsidP="00076EA8">
      <w:pPr>
        <w:pStyle w:val="NoSpacing"/>
        <w:rPr>
          <w:rFonts w:cstheme="minorHAnsi"/>
        </w:rPr>
      </w:pPr>
    </w:p>
    <w:p w14:paraId="2AA54BC7" w14:textId="2C9704CE" w:rsidR="00C47E92" w:rsidRPr="00C27CA0" w:rsidRDefault="00C47E92" w:rsidP="00C47E92">
      <w:pPr>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"https://ieeexplore.ieee.org/mediastore_new/IEEE/content/media/4347748/4347749/4348091/4348091-fig-3-source-large.gif" </w:instrText>
      </w:r>
      <w:r w:rsidRPr="00C27CA0">
        <w:rPr>
          <w:rFonts w:cstheme="minorHAnsi"/>
        </w:rPr>
        <w:fldChar w:fldCharType="separate"/>
      </w:r>
      <w:r w:rsidRPr="00C27CA0">
        <w:rPr>
          <w:rFonts w:cstheme="minorHAnsi"/>
          <w:noProof/>
        </w:rPr>
        <w:drawing>
          <wp:inline distT="0" distB="0" distL="0" distR="0" wp14:anchorId="2357B692" wp14:editId="5126D521">
            <wp:extent cx="3657600" cy="2615184"/>
            <wp:effectExtent l="0" t="0" r="0" b="0"/>
            <wp:docPr id="10" name="Picture 10" descr="Fig. 3 Simplified block diagram for the phase locked loop">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3">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45336C33" w14:textId="20D3659C" w:rsidR="00C47E92" w:rsidRPr="00C27CA0" w:rsidRDefault="00C47E92" w:rsidP="00C47E92">
      <w:pPr>
        <w:rPr>
          <w:rFonts w:cstheme="minorHAnsi"/>
        </w:rPr>
      </w:pPr>
      <w:r w:rsidRPr="00C27CA0">
        <w:rPr>
          <w:rFonts w:cstheme="minorHAnsi"/>
        </w:rPr>
        <w:fldChar w:fldCharType="end"/>
      </w:r>
      <w:r w:rsidRPr="00C27CA0">
        <w:rPr>
          <w:rFonts w:cstheme="minorHAnsi"/>
          <w:b/>
          <w:bCs/>
        </w:rPr>
        <w:t xml:space="preserve">Fig. 3 </w:t>
      </w:r>
      <w:r w:rsidRPr="00C27CA0">
        <w:rPr>
          <w:rFonts w:cstheme="minorHAnsi"/>
        </w:rPr>
        <w:t>Simplified block diagram for the phase locked loop</w:t>
      </w:r>
    </w:p>
    <w:p w14:paraId="0BE21F18" w14:textId="2CFDF7FC" w:rsidR="00C47E92" w:rsidRPr="00C27CA0" w:rsidRDefault="00C47E92" w:rsidP="00651836">
      <w:pPr>
        <w:pStyle w:val="NoSpacing"/>
        <w:rPr>
          <w:rFonts w:cstheme="minorHAnsi"/>
        </w:rPr>
      </w:pPr>
      <w:r w:rsidRPr="00C27CA0">
        <w:rPr>
          <w:rFonts w:cstheme="minorHAnsi"/>
        </w:rPr>
        <w:lastRenderedPageBreak/>
        <w:t xml:space="preserve">The drive's output line voltages, </w:t>
      </w:r>
      <m:oMath>
        <m:sSub>
          <m:sSubPr>
            <m:ctrlPr>
              <w:rPr>
                <w:rStyle w:val="mi"/>
                <w:rFonts w:ascii="Cambria Math" w:hAnsi="Cambria Math" w:cstheme="minorHAnsi"/>
                <w:iCs/>
              </w:rPr>
            </m:ctrlPr>
          </m:sSubPr>
          <m:e>
            <m:r>
              <w:rPr>
                <w:rStyle w:val="mi"/>
                <w:rFonts w:ascii="Cambria Math" w:hAnsi="Cambria Math" w:cstheme="minorHAnsi"/>
              </w:rPr>
              <m:t>v</m:t>
            </m:r>
          </m:e>
          <m:sub>
            <m:r>
              <w:rPr>
                <w:rStyle w:val="mi"/>
                <w:rFonts w:ascii="Cambria Math" w:hAnsi="Cambria Math" w:cstheme="minorHAnsi"/>
              </w:rPr>
              <m:t>ab</m:t>
            </m:r>
          </m:sub>
        </m:sSub>
        <m:r>
          <w:rPr>
            <w:rStyle w:val="mi"/>
            <w:rFonts w:ascii="Cambria Math" w:hAnsi="Cambria Math" w:cstheme="minorHAnsi"/>
          </w:rPr>
          <m:t>,</m:t>
        </m:r>
        <m:sSub>
          <m:sSubPr>
            <m:ctrlPr>
              <w:rPr>
                <w:rStyle w:val="mi"/>
                <w:rFonts w:ascii="Cambria Math" w:hAnsi="Cambria Math" w:cstheme="minorHAnsi"/>
                <w:iCs/>
              </w:rPr>
            </m:ctrlPr>
          </m:sSubPr>
          <m:e>
            <m:r>
              <w:rPr>
                <w:rStyle w:val="mi"/>
                <w:rFonts w:ascii="Cambria Math" w:hAnsi="Cambria Math" w:cstheme="minorHAnsi"/>
              </w:rPr>
              <m:t>v</m:t>
            </m:r>
          </m:e>
          <m:sub>
            <m:r>
              <w:rPr>
                <w:rStyle w:val="mi"/>
                <w:rFonts w:ascii="Cambria Math" w:hAnsi="Cambria Math" w:cstheme="minorHAnsi"/>
              </w:rPr>
              <m:t>bc</m:t>
            </m:r>
          </m:sub>
        </m:sSub>
      </m:oMath>
      <w:r w:rsidRPr="00C27CA0">
        <w:rPr>
          <w:rFonts w:cstheme="minorHAnsi"/>
        </w:rPr>
        <w:t xml:space="preserve">, and </w:t>
      </w:r>
      <m:oMath>
        <m:sSub>
          <m:sSubPr>
            <m:ctrlPr>
              <w:rPr>
                <w:rStyle w:val="mi"/>
                <w:rFonts w:ascii="Cambria Math" w:hAnsi="Cambria Math" w:cstheme="minorHAnsi"/>
                <w:iCs/>
              </w:rPr>
            </m:ctrlPr>
          </m:sSubPr>
          <m:e>
            <m:r>
              <w:rPr>
                <w:rStyle w:val="mi"/>
                <w:rFonts w:ascii="Cambria Math" w:hAnsi="Cambria Math" w:cstheme="minorHAnsi"/>
              </w:rPr>
              <m:t>v</m:t>
            </m:r>
          </m:e>
          <m:sub>
            <m:r>
              <w:rPr>
                <w:rStyle w:val="mi"/>
                <w:rFonts w:ascii="Cambria Math" w:hAnsi="Cambria Math" w:cstheme="minorHAnsi"/>
              </w:rPr>
              <m:t>ca</m:t>
            </m:r>
          </m:sub>
        </m:sSub>
      </m:oMath>
      <w:r w:rsidRPr="00C27CA0">
        <w:rPr>
          <w:rFonts w:cstheme="minorHAnsi"/>
        </w:rPr>
        <w:t xml:space="preserve">, are measured and then transformed from the </w:t>
      </w:r>
      <w:proofErr w:type="spellStart"/>
      <w:r w:rsidRPr="00C27CA0">
        <w:rPr>
          <w:rFonts w:cstheme="minorHAnsi"/>
        </w:rPr>
        <w:t>abc</w:t>
      </w:r>
      <w:proofErr w:type="spellEnd"/>
      <w:r w:rsidRPr="00C27CA0">
        <w:rPr>
          <w:rFonts w:cstheme="minorHAnsi"/>
        </w:rPr>
        <w:t xml:space="preserve"> stationary reference frame to a synchronously rotating d-q reference frame leading to the voltage components, </w:t>
      </w:r>
      <m:oMath>
        <m:sSub>
          <m:sSubPr>
            <m:ctrlPr>
              <w:rPr>
                <w:rStyle w:val="mi"/>
                <w:rFonts w:ascii="Cambria Math" w:hAnsi="Cambria Math" w:cstheme="minorHAnsi"/>
                <w:iCs/>
              </w:rPr>
            </m:ctrlPr>
          </m:sSubPr>
          <m:e>
            <m:r>
              <w:rPr>
                <w:rStyle w:val="mi"/>
                <w:rFonts w:ascii="Cambria Math" w:hAnsi="Cambria Math" w:cstheme="minorHAnsi"/>
              </w:rPr>
              <m:t>ν</m:t>
            </m:r>
          </m:e>
          <m:sub>
            <m:r>
              <w:rPr>
                <w:rStyle w:val="mi"/>
                <w:rFonts w:ascii="Cambria Math" w:hAnsi="Cambria Math" w:cstheme="minorHAnsi"/>
              </w:rPr>
              <m:t>d</m:t>
            </m:r>
          </m:sub>
        </m:sSub>
      </m:oMath>
      <w:r w:rsidRPr="00C27CA0">
        <w:rPr>
          <w:rFonts w:cstheme="minorHAnsi"/>
        </w:rPr>
        <w:t xml:space="preserve"> and </w:t>
      </w:r>
      <m:oMath>
        <m:sSub>
          <m:sSubPr>
            <m:ctrlPr>
              <w:rPr>
                <w:rStyle w:val="mi"/>
                <w:rFonts w:ascii="Cambria Math" w:hAnsi="Cambria Math" w:cstheme="minorHAnsi"/>
                <w:iCs/>
              </w:rPr>
            </m:ctrlPr>
          </m:sSubPr>
          <m:e>
            <m:r>
              <w:rPr>
                <w:rStyle w:val="mi"/>
                <w:rFonts w:ascii="Cambria Math" w:hAnsi="Cambria Math" w:cstheme="minorHAnsi"/>
              </w:rPr>
              <m:t>v</m:t>
            </m:r>
          </m:e>
          <m:sub>
            <m:r>
              <w:rPr>
                <w:rStyle w:val="mi"/>
                <w:rFonts w:ascii="Cambria Math" w:hAnsi="Cambria Math" w:cstheme="minorHAnsi"/>
              </w:rPr>
              <m:t>q</m:t>
            </m:r>
          </m:sub>
        </m:sSub>
      </m:oMath>
      <w:r w:rsidRPr="00C27CA0">
        <w:rPr>
          <w:rFonts w:cstheme="minorHAnsi"/>
        </w:rPr>
        <w:t xml:space="preserve">.This rotating d-q frame is synchronized to the output frequency of the drive. The angle theta,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in Fig. 3 which is used in this transformation, is obtained by integrating an angular frequency command, </w:t>
      </w:r>
      <m:oMath>
        <m:sSup>
          <m:sSupPr>
            <m:ctrlPr>
              <w:rPr>
                <w:rStyle w:val="mi"/>
                <w:rFonts w:ascii="Cambria Math" w:hAnsi="Cambria Math" w:cstheme="minorHAnsi"/>
                <w:iCs/>
              </w:rPr>
            </m:ctrlPr>
          </m:sSupPr>
          <m:e>
            <m:r>
              <w:rPr>
                <w:rStyle w:val="mi"/>
                <w:rFonts w:ascii="Cambria Math" w:hAnsi="Cambria Math" w:cstheme="minorHAnsi"/>
              </w:rPr>
              <m:t>ω</m:t>
            </m:r>
          </m:e>
          <m:sup>
            <m:r>
              <w:rPr>
                <w:rStyle w:val="mi"/>
                <w:rFonts w:ascii="Cambria Math" w:hAnsi="Cambria Math" w:cstheme="minorHAnsi"/>
              </w:rPr>
              <m:t>*</m:t>
            </m:r>
          </m:sup>
        </m:sSup>
      </m:oMath>
      <w:r w:rsidRPr="00C27CA0">
        <w:rPr>
          <w:rFonts w:cstheme="minorHAnsi"/>
        </w:rPr>
        <w:t xml:space="preserve">. In this reference frame, </w:t>
      </w:r>
      <m:oMath>
        <m:sSub>
          <m:sSubPr>
            <m:ctrlPr>
              <w:rPr>
                <w:rStyle w:val="mi"/>
                <w:rFonts w:ascii="Cambria Math" w:hAnsi="Cambria Math" w:cstheme="minorHAnsi"/>
                <w:iCs/>
              </w:rPr>
            </m:ctrlPr>
          </m:sSubPr>
          <m:e>
            <m:r>
              <w:rPr>
                <w:rStyle w:val="mi"/>
                <w:rFonts w:ascii="Cambria Math" w:hAnsi="Cambria Math" w:cstheme="minorHAnsi"/>
              </w:rPr>
              <m:t>ν</m:t>
            </m:r>
          </m:e>
          <m:sub>
            <m:r>
              <w:rPr>
                <w:rStyle w:val="mi"/>
                <w:rFonts w:ascii="Cambria Math" w:hAnsi="Cambria Math" w:cstheme="minorHAnsi"/>
              </w:rPr>
              <m:t>d</m:t>
            </m:r>
          </m:sub>
        </m:sSub>
      </m:oMath>
      <w:r w:rsidRPr="00C27CA0">
        <w:rPr>
          <w:rFonts w:cstheme="minorHAnsi"/>
        </w:rPr>
        <w:t xml:space="preserve"> and </w:t>
      </w:r>
      <m:oMath>
        <m:sSub>
          <m:sSubPr>
            <m:ctrlPr>
              <w:rPr>
                <w:rStyle w:val="mi"/>
                <w:rFonts w:ascii="Cambria Math" w:hAnsi="Cambria Math" w:cstheme="minorHAnsi"/>
                <w:iCs/>
              </w:rPr>
            </m:ctrlPr>
          </m:sSubPr>
          <m:e>
            <m:r>
              <w:rPr>
                <w:rStyle w:val="mi"/>
                <w:rFonts w:ascii="Cambria Math" w:hAnsi="Cambria Math" w:cstheme="minorHAnsi"/>
              </w:rPr>
              <m:t>v</m:t>
            </m:r>
          </m:e>
          <m:sub>
            <m:r>
              <w:rPr>
                <w:rStyle w:val="mi"/>
                <w:rFonts w:ascii="Cambria Math" w:hAnsi="Cambria Math" w:cstheme="minorHAnsi"/>
              </w:rPr>
              <m:t>q</m:t>
            </m:r>
          </m:sub>
        </m:sSub>
      </m:oMath>
      <w:r w:rsidRPr="00C27CA0">
        <w:rPr>
          <w:rFonts w:cstheme="minorHAnsi"/>
        </w:rPr>
        <w:t xml:space="preserve">, appear as dc components depending on the angle,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The PI controller is used to obtain that value of </w:t>
      </w:r>
      <m:oMath>
        <m:sSup>
          <m:sSupPr>
            <m:ctrlPr>
              <w:rPr>
                <w:rStyle w:val="mi"/>
                <w:rFonts w:ascii="Cambria Math" w:hAnsi="Cambria Math" w:cstheme="minorHAnsi"/>
                <w:iCs/>
              </w:rPr>
            </m:ctrlPr>
          </m:sSupPr>
          <m:e>
            <m:r>
              <w:rPr>
                <w:rStyle w:val="mi"/>
                <w:rFonts w:ascii="Cambria Math" w:hAnsi="Cambria Math" w:cstheme="minorHAnsi"/>
              </w:rPr>
              <m:t>ω</m:t>
            </m:r>
          </m:e>
          <m:sup>
            <m:r>
              <w:rPr>
                <w:rStyle w:val="mi"/>
                <w:rFonts w:ascii="Cambria Math" w:hAnsi="Cambria Math" w:cstheme="minorHAnsi"/>
              </w:rPr>
              <m:t>*</m:t>
            </m:r>
          </m:sup>
        </m:sSup>
      </m:oMath>
      <w:r w:rsidRPr="00C27CA0">
        <w:rPr>
          <w:rFonts w:cstheme="minorHAnsi"/>
        </w:rPr>
        <w:t xml:space="preserve"> (or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to render the transformed feedback voltage component, </w:t>
      </w:r>
      <m:oMath>
        <m:sSub>
          <m:sSubPr>
            <m:ctrlPr>
              <w:rPr>
                <w:rStyle w:val="mi"/>
                <w:rFonts w:ascii="Cambria Math" w:hAnsi="Cambria Math" w:cstheme="minorHAnsi"/>
                <w:iCs/>
              </w:rPr>
            </m:ctrlPr>
          </m:sSubPr>
          <m:e>
            <m:r>
              <w:rPr>
                <w:rStyle w:val="mi"/>
                <w:rFonts w:ascii="Cambria Math" w:hAnsi="Cambria Math" w:cstheme="minorHAnsi"/>
              </w:rPr>
              <m:t>ν</m:t>
            </m:r>
          </m:e>
          <m:sub>
            <m:r>
              <w:rPr>
                <w:rStyle w:val="mi"/>
                <w:rFonts w:ascii="Cambria Math" w:hAnsi="Cambria Math" w:cstheme="minorHAnsi"/>
              </w:rPr>
              <m:t>d</m:t>
            </m:r>
          </m:sub>
        </m:sSub>
      </m:oMath>
      <w:r w:rsidRPr="00C27CA0">
        <w:rPr>
          <w:rFonts w:cstheme="minorHAnsi"/>
        </w:rPr>
        <w:t xml:space="preserve">, to a value equal to a zero. At this point, it should be mentioned that the angle,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is not affected by any oscillation which might be produced as a result of a faulty condition. Accordingly, the angle,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can be used as a reference, which is CCW rotating with a speed equal to the synchronous speed. Now, for closed-loop drives, the new concept of “Flux Pendulous Oscillation” (FPO) can be defined as the oscillation of the stator voltage space-vector with respect to the angle,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Also, here the </w:t>
      </w:r>
      <w:proofErr w:type="gramStart"/>
      <w:r w:rsidRPr="00C27CA0">
        <w:rPr>
          <w:rFonts w:cstheme="minorHAnsi"/>
        </w:rPr>
        <w:t>aforementioned MFPO</w:t>
      </w:r>
      <w:proofErr w:type="gramEnd"/>
      <w:r w:rsidRPr="00C27CA0">
        <w:rPr>
          <w:rFonts w:cstheme="minorHAnsi"/>
        </w:rPr>
        <w:t xml:space="preserve"> can be measured as the oscillation of the stator current space-vector with respect to the angle, </w:t>
      </w:r>
      <m:oMath>
        <m:sSup>
          <m:sSupPr>
            <m:ctrlPr>
              <w:rPr>
                <w:rStyle w:val="mi"/>
                <w:rFonts w:ascii="Cambria Math" w:hAnsi="Cambria Math" w:cstheme="minorHAnsi"/>
                <w:iCs/>
              </w:rPr>
            </m:ctrlPr>
          </m:sSupPr>
          <m:e>
            <m:r>
              <w:rPr>
                <w:rStyle w:val="mi"/>
                <w:rFonts w:ascii="Cambria Math" w:hAnsi="Cambria Math" w:cstheme="minorHAnsi"/>
              </w:rPr>
              <m:t>θ</m:t>
            </m:r>
          </m:e>
          <m:sup>
            <m:r>
              <w:rPr>
                <w:rStyle w:val="mi"/>
                <w:rFonts w:ascii="Cambria Math" w:hAnsi="Cambria Math" w:cstheme="minorHAnsi"/>
              </w:rPr>
              <m:t>*</m:t>
            </m:r>
          </m:sup>
        </m:sSup>
      </m:oMath>
      <w:r w:rsidRPr="00C27CA0">
        <w:rPr>
          <w:rFonts w:cstheme="minorHAnsi"/>
        </w:rPr>
        <w:t xml:space="preserve">, which is generated by the PLL algorithm. The diagnostic technique introduced here employs two PLLs running concurrently. One is dedicated to measuring the oscillation of the current space-vector, </w:t>
      </w:r>
      <m:oMath>
        <m:r>
          <w:rPr>
            <w:rStyle w:val="mi"/>
            <w:rFonts w:ascii="Cambria Math" w:hAnsi="Cambria Math" w:cstheme="minorHAnsi"/>
          </w:rPr>
          <m:t>PLLi</m:t>
        </m:r>
      </m:oMath>
      <w:r w:rsidRPr="00C27CA0">
        <w:rPr>
          <w:rFonts w:cstheme="minorHAnsi"/>
        </w:rPr>
        <w:t xml:space="preserve"> while the other is dedicated to measuring the oscillation in the voltage space-vector, </w:t>
      </w:r>
      <m:oMath>
        <m:r>
          <w:rPr>
            <w:rStyle w:val="mi"/>
            <w:rFonts w:ascii="Cambria Math" w:hAnsi="Cambria Math" w:cstheme="minorHAnsi"/>
          </w:rPr>
          <m:t>PLLν</m:t>
        </m:r>
      </m:oMath>
      <w:r w:rsidRPr="00C27CA0">
        <w:rPr>
          <w:rFonts w:cstheme="minorHAnsi"/>
        </w:rPr>
        <w:t xml:space="preserve"> Consequently, the flux space-vector traces a locus as shown in the space-vector diagram of Fig. 4. In this technique, the instantaneous oscillation in the current space-vector,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s</m:t>
            </m:r>
          </m:sub>
        </m:sSub>
      </m:oMath>
      <w:r w:rsidRPr="00C27CA0">
        <w:rPr>
          <w:rFonts w:cstheme="minorHAnsi"/>
        </w:rPr>
        <w:t xml:space="preserve">, with respect to the output angle of the </w:t>
      </w:r>
      <m:oMath>
        <m:r>
          <m:rPr>
            <m:sty m:val="p"/>
          </m:rPr>
          <w:rPr>
            <w:rStyle w:val="mi"/>
            <w:rFonts w:ascii="Cambria Math" w:hAnsi="Cambria Math" w:cstheme="minorHAnsi"/>
          </w:rPr>
          <m:t>PLL</m:t>
        </m:r>
        <m:r>
          <w:rPr>
            <w:rStyle w:val="mi"/>
            <w:rFonts w:ascii="Cambria Math" w:hAnsi="Cambria Math" w:cstheme="minorHAnsi"/>
          </w:rPr>
          <m:t>i,</m:t>
        </m:r>
        <m:sSub>
          <m:sSubPr>
            <m:ctrlPr>
              <w:rPr>
                <w:rStyle w:val="mi"/>
                <w:rFonts w:ascii="Cambria Math" w:hAnsi="Cambria Math" w:cstheme="minorHAnsi"/>
              </w:rPr>
            </m:ctrlPr>
          </m:sSubPr>
          <m:e>
            <m:r>
              <w:rPr>
                <w:rStyle w:val="mi"/>
                <w:rFonts w:ascii="Cambria Math" w:hAnsi="Cambria Math" w:cstheme="minorHAnsi"/>
              </w:rPr>
              <m:t>θ</m:t>
            </m:r>
          </m:e>
          <m:sub>
            <m:r>
              <w:rPr>
                <w:rStyle w:val="mi"/>
                <w:rFonts w:ascii="Cambria Math" w:hAnsi="Cambria Math" w:cstheme="minorHAnsi"/>
              </w:rPr>
              <m:t>iref</m:t>
            </m:r>
          </m:sub>
        </m:sSub>
      </m:oMath>
      <w:r w:rsidRPr="00C27CA0">
        <w:rPr>
          <w:rFonts w:cstheme="minorHAnsi"/>
        </w:rPr>
        <w:t xml:space="preserve">, and the instantaneous oscillation in the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ν</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 xml:space="preserve">, with respect to the output angle of the </w:t>
      </w:r>
      <m:oMath>
        <m:r>
          <w:rPr>
            <w:rStyle w:val="mi"/>
            <w:rFonts w:ascii="Cambria Math" w:hAnsi="Cambria Math" w:cstheme="minorHAnsi"/>
          </w:rPr>
          <m:t>PLLν,</m:t>
        </m:r>
        <m:sSub>
          <m:sSubPr>
            <m:ctrlPr>
              <w:rPr>
                <w:rStyle w:val="mi"/>
                <w:rFonts w:ascii="Cambria Math" w:hAnsi="Cambria Math" w:cstheme="minorHAnsi"/>
                <w:iCs/>
              </w:rPr>
            </m:ctrlPr>
          </m:sSubPr>
          <m:e>
            <m:r>
              <w:rPr>
                <w:rStyle w:val="mi"/>
                <w:rFonts w:ascii="Cambria Math" w:hAnsi="Cambria Math" w:cstheme="minorHAnsi"/>
              </w:rPr>
              <m:t>θ</m:t>
            </m:r>
          </m:e>
          <m:sub>
            <m:r>
              <w:rPr>
                <w:rStyle w:val="mi"/>
                <w:rFonts w:ascii="Cambria Math" w:hAnsi="Cambria Math" w:cstheme="minorHAnsi"/>
              </w:rPr>
              <m:t>νref</m:t>
            </m:r>
          </m:sub>
        </m:sSub>
      </m:oMath>
      <w:r w:rsidR="00651836" w:rsidRPr="00C27CA0">
        <w:rPr>
          <w:rStyle w:val="mi"/>
          <w:rFonts w:cstheme="minorHAnsi"/>
          <w:iCs/>
        </w:rPr>
        <w:t xml:space="preserve"> </w:t>
      </w:r>
      <w:r w:rsidRPr="00C27CA0">
        <w:rPr>
          <w:rFonts w:cstheme="minorHAnsi"/>
        </w:rPr>
        <w:t xml:space="preserve">are continuously monitored. It should also be noticed that the difference between the output angle of the </w:t>
      </w:r>
      <m:oMath>
        <m:r>
          <w:rPr>
            <w:rFonts w:ascii="Cambria Math" w:hAnsi="Cambria Math" w:cstheme="minorHAnsi"/>
          </w:rPr>
          <m:t>PLLν,</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νref</m:t>
            </m:r>
          </m:sub>
        </m:sSub>
      </m:oMath>
      <w:r w:rsidRPr="00C27CA0">
        <w:rPr>
          <w:rFonts w:cstheme="minorHAnsi"/>
        </w:rPr>
        <w:t xml:space="preserve">, and the output angle of the </w:t>
      </w:r>
      <w:proofErr w:type="spellStart"/>
      <w:r w:rsidRPr="00C27CA0">
        <w:rPr>
          <w:rFonts w:cstheme="minorHAnsi"/>
        </w:rPr>
        <w:t>PLLi</w:t>
      </w:r>
      <w:proofErr w:type="spellEnd"/>
      <w:r w:rsidRPr="00C27CA0">
        <w:rPr>
          <w:rFonts w:cstheme="minorHAnsi"/>
        </w:rPr>
        <w:t xml:space="preserve">, </w:t>
      </w:r>
      <m:oMath>
        <m:sSub>
          <m:sSubPr>
            <m:ctrlPr>
              <w:rPr>
                <w:rStyle w:val="mi"/>
                <w:rFonts w:ascii="Cambria Math" w:hAnsi="Cambria Math" w:cstheme="minorHAnsi"/>
                <w:iCs/>
              </w:rPr>
            </m:ctrlPr>
          </m:sSubPr>
          <m:e>
            <m:r>
              <w:rPr>
                <w:rStyle w:val="mi"/>
                <w:rFonts w:ascii="Cambria Math" w:hAnsi="Cambria Math" w:cstheme="minorHAnsi"/>
              </w:rPr>
              <m:t>θ</m:t>
            </m:r>
          </m:e>
          <m:sub>
            <m:r>
              <w:rPr>
                <w:rStyle w:val="mi"/>
                <w:rFonts w:ascii="Cambria Math" w:hAnsi="Cambria Math" w:cstheme="minorHAnsi"/>
              </w:rPr>
              <m:t>iref</m:t>
            </m:r>
          </m:sub>
        </m:sSub>
      </m:oMath>
      <w:r w:rsidRPr="00C27CA0">
        <w:rPr>
          <w:rFonts w:cstheme="minorHAnsi"/>
        </w:rPr>
        <w:t xml:space="preserve">,is the machine's power factor angle. Accordingly, this algorithm can also be used to monitor the machine power factor angle. </w:t>
      </w:r>
    </w:p>
    <w:p w14:paraId="261F53E4" w14:textId="77777777" w:rsidR="00651836" w:rsidRPr="00C27CA0" w:rsidRDefault="00651836" w:rsidP="00651836">
      <w:pPr>
        <w:pStyle w:val="NoSpacing"/>
        <w:rPr>
          <w:rFonts w:cstheme="minorHAnsi"/>
        </w:rPr>
      </w:pPr>
    </w:p>
    <w:p w14:paraId="7CCF84ED" w14:textId="6B429271" w:rsidR="00C47E92" w:rsidRPr="00C27CA0" w:rsidRDefault="00C47E92" w:rsidP="00C47E92">
      <w:pPr>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"https://ieeexplore.ieee.org/mediastore_new/IEEE/content/media/4347748/4347749/4348091/4348091-fig-4-source-large.gif" </w:instrText>
      </w:r>
      <w:r w:rsidRPr="00C27CA0">
        <w:rPr>
          <w:rFonts w:cstheme="minorHAnsi"/>
        </w:rPr>
        <w:fldChar w:fldCharType="separate"/>
      </w:r>
      <w:r w:rsidRPr="00C27CA0">
        <w:rPr>
          <w:rFonts w:cstheme="minorHAnsi"/>
          <w:noProof/>
        </w:rPr>
        <w:drawing>
          <wp:inline distT="0" distB="0" distL="0" distR="0" wp14:anchorId="7703D487" wp14:editId="54A8D262">
            <wp:extent cx="3657600" cy="2093976"/>
            <wp:effectExtent l="0" t="0" r="0" b="1905"/>
            <wp:docPr id="9" name="Picture 9" descr="Fig. 4 Space vector diagram of vector-controlled motor-drive system illustrates the concept of the flux pendulous oscillation FPO and the magnetic field pendulous oscillation MFPO">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4">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093976"/>
                    </a:xfrm>
                    <a:prstGeom prst="rect">
                      <a:avLst/>
                    </a:prstGeom>
                    <a:noFill/>
                    <a:ln>
                      <a:noFill/>
                    </a:ln>
                  </pic:spPr>
                </pic:pic>
              </a:graphicData>
            </a:graphic>
          </wp:inline>
        </w:drawing>
      </w:r>
    </w:p>
    <w:p w14:paraId="402B748E" w14:textId="77777777" w:rsidR="00C47E92" w:rsidRPr="00C27CA0" w:rsidRDefault="00C47E92" w:rsidP="00651836">
      <w:pPr>
        <w:pStyle w:val="NoSpacing"/>
        <w:rPr>
          <w:rFonts w:cstheme="minorHAnsi"/>
        </w:rPr>
      </w:pPr>
      <w:r w:rsidRPr="00C27CA0">
        <w:rPr>
          <w:rFonts w:cstheme="minorHAnsi"/>
        </w:rPr>
        <w:fldChar w:fldCharType="end"/>
      </w:r>
    </w:p>
    <w:p w14:paraId="5E233A2F" w14:textId="77777777" w:rsidR="00C47E92" w:rsidRPr="00C27CA0" w:rsidRDefault="00C47E92" w:rsidP="00651836">
      <w:pPr>
        <w:pStyle w:val="NoSpacing"/>
        <w:rPr>
          <w:rFonts w:cstheme="minorHAnsi"/>
        </w:rPr>
      </w:pPr>
      <w:r w:rsidRPr="00C27CA0">
        <w:rPr>
          <w:rFonts w:cstheme="minorHAnsi"/>
          <w:b/>
          <w:bCs/>
        </w:rPr>
        <w:t xml:space="preserve">Fig. 4 </w:t>
      </w:r>
      <w:r w:rsidRPr="00C27CA0">
        <w:rPr>
          <w:rFonts w:cstheme="minorHAnsi"/>
        </w:rPr>
        <w:t>Space vector diagram of vector-controlled motor-drive system illustrates the concept of the flux pendulous oscillation FPO and the magnetic field pendulous oscillation MFPO</w:t>
      </w:r>
    </w:p>
    <w:p w14:paraId="213AC051" w14:textId="42DF2F8F" w:rsidR="00C47E92" w:rsidRPr="00C27CA0" w:rsidRDefault="00C47E92" w:rsidP="00651836">
      <w:pPr>
        <w:pStyle w:val="Heading1"/>
        <w:rPr>
          <w:rFonts w:asciiTheme="minorHAnsi" w:hAnsiTheme="minorHAnsi" w:cstheme="minorHAnsi"/>
          <w:color w:val="auto"/>
        </w:rPr>
      </w:pPr>
      <w:r w:rsidRPr="00C27CA0">
        <w:rPr>
          <w:rFonts w:asciiTheme="minorHAnsi" w:hAnsiTheme="minorHAnsi" w:cstheme="minorHAnsi"/>
          <w:color w:val="auto"/>
        </w:rPr>
        <w:t>SECTION IV</w:t>
      </w:r>
      <w:r w:rsidR="00651836" w:rsidRPr="00C27CA0">
        <w:rPr>
          <w:rFonts w:asciiTheme="minorHAnsi" w:hAnsiTheme="minorHAnsi" w:cstheme="minorHAnsi"/>
          <w:color w:val="auto"/>
        </w:rPr>
        <w:t xml:space="preserve">. </w:t>
      </w:r>
      <w:r w:rsidRPr="00C27CA0">
        <w:rPr>
          <w:rFonts w:asciiTheme="minorHAnsi" w:hAnsiTheme="minorHAnsi" w:cstheme="minorHAnsi"/>
          <w:color w:val="auto"/>
        </w:rPr>
        <w:t>Experimental Results and Discussion</w:t>
      </w:r>
    </w:p>
    <w:p w14:paraId="65F0A656" w14:textId="5DBB889D" w:rsidR="00C47E92" w:rsidRPr="00C27CA0" w:rsidRDefault="00C47E92" w:rsidP="000D3C51">
      <w:pPr>
        <w:pStyle w:val="NoSpacing"/>
        <w:rPr>
          <w:rFonts w:cstheme="minorHAnsi"/>
        </w:rPr>
      </w:pPr>
      <w:r w:rsidRPr="00C27CA0">
        <w:rPr>
          <w:rFonts w:cstheme="minorHAnsi"/>
        </w:rPr>
        <w:t xml:space="preserve">In this section, the analysis and concepts presented in the previous sections are experimentally verified and explained through several motor-drive system tests. The experimental setup consists of a 5-hp, 460-Volt, 6-pole, 3-phase induction motor, in which one of its phases has been rewound to enable the investigator to emulate an inter-turn short circuit, see the schematic winding diagram of Fig. 5, and the experimental setup's functional block diagram and physical components as depicted in Fig. 6. This motor was energized from a commercially available closed-loop drive. This drive can be programmed to run in either a closed-loop vector-control mode or open-loop mode. The voltage and current waveforms were collected using a data acquisition system, see Fig. 6, with a sampling frequency of 50kHz. Notice that the faulty loop (shorted turns loop) current,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oMath>
      <w:r w:rsidRPr="00C27CA0">
        <w:rPr>
          <w:rFonts w:cstheme="minorHAnsi"/>
        </w:rPr>
        <w:t xml:space="preserve">, shown in Fig. 5, is one of the parameters being monitored in the test results given below. </w:t>
      </w:r>
    </w:p>
    <w:p w14:paraId="7E74C845" w14:textId="77777777" w:rsidR="000D3C51" w:rsidRPr="00C27CA0" w:rsidRDefault="000D3C51" w:rsidP="000D3C51">
      <w:pPr>
        <w:pStyle w:val="NoSpacing"/>
        <w:rPr>
          <w:rFonts w:cstheme="minorHAnsi"/>
        </w:rPr>
      </w:pPr>
    </w:p>
    <w:p w14:paraId="5C2A12F3" w14:textId="3F2B0F06" w:rsidR="00C47E92" w:rsidRPr="00C27CA0" w:rsidRDefault="00C47E92" w:rsidP="00C47E92">
      <w:pPr>
        <w:rPr>
          <w:rStyle w:val="Hyperlink"/>
          <w:rFonts w:cstheme="minorHAnsi"/>
          <w:color w:val="auto"/>
        </w:rPr>
      </w:pPr>
      <w:r w:rsidRPr="00C27CA0">
        <w:rPr>
          <w:rFonts w:cstheme="minorHAnsi"/>
        </w:rPr>
        <w:lastRenderedPageBreak/>
        <w:fldChar w:fldCharType="begin"/>
      </w:r>
      <w:r w:rsidRPr="00C27CA0">
        <w:rPr>
          <w:rFonts w:cstheme="minorHAnsi"/>
        </w:rPr>
        <w:instrText xml:space="preserve"> HYPERLINK "https://ieeexplore.ieee.org/mediastore_new/IEEE/content/media/4347748/4347749/4348091/4348091-fig-5-source-large.gif" </w:instrText>
      </w:r>
      <w:r w:rsidRPr="00C27CA0">
        <w:rPr>
          <w:rFonts w:cstheme="minorHAnsi"/>
        </w:rPr>
        <w:fldChar w:fldCharType="separate"/>
      </w:r>
      <w:r w:rsidRPr="00C27CA0">
        <w:rPr>
          <w:rFonts w:cstheme="minorHAnsi"/>
          <w:noProof/>
        </w:rPr>
        <w:drawing>
          <wp:inline distT="0" distB="0" distL="0" distR="0" wp14:anchorId="68FD48E9" wp14:editId="0E048668">
            <wp:extent cx="2743200" cy="2286000"/>
            <wp:effectExtent l="0" t="0" r="0" b="0"/>
            <wp:docPr id="8" name="Picture 8" descr="Fig. 5 Schematic diagram of stator windings with tap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5">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pic:spPr>
                </pic:pic>
              </a:graphicData>
            </a:graphic>
          </wp:inline>
        </w:drawing>
      </w:r>
    </w:p>
    <w:p w14:paraId="5525C8B8" w14:textId="77777777" w:rsidR="00C47E92" w:rsidRPr="00C27CA0" w:rsidRDefault="00C47E92" w:rsidP="000D3C51">
      <w:pPr>
        <w:pStyle w:val="NoSpacing"/>
        <w:rPr>
          <w:rFonts w:cstheme="minorHAnsi"/>
        </w:rPr>
      </w:pPr>
      <w:r w:rsidRPr="00C27CA0">
        <w:rPr>
          <w:rFonts w:cstheme="minorHAnsi"/>
        </w:rPr>
        <w:fldChar w:fldCharType="end"/>
      </w:r>
    </w:p>
    <w:p w14:paraId="25922FE2" w14:textId="77777777" w:rsidR="00C47E92" w:rsidRPr="00C27CA0" w:rsidRDefault="00C47E92" w:rsidP="000D3C51">
      <w:pPr>
        <w:pStyle w:val="NoSpacing"/>
        <w:rPr>
          <w:rFonts w:cstheme="minorHAnsi"/>
        </w:rPr>
      </w:pPr>
      <w:r w:rsidRPr="00C27CA0">
        <w:rPr>
          <w:rFonts w:cstheme="minorHAnsi"/>
          <w:b/>
          <w:bCs/>
        </w:rPr>
        <w:t xml:space="preserve">Fig. 5 </w:t>
      </w:r>
      <w:r w:rsidRPr="00C27CA0">
        <w:rPr>
          <w:rFonts w:cstheme="minorHAnsi"/>
        </w:rPr>
        <w:t>Schematic diagram of stator windings with taps</w:t>
      </w:r>
    </w:p>
    <w:p w14:paraId="47565987" w14:textId="77777777" w:rsidR="000D3C51" w:rsidRPr="00C27CA0" w:rsidRDefault="000D3C51" w:rsidP="000D3C51">
      <w:pPr>
        <w:pStyle w:val="NoSpacing"/>
        <w:rPr>
          <w:rFonts w:cstheme="minorHAnsi"/>
        </w:rPr>
      </w:pPr>
    </w:p>
    <w:p w14:paraId="66352396" w14:textId="4D8A2265" w:rsidR="00C47E92" w:rsidRPr="00C27CA0" w:rsidRDefault="00C47E92" w:rsidP="00C47E92">
      <w:pPr>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"https://ieeexplore.ieee.org/mediastore_new/IEEE/content/media/4347748/4347749/4348091/4348091-fig-6-source-large.gif" </w:instrText>
      </w:r>
      <w:r w:rsidRPr="00C27CA0">
        <w:rPr>
          <w:rFonts w:cstheme="minorHAnsi"/>
        </w:rPr>
        <w:fldChar w:fldCharType="separate"/>
      </w:r>
      <w:r w:rsidRPr="00C27CA0">
        <w:rPr>
          <w:rFonts w:cstheme="minorHAnsi"/>
          <w:noProof/>
        </w:rPr>
        <w:drawing>
          <wp:inline distT="0" distB="0" distL="0" distR="0" wp14:anchorId="57E2F4E0" wp14:editId="10611253">
            <wp:extent cx="3657600" cy="3483864"/>
            <wp:effectExtent l="0" t="0" r="0" b="2540"/>
            <wp:docPr id="7" name="Picture 7" descr="Fig. 6 Experimental set up and its associated function block dia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6">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3483864"/>
                    </a:xfrm>
                    <a:prstGeom prst="rect">
                      <a:avLst/>
                    </a:prstGeom>
                    <a:noFill/>
                    <a:ln>
                      <a:noFill/>
                    </a:ln>
                  </pic:spPr>
                </pic:pic>
              </a:graphicData>
            </a:graphic>
          </wp:inline>
        </w:drawing>
      </w:r>
    </w:p>
    <w:p w14:paraId="1FA314A0" w14:textId="77777777" w:rsidR="00C47E92" w:rsidRPr="00C27CA0" w:rsidRDefault="00C47E92" w:rsidP="000D3C51">
      <w:pPr>
        <w:pStyle w:val="NoSpacing"/>
        <w:rPr>
          <w:rFonts w:cstheme="minorHAnsi"/>
        </w:rPr>
      </w:pPr>
      <w:r w:rsidRPr="00C27CA0">
        <w:rPr>
          <w:rFonts w:cstheme="minorHAnsi"/>
        </w:rPr>
        <w:fldChar w:fldCharType="end"/>
      </w:r>
    </w:p>
    <w:p w14:paraId="4E5AFD84" w14:textId="77777777" w:rsidR="00C47E92" w:rsidRPr="00C27CA0" w:rsidRDefault="00C47E92" w:rsidP="000D3C51">
      <w:pPr>
        <w:pStyle w:val="NoSpacing"/>
        <w:rPr>
          <w:rFonts w:cstheme="minorHAnsi"/>
        </w:rPr>
      </w:pPr>
      <w:r w:rsidRPr="00C27CA0">
        <w:rPr>
          <w:rFonts w:cstheme="minorHAnsi"/>
          <w:b/>
          <w:bCs/>
        </w:rPr>
        <w:t xml:space="preserve">Fig. 6 </w:t>
      </w:r>
      <w:r w:rsidRPr="00C27CA0">
        <w:rPr>
          <w:rFonts w:cstheme="minorHAnsi"/>
        </w:rPr>
        <w:t>Experimental set up and its associated function block diagram</w:t>
      </w:r>
    </w:p>
    <w:p w14:paraId="413CB567" w14:textId="4694FEE1" w:rsidR="00C47E92" w:rsidRPr="00C27CA0" w:rsidRDefault="00C47E92" w:rsidP="00C47E92">
      <w:pPr>
        <w:rPr>
          <w:rFonts w:cstheme="minorHAnsi"/>
        </w:rPr>
      </w:pPr>
    </w:p>
    <w:p w14:paraId="510813D9" w14:textId="4B8A5E61" w:rsidR="00C47E92" w:rsidRPr="00C27CA0" w:rsidRDefault="00C47E92" w:rsidP="000D3C51">
      <w:pPr>
        <w:pStyle w:val="NoSpacing"/>
        <w:rPr>
          <w:rFonts w:cstheme="minorHAnsi"/>
        </w:rPr>
      </w:pPr>
      <w:r w:rsidRPr="00C27CA0">
        <w:rPr>
          <w:rFonts w:cstheme="minorHAnsi"/>
        </w:rPr>
        <w:t xml:space="preserve">The data has been collected and processed using a </w:t>
      </w:r>
      <w:proofErr w:type="spellStart"/>
      <w:r w:rsidRPr="00C27CA0">
        <w:rPr>
          <w:rFonts w:cstheme="minorHAnsi"/>
        </w:rPr>
        <w:t>Matlab</w:t>
      </w:r>
      <w:proofErr w:type="spellEnd"/>
      <w:r w:rsidRPr="00C27CA0">
        <w:rPr>
          <w:rFonts w:cstheme="minorHAnsi"/>
        </w:rPr>
        <w:t xml:space="preserve">-Simulink program, a self-explanatory flow chart for the diagnostic algorithm subject of this paper is depicted in Fig. 7. The main features of this algorithm are the generation of the resultant stator flux space-vector pendulous oscillation (FPO) angle,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and the stator current space-vector pendulous oscillation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w:t>
      </w:r>
    </w:p>
    <w:p w14:paraId="16539764" w14:textId="77777777" w:rsidR="00A832DB" w:rsidRPr="00C27CA0" w:rsidRDefault="00A832DB" w:rsidP="000D3C51">
      <w:pPr>
        <w:pStyle w:val="NoSpacing"/>
        <w:rPr>
          <w:rFonts w:cstheme="minorHAnsi"/>
        </w:rPr>
      </w:pPr>
    </w:p>
    <w:p w14:paraId="3DEE4718" w14:textId="721E6564" w:rsidR="00C47E92" w:rsidRPr="00C27CA0" w:rsidRDefault="00C47E92" w:rsidP="000D3C51">
      <w:pPr>
        <w:pStyle w:val="NoSpacing"/>
        <w:rPr>
          <w:rFonts w:cstheme="minorHAnsi"/>
        </w:rPr>
      </w:pPr>
      <w:r w:rsidRPr="00C27CA0">
        <w:rPr>
          <w:rFonts w:cstheme="minorHAnsi"/>
        </w:rPr>
        <w:t xml:space="preserve">A set of experimental tests has been carried out using the previously explained experimental setup to verify the validity of the concepts presented in this paper. Here, with the drive operating in its closed-loop mode, the results in Fig. 8 show the variation in the resultant flux's space-vector pendulous oscillation (FPO) angle (stator voltage space-vector),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and the stator current space-vector pendulous oscillation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for a full-</w:t>
      </w:r>
      <w:r w:rsidRPr="00C27CA0">
        <w:rPr>
          <w:rFonts w:cstheme="minorHAnsi"/>
        </w:rPr>
        <w:lastRenderedPageBreak/>
        <w:t xml:space="preserve">load torque condition of 30Nm, versus the magnitude in per unit of the faulty loop circulating current,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oMath>
      <w:r w:rsidRPr="00C27CA0">
        <w:rPr>
          <w:rFonts w:cstheme="minorHAnsi"/>
        </w:rPr>
        <w:t xml:space="preserve"> see Fig. 5. It can be noticed that the FPO angle increases with respect to the faulty loop current while the MFPO angle almost experiences no change with respect to that current. This is due to the compensation action of the close-loop drive's controller, which is in line with the theoretical concepts previously elaborated-on in Section II above. The data in Fig. 9 shows the corresponding results for the half-load condition of 15Nm. It can be noticed that the percentage increase in the FPO angle,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with respect to the faulty-loop circulating current,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oMath>
      <w:r w:rsidRPr="00C27CA0">
        <w:rPr>
          <w:rFonts w:cstheme="minorHAnsi"/>
        </w:rPr>
        <w:t xml:space="preserve"> for the case of full-load (30Nm) is higher than that for the halt-load (15 Nm) condition. Meanwhile, the variation of the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xml:space="preserve">, versus the faulty-loop circulating current for a half-load condition (15Nm) is higher than that for a full-load condition. </w:t>
      </w:r>
    </w:p>
    <w:p w14:paraId="13249A47" w14:textId="77777777" w:rsidR="001B18AD" w:rsidRPr="00C27CA0" w:rsidRDefault="001B18AD" w:rsidP="000D3C51">
      <w:pPr>
        <w:pStyle w:val="NoSpacing"/>
        <w:rPr>
          <w:rFonts w:cstheme="minorHAnsi"/>
        </w:rPr>
      </w:pPr>
    </w:p>
    <w:p w14:paraId="792A46B2" w14:textId="7F44648D" w:rsidR="00C47E92" w:rsidRPr="00C27CA0" w:rsidRDefault="00C47E92" w:rsidP="001B18AD">
      <w:pPr>
        <w:pStyle w:val="NoSpacing"/>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"https://ieeexplore.ieee.org/mediastore_new/IEEE/content/media/4347748/4347749/4348091/4348091-fig-7-source-large.gif" </w:instrText>
      </w:r>
      <w:r w:rsidRPr="00C27CA0">
        <w:rPr>
          <w:rFonts w:cstheme="minorHAnsi"/>
        </w:rPr>
        <w:fldChar w:fldCharType="separate"/>
      </w:r>
      <w:r w:rsidRPr="00C27CA0">
        <w:rPr>
          <w:rFonts w:cstheme="minorHAnsi"/>
          <w:noProof/>
        </w:rPr>
        <w:drawing>
          <wp:inline distT="0" distB="0" distL="0" distR="0" wp14:anchorId="38D9143C" wp14:editId="173DDD0C">
            <wp:extent cx="2743200" cy="4434840"/>
            <wp:effectExtent l="0" t="0" r="0" b="3810"/>
            <wp:docPr id="6" name="Picture 6" descr="Fig. 7 Flow chart for the diagnostic algorithm">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7">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4434840"/>
                    </a:xfrm>
                    <a:prstGeom prst="rect">
                      <a:avLst/>
                    </a:prstGeom>
                    <a:noFill/>
                    <a:ln>
                      <a:noFill/>
                    </a:ln>
                  </pic:spPr>
                </pic:pic>
              </a:graphicData>
            </a:graphic>
          </wp:inline>
        </w:drawing>
      </w:r>
    </w:p>
    <w:p w14:paraId="65E718D7" w14:textId="77777777" w:rsidR="00C47E92" w:rsidRPr="00C27CA0" w:rsidRDefault="00C47E92" w:rsidP="001B18AD">
      <w:pPr>
        <w:pStyle w:val="NoSpacing"/>
        <w:rPr>
          <w:rFonts w:cstheme="minorHAnsi"/>
        </w:rPr>
      </w:pPr>
      <w:r w:rsidRPr="00C27CA0">
        <w:rPr>
          <w:rFonts w:cstheme="minorHAnsi"/>
        </w:rPr>
        <w:fldChar w:fldCharType="end"/>
      </w:r>
    </w:p>
    <w:p w14:paraId="6DB0EBCF" w14:textId="4B3C9DF1" w:rsidR="00C47E92" w:rsidRPr="00C27CA0" w:rsidRDefault="00C47E92" w:rsidP="001B18AD">
      <w:pPr>
        <w:pStyle w:val="NoSpacing"/>
        <w:rPr>
          <w:rFonts w:cstheme="minorHAnsi"/>
        </w:rPr>
      </w:pPr>
      <w:r w:rsidRPr="00C27CA0">
        <w:rPr>
          <w:rFonts w:cstheme="minorHAnsi"/>
          <w:b/>
          <w:bCs/>
        </w:rPr>
        <w:t xml:space="preserve">Fig. 7 </w:t>
      </w:r>
      <w:r w:rsidRPr="00C27CA0">
        <w:rPr>
          <w:rFonts w:cstheme="minorHAnsi"/>
        </w:rPr>
        <w:t>Flow chart for the diagnostic algorithm</w:t>
      </w:r>
    </w:p>
    <w:p w14:paraId="6F840B8D" w14:textId="77777777" w:rsidR="00A90E2A" w:rsidRPr="00C27CA0" w:rsidRDefault="00A90E2A" w:rsidP="001B18AD">
      <w:pPr>
        <w:pStyle w:val="NoSpacing"/>
        <w:rPr>
          <w:rFonts w:cstheme="minorHAnsi"/>
        </w:rPr>
      </w:pPr>
    </w:p>
    <w:p w14:paraId="359F98B8" w14:textId="3C6CE413" w:rsidR="00C47E92" w:rsidRPr="00C27CA0" w:rsidRDefault="00C47E92" w:rsidP="00A90E2A">
      <w:pPr>
        <w:pStyle w:val="NoSpacing"/>
        <w:rPr>
          <w:rFonts w:cstheme="minorHAnsi"/>
        </w:rPr>
      </w:pPr>
      <w:r w:rsidRPr="00C27CA0">
        <w:rPr>
          <w:rFonts w:cstheme="minorHAnsi"/>
        </w:rPr>
        <w:t xml:space="preserve">This can be attributed to the closed-loop drive controller's response to the torque ripples developed as a result of the fault. This can also be attributed largely to the fact that the drive controller was tuned for optimum compensation at the full-load condition and consequently less so (sub-optimally) at half-load condition. Meanwhile, Fig. 10 shows a considerable increase in the magnitude of the applied stator voltage space-vector with respect to the faulty loop current when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r>
          <w:rPr>
            <w:rStyle w:val="mi"/>
            <w:rFonts w:ascii="Cambria Math" w:hAnsi="Cambria Math" w:cstheme="minorHAnsi"/>
          </w:rPr>
          <m:t>≥0.6p.u</m:t>
        </m:r>
      </m:oMath>
      <w:r w:rsidRPr="00C27CA0">
        <w:rPr>
          <w:rFonts w:cstheme="minorHAnsi"/>
        </w:rPr>
        <w:t xml:space="preserve"> for both cases of full-load and half-load conditions. This increase can be attributed to the drive controller's response to the negative torque produced by the interaction of the backward component of the stator flux space-vector and the backward component of the current space-vector as pointed out earlier in discussing the fourth term in </w:t>
      </w:r>
      <w:hyperlink r:id="rId32" w:anchor="deqn5" w:history="1">
        <w:r w:rsidRPr="00C27CA0">
          <w:rPr>
            <w:rStyle w:val="Hyperlink"/>
            <w:rFonts w:cstheme="minorHAnsi"/>
            <w:color w:val="auto"/>
          </w:rPr>
          <w:t>(5)</w:t>
        </w:r>
      </w:hyperlink>
      <w:r w:rsidRPr="00C27CA0">
        <w:rPr>
          <w:rFonts w:cstheme="minorHAnsi"/>
        </w:rPr>
        <w:t>.</w:t>
      </w:r>
    </w:p>
    <w:p w14:paraId="387686D1" w14:textId="77777777" w:rsidR="00A25DB0" w:rsidRPr="00C27CA0" w:rsidRDefault="00A25DB0" w:rsidP="00A90E2A">
      <w:pPr>
        <w:pStyle w:val="NoSpacing"/>
        <w:rPr>
          <w:rFonts w:cstheme="minorHAnsi"/>
        </w:rPr>
      </w:pPr>
    </w:p>
    <w:p w14:paraId="46B2A1D6" w14:textId="361ED891" w:rsidR="00C47E92" w:rsidRPr="00C27CA0" w:rsidRDefault="00C47E92" w:rsidP="00A25DB0">
      <w:pPr>
        <w:pStyle w:val="NoSpacing"/>
        <w:rPr>
          <w:rFonts w:cstheme="minorHAnsi"/>
        </w:rPr>
      </w:pPr>
      <w:r w:rsidRPr="00C27CA0">
        <w:rPr>
          <w:rFonts w:cstheme="minorHAnsi"/>
        </w:rPr>
        <w:t xml:space="preserve">It was also interesting to monitor the variation of the summation of the stator current space-vector pendulous oscillation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xml:space="preserve">, and the resultant flux's space-vector pendulous oscillation (FPO) angle (stator </w:t>
      </w:r>
      <w:r w:rsidRPr="00C27CA0">
        <w:rPr>
          <w:rFonts w:cstheme="minorHAnsi"/>
        </w:rPr>
        <w:lastRenderedPageBreak/>
        <w:t xml:space="preserve">voltage space-vector),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which are depicted in Fig. 11 at full-load and half-load conditions. It can be noticed that the summation of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and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xml:space="preserve"> is increasing monotonically with respect to the faulty loop current,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oMath>
      <w:r w:rsidRPr="00C27CA0">
        <w:rPr>
          <w:rFonts w:cstheme="minorHAnsi"/>
        </w:rPr>
        <w:t xml:space="preserve"> which makes this summation </w:t>
      </w:r>
      <m:oMath>
        <m:r>
          <w:rPr>
            <w:rStyle w:val="mo"/>
            <w:rFonts w:ascii="Cambria Math" w:hAnsi="Cambria Math" w:cstheme="minorHAnsi"/>
          </w:rPr>
          <m:t>(</m:t>
        </m:r>
        <m:sSub>
          <m:sSubPr>
            <m:ctrlPr>
              <w:rPr>
                <w:rStyle w:val="mo"/>
                <w:rFonts w:ascii="Cambria Math" w:hAnsi="Cambria Math" w:cstheme="minorHAnsi"/>
              </w:rPr>
            </m:ctrlPr>
          </m:sSubPr>
          <m:e>
            <m:r>
              <w:rPr>
                <w:rStyle w:val="mo"/>
                <w:rFonts w:ascii="Cambria Math" w:hAnsi="Cambria Math" w:cstheme="minorHAnsi"/>
              </w:rPr>
              <m:t>δ</m:t>
            </m:r>
          </m:e>
          <m:sub>
            <m:r>
              <w:rPr>
                <w:rStyle w:val="mo"/>
                <w:rFonts w:ascii="Cambria Math" w:hAnsi="Cambria Math" w:cstheme="minorHAnsi"/>
              </w:rPr>
              <m:t>i</m:t>
            </m:r>
          </m:sub>
        </m:sSub>
        <m:r>
          <w:rPr>
            <w:rStyle w:val="mo"/>
            <w:rFonts w:ascii="Cambria Math" w:hAnsi="Cambria Math" w:cstheme="minorHAnsi"/>
          </w:rPr>
          <m:t>+</m:t>
        </m:r>
        <m:sSub>
          <m:sSubPr>
            <m:ctrlPr>
              <w:rPr>
                <w:rStyle w:val="mo"/>
                <w:rFonts w:ascii="Cambria Math" w:hAnsi="Cambria Math" w:cstheme="minorHAnsi"/>
              </w:rPr>
            </m:ctrlPr>
          </m:sSubPr>
          <m:e>
            <m:r>
              <w:rPr>
                <w:rStyle w:val="mo"/>
                <w:rFonts w:ascii="Cambria Math" w:hAnsi="Cambria Math" w:cstheme="minorHAnsi"/>
              </w:rPr>
              <m:t>δ</m:t>
            </m:r>
          </m:e>
          <m:sub>
            <m:r>
              <w:rPr>
                <w:rStyle w:val="mo"/>
                <w:rFonts w:ascii="Cambria Math" w:hAnsi="Cambria Math" w:cstheme="minorHAnsi"/>
              </w:rPr>
              <m:t>v</m:t>
            </m:r>
          </m:sub>
        </m:sSub>
        <m:r>
          <w:rPr>
            <w:rStyle w:val="mo"/>
            <w:rFonts w:ascii="Cambria Math" w:hAnsi="Cambria Math" w:cstheme="minorHAnsi"/>
          </w:rPr>
          <m:t>)</m:t>
        </m:r>
      </m:oMath>
      <w:r w:rsidRPr="00C27CA0">
        <w:rPr>
          <w:rFonts w:cstheme="minorHAnsi"/>
        </w:rPr>
        <w:t xml:space="preserve"> a very effective diagnostic index. The rate of increase of this index can be used as an indication of the deterioration of the fault condition.</w:t>
      </w:r>
    </w:p>
    <w:p w14:paraId="586707F1" w14:textId="77777777" w:rsidR="00A25DB0" w:rsidRPr="00C27CA0" w:rsidRDefault="00A25DB0" w:rsidP="00A25DB0">
      <w:pPr>
        <w:pStyle w:val="NoSpacing"/>
        <w:rPr>
          <w:rFonts w:cstheme="minorHAnsi"/>
        </w:rPr>
      </w:pPr>
    </w:p>
    <w:p w14:paraId="4DF76429" w14:textId="028A6CEB" w:rsidR="00C47E92" w:rsidRPr="00C27CA0" w:rsidRDefault="00C47E92" w:rsidP="00A25DB0">
      <w:pPr>
        <w:pStyle w:val="NoSpacing"/>
        <w:rPr>
          <w:rFonts w:cstheme="minorHAnsi"/>
        </w:rPr>
      </w:pPr>
      <w:r w:rsidRPr="00C27CA0">
        <w:rPr>
          <w:rFonts w:cstheme="minorHAnsi"/>
        </w:rPr>
        <w:t xml:space="preserve">Meanwhile, Fig. 12 demonstrates the variation of the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xml:space="preserve">, and FPO angle,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with respect to the faulty-loop circulating current,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oMath>
      <w:r w:rsidRPr="00C27CA0">
        <w:rPr>
          <w:rFonts w:cstheme="minorHAnsi"/>
        </w:rPr>
        <w:t xml:space="preserve"> for the case of the open-loop operating mode of the drive, in which the drive's controller compensation action does not exist. Here, one should observe the dramatic increase in the value of the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xml:space="preserve">, versus the </w:t>
      </w:r>
      <w:proofErr w:type="gramStart"/>
      <w:r w:rsidRPr="00C27CA0">
        <w:rPr>
          <w:rFonts w:cstheme="minorHAnsi"/>
        </w:rPr>
        <w:t>faulty-loop</w:t>
      </w:r>
      <w:proofErr w:type="gramEnd"/>
      <w:r w:rsidRPr="00C27CA0">
        <w:rPr>
          <w:rFonts w:cstheme="minorHAnsi"/>
        </w:rPr>
        <w:t xml:space="preserve"> circulating current, </w:t>
      </w:r>
      <m:oMath>
        <m:sSub>
          <m:sSubPr>
            <m:ctrlPr>
              <w:rPr>
                <w:rStyle w:val="mi"/>
                <w:rFonts w:ascii="Cambria Math" w:hAnsi="Cambria Math" w:cstheme="minorHAnsi"/>
                <w:iCs/>
              </w:rPr>
            </m:ctrlPr>
          </m:sSubPr>
          <m:e>
            <m:r>
              <w:rPr>
                <w:rStyle w:val="mi"/>
                <w:rFonts w:ascii="Cambria Math" w:hAnsi="Cambria Math" w:cstheme="minorHAnsi"/>
              </w:rPr>
              <m:t>i</m:t>
            </m:r>
          </m:e>
          <m:sub>
            <m:r>
              <w:rPr>
                <w:rStyle w:val="mi"/>
                <w:rFonts w:ascii="Cambria Math" w:hAnsi="Cambria Math" w:cstheme="minorHAnsi"/>
              </w:rPr>
              <m:t>f</m:t>
            </m:r>
          </m:sub>
        </m:sSub>
      </m:oMath>
      <w:r w:rsidR="00A25DB0" w:rsidRPr="00C27CA0">
        <w:rPr>
          <w:rStyle w:val="mi"/>
          <w:rFonts w:cstheme="minorHAnsi"/>
          <w:iCs/>
        </w:rPr>
        <w:t>.</w:t>
      </w:r>
      <w:r w:rsidRPr="00C27CA0">
        <w:rPr>
          <w:rFonts w:cstheme="minorHAnsi"/>
        </w:rPr>
        <w:t xml:space="preserve"> In this case, it should be noticed that there is almost no change in the FPO angle,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which was naturally expected for the open-loop mode of operation of this drive. This is because under this mode there is no controller compensation action </w:t>
      </w:r>
      <w:proofErr w:type="gramStart"/>
      <w:r w:rsidRPr="00C27CA0">
        <w:rPr>
          <w:rFonts w:cstheme="minorHAnsi"/>
        </w:rPr>
        <w:t>with regard to</w:t>
      </w:r>
      <w:proofErr w:type="gramEnd"/>
      <w:r w:rsidRPr="00C27CA0">
        <w:rPr>
          <w:rFonts w:cstheme="minorHAnsi"/>
        </w:rPr>
        <w:t xml:space="preserve"> the voltage space-vector, </w:t>
      </w:r>
      <m:oMath>
        <m:sSub>
          <m:sSubPr>
            <m:ctrlPr>
              <w:rPr>
                <w:rStyle w:val="mi"/>
                <w:rFonts w:ascii="Cambria Math" w:hAnsi="Cambria Math" w:cstheme="minorHAnsi"/>
                <w:iCs/>
              </w:rPr>
            </m:ctrlPr>
          </m:sSubPr>
          <m:e>
            <m:limUpp>
              <m:limUppPr>
                <m:ctrlPr>
                  <w:rPr>
                    <w:rStyle w:val="mi"/>
                    <w:rFonts w:ascii="Cambria Math" w:hAnsi="Cambria Math" w:cstheme="minorHAnsi"/>
                    <w:iCs/>
                  </w:rPr>
                </m:ctrlPr>
              </m:limUppPr>
              <m:e>
                <m:r>
                  <w:rPr>
                    <w:rStyle w:val="mi"/>
                    <w:rFonts w:ascii="Cambria Math" w:hAnsi="Cambria Math" w:cstheme="minorHAnsi"/>
                  </w:rPr>
                  <m:t>v</m:t>
                </m:r>
              </m:e>
              <m:lim>
                <m:r>
                  <w:rPr>
                    <w:rStyle w:val="mi"/>
                    <w:rFonts w:ascii="Cambria Math" w:hAnsi="Cambria Math" w:cstheme="minorHAnsi"/>
                  </w:rPr>
                  <m:t>→</m:t>
                </m:r>
              </m:lim>
            </m:limUpp>
          </m:e>
          <m:sub>
            <m:r>
              <w:rPr>
                <w:rStyle w:val="mi"/>
                <w:rFonts w:ascii="Cambria Math" w:hAnsi="Cambria Math" w:cstheme="minorHAnsi"/>
              </w:rPr>
              <m:t>s</m:t>
            </m:r>
          </m:sub>
        </m:sSub>
      </m:oMath>
      <w:r w:rsidRPr="00C27CA0">
        <w:rPr>
          <w:rFonts w:cstheme="minorHAnsi"/>
        </w:rPr>
        <w:t>.</w:t>
      </w:r>
    </w:p>
    <w:p w14:paraId="13811671" w14:textId="77777777" w:rsidR="00F140A0" w:rsidRPr="00C27CA0" w:rsidRDefault="00F140A0" w:rsidP="00A25DB0">
      <w:pPr>
        <w:pStyle w:val="NoSpacing"/>
        <w:rPr>
          <w:rFonts w:cstheme="minorHAnsi"/>
        </w:rPr>
      </w:pPr>
    </w:p>
    <w:p w14:paraId="26CA556F" w14:textId="5A46A0D4" w:rsidR="00C47E92" w:rsidRPr="00C27CA0" w:rsidRDefault="00C47E92" w:rsidP="00F140A0">
      <w:pPr>
        <w:pStyle w:val="NoSpacing"/>
        <w:rPr>
          <w:rFonts w:cstheme="minorHAnsi"/>
        </w:rPr>
      </w:pPr>
      <w:r w:rsidRPr="00C27CA0">
        <w:rPr>
          <w:rFonts w:cstheme="minorHAnsi"/>
        </w:rPr>
        <w:t xml:space="preserve">Based on the previous discussion and the experimental results, a new diagnostic approach is introduced in this work. The new diagnostic approach depends on monitoring the increase in both the MFPO angle and the FPO angle for the purpose of diagnosing of inter-turn short circuit fault when a motor is energized from a vector-controlled closed-loop drive. It is also recommended that one should monitor the machine's developed airgap torque through use of a suitable torque observer based on using only terminal voltages and currents, [11]. In summary, in case of motor operation using vector-controlled closed-loop drives, for an inter-turn fault condition at full-load, a considerable increase in the FPO angle, </w:t>
      </w:r>
      <m:oMath>
        <m:sSub>
          <m:sSubPr>
            <m:ctrlPr>
              <w:rPr>
                <w:rStyle w:val="mi"/>
                <w:rFonts w:ascii="Cambria Math" w:hAnsi="Cambria Math" w:cstheme="minorHAnsi"/>
                <w:iCs/>
              </w:rPr>
            </m:ctrlPr>
          </m:sSubPr>
          <m:e>
            <m:r>
              <w:rPr>
                <w:rStyle w:val="mi"/>
                <w:rFonts w:ascii="Cambria Math" w:hAnsi="Cambria Math" w:cstheme="minorHAnsi"/>
              </w:rPr>
              <m:t>δ</m:t>
            </m:r>
          </m:e>
          <m:sub>
            <m:r>
              <m:rPr>
                <m:sty m:val="p"/>
              </m:rPr>
              <w:rPr>
                <w:rStyle w:val="mi"/>
                <w:rFonts w:ascii="Cambria Math" w:hAnsi="Cambria Math" w:cstheme="minorHAnsi"/>
              </w:rPr>
              <m:t>v</m:t>
            </m:r>
          </m:sub>
        </m:sSub>
      </m:oMath>
      <w:r w:rsidRPr="00C27CA0">
        <w:rPr>
          <w:rFonts w:cstheme="minorHAnsi"/>
        </w:rPr>
        <w:t xml:space="preserve">, was expected and experimentally verified without any corresponding considerable change in the MFPO angle, </w:t>
      </w:r>
      <m:oMath>
        <m:sSub>
          <m:sSubPr>
            <m:ctrlPr>
              <w:rPr>
                <w:rStyle w:val="mi"/>
                <w:rFonts w:ascii="Cambria Math" w:hAnsi="Cambria Math" w:cstheme="minorHAnsi"/>
                <w:iCs/>
              </w:rPr>
            </m:ctrlPr>
          </m:sSubPr>
          <m:e>
            <m:r>
              <w:rPr>
                <w:rStyle w:val="mi"/>
                <w:rFonts w:ascii="Cambria Math" w:hAnsi="Cambria Math" w:cstheme="minorHAnsi"/>
              </w:rPr>
              <m:t>δ</m:t>
            </m:r>
          </m:e>
          <m:sub>
            <m:r>
              <w:rPr>
                <w:rStyle w:val="mi"/>
                <w:rFonts w:ascii="Cambria Math" w:hAnsi="Cambria Math" w:cstheme="minorHAnsi"/>
              </w:rPr>
              <m:t>i</m:t>
            </m:r>
          </m:sub>
        </m:sSub>
      </m:oMath>
      <w:r w:rsidRPr="00C27CA0">
        <w:rPr>
          <w:rFonts w:cstheme="minorHAnsi"/>
        </w:rPr>
        <w:t xml:space="preserve">. Meanwhile, for any light load condition, an increase in the MFPO angle and the FPO angle is noticed because the drive's tuning was most likely optimally set for full-load operation. The </w:t>
      </w:r>
      <w:proofErr w:type="gramStart"/>
      <w:r w:rsidRPr="00C27CA0">
        <w:rPr>
          <w:rFonts w:cstheme="minorHAnsi"/>
        </w:rPr>
        <w:t>above mentioned</w:t>
      </w:r>
      <w:proofErr w:type="gramEnd"/>
      <w:r w:rsidRPr="00C27CA0">
        <w:rPr>
          <w:rFonts w:cstheme="minorHAnsi"/>
        </w:rPr>
        <w:t xml:space="preserve"> technique may be enhanced by means of applying a set of fuzzy rules for decision making which will be addressed by the authors in future work. </w:t>
      </w:r>
    </w:p>
    <w:p w14:paraId="6294C333" w14:textId="77777777" w:rsidR="00F140A0" w:rsidRPr="00C27CA0" w:rsidRDefault="00F140A0" w:rsidP="00F140A0">
      <w:pPr>
        <w:pStyle w:val="NoSpacing"/>
        <w:rPr>
          <w:rFonts w:cstheme="minorHAnsi"/>
        </w:rPr>
      </w:pPr>
    </w:p>
    <w:p w14:paraId="3B3C4350" w14:textId="1B34310A" w:rsidR="00C47E92" w:rsidRPr="00C27CA0" w:rsidRDefault="00C47E92" w:rsidP="00F140A0">
      <w:pPr>
        <w:pStyle w:val="NoSpacing"/>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"https://ieeexplore.ieee.org/mediastore_new/IEEE/content/media/4347748/4347749/4348091/4348091-fig-8-source-large.gif" </w:instrText>
      </w:r>
      <w:r w:rsidRPr="00C27CA0">
        <w:rPr>
          <w:rFonts w:cstheme="minorHAnsi"/>
        </w:rPr>
        <w:fldChar w:fldCharType="separate"/>
      </w:r>
      <w:r w:rsidRPr="00C27CA0">
        <w:rPr>
          <w:rFonts w:cstheme="minorHAnsi"/>
          <w:noProof/>
        </w:rPr>
        <w:drawing>
          <wp:inline distT="0" distB="0" distL="0" distR="0" wp14:anchorId="7AEA19FC" wp14:editId="60535C82">
            <wp:extent cx="2743200" cy="2185416"/>
            <wp:effectExtent l="0" t="0" r="0" b="5715"/>
            <wp:docPr id="5" name="Picture 5" descr="Fig. 8 FPO angle and MFPO angle versus the faulty loop current, i_f for closed-loop drives at full-load conditions">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8">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11EF328D" w14:textId="77777777" w:rsidR="00C47E92" w:rsidRPr="00C27CA0" w:rsidRDefault="00C47E92" w:rsidP="00F140A0">
      <w:pPr>
        <w:pStyle w:val="NoSpacing"/>
        <w:rPr>
          <w:rFonts w:cstheme="minorHAnsi"/>
        </w:rPr>
      </w:pPr>
      <w:r w:rsidRPr="00C27CA0">
        <w:rPr>
          <w:rFonts w:cstheme="minorHAnsi"/>
        </w:rPr>
        <w:fldChar w:fldCharType="end"/>
      </w:r>
    </w:p>
    <w:p w14:paraId="20730093" w14:textId="754F011D" w:rsidR="00C47E92" w:rsidRPr="00C27CA0" w:rsidRDefault="00C47E92" w:rsidP="00F140A0">
      <w:pPr>
        <w:pStyle w:val="NoSpacing"/>
        <w:rPr>
          <w:rFonts w:cstheme="minorHAnsi"/>
        </w:rPr>
      </w:pPr>
      <w:r w:rsidRPr="00C27CA0">
        <w:rPr>
          <w:rFonts w:cstheme="minorHAnsi"/>
          <w:b/>
          <w:bCs/>
        </w:rPr>
        <w:t xml:space="preserve">Fig. 8 </w:t>
      </w:r>
      <w:r w:rsidRPr="00C27CA0">
        <w:rPr>
          <w:rFonts w:cstheme="minorHAnsi"/>
        </w:rPr>
        <w:t xml:space="preserve">FPO angle and MFPO angle versus the faulty loop current, </w:t>
      </w:r>
      <m:oMath>
        <m:sSub>
          <m:sSubPr>
            <m:ctrlPr>
              <w:rPr>
                <w:rStyle w:val="mi"/>
                <w:rFonts w:ascii="Cambria Math" w:hAnsi="Cambria Math" w:cstheme="minorHAnsi"/>
                <w:iCs/>
                <w:sz w:val="30"/>
                <w:szCs w:val="30"/>
              </w:rPr>
            </m:ctrlPr>
          </m:sSubPr>
          <m:e>
            <m:r>
              <w:rPr>
                <w:rStyle w:val="mi"/>
                <w:rFonts w:ascii="Cambria Math" w:hAnsi="Cambria Math" w:cstheme="minorHAnsi"/>
                <w:sz w:val="30"/>
                <w:szCs w:val="30"/>
              </w:rPr>
              <m:t>i</m:t>
            </m:r>
          </m:e>
          <m:sub>
            <m:r>
              <w:rPr>
                <w:rStyle w:val="mi"/>
                <w:rFonts w:ascii="Cambria Math" w:hAnsi="Cambria Math" w:cstheme="minorHAnsi"/>
                <w:sz w:val="30"/>
                <w:szCs w:val="30"/>
              </w:rPr>
              <m:t>f</m:t>
            </m:r>
          </m:sub>
        </m:sSub>
      </m:oMath>
      <w:r w:rsidRPr="00C27CA0">
        <w:rPr>
          <w:rFonts w:cstheme="minorHAnsi"/>
        </w:rPr>
        <w:t xml:space="preserve"> for closed-loop drives at full-load conditions</w:t>
      </w:r>
    </w:p>
    <w:p w14:paraId="019605B0" w14:textId="73D6D8F1" w:rsidR="00C47E92" w:rsidRPr="00C27CA0" w:rsidRDefault="00C47E92" w:rsidP="00F140A0">
      <w:pPr>
        <w:pStyle w:val="NoSpacing"/>
        <w:rPr>
          <w:rStyle w:val="Hyperlink"/>
          <w:rFonts w:cstheme="minorHAnsi"/>
          <w:color w:val="auto"/>
        </w:rPr>
      </w:pPr>
      <w:r w:rsidRPr="00C27CA0">
        <w:rPr>
          <w:rFonts w:cstheme="minorHAnsi"/>
        </w:rPr>
        <w:lastRenderedPageBreak/>
        <w:fldChar w:fldCharType="begin"/>
      </w:r>
      <w:r w:rsidRPr="00C27CA0">
        <w:rPr>
          <w:rFonts w:cstheme="minorHAnsi"/>
        </w:rPr>
        <w:instrText xml:space="preserve"> HYPERLINK "https://ieeexplore.ieee.org/mediastore_new/IEEE/content/media/4347748/4347749/4348091/4348091-fig-9-source-large.gif" </w:instrText>
      </w:r>
      <w:r w:rsidRPr="00C27CA0">
        <w:rPr>
          <w:rFonts w:cstheme="minorHAnsi"/>
        </w:rPr>
        <w:fldChar w:fldCharType="separate"/>
      </w:r>
      <w:r w:rsidRPr="00C27CA0">
        <w:rPr>
          <w:rFonts w:cstheme="minorHAnsi"/>
          <w:noProof/>
        </w:rPr>
        <w:drawing>
          <wp:inline distT="0" distB="0" distL="0" distR="0" wp14:anchorId="01F3D0BC" wp14:editId="3FCE7B06">
            <wp:extent cx="3657600" cy="2898648"/>
            <wp:effectExtent l="0" t="0" r="0" b="0"/>
            <wp:docPr id="4" name="Picture 4" descr="Fig. 9 FPO angle and MFPO angle versus the faulty loop current, i_f for closed-loop drives at half-load condition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9">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p w14:paraId="004B0BCE" w14:textId="6D90E7BA" w:rsidR="00C47E92" w:rsidRPr="00C27CA0" w:rsidRDefault="00C47E92" w:rsidP="00F140A0">
      <w:pPr>
        <w:pStyle w:val="NoSpacing"/>
        <w:rPr>
          <w:rFonts w:cstheme="minorHAnsi"/>
        </w:rPr>
      </w:pPr>
      <w:r w:rsidRPr="00C27CA0">
        <w:rPr>
          <w:rFonts w:cstheme="minorHAnsi"/>
        </w:rPr>
        <w:fldChar w:fldCharType="end"/>
      </w:r>
      <w:r w:rsidRPr="00C27CA0">
        <w:rPr>
          <w:rFonts w:cstheme="minorHAnsi"/>
          <w:b/>
          <w:bCs/>
        </w:rPr>
        <w:t xml:space="preserve">Fig. 9 </w:t>
      </w:r>
      <w:r w:rsidRPr="00C27CA0">
        <w:rPr>
          <w:rFonts w:cstheme="minorHAnsi"/>
        </w:rPr>
        <w:t xml:space="preserve">FPO angle and MFPO angle versus the faulty loop current, </w:t>
      </w:r>
      <m:oMath>
        <m:sSub>
          <m:sSubPr>
            <m:ctrlPr>
              <w:rPr>
                <w:rStyle w:val="mi"/>
                <w:rFonts w:ascii="Cambria Math" w:hAnsi="Cambria Math" w:cstheme="minorHAnsi"/>
                <w:iCs/>
                <w:sz w:val="30"/>
                <w:szCs w:val="30"/>
              </w:rPr>
            </m:ctrlPr>
          </m:sSubPr>
          <m:e>
            <m:r>
              <w:rPr>
                <w:rStyle w:val="mi"/>
                <w:rFonts w:ascii="Cambria Math" w:hAnsi="Cambria Math" w:cstheme="minorHAnsi"/>
                <w:sz w:val="30"/>
                <w:szCs w:val="30"/>
              </w:rPr>
              <m:t>i</m:t>
            </m:r>
          </m:e>
          <m:sub>
            <m:r>
              <w:rPr>
                <w:rStyle w:val="mi"/>
                <w:rFonts w:ascii="Cambria Math" w:hAnsi="Cambria Math" w:cstheme="minorHAnsi"/>
                <w:sz w:val="30"/>
                <w:szCs w:val="30"/>
              </w:rPr>
              <m:t>f</m:t>
            </m:r>
          </m:sub>
        </m:sSub>
      </m:oMath>
      <w:r w:rsidRPr="00C27CA0">
        <w:rPr>
          <w:rFonts w:cstheme="minorHAnsi"/>
        </w:rPr>
        <w:t xml:space="preserve"> for </w:t>
      </w:r>
      <w:proofErr w:type="gramStart"/>
      <w:r w:rsidRPr="00C27CA0">
        <w:rPr>
          <w:rFonts w:cstheme="minorHAnsi"/>
        </w:rPr>
        <w:t>closed-loop</w:t>
      </w:r>
      <w:proofErr w:type="gramEnd"/>
      <w:r w:rsidRPr="00C27CA0">
        <w:rPr>
          <w:rFonts w:cstheme="minorHAnsi"/>
        </w:rPr>
        <w:t xml:space="preserve"> drives at half-load conditions</w:t>
      </w:r>
    </w:p>
    <w:p w14:paraId="76DE4A6D" w14:textId="77777777" w:rsidR="00F140A0" w:rsidRPr="00C27CA0" w:rsidRDefault="00F140A0" w:rsidP="00C47E92">
      <w:pPr>
        <w:rPr>
          <w:rFonts w:cstheme="minorHAnsi"/>
        </w:rPr>
      </w:pPr>
    </w:p>
    <w:p w14:paraId="4A586814" w14:textId="15E7C0DB" w:rsidR="00C47E92" w:rsidRPr="00C27CA0" w:rsidRDefault="00C47E92" w:rsidP="00C47E92">
      <w:pPr>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"https://ieeexplore.ieee.org/mediastore_new/IEEE/content/media/4347748/4347749/4348091/4348091-fig-10-source-large.gif" </w:instrText>
      </w:r>
      <w:r w:rsidRPr="00C27CA0">
        <w:rPr>
          <w:rFonts w:cstheme="minorHAnsi"/>
        </w:rPr>
        <w:fldChar w:fldCharType="separate"/>
      </w:r>
      <w:r w:rsidRPr="00C27CA0">
        <w:rPr>
          <w:rFonts w:cstheme="minorHAnsi"/>
          <w:noProof/>
        </w:rPr>
        <w:drawing>
          <wp:inline distT="0" distB="0" distL="0" distR="0" wp14:anchorId="019B7D44" wp14:editId="2BC50145">
            <wp:extent cx="3657600" cy="2880360"/>
            <wp:effectExtent l="0" t="0" r="0" b="0"/>
            <wp:docPr id="3" name="Picture 3" descr="Fig. 10 Magnitude of the voltage space-vector versus the faulty loop current, i_f for closed-loop drives at half-load and full-load conditions">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10">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57600" cy="2880360"/>
                    </a:xfrm>
                    <a:prstGeom prst="rect">
                      <a:avLst/>
                    </a:prstGeom>
                    <a:noFill/>
                    <a:ln>
                      <a:noFill/>
                    </a:ln>
                  </pic:spPr>
                </pic:pic>
              </a:graphicData>
            </a:graphic>
          </wp:inline>
        </w:drawing>
      </w:r>
    </w:p>
    <w:p w14:paraId="066E1828" w14:textId="0B2C4E1D" w:rsidR="00C47E92" w:rsidRPr="00C27CA0" w:rsidRDefault="00C47E92" w:rsidP="00F140A0">
      <w:pPr>
        <w:pStyle w:val="NoSpacing"/>
        <w:rPr>
          <w:rFonts w:cstheme="minorHAnsi"/>
        </w:rPr>
      </w:pPr>
      <w:r w:rsidRPr="00C27CA0">
        <w:rPr>
          <w:rFonts w:cstheme="minorHAnsi"/>
        </w:rPr>
        <w:fldChar w:fldCharType="end"/>
      </w:r>
      <w:r w:rsidRPr="00C27CA0">
        <w:rPr>
          <w:rFonts w:cstheme="minorHAnsi"/>
          <w:b/>
          <w:bCs/>
        </w:rPr>
        <w:t xml:space="preserve">Fig. 10 </w:t>
      </w:r>
      <w:r w:rsidRPr="00C27CA0">
        <w:rPr>
          <w:rFonts w:cstheme="minorHAnsi"/>
        </w:rPr>
        <w:t xml:space="preserve">Magnitude of the voltage space-vector versus the faulty loop current, </w:t>
      </w:r>
      <m:oMath>
        <m:sSub>
          <m:sSubPr>
            <m:ctrlPr>
              <w:rPr>
                <w:rStyle w:val="mi"/>
                <w:rFonts w:ascii="Cambria Math" w:hAnsi="Cambria Math" w:cstheme="minorHAnsi"/>
                <w:iCs/>
                <w:sz w:val="30"/>
                <w:szCs w:val="30"/>
              </w:rPr>
            </m:ctrlPr>
          </m:sSubPr>
          <m:e>
            <m:r>
              <w:rPr>
                <w:rStyle w:val="mi"/>
                <w:rFonts w:ascii="Cambria Math" w:hAnsi="Cambria Math" w:cstheme="minorHAnsi"/>
                <w:sz w:val="30"/>
                <w:szCs w:val="30"/>
              </w:rPr>
              <m:t>i</m:t>
            </m:r>
          </m:e>
          <m:sub>
            <m:r>
              <w:rPr>
                <w:rStyle w:val="mi"/>
                <w:rFonts w:ascii="Cambria Math" w:hAnsi="Cambria Math" w:cstheme="minorHAnsi"/>
                <w:sz w:val="30"/>
                <w:szCs w:val="30"/>
              </w:rPr>
              <m:t>f</m:t>
            </m:r>
          </m:sub>
        </m:sSub>
      </m:oMath>
      <w:r w:rsidRPr="00C27CA0">
        <w:rPr>
          <w:rFonts w:cstheme="minorHAnsi"/>
        </w:rPr>
        <w:t xml:space="preserve"> for closed-loop drives at half-load and full-load conditions</w:t>
      </w:r>
    </w:p>
    <w:p w14:paraId="69ABEDBE" w14:textId="77777777" w:rsidR="00F140A0" w:rsidRPr="00C27CA0" w:rsidRDefault="00F140A0" w:rsidP="00F140A0">
      <w:pPr>
        <w:pStyle w:val="NoSpacing"/>
        <w:rPr>
          <w:rFonts w:cstheme="minorHAnsi"/>
        </w:rPr>
      </w:pPr>
    </w:p>
    <w:p w14:paraId="73BD1CC6" w14:textId="17F5C7AB" w:rsidR="00C47E92" w:rsidRPr="00C27CA0" w:rsidRDefault="00C47E92" w:rsidP="00C47E92">
      <w:pPr>
        <w:rPr>
          <w:rStyle w:val="Hyperlink"/>
          <w:rFonts w:cstheme="minorHAnsi"/>
          <w:color w:val="auto"/>
        </w:rPr>
      </w:pPr>
      <w:r w:rsidRPr="00C27CA0">
        <w:rPr>
          <w:rFonts w:cstheme="minorHAnsi"/>
        </w:rPr>
        <w:lastRenderedPageBreak/>
        <w:fldChar w:fldCharType="begin"/>
      </w:r>
      <w:r w:rsidRPr="00C27CA0">
        <w:rPr>
          <w:rFonts w:cstheme="minorHAnsi"/>
        </w:rPr>
        <w:instrText xml:space="preserve"> HYPERLINK "https://ieeexplore.ieee.org/mediastore_new/IEEE/content/media/4347748/4347749/4348091/4348091-fig-11-source-large.gif" </w:instrText>
      </w:r>
      <w:r w:rsidRPr="00C27CA0">
        <w:rPr>
          <w:rFonts w:cstheme="minorHAnsi"/>
        </w:rPr>
        <w:fldChar w:fldCharType="separate"/>
      </w:r>
      <w:r w:rsidRPr="00C27CA0">
        <w:rPr>
          <w:rFonts w:cstheme="minorHAnsi"/>
          <w:noProof/>
        </w:rPr>
        <w:drawing>
          <wp:inline distT="0" distB="0" distL="0" distR="0" wp14:anchorId="45213953" wp14:editId="27881CC9">
            <wp:extent cx="3657600" cy="2880360"/>
            <wp:effectExtent l="0" t="0" r="0" b="0"/>
            <wp:docPr id="2" name="Picture 2" descr="Fig. 11 (FPO angle + MFPO angle) versus the faulty loop current, i_f for closed-loop drive at both half load and full load conditions">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11">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2880360"/>
                    </a:xfrm>
                    <a:prstGeom prst="rect">
                      <a:avLst/>
                    </a:prstGeom>
                    <a:noFill/>
                    <a:ln>
                      <a:noFill/>
                    </a:ln>
                  </pic:spPr>
                </pic:pic>
              </a:graphicData>
            </a:graphic>
          </wp:inline>
        </w:drawing>
      </w:r>
    </w:p>
    <w:p w14:paraId="3024A365" w14:textId="27B6F3FA" w:rsidR="00C47E92" w:rsidRPr="00C27CA0" w:rsidRDefault="00C47E92" w:rsidP="00F140A0">
      <w:pPr>
        <w:pStyle w:val="NoSpacing"/>
        <w:rPr>
          <w:rFonts w:cstheme="minorHAnsi"/>
        </w:rPr>
      </w:pPr>
      <w:r w:rsidRPr="00C27CA0">
        <w:rPr>
          <w:rFonts w:cstheme="minorHAnsi"/>
        </w:rPr>
        <w:fldChar w:fldCharType="end"/>
      </w:r>
      <w:r w:rsidRPr="00C27CA0">
        <w:rPr>
          <w:rFonts w:cstheme="minorHAnsi"/>
          <w:b/>
          <w:bCs/>
        </w:rPr>
        <w:t xml:space="preserve">Fig. 11 </w:t>
      </w:r>
      <w:r w:rsidRPr="00C27CA0">
        <w:rPr>
          <w:rFonts w:cstheme="minorHAnsi"/>
        </w:rPr>
        <w:t xml:space="preserve">(FPO angle </w:t>
      </w:r>
      <w:r w:rsidRPr="00C27CA0">
        <w:rPr>
          <w:rStyle w:val="mo"/>
          <w:rFonts w:cstheme="minorHAnsi"/>
          <w:sz w:val="30"/>
          <w:szCs w:val="30"/>
        </w:rPr>
        <w:t>+</w:t>
      </w:r>
      <w:r w:rsidRPr="00C27CA0">
        <w:rPr>
          <w:rFonts w:cstheme="minorHAnsi"/>
        </w:rPr>
        <w:t xml:space="preserve"> MFPO angle) versus the faulty loop current, </w:t>
      </w:r>
      <m:oMath>
        <m:sSub>
          <m:sSubPr>
            <m:ctrlPr>
              <w:rPr>
                <w:rStyle w:val="mi"/>
                <w:rFonts w:ascii="Cambria Math" w:hAnsi="Cambria Math" w:cstheme="minorHAnsi"/>
                <w:iCs/>
                <w:sz w:val="30"/>
                <w:szCs w:val="30"/>
              </w:rPr>
            </m:ctrlPr>
          </m:sSubPr>
          <m:e>
            <m:r>
              <w:rPr>
                <w:rStyle w:val="mi"/>
                <w:rFonts w:ascii="Cambria Math" w:hAnsi="Cambria Math" w:cstheme="minorHAnsi"/>
                <w:sz w:val="30"/>
                <w:szCs w:val="30"/>
              </w:rPr>
              <m:t>i</m:t>
            </m:r>
          </m:e>
          <m:sub>
            <m:r>
              <w:rPr>
                <w:rStyle w:val="mi"/>
                <w:rFonts w:ascii="Cambria Math" w:hAnsi="Cambria Math" w:cstheme="minorHAnsi"/>
                <w:sz w:val="30"/>
                <w:szCs w:val="30"/>
              </w:rPr>
              <m:t>f</m:t>
            </m:r>
          </m:sub>
        </m:sSub>
      </m:oMath>
      <w:r w:rsidRPr="00C27CA0">
        <w:rPr>
          <w:rFonts w:cstheme="minorHAnsi"/>
        </w:rPr>
        <w:t xml:space="preserve"> for closed-loop drive at both half load and full load conditions</w:t>
      </w:r>
    </w:p>
    <w:p w14:paraId="0E5356F9" w14:textId="4B58DC8B" w:rsidR="00C47E92" w:rsidRPr="00C27CA0" w:rsidRDefault="00C47E92" w:rsidP="00F140A0">
      <w:pPr>
        <w:pStyle w:val="Heading1"/>
        <w:rPr>
          <w:rFonts w:asciiTheme="minorHAnsi" w:hAnsiTheme="minorHAnsi" w:cstheme="minorHAnsi"/>
          <w:color w:val="auto"/>
        </w:rPr>
      </w:pPr>
      <w:r w:rsidRPr="00C27CA0">
        <w:rPr>
          <w:rFonts w:asciiTheme="minorHAnsi" w:hAnsiTheme="minorHAnsi" w:cstheme="minorHAnsi"/>
          <w:color w:val="auto"/>
        </w:rPr>
        <w:t>SECTION V</w:t>
      </w:r>
      <w:r w:rsidR="00F140A0" w:rsidRPr="00C27CA0">
        <w:rPr>
          <w:rFonts w:asciiTheme="minorHAnsi" w:hAnsiTheme="minorHAnsi" w:cstheme="minorHAnsi"/>
          <w:color w:val="auto"/>
        </w:rPr>
        <w:t xml:space="preserve">. </w:t>
      </w:r>
      <w:r w:rsidRPr="00C27CA0">
        <w:rPr>
          <w:rFonts w:asciiTheme="minorHAnsi" w:hAnsiTheme="minorHAnsi" w:cstheme="minorHAnsi"/>
          <w:color w:val="auto"/>
        </w:rPr>
        <w:t>Conclusion</w:t>
      </w:r>
    </w:p>
    <w:p w14:paraId="2E3C3ECA" w14:textId="340DB6CF" w:rsidR="00C47E92" w:rsidRPr="00C27CA0" w:rsidRDefault="00C47E92" w:rsidP="00F140A0">
      <w:pPr>
        <w:pStyle w:val="NoSpacing"/>
        <w:rPr>
          <w:rFonts w:cstheme="minorHAnsi"/>
        </w:rPr>
      </w:pPr>
      <w:r w:rsidRPr="00C27CA0">
        <w:rPr>
          <w:rFonts w:cstheme="minorHAnsi"/>
        </w:rPr>
        <w:t xml:space="preserve">This paper introduces a new technique to detect inter-turn short circuit faults in one phase of a motor's stator winding supplied by vector-controlled closed-loop drives used in high performance motor-drive applications. The technique utilizes the phase locked loop (PLL) concept to track the angles of the voltage and current space-vectors. These angles were found to be indicative of the severity of the circulating faulty loop current, and hence the severity of the fault. The paper also introduces the new concept of the stator flux pendulous oscillation which has been found by these authors to be influenced by the compensation action initiated by the drive, in its effort to alleviate or mitigate the torque ripples produced due the shorted-turn fault conditions. Although the technique was verified through offline tests, the authors' judgment is that it can be readily implemented in a DSP board of a drive. The technique was verified through a set of experimental results carried out at various load conditions. </w:t>
      </w:r>
    </w:p>
    <w:p w14:paraId="0D2AEA29" w14:textId="77777777" w:rsidR="00AA5F1F" w:rsidRPr="00C27CA0" w:rsidRDefault="00AA5F1F" w:rsidP="00F140A0">
      <w:pPr>
        <w:pStyle w:val="NoSpacing"/>
        <w:rPr>
          <w:rFonts w:cstheme="minorHAnsi"/>
        </w:rPr>
      </w:pPr>
    </w:p>
    <w:p w14:paraId="584184ED" w14:textId="38CA5092" w:rsidR="00C47E92" w:rsidRPr="00C27CA0" w:rsidRDefault="00C47E92" w:rsidP="00C47E92">
      <w:pPr>
        <w:rPr>
          <w:rStyle w:val="Hyperlink"/>
          <w:rFonts w:cstheme="minorHAnsi"/>
          <w:color w:val="auto"/>
        </w:rPr>
      </w:pPr>
      <w:r w:rsidRPr="00C27CA0">
        <w:rPr>
          <w:rFonts w:cstheme="minorHAnsi"/>
        </w:rPr>
        <w:fldChar w:fldCharType="begin"/>
      </w:r>
      <w:r w:rsidRPr="00C27CA0">
        <w:rPr>
          <w:rFonts w:cstheme="minorHAnsi"/>
        </w:rPr>
        <w:instrText xml:space="preserve"> HYPERLINK "https://ieeexplore.ieee.org/mediastore_new/IEEE/content/media/4347748/4347749/4348091/4348091-fig-12-source-large.gif" </w:instrText>
      </w:r>
      <w:r w:rsidRPr="00C27CA0">
        <w:rPr>
          <w:rFonts w:cstheme="minorHAnsi"/>
        </w:rPr>
        <w:fldChar w:fldCharType="separate"/>
      </w:r>
      <w:r w:rsidRPr="00C27CA0">
        <w:rPr>
          <w:rFonts w:cstheme="minorHAnsi"/>
          <w:noProof/>
        </w:rPr>
        <w:drawing>
          <wp:inline distT="0" distB="0" distL="0" distR="0" wp14:anchorId="26A108A7" wp14:editId="4265DAE5">
            <wp:extent cx="2743200" cy="2167128"/>
            <wp:effectExtent l="0" t="0" r="0" b="5080"/>
            <wp:docPr id="1" name="Picture 1" descr="Figure 12">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12">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525514C0" w14:textId="261FFBDB" w:rsidR="00C47E92" w:rsidRPr="00C27CA0" w:rsidRDefault="00C47E92" w:rsidP="00AA5F1F">
      <w:pPr>
        <w:pStyle w:val="NoSpacing"/>
        <w:rPr>
          <w:rFonts w:cstheme="minorHAnsi"/>
        </w:rPr>
      </w:pPr>
      <w:r w:rsidRPr="00C27CA0">
        <w:rPr>
          <w:rFonts w:cstheme="minorHAnsi"/>
        </w:rPr>
        <w:fldChar w:fldCharType="end"/>
      </w:r>
      <w:r w:rsidRPr="00C27CA0">
        <w:rPr>
          <w:rFonts w:cstheme="minorHAnsi"/>
          <w:b/>
          <w:bCs/>
        </w:rPr>
        <w:t xml:space="preserve">Fig. 12 </w:t>
      </w:r>
      <w:r w:rsidRPr="00C27CA0">
        <w:rPr>
          <w:rFonts w:cstheme="minorHAnsi"/>
        </w:rPr>
        <w:t xml:space="preserve">FPO angle and MFPO angle versus the faulty loop current, </w:t>
      </w:r>
      <m:oMath>
        <m:sSub>
          <m:sSubPr>
            <m:ctrlPr>
              <w:rPr>
                <w:rStyle w:val="mi"/>
                <w:rFonts w:ascii="Cambria Math" w:hAnsi="Cambria Math" w:cstheme="minorHAnsi"/>
                <w:iCs/>
                <w:sz w:val="30"/>
                <w:szCs w:val="30"/>
              </w:rPr>
            </m:ctrlPr>
          </m:sSubPr>
          <m:e>
            <m:r>
              <w:rPr>
                <w:rStyle w:val="mi"/>
                <w:rFonts w:ascii="Cambria Math" w:hAnsi="Cambria Math" w:cstheme="minorHAnsi"/>
                <w:sz w:val="30"/>
                <w:szCs w:val="30"/>
              </w:rPr>
              <m:t>i</m:t>
            </m:r>
          </m:e>
          <m:sub>
            <m:r>
              <w:rPr>
                <w:rStyle w:val="mi"/>
                <w:rFonts w:ascii="Cambria Math" w:hAnsi="Cambria Math" w:cstheme="minorHAnsi"/>
                <w:sz w:val="30"/>
                <w:szCs w:val="30"/>
              </w:rPr>
              <m:t>f</m:t>
            </m:r>
          </m:sub>
        </m:sSub>
      </m:oMath>
      <w:r w:rsidRPr="00C27CA0">
        <w:rPr>
          <w:rFonts w:cstheme="minorHAnsi"/>
        </w:rPr>
        <w:t xml:space="preserve"> for open-loop drives at full-load conditions</w:t>
      </w:r>
    </w:p>
    <w:p w14:paraId="0A3B8933" w14:textId="77777777" w:rsidR="00C47E92" w:rsidRPr="00C27CA0" w:rsidRDefault="00C47E92" w:rsidP="00AA5F1F">
      <w:pPr>
        <w:pStyle w:val="Heading1"/>
        <w:rPr>
          <w:rFonts w:asciiTheme="minorHAnsi" w:hAnsiTheme="minorHAnsi" w:cstheme="minorHAnsi"/>
          <w:color w:val="auto"/>
        </w:rPr>
      </w:pPr>
      <w:r w:rsidRPr="00C27CA0">
        <w:rPr>
          <w:rFonts w:asciiTheme="minorHAnsi" w:hAnsiTheme="minorHAnsi" w:cstheme="minorHAnsi"/>
          <w:color w:val="auto"/>
        </w:rPr>
        <w:lastRenderedPageBreak/>
        <w:t>VI. ACKNOWLEDGMENT</w:t>
      </w:r>
    </w:p>
    <w:p w14:paraId="290B221A" w14:textId="77777777" w:rsidR="00C47E92" w:rsidRPr="00C27CA0" w:rsidRDefault="00C47E92" w:rsidP="00AA5F1F">
      <w:pPr>
        <w:pStyle w:val="NoSpacing"/>
        <w:rPr>
          <w:rFonts w:cstheme="minorHAnsi"/>
        </w:rPr>
      </w:pPr>
      <w:r w:rsidRPr="00C27CA0">
        <w:rPr>
          <w:rFonts w:cstheme="minorHAnsi"/>
        </w:rPr>
        <w:t xml:space="preserve">Authors wish to acknowledge the support of Mr. Richard A. </w:t>
      </w:r>
      <w:proofErr w:type="spellStart"/>
      <w:r w:rsidRPr="00C27CA0">
        <w:rPr>
          <w:rFonts w:cstheme="minorHAnsi"/>
        </w:rPr>
        <w:t>Lukaszewski</w:t>
      </w:r>
      <w:proofErr w:type="spellEnd"/>
      <w:r w:rsidRPr="00C27CA0">
        <w:rPr>
          <w:rFonts w:cstheme="minorHAnsi"/>
        </w:rPr>
        <w:t>, Mr. Kenneth P. Phillips, and Mr. Jon W. Simons of Rockwell Automation/Allen-Bradley in providing the hardware equipment without which these experiments could not have been possible. This work was also partially supported by NSF grant Numbers ECS-0322974 and OISE-0609731</w:t>
      </w:r>
    </w:p>
    <w:p w14:paraId="29D939B5" w14:textId="77777777" w:rsidR="004752C1" w:rsidRPr="00C27CA0" w:rsidRDefault="004752C1" w:rsidP="00AA5F1F">
      <w:pPr>
        <w:pStyle w:val="Heading1"/>
        <w:rPr>
          <w:rFonts w:asciiTheme="minorHAnsi" w:hAnsiTheme="minorHAnsi" w:cstheme="minorHAnsi"/>
          <w:color w:val="auto"/>
        </w:rPr>
      </w:pPr>
      <w:r w:rsidRPr="00C27CA0">
        <w:rPr>
          <w:rFonts w:asciiTheme="minorHAnsi" w:hAnsiTheme="minorHAnsi" w:cstheme="minorHAnsi"/>
          <w:color w:val="auto"/>
        </w:rPr>
        <w:t>References</w:t>
      </w:r>
    </w:p>
    <w:p w14:paraId="262E3254" w14:textId="4476A9B9" w:rsidR="004752C1" w:rsidRPr="00C27CA0" w:rsidRDefault="004752C1" w:rsidP="00AA5F1F">
      <w:pPr>
        <w:pStyle w:val="NoSpacing"/>
        <w:numPr>
          <w:ilvl w:val="0"/>
          <w:numId w:val="39"/>
        </w:numPr>
        <w:ind w:left="360"/>
        <w:rPr>
          <w:rFonts w:cstheme="minorHAnsi"/>
        </w:rPr>
      </w:pPr>
      <w:r w:rsidRPr="00C27CA0">
        <w:rPr>
          <w:rFonts w:cstheme="minorHAnsi"/>
        </w:rPr>
        <w:t xml:space="preserve">A. </w:t>
      </w:r>
      <w:proofErr w:type="spellStart"/>
      <w:r w:rsidRPr="00C27CA0">
        <w:rPr>
          <w:rFonts w:cstheme="minorHAnsi"/>
        </w:rPr>
        <w:t>Stavrou</w:t>
      </w:r>
      <w:proofErr w:type="spellEnd"/>
      <w:r w:rsidRPr="00C27CA0">
        <w:rPr>
          <w:rFonts w:cstheme="minorHAnsi"/>
        </w:rPr>
        <w:t xml:space="preserve">, H.G. </w:t>
      </w:r>
      <w:proofErr w:type="spellStart"/>
      <w:r w:rsidRPr="00C27CA0">
        <w:rPr>
          <w:rFonts w:cstheme="minorHAnsi"/>
        </w:rPr>
        <w:t>Sedding</w:t>
      </w:r>
      <w:proofErr w:type="spellEnd"/>
      <w:r w:rsidRPr="00C27CA0">
        <w:rPr>
          <w:rFonts w:cstheme="minorHAnsi"/>
        </w:rPr>
        <w:t xml:space="preserve">, and J. Penman "Current Monitoring for Detecting Inter-Turn Short Circuits in Induction Motors," IEEE Trans. On Energy Conversion, vol. 16, March 2001. </w:t>
      </w:r>
    </w:p>
    <w:p w14:paraId="19D48D03" w14:textId="18EAA169" w:rsidR="004752C1" w:rsidRPr="00C27CA0" w:rsidRDefault="004752C1" w:rsidP="00AA5F1F">
      <w:pPr>
        <w:pStyle w:val="NoSpacing"/>
        <w:numPr>
          <w:ilvl w:val="0"/>
          <w:numId w:val="39"/>
        </w:numPr>
        <w:ind w:left="360"/>
        <w:rPr>
          <w:rFonts w:cstheme="minorHAnsi"/>
        </w:rPr>
      </w:pPr>
      <w:r w:rsidRPr="00C27CA0">
        <w:rPr>
          <w:rFonts w:cstheme="minorHAnsi"/>
        </w:rPr>
        <w:t xml:space="preserve">J. Penman, H.G. </w:t>
      </w:r>
      <w:proofErr w:type="spellStart"/>
      <w:r w:rsidRPr="00C27CA0">
        <w:rPr>
          <w:rFonts w:cstheme="minorHAnsi"/>
        </w:rPr>
        <w:t>Sedding</w:t>
      </w:r>
      <w:proofErr w:type="spellEnd"/>
      <w:r w:rsidRPr="00C27CA0">
        <w:rPr>
          <w:rFonts w:cstheme="minorHAnsi"/>
        </w:rPr>
        <w:t xml:space="preserve"> B.A. Lloyd, and W.T. Fink "Detection and Location of Interturn Short Circuits in the Stator Winding of Operating Motors," IEEE Trans. On Energy Conversion, vol. 9, pp. 652-658, Dec. 1994. </w:t>
      </w:r>
    </w:p>
    <w:p w14:paraId="4E0C9B5C" w14:textId="7EE2031B" w:rsidR="004752C1" w:rsidRPr="00C27CA0" w:rsidRDefault="004752C1" w:rsidP="00AA5F1F">
      <w:pPr>
        <w:pStyle w:val="NoSpacing"/>
        <w:numPr>
          <w:ilvl w:val="0"/>
          <w:numId w:val="39"/>
        </w:numPr>
        <w:ind w:left="360"/>
        <w:rPr>
          <w:rFonts w:cstheme="minorHAnsi"/>
        </w:rPr>
      </w:pPr>
      <w:r w:rsidRPr="00C27CA0">
        <w:rPr>
          <w:rFonts w:cstheme="minorHAnsi"/>
        </w:rPr>
        <w:t xml:space="preserve">G.M. </w:t>
      </w:r>
      <w:proofErr w:type="spellStart"/>
      <w:r w:rsidRPr="00C27CA0">
        <w:rPr>
          <w:rFonts w:cstheme="minorHAnsi"/>
        </w:rPr>
        <w:t>Joksimovic</w:t>
      </w:r>
      <w:proofErr w:type="spellEnd"/>
      <w:r w:rsidRPr="00C27CA0">
        <w:rPr>
          <w:rFonts w:cstheme="minorHAnsi"/>
        </w:rPr>
        <w:t xml:space="preserve"> and J. Penman "The Detection of Interturn Short Circuits in the Stator Windings of Operating Motors," IEEE Trans. On Industrial Electronics, vol. 47, Oct. 2000. </w:t>
      </w:r>
    </w:p>
    <w:p w14:paraId="222B52F2" w14:textId="1A63B4B3" w:rsidR="004752C1" w:rsidRPr="00C27CA0" w:rsidRDefault="004752C1" w:rsidP="00AA5F1F">
      <w:pPr>
        <w:pStyle w:val="NoSpacing"/>
        <w:numPr>
          <w:ilvl w:val="0"/>
          <w:numId w:val="39"/>
        </w:numPr>
        <w:ind w:left="360"/>
        <w:rPr>
          <w:rFonts w:cstheme="minorHAnsi"/>
        </w:rPr>
      </w:pPr>
      <w:r w:rsidRPr="00C27CA0">
        <w:rPr>
          <w:rFonts w:cstheme="minorHAnsi"/>
        </w:rPr>
        <w:t xml:space="preserve">S. Nandi, H.A. </w:t>
      </w:r>
      <w:proofErr w:type="spellStart"/>
      <w:r w:rsidRPr="00C27CA0">
        <w:rPr>
          <w:rFonts w:cstheme="minorHAnsi"/>
        </w:rPr>
        <w:t>Toliyat</w:t>
      </w:r>
      <w:proofErr w:type="spellEnd"/>
      <w:r w:rsidRPr="00C27CA0">
        <w:rPr>
          <w:rFonts w:cstheme="minorHAnsi"/>
        </w:rPr>
        <w:t xml:space="preserve">, and X. Li "Condition Monitoring and Fault Diagnosis of Electrical Motors-A Review," IEEE Trans. On Energy Conversion, vol. 20, pp. 719-729, Dec. 2005. </w:t>
      </w:r>
    </w:p>
    <w:p w14:paraId="424FFAA2" w14:textId="03A846AF" w:rsidR="004752C1" w:rsidRPr="00C27CA0" w:rsidRDefault="004752C1" w:rsidP="00AA5F1F">
      <w:pPr>
        <w:pStyle w:val="NoSpacing"/>
        <w:numPr>
          <w:ilvl w:val="0"/>
          <w:numId w:val="39"/>
        </w:numPr>
        <w:ind w:left="360"/>
        <w:rPr>
          <w:rFonts w:cstheme="minorHAnsi"/>
        </w:rPr>
      </w:pPr>
      <w:r w:rsidRPr="00C27CA0">
        <w:rPr>
          <w:rFonts w:cstheme="minorHAnsi"/>
        </w:rPr>
        <w:t xml:space="preserve">B. </w:t>
      </w:r>
      <w:proofErr w:type="spellStart"/>
      <w:r w:rsidRPr="00C27CA0">
        <w:rPr>
          <w:rFonts w:cstheme="minorHAnsi"/>
        </w:rPr>
        <w:t>Mirafzal</w:t>
      </w:r>
      <w:proofErr w:type="spellEnd"/>
      <w:r w:rsidRPr="00C27CA0">
        <w:rPr>
          <w:rFonts w:cstheme="minorHAnsi"/>
        </w:rPr>
        <w:t xml:space="preserve"> and N.A.O. Demerdash, "On Innovative Methods of Induction Motor Inter-Turn and Broken-Bar Fault Diagnostics" IEEE Trans. On Industrial Applications, vol. 42, No. 2, pp. 405-414, March/</w:t>
      </w:r>
      <w:proofErr w:type="gramStart"/>
      <w:r w:rsidRPr="00C27CA0">
        <w:rPr>
          <w:rFonts w:cstheme="minorHAnsi"/>
        </w:rPr>
        <w:t>April,</w:t>
      </w:r>
      <w:proofErr w:type="gramEnd"/>
      <w:r w:rsidRPr="00C27CA0">
        <w:rPr>
          <w:rFonts w:cstheme="minorHAnsi"/>
        </w:rPr>
        <w:t xml:space="preserve"> 2006. </w:t>
      </w:r>
    </w:p>
    <w:p w14:paraId="1BAD4E64" w14:textId="53DE6D40" w:rsidR="004752C1" w:rsidRPr="00C27CA0" w:rsidRDefault="004752C1" w:rsidP="00AA5F1F">
      <w:pPr>
        <w:pStyle w:val="NoSpacing"/>
        <w:numPr>
          <w:ilvl w:val="0"/>
          <w:numId w:val="39"/>
        </w:numPr>
        <w:ind w:left="360"/>
        <w:rPr>
          <w:rFonts w:cstheme="minorHAnsi"/>
        </w:rPr>
      </w:pPr>
      <w:r w:rsidRPr="00C27CA0">
        <w:rPr>
          <w:rFonts w:cstheme="minorHAnsi"/>
        </w:rPr>
        <w:t xml:space="preserve">B. </w:t>
      </w:r>
      <w:proofErr w:type="spellStart"/>
      <w:r w:rsidRPr="00C27CA0">
        <w:rPr>
          <w:rFonts w:cstheme="minorHAnsi"/>
        </w:rPr>
        <w:t>Mirafzal</w:t>
      </w:r>
      <w:proofErr w:type="spellEnd"/>
      <w:r w:rsidRPr="00C27CA0">
        <w:rPr>
          <w:rFonts w:cstheme="minorHAnsi"/>
        </w:rPr>
        <w:t xml:space="preserve">, R.J. Povinelli, and N.A.O. Demerdash, "Inter-Turn Fault Diagnosis in Induction Motors Using the Pendulous Oscillation Phenomenon," IEEE Transactions on Energy Conversion, vol. 21, Issue 4, Dec 2006. </w:t>
      </w:r>
    </w:p>
    <w:p w14:paraId="71972D97" w14:textId="01BC09B4" w:rsidR="004752C1" w:rsidRPr="00C27CA0" w:rsidRDefault="004752C1" w:rsidP="00AA5F1F">
      <w:pPr>
        <w:pStyle w:val="NoSpacing"/>
        <w:numPr>
          <w:ilvl w:val="0"/>
          <w:numId w:val="39"/>
        </w:numPr>
        <w:ind w:left="360"/>
        <w:rPr>
          <w:rFonts w:cstheme="minorHAnsi"/>
        </w:rPr>
      </w:pPr>
      <w:r w:rsidRPr="00C27CA0">
        <w:rPr>
          <w:rFonts w:cstheme="minorHAnsi"/>
        </w:rPr>
        <w:t xml:space="preserve">A. Siddique, G.S. Yadava, B.A. Singh, "Review of Stator Fault Monitoring Techniques of Induction Motors," IEEE Transactions on Energy Conversion, vol. 20, pp. 106-114, March 2005. </w:t>
      </w:r>
    </w:p>
    <w:p w14:paraId="1CA187ED" w14:textId="5B2D5B9C" w:rsidR="004752C1" w:rsidRPr="00C27CA0" w:rsidRDefault="004752C1" w:rsidP="00AA5F1F">
      <w:pPr>
        <w:pStyle w:val="NoSpacing"/>
        <w:numPr>
          <w:ilvl w:val="0"/>
          <w:numId w:val="39"/>
        </w:numPr>
        <w:ind w:left="360"/>
        <w:rPr>
          <w:rFonts w:cstheme="minorHAnsi"/>
        </w:rPr>
      </w:pPr>
      <w:r w:rsidRPr="00C27CA0">
        <w:rPr>
          <w:rFonts w:cstheme="minorHAnsi"/>
        </w:rPr>
        <w:t xml:space="preserve">G. Stone, J. </w:t>
      </w:r>
      <w:proofErr w:type="spellStart"/>
      <w:r w:rsidRPr="00C27CA0">
        <w:rPr>
          <w:rFonts w:cstheme="minorHAnsi"/>
        </w:rPr>
        <w:t>Kapler</w:t>
      </w:r>
      <w:proofErr w:type="spellEnd"/>
      <w:r w:rsidRPr="00C27CA0">
        <w:rPr>
          <w:rFonts w:cstheme="minorHAnsi"/>
        </w:rPr>
        <w:t xml:space="preserve">, "Stator Winding Monitoring," IEEE Industry Applications Magazine, vol. 4, pp. 15-20, September/October 1998. </w:t>
      </w:r>
    </w:p>
    <w:p w14:paraId="1C344633" w14:textId="298B3B62" w:rsidR="004752C1" w:rsidRPr="00C27CA0" w:rsidRDefault="004752C1" w:rsidP="00AA5F1F">
      <w:pPr>
        <w:pStyle w:val="NoSpacing"/>
        <w:numPr>
          <w:ilvl w:val="0"/>
          <w:numId w:val="39"/>
        </w:numPr>
        <w:ind w:left="360"/>
        <w:rPr>
          <w:rFonts w:cstheme="minorHAnsi"/>
        </w:rPr>
      </w:pPr>
      <w:r w:rsidRPr="00C27CA0">
        <w:rPr>
          <w:rFonts w:cstheme="minorHAnsi"/>
        </w:rPr>
        <w:t xml:space="preserve">Sergio M.A. Cruz, A.J. Marques Cardoso "Diagnosis of Stator Inter-Turn Short Circuits in DTC Induction Motor Drives" IEEE Trans. On Industrial Applications, vol. 40, No. 5 Sept/Oct 2004. </w:t>
      </w:r>
    </w:p>
    <w:p w14:paraId="7155F6B3" w14:textId="5F5B50D4" w:rsidR="004752C1" w:rsidRPr="00C27CA0" w:rsidRDefault="004752C1" w:rsidP="00AA5F1F">
      <w:pPr>
        <w:pStyle w:val="NoSpacing"/>
        <w:numPr>
          <w:ilvl w:val="0"/>
          <w:numId w:val="39"/>
        </w:numPr>
        <w:ind w:left="360"/>
        <w:rPr>
          <w:rFonts w:cstheme="minorHAnsi"/>
        </w:rPr>
      </w:pPr>
      <w:r w:rsidRPr="00C27CA0">
        <w:rPr>
          <w:rFonts w:cstheme="minorHAnsi"/>
        </w:rPr>
        <w:t xml:space="preserve">Rangarajan M. </w:t>
      </w:r>
      <w:proofErr w:type="spellStart"/>
      <w:r w:rsidRPr="00C27CA0">
        <w:rPr>
          <w:rFonts w:cstheme="minorHAnsi"/>
        </w:rPr>
        <w:t>Tallam</w:t>
      </w:r>
      <w:proofErr w:type="spellEnd"/>
      <w:r w:rsidRPr="00C27CA0">
        <w:rPr>
          <w:rFonts w:cstheme="minorHAnsi"/>
        </w:rPr>
        <w:t xml:space="preserve">, Thomas G. </w:t>
      </w:r>
      <w:proofErr w:type="spellStart"/>
      <w:r w:rsidRPr="00C27CA0">
        <w:rPr>
          <w:rFonts w:cstheme="minorHAnsi"/>
        </w:rPr>
        <w:t>Habetler</w:t>
      </w:r>
      <w:proofErr w:type="spellEnd"/>
      <w:r w:rsidRPr="00C27CA0">
        <w:rPr>
          <w:rFonts w:cstheme="minorHAnsi"/>
        </w:rPr>
        <w:t xml:space="preserve">, and Ronald G. Harley, "Stator Winding Turn-Fault Detection for Closed-Loop Induction Motor Drives" IEEE Trans. On Industrial Applications, vol. 39, No.3 May/June 2003. </w:t>
      </w:r>
    </w:p>
    <w:p w14:paraId="5D188BE8" w14:textId="1CD09644" w:rsidR="004752C1" w:rsidRPr="00C27CA0" w:rsidRDefault="004752C1" w:rsidP="00AA5F1F">
      <w:pPr>
        <w:pStyle w:val="NoSpacing"/>
        <w:numPr>
          <w:ilvl w:val="0"/>
          <w:numId w:val="39"/>
        </w:numPr>
        <w:ind w:left="360"/>
        <w:rPr>
          <w:rFonts w:cstheme="minorHAnsi"/>
        </w:rPr>
      </w:pPr>
      <w:r w:rsidRPr="00C27CA0">
        <w:rPr>
          <w:rFonts w:cstheme="minorHAnsi"/>
        </w:rPr>
        <w:t>Peter Vas, "</w:t>
      </w:r>
      <w:proofErr w:type="spellStart"/>
      <w:r w:rsidRPr="00C27CA0">
        <w:rPr>
          <w:rFonts w:cstheme="minorHAnsi"/>
        </w:rPr>
        <w:t>Sensorless</w:t>
      </w:r>
      <w:proofErr w:type="spellEnd"/>
      <w:r w:rsidRPr="00C27CA0">
        <w:rPr>
          <w:rFonts w:cstheme="minorHAnsi"/>
        </w:rPr>
        <w:t xml:space="preserve"> Vector and Direct Torque Control", Oxford University press. </w:t>
      </w:r>
    </w:p>
    <w:p w14:paraId="79F51193" w14:textId="5AE83FEB" w:rsidR="004752C1" w:rsidRPr="00C27CA0" w:rsidRDefault="004752C1" w:rsidP="00AA5F1F">
      <w:pPr>
        <w:pStyle w:val="NoSpacing"/>
        <w:numPr>
          <w:ilvl w:val="0"/>
          <w:numId w:val="39"/>
        </w:numPr>
        <w:ind w:left="360"/>
        <w:rPr>
          <w:rFonts w:cstheme="minorHAnsi"/>
        </w:rPr>
      </w:pPr>
      <w:proofErr w:type="spellStart"/>
      <w:r w:rsidRPr="00C27CA0">
        <w:rPr>
          <w:rFonts w:cstheme="minorHAnsi"/>
        </w:rPr>
        <w:t>Licia</w:t>
      </w:r>
      <w:proofErr w:type="spellEnd"/>
      <w:r w:rsidRPr="00C27CA0">
        <w:rPr>
          <w:rFonts w:cstheme="minorHAnsi"/>
        </w:rPr>
        <w:t xml:space="preserve"> </w:t>
      </w:r>
      <w:proofErr w:type="spellStart"/>
      <w:r w:rsidRPr="00C27CA0">
        <w:rPr>
          <w:rFonts w:cstheme="minorHAnsi"/>
        </w:rPr>
        <w:t>Neto</w:t>
      </w:r>
      <w:proofErr w:type="spellEnd"/>
      <w:r w:rsidRPr="00C27CA0">
        <w:rPr>
          <w:rFonts w:cstheme="minorHAnsi"/>
        </w:rPr>
        <w:t xml:space="preserve"> Arruda, </w:t>
      </w:r>
      <w:proofErr w:type="spellStart"/>
      <w:r w:rsidRPr="00C27CA0">
        <w:rPr>
          <w:rFonts w:cstheme="minorHAnsi"/>
        </w:rPr>
        <w:t>Sidelmo</w:t>
      </w:r>
      <w:proofErr w:type="spellEnd"/>
      <w:r w:rsidRPr="00C27CA0">
        <w:rPr>
          <w:rFonts w:cstheme="minorHAnsi"/>
        </w:rPr>
        <w:t xml:space="preserve"> </w:t>
      </w:r>
      <w:proofErr w:type="spellStart"/>
      <w:r w:rsidRPr="00C27CA0">
        <w:rPr>
          <w:rFonts w:cstheme="minorHAnsi"/>
        </w:rPr>
        <w:t>Magalhães</w:t>
      </w:r>
      <w:proofErr w:type="spellEnd"/>
      <w:r w:rsidRPr="00C27CA0">
        <w:rPr>
          <w:rFonts w:cstheme="minorHAnsi"/>
        </w:rPr>
        <w:t xml:space="preserve"> Silva, </w:t>
      </w:r>
      <w:proofErr w:type="spellStart"/>
      <w:r w:rsidRPr="00C27CA0">
        <w:rPr>
          <w:rFonts w:cstheme="minorHAnsi"/>
        </w:rPr>
        <w:t>Braz</w:t>
      </w:r>
      <w:proofErr w:type="spellEnd"/>
      <w:r w:rsidRPr="00C27CA0">
        <w:rPr>
          <w:rFonts w:cstheme="minorHAnsi"/>
        </w:rPr>
        <w:t xml:space="preserve"> J. Cardoso Filho "PLL Structures for Utility Connected Systems" Industry Applications Conference, 2001. Thirty-Sixth IAS Annual Meeting. Conference Record of the 2001 IEEE. </w:t>
      </w:r>
    </w:p>
    <w:p w14:paraId="083DCBB7" w14:textId="29FA506B" w:rsidR="004752C1" w:rsidRPr="00C27CA0" w:rsidRDefault="004752C1" w:rsidP="00AA5F1F">
      <w:pPr>
        <w:pStyle w:val="NoSpacing"/>
        <w:numPr>
          <w:ilvl w:val="0"/>
          <w:numId w:val="39"/>
        </w:numPr>
        <w:ind w:left="360"/>
        <w:rPr>
          <w:rFonts w:cstheme="minorHAnsi"/>
        </w:rPr>
      </w:pPr>
      <w:r w:rsidRPr="00C27CA0">
        <w:rPr>
          <w:rFonts w:cstheme="minorHAnsi"/>
        </w:rPr>
        <w:t xml:space="preserve">Vikram </w:t>
      </w:r>
      <w:proofErr w:type="spellStart"/>
      <w:r w:rsidRPr="00C27CA0">
        <w:rPr>
          <w:rFonts w:cstheme="minorHAnsi"/>
        </w:rPr>
        <w:t>Kaura</w:t>
      </w:r>
      <w:proofErr w:type="spellEnd"/>
      <w:r w:rsidRPr="00C27CA0">
        <w:rPr>
          <w:rFonts w:cstheme="minorHAnsi"/>
        </w:rPr>
        <w:t xml:space="preserve">, and Vladimir </w:t>
      </w:r>
      <w:proofErr w:type="spellStart"/>
      <w:r w:rsidRPr="00C27CA0">
        <w:rPr>
          <w:rFonts w:cstheme="minorHAnsi"/>
        </w:rPr>
        <w:t>Blasko</w:t>
      </w:r>
      <w:proofErr w:type="spellEnd"/>
      <w:r w:rsidRPr="00C27CA0">
        <w:rPr>
          <w:rFonts w:cstheme="minorHAnsi"/>
        </w:rPr>
        <w:t xml:space="preserve"> "Operation of a Phase Locked Loop System Under Distorted Utility Grid" IEEE Trans. On Industrial Applications, vol. 33, No. 1 Jan/Feb 1997. </w:t>
      </w:r>
    </w:p>
    <w:p w14:paraId="7C4EB151" w14:textId="5461A8A8" w:rsidR="004752C1" w:rsidRPr="00C27CA0" w:rsidRDefault="004752C1" w:rsidP="00AA5F1F">
      <w:pPr>
        <w:pStyle w:val="NoSpacing"/>
        <w:numPr>
          <w:ilvl w:val="0"/>
          <w:numId w:val="39"/>
        </w:numPr>
        <w:ind w:left="360"/>
        <w:rPr>
          <w:rFonts w:cstheme="minorHAnsi"/>
        </w:rPr>
      </w:pPr>
      <w:r w:rsidRPr="00C27CA0">
        <w:rPr>
          <w:rFonts w:cstheme="minorHAnsi"/>
        </w:rPr>
        <w:t>Guan-</w:t>
      </w:r>
      <w:proofErr w:type="spellStart"/>
      <w:r w:rsidRPr="00C27CA0">
        <w:rPr>
          <w:rFonts w:cstheme="minorHAnsi"/>
        </w:rPr>
        <w:t>Chyun</w:t>
      </w:r>
      <w:proofErr w:type="spellEnd"/>
      <w:r w:rsidRPr="00C27CA0">
        <w:rPr>
          <w:rFonts w:cstheme="minorHAnsi"/>
        </w:rPr>
        <w:t xml:space="preserve"> Hsieh, and James C. Hung "Phase-Locked Loop Techniques-A Survey" IEEE Trans. On Industrial Electronics, vol. 43, No. 6 Dec. 1996. </w:t>
      </w:r>
    </w:p>
    <w:p w14:paraId="23C313AF" w14:textId="77777777" w:rsidR="004752C1" w:rsidRPr="00C27CA0" w:rsidRDefault="004752C1" w:rsidP="00AA5F1F">
      <w:pPr>
        <w:pStyle w:val="Heading1"/>
        <w:rPr>
          <w:rFonts w:asciiTheme="minorHAnsi" w:hAnsiTheme="minorHAnsi" w:cstheme="minorHAnsi"/>
          <w:color w:val="auto"/>
        </w:rPr>
      </w:pPr>
      <w:r w:rsidRPr="00C27CA0">
        <w:rPr>
          <w:rFonts w:asciiTheme="minorHAnsi" w:hAnsiTheme="minorHAnsi" w:cstheme="minorHAnsi"/>
          <w:color w:val="auto"/>
        </w:rPr>
        <w:t>Keywords</w:t>
      </w:r>
    </w:p>
    <w:p w14:paraId="0DD6D541" w14:textId="77777777" w:rsidR="004752C1" w:rsidRPr="00C27CA0" w:rsidRDefault="004752C1" w:rsidP="00AA5F1F">
      <w:pPr>
        <w:pStyle w:val="Heading2"/>
        <w:rPr>
          <w:rFonts w:asciiTheme="minorHAnsi" w:hAnsiTheme="minorHAnsi" w:cstheme="minorHAnsi"/>
          <w:b/>
          <w:color w:val="auto"/>
        </w:rPr>
      </w:pPr>
      <w:r w:rsidRPr="00C27CA0">
        <w:rPr>
          <w:rStyle w:val="Strong"/>
          <w:rFonts w:asciiTheme="minorHAnsi" w:hAnsiTheme="minorHAnsi" w:cstheme="minorHAnsi"/>
          <w:b w:val="0"/>
        </w:rPr>
        <w:t>IEEE Keywords</w:t>
      </w:r>
      <w:r w:rsidRPr="00C27CA0">
        <w:rPr>
          <w:rFonts w:asciiTheme="minorHAnsi" w:hAnsiTheme="minorHAnsi" w:cstheme="minorHAnsi"/>
          <w:b/>
          <w:color w:val="auto"/>
        </w:rPr>
        <w:t xml:space="preserve"> </w:t>
      </w:r>
    </w:p>
    <w:p w14:paraId="1AF62B45" w14:textId="606BB19C" w:rsidR="004752C1" w:rsidRPr="00C27CA0" w:rsidRDefault="004752C1" w:rsidP="00AA5F1F">
      <w:pPr>
        <w:pStyle w:val="NoSpacing"/>
        <w:rPr>
          <w:rFonts w:cstheme="minorHAnsi"/>
        </w:rPr>
      </w:pPr>
      <w:r w:rsidRPr="00C27CA0">
        <w:rPr>
          <w:rFonts w:cstheme="minorHAnsi"/>
        </w:rPr>
        <w:t xml:space="preserve">Induction </w:t>
      </w:r>
      <w:proofErr w:type="gramStart"/>
      <w:r w:rsidRPr="00C27CA0">
        <w:rPr>
          <w:rFonts w:cstheme="minorHAnsi"/>
        </w:rPr>
        <w:t>motors ,</w:t>
      </w:r>
      <w:proofErr w:type="gramEnd"/>
      <w:r w:rsidRPr="00C27CA0">
        <w:rPr>
          <w:rFonts w:cstheme="minorHAnsi"/>
        </w:rPr>
        <w:t xml:space="preserve"> Torque control , Circuit faults , Voltage , Stator windings , Control systems , Velocity control , AC motors , Drives , Magnetic fields </w:t>
      </w:r>
    </w:p>
    <w:p w14:paraId="1E898F3B" w14:textId="77777777" w:rsidR="00AA5F1F" w:rsidRPr="00C27CA0" w:rsidRDefault="00AA5F1F" w:rsidP="00AA5F1F">
      <w:pPr>
        <w:pStyle w:val="NoSpacing"/>
        <w:rPr>
          <w:rFonts w:cstheme="minorHAnsi"/>
        </w:rPr>
      </w:pPr>
    </w:p>
    <w:p w14:paraId="70E6B54E" w14:textId="77777777" w:rsidR="004752C1" w:rsidRPr="00C27CA0" w:rsidRDefault="004752C1" w:rsidP="00AA5F1F">
      <w:pPr>
        <w:pStyle w:val="Heading2"/>
        <w:rPr>
          <w:rFonts w:asciiTheme="minorHAnsi" w:hAnsiTheme="minorHAnsi" w:cstheme="minorHAnsi"/>
          <w:color w:val="auto"/>
        </w:rPr>
      </w:pPr>
      <w:r w:rsidRPr="00C27CA0">
        <w:rPr>
          <w:rStyle w:val="Strong"/>
          <w:rFonts w:asciiTheme="minorHAnsi" w:hAnsiTheme="minorHAnsi" w:cstheme="minorHAnsi"/>
          <w:b w:val="0"/>
          <w:bCs w:val="0"/>
        </w:rPr>
        <w:t>INSPEC: Controlled Indexing</w:t>
      </w:r>
      <w:r w:rsidRPr="00C27CA0">
        <w:rPr>
          <w:rFonts w:asciiTheme="minorHAnsi" w:hAnsiTheme="minorHAnsi" w:cstheme="minorHAnsi"/>
          <w:color w:val="auto"/>
        </w:rPr>
        <w:t xml:space="preserve"> </w:t>
      </w:r>
    </w:p>
    <w:p w14:paraId="18A62501" w14:textId="26B1BA35" w:rsidR="004752C1" w:rsidRPr="00C27CA0" w:rsidRDefault="004752C1" w:rsidP="00AA5F1F">
      <w:pPr>
        <w:pStyle w:val="NoSpacing"/>
        <w:rPr>
          <w:rFonts w:cstheme="minorHAnsi"/>
        </w:rPr>
      </w:pPr>
      <w:r w:rsidRPr="00C27CA0">
        <w:rPr>
          <w:rFonts w:cstheme="minorHAnsi"/>
        </w:rPr>
        <w:t xml:space="preserve">closed loop </w:t>
      </w:r>
      <w:proofErr w:type="gramStart"/>
      <w:r w:rsidRPr="00C27CA0">
        <w:rPr>
          <w:rFonts w:cstheme="minorHAnsi"/>
        </w:rPr>
        <w:t>systems ,</w:t>
      </w:r>
      <w:proofErr w:type="gramEnd"/>
      <w:r w:rsidRPr="00C27CA0">
        <w:rPr>
          <w:rFonts w:cstheme="minorHAnsi"/>
        </w:rPr>
        <w:t xml:space="preserve"> induction motor drives , machine vector control , short-circuit currents </w:t>
      </w:r>
    </w:p>
    <w:p w14:paraId="0B4141AC" w14:textId="77777777" w:rsidR="00AA5F1F" w:rsidRPr="00C27CA0" w:rsidRDefault="00AA5F1F" w:rsidP="00AA5F1F">
      <w:pPr>
        <w:pStyle w:val="NoSpacing"/>
        <w:rPr>
          <w:rFonts w:cstheme="minorHAnsi"/>
        </w:rPr>
      </w:pPr>
    </w:p>
    <w:p w14:paraId="38E65734" w14:textId="77777777" w:rsidR="004752C1" w:rsidRPr="00C27CA0" w:rsidRDefault="004752C1" w:rsidP="00AA5F1F">
      <w:pPr>
        <w:pStyle w:val="Heading2"/>
        <w:rPr>
          <w:rFonts w:asciiTheme="minorHAnsi" w:hAnsiTheme="minorHAnsi" w:cstheme="minorHAnsi"/>
          <w:b/>
          <w:color w:val="auto"/>
        </w:rPr>
      </w:pPr>
      <w:r w:rsidRPr="00C27CA0">
        <w:rPr>
          <w:rStyle w:val="Strong"/>
          <w:rFonts w:asciiTheme="minorHAnsi" w:hAnsiTheme="minorHAnsi" w:cstheme="minorHAnsi"/>
          <w:b w:val="0"/>
        </w:rPr>
        <w:t>INSPEC: Non-Controlled Indexing</w:t>
      </w:r>
      <w:r w:rsidRPr="00C27CA0">
        <w:rPr>
          <w:rFonts w:asciiTheme="minorHAnsi" w:hAnsiTheme="minorHAnsi" w:cstheme="minorHAnsi"/>
          <w:b/>
          <w:color w:val="auto"/>
        </w:rPr>
        <w:t xml:space="preserve"> </w:t>
      </w:r>
    </w:p>
    <w:p w14:paraId="0033FFB2" w14:textId="5A09D749" w:rsidR="00850F73" w:rsidRPr="00C27CA0" w:rsidRDefault="004752C1" w:rsidP="00850F73">
      <w:pPr>
        <w:pStyle w:val="NoSpacing"/>
        <w:rPr>
          <w:rFonts w:cstheme="minorHAnsi"/>
        </w:rPr>
      </w:pPr>
      <w:r w:rsidRPr="00C27CA0">
        <w:rPr>
          <w:rFonts w:cstheme="minorHAnsi"/>
        </w:rPr>
        <w:t xml:space="preserve">inter-turn short </w:t>
      </w:r>
      <w:proofErr w:type="gramStart"/>
      <w:r w:rsidRPr="00C27CA0">
        <w:rPr>
          <w:rFonts w:cstheme="minorHAnsi"/>
        </w:rPr>
        <w:t>circuit ,</w:t>
      </w:r>
      <w:proofErr w:type="gramEnd"/>
      <w:r w:rsidRPr="00C27CA0">
        <w:rPr>
          <w:rFonts w:cstheme="minorHAnsi"/>
        </w:rPr>
        <w:t xml:space="preserve"> polyphase induction motor , closed-loop vector-controlled drives , stator winding , magnetic field pendulous oscillation , compensation action </w:t>
      </w:r>
    </w:p>
    <w:sectPr w:rsidR="00850F73" w:rsidRPr="00C27CA0"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73CFA"/>
    <w:multiLevelType w:val="hybridMultilevel"/>
    <w:tmpl w:val="FFD43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59715B"/>
    <w:multiLevelType w:val="hybridMultilevel"/>
    <w:tmpl w:val="9E00FBA2"/>
    <w:lvl w:ilvl="0" w:tplc="34CCC6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254327"/>
    <w:multiLevelType w:val="multilevel"/>
    <w:tmpl w:val="EDD6A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0"/>
  </w:num>
  <w:num w:numId="3">
    <w:abstractNumId w:val="11"/>
  </w:num>
  <w:num w:numId="4">
    <w:abstractNumId w:val="12"/>
  </w:num>
  <w:num w:numId="5">
    <w:abstractNumId w:val="14"/>
  </w:num>
  <w:num w:numId="6">
    <w:abstractNumId w:val="7"/>
  </w:num>
  <w:num w:numId="7">
    <w:abstractNumId w:val="16"/>
  </w:num>
  <w:num w:numId="8">
    <w:abstractNumId w:val="25"/>
  </w:num>
  <w:num w:numId="9">
    <w:abstractNumId w:val="19"/>
  </w:num>
  <w:num w:numId="10">
    <w:abstractNumId w:val="21"/>
  </w:num>
  <w:num w:numId="11">
    <w:abstractNumId w:val="6"/>
  </w:num>
  <w:num w:numId="12">
    <w:abstractNumId w:val="24"/>
  </w:num>
  <w:num w:numId="13">
    <w:abstractNumId w:val="15"/>
  </w:num>
  <w:num w:numId="14">
    <w:abstractNumId w:val="22"/>
  </w:num>
  <w:num w:numId="15">
    <w:abstractNumId w:val="32"/>
  </w:num>
  <w:num w:numId="16">
    <w:abstractNumId w:val="13"/>
  </w:num>
  <w:num w:numId="17">
    <w:abstractNumId w:val="35"/>
  </w:num>
  <w:num w:numId="18">
    <w:abstractNumId w:val="18"/>
  </w:num>
  <w:num w:numId="19">
    <w:abstractNumId w:val="1"/>
  </w:num>
  <w:num w:numId="20">
    <w:abstractNumId w:val="28"/>
  </w:num>
  <w:num w:numId="21">
    <w:abstractNumId w:val="27"/>
  </w:num>
  <w:num w:numId="22">
    <w:abstractNumId w:val="3"/>
  </w:num>
  <w:num w:numId="23">
    <w:abstractNumId w:val="34"/>
  </w:num>
  <w:num w:numId="24">
    <w:abstractNumId w:val="10"/>
  </w:num>
  <w:num w:numId="25">
    <w:abstractNumId w:val="38"/>
  </w:num>
  <w:num w:numId="26">
    <w:abstractNumId w:val="2"/>
  </w:num>
  <w:num w:numId="27">
    <w:abstractNumId w:val="36"/>
  </w:num>
  <w:num w:numId="28">
    <w:abstractNumId w:val="4"/>
  </w:num>
  <w:num w:numId="29">
    <w:abstractNumId w:val="29"/>
  </w:num>
  <w:num w:numId="30">
    <w:abstractNumId w:val="5"/>
  </w:num>
  <w:num w:numId="31">
    <w:abstractNumId w:val="31"/>
  </w:num>
  <w:num w:numId="32">
    <w:abstractNumId w:val="23"/>
  </w:num>
  <w:num w:numId="33">
    <w:abstractNumId w:val="37"/>
  </w:num>
  <w:num w:numId="34">
    <w:abstractNumId w:val="20"/>
  </w:num>
  <w:num w:numId="35">
    <w:abstractNumId w:val="33"/>
  </w:num>
  <w:num w:numId="36">
    <w:abstractNumId w:val="26"/>
  </w:num>
  <w:num w:numId="37">
    <w:abstractNumId w:val="17"/>
  </w:num>
  <w:num w:numId="38">
    <w:abstractNumId w:val="0"/>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KyBMVKkZkT0wlLvXZ3UPlmYaoUDLO083larm58ZCPP44l3KOHQY1byPUbBjO02oHwkPVxX6BRjQr9lJXNtE93A==" w:salt="cF/7Ye28uekhgbwp9EgQ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1727"/>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60F7"/>
    <w:rsid w:val="00057D20"/>
    <w:rsid w:val="000606A8"/>
    <w:rsid w:val="00061102"/>
    <w:rsid w:val="00064ECB"/>
    <w:rsid w:val="00071537"/>
    <w:rsid w:val="00072612"/>
    <w:rsid w:val="000735D6"/>
    <w:rsid w:val="000740E4"/>
    <w:rsid w:val="00074B64"/>
    <w:rsid w:val="000769FD"/>
    <w:rsid w:val="00076EA8"/>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5604"/>
    <w:rsid w:val="000C6BA7"/>
    <w:rsid w:val="000D00DC"/>
    <w:rsid w:val="000D0A30"/>
    <w:rsid w:val="000D3573"/>
    <w:rsid w:val="000D3C51"/>
    <w:rsid w:val="000D4F0B"/>
    <w:rsid w:val="000D6BF2"/>
    <w:rsid w:val="000E69EF"/>
    <w:rsid w:val="000E7C46"/>
    <w:rsid w:val="000F0449"/>
    <w:rsid w:val="000F08DA"/>
    <w:rsid w:val="000F14F0"/>
    <w:rsid w:val="000F1D5E"/>
    <w:rsid w:val="000F23D9"/>
    <w:rsid w:val="000F33D0"/>
    <w:rsid w:val="00101A98"/>
    <w:rsid w:val="0010327A"/>
    <w:rsid w:val="00104CE6"/>
    <w:rsid w:val="00107EA8"/>
    <w:rsid w:val="001120C5"/>
    <w:rsid w:val="00114114"/>
    <w:rsid w:val="001152B4"/>
    <w:rsid w:val="00115F37"/>
    <w:rsid w:val="00117F89"/>
    <w:rsid w:val="001200F7"/>
    <w:rsid w:val="00120313"/>
    <w:rsid w:val="001233A5"/>
    <w:rsid w:val="00123BC0"/>
    <w:rsid w:val="00123E80"/>
    <w:rsid w:val="00131A15"/>
    <w:rsid w:val="00131C28"/>
    <w:rsid w:val="00134CF7"/>
    <w:rsid w:val="001352A5"/>
    <w:rsid w:val="00135959"/>
    <w:rsid w:val="0014182B"/>
    <w:rsid w:val="0014490B"/>
    <w:rsid w:val="00146A5C"/>
    <w:rsid w:val="00146E50"/>
    <w:rsid w:val="00147CF5"/>
    <w:rsid w:val="00150DB6"/>
    <w:rsid w:val="00150DC8"/>
    <w:rsid w:val="00154D34"/>
    <w:rsid w:val="00160E1F"/>
    <w:rsid w:val="00161372"/>
    <w:rsid w:val="001622DB"/>
    <w:rsid w:val="00163F71"/>
    <w:rsid w:val="00172AC7"/>
    <w:rsid w:val="00173556"/>
    <w:rsid w:val="001738E2"/>
    <w:rsid w:val="00177615"/>
    <w:rsid w:val="0018114F"/>
    <w:rsid w:val="00181ADF"/>
    <w:rsid w:val="00183A38"/>
    <w:rsid w:val="001854EA"/>
    <w:rsid w:val="00185C26"/>
    <w:rsid w:val="00196C7C"/>
    <w:rsid w:val="001A16DB"/>
    <w:rsid w:val="001A1C71"/>
    <w:rsid w:val="001A1DF4"/>
    <w:rsid w:val="001A34C4"/>
    <w:rsid w:val="001B18AD"/>
    <w:rsid w:val="001B3083"/>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C31"/>
    <w:rsid w:val="00201FDC"/>
    <w:rsid w:val="002022D8"/>
    <w:rsid w:val="00206486"/>
    <w:rsid w:val="00206CC8"/>
    <w:rsid w:val="00211422"/>
    <w:rsid w:val="00212109"/>
    <w:rsid w:val="00214117"/>
    <w:rsid w:val="00224240"/>
    <w:rsid w:val="00226FA2"/>
    <w:rsid w:val="00227C37"/>
    <w:rsid w:val="0024134B"/>
    <w:rsid w:val="00244848"/>
    <w:rsid w:val="00251132"/>
    <w:rsid w:val="002535DF"/>
    <w:rsid w:val="002558EB"/>
    <w:rsid w:val="00255B43"/>
    <w:rsid w:val="00255BDC"/>
    <w:rsid w:val="00255BEA"/>
    <w:rsid w:val="00261403"/>
    <w:rsid w:val="00261F59"/>
    <w:rsid w:val="00265E72"/>
    <w:rsid w:val="00272AF4"/>
    <w:rsid w:val="00276C06"/>
    <w:rsid w:val="00280198"/>
    <w:rsid w:val="00280462"/>
    <w:rsid w:val="00282094"/>
    <w:rsid w:val="002843BC"/>
    <w:rsid w:val="00284A84"/>
    <w:rsid w:val="0029129F"/>
    <w:rsid w:val="00292BDF"/>
    <w:rsid w:val="00296B90"/>
    <w:rsid w:val="00297296"/>
    <w:rsid w:val="002A0668"/>
    <w:rsid w:val="002A6B8B"/>
    <w:rsid w:val="002A7905"/>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1CBC"/>
    <w:rsid w:val="00422CC8"/>
    <w:rsid w:val="00423B1F"/>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2C1"/>
    <w:rsid w:val="004757B5"/>
    <w:rsid w:val="004816ED"/>
    <w:rsid w:val="004824F0"/>
    <w:rsid w:val="0048309F"/>
    <w:rsid w:val="004834F0"/>
    <w:rsid w:val="004839C8"/>
    <w:rsid w:val="00487185"/>
    <w:rsid w:val="004873AE"/>
    <w:rsid w:val="00487718"/>
    <w:rsid w:val="00490ABE"/>
    <w:rsid w:val="004932A8"/>
    <w:rsid w:val="00493B34"/>
    <w:rsid w:val="00493BE8"/>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0964"/>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339F"/>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37A6A"/>
    <w:rsid w:val="0064051B"/>
    <w:rsid w:val="00645D2C"/>
    <w:rsid w:val="00650724"/>
    <w:rsid w:val="006517B5"/>
    <w:rsid w:val="00651836"/>
    <w:rsid w:val="00652076"/>
    <w:rsid w:val="006529E9"/>
    <w:rsid w:val="00653DA3"/>
    <w:rsid w:val="006544D6"/>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5DA4"/>
    <w:rsid w:val="006871E0"/>
    <w:rsid w:val="00690D34"/>
    <w:rsid w:val="00693B53"/>
    <w:rsid w:val="00694FCA"/>
    <w:rsid w:val="00697377"/>
    <w:rsid w:val="006A147C"/>
    <w:rsid w:val="006A1F61"/>
    <w:rsid w:val="006A533C"/>
    <w:rsid w:val="006A5E52"/>
    <w:rsid w:val="006A712D"/>
    <w:rsid w:val="006A7B71"/>
    <w:rsid w:val="006B20FD"/>
    <w:rsid w:val="006B3B2B"/>
    <w:rsid w:val="006B55B9"/>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6EC"/>
    <w:rsid w:val="007258CB"/>
    <w:rsid w:val="007309F2"/>
    <w:rsid w:val="00730E29"/>
    <w:rsid w:val="00732FF6"/>
    <w:rsid w:val="00735393"/>
    <w:rsid w:val="00735C37"/>
    <w:rsid w:val="00745E32"/>
    <w:rsid w:val="007466F7"/>
    <w:rsid w:val="00754EF6"/>
    <w:rsid w:val="00757D89"/>
    <w:rsid w:val="0076194B"/>
    <w:rsid w:val="00763676"/>
    <w:rsid w:val="007655DA"/>
    <w:rsid w:val="00770D3B"/>
    <w:rsid w:val="00772776"/>
    <w:rsid w:val="00776E56"/>
    <w:rsid w:val="00781619"/>
    <w:rsid w:val="00781E1F"/>
    <w:rsid w:val="00785436"/>
    <w:rsid w:val="0079146B"/>
    <w:rsid w:val="00791DD5"/>
    <w:rsid w:val="00793469"/>
    <w:rsid w:val="00796875"/>
    <w:rsid w:val="0079756E"/>
    <w:rsid w:val="007A1233"/>
    <w:rsid w:val="007A258F"/>
    <w:rsid w:val="007A3B3A"/>
    <w:rsid w:val="007B0BBA"/>
    <w:rsid w:val="007B7A6C"/>
    <w:rsid w:val="007C16F7"/>
    <w:rsid w:val="007C6341"/>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26EE4"/>
    <w:rsid w:val="008322E3"/>
    <w:rsid w:val="00834DF7"/>
    <w:rsid w:val="00836F01"/>
    <w:rsid w:val="008406F5"/>
    <w:rsid w:val="00841F1E"/>
    <w:rsid w:val="00842203"/>
    <w:rsid w:val="00850E3E"/>
    <w:rsid w:val="00850F73"/>
    <w:rsid w:val="00864391"/>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2D5B"/>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4EE6"/>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91929"/>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25DB0"/>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32DB"/>
    <w:rsid w:val="00A868FB"/>
    <w:rsid w:val="00A90E2A"/>
    <w:rsid w:val="00A915ED"/>
    <w:rsid w:val="00A91CF2"/>
    <w:rsid w:val="00A93BA4"/>
    <w:rsid w:val="00A9416E"/>
    <w:rsid w:val="00AA493D"/>
    <w:rsid w:val="00AA5F1F"/>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07F6"/>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061"/>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E6B23"/>
    <w:rsid w:val="00BF6ECD"/>
    <w:rsid w:val="00BF790B"/>
    <w:rsid w:val="00C01E67"/>
    <w:rsid w:val="00C05302"/>
    <w:rsid w:val="00C06B6B"/>
    <w:rsid w:val="00C06F37"/>
    <w:rsid w:val="00C0799A"/>
    <w:rsid w:val="00C13438"/>
    <w:rsid w:val="00C170FF"/>
    <w:rsid w:val="00C173E1"/>
    <w:rsid w:val="00C2019E"/>
    <w:rsid w:val="00C27AEF"/>
    <w:rsid w:val="00C27CA0"/>
    <w:rsid w:val="00C3110E"/>
    <w:rsid w:val="00C3466C"/>
    <w:rsid w:val="00C355FF"/>
    <w:rsid w:val="00C41A64"/>
    <w:rsid w:val="00C45A98"/>
    <w:rsid w:val="00C47122"/>
    <w:rsid w:val="00C47959"/>
    <w:rsid w:val="00C47CEA"/>
    <w:rsid w:val="00C47E92"/>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0D1"/>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4B6E"/>
    <w:rsid w:val="00D2778A"/>
    <w:rsid w:val="00D31043"/>
    <w:rsid w:val="00D32077"/>
    <w:rsid w:val="00D324C0"/>
    <w:rsid w:val="00D34A13"/>
    <w:rsid w:val="00D3640D"/>
    <w:rsid w:val="00D37E23"/>
    <w:rsid w:val="00D42AE0"/>
    <w:rsid w:val="00D43F4A"/>
    <w:rsid w:val="00D45330"/>
    <w:rsid w:val="00D45705"/>
    <w:rsid w:val="00D45A48"/>
    <w:rsid w:val="00D45DB8"/>
    <w:rsid w:val="00D45FAE"/>
    <w:rsid w:val="00D505CD"/>
    <w:rsid w:val="00D50821"/>
    <w:rsid w:val="00D50BC3"/>
    <w:rsid w:val="00D52D25"/>
    <w:rsid w:val="00D65A57"/>
    <w:rsid w:val="00D661C4"/>
    <w:rsid w:val="00D66306"/>
    <w:rsid w:val="00D66B18"/>
    <w:rsid w:val="00D726DB"/>
    <w:rsid w:val="00D73164"/>
    <w:rsid w:val="00D77E53"/>
    <w:rsid w:val="00D8135F"/>
    <w:rsid w:val="00D81DD5"/>
    <w:rsid w:val="00D8265B"/>
    <w:rsid w:val="00D87BB8"/>
    <w:rsid w:val="00D90BD9"/>
    <w:rsid w:val="00D92013"/>
    <w:rsid w:val="00D932C5"/>
    <w:rsid w:val="00D939A7"/>
    <w:rsid w:val="00D9581C"/>
    <w:rsid w:val="00D95DCB"/>
    <w:rsid w:val="00D96228"/>
    <w:rsid w:val="00DA4783"/>
    <w:rsid w:val="00DA5459"/>
    <w:rsid w:val="00DB1E1F"/>
    <w:rsid w:val="00DB357A"/>
    <w:rsid w:val="00DB4233"/>
    <w:rsid w:val="00DB5097"/>
    <w:rsid w:val="00DB6F1B"/>
    <w:rsid w:val="00DC4F7C"/>
    <w:rsid w:val="00DC645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6E17"/>
    <w:rsid w:val="00EE75E3"/>
    <w:rsid w:val="00EE7777"/>
    <w:rsid w:val="00EF0C86"/>
    <w:rsid w:val="00EF29B6"/>
    <w:rsid w:val="00EF2D7A"/>
    <w:rsid w:val="00EF3B49"/>
    <w:rsid w:val="00EF586D"/>
    <w:rsid w:val="00F00B9A"/>
    <w:rsid w:val="00F02423"/>
    <w:rsid w:val="00F0246E"/>
    <w:rsid w:val="00F026DB"/>
    <w:rsid w:val="00F04133"/>
    <w:rsid w:val="00F12233"/>
    <w:rsid w:val="00F12CE1"/>
    <w:rsid w:val="00F14096"/>
    <w:rsid w:val="00F140A0"/>
    <w:rsid w:val="00F14820"/>
    <w:rsid w:val="00F153DB"/>
    <w:rsid w:val="00F30530"/>
    <w:rsid w:val="00F30DED"/>
    <w:rsid w:val="00F31DB2"/>
    <w:rsid w:val="00F37720"/>
    <w:rsid w:val="00F4046D"/>
    <w:rsid w:val="00F40A6C"/>
    <w:rsid w:val="00F42D15"/>
    <w:rsid w:val="00F42FB0"/>
    <w:rsid w:val="00F44EA5"/>
    <w:rsid w:val="00F4518D"/>
    <w:rsid w:val="00F46632"/>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D4845"/>
    <w:rsid w:val="00FE03F8"/>
    <w:rsid w:val="00FE2208"/>
    <w:rsid w:val="00FE2769"/>
    <w:rsid w:val="00FE2ED0"/>
    <w:rsid w:val="00FE3038"/>
    <w:rsid w:val="00FE3C8C"/>
    <w:rsid w:val="00FE430B"/>
    <w:rsid w:val="00FE46AF"/>
    <w:rsid w:val="00FE73C3"/>
    <w:rsid w:val="00FF1F94"/>
    <w:rsid w:val="00FF2B49"/>
    <w:rsid w:val="00FF3001"/>
    <w:rsid w:val="00FF5582"/>
    <w:rsid w:val="00FF6C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632"/>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keywords-list-item">
    <w:name w:val="doc-keywords-list-item"/>
    <w:basedOn w:val="Normal"/>
    <w:rsid w:val="004752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24B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35425970">
      <w:bodyDiv w:val="1"/>
      <w:marLeft w:val="0"/>
      <w:marRight w:val="0"/>
      <w:marTop w:val="0"/>
      <w:marBottom w:val="0"/>
      <w:divBdr>
        <w:top w:val="none" w:sz="0" w:space="0" w:color="auto"/>
        <w:left w:val="none" w:sz="0" w:space="0" w:color="auto"/>
        <w:bottom w:val="none" w:sz="0" w:space="0" w:color="auto"/>
        <w:right w:val="none" w:sz="0" w:space="0" w:color="auto"/>
      </w:divBdr>
      <w:divsChild>
        <w:div w:id="67771385">
          <w:marLeft w:val="0"/>
          <w:marRight w:val="0"/>
          <w:marTop w:val="0"/>
          <w:marBottom w:val="0"/>
          <w:divBdr>
            <w:top w:val="none" w:sz="0" w:space="0" w:color="auto"/>
            <w:left w:val="none" w:sz="0" w:space="0" w:color="auto"/>
            <w:bottom w:val="none" w:sz="0" w:space="0" w:color="auto"/>
            <w:right w:val="none" w:sz="0" w:space="0" w:color="auto"/>
          </w:divBdr>
          <w:divsChild>
            <w:div w:id="961036352">
              <w:marLeft w:val="0"/>
              <w:marRight w:val="0"/>
              <w:marTop w:val="0"/>
              <w:marBottom w:val="0"/>
              <w:divBdr>
                <w:top w:val="none" w:sz="0" w:space="0" w:color="auto"/>
                <w:left w:val="none" w:sz="0" w:space="0" w:color="auto"/>
                <w:bottom w:val="none" w:sz="0" w:space="0" w:color="auto"/>
                <w:right w:val="none" w:sz="0" w:space="0" w:color="auto"/>
              </w:divBdr>
              <w:divsChild>
                <w:div w:id="164564260">
                  <w:marLeft w:val="0"/>
                  <w:marRight w:val="0"/>
                  <w:marTop w:val="0"/>
                  <w:marBottom w:val="0"/>
                  <w:divBdr>
                    <w:top w:val="none" w:sz="0" w:space="0" w:color="auto"/>
                    <w:left w:val="none" w:sz="0" w:space="0" w:color="auto"/>
                    <w:bottom w:val="none" w:sz="0" w:space="0" w:color="auto"/>
                    <w:right w:val="none" w:sz="0" w:space="0" w:color="auto"/>
                  </w:divBdr>
                  <w:divsChild>
                    <w:div w:id="445539529">
                      <w:marLeft w:val="0"/>
                      <w:marRight w:val="0"/>
                      <w:marTop w:val="0"/>
                      <w:marBottom w:val="0"/>
                      <w:divBdr>
                        <w:top w:val="none" w:sz="0" w:space="0" w:color="auto"/>
                        <w:left w:val="none" w:sz="0" w:space="0" w:color="auto"/>
                        <w:bottom w:val="none" w:sz="0" w:space="0" w:color="auto"/>
                        <w:right w:val="none" w:sz="0" w:space="0" w:color="auto"/>
                      </w:divBdr>
                      <w:divsChild>
                        <w:div w:id="12170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2481">
          <w:marLeft w:val="0"/>
          <w:marRight w:val="0"/>
          <w:marTop w:val="0"/>
          <w:marBottom w:val="0"/>
          <w:divBdr>
            <w:top w:val="none" w:sz="0" w:space="0" w:color="auto"/>
            <w:left w:val="none" w:sz="0" w:space="0" w:color="auto"/>
            <w:bottom w:val="none" w:sz="0" w:space="0" w:color="auto"/>
            <w:right w:val="none" w:sz="0" w:space="0" w:color="auto"/>
          </w:divBdr>
          <w:divsChild>
            <w:div w:id="631860244">
              <w:marLeft w:val="0"/>
              <w:marRight w:val="0"/>
              <w:marTop w:val="0"/>
              <w:marBottom w:val="0"/>
              <w:divBdr>
                <w:top w:val="none" w:sz="0" w:space="0" w:color="auto"/>
                <w:left w:val="none" w:sz="0" w:space="0" w:color="auto"/>
                <w:bottom w:val="none" w:sz="0" w:space="0" w:color="auto"/>
                <w:right w:val="none" w:sz="0" w:space="0" w:color="auto"/>
              </w:divBdr>
              <w:divsChild>
                <w:div w:id="396325670">
                  <w:marLeft w:val="0"/>
                  <w:marRight w:val="0"/>
                  <w:marTop w:val="0"/>
                  <w:marBottom w:val="0"/>
                  <w:divBdr>
                    <w:top w:val="none" w:sz="0" w:space="0" w:color="auto"/>
                    <w:left w:val="none" w:sz="0" w:space="0" w:color="auto"/>
                    <w:bottom w:val="none" w:sz="0" w:space="0" w:color="auto"/>
                    <w:right w:val="none" w:sz="0" w:space="0" w:color="auto"/>
                  </w:divBdr>
                  <w:divsChild>
                    <w:div w:id="1095370770">
                      <w:marLeft w:val="0"/>
                      <w:marRight w:val="0"/>
                      <w:marTop w:val="0"/>
                      <w:marBottom w:val="0"/>
                      <w:divBdr>
                        <w:top w:val="none" w:sz="0" w:space="0" w:color="auto"/>
                        <w:left w:val="none" w:sz="0" w:space="0" w:color="auto"/>
                        <w:bottom w:val="none" w:sz="0" w:space="0" w:color="auto"/>
                        <w:right w:val="none" w:sz="0" w:space="0" w:color="auto"/>
                      </w:divBdr>
                      <w:divsChild>
                        <w:div w:id="91416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250503">
          <w:marLeft w:val="0"/>
          <w:marRight w:val="0"/>
          <w:marTop w:val="0"/>
          <w:marBottom w:val="0"/>
          <w:divBdr>
            <w:top w:val="none" w:sz="0" w:space="0" w:color="auto"/>
            <w:left w:val="none" w:sz="0" w:space="0" w:color="auto"/>
            <w:bottom w:val="none" w:sz="0" w:space="0" w:color="auto"/>
            <w:right w:val="none" w:sz="0" w:space="0" w:color="auto"/>
          </w:divBdr>
          <w:divsChild>
            <w:div w:id="1629161899">
              <w:marLeft w:val="0"/>
              <w:marRight w:val="0"/>
              <w:marTop w:val="0"/>
              <w:marBottom w:val="0"/>
              <w:divBdr>
                <w:top w:val="none" w:sz="0" w:space="0" w:color="auto"/>
                <w:left w:val="none" w:sz="0" w:space="0" w:color="auto"/>
                <w:bottom w:val="none" w:sz="0" w:space="0" w:color="auto"/>
                <w:right w:val="none" w:sz="0" w:space="0" w:color="auto"/>
              </w:divBdr>
              <w:divsChild>
                <w:div w:id="1029185654">
                  <w:marLeft w:val="0"/>
                  <w:marRight w:val="0"/>
                  <w:marTop w:val="0"/>
                  <w:marBottom w:val="0"/>
                  <w:divBdr>
                    <w:top w:val="none" w:sz="0" w:space="0" w:color="auto"/>
                    <w:left w:val="none" w:sz="0" w:space="0" w:color="auto"/>
                    <w:bottom w:val="none" w:sz="0" w:space="0" w:color="auto"/>
                    <w:right w:val="none" w:sz="0" w:space="0" w:color="auto"/>
                  </w:divBdr>
                  <w:divsChild>
                    <w:div w:id="1533617526">
                      <w:marLeft w:val="0"/>
                      <w:marRight w:val="0"/>
                      <w:marTop w:val="0"/>
                      <w:marBottom w:val="0"/>
                      <w:divBdr>
                        <w:top w:val="none" w:sz="0" w:space="0" w:color="auto"/>
                        <w:left w:val="none" w:sz="0" w:space="0" w:color="auto"/>
                        <w:bottom w:val="none" w:sz="0" w:space="0" w:color="auto"/>
                        <w:right w:val="none" w:sz="0" w:space="0" w:color="auto"/>
                      </w:divBdr>
                      <w:divsChild>
                        <w:div w:id="6463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2458179">
      <w:bodyDiv w:val="1"/>
      <w:marLeft w:val="0"/>
      <w:marRight w:val="0"/>
      <w:marTop w:val="0"/>
      <w:marBottom w:val="0"/>
      <w:divBdr>
        <w:top w:val="none" w:sz="0" w:space="0" w:color="auto"/>
        <w:left w:val="none" w:sz="0" w:space="0" w:color="auto"/>
        <w:bottom w:val="none" w:sz="0" w:space="0" w:color="auto"/>
        <w:right w:val="none" w:sz="0" w:space="0" w:color="auto"/>
      </w:divBdr>
      <w:divsChild>
        <w:div w:id="672877947">
          <w:marLeft w:val="0"/>
          <w:marRight w:val="0"/>
          <w:marTop w:val="0"/>
          <w:marBottom w:val="0"/>
          <w:divBdr>
            <w:top w:val="none" w:sz="0" w:space="0" w:color="auto"/>
            <w:left w:val="none" w:sz="0" w:space="0" w:color="auto"/>
            <w:bottom w:val="none" w:sz="0" w:space="0" w:color="auto"/>
            <w:right w:val="none" w:sz="0" w:space="0" w:color="auto"/>
          </w:divBdr>
          <w:divsChild>
            <w:div w:id="1301766279">
              <w:marLeft w:val="0"/>
              <w:marRight w:val="0"/>
              <w:marTop w:val="0"/>
              <w:marBottom w:val="0"/>
              <w:divBdr>
                <w:top w:val="none" w:sz="0" w:space="0" w:color="auto"/>
                <w:left w:val="none" w:sz="0" w:space="0" w:color="auto"/>
                <w:bottom w:val="none" w:sz="0" w:space="0" w:color="auto"/>
                <w:right w:val="none" w:sz="0" w:space="0" w:color="auto"/>
              </w:divBdr>
            </w:div>
            <w:div w:id="224073440">
              <w:marLeft w:val="0"/>
              <w:marRight w:val="0"/>
              <w:marTop w:val="0"/>
              <w:marBottom w:val="0"/>
              <w:divBdr>
                <w:top w:val="none" w:sz="0" w:space="0" w:color="auto"/>
                <w:left w:val="none" w:sz="0" w:space="0" w:color="auto"/>
                <w:bottom w:val="none" w:sz="0" w:space="0" w:color="auto"/>
                <w:right w:val="none" w:sz="0" w:space="0" w:color="auto"/>
              </w:divBdr>
              <w:divsChild>
                <w:div w:id="1214273980">
                  <w:marLeft w:val="0"/>
                  <w:marRight w:val="0"/>
                  <w:marTop w:val="0"/>
                  <w:marBottom w:val="0"/>
                  <w:divBdr>
                    <w:top w:val="none" w:sz="0" w:space="0" w:color="auto"/>
                    <w:left w:val="none" w:sz="0" w:space="0" w:color="auto"/>
                    <w:bottom w:val="none" w:sz="0" w:space="0" w:color="auto"/>
                    <w:right w:val="none" w:sz="0" w:space="0" w:color="auto"/>
                  </w:divBdr>
                </w:div>
                <w:div w:id="443888020">
                  <w:marLeft w:val="0"/>
                  <w:marRight w:val="0"/>
                  <w:marTop w:val="0"/>
                  <w:marBottom w:val="0"/>
                  <w:divBdr>
                    <w:top w:val="none" w:sz="0" w:space="0" w:color="auto"/>
                    <w:left w:val="none" w:sz="0" w:space="0" w:color="auto"/>
                    <w:bottom w:val="none" w:sz="0" w:space="0" w:color="auto"/>
                    <w:right w:val="none" w:sz="0" w:space="0" w:color="auto"/>
                  </w:divBdr>
                  <w:divsChild>
                    <w:div w:id="1967738075">
                      <w:marLeft w:val="0"/>
                      <w:marRight w:val="0"/>
                      <w:marTop w:val="0"/>
                      <w:marBottom w:val="0"/>
                      <w:divBdr>
                        <w:top w:val="none" w:sz="0" w:space="0" w:color="auto"/>
                        <w:left w:val="none" w:sz="0" w:space="0" w:color="auto"/>
                        <w:bottom w:val="none" w:sz="0" w:space="0" w:color="auto"/>
                        <w:right w:val="none" w:sz="0" w:space="0" w:color="auto"/>
                      </w:divBdr>
                      <w:divsChild>
                        <w:div w:id="878974070">
                          <w:marLeft w:val="0"/>
                          <w:marRight w:val="0"/>
                          <w:marTop w:val="0"/>
                          <w:marBottom w:val="0"/>
                          <w:divBdr>
                            <w:top w:val="none" w:sz="0" w:space="0" w:color="auto"/>
                            <w:left w:val="none" w:sz="0" w:space="0" w:color="auto"/>
                            <w:bottom w:val="none" w:sz="0" w:space="0" w:color="auto"/>
                            <w:right w:val="none" w:sz="0" w:space="0" w:color="auto"/>
                          </w:divBdr>
                          <w:divsChild>
                            <w:div w:id="287123784">
                              <w:marLeft w:val="0"/>
                              <w:marRight w:val="0"/>
                              <w:marTop w:val="0"/>
                              <w:marBottom w:val="0"/>
                              <w:divBdr>
                                <w:top w:val="none" w:sz="0" w:space="0" w:color="auto"/>
                                <w:left w:val="none" w:sz="0" w:space="0" w:color="auto"/>
                                <w:bottom w:val="none" w:sz="0" w:space="0" w:color="auto"/>
                                <w:right w:val="none" w:sz="0" w:space="0" w:color="auto"/>
                              </w:divBdr>
                              <w:divsChild>
                                <w:div w:id="1211650851">
                                  <w:marLeft w:val="0"/>
                                  <w:marRight w:val="0"/>
                                  <w:marTop w:val="0"/>
                                  <w:marBottom w:val="0"/>
                                  <w:divBdr>
                                    <w:top w:val="none" w:sz="0" w:space="0" w:color="auto"/>
                                    <w:left w:val="none" w:sz="0" w:space="0" w:color="auto"/>
                                    <w:bottom w:val="none" w:sz="0" w:space="0" w:color="auto"/>
                                    <w:right w:val="none" w:sz="0" w:space="0" w:color="auto"/>
                                  </w:divBdr>
                                  <w:divsChild>
                                    <w:div w:id="4748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861631">
                          <w:marLeft w:val="0"/>
                          <w:marRight w:val="0"/>
                          <w:marTop w:val="0"/>
                          <w:marBottom w:val="0"/>
                          <w:divBdr>
                            <w:top w:val="none" w:sz="0" w:space="0" w:color="auto"/>
                            <w:left w:val="none" w:sz="0" w:space="0" w:color="auto"/>
                            <w:bottom w:val="none" w:sz="0" w:space="0" w:color="auto"/>
                            <w:right w:val="none" w:sz="0" w:space="0" w:color="auto"/>
                          </w:divBdr>
                          <w:divsChild>
                            <w:div w:id="1716463745">
                              <w:marLeft w:val="0"/>
                              <w:marRight w:val="0"/>
                              <w:marTop w:val="0"/>
                              <w:marBottom w:val="0"/>
                              <w:divBdr>
                                <w:top w:val="none" w:sz="0" w:space="0" w:color="auto"/>
                                <w:left w:val="none" w:sz="0" w:space="0" w:color="auto"/>
                                <w:bottom w:val="none" w:sz="0" w:space="0" w:color="auto"/>
                                <w:right w:val="none" w:sz="0" w:space="0" w:color="auto"/>
                              </w:divBdr>
                              <w:divsChild>
                                <w:div w:id="2090348640">
                                  <w:marLeft w:val="0"/>
                                  <w:marRight w:val="0"/>
                                  <w:marTop w:val="0"/>
                                  <w:marBottom w:val="0"/>
                                  <w:divBdr>
                                    <w:top w:val="none" w:sz="0" w:space="0" w:color="auto"/>
                                    <w:left w:val="none" w:sz="0" w:space="0" w:color="auto"/>
                                    <w:bottom w:val="none" w:sz="0" w:space="0" w:color="auto"/>
                                    <w:right w:val="none" w:sz="0" w:space="0" w:color="auto"/>
                                  </w:divBdr>
                                  <w:divsChild>
                                    <w:div w:id="200651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3822">
                          <w:marLeft w:val="0"/>
                          <w:marRight w:val="0"/>
                          <w:marTop w:val="0"/>
                          <w:marBottom w:val="0"/>
                          <w:divBdr>
                            <w:top w:val="none" w:sz="0" w:space="0" w:color="auto"/>
                            <w:left w:val="none" w:sz="0" w:space="0" w:color="auto"/>
                            <w:bottom w:val="none" w:sz="0" w:space="0" w:color="auto"/>
                            <w:right w:val="none" w:sz="0" w:space="0" w:color="auto"/>
                          </w:divBdr>
                          <w:divsChild>
                            <w:div w:id="1472210226">
                              <w:marLeft w:val="0"/>
                              <w:marRight w:val="0"/>
                              <w:marTop w:val="0"/>
                              <w:marBottom w:val="0"/>
                              <w:divBdr>
                                <w:top w:val="none" w:sz="0" w:space="0" w:color="auto"/>
                                <w:left w:val="none" w:sz="0" w:space="0" w:color="auto"/>
                                <w:bottom w:val="none" w:sz="0" w:space="0" w:color="auto"/>
                                <w:right w:val="none" w:sz="0" w:space="0" w:color="auto"/>
                              </w:divBdr>
                              <w:divsChild>
                                <w:div w:id="1091196139">
                                  <w:marLeft w:val="0"/>
                                  <w:marRight w:val="0"/>
                                  <w:marTop w:val="0"/>
                                  <w:marBottom w:val="0"/>
                                  <w:divBdr>
                                    <w:top w:val="none" w:sz="0" w:space="0" w:color="auto"/>
                                    <w:left w:val="none" w:sz="0" w:space="0" w:color="auto"/>
                                    <w:bottom w:val="none" w:sz="0" w:space="0" w:color="auto"/>
                                    <w:right w:val="none" w:sz="0" w:space="0" w:color="auto"/>
                                  </w:divBdr>
                                  <w:divsChild>
                                    <w:div w:id="10228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4631">
                          <w:marLeft w:val="0"/>
                          <w:marRight w:val="0"/>
                          <w:marTop w:val="0"/>
                          <w:marBottom w:val="0"/>
                          <w:divBdr>
                            <w:top w:val="none" w:sz="0" w:space="0" w:color="auto"/>
                            <w:left w:val="none" w:sz="0" w:space="0" w:color="auto"/>
                            <w:bottom w:val="none" w:sz="0" w:space="0" w:color="auto"/>
                            <w:right w:val="none" w:sz="0" w:space="0" w:color="auto"/>
                          </w:divBdr>
                          <w:divsChild>
                            <w:div w:id="630130232">
                              <w:marLeft w:val="0"/>
                              <w:marRight w:val="0"/>
                              <w:marTop w:val="0"/>
                              <w:marBottom w:val="0"/>
                              <w:divBdr>
                                <w:top w:val="none" w:sz="0" w:space="0" w:color="auto"/>
                                <w:left w:val="none" w:sz="0" w:space="0" w:color="auto"/>
                                <w:bottom w:val="none" w:sz="0" w:space="0" w:color="auto"/>
                                <w:right w:val="none" w:sz="0" w:space="0" w:color="auto"/>
                              </w:divBdr>
                              <w:divsChild>
                                <w:div w:id="295181985">
                                  <w:marLeft w:val="0"/>
                                  <w:marRight w:val="0"/>
                                  <w:marTop w:val="0"/>
                                  <w:marBottom w:val="0"/>
                                  <w:divBdr>
                                    <w:top w:val="none" w:sz="0" w:space="0" w:color="auto"/>
                                    <w:left w:val="none" w:sz="0" w:space="0" w:color="auto"/>
                                    <w:bottom w:val="none" w:sz="0" w:space="0" w:color="auto"/>
                                    <w:right w:val="none" w:sz="0" w:space="0" w:color="auto"/>
                                  </w:divBdr>
                                  <w:divsChild>
                                    <w:div w:id="447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819790">
                          <w:marLeft w:val="0"/>
                          <w:marRight w:val="0"/>
                          <w:marTop w:val="0"/>
                          <w:marBottom w:val="0"/>
                          <w:divBdr>
                            <w:top w:val="none" w:sz="0" w:space="0" w:color="auto"/>
                            <w:left w:val="none" w:sz="0" w:space="0" w:color="auto"/>
                            <w:bottom w:val="none" w:sz="0" w:space="0" w:color="auto"/>
                            <w:right w:val="none" w:sz="0" w:space="0" w:color="auto"/>
                          </w:divBdr>
                          <w:divsChild>
                            <w:div w:id="1166703002">
                              <w:marLeft w:val="0"/>
                              <w:marRight w:val="0"/>
                              <w:marTop w:val="0"/>
                              <w:marBottom w:val="0"/>
                              <w:divBdr>
                                <w:top w:val="none" w:sz="0" w:space="0" w:color="auto"/>
                                <w:left w:val="none" w:sz="0" w:space="0" w:color="auto"/>
                                <w:bottom w:val="none" w:sz="0" w:space="0" w:color="auto"/>
                                <w:right w:val="none" w:sz="0" w:space="0" w:color="auto"/>
                              </w:divBdr>
                              <w:divsChild>
                                <w:div w:id="1161240376">
                                  <w:marLeft w:val="0"/>
                                  <w:marRight w:val="0"/>
                                  <w:marTop w:val="0"/>
                                  <w:marBottom w:val="0"/>
                                  <w:divBdr>
                                    <w:top w:val="none" w:sz="0" w:space="0" w:color="auto"/>
                                    <w:left w:val="none" w:sz="0" w:space="0" w:color="auto"/>
                                    <w:bottom w:val="none" w:sz="0" w:space="0" w:color="auto"/>
                                    <w:right w:val="none" w:sz="0" w:space="0" w:color="auto"/>
                                  </w:divBdr>
                                  <w:divsChild>
                                    <w:div w:id="112396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288471">
                          <w:marLeft w:val="0"/>
                          <w:marRight w:val="0"/>
                          <w:marTop w:val="0"/>
                          <w:marBottom w:val="0"/>
                          <w:divBdr>
                            <w:top w:val="none" w:sz="0" w:space="0" w:color="auto"/>
                            <w:left w:val="none" w:sz="0" w:space="0" w:color="auto"/>
                            <w:bottom w:val="none" w:sz="0" w:space="0" w:color="auto"/>
                            <w:right w:val="none" w:sz="0" w:space="0" w:color="auto"/>
                          </w:divBdr>
                          <w:divsChild>
                            <w:div w:id="203062083">
                              <w:marLeft w:val="0"/>
                              <w:marRight w:val="0"/>
                              <w:marTop w:val="0"/>
                              <w:marBottom w:val="0"/>
                              <w:divBdr>
                                <w:top w:val="none" w:sz="0" w:space="0" w:color="auto"/>
                                <w:left w:val="none" w:sz="0" w:space="0" w:color="auto"/>
                                <w:bottom w:val="none" w:sz="0" w:space="0" w:color="auto"/>
                                <w:right w:val="none" w:sz="0" w:space="0" w:color="auto"/>
                              </w:divBdr>
                              <w:divsChild>
                                <w:div w:id="1523284140">
                                  <w:marLeft w:val="0"/>
                                  <w:marRight w:val="0"/>
                                  <w:marTop w:val="0"/>
                                  <w:marBottom w:val="0"/>
                                  <w:divBdr>
                                    <w:top w:val="none" w:sz="0" w:space="0" w:color="auto"/>
                                    <w:left w:val="none" w:sz="0" w:space="0" w:color="auto"/>
                                    <w:bottom w:val="none" w:sz="0" w:space="0" w:color="auto"/>
                                    <w:right w:val="none" w:sz="0" w:space="0" w:color="auto"/>
                                  </w:divBdr>
                                  <w:divsChild>
                                    <w:div w:id="24106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14573">
                          <w:marLeft w:val="0"/>
                          <w:marRight w:val="0"/>
                          <w:marTop w:val="0"/>
                          <w:marBottom w:val="0"/>
                          <w:divBdr>
                            <w:top w:val="none" w:sz="0" w:space="0" w:color="auto"/>
                            <w:left w:val="none" w:sz="0" w:space="0" w:color="auto"/>
                            <w:bottom w:val="none" w:sz="0" w:space="0" w:color="auto"/>
                            <w:right w:val="none" w:sz="0" w:space="0" w:color="auto"/>
                          </w:divBdr>
                          <w:divsChild>
                            <w:div w:id="1323387633">
                              <w:marLeft w:val="0"/>
                              <w:marRight w:val="0"/>
                              <w:marTop w:val="0"/>
                              <w:marBottom w:val="0"/>
                              <w:divBdr>
                                <w:top w:val="none" w:sz="0" w:space="0" w:color="auto"/>
                                <w:left w:val="none" w:sz="0" w:space="0" w:color="auto"/>
                                <w:bottom w:val="none" w:sz="0" w:space="0" w:color="auto"/>
                                <w:right w:val="none" w:sz="0" w:space="0" w:color="auto"/>
                              </w:divBdr>
                              <w:divsChild>
                                <w:div w:id="595865825">
                                  <w:marLeft w:val="0"/>
                                  <w:marRight w:val="0"/>
                                  <w:marTop w:val="0"/>
                                  <w:marBottom w:val="0"/>
                                  <w:divBdr>
                                    <w:top w:val="none" w:sz="0" w:space="0" w:color="auto"/>
                                    <w:left w:val="none" w:sz="0" w:space="0" w:color="auto"/>
                                    <w:bottom w:val="none" w:sz="0" w:space="0" w:color="auto"/>
                                    <w:right w:val="none" w:sz="0" w:space="0" w:color="auto"/>
                                  </w:divBdr>
                                  <w:divsChild>
                                    <w:div w:id="9767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59738">
                          <w:marLeft w:val="0"/>
                          <w:marRight w:val="0"/>
                          <w:marTop w:val="0"/>
                          <w:marBottom w:val="0"/>
                          <w:divBdr>
                            <w:top w:val="none" w:sz="0" w:space="0" w:color="auto"/>
                            <w:left w:val="none" w:sz="0" w:space="0" w:color="auto"/>
                            <w:bottom w:val="none" w:sz="0" w:space="0" w:color="auto"/>
                            <w:right w:val="none" w:sz="0" w:space="0" w:color="auto"/>
                          </w:divBdr>
                          <w:divsChild>
                            <w:div w:id="563832536">
                              <w:marLeft w:val="0"/>
                              <w:marRight w:val="0"/>
                              <w:marTop w:val="0"/>
                              <w:marBottom w:val="0"/>
                              <w:divBdr>
                                <w:top w:val="none" w:sz="0" w:space="0" w:color="auto"/>
                                <w:left w:val="none" w:sz="0" w:space="0" w:color="auto"/>
                                <w:bottom w:val="none" w:sz="0" w:space="0" w:color="auto"/>
                                <w:right w:val="none" w:sz="0" w:space="0" w:color="auto"/>
                              </w:divBdr>
                              <w:divsChild>
                                <w:div w:id="1306737572">
                                  <w:marLeft w:val="0"/>
                                  <w:marRight w:val="0"/>
                                  <w:marTop w:val="0"/>
                                  <w:marBottom w:val="0"/>
                                  <w:divBdr>
                                    <w:top w:val="none" w:sz="0" w:space="0" w:color="auto"/>
                                    <w:left w:val="none" w:sz="0" w:space="0" w:color="auto"/>
                                    <w:bottom w:val="none" w:sz="0" w:space="0" w:color="auto"/>
                                    <w:right w:val="none" w:sz="0" w:space="0" w:color="auto"/>
                                  </w:divBdr>
                                  <w:divsChild>
                                    <w:div w:id="83376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640887">
                          <w:marLeft w:val="0"/>
                          <w:marRight w:val="0"/>
                          <w:marTop w:val="0"/>
                          <w:marBottom w:val="0"/>
                          <w:divBdr>
                            <w:top w:val="none" w:sz="0" w:space="0" w:color="auto"/>
                            <w:left w:val="none" w:sz="0" w:space="0" w:color="auto"/>
                            <w:bottom w:val="none" w:sz="0" w:space="0" w:color="auto"/>
                            <w:right w:val="none" w:sz="0" w:space="0" w:color="auto"/>
                          </w:divBdr>
                          <w:divsChild>
                            <w:div w:id="759569222">
                              <w:marLeft w:val="0"/>
                              <w:marRight w:val="0"/>
                              <w:marTop w:val="0"/>
                              <w:marBottom w:val="0"/>
                              <w:divBdr>
                                <w:top w:val="none" w:sz="0" w:space="0" w:color="auto"/>
                                <w:left w:val="none" w:sz="0" w:space="0" w:color="auto"/>
                                <w:bottom w:val="none" w:sz="0" w:space="0" w:color="auto"/>
                                <w:right w:val="none" w:sz="0" w:space="0" w:color="auto"/>
                              </w:divBdr>
                              <w:divsChild>
                                <w:div w:id="248929264">
                                  <w:marLeft w:val="0"/>
                                  <w:marRight w:val="0"/>
                                  <w:marTop w:val="0"/>
                                  <w:marBottom w:val="0"/>
                                  <w:divBdr>
                                    <w:top w:val="none" w:sz="0" w:space="0" w:color="auto"/>
                                    <w:left w:val="none" w:sz="0" w:space="0" w:color="auto"/>
                                    <w:bottom w:val="none" w:sz="0" w:space="0" w:color="auto"/>
                                    <w:right w:val="none" w:sz="0" w:space="0" w:color="auto"/>
                                  </w:divBdr>
                                  <w:divsChild>
                                    <w:div w:id="1357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864">
                          <w:marLeft w:val="0"/>
                          <w:marRight w:val="0"/>
                          <w:marTop w:val="0"/>
                          <w:marBottom w:val="0"/>
                          <w:divBdr>
                            <w:top w:val="none" w:sz="0" w:space="0" w:color="auto"/>
                            <w:left w:val="none" w:sz="0" w:space="0" w:color="auto"/>
                            <w:bottom w:val="none" w:sz="0" w:space="0" w:color="auto"/>
                            <w:right w:val="none" w:sz="0" w:space="0" w:color="auto"/>
                          </w:divBdr>
                          <w:divsChild>
                            <w:div w:id="962074837">
                              <w:marLeft w:val="0"/>
                              <w:marRight w:val="0"/>
                              <w:marTop w:val="0"/>
                              <w:marBottom w:val="0"/>
                              <w:divBdr>
                                <w:top w:val="none" w:sz="0" w:space="0" w:color="auto"/>
                                <w:left w:val="none" w:sz="0" w:space="0" w:color="auto"/>
                                <w:bottom w:val="none" w:sz="0" w:space="0" w:color="auto"/>
                                <w:right w:val="none" w:sz="0" w:space="0" w:color="auto"/>
                              </w:divBdr>
                              <w:divsChild>
                                <w:div w:id="2031952089">
                                  <w:marLeft w:val="0"/>
                                  <w:marRight w:val="0"/>
                                  <w:marTop w:val="0"/>
                                  <w:marBottom w:val="0"/>
                                  <w:divBdr>
                                    <w:top w:val="none" w:sz="0" w:space="0" w:color="auto"/>
                                    <w:left w:val="none" w:sz="0" w:space="0" w:color="auto"/>
                                    <w:bottom w:val="none" w:sz="0" w:space="0" w:color="auto"/>
                                    <w:right w:val="none" w:sz="0" w:space="0" w:color="auto"/>
                                  </w:divBdr>
                                  <w:divsChild>
                                    <w:div w:id="96685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7795">
                          <w:marLeft w:val="0"/>
                          <w:marRight w:val="0"/>
                          <w:marTop w:val="0"/>
                          <w:marBottom w:val="0"/>
                          <w:divBdr>
                            <w:top w:val="none" w:sz="0" w:space="0" w:color="auto"/>
                            <w:left w:val="none" w:sz="0" w:space="0" w:color="auto"/>
                            <w:bottom w:val="none" w:sz="0" w:space="0" w:color="auto"/>
                            <w:right w:val="none" w:sz="0" w:space="0" w:color="auto"/>
                          </w:divBdr>
                          <w:divsChild>
                            <w:div w:id="909389417">
                              <w:marLeft w:val="0"/>
                              <w:marRight w:val="0"/>
                              <w:marTop w:val="0"/>
                              <w:marBottom w:val="0"/>
                              <w:divBdr>
                                <w:top w:val="none" w:sz="0" w:space="0" w:color="auto"/>
                                <w:left w:val="none" w:sz="0" w:space="0" w:color="auto"/>
                                <w:bottom w:val="none" w:sz="0" w:space="0" w:color="auto"/>
                                <w:right w:val="none" w:sz="0" w:space="0" w:color="auto"/>
                              </w:divBdr>
                              <w:divsChild>
                                <w:div w:id="271785233">
                                  <w:marLeft w:val="0"/>
                                  <w:marRight w:val="0"/>
                                  <w:marTop w:val="0"/>
                                  <w:marBottom w:val="0"/>
                                  <w:divBdr>
                                    <w:top w:val="none" w:sz="0" w:space="0" w:color="auto"/>
                                    <w:left w:val="none" w:sz="0" w:space="0" w:color="auto"/>
                                    <w:bottom w:val="none" w:sz="0" w:space="0" w:color="auto"/>
                                    <w:right w:val="none" w:sz="0" w:space="0" w:color="auto"/>
                                  </w:divBdr>
                                  <w:divsChild>
                                    <w:div w:id="173581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5235">
                          <w:marLeft w:val="0"/>
                          <w:marRight w:val="0"/>
                          <w:marTop w:val="0"/>
                          <w:marBottom w:val="0"/>
                          <w:divBdr>
                            <w:top w:val="none" w:sz="0" w:space="0" w:color="auto"/>
                            <w:left w:val="none" w:sz="0" w:space="0" w:color="auto"/>
                            <w:bottom w:val="none" w:sz="0" w:space="0" w:color="auto"/>
                            <w:right w:val="none" w:sz="0" w:space="0" w:color="auto"/>
                          </w:divBdr>
                          <w:divsChild>
                            <w:div w:id="1267691656">
                              <w:marLeft w:val="0"/>
                              <w:marRight w:val="0"/>
                              <w:marTop w:val="0"/>
                              <w:marBottom w:val="0"/>
                              <w:divBdr>
                                <w:top w:val="none" w:sz="0" w:space="0" w:color="auto"/>
                                <w:left w:val="none" w:sz="0" w:space="0" w:color="auto"/>
                                <w:bottom w:val="none" w:sz="0" w:space="0" w:color="auto"/>
                                <w:right w:val="none" w:sz="0" w:space="0" w:color="auto"/>
                              </w:divBdr>
                              <w:divsChild>
                                <w:div w:id="1949772358">
                                  <w:marLeft w:val="0"/>
                                  <w:marRight w:val="0"/>
                                  <w:marTop w:val="0"/>
                                  <w:marBottom w:val="0"/>
                                  <w:divBdr>
                                    <w:top w:val="none" w:sz="0" w:space="0" w:color="auto"/>
                                    <w:left w:val="none" w:sz="0" w:space="0" w:color="auto"/>
                                    <w:bottom w:val="none" w:sz="0" w:space="0" w:color="auto"/>
                                    <w:right w:val="none" w:sz="0" w:space="0" w:color="auto"/>
                                  </w:divBdr>
                                  <w:divsChild>
                                    <w:div w:id="6639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133312">
                          <w:marLeft w:val="0"/>
                          <w:marRight w:val="0"/>
                          <w:marTop w:val="0"/>
                          <w:marBottom w:val="0"/>
                          <w:divBdr>
                            <w:top w:val="none" w:sz="0" w:space="0" w:color="auto"/>
                            <w:left w:val="none" w:sz="0" w:space="0" w:color="auto"/>
                            <w:bottom w:val="none" w:sz="0" w:space="0" w:color="auto"/>
                            <w:right w:val="none" w:sz="0" w:space="0" w:color="auto"/>
                          </w:divBdr>
                          <w:divsChild>
                            <w:div w:id="494229134">
                              <w:marLeft w:val="0"/>
                              <w:marRight w:val="0"/>
                              <w:marTop w:val="0"/>
                              <w:marBottom w:val="0"/>
                              <w:divBdr>
                                <w:top w:val="none" w:sz="0" w:space="0" w:color="auto"/>
                                <w:left w:val="none" w:sz="0" w:space="0" w:color="auto"/>
                                <w:bottom w:val="none" w:sz="0" w:space="0" w:color="auto"/>
                                <w:right w:val="none" w:sz="0" w:space="0" w:color="auto"/>
                              </w:divBdr>
                              <w:divsChild>
                                <w:div w:id="632906222">
                                  <w:marLeft w:val="0"/>
                                  <w:marRight w:val="0"/>
                                  <w:marTop w:val="0"/>
                                  <w:marBottom w:val="0"/>
                                  <w:divBdr>
                                    <w:top w:val="none" w:sz="0" w:space="0" w:color="auto"/>
                                    <w:left w:val="none" w:sz="0" w:space="0" w:color="auto"/>
                                    <w:bottom w:val="none" w:sz="0" w:space="0" w:color="auto"/>
                                    <w:right w:val="none" w:sz="0" w:space="0" w:color="auto"/>
                                  </w:divBdr>
                                  <w:divsChild>
                                    <w:div w:id="18410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358343">
                          <w:marLeft w:val="0"/>
                          <w:marRight w:val="0"/>
                          <w:marTop w:val="0"/>
                          <w:marBottom w:val="0"/>
                          <w:divBdr>
                            <w:top w:val="none" w:sz="0" w:space="0" w:color="auto"/>
                            <w:left w:val="none" w:sz="0" w:space="0" w:color="auto"/>
                            <w:bottom w:val="none" w:sz="0" w:space="0" w:color="auto"/>
                            <w:right w:val="none" w:sz="0" w:space="0" w:color="auto"/>
                          </w:divBdr>
                          <w:divsChild>
                            <w:div w:id="1070736393">
                              <w:marLeft w:val="0"/>
                              <w:marRight w:val="0"/>
                              <w:marTop w:val="0"/>
                              <w:marBottom w:val="0"/>
                              <w:divBdr>
                                <w:top w:val="none" w:sz="0" w:space="0" w:color="auto"/>
                                <w:left w:val="none" w:sz="0" w:space="0" w:color="auto"/>
                                <w:bottom w:val="none" w:sz="0" w:space="0" w:color="auto"/>
                                <w:right w:val="none" w:sz="0" w:space="0" w:color="auto"/>
                              </w:divBdr>
                              <w:divsChild>
                                <w:div w:id="2057579091">
                                  <w:marLeft w:val="0"/>
                                  <w:marRight w:val="0"/>
                                  <w:marTop w:val="0"/>
                                  <w:marBottom w:val="0"/>
                                  <w:divBdr>
                                    <w:top w:val="none" w:sz="0" w:space="0" w:color="auto"/>
                                    <w:left w:val="none" w:sz="0" w:space="0" w:color="auto"/>
                                    <w:bottom w:val="none" w:sz="0" w:space="0" w:color="auto"/>
                                    <w:right w:val="none" w:sz="0" w:space="0" w:color="auto"/>
                                  </w:divBdr>
                                  <w:divsChild>
                                    <w:div w:id="102965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8849">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5937880">
      <w:bodyDiv w:val="1"/>
      <w:marLeft w:val="0"/>
      <w:marRight w:val="0"/>
      <w:marTop w:val="0"/>
      <w:marBottom w:val="0"/>
      <w:divBdr>
        <w:top w:val="none" w:sz="0" w:space="0" w:color="auto"/>
        <w:left w:val="none" w:sz="0" w:space="0" w:color="auto"/>
        <w:bottom w:val="none" w:sz="0" w:space="0" w:color="auto"/>
        <w:right w:val="none" w:sz="0" w:space="0" w:color="auto"/>
      </w:divBdr>
      <w:divsChild>
        <w:div w:id="612056716">
          <w:marLeft w:val="0"/>
          <w:marRight w:val="0"/>
          <w:marTop w:val="0"/>
          <w:marBottom w:val="0"/>
          <w:divBdr>
            <w:top w:val="none" w:sz="0" w:space="0" w:color="auto"/>
            <w:left w:val="none" w:sz="0" w:space="0" w:color="auto"/>
            <w:bottom w:val="none" w:sz="0" w:space="0" w:color="auto"/>
            <w:right w:val="none" w:sz="0" w:space="0" w:color="auto"/>
          </w:divBdr>
          <w:divsChild>
            <w:div w:id="708456659">
              <w:marLeft w:val="0"/>
              <w:marRight w:val="0"/>
              <w:marTop w:val="0"/>
              <w:marBottom w:val="0"/>
              <w:divBdr>
                <w:top w:val="none" w:sz="0" w:space="0" w:color="auto"/>
                <w:left w:val="none" w:sz="0" w:space="0" w:color="auto"/>
                <w:bottom w:val="none" w:sz="0" w:space="0" w:color="auto"/>
                <w:right w:val="none" w:sz="0" w:space="0" w:color="auto"/>
              </w:divBdr>
              <w:divsChild>
                <w:div w:id="543761374">
                  <w:marLeft w:val="0"/>
                  <w:marRight w:val="0"/>
                  <w:marTop w:val="0"/>
                  <w:marBottom w:val="0"/>
                  <w:divBdr>
                    <w:top w:val="none" w:sz="0" w:space="0" w:color="auto"/>
                    <w:left w:val="none" w:sz="0" w:space="0" w:color="auto"/>
                    <w:bottom w:val="none" w:sz="0" w:space="0" w:color="auto"/>
                    <w:right w:val="none" w:sz="0" w:space="0" w:color="auto"/>
                  </w:divBdr>
                  <w:divsChild>
                    <w:div w:id="249781096">
                      <w:marLeft w:val="0"/>
                      <w:marRight w:val="0"/>
                      <w:marTop w:val="0"/>
                      <w:marBottom w:val="0"/>
                      <w:divBdr>
                        <w:top w:val="none" w:sz="0" w:space="0" w:color="auto"/>
                        <w:left w:val="none" w:sz="0" w:space="0" w:color="auto"/>
                        <w:bottom w:val="none" w:sz="0" w:space="0" w:color="auto"/>
                        <w:right w:val="none" w:sz="0" w:space="0" w:color="auto"/>
                      </w:divBdr>
                      <w:divsChild>
                        <w:div w:id="44837811">
                          <w:marLeft w:val="0"/>
                          <w:marRight w:val="0"/>
                          <w:marTop w:val="0"/>
                          <w:marBottom w:val="0"/>
                          <w:divBdr>
                            <w:top w:val="none" w:sz="0" w:space="0" w:color="auto"/>
                            <w:left w:val="none" w:sz="0" w:space="0" w:color="auto"/>
                            <w:bottom w:val="none" w:sz="0" w:space="0" w:color="auto"/>
                            <w:right w:val="none" w:sz="0" w:space="0" w:color="auto"/>
                          </w:divBdr>
                        </w:div>
                      </w:divsChild>
                    </w:div>
                    <w:div w:id="1536652894">
                      <w:marLeft w:val="0"/>
                      <w:marRight w:val="0"/>
                      <w:marTop w:val="0"/>
                      <w:marBottom w:val="0"/>
                      <w:divBdr>
                        <w:top w:val="none" w:sz="0" w:space="0" w:color="auto"/>
                        <w:left w:val="none" w:sz="0" w:space="0" w:color="auto"/>
                        <w:bottom w:val="none" w:sz="0" w:space="0" w:color="auto"/>
                        <w:right w:val="none" w:sz="0" w:space="0" w:color="auto"/>
                      </w:divBdr>
                      <w:divsChild>
                        <w:div w:id="1116169879">
                          <w:marLeft w:val="0"/>
                          <w:marRight w:val="0"/>
                          <w:marTop w:val="0"/>
                          <w:marBottom w:val="0"/>
                          <w:divBdr>
                            <w:top w:val="none" w:sz="0" w:space="0" w:color="auto"/>
                            <w:left w:val="none" w:sz="0" w:space="0" w:color="auto"/>
                            <w:bottom w:val="none" w:sz="0" w:space="0" w:color="auto"/>
                            <w:right w:val="none" w:sz="0" w:space="0" w:color="auto"/>
                          </w:divBdr>
                        </w:div>
                        <w:div w:id="160880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19149">
                  <w:marLeft w:val="0"/>
                  <w:marRight w:val="0"/>
                  <w:marTop w:val="0"/>
                  <w:marBottom w:val="0"/>
                  <w:divBdr>
                    <w:top w:val="none" w:sz="0" w:space="0" w:color="auto"/>
                    <w:left w:val="none" w:sz="0" w:space="0" w:color="auto"/>
                    <w:bottom w:val="none" w:sz="0" w:space="0" w:color="auto"/>
                    <w:right w:val="none" w:sz="0" w:space="0" w:color="auto"/>
                  </w:divBdr>
                  <w:divsChild>
                    <w:div w:id="1807509219">
                      <w:marLeft w:val="0"/>
                      <w:marRight w:val="0"/>
                      <w:marTop w:val="0"/>
                      <w:marBottom w:val="0"/>
                      <w:divBdr>
                        <w:top w:val="none" w:sz="0" w:space="0" w:color="auto"/>
                        <w:left w:val="none" w:sz="0" w:space="0" w:color="auto"/>
                        <w:bottom w:val="none" w:sz="0" w:space="0" w:color="auto"/>
                        <w:right w:val="none" w:sz="0" w:space="0" w:color="auto"/>
                      </w:divBdr>
                      <w:divsChild>
                        <w:div w:id="536940518">
                          <w:marLeft w:val="0"/>
                          <w:marRight w:val="0"/>
                          <w:marTop w:val="0"/>
                          <w:marBottom w:val="0"/>
                          <w:divBdr>
                            <w:top w:val="none" w:sz="0" w:space="0" w:color="auto"/>
                            <w:left w:val="none" w:sz="0" w:space="0" w:color="auto"/>
                            <w:bottom w:val="none" w:sz="0" w:space="0" w:color="auto"/>
                            <w:right w:val="none" w:sz="0" w:space="0" w:color="auto"/>
                          </w:divBdr>
                        </w:div>
                      </w:divsChild>
                    </w:div>
                    <w:div w:id="667830862">
                      <w:marLeft w:val="0"/>
                      <w:marRight w:val="0"/>
                      <w:marTop w:val="0"/>
                      <w:marBottom w:val="0"/>
                      <w:divBdr>
                        <w:top w:val="none" w:sz="0" w:space="0" w:color="auto"/>
                        <w:left w:val="none" w:sz="0" w:space="0" w:color="auto"/>
                        <w:bottom w:val="none" w:sz="0" w:space="0" w:color="auto"/>
                        <w:right w:val="none" w:sz="0" w:space="0" w:color="auto"/>
                      </w:divBdr>
                    </w:div>
                    <w:div w:id="654991637">
                      <w:marLeft w:val="0"/>
                      <w:marRight w:val="0"/>
                      <w:marTop w:val="0"/>
                      <w:marBottom w:val="0"/>
                      <w:divBdr>
                        <w:top w:val="none" w:sz="0" w:space="0" w:color="auto"/>
                        <w:left w:val="none" w:sz="0" w:space="0" w:color="auto"/>
                        <w:bottom w:val="none" w:sz="0" w:space="0" w:color="auto"/>
                        <w:right w:val="none" w:sz="0" w:space="0" w:color="auto"/>
                      </w:divBdr>
                    </w:div>
                    <w:div w:id="200826758">
                      <w:marLeft w:val="0"/>
                      <w:marRight w:val="0"/>
                      <w:marTop w:val="0"/>
                      <w:marBottom w:val="0"/>
                      <w:divBdr>
                        <w:top w:val="none" w:sz="0" w:space="0" w:color="auto"/>
                        <w:left w:val="none" w:sz="0" w:space="0" w:color="auto"/>
                        <w:bottom w:val="none" w:sz="0" w:space="0" w:color="auto"/>
                        <w:right w:val="none" w:sz="0" w:space="0" w:color="auto"/>
                      </w:divBdr>
                    </w:div>
                    <w:div w:id="1295217631">
                      <w:marLeft w:val="0"/>
                      <w:marRight w:val="0"/>
                      <w:marTop w:val="0"/>
                      <w:marBottom w:val="0"/>
                      <w:divBdr>
                        <w:top w:val="none" w:sz="0" w:space="0" w:color="auto"/>
                        <w:left w:val="none" w:sz="0" w:space="0" w:color="auto"/>
                        <w:bottom w:val="none" w:sz="0" w:space="0" w:color="auto"/>
                        <w:right w:val="none" w:sz="0" w:space="0" w:color="auto"/>
                      </w:divBdr>
                    </w:div>
                    <w:div w:id="1518695650">
                      <w:marLeft w:val="0"/>
                      <w:marRight w:val="0"/>
                      <w:marTop w:val="0"/>
                      <w:marBottom w:val="0"/>
                      <w:divBdr>
                        <w:top w:val="none" w:sz="0" w:space="0" w:color="auto"/>
                        <w:left w:val="none" w:sz="0" w:space="0" w:color="auto"/>
                        <w:bottom w:val="none" w:sz="0" w:space="0" w:color="auto"/>
                        <w:right w:val="none" w:sz="0" w:space="0" w:color="auto"/>
                      </w:divBdr>
                    </w:div>
                    <w:div w:id="1607929431">
                      <w:marLeft w:val="0"/>
                      <w:marRight w:val="0"/>
                      <w:marTop w:val="0"/>
                      <w:marBottom w:val="0"/>
                      <w:divBdr>
                        <w:top w:val="none" w:sz="0" w:space="0" w:color="auto"/>
                        <w:left w:val="none" w:sz="0" w:space="0" w:color="auto"/>
                        <w:bottom w:val="none" w:sz="0" w:space="0" w:color="auto"/>
                        <w:right w:val="none" w:sz="0" w:space="0" w:color="auto"/>
                      </w:divBdr>
                      <w:divsChild>
                        <w:div w:id="32390819">
                          <w:marLeft w:val="0"/>
                          <w:marRight w:val="0"/>
                          <w:marTop w:val="0"/>
                          <w:marBottom w:val="0"/>
                          <w:divBdr>
                            <w:top w:val="none" w:sz="0" w:space="0" w:color="auto"/>
                            <w:left w:val="none" w:sz="0" w:space="0" w:color="auto"/>
                            <w:bottom w:val="none" w:sz="0" w:space="0" w:color="auto"/>
                            <w:right w:val="none" w:sz="0" w:space="0" w:color="auto"/>
                          </w:divBdr>
                        </w:div>
                        <w:div w:id="2964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7306">
                  <w:marLeft w:val="0"/>
                  <w:marRight w:val="0"/>
                  <w:marTop w:val="0"/>
                  <w:marBottom w:val="0"/>
                  <w:divBdr>
                    <w:top w:val="none" w:sz="0" w:space="0" w:color="auto"/>
                    <w:left w:val="none" w:sz="0" w:space="0" w:color="auto"/>
                    <w:bottom w:val="none" w:sz="0" w:space="0" w:color="auto"/>
                    <w:right w:val="none" w:sz="0" w:space="0" w:color="auto"/>
                  </w:divBdr>
                  <w:divsChild>
                    <w:div w:id="460925606">
                      <w:marLeft w:val="0"/>
                      <w:marRight w:val="0"/>
                      <w:marTop w:val="0"/>
                      <w:marBottom w:val="0"/>
                      <w:divBdr>
                        <w:top w:val="none" w:sz="0" w:space="0" w:color="auto"/>
                        <w:left w:val="none" w:sz="0" w:space="0" w:color="auto"/>
                        <w:bottom w:val="none" w:sz="0" w:space="0" w:color="auto"/>
                        <w:right w:val="none" w:sz="0" w:space="0" w:color="auto"/>
                      </w:divBdr>
                      <w:divsChild>
                        <w:div w:id="1222671086">
                          <w:marLeft w:val="0"/>
                          <w:marRight w:val="0"/>
                          <w:marTop w:val="0"/>
                          <w:marBottom w:val="0"/>
                          <w:divBdr>
                            <w:top w:val="none" w:sz="0" w:space="0" w:color="auto"/>
                            <w:left w:val="none" w:sz="0" w:space="0" w:color="auto"/>
                            <w:bottom w:val="none" w:sz="0" w:space="0" w:color="auto"/>
                            <w:right w:val="none" w:sz="0" w:space="0" w:color="auto"/>
                          </w:divBdr>
                        </w:div>
                      </w:divsChild>
                    </w:div>
                    <w:div w:id="607196017">
                      <w:marLeft w:val="0"/>
                      <w:marRight w:val="0"/>
                      <w:marTop w:val="0"/>
                      <w:marBottom w:val="0"/>
                      <w:divBdr>
                        <w:top w:val="none" w:sz="0" w:space="0" w:color="auto"/>
                        <w:left w:val="none" w:sz="0" w:space="0" w:color="auto"/>
                        <w:bottom w:val="none" w:sz="0" w:space="0" w:color="auto"/>
                        <w:right w:val="none" w:sz="0" w:space="0" w:color="auto"/>
                      </w:divBdr>
                      <w:divsChild>
                        <w:div w:id="876239066">
                          <w:marLeft w:val="0"/>
                          <w:marRight w:val="0"/>
                          <w:marTop w:val="0"/>
                          <w:marBottom w:val="0"/>
                          <w:divBdr>
                            <w:top w:val="none" w:sz="0" w:space="0" w:color="auto"/>
                            <w:left w:val="none" w:sz="0" w:space="0" w:color="auto"/>
                            <w:bottom w:val="none" w:sz="0" w:space="0" w:color="auto"/>
                            <w:right w:val="none" w:sz="0" w:space="0" w:color="auto"/>
                          </w:divBdr>
                        </w:div>
                        <w:div w:id="1278565954">
                          <w:marLeft w:val="0"/>
                          <w:marRight w:val="0"/>
                          <w:marTop w:val="0"/>
                          <w:marBottom w:val="0"/>
                          <w:divBdr>
                            <w:top w:val="none" w:sz="0" w:space="0" w:color="auto"/>
                            <w:left w:val="none" w:sz="0" w:space="0" w:color="auto"/>
                            <w:bottom w:val="none" w:sz="0" w:space="0" w:color="auto"/>
                            <w:right w:val="none" w:sz="0" w:space="0" w:color="auto"/>
                          </w:divBdr>
                        </w:div>
                      </w:divsChild>
                    </w:div>
                    <w:div w:id="623344948">
                      <w:marLeft w:val="0"/>
                      <w:marRight w:val="0"/>
                      <w:marTop w:val="0"/>
                      <w:marBottom w:val="0"/>
                      <w:divBdr>
                        <w:top w:val="none" w:sz="0" w:space="0" w:color="auto"/>
                        <w:left w:val="none" w:sz="0" w:space="0" w:color="auto"/>
                        <w:bottom w:val="none" w:sz="0" w:space="0" w:color="auto"/>
                        <w:right w:val="none" w:sz="0" w:space="0" w:color="auto"/>
                      </w:divBdr>
                      <w:divsChild>
                        <w:div w:id="1980912201">
                          <w:marLeft w:val="0"/>
                          <w:marRight w:val="0"/>
                          <w:marTop w:val="0"/>
                          <w:marBottom w:val="0"/>
                          <w:divBdr>
                            <w:top w:val="none" w:sz="0" w:space="0" w:color="auto"/>
                            <w:left w:val="none" w:sz="0" w:space="0" w:color="auto"/>
                            <w:bottom w:val="none" w:sz="0" w:space="0" w:color="auto"/>
                            <w:right w:val="none" w:sz="0" w:space="0" w:color="auto"/>
                          </w:divBdr>
                        </w:div>
                        <w:div w:id="184728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4252">
                  <w:marLeft w:val="0"/>
                  <w:marRight w:val="0"/>
                  <w:marTop w:val="0"/>
                  <w:marBottom w:val="0"/>
                  <w:divBdr>
                    <w:top w:val="none" w:sz="0" w:space="0" w:color="auto"/>
                    <w:left w:val="none" w:sz="0" w:space="0" w:color="auto"/>
                    <w:bottom w:val="none" w:sz="0" w:space="0" w:color="auto"/>
                    <w:right w:val="none" w:sz="0" w:space="0" w:color="auto"/>
                  </w:divBdr>
                  <w:divsChild>
                    <w:div w:id="1395927261">
                      <w:marLeft w:val="0"/>
                      <w:marRight w:val="0"/>
                      <w:marTop w:val="0"/>
                      <w:marBottom w:val="0"/>
                      <w:divBdr>
                        <w:top w:val="none" w:sz="0" w:space="0" w:color="auto"/>
                        <w:left w:val="none" w:sz="0" w:space="0" w:color="auto"/>
                        <w:bottom w:val="none" w:sz="0" w:space="0" w:color="auto"/>
                        <w:right w:val="none" w:sz="0" w:space="0" w:color="auto"/>
                      </w:divBdr>
                      <w:divsChild>
                        <w:div w:id="710107395">
                          <w:marLeft w:val="0"/>
                          <w:marRight w:val="0"/>
                          <w:marTop w:val="0"/>
                          <w:marBottom w:val="0"/>
                          <w:divBdr>
                            <w:top w:val="none" w:sz="0" w:space="0" w:color="auto"/>
                            <w:left w:val="none" w:sz="0" w:space="0" w:color="auto"/>
                            <w:bottom w:val="none" w:sz="0" w:space="0" w:color="auto"/>
                            <w:right w:val="none" w:sz="0" w:space="0" w:color="auto"/>
                          </w:divBdr>
                        </w:div>
                      </w:divsChild>
                    </w:div>
                    <w:div w:id="422381954">
                      <w:marLeft w:val="0"/>
                      <w:marRight w:val="0"/>
                      <w:marTop w:val="0"/>
                      <w:marBottom w:val="0"/>
                      <w:divBdr>
                        <w:top w:val="none" w:sz="0" w:space="0" w:color="auto"/>
                        <w:left w:val="none" w:sz="0" w:space="0" w:color="auto"/>
                        <w:bottom w:val="none" w:sz="0" w:space="0" w:color="auto"/>
                        <w:right w:val="none" w:sz="0" w:space="0" w:color="auto"/>
                      </w:divBdr>
                      <w:divsChild>
                        <w:div w:id="373312683">
                          <w:marLeft w:val="0"/>
                          <w:marRight w:val="0"/>
                          <w:marTop w:val="0"/>
                          <w:marBottom w:val="0"/>
                          <w:divBdr>
                            <w:top w:val="none" w:sz="0" w:space="0" w:color="auto"/>
                            <w:left w:val="none" w:sz="0" w:space="0" w:color="auto"/>
                            <w:bottom w:val="none" w:sz="0" w:space="0" w:color="auto"/>
                            <w:right w:val="none" w:sz="0" w:space="0" w:color="auto"/>
                          </w:divBdr>
                        </w:div>
                        <w:div w:id="1265382154">
                          <w:marLeft w:val="0"/>
                          <w:marRight w:val="0"/>
                          <w:marTop w:val="0"/>
                          <w:marBottom w:val="0"/>
                          <w:divBdr>
                            <w:top w:val="none" w:sz="0" w:space="0" w:color="auto"/>
                            <w:left w:val="none" w:sz="0" w:space="0" w:color="auto"/>
                            <w:bottom w:val="none" w:sz="0" w:space="0" w:color="auto"/>
                            <w:right w:val="none" w:sz="0" w:space="0" w:color="auto"/>
                          </w:divBdr>
                        </w:div>
                      </w:divsChild>
                    </w:div>
                    <w:div w:id="178350070">
                      <w:marLeft w:val="0"/>
                      <w:marRight w:val="0"/>
                      <w:marTop w:val="0"/>
                      <w:marBottom w:val="0"/>
                      <w:divBdr>
                        <w:top w:val="none" w:sz="0" w:space="0" w:color="auto"/>
                        <w:left w:val="none" w:sz="0" w:space="0" w:color="auto"/>
                        <w:bottom w:val="none" w:sz="0" w:space="0" w:color="auto"/>
                        <w:right w:val="none" w:sz="0" w:space="0" w:color="auto"/>
                      </w:divBdr>
                      <w:divsChild>
                        <w:div w:id="1834569575">
                          <w:marLeft w:val="0"/>
                          <w:marRight w:val="0"/>
                          <w:marTop w:val="0"/>
                          <w:marBottom w:val="0"/>
                          <w:divBdr>
                            <w:top w:val="none" w:sz="0" w:space="0" w:color="auto"/>
                            <w:left w:val="none" w:sz="0" w:space="0" w:color="auto"/>
                            <w:bottom w:val="none" w:sz="0" w:space="0" w:color="auto"/>
                            <w:right w:val="none" w:sz="0" w:space="0" w:color="auto"/>
                          </w:divBdr>
                        </w:div>
                        <w:div w:id="1260138059">
                          <w:marLeft w:val="0"/>
                          <w:marRight w:val="0"/>
                          <w:marTop w:val="0"/>
                          <w:marBottom w:val="0"/>
                          <w:divBdr>
                            <w:top w:val="none" w:sz="0" w:space="0" w:color="auto"/>
                            <w:left w:val="none" w:sz="0" w:space="0" w:color="auto"/>
                            <w:bottom w:val="none" w:sz="0" w:space="0" w:color="auto"/>
                            <w:right w:val="none" w:sz="0" w:space="0" w:color="auto"/>
                          </w:divBdr>
                        </w:div>
                      </w:divsChild>
                    </w:div>
                    <w:div w:id="1084643201">
                      <w:marLeft w:val="0"/>
                      <w:marRight w:val="0"/>
                      <w:marTop w:val="0"/>
                      <w:marBottom w:val="0"/>
                      <w:divBdr>
                        <w:top w:val="none" w:sz="0" w:space="0" w:color="auto"/>
                        <w:left w:val="none" w:sz="0" w:space="0" w:color="auto"/>
                        <w:bottom w:val="none" w:sz="0" w:space="0" w:color="auto"/>
                        <w:right w:val="none" w:sz="0" w:space="0" w:color="auto"/>
                      </w:divBdr>
                      <w:divsChild>
                        <w:div w:id="1304118855">
                          <w:marLeft w:val="0"/>
                          <w:marRight w:val="0"/>
                          <w:marTop w:val="0"/>
                          <w:marBottom w:val="0"/>
                          <w:divBdr>
                            <w:top w:val="none" w:sz="0" w:space="0" w:color="auto"/>
                            <w:left w:val="none" w:sz="0" w:space="0" w:color="auto"/>
                            <w:bottom w:val="none" w:sz="0" w:space="0" w:color="auto"/>
                            <w:right w:val="none" w:sz="0" w:space="0" w:color="auto"/>
                          </w:divBdr>
                        </w:div>
                        <w:div w:id="1098058701">
                          <w:marLeft w:val="0"/>
                          <w:marRight w:val="0"/>
                          <w:marTop w:val="0"/>
                          <w:marBottom w:val="0"/>
                          <w:divBdr>
                            <w:top w:val="none" w:sz="0" w:space="0" w:color="auto"/>
                            <w:left w:val="none" w:sz="0" w:space="0" w:color="auto"/>
                            <w:bottom w:val="none" w:sz="0" w:space="0" w:color="auto"/>
                            <w:right w:val="none" w:sz="0" w:space="0" w:color="auto"/>
                          </w:divBdr>
                        </w:div>
                      </w:divsChild>
                    </w:div>
                    <w:div w:id="1049770787">
                      <w:marLeft w:val="0"/>
                      <w:marRight w:val="0"/>
                      <w:marTop w:val="0"/>
                      <w:marBottom w:val="0"/>
                      <w:divBdr>
                        <w:top w:val="none" w:sz="0" w:space="0" w:color="auto"/>
                        <w:left w:val="none" w:sz="0" w:space="0" w:color="auto"/>
                        <w:bottom w:val="none" w:sz="0" w:space="0" w:color="auto"/>
                        <w:right w:val="none" w:sz="0" w:space="0" w:color="auto"/>
                      </w:divBdr>
                      <w:divsChild>
                        <w:div w:id="1718703597">
                          <w:marLeft w:val="0"/>
                          <w:marRight w:val="0"/>
                          <w:marTop w:val="0"/>
                          <w:marBottom w:val="0"/>
                          <w:divBdr>
                            <w:top w:val="none" w:sz="0" w:space="0" w:color="auto"/>
                            <w:left w:val="none" w:sz="0" w:space="0" w:color="auto"/>
                            <w:bottom w:val="none" w:sz="0" w:space="0" w:color="auto"/>
                            <w:right w:val="none" w:sz="0" w:space="0" w:color="auto"/>
                          </w:divBdr>
                        </w:div>
                        <w:div w:id="1968661709">
                          <w:marLeft w:val="0"/>
                          <w:marRight w:val="0"/>
                          <w:marTop w:val="0"/>
                          <w:marBottom w:val="0"/>
                          <w:divBdr>
                            <w:top w:val="none" w:sz="0" w:space="0" w:color="auto"/>
                            <w:left w:val="none" w:sz="0" w:space="0" w:color="auto"/>
                            <w:bottom w:val="none" w:sz="0" w:space="0" w:color="auto"/>
                            <w:right w:val="none" w:sz="0" w:space="0" w:color="auto"/>
                          </w:divBdr>
                        </w:div>
                      </w:divsChild>
                    </w:div>
                    <w:div w:id="1762068795">
                      <w:marLeft w:val="0"/>
                      <w:marRight w:val="0"/>
                      <w:marTop w:val="0"/>
                      <w:marBottom w:val="0"/>
                      <w:divBdr>
                        <w:top w:val="none" w:sz="0" w:space="0" w:color="auto"/>
                        <w:left w:val="none" w:sz="0" w:space="0" w:color="auto"/>
                        <w:bottom w:val="none" w:sz="0" w:space="0" w:color="auto"/>
                        <w:right w:val="none" w:sz="0" w:space="0" w:color="auto"/>
                      </w:divBdr>
                      <w:divsChild>
                        <w:div w:id="382798833">
                          <w:marLeft w:val="0"/>
                          <w:marRight w:val="0"/>
                          <w:marTop w:val="0"/>
                          <w:marBottom w:val="0"/>
                          <w:divBdr>
                            <w:top w:val="none" w:sz="0" w:space="0" w:color="auto"/>
                            <w:left w:val="none" w:sz="0" w:space="0" w:color="auto"/>
                            <w:bottom w:val="none" w:sz="0" w:space="0" w:color="auto"/>
                            <w:right w:val="none" w:sz="0" w:space="0" w:color="auto"/>
                          </w:divBdr>
                        </w:div>
                        <w:div w:id="601303526">
                          <w:marLeft w:val="0"/>
                          <w:marRight w:val="0"/>
                          <w:marTop w:val="0"/>
                          <w:marBottom w:val="0"/>
                          <w:divBdr>
                            <w:top w:val="none" w:sz="0" w:space="0" w:color="auto"/>
                            <w:left w:val="none" w:sz="0" w:space="0" w:color="auto"/>
                            <w:bottom w:val="none" w:sz="0" w:space="0" w:color="auto"/>
                            <w:right w:val="none" w:sz="0" w:space="0" w:color="auto"/>
                          </w:divBdr>
                        </w:div>
                      </w:divsChild>
                    </w:div>
                    <w:div w:id="666249226">
                      <w:marLeft w:val="0"/>
                      <w:marRight w:val="0"/>
                      <w:marTop w:val="0"/>
                      <w:marBottom w:val="0"/>
                      <w:divBdr>
                        <w:top w:val="none" w:sz="0" w:space="0" w:color="auto"/>
                        <w:left w:val="none" w:sz="0" w:space="0" w:color="auto"/>
                        <w:bottom w:val="none" w:sz="0" w:space="0" w:color="auto"/>
                        <w:right w:val="none" w:sz="0" w:space="0" w:color="auto"/>
                      </w:divBdr>
                      <w:divsChild>
                        <w:div w:id="1866018279">
                          <w:marLeft w:val="0"/>
                          <w:marRight w:val="0"/>
                          <w:marTop w:val="0"/>
                          <w:marBottom w:val="0"/>
                          <w:divBdr>
                            <w:top w:val="none" w:sz="0" w:space="0" w:color="auto"/>
                            <w:left w:val="none" w:sz="0" w:space="0" w:color="auto"/>
                            <w:bottom w:val="none" w:sz="0" w:space="0" w:color="auto"/>
                            <w:right w:val="none" w:sz="0" w:space="0" w:color="auto"/>
                          </w:divBdr>
                        </w:div>
                        <w:div w:id="68583254">
                          <w:marLeft w:val="0"/>
                          <w:marRight w:val="0"/>
                          <w:marTop w:val="0"/>
                          <w:marBottom w:val="0"/>
                          <w:divBdr>
                            <w:top w:val="none" w:sz="0" w:space="0" w:color="auto"/>
                            <w:left w:val="none" w:sz="0" w:space="0" w:color="auto"/>
                            <w:bottom w:val="none" w:sz="0" w:space="0" w:color="auto"/>
                            <w:right w:val="none" w:sz="0" w:space="0" w:color="auto"/>
                          </w:divBdr>
                        </w:div>
                      </w:divsChild>
                    </w:div>
                    <w:div w:id="1866867962">
                      <w:marLeft w:val="0"/>
                      <w:marRight w:val="0"/>
                      <w:marTop w:val="0"/>
                      <w:marBottom w:val="0"/>
                      <w:divBdr>
                        <w:top w:val="none" w:sz="0" w:space="0" w:color="auto"/>
                        <w:left w:val="none" w:sz="0" w:space="0" w:color="auto"/>
                        <w:bottom w:val="none" w:sz="0" w:space="0" w:color="auto"/>
                        <w:right w:val="none" w:sz="0" w:space="0" w:color="auto"/>
                      </w:divBdr>
                      <w:divsChild>
                        <w:div w:id="286283323">
                          <w:marLeft w:val="0"/>
                          <w:marRight w:val="0"/>
                          <w:marTop w:val="0"/>
                          <w:marBottom w:val="0"/>
                          <w:divBdr>
                            <w:top w:val="none" w:sz="0" w:space="0" w:color="auto"/>
                            <w:left w:val="none" w:sz="0" w:space="0" w:color="auto"/>
                            <w:bottom w:val="none" w:sz="0" w:space="0" w:color="auto"/>
                            <w:right w:val="none" w:sz="0" w:space="0" w:color="auto"/>
                          </w:divBdr>
                        </w:div>
                        <w:div w:id="103974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79533">
                  <w:marLeft w:val="0"/>
                  <w:marRight w:val="0"/>
                  <w:marTop w:val="0"/>
                  <w:marBottom w:val="0"/>
                  <w:divBdr>
                    <w:top w:val="none" w:sz="0" w:space="0" w:color="auto"/>
                    <w:left w:val="none" w:sz="0" w:space="0" w:color="auto"/>
                    <w:bottom w:val="none" w:sz="0" w:space="0" w:color="auto"/>
                    <w:right w:val="none" w:sz="0" w:space="0" w:color="auto"/>
                  </w:divBdr>
                  <w:divsChild>
                    <w:div w:id="2110849558">
                      <w:marLeft w:val="0"/>
                      <w:marRight w:val="0"/>
                      <w:marTop w:val="0"/>
                      <w:marBottom w:val="0"/>
                      <w:divBdr>
                        <w:top w:val="none" w:sz="0" w:space="0" w:color="auto"/>
                        <w:left w:val="none" w:sz="0" w:space="0" w:color="auto"/>
                        <w:bottom w:val="none" w:sz="0" w:space="0" w:color="auto"/>
                        <w:right w:val="none" w:sz="0" w:space="0" w:color="auto"/>
                      </w:divBdr>
                      <w:divsChild>
                        <w:div w:id="1084453519">
                          <w:marLeft w:val="0"/>
                          <w:marRight w:val="0"/>
                          <w:marTop w:val="0"/>
                          <w:marBottom w:val="0"/>
                          <w:divBdr>
                            <w:top w:val="none" w:sz="0" w:space="0" w:color="auto"/>
                            <w:left w:val="none" w:sz="0" w:space="0" w:color="auto"/>
                            <w:bottom w:val="none" w:sz="0" w:space="0" w:color="auto"/>
                            <w:right w:val="none" w:sz="0" w:space="0" w:color="auto"/>
                          </w:divBdr>
                        </w:div>
                      </w:divsChild>
                    </w:div>
                    <w:div w:id="537817285">
                      <w:marLeft w:val="0"/>
                      <w:marRight w:val="0"/>
                      <w:marTop w:val="0"/>
                      <w:marBottom w:val="0"/>
                      <w:divBdr>
                        <w:top w:val="none" w:sz="0" w:space="0" w:color="auto"/>
                        <w:left w:val="none" w:sz="0" w:space="0" w:color="auto"/>
                        <w:bottom w:val="none" w:sz="0" w:space="0" w:color="auto"/>
                        <w:right w:val="none" w:sz="0" w:space="0" w:color="auto"/>
                      </w:divBdr>
                      <w:divsChild>
                        <w:div w:id="204023773">
                          <w:marLeft w:val="0"/>
                          <w:marRight w:val="0"/>
                          <w:marTop w:val="0"/>
                          <w:marBottom w:val="0"/>
                          <w:divBdr>
                            <w:top w:val="none" w:sz="0" w:space="0" w:color="auto"/>
                            <w:left w:val="none" w:sz="0" w:space="0" w:color="auto"/>
                            <w:bottom w:val="none" w:sz="0" w:space="0" w:color="auto"/>
                            <w:right w:val="none" w:sz="0" w:space="0" w:color="auto"/>
                          </w:divBdr>
                        </w:div>
                        <w:div w:id="147910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38159931">
      <w:bodyDiv w:val="1"/>
      <w:marLeft w:val="0"/>
      <w:marRight w:val="0"/>
      <w:marTop w:val="0"/>
      <w:marBottom w:val="0"/>
      <w:divBdr>
        <w:top w:val="none" w:sz="0" w:space="0" w:color="auto"/>
        <w:left w:val="none" w:sz="0" w:space="0" w:color="auto"/>
        <w:bottom w:val="none" w:sz="0" w:space="0" w:color="auto"/>
        <w:right w:val="none" w:sz="0" w:space="0" w:color="auto"/>
      </w:divBdr>
      <w:divsChild>
        <w:div w:id="1373574784">
          <w:marLeft w:val="0"/>
          <w:marRight w:val="0"/>
          <w:marTop w:val="0"/>
          <w:marBottom w:val="0"/>
          <w:divBdr>
            <w:top w:val="none" w:sz="0" w:space="0" w:color="auto"/>
            <w:left w:val="none" w:sz="0" w:space="0" w:color="auto"/>
            <w:bottom w:val="none" w:sz="0" w:space="0" w:color="auto"/>
            <w:right w:val="none" w:sz="0" w:space="0" w:color="auto"/>
          </w:divBdr>
          <w:divsChild>
            <w:div w:id="699936152">
              <w:marLeft w:val="0"/>
              <w:marRight w:val="0"/>
              <w:marTop w:val="0"/>
              <w:marBottom w:val="0"/>
              <w:divBdr>
                <w:top w:val="none" w:sz="0" w:space="0" w:color="auto"/>
                <w:left w:val="none" w:sz="0" w:space="0" w:color="auto"/>
                <w:bottom w:val="none" w:sz="0" w:space="0" w:color="auto"/>
                <w:right w:val="none" w:sz="0" w:space="0" w:color="auto"/>
              </w:divBdr>
            </w:div>
            <w:div w:id="694309943">
              <w:marLeft w:val="0"/>
              <w:marRight w:val="0"/>
              <w:marTop w:val="0"/>
              <w:marBottom w:val="0"/>
              <w:divBdr>
                <w:top w:val="none" w:sz="0" w:space="0" w:color="auto"/>
                <w:left w:val="none" w:sz="0" w:space="0" w:color="auto"/>
                <w:bottom w:val="none" w:sz="0" w:space="0" w:color="auto"/>
                <w:right w:val="none" w:sz="0" w:space="0" w:color="auto"/>
              </w:divBdr>
              <w:divsChild>
                <w:div w:id="99707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13616190">
      <w:bodyDiv w:val="1"/>
      <w:marLeft w:val="0"/>
      <w:marRight w:val="0"/>
      <w:marTop w:val="0"/>
      <w:marBottom w:val="0"/>
      <w:divBdr>
        <w:top w:val="none" w:sz="0" w:space="0" w:color="auto"/>
        <w:left w:val="none" w:sz="0" w:space="0" w:color="auto"/>
        <w:bottom w:val="none" w:sz="0" w:space="0" w:color="auto"/>
        <w:right w:val="none" w:sz="0" w:space="0" w:color="auto"/>
      </w:divBdr>
      <w:divsChild>
        <w:div w:id="603464488">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mediastore_new/IEEE/content/media/4347748/4347749/4348091/4348091-fig-5-source-large.gif" TargetMode="External"/><Relationship Id="rId39" Type="http://schemas.openxmlformats.org/officeDocument/2006/relationships/hyperlink" Target="https://ieeexplore.ieee.org/mediastore_new/IEEE/content/media/4347748/4347749/4348091/4348091-fig-11-source-large.gif" TargetMode="External"/><Relationship Id="rId21" Type="http://schemas.openxmlformats.org/officeDocument/2006/relationships/image" Target="media/image2.gif"/><Relationship Id="rId34" Type="http://schemas.openxmlformats.org/officeDocument/2006/relationships/image" Target="media/image8.gif"/><Relationship Id="rId42" Type="http://schemas.openxmlformats.org/officeDocument/2006/relationships/image" Target="media/image12.gi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mediastore_new/IEEE/content/media/4347748/4347749/4348091/4348091-fig-2-source-large.gif" TargetMode="External"/><Relationship Id="rId29" Type="http://schemas.openxmlformats.org/officeDocument/2006/relationships/image" Target="media/image6.gif"/><Relationship Id="rId41" Type="http://schemas.openxmlformats.org/officeDocument/2006/relationships/hyperlink" Target="https://ieeexplore.ieee.org/mediastore_new/IEEE/content/media/4347748/4347749/4348091/4348091-fig-12-source-large.gi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mediastore_new/IEEE/content/media/4347748/4347749/4348091/4348091-fig-1-source-large.gif" TargetMode="External"/><Relationship Id="rId24" Type="http://schemas.openxmlformats.org/officeDocument/2006/relationships/hyperlink" Target="https://ieeexplore.ieee.org/mediastore_new/IEEE/content/media/4347748/4347749/4348091/4348091-fig-4-source-large.gif"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mediastore_new/IEEE/content/media/4347748/4347749/4348091/4348091-fig-10-source-large.gif" TargetMode="External"/><Relationship Id="rId40" Type="http://schemas.openxmlformats.org/officeDocument/2006/relationships/image" Target="media/image11.gif"/><Relationship Id="rId5" Type="http://schemas.openxmlformats.org/officeDocument/2006/relationships/numbering" Target="numbering.xml"/><Relationship Id="rId15" Type="http://schemas.openxmlformats.org/officeDocument/2006/relationships/hyperlink" Target="https://ieeexplore.ieee.org/document/" TargetMode="External"/><Relationship Id="rId23" Type="http://schemas.openxmlformats.org/officeDocument/2006/relationships/image" Target="media/image3.gif"/><Relationship Id="rId28" Type="http://schemas.openxmlformats.org/officeDocument/2006/relationships/hyperlink" Target="https://ieeexplore.ieee.org/mediastore_new/IEEE/content/media/4347748/4347749/4348091/4348091-fig-6-source-large.gif" TargetMode="External"/><Relationship Id="rId36" Type="http://schemas.openxmlformats.org/officeDocument/2006/relationships/image" Target="media/image9.gif"/><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31" Type="http://schemas.openxmlformats.org/officeDocument/2006/relationships/image" Target="media/image7.gi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10.1109/07IAS.2007.342"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mediastore_new/IEEE/content/media/4347748/4347749/4348091/4348091-fig-3-source-large.gif" TargetMode="External"/><Relationship Id="rId27" Type="http://schemas.openxmlformats.org/officeDocument/2006/relationships/image" Target="media/image5.gif"/><Relationship Id="rId30" Type="http://schemas.openxmlformats.org/officeDocument/2006/relationships/hyperlink" Target="https://ieeexplore.ieee.org/mediastore_new/IEEE/content/media/4347748/4347749/4348091/4348091-fig-7-source-large.gif" TargetMode="External"/><Relationship Id="rId35" Type="http://schemas.openxmlformats.org/officeDocument/2006/relationships/hyperlink" Target="https://ieeexplore.ieee.org/mediastore_new/IEEE/content/media/4347748/4347749/4348091/4348091-fig-9-source-large.gif"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gif"/><Relationship Id="rId17" Type="http://schemas.openxmlformats.org/officeDocument/2006/relationships/hyperlink" Target="https://ieeexplore.ieee.org/document/" TargetMode="External"/><Relationship Id="rId25" Type="http://schemas.openxmlformats.org/officeDocument/2006/relationships/image" Target="media/image4.gif"/><Relationship Id="rId33" Type="http://schemas.openxmlformats.org/officeDocument/2006/relationships/hyperlink" Target="https://ieeexplore.ieee.org/mediastore_new/IEEE/content/media/4347748/4347749/4348091/4348091-fig-8-source-large.gif" TargetMode="External"/><Relationship Id="rId38"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BBE78-2D19-4F5F-BF3A-C722C23986BE}">
  <ds:schemaRefs>
    <ds:schemaRef ds:uri="http://schemas.microsoft.com/sharepoint/v3/contenttype/forms"/>
  </ds:schemaRefs>
</ds:datastoreItem>
</file>

<file path=customXml/itemProps2.xml><?xml version="1.0" encoding="utf-8"?>
<ds:datastoreItem xmlns:ds="http://schemas.openxmlformats.org/officeDocument/2006/customXml" ds:itemID="{C0455A09-8076-4A63-BB0A-EDEB4304E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015ABC-8682-4AAF-B8D5-FA72809FD8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30471D-77A0-4680-906F-8E30CC47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4741</Words>
  <Characters>26126</Characters>
  <Application>Microsoft Office Word</Application>
  <DocSecurity>8</DocSecurity>
  <Lines>401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2019-06-05T19:49:00Z</dcterms:created>
  <dcterms:modified xsi:type="dcterms:W3CDTF">2019-06-11T18:41:00Z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