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D3359" w:rsidRDefault="000A7622" w:rsidP="000A7622">
      <w:pPr>
        <w:pStyle w:val="Default"/>
        <w:rPr>
          <w:rFonts w:ascii="Times New Roman" w:hAnsi="Times New Roman" w:cs="Times New Roman"/>
          <w:sz w:val="22"/>
          <w:szCs w:val="22"/>
        </w:rPr>
      </w:pPr>
    </w:p>
    <w:p w14:paraId="2538F7F5" w14:textId="77777777" w:rsidR="000A7622" w:rsidRPr="007D3359" w:rsidRDefault="000A7622" w:rsidP="00D14423">
      <w:pPr>
        <w:autoSpaceDE w:val="0"/>
        <w:autoSpaceDN w:val="0"/>
        <w:adjustRightInd w:val="0"/>
        <w:rPr>
          <w:rFonts w:ascii="Times New Roman" w:hAnsi="Times New Roman" w:cs="Times New Roman"/>
          <w:b/>
          <w:bCs/>
          <w:color w:val="316192"/>
          <w:sz w:val="28"/>
          <w:szCs w:val="26"/>
        </w:rPr>
      </w:pPr>
      <w:bookmarkStart w:id="0" w:name="_Hlk505159787"/>
      <w:bookmarkStart w:id="1" w:name="_Hlk510431162"/>
      <w:r w:rsidRPr="007D3359">
        <w:rPr>
          <w:rFonts w:ascii="Times New Roman" w:hAnsi="Times New Roman" w:cs="Times New Roman"/>
          <w:b/>
          <w:bCs/>
          <w:color w:val="316192"/>
          <w:sz w:val="28"/>
          <w:szCs w:val="26"/>
        </w:rPr>
        <w:t>Marq</w:t>
      </w:r>
      <w:bookmarkStart w:id="2" w:name="_GoBack"/>
      <w:bookmarkEnd w:id="2"/>
      <w:r w:rsidRPr="007D3359">
        <w:rPr>
          <w:rFonts w:ascii="Times New Roman" w:hAnsi="Times New Roman" w:cs="Times New Roman"/>
          <w:b/>
          <w:bCs/>
          <w:color w:val="316192"/>
          <w:sz w:val="28"/>
          <w:szCs w:val="26"/>
        </w:rPr>
        <w:t>uette University</w:t>
      </w:r>
    </w:p>
    <w:p w14:paraId="158D4B9F" w14:textId="77777777" w:rsidR="000A7622" w:rsidRPr="007D3359" w:rsidRDefault="000A7622" w:rsidP="00D14423">
      <w:pPr>
        <w:autoSpaceDE w:val="0"/>
        <w:autoSpaceDN w:val="0"/>
        <w:adjustRightInd w:val="0"/>
        <w:rPr>
          <w:rFonts w:ascii="Times New Roman" w:hAnsi="Times New Roman" w:cs="Times New Roman"/>
          <w:b/>
          <w:bCs/>
          <w:color w:val="316192"/>
          <w:sz w:val="40"/>
          <w:szCs w:val="36"/>
        </w:rPr>
      </w:pPr>
      <w:proofErr w:type="spellStart"/>
      <w:r w:rsidRPr="007D3359">
        <w:rPr>
          <w:rFonts w:ascii="Times New Roman" w:hAnsi="Times New Roman" w:cs="Times New Roman"/>
          <w:b/>
          <w:bCs/>
          <w:color w:val="316192"/>
          <w:sz w:val="40"/>
          <w:szCs w:val="36"/>
        </w:rPr>
        <w:t>e-Publications@Marquette</w:t>
      </w:r>
      <w:proofErr w:type="spellEnd"/>
    </w:p>
    <w:p w14:paraId="689ACF87" w14:textId="77777777" w:rsidR="000A7622" w:rsidRPr="007D3359" w:rsidRDefault="000A7622" w:rsidP="00D14423">
      <w:pPr>
        <w:autoSpaceDE w:val="0"/>
        <w:autoSpaceDN w:val="0"/>
        <w:adjustRightInd w:val="0"/>
        <w:rPr>
          <w:rFonts w:ascii="Times New Roman" w:hAnsi="Times New Roman" w:cs="Times New Roman"/>
          <w:b/>
          <w:bCs/>
          <w:i/>
          <w:iCs/>
        </w:rPr>
      </w:pPr>
    </w:p>
    <w:bookmarkEnd w:id="0"/>
    <w:p w14:paraId="264C18A9" w14:textId="77777777" w:rsidR="00432E33" w:rsidRPr="007D3359" w:rsidRDefault="00432E33" w:rsidP="00432E33">
      <w:pPr>
        <w:pStyle w:val="NormalWeb"/>
        <w:spacing w:before="0" w:beforeAutospacing="0" w:after="0" w:afterAutospacing="0" w:line="360" w:lineRule="atLeast"/>
        <w:rPr>
          <w:color w:val="222222"/>
        </w:rPr>
      </w:pPr>
      <w:r w:rsidRPr="007D3359">
        <w:rPr>
          <w:i/>
          <w:iCs/>
          <w:color w:val="222222"/>
        </w:rPr>
        <w:t>Energies</w:t>
      </w:r>
      <w:r w:rsidRPr="007D3359">
        <w:rPr>
          <w:color w:val="222222"/>
        </w:rPr>
        <w:t> </w:t>
      </w:r>
      <w:r w:rsidRPr="007D3359">
        <w:rPr>
          <w:b/>
          <w:bCs/>
          <w:color w:val="222222"/>
        </w:rPr>
        <w:t>2018</w:t>
      </w:r>
      <w:r w:rsidRPr="007D3359">
        <w:rPr>
          <w:color w:val="222222"/>
        </w:rPr>
        <w:t>, </w:t>
      </w:r>
      <w:r w:rsidRPr="007D3359">
        <w:rPr>
          <w:i/>
          <w:iCs/>
          <w:color w:val="222222"/>
        </w:rPr>
        <w:t>11</w:t>
      </w:r>
      <w:r w:rsidRPr="007D3359">
        <w:rPr>
          <w:color w:val="222222"/>
        </w:rPr>
        <w:t>(8), 2008; </w:t>
      </w:r>
      <w:hyperlink r:id="rId8" w:tgtFrame="_blank" w:history="1">
        <w:r w:rsidRPr="007D3359">
          <w:rPr>
            <w:rStyle w:val="Hyperlink"/>
            <w:rFonts w:eastAsiaTheme="majorEastAsia"/>
            <w:color w:val="3156A2"/>
          </w:rPr>
          <w:t>https://doi.org/10.3390/en11082008</w:t>
        </w:r>
      </w:hyperlink>
    </w:p>
    <w:p w14:paraId="47392193" w14:textId="77777777" w:rsidR="00432E33" w:rsidRPr="007D3359" w:rsidRDefault="00432E33" w:rsidP="00432E33">
      <w:pPr>
        <w:spacing w:line="312" w:lineRule="atLeast"/>
        <w:rPr>
          <w:rFonts w:ascii="Times New Roman" w:hAnsi="Times New Roman" w:cs="Times New Roman"/>
          <w:b/>
          <w:bCs/>
          <w:color w:val="222222"/>
          <w:sz w:val="36"/>
          <w:szCs w:val="36"/>
        </w:rPr>
      </w:pPr>
      <w:r w:rsidRPr="007D3359">
        <w:rPr>
          <w:rFonts w:ascii="Times New Roman" w:hAnsi="Times New Roman" w:cs="Times New Roman"/>
          <w:b/>
          <w:bCs/>
          <w:color w:val="222222"/>
          <w:sz w:val="36"/>
          <w:szCs w:val="36"/>
        </w:rPr>
        <w:t>Short-Term Load Forecasting of Natural Gas with Deep Neural Network Regression </w:t>
      </w:r>
      <w:hyperlink r:id="rId9" w:anchor="fn1-energies-11-02008" w:history="1">
        <w:r w:rsidRPr="007D3359">
          <w:rPr>
            <w:rStyle w:val="Hyperlink"/>
            <w:rFonts w:ascii="Times New Roman" w:hAnsi="Times New Roman" w:cs="Times New Roman"/>
            <w:b/>
            <w:bCs/>
            <w:color w:val="3156A2"/>
            <w:sz w:val="27"/>
            <w:szCs w:val="27"/>
          </w:rPr>
          <w:t>†</w:t>
        </w:r>
      </w:hyperlink>
    </w:p>
    <w:p w14:paraId="75C9F0F8" w14:textId="7B708DD1" w:rsidR="00432E33" w:rsidRPr="007D3359" w:rsidRDefault="00D14B07" w:rsidP="00432E33">
      <w:pPr>
        <w:spacing w:line="240" w:lineRule="auto"/>
        <w:rPr>
          <w:rFonts w:ascii="Times New Roman" w:hAnsi="Times New Roman" w:cs="Times New Roman"/>
          <w:b/>
          <w:bCs/>
          <w:color w:val="222222"/>
          <w:sz w:val="24"/>
          <w:szCs w:val="24"/>
        </w:rPr>
      </w:pPr>
      <w:hyperlink r:id="rId10" w:history="1">
        <w:r w:rsidR="00432E33" w:rsidRPr="007D3359">
          <w:rPr>
            <w:rStyle w:val="Hyperlink"/>
            <w:rFonts w:ascii="Times New Roman" w:hAnsi="Times New Roman" w:cs="Times New Roman"/>
            <w:b/>
            <w:bCs/>
            <w:color w:val="3156A2"/>
          </w:rPr>
          <w:t>Gregory D. Merkel</w:t>
        </w:r>
      </w:hyperlink>
      <w:r w:rsidR="00432E33" w:rsidRPr="007D3359">
        <w:rPr>
          <w:rStyle w:val="inlineblock"/>
          <w:rFonts w:ascii="Times New Roman" w:hAnsi="Times New Roman" w:cs="Times New Roman"/>
          <w:b/>
          <w:bCs/>
          <w:color w:val="222222"/>
        </w:rPr>
        <w:t xml:space="preserve">, </w:t>
      </w:r>
      <w:hyperlink r:id="rId11" w:history="1">
        <w:r w:rsidR="00432E33" w:rsidRPr="007D3359">
          <w:rPr>
            <w:rStyle w:val="Hyperlink"/>
            <w:rFonts w:ascii="Times New Roman" w:hAnsi="Times New Roman" w:cs="Times New Roman"/>
            <w:b/>
            <w:bCs/>
            <w:color w:val="3156A2"/>
          </w:rPr>
          <w:t>Richard J. Povinelli</w:t>
        </w:r>
      </w:hyperlink>
      <w:r w:rsidR="00432E33" w:rsidRPr="007D3359">
        <w:rPr>
          <w:rStyle w:val="inlineblock"/>
          <w:rFonts w:ascii="Times New Roman" w:hAnsi="Times New Roman" w:cs="Times New Roman"/>
          <w:b/>
          <w:bCs/>
          <w:color w:val="222222"/>
          <w:sz w:val="20"/>
          <w:szCs w:val="20"/>
          <w:vertAlign w:val="superscript"/>
        </w:rPr>
        <w:t> *</w:t>
      </w:r>
      <w:r w:rsidR="00432E33" w:rsidRPr="007D3359">
        <w:rPr>
          <w:rStyle w:val="inlineblock"/>
          <w:rFonts w:ascii="Times New Roman" w:hAnsi="Times New Roman" w:cs="Times New Roman"/>
          <w:b/>
          <w:bCs/>
          <w:color w:val="222222"/>
        </w:rPr>
        <w:t xml:space="preserve"> and </w:t>
      </w:r>
      <w:hyperlink r:id="rId12" w:history="1">
        <w:r w:rsidR="00432E33" w:rsidRPr="007D3359">
          <w:rPr>
            <w:rStyle w:val="Hyperlink"/>
            <w:rFonts w:ascii="Times New Roman" w:hAnsi="Times New Roman" w:cs="Times New Roman"/>
            <w:b/>
            <w:bCs/>
            <w:color w:val="3156A2"/>
          </w:rPr>
          <w:t>Ronald H. Brown</w:t>
        </w:r>
      </w:hyperlink>
    </w:p>
    <w:p w14:paraId="5F2E61DD" w14:textId="77777777" w:rsidR="00432E33" w:rsidRPr="007D3359" w:rsidRDefault="00432E33" w:rsidP="00432E33">
      <w:pPr>
        <w:textAlignment w:val="top"/>
        <w:rPr>
          <w:rFonts w:ascii="Times New Roman" w:hAnsi="Times New Roman" w:cs="Times New Roman"/>
          <w:color w:val="222222"/>
        </w:rPr>
      </w:pPr>
      <w:r w:rsidRPr="007D3359">
        <w:rPr>
          <w:rFonts w:ascii="Times New Roman" w:hAnsi="Times New Roman" w:cs="Times New Roman"/>
          <w:color w:val="222222"/>
        </w:rPr>
        <w:t>Opus College of Engineering, Marquette University, Milwaukee, WI 53233, USA</w:t>
      </w:r>
    </w:p>
    <w:p w14:paraId="265F5581" w14:textId="6C041160" w:rsidR="00432E33" w:rsidRPr="007D3359" w:rsidRDefault="00432E33" w:rsidP="00432E33">
      <w:pPr>
        <w:textAlignment w:val="top"/>
        <w:rPr>
          <w:rFonts w:ascii="Times New Roman" w:hAnsi="Times New Roman" w:cs="Times New Roman"/>
          <w:color w:val="222222"/>
        </w:rPr>
      </w:pPr>
      <w:r w:rsidRPr="007D3359">
        <w:rPr>
          <w:rFonts w:ascii="Times New Roman" w:hAnsi="Times New Roman" w:cs="Times New Roman"/>
          <w:b/>
          <w:bCs/>
          <w:color w:val="222222"/>
        </w:rPr>
        <w:t>*</w:t>
      </w:r>
      <w:r w:rsidRPr="007D3359">
        <w:rPr>
          <w:rFonts w:ascii="Times New Roman" w:hAnsi="Times New Roman" w:cs="Times New Roman"/>
          <w:color w:val="222222"/>
        </w:rPr>
        <w:t>Correspondence: </w:t>
      </w:r>
      <w:hyperlink r:id="rId13" w:history="1">
        <w:r w:rsidRPr="007D3359">
          <w:rPr>
            <w:rStyle w:val="Hyperlink"/>
            <w:rFonts w:ascii="Times New Roman" w:hAnsi="Times New Roman" w:cs="Times New Roman"/>
            <w:color w:val="3156A2"/>
          </w:rPr>
          <w:t>richard.povinelli@marquette.edu</w:t>
        </w:r>
      </w:hyperlink>
      <w:r w:rsidRPr="007D3359">
        <w:rPr>
          <w:rFonts w:ascii="Times New Roman" w:hAnsi="Times New Roman" w:cs="Times New Roman"/>
          <w:color w:val="222222"/>
        </w:rPr>
        <w:t>; Tel.: +1-414-288-7088</w:t>
      </w:r>
    </w:p>
    <w:p w14:paraId="28759304" w14:textId="7364C1ED" w:rsidR="00432E33" w:rsidRPr="007D3359" w:rsidRDefault="00432E33" w:rsidP="00432E33">
      <w:pPr>
        <w:textAlignment w:val="top"/>
        <w:rPr>
          <w:rFonts w:ascii="Times New Roman" w:hAnsi="Times New Roman" w:cs="Times New Roman"/>
          <w:color w:val="222222"/>
        </w:rPr>
      </w:pPr>
      <w:r w:rsidRPr="007D3359">
        <w:rPr>
          <w:rFonts w:ascii="Times New Roman" w:hAnsi="Times New Roman" w:cs="Times New Roman"/>
          <w:b/>
          <w:bCs/>
          <w:color w:val="222222"/>
          <w:sz w:val="20"/>
          <w:szCs w:val="20"/>
          <w:vertAlign w:val="superscript"/>
        </w:rPr>
        <w:t>†</w:t>
      </w:r>
      <w:r w:rsidRPr="007D3359">
        <w:rPr>
          <w:rFonts w:ascii="Times New Roman" w:hAnsi="Times New Roman" w:cs="Times New Roman"/>
          <w:color w:val="222222"/>
        </w:rPr>
        <w:t>This work is an extension of the paper “Deep neural network regression for short-term load forecasting of natural gas” presented at the International Symposium on Forecasting, 17–20 June 2015, Cairns, Australia, and is published in their proceedings.</w:t>
      </w:r>
    </w:p>
    <w:p w14:paraId="65CA42DF" w14:textId="5922B663" w:rsidR="00432E33" w:rsidRPr="007D3359" w:rsidRDefault="00432E33" w:rsidP="007C33D5">
      <w:pPr>
        <w:pStyle w:val="Heading1"/>
        <w:rPr>
          <w:rFonts w:ascii="Times New Roman" w:hAnsi="Times New Roman" w:cs="Times New Roman"/>
          <w:color w:val="222222"/>
        </w:rPr>
      </w:pPr>
      <w:r w:rsidRPr="007D3359">
        <w:rPr>
          <w:rFonts w:ascii="Times New Roman" w:hAnsi="Times New Roman" w:cs="Times New Roman"/>
        </w:rPr>
        <w:t>Abstract</w:t>
      </w:r>
      <w:r w:rsidRPr="007D3359">
        <w:rPr>
          <w:rFonts w:ascii="Times New Roman" w:hAnsi="Times New Roman" w:cs="Times New Roman"/>
          <w:b/>
          <w:bCs/>
          <w:color w:val="222222"/>
        </w:rPr>
        <w:t>:</w:t>
      </w:r>
      <w:r w:rsidRPr="007D3359">
        <w:rPr>
          <w:rFonts w:ascii="Times New Roman" w:hAnsi="Times New Roman" w:cs="Times New Roman"/>
          <w:color w:val="222222"/>
        </w:rPr>
        <w:t> </w:t>
      </w:r>
    </w:p>
    <w:p w14:paraId="1B7457CE" w14:textId="77777777" w:rsidR="00432E33" w:rsidRPr="007D3359" w:rsidRDefault="00432E33" w:rsidP="00432E33">
      <w:pPr>
        <w:rPr>
          <w:rFonts w:ascii="Times New Roman" w:hAnsi="Times New Roman" w:cs="Times New Roman"/>
          <w:color w:val="222222"/>
        </w:rPr>
      </w:pPr>
      <w:r w:rsidRPr="007D3359">
        <w:rPr>
          <w:rFonts w:ascii="Times New Roman" w:hAnsi="Times New Roman" w:cs="Times New Roman"/>
          <w:color w:val="222222"/>
        </w:rPr>
        <w:t>Deep neural networks are proposed for short-term natural gas load forecasting. Deep learning has proven to be a powerful tool for many classification problems seeing significant use in machine learning fields such as image recognition and speech processing. We provide an overview of natural gas forecasting. Next, the deep learning method, contrastive divergence is explained. We compare our proposed deep neural network method to a linear regression model and a traditional artificial neural network on 62 operating areas, each of which has at least 10 years of data. The proposed deep network outperforms traditional artificial neural networks by 9.83% weighted mean absolute percent error (</w:t>
      </w:r>
      <w:r w:rsidRPr="007D3359">
        <w:rPr>
          <w:rStyle w:val="html-italic"/>
          <w:rFonts w:ascii="Times New Roman" w:hAnsi="Times New Roman" w:cs="Times New Roman"/>
          <w:i/>
          <w:iCs/>
          <w:color w:val="222222"/>
        </w:rPr>
        <w:t>WMAPE</w:t>
      </w:r>
      <w:r w:rsidRPr="007D3359">
        <w:rPr>
          <w:rFonts w:ascii="Times New Roman" w:hAnsi="Times New Roman" w:cs="Times New Roman"/>
          <w:color w:val="222222"/>
        </w:rPr>
        <w:t>).</w:t>
      </w:r>
    </w:p>
    <w:p w14:paraId="595937CD" w14:textId="77777777" w:rsidR="00432E33" w:rsidRPr="007D3359" w:rsidRDefault="00432E33" w:rsidP="007C33D5">
      <w:pPr>
        <w:pStyle w:val="Heading1"/>
        <w:rPr>
          <w:rFonts w:ascii="Times New Roman" w:hAnsi="Times New Roman" w:cs="Times New Roman"/>
        </w:rPr>
      </w:pPr>
      <w:r w:rsidRPr="007D3359">
        <w:rPr>
          <w:rFonts w:ascii="Times New Roman" w:hAnsi="Times New Roman" w:cs="Times New Roman"/>
        </w:rPr>
        <w:t>Keywords:</w:t>
      </w:r>
    </w:p>
    <w:p w14:paraId="4EBE95A1" w14:textId="77777777" w:rsidR="00432E33" w:rsidRPr="007D3359" w:rsidRDefault="00432E33" w:rsidP="00432E33">
      <w:pPr>
        <w:rPr>
          <w:rFonts w:ascii="Times New Roman" w:hAnsi="Times New Roman" w:cs="Times New Roman"/>
          <w:color w:val="222222"/>
        </w:rPr>
      </w:pPr>
      <w:r w:rsidRPr="007D3359">
        <w:rPr>
          <w:rFonts w:ascii="Times New Roman" w:hAnsi="Times New Roman" w:cs="Times New Roman"/>
          <w:color w:val="222222"/>
        </w:rPr>
        <w:t> short term load forecasting; artificial neural networks; deep learning; natural gas</w:t>
      </w:r>
    </w:p>
    <w:p w14:paraId="007F1962" w14:textId="77777777" w:rsidR="00432E33" w:rsidRPr="007D3359" w:rsidRDefault="00432E33" w:rsidP="007C33D5">
      <w:pPr>
        <w:pStyle w:val="Heading1"/>
        <w:rPr>
          <w:rFonts w:ascii="Times New Roman" w:hAnsi="Times New Roman" w:cs="Times New Roman"/>
        </w:rPr>
      </w:pPr>
      <w:r w:rsidRPr="007D3359">
        <w:rPr>
          <w:rFonts w:ascii="Times New Roman" w:hAnsi="Times New Roman" w:cs="Times New Roman"/>
        </w:rPr>
        <w:t>1. Introduction</w:t>
      </w:r>
    </w:p>
    <w:p w14:paraId="26FD7A8D" w14:textId="77777777" w:rsidR="00432E33" w:rsidRPr="007D3359" w:rsidRDefault="00432E33" w:rsidP="00432E33">
      <w:pPr>
        <w:ind w:firstLine="480"/>
        <w:rPr>
          <w:rFonts w:ascii="Times New Roman" w:hAnsi="Times New Roman" w:cs="Times New Roman"/>
          <w:color w:val="222222"/>
          <w:sz w:val="24"/>
          <w:szCs w:val="24"/>
        </w:rPr>
      </w:pPr>
      <w:r w:rsidRPr="007D3359">
        <w:rPr>
          <w:rFonts w:ascii="Times New Roman" w:hAnsi="Times New Roman" w:cs="Times New Roman"/>
          <w:color w:val="222222"/>
        </w:rPr>
        <w:t>This manuscript presents a novel deep neural network (DNN) approach to forecasting natural gas load. We compare our new method to three approaches—a state-of-the-art linear regression algorithm and two shallow artificial neural networks (ANN). We compare our algorithm on 62 datasets representing many areas of the U.S. Each dataset consists of 10 years of training data and 1 year of testing data. Our new approach outperforms each of the existing approaches. The remainder of the introduction overviews the natural gas industry and the need for accurate natural gas demand forecasts.</w:t>
      </w:r>
    </w:p>
    <w:p w14:paraId="655344AB"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The natural gas industry consists of three main parts; production and processing, transmission and storage, and distribution [</w:t>
      </w:r>
      <w:hyperlink r:id="rId14" w:anchor="B1-energies-11-02008" w:history="1">
        <w:r w:rsidRPr="007D3359">
          <w:rPr>
            <w:rStyle w:val="Hyperlink"/>
            <w:rFonts w:ascii="Times New Roman" w:hAnsi="Times New Roman" w:cs="Times New Roman"/>
            <w:color w:val="3156A2"/>
          </w:rPr>
          <w:t>1</w:t>
        </w:r>
      </w:hyperlink>
      <w:r w:rsidRPr="007D3359">
        <w:rPr>
          <w:rFonts w:ascii="Times New Roman" w:hAnsi="Times New Roman" w:cs="Times New Roman"/>
          <w:color w:val="222222"/>
        </w:rPr>
        <w:t xml:space="preserve">]. Like many fossil fuels, natural gas (methane) is found underground, usually near or with pockets of petroleum. Natural gas is a common byproduct of drilling for petroleum. When natural gas is captured, it is processed to remove higher alkanes such as propane and butane, which produce more energy when burned. After the natural gas has been processed, it is transported via pipelines directly to local distribution companies (LDCs) or stored either as liquid natural gas in tanks or back underground in aquifers or salt caverns. The natural gas is purchased by LDCs who provide natural gas to residential, commercial, and industrial consumers. Subsets of the customers of LDCs organized by geography or municipality are referred to as operating areas. Operating </w:t>
      </w:r>
      <w:r w:rsidRPr="007D3359">
        <w:rPr>
          <w:rFonts w:ascii="Times New Roman" w:hAnsi="Times New Roman" w:cs="Times New Roman"/>
          <w:color w:val="222222"/>
        </w:rPr>
        <w:lastRenderedPageBreak/>
        <w:t>areas are defined by the individual LDCs and can be as large as a state or as small as a few towns. The amount of natural gas used often is referred to as the load and is measured in dekatherms (</w:t>
      </w:r>
      <w:proofErr w:type="spellStart"/>
      <w:r w:rsidRPr="007D3359">
        <w:rPr>
          <w:rFonts w:ascii="Times New Roman" w:hAnsi="Times New Roman" w:cs="Times New Roman"/>
          <w:color w:val="222222"/>
        </w:rPr>
        <w:t>Dth</w:t>
      </w:r>
      <w:proofErr w:type="spellEnd"/>
      <w:r w:rsidRPr="007D3359">
        <w:rPr>
          <w:rFonts w:ascii="Times New Roman" w:hAnsi="Times New Roman" w:cs="Times New Roman"/>
          <w:color w:val="222222"/>
        </w:rPr>
        <w:t>), which is approximately the amount of energy in 1000 cubic feet of natural gas.</w:t>
      </w:r>
    </w:p>
    <w:p w14:paraId="467E4A78"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 xml:space="preserve">For LDCs, there are several uses of natural gas, but the primary use is for heating homes and business buildings, which is called </w:t>
      </w:r>
      <w:proofErr w:type="spellStart"/>
      <w:r w:rsidRPr="007D3359">
        <w:rPr>
          <w:rFonts w:ascii="Times New Roman" w:hAnsi="Times New Roman" w:cs="Times New Roman"/>
          <w:color w:val="222222"/>
        </w:rPr>
        <w:t>heatload</w:t>
      </w:r>
      <w:proofErr w:type="spellEnd"/>
      <w:r w:rsidRPr="007D3359">
        <w:rPr>
          <w:rFonts w:ascii="Times New Roman" w:hAnsi="Times New Roman" w:cs="Times New Roman"/>
          <w:color w:val="222222"/>
        </w:rPr>
        <w:t xml:space="preserve">. </w:t>
      </w:r>
      <w:proofErr w:type="spellStart"/>
      <w:r w:rsidRPr="007D3359">
        <w:rPr>
          <w:rFonts w:ascii="Times New Roman" w:hAnsi="Times New Roman" w:cs="Times New Roman"/>
          <w:color w:val="222222"/>
        </w:rPr>
        <w:t>Heatload</w:t>
      </w:r>
      <w:proofErr w:type="spellEnd"/>
      <w:r w:rsidRPr="007D3359">
        <w:rPr>
          <w:rFonts w:ascii="Times New Roman" w:hAnsi="Times New Roman" w:cs="Times New Roman"/>
          <w:color w:val="222222"/>
        </w:rPr>
        <w:t xml:space="preserve"> changes based on the outside temperature. During the winter, when outside temperatures are low, the </w:t>
      </w:r>
      <w:proofErr w:type="spellStart"/>
      <w:r w:rsidRPr="007D3359">
        <w:rPr>
          <w:rFonts w:ascii="Times New Roman" w:hAnsi="Times New Roman" w:cs="Times New Roman"/>
          <w:color w:val="222222"/>
        </w:rPr>
        <w:t>heatload</w:t>
      </w:r>
      <w:proofErr w:type="spellEnd"/>
      <w:r w:rsidRPr="007D3359">
        <w:rPr>
          <w:rFonts w:ascii="Times New Roman" w:hAnsi="Times New Roman" w:cs="Times New Roman"/>
          <w:color w:val="222222"/>
        </w:rPr>
        <w:t xml:space="preserve"> is high. When the outside temperature is high during the summer, the </w:t>
      </w:r>
      <w:proofErr w:type="spellStart"/>
      <w:r w:rsidRPr="007D3359">
        <w:rPr>
          <w:rFonts w:ascii="Times New Roman" w:hAnsi="Times New Roman" w:cs="Times New Roman"/>
          <w:color w:val="222222"/>
        </w:rPr>
        <w:t>heatload</w:t>
      </w:r>
      <w:proofErr w:type="spellEnd"/>
      <w:r w:rsidRPr="007D3359">
        <w:rPr>
          <w:rFonts w:ascii="Times New Roman" w:hAnsi="Times New Roman" w:cs="Times New Roman"/>
          <w:color w:val="222222"/>
        </w:rPr>
        <w:t xml:space="preserve"> is approximately zero. Other uses of natural gas, such as cooking, drying clothes, and heating water and other household appliances, are called baseload. Baseload is generally not affected by weather and typically remains constant throughout the year. However, baseload may increase with a growth in the customer population.</w:t>
      </w:r>
    </w:p>
    <w:p w14:paraId="75FBC6CA"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Natural gas utility operations groups depend on reliable short-term natural gas load forecasts to make purchasing and operating decisions. Inaccurate short-term forecasts are costly to natural gas utilities and customers. Under-forecasts may require a natural gas utility to purchase gas on the spot market at a much higher price. Over-forecasts may require a natural gas utility to store the excess gas or pay a penalty.</w:t>
      </w:r>
    </w:p>
    <w:p w14:paraId="5706347C"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 xml:space="preserve">In this paper, we apply deep neural network techniques to the problem of </w:t>
      </w:r>
      <w:proofErr w:type="gramStart"/>
      <w:r w:rsidRPr="007D3359">
        <w:rPr>
          <w:rFonts w:ascii="Times New Roman" w:hAnsi="Times New Roman" w:cs="Times New Roman"/>
          <w:color w:val="222222"/>
        </w:rPr>
        <w:t>short term</w:t>
      </w:r>
      <w:proofErr w:type="gramEnd"/>
      <w:r w:rsidRPr="007D3359">
        <w:rPr>
          <w:rFonts w:ascii="Times New Roman" w:hAnsi="Times New Roman" w:cs="Times New Roman"/>
          <w:color w:val="222222"/>
        </w:rPr>
        <w:t xml:space="preserve"> load forecasting of natural gas. We show that a moderately sized neural network, trained using a deep neural network technique, outperforms neural networks trained with older techniques by an average of 0.63 (9.83%) points of weighted mean absolute percent error (</w:t>
      </w:r>
      <w:r w:rsidRPr="007D3359">
        <w:rPr>
          <w:rStyle w:val="html-italic"/>
          <w:rFonts w:ascii="Times New Roman" w:hAnsi="Times New Roman" w:cs="Times New Roman"/>
          <w:i/>
          <w:iCs/>
          <w:color w:val="222222"/>
        </w:rPr>
        <w:t>WMAPE</w:t>
      </w:r>
      <w:r w:rsidRPr="007D3359">
        <w:rPr>
          <w:rFonts w:ascii="Times New Roman" w:hAnsi="Times New Roman" w:cs="Times New Roman"/>
          <w:color w:val="222222"/>
        </w:rPr>
        <w:t>). Additionally, a larger network architecture trained using the discussed deep neural network technique results in an additional improvement of 0.20 (3.12%) points of </w:t>
      </w:r>
      <w:r w:rsidRPr="007D3359">
        <w:rPr>
          <w:rStyle w:val="html-italic"/>
          <w:rFonts w:ascii="Times New Roman" w:hAnsi="Times New Roman" w:cs="Times New Roman"/>
          <w:i/>
          <w:iCs/>
          <w:color w:val="222222"/>
        </w:rPr>
        <w:t>WMAPE</w:t>
      </w:r>
      <w:r w:rsidRPr="007D3359">
        <w:rPr>
          <w:rFonts w:ascii="Times New Roman" w:hAnsi="Times New Roman" w:cs="Times New Roman"/>
          <w:color w:val="222222"/>
        </w:rPr>
        <w:t>. This paper is an extension of Reference [</w:t>
      </w:r>
      <w:hyperlink r:id="rId15" w:anchor="B2-energies-11-02008" w:history="1">
        <w:r w:rsidRPr="007D3359">
          <w:rPr>
            <w:rStyle w:val="Hyperlink"/>
            <w:rFonts w:ascii="Times New Roman" w:hAnsi="Times New Roman" w:cs="Times New Roman"/>
            <w:color w:val="3156A2"/>
          </w:rPr>
          <w:t>2</w:t>
        </w:r>
      </w:hyperlink>
      <w:r w:rsidRPr="007D3359">
        <w:rPr>
          <w:rFonts w:ascii="Times New Roman" w:hAnsi="Times New Roman" w:cs="Times New Roman"/>
          <w:color w:val="222222"/>
        </w:rPr>
        <w:t>].</w:t>
      </w:r>
    </w:p>
    <w:p w14:paraId="241851B0"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The rest of the manuscript is organized as follows. </w:t>
      </w:r>
      <w:hyperlink r:id="rId16" w:anchor="sec2-energies-11-02008" w:history="1">
        <w:r w:rsidRPr="007D3359">
          <w:rPr>
            <w:rStyle w:val="Hyperlink"/>
            <w:rFonts w:ascii="Times New Roman" w:hAnsi="Times New Roman" w:cs="Times New Roman"/>
            <w:color w:val="3156A2"/>
          </w:rPr>
          <w:t>Section 2</w:t>
        </w:r>
      </w:hyperlink>
      <w:r w:rsidRPr="007D3359">
        <w:rPr>
          <w:rFonts w:ascii="Times New Roman" w:hAnsi="Times New Roman" w:cs="Times New Roman"/>
          <w:color w:val="222222"/>
        </w:rPr>
        <w:t> provides an overview of natural gas forecasting, including the variables used in typical forecasting models. </w:t>
      </w:r>
      <w:hyperlink r:id="rId17" w:anchor="sec3-energies-11-02008" w:history="1">
        <w:r w:rsidRPr="007D3359">
          <w:rPr>
            <w:rStyle w:val="Hyperlink"/>
            <w:rFonts w:ascii="Times New Roman" w:hAnsi="Times New Roman" w:cs="Times New Roman"/>
            <w:color w:val="3156A2"/>
          </w:rPr>
          <w:t>Section 3</w:t>
        </w:r>
      </w:hyperlink>
      <w:r w:rsidRPr="007D3359">
        <w:rPr>
          <w:rFonts w:ascii="Times New Roman" w:hAnsi="Times New Roman" w:cs="Times New Roman"/>
          <w:color w:val="222222"/>
        </w:rPr>
        <w:t> discusses prior work. </w:t>
      </w:r>
      <w:hyperlink r:id="rId18" w:anchor="sec4-energies-11-02008" w:history="1">
        <w:r w:rsidRPr="007D3359">
          <w:rPr>
            <w:rStyle w:val="Hyperlink"/>
            <w:rFonts w:ascii="Times New Roman" w:hAnsi="Times New Roman" w:cs="Times New Roman"/>
            <w:color w:val="3156A2"/>
          </w:rPr>
          <w:t>Section 4</w:t>
        </w:r>
      </w:hyperlink>
      <w:r w:rsidRPr="007D3359">
        <w:rPr>
          <w:rFonts w:ascii="Times New Roman" w:hAnsi="Times New Roman" w:cs="Times New Roman"/>
          <w:color w:val="222222"/>
        </w:rPr>
        <w:t> provides an overview of ANN and DNN architecture and training algorithms. </w:t>
      </w:r>
      <w:hyperlink r:id="rId19" w:anchor="sec5-energies-11-02008" w:history="1">
        <w:r w:rsidRPr="007D3359">
          <w:rPr>
            <w:rStyle w:val="Hyperlink"/>
            <w:rFonts w:ascii="Times New Roman" w:hAnsi="Times New Roman" w:cs="Times New Roman"/>
            <w:color w:val="3156A2"/>
          </w:rPr>
          <w:t>Section 5</w:t>
        </w:r>
      </w:hyperlink>
      <w:r w:rsidRPr="007D3359">
        <w:rPr>
          <w:rFonts w:ascii="Times New Roman" w:hAnsi="Times New Roman" w:cs="Times New Roman"/>
          <w:color w:val="222222"/>
        </w:rPr>
        <w:t>discusses the data used in validating our method. </w:t>
      </w:r>
      <w:hyperlink r:id="rId20" w:anchor="sec6-energies-11-02008" w:history="1">
        <w:r w:rsidRPr="007D3359">
          <w:rPr>
            <w:rStyle w:val="Hyperlink"/>
            <w:rFonts w:ascii="Times New Roman" w:hAnsi="Times New Roman" w:cs="Times New Roman"/>
            <w:color w:val="3156A2"/>
          </w:rPr>
          <w:t>Section 6</w:t>
        </w:r>
      </w:hyperlink>
      <w:r w:rsidRPr="007D3359">
        <w:rPr>
          <w:rFonts w:ascii="Times New Roman" w:hAnsi="Times New Roman" w:cs="Times New Roman"/>
          <w:color w:val="222222"/>
        </w:rPr>
        <w:t> describes the proposed method. </w:t>
      </w:r>
      <w:hyperlink r:id="rId21" w:anchor="sec7-energies-11-02008" w:history="1">
        <w:r w:rsidRPr="007D3359">
          <w:rPr>
            <w:rStyle w:val="Hyperlink"/>
            <w:rFonts w:ascii="Times New Roman" w:hAnsi="Times New Roman" w:cs="Times New Roman"/>
            <w:color w:val="3156A2"/>
          </w:rPr>
          <w:t>Section 7</w:t>
        </w:r>
      </w:hyperlink>
      <w:r w:rsidRPr="007D3359">
        <w:rPr>
          <w:rFonts w:ascii="Times New Roman" w:hAnsi="Times New Roman" w:cs="Times New Roman"/>
          <w:color w:val="222222"/>
        </w:rPr>
        <w:t>explains the experiments and their results. </w:t>
      </w:r>
      <w:hyperlink r:id="rId22" w:anchor="sec8-energies-11-02008" w:history="1">
        <w:r w:rsidRPr="007D3359">
          <w:rPr>
            <w:rStyle w:val="Hyperlink"/>
            <w:rFonts w:ascii="Times New Roman" w:hAnsi="Times New Roman" w:cs="Times New Roman"/>
            <w:color w:val="3156A2"/>
          </w:rPr>
          <w:t>Section 8</w:t>
        </w:r>
      </w:hyperlink>
      <w:r w:rsidRPr="007D3359">
        <w:rPr>
          <w:rFonts w:ascii="Times New Roman" w:hAnsi="Times New Roman" w:cs="Times New Roman"/>
          <w:color w:val="222222"/>
        </w:rPr>
        <w:t> provides conclusions.</w:t>
      </w:r>
    </w:p>
    <w:p w14:paraId="5402A234" w14:textId="77777777" w:rsidR="00432E33" w:rsidRPr="007D3359" w:rsidRDefault="00432E33" w:rsidP="007C33D5">
      <w:pPr>
        <w:pStyle w:val="Heading1"/>
        <w:rPr>
          <w:rFonts w:ascii="Times New Roman" w:hAnsi="Times New Roman" w:cs="Times New Roman"/>
        </w:rPr>
      </w:pPr>
      <w:r w:rsidRPr="007D3359">
        <w:rPr>
          <w:rFonts w:ascii="Times New Roman" w:hAnsi="Times New Roman" w:cs="Times New Roman"/>
        </w:rPr>
        <w:t>2. Overview of Natural Gas Forecasting</w:t>
      </w:r>
    </w:p>
    <w:p w14:paraId="041599DC" w14:textId="77777777" w:rsidR="00432E33" w:rsidRPr="007D3359" w:rsidRDefault="00432E33" w:rsidP="00432E33">
      <w:pPr>
        <w:ind w:firstLine="480"/>
        <w:rPr>
          <w:rFonts w:ascii="Times New Roman" w:hAnsi="Times New Roman" w:cs="Times New Roman"/>
          <w:color w:val="222222"/>
          <w:sz w:val="24"/>
          <w:szCs w:val="24"/>
        </w:rPr>
      </w:pPr>
      <w:r w:rsidRPr="007D3359">
        <w:rPr>
          <w:rFonts w:ascii="Times New Roman" w:hAnsi="Times New Roman" w:cs="Times New Roman"/>
          <w:color w:val="222222"/>
        </w:rPr>
        <w:t xml:space="preserve">The baseload of natural gas consumption, which does not vary with temperature for an operating area, typically changes seasonally and slowly as the number of customers, or their behavior, changes. Given the near steady nature of baseload, most of the effort in forecasting natural gas load focuses on predicting the </w:t>
      </w:r>
      <w:proofErr w:type="spellStart"/>
      <w:r w:rsidRPr="007D3359">
        <w:rPr>
          <w:rFonts w:ascii="Times New Roman" w:hAnsi="Times New Roman" w:cs="Times New Roman"/>
          <w:color w:val="222222"/>
        </w:rPr>
        <w:t>heatload</w:t>
      </w:r>
      <w:proofErr w:type="spellEnd"/>
      <w:r w:rsidRPr="007D3359">
        <w:rPr>
          <w:rFonts w:ascii="Times New Roman" w:hAnsi="Times New Roman" w:cs="Times New Roman"/>
          <w:color w:val="222222"/>
        </w:rPr>
        <w:t xml:space="preserve"> (load which varies with temperature). Hence, the most important factor affecting the natural gas load is the weather.</w:t>
      </w:r>
    </w:p>
    <w:p w14:paraId="4BBC2ECA" w14:textId="77777777" w:rsidR="00432E33" w:rsidRPr="007D3359" w:rsidRDefault="00D14B07" w:rsidP="00432E33">
      <w:pPr>
        <w:ind w:firstLine="480"/>
        <w:rPr>
          <w:rFonts w:ascii="Times New Roman" w:hAnsi="Times New Roman" w:cs="Times New Roman"/>
          <w:color w:val="222222"/>
        </w:rPr>
      </w:pPr>
      <w:hyperlink r:id="rId23" w:anchor="fig_body_display_energies-11-02008-f001" w:history="1">
        <w:r w:rsidR="00432E33" w:rsidRPr="007D3359">
          <w:rPr>
            <w:rStyle w:val="Hyperlink"/>
            <w:rFonts w:ascii="Times New Roman" w:hAnsi="Times New Roman" w:cs="Times New Roman"/>
            <w:color w:val="3156A2"/>
          </w:rPr>
          <w:t>Figure 1</w:t>
        </w:r>
      </w:hyperlink>
      <w:r w:rsidR="00432E33" w:rsidRPr="007D3359">
        <w:rPr>
          <w:rFonts w:ascii="Times New Roman" w:hAnsi="Times New Roman" w:cs="Times New Roman"/>
          <w:color w:val="222222"/>
        </w:rPr>
        <w:t> shows that natural gas load has a roughly linear relationship with temperatures above 65 °F. For this reason, it is important to consider a variety of temperature-related exogenous variables as potential inputs to short-term load forecasting models. This section discusses a few of these exogenous variables, which include heating degree day (HDD), dew point (DPT), cooling degree day (CDD), day of the week (DOW), and day of the year (DOY).</w:t>
      </w:r>
    </w:p>
    <w:p w14:paraId="0D5BD91F" w14:textId="39DC5AEB" w:rsidR="00432E33" w:rsidRPr="007D3359" w:rsidRDefault="00432E33" w:rsidP="00847559">
      <w:pPr>
        <w:spacing w:after="0"/>
        <w:jc w:val="center"/>
        <w:rPr>
          <w:rFonts w:ascii="Times New Roman" w:hAnsi="Times New Roman" w:cs="Times New Roman"/>
          <w:color w:val="222222"/>
        </w:rPr>
      </w:pPr>
      <w:r w:rsidRPr="007D3359">
        <w:rPr>
          <w:rFonts w:ascii="Times New Roman" w:hAnsi="Times New Roman" w:cs="Times New Roman"/>
          <w:noProof/>
          <w:color w:val="222222"/>
        </w:rPr>
        <w:drawing>
          <wp:inline distT="0" distB="0" distL="0" distR="0" wp14:anchorId="3761FC6C" wp14:editId="27AAFF1E">
            <wp:extent cx="2286000" cy="1664208"/>
            <wp:effectExtent l="0" t="0" r="0" b="0"/>
            <wp:docPr id="8" name="Picture 8" descr="Figure 1. Weighted combination of several midwestern U.S. operating areas, including Illinois, Michigan, and Wisconsin. Authors obtained data directly from local distribution companies. The data is from 1 January 2003 to 19 March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ergies 11 02008 g001 55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0" cy="1664208"/>
                    </a:xfrm>
                    <a:prstGeom prst="rect">
                      <a:avLst/>
                    </a:prstGeom>
                    <a:noFill/>
                    <a:ln>
                      <a:noFill/>
                    </a:ln>
                  </pic:spPr>
                </pic:pic>
              </a:graphicData>
            </a:graphic>
          </wp:inline>
        </w:drawing>
      </w:r>
    </w:p>
    <w:p w14:paraId="17A536A8" w14:textId="77777777" w:rsidR="00432E33" w:rsidRPr="007D3359" w:rsidRDefault="00432E33" w:rsidP="00432E33">
      <w:pPr>
        <w:jc w:val="both"/>
        <w:rPr>
          <w:rFonts w:ascii="Times New Roman" w:hAnsi="Times New Roman" w:cs="Times New Roman"/>
          <w:color w:val="222222"/>
        </w:rPr>
      </w:pPr>
      <w:r w:rsidRPr="007D3359">
        <w:rPr>
          <w:rFonts w:ascii="Times New Roman" w:hAnsi="Times New Roman" w:cs="Times New Roman"/>
          <w:b/>
          <w:bCs/>
          <w:color w:val="222222"/>
        </w:rPr>
        <w:lastRenderedPageBreak/>
        <w:t>Figure 1.</w:t>
      </w:r>
      <w:r w:rsidRPr="007D3359">
        <w:rPr>
          <w:rFonts w:ascii="Times New Roman" w:hAnsi="Times New Roman" w:cs="Times New Roman"/>
          <w:color w:val="222222"/>
        </w:rPr>
        <w:t> Weighted combination of several midwestern U.S. operating areas, including Illinois, Michigan, and Wisconsin. Authors obtained data directly from local distribution companies. The data is from 1 January 2003 to 19 March 2018.</w:t>
      </w:r>
    </w:p>
    <w:p w14:paraId="382E8DF1"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Note the kink in the trend of </w:t>
      </w:r>
      <w:hyperlink r:id="rId25" w:anchor="fig_body_display_energies-11-02008-f001" w:history="1">
        <w:r w:rsidRPr="007D3359">
          <w:rPr>
            <w:rStyle w:val="Hyperlink"/>
            <w:rFonts w:ascii="Times New Roman" w:hAnsi="Times New Roman" w:cs="Times New Roman"/>
            <w:color w:val="3156A2"/>
          </w:rPr>
          <w:t>Figure 1</w:t>
        </w:r>
      </w:hyperlink>
      <w:r w:rsidRPr="007D3359">
        <w:rPr>
          <w:rFonts w:ascii="Times New Roman" w:hAnsi="Times New Roman" w:cs="Times New Roman"/>
          <w:color w:val="222222"/>
        </w:rPr>
        <w:t> at about 65 °F. At temperatures greater than 65 °F, residential and commercial users typically stop using natural gas for heating. At temperatures greater than 65 °F, only the baseload remains. Thus, heating degree days (HDD) are used as inputs to forecasting models,</w:t>
      </w:r>
    </w:p>
    <w:p w14:paraId="6D083841" w14:textId="5CD7ACC3" w:rsidR="00432E33" w:rsidRPr="007D3359" w:rsidRDefault="00C670B6" w:rsidP="00432E33">
      <w:pPr>
        <w:jc w:val="center"/>
        <w:textAlignment w:val="center"/>
        <w:rPr>
          <w:rFonts w:ascii="Times New Roman" w:hAnsi="Times New Roman" w:cs="Times New Roman"/>
          <w:iCs/>
          <w:color w:val="222222"/>
          <w:sz w:val="28"/>
          <w:szCs w:val="28"/>
        </w:rPr>
      </w:pPr>
      <m:oMathPara>
        <m:oMath>
          <m:r>
            <m:rPr>
              <m:sty m:val="p"/>
            </m:rPr>
            <w:rPr>
              <w:rStyle w:val="mi"/>
              <w:rFonts w:ascii="Cambria Math" w:hAnsi="Cambria Math" w:cs="Times New Roman"/>
              <w:color w:val="222222"/>
              <w:sz w:val="28"/>
              <w:szCs w:val="28"/>
              <w:bdr w:val="none" w:sz="0" w:space="0" w:color="auto" w:frame="1"/>
            </w:rPr>
            <m:t>HDD</m:t>
          </m:r>
          <m:r>
            <m:rPr>
              <m:sty m:val="p"/>
            </m:rPr>
            <w:rPr>
              <w:rStyle w:val="mo"/>
              <w:rFonts w:ascii="Cambria Math" w:hAnsi="Cambria Math" w:cs="Times New Roman"/>
              <w:color w:val="222222"/>
              <w:sz w:val="28"/>
              <w:szCs w:val="28"/>
              <w:bdr w:val="none" w:sz="0" w:space="0" w:color="auto" w:frame="1"/>
            </w:rPr>
            <m:t>=</m:t>
          </m:r>
          <m:r>
            <m:rPr>
              <m:sty m:val="p"/>
            </m:rPr>
            <w:rPr>
              <w:rStyle w:val="mi"/>
              <w:rFonts w:ascii="Cambria Math" w:hAnsi="Cambria Math" w:cs="Times New Roman"/>
              <w:color w:val="222222"/>
              <w:sz w:val="28"/>
              <w:szCs w:val="28"/>
              <w:bdr w:val="none" w:sz="0" w:space="0" w:color="auto" w:frame="1"/>
            </w:rPr>
            <m:t>max</m:t>
          </m:r>
          <m:r>
            <m:rPr>
              <m:sty m:val="p"/>
            </m:rPr>
            <w:rPr>
              <w:rStyle w:val="mo"/>
              <w:rFonts w:ascii="Cambria Math" w:hAnsi="Cambria Math" w:cs="Times New Roman"/>
              <w:color w:val="222222"/>
              <w:sz w:val="28"/>
              <w:szCs w:val="28"/>
              <w:bdr w:val="none" w:sz="0" w:space="0" w:color="auto" w:frame="1"/>
            </w:rPr>
            <m:t>(</m:t>
          </m:r>
          <m:r>
            <m:rPr>
              <m:sty m:val="p"/>
            </m:rPr>
            <w:rPr>
              <w:rStyle w:val="mn"/>
              <w:rFonts w:ascii="Cambria Math" w:hAnsi="Cambria Math" w:cs="Times New Roman"/>
              <w:color w:val="222222"/>
              <w:sz w:val="28"/>
              <w:szCs w:val="28"/>
              <w:bdr w:val="none" w:sz="0" w:space="0" w:color="auto" w:frame="1"/>
            </w:rPr>
            <m:t>0</m:t>
          </m:r>
          <m:r>
            <m:rPr>
              <m:sty m:val="p"/>
            </m:rPr>
            <w:rPr>
              <w:rStyle w:val="mo"/>
              <w:rFonts w:ascii="Cambria Math" w:hAnsi="Cambria Math" w:cs="Times New Roman"/>
              <w:color w:val="222222"/>
              <w:sz w:val="28"/>
              <w:szCs w:val="28"/>
              <w:bdr w:val="none" w:sz="0" w:space="0" w:color="auto" w:frame="1"/>
            </w:rPr>
            <m:t>,</m:t>
          </m:r>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T</m:t>
              </m:r>
            </m:e>
            <m:sub>
              <m:r>
                <w:rPr>
                  <w:rStyle w:val="mi"/>
                  <w:rFonts w:ascii="Cambria Math" w:hAnsi="Cambria Math" w:cs="Times New Roman"/>
                  <w:color w:val="222222"/>
                  <w:sz w:val="28"/>
                  <w:szCs w:val="28"/>
                  <w:bdr w:val="none" w:sz="0" w:space="0" w:color="auto" w:frame="1"/>
                </w:rPr>
                <m:t>ref</m:t>
              </m:r>
            </m:sub>
          </m:sSub>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T</m:t>
          </m:r>
          <m:r>
            <m:rPr>
              <m:sty m:val="p"/>
            </m:rPr>
            <w:rPr>
              <w:rStyle w:val="mo"/>
              <w:rFonts w:ascii="Cambria Math" w:hAnsi="Cambria Math" w:cs="Times New Roman"/>
              <w:color w:val="222222"/>
              <w:sz w:val="28"/>
              <w:szCs w:val="28"/>
              <w:bdr w:val="none" w:sz="0" w:space="0" w:color="auto" w:frame="1"/>
            </w:rPr>
            <m:t>),</m:t>
          </m:r>
        </m:oMath>
      </m:oMathPara>
    </w:p>
    <w:p w14:paraId="4679CDFC" w14:textId="77777777" w:rsidR="00432E33" w:rsidRPr="007D3359" w:rsidRDefault="00432E33" w:rsidP="004D3921">
      <w:pPr>
        <w:rPr>
          <w:rFonts w:ascii="Times New Roman" w:hAnsi="Times New Roman" w:cs="Times New Roman"/>
          <w:color w:val="222222"/>
        </w:rPr>
      </w:pPr>
      <w:r w:rsidRPr="007D3359">
        <w:rPr>
          <w:rFonts w:ascii="Times New Roman" w:hAnsi="Times New Roman" w:cs="Times New Roman"/>
          <w:color w:val="222222"/>
        </w:rPr>
        <w:t>where </w:t>
      </w:r>
      <w:r w:rsidRPr="007D3359">
        <w:rPr>
          <w:rStyle w:val="html-italic"/>
          <w:rFonts w:ascii="Times New Roman" w:hAnsi="Times New Roman" w:cs="Times New Roman"/>
          <w:i/>
          <w:iCs/>
          <w:color w:val="222222"/>
        </w:rPr>
        <w:t>T</w:t>
      </w:r>
      <w:r w:rsidRPr="007D3359">
        <w:rPr>
          <w:rFonts w:ascii="Times New Roman" w:hAnsi="Times New Roman" w:cs="Times New Roman"/>
          <w:color w:val="222222"/>
        </w:rPr>
        <w:t> is the temperature, and </w:t>
      </w:r>
      <w:proofErr w:type="spellStart"/>
      <w:r w:rsidRPr="007D3359">
        <w:rPr>
          <w:rStyle w:val="html-italic"/>
          <w:rFonts w:ascii="Times New Roman" w:hAnsi="Times New Roman" w:cs="Times New Roman"/>
          <w:i/>
          <w:iCs/>
          <w:color w:val="222222"/>
        </w:rPr>
        <w:t>T</w:t>
      </w:r>
      <w:r w:rsidRPr="007D3359">
        <w:rPr>
          <w:rStyle w:val="html-italic"/>
          <w:rFonts w:ascii="Times New Roman" w:hAnsi="Times New Roman" w:cs="Times New Roman"/>
          <w:i/>
          <w:iCs/>
          <w:color w:val="222222"/>
          <w:sz w:val="20"/>
          <w:szCs w:val="20"/>
          <w:vertAlign w:val="subscript"/>
        </w:rPr>
        <w:t>ref</w:t>
      </w:r>
      <w:proofErr w:type="spellEnd"/>
      <w:r w:rsidRPr="007D3359">
        <w:rPr>
          <w:rFonts w:ascii="Times New Roman" w:hAnsi="Times New Roman" w:cs="Times New Roman"/>
          <w:color w:val="222222"/>
        </w:rPr>
        <w:t> is the reference temperature [</w:t>
      </w:r>
      <w:hyperlink r:id="rId26" w:anchor="B3-energies-11-02008" w:history="1">
        <w:r w:rsidRPr="007D3359">
          <w:rPr>
            <w:rStyle w:val="Hyperlink"/>
            <w:rFonts w:ascii="Times New Roman" w:hAnsi="Times New Roman" w:cs="Times New Roman"/>
            <w:color w:val="3156A2"/>
          </w:rPr>
          <w:t>3</w:t>
        </w:r>
      </w:hyperlink>
      <w:r w:rsidRPr="007D3359">
        <w:rPr>
          <w:rFonts w:ascii="Times New Roman" w:hAnsi="Times New Roman" w:cs="Times New Roman"/>
          <w:color w:val="222222"/>
        </w:rPr>
        <w:t>]. Reference temperature is indicated by concatenating it to HDD, i.e., HDD65 indicates a reference temperature of 65 °F.</w:t>
      </w:r>
    </w:p>
    <w:p w14:paraId="49E012CA"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Several other weather-based inputs can be used in forecasting natural gas, such as wind-adjusted heating degree day (HDDW); dew point temperature (DPT), which captures humidity; and cooling degree days (CDD),</w:t>
      </w:r>
    </w:p>
    <w:p w14:paraId="343DABD8" w14:textId="1EC6D071" w:rsidR="00432E33" w:rsidRPr="007D3359" w:rsidRDefault="00432E33" w:rsidP="00432E33">
      <w:pPr>
        <w:jc w:val="center"/>
        <w:textAlignment w:val="center"/>
        <w:rPr>
          <w:rFonts w:ascii="Times New Roman" w:hAnsi="Times New Roman" w:cs="Times New Roman"/>
          <w:color w:val="222222"/>
          <w:sz w:val="28"/>
          <w:szCs w:val="28"/>
        </w:rPr>
      </w:pPr>
      <w:r w:rsidRPr="007D3359">
        <w:rPr>
          <w:rStyle w:val="mi"/>
          <w:rFonts w:ascii="Times New Roman" w:hAnsi="Times New Roman" w:cs="Times New Roman"/>
          <w:color w:val="222222"/>
          <w:sz w:val="28"/>
          <w:szCs w:val="28"/>
          <w:bdr w:val="none" w:sz="0" w:space="0" w:color="auto" w:frame="1"/>
        </w:rPr>
        <w:t>CDD</w:t>
      </w:r>
      <w:r w:rsidRPr="007D3359">
        <w:rPr>
          <w:rStyle w:val="mo"/>
          <w:rFonts w:ascii="Times New Roman" w:hAnsi="Times New Roman" w:cs="Times New Roman"/>
          <w:color w:val="222222"/>
          <w:sz w:val="28"/>
          <w:szCs w:val="28"/>
          <w:bdr w:val="none" w:sz="0" w:space="0" w:color="auto" w:frame="1"/>
        </w:rPr>
        <w:t>=</w:t>
      </w:r>
      <w:proofErr w:type="gramStart"/>
      <w:r w:rsidRPr="007D3359">
        <w:rPr>
          <w:rStyle w:val="mi"/>
          <w:rFonts w:ascii="Times New Roman" w:hAnsi="Times New Roman" w:cs="Times New Roman"/>
          <w:color w:val="222222"/>
          <w:sz w:val="28"/>
          <w:szCs w:val="28"/>
          <w:bdr w:val="none" w:sz="0" w:space="0" w:color="auto" w:frame="1"/>
        </w:rPr>
        <w:t>max</w:t>
      </w:r>
      <w:r w:rsidRPr="007D3359">
        <w:rPr>
          <w:rStyle w:val="mo"/>
          <w:rFonts w:ascii="Times New Roman" w:hAnsi="Times New Roman" w:cs="Times New Roman"/>
          <w:color w:val="222222"/>
          <w:sz w:val="28"/>
          <w:szCs w:val="28"/>
          <w:bdr w:val="none" w:sz="0" w:space="0" w:color="auto" w:frame="1"/>
        </w:rPr>
        <w:t>(</w:t>
      </w:r>
      <w:proofErr w:type="gramEnd"/>
      <m:oMath>
        <m:r>
          <w:rPr>
            <w:rStyle w:val="mn"/>
            <w:rFonts w:ascii="Cambria Math" w:hAnsi="Cambria Math" w:cs="Times New Roman"/>
            <w:color w:val="222222"/>
            <w:sz w:val="28"/>
            <w:szCs w:val="28"/>
            <w:bdr w:val="none" w:sz="0" w:space="0" w:color="auto" w:frame="1"/>
          </w:rPr>
          <m:t>0</m:t>
        </m:r>
        <m:r>
          <w:rPr>
            <w:rStyle w:val="mo"/>
            <w:rFonts w:ascii="Cambria Math" w:hAnsi="Cambria Math" w:cs="Times New Roman"/>
            <w:color w:val="222222"/>
            <w:sz w:val="28"/>
            <w:szCs w:val="28"/>
            <w:bdr w:val="none" w:sz="0" w:space="0" w:color="auto" w:frame="1"/>
          </w:rPr>
          <m:t xml:space="preserve">, </m:t>
        </m:r>
        <m:r>
          <w:rPr>
            <w:rStyle w:val="mi"/>
            <w:rFonts w:ascii="Cambria Math" w:hAnsi="Cambria Math" w:cs="Times New Roman"/>
            <w:color w:val="222222"/>
            <w:sz w:val="28"/>
            <w:szCs w:val="28"/>
            <w:bdr w:val="none" w:sz="0" w:space="0" w:color="auto" w:frame="1"/>
          </w:rPr>
          <m:t>T</m:t>
        </m:r>
        <m:r>
          <w:rPr>
            <w:rStyle w:val="mo"/>
            <w:rFonts w:ascii="Cambria Math" w:hAnsi="Cambria Math" w:cs="Times New Roman"/>
            <w:color w:val="222222"/>
            <w:sz w:val="28"/>
            <w:szCs w:val="28"/>
            <w:bdr w:val="none" w:sz="0" w:space="0" w:color="auto" w:frame="1"/>
          </w:rPr>
          <m:t>-</m:t>
        </m:r>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T</m:t>
            </m:r>
          </m:e>
          <m:sub>
            <m:r>
              <w:rPr>
                <w:rStyle w:val="mi"/>
                <w:rFonts w:ascii="Cambria Math" w:hAnsi="Cambria Math" w:cs="Times New Roman"/>
                <w:color w:val="222222"/>
                <w:sz w:val="28"/>
                <w:szCs w:val="28"/>
                <w:bdr w:val="none" w:sz="0" w:space="0" w:color="auto" w:frame="1"/>
              </w:rPr>
              <m:t>ref</m:t>
            </m:r>
          </m:sub>
        </m:sSub>
      </m:oMath>
      <w:r w:rsidRPr="007D3359">
        <w:rPr>
          <w:rStyle w:val="mo"/>
          <w:rFonts w:ascii="Times New Roman" w:hAnsi="Times New Roman" w:cs="Times New Roman"/>
          <w:color w:val="222222"/>
          <w:sz w:val="28"/>
          <w:szCs w:val="28"/>
          <w:bdr w:val="none" w:sz="0" w:space="0" w:color="auto" w:frame="1"/>
        </w:rPr>
        <w:t>)</w:t>
      </w:r>
    </w:p>
    <w:p w14:paraId="3CF65CDA" w14:textId="77777777" w:rsidR="00432E33" w:rsidRPr="007D3359" w:rsidRDefault="00432E33" w:rsidP="00F02BAC">
      <w:pPr>
        <w:ind w:firstLine="480"/>
        <w:jc w:val="right"/>
        <w:textAlignment w:val="center"/>
        <w:rPr>
          <w:rFonts w:ascii="Times New Roman" w:hAnsi="Times New Roman" w:cs="Times New Roman"/>
          <w:color w:val="222222"/>
          <w:sz w:val="24"/>
          <w:szCs w:val="24"/>
        </w:rPr>
      </w:pPr>
      <w:r w:rsidRPr="007D3359">
        <w:rPr>
          <w:rFonts w:ascii="Times New Roman" w:hAnsi="Times New Roman" w:cs="Times New Roman"/>
          <w:color w:val="222222"/>
        </w:rPr>
        <w:t>(2)</w:t>
      </w:r>
    </w:p>
    <w:p w14:paraId="5254F9CD" w14:textId="77777777" w:rsidR="00432E33" w:rsidRPr="007D3359" w:rsidRDefault="00432E33" w:rsidP="00F02BAC">
      <w:pPr>
        <w:rPr>
          <w:rFonts w:ascii="Times New Roman" w:hAnsi="Times New Roman" w:cs="Times New Roman"/>
          <w:color w:val="222222"/>
        </w:rPr>
      </w:pPr>
      <w:r w:rsidRPr="007D3359">
        <w:rPr>
          <w:rFonts w:ascii="Times New Roman" w:hAnsi="Times New Roman" w:cs="Times New Roman"/>
          <w:color w:val="222222"/>
        </w:rPr>
        <w:t>and is used to model temperature-related effects above </w:t>
      </w:r>
      <w:proofErr w:type="spellStart"/>
      <w:r w:rsidRPr="007D3359">
        <w:rPr>
          <w:rStyle w:val="html-italic"/>
          <w:rFonts w:ascii="Times New Roman" w:hAnsi="Times New Roman" w:cs="Times New Roman"/>
          <w:i/>
          <w:iCs/>
          <w:color w:val="222222"/>
        </w:rPr>
        <w:t>T</w:t>
      </w:r>
      <w:r w:rsidRPr="007D3359">
        <w:rPr>
          <w:rStyle w:val="html-italic"/>
          <w:rFonts w:ascii="Times New Roman" w:hAnsi="Times New Roman" w:cs="Times New Roman"/>
          <w:i/>
          <w:iCs/>
          <w:color w:val="222222"/>
          <w:sz w:val="20"/>
          <w:szCs w:val="20"/>
          <w:vertAlign w:val="subscript"/>
        </w:rPr>
        <w:t>ref</w:t>
      </w:r>
      <w:proofErr w:type="spellEnd"/>
      <w:r w:rsidRPr="007D3359">
        <w:rPr>
          <w:rFonts w:ascii="Times New Roman" w:hAnsi="Times New Roman" w:cs="Times New Roman"/>
          <w:color w:val="222222"/>
        </w:rPr>
        <w:t> as seen in </w:t>
      </w:r>
      <w:hyperlink r:id="rId27" w:anchor="fig_body_display_energies-11-02008-f001" w:history="1">
        <w:r w:rsidRPr="007D3359">
          <w:rPr>
            <w:rStyle w:val="Hyperlink"/>
            <w:rFonts w:ascii="Times New Roman" w:hAnsi="Times New Roman" w:cs="Times New Roman"/>
            <w:color w:val="3156A2"/>
          </w:rPr>
          <w:t>Figure 1</w:t>
        </w:r>
      </w:hyperlink>
      <w:r w:rsidRPr="007D3359">
        <w:rPr>
          <w:rFonts w:ascii="Times New Roman" w:hAnsi="Times New Roman" w:cs="Times New Roman"/>
          <w:color w:val="222222"/>
        </w:rPr>
        <w:t>.</w:t>
      </w:r>
    </w:p>
    <w:p w14:paraId="210008D0"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In addition to weather inputs, time variables are important for modeling natural energy demand [</w:t>
      </w:r>
      <w:hyperlink r:id="rId28" w:anchor="B4-energies-11-02008" w:history="1">
        <w:r w:rsidRPr="007D3359">
          <w:rPr>
            <w:rStyle w:val="Hyperlink"/>
            <w:rFonts w:ascii="Times New Roman" w:hAnsi="Times New Roman" w:cs="Times New Roman"/>
            <w:color w:val="3156A2"/>
          </w:rPr>
          <w:t>4</w:t>
        </w:r>
      </w:hyperlink>
      <w:r w:rsidRPr="007D3359">
        <w:rPr>
          <w:rFonts w:ascii="Times New Roman" w:hAnsi="Times New Roman" w:cs="Times New Roman"/>
          <w:color w:val="222222"/>
        </w:rPr>
        <w:t>]. </w:t>
      </w:r>
      <w:hyperlink r:id="rId29" w:anchor="fig_body_display_energies-11-02008-f002" w:history="1">
        <w:r w:rsidRPr="007D3359">
          <w:rPr>
            <w:rStyle w:val="Hyperlink"/>
            <w:rFonts w:ascii="Times New Roman" w:hAnsi="Times New Roman" w:cs="Times New Roman"/>
            <w:color w:val="3156A2"/>
          </w:rPr>
          <w:t>Figure 2</w:t>
        </w:r>
      </w:hyperlink>
      <w:r w:rsidRPr="007D3359">
        <w:rPr>
          <w:rFonts w:ascii="Times New Roman" w:hAnsi="Times New Roman" w:cs="Times New Roman"/>
          <w:color w:val="222222"/>
        </w:rPr>
        <w:t> illustrates the day of the week (DOW) effect. Weekends (Friday–Sunday) have less demand than weekdays (Monday–Thursday). The highest demand typically occurs on Wednesdays, while the lowest demand generally occurs on Saturdays. A day of the year (DOY) variable is also important. This allows homeowner behaviors between seasons to be modeled. In September, a 50 °F temperature will cause few natural gas customers to turn on their furnaces, while in February at 50 °F all furnaces will be on.</w:t>
      </w:r>
    </w:p>
    <w:p w14:paraId="195ED727" w14:textId="1C9152D8" w:rsidR="00432E33" w:rsidRPr="007D3359" w:rsidRDefault="00432E33" w:rsidP="00042050">
      <w:pPr>
        <w:spacing w:after="0"/>
        <w:jc w:val="center"/>
        <w:rPr>
          <w:rFonts w:ascii="Times New Roman" w:hAnsi="Times New Roman" w:cs="Times New Roman"/>
          <w:color w:val="222222"/>
        </w:rPr>
      </w:pPr>
      <w:r w:rsidRPr="007D3359">
        <w:rPr>
          <w:rFonts w:ascii="Times New Roman" w:hAnsi="Times New Roman" w:cs="Times New Roman"/>
          <w:noProof/>
          <w:color w:val="222222"/>
        </w:rPr>
        <w:drawing>
          <wp:inline distT="0" distB="0" distL="0" distR="0" wp14:anchorId="451D9945" wp14:editId="3719CC5B">
            <wp:extent cx="2286000" cy="1655064"/>
            <wp:effectExtent l="0" t="0" r="0" b="2540"/>
            <wp:docPr id="7" name="Picture 7" descr="Figure 2. The same data as in Figure 1 colored by day of the w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ergies 11 02008 g002 55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86000" cy="1655064"/>
                    </a:xfrm>
                    <a:prstGeom prst="rect">
                      <a:avLst/>
                    </a:prstGeom>
                    <a:noFill/>
                    <a:ln>
                      <a:noFill/>
                    </a:ln>
                  </pic:spPr>
                </pic:pic>
              </a:graphicData>
            </a:graphic>
          </wp:inline>
        </w:drawing>
      </w:r>
    </w:p>
    <w:p w14:paraId="6670A07F" w14:textId="77777777" w:rsidR="00432E33" w:rsidRPr="007D3359" w:rsidRDefault="00432E33" w:rsidP="00432E33">
      <w:pPr>
        <w:jc w:val="both"/>
        <w:rPr>
          <w:rFonts w:ascii="Times New Roman" w:hAnsi="Times New Roman" w:cs="Times New Roman"/>
          <w:color w:val="222222"/>
        </w:rPr>
      </w:pPr>
      <w:r w:rsidRPr="007D3359">
        <w:rPr>
          <w:rFonts w:ascii="Times New Roman" w:hAnsi="Times New Roman" w:cs="Times New Roman"/>
          <w:b/>
          <w:bCs/>
          <w:color w:val="222222"/>
        </w:rPr>
        <w:t>Figure 2.</w:t>
      </w:r>
      <w:r w:rsidRPr="007D3359">
        <w:rPr>
          <w:rFonts w:ascii="Times New Roman" w:hAnsi="Times New Roman" w:cs="Times New Roman"/>
          <w:color w:val="222222"/>
        </w:rPr>
        <w:t> The same data as in </w:t>
      </w:r>
      <w:hyperlink r:id="rId31" w:anchor="fig_body_display_energies-11-02008-f001" w:history="1">
        <w:r w:rsidRPr="007D3359">
          <w:rPr>
            <w:rStyle w:val="Hyperlink"/>
            <w:rFonts w:ascii="Times New Roman" w:hAnsi="Times New Roman" w:cs="Times New Roman"/>
            <w:color w:val="3156A2"/>
          </w:rPr>
          <w:t>Figure 1</w:t>
        </w:r>
      </w:hyperlink>
      <w:r w:rsidRPr="007D3359">
        <w:rPr>
          <w:rFonts w:ascii="Times New Roman" w:hAnsi="Times New Roman" w:cs="Times New Roman"/>
          <w:color w:val="222222"/>
        </w:rPr>
        <w:t> colored by day of the week.</w:t>
      </w:r>
    </w:p>
    <w:p w14:paraId="09CA2439" w14:textId="77777777" w:rsidR="00432E33" w:rsidRPr="007D3359" w:rsidRDefault="00432E33" w:rsidP="00F02BAC">
      <w:pPr>
        <w:pStyle w:val="Heading1"/>
        <w:rPr>
          <w:rFonts w:ascii="Times New Roman" w:hAnsi="Times New Roman" w:cs="Times New Roman"/>
        </w:rPr>
      </w:pPr>
      <w:r w:rsidRPr="007D3359">
        <w:rPr>
          <w:rFonts w:ascii="Times New Roman" w:hAnsi="Times New Roman" w:cs="Times New Roman"/>
        </w:rPr>
        <w:t>3. Prior Work</w:t>
      </w:r>
    </w:p>
    <w:p w14:paraId="2ADC4A64" w14:textId="74AA5812" w:rsidR="00432E33" w:rsidRPr="007D3359" w:rsidRDefault="00432E33" w:rsidP="00432E33">
      <w:pPr>
        <w:ind w:firstLine="480"/>
        <w:rPr>
          <w:rFonts w:ascii="Times New Roman" w:hAnsi="Times New Roman" w:cs="Times New Roman"/>
          <w:color w:val="222222"/>
          <w:sz w:val="24"/>
          <w:szCs w:val="24"/>
        </w:rPr>
      </w:pPr>
      <w:r w:rsidRPr="007D3359">
        <w:rPr>
          <w:rFonts w:ascii="Times New Roman" w:hAnsi="Times New Roman" w:cs="Times New Roman"/>
          <w:color w:val="222222"/>
        </w:rPr>
        <w:t>Multiple linear regression (LR) and autoregressive integrated moving average (ARIMA) are common models for forecasting short-term natural gas demand [</w:t>
      </w:r>
      <w:hyperlink r:id="rId32" w:anchor="B5-energies-11-02008" w:history="1">
        <w:r w:rsidRPr="007D3359">
          <w:rPr>
            <w:rStyle w:val="Hyperlink"/>
            <w:rFonts w:ascii="Times New Roman" w:hAnsi="Times New Roman" w:cs="Times New Roman"/>
            <w:color w:val="3156A2"/>
          </w:rPr>
          <w:t>5</w:t>
        </w:r>
      </w:hyperlink>
      <w:r w:rsidRPr="007D3359">
        <w:rPr>
          <w:rFonts w:ascii="Times New Roman" w:hAnsi="Times New Roman" w:cs="Times New Roman"/>
          <w:color w:val="222222"/>
        </w:rPr>
        <w:t xml:space="preserve">]. </w:t>
      </w:r>
      <w:proofErr w:type="spellStart"/>
      <w:r w:rsidRPr="007D3359">
        <w:rPr>
          <w:rFonts w:ascii="Times New Roman" w:hAnsi="Times New Roman" w:cs="Times New Roman"/>
          <w:color w:val="222222"/>
        </w:rPr>
        <w:t>Vitullo</w:t>
      </w:r>
      <w:proofErr w:type="spellEnd"/>
      <w:r w:rsidRPr="007D3359">
        <w:rPr>
          <w:rFonts w:ascii="Times New Roman" w:hAnsi="Times New Roman" w:cs="Times New Roman"/>
          <w:color w:val="222222"/>
        </w:rPr>
        <w:t xml:space="preserve"> et al. propose a five-parameter linear regression model [</w:t>
      </w:r>
      <w:hyperlink r:id="rId33" w:anchor="B5-energies-11-02008" w:history="1">
        <w:r w:rsidRPr="007D3359">
          <w:rPr>
            <w:rStyle w:val="Hyperlink"/>
            <w:rFonts w:ascii="Times New Roman" w:hAnsi="Times New Roman" w:cs="Times New Roman"/>
            <w:color w:val="3156A2"/>
          </w:rPr>
          <w:t>5</w:t>
        </w:r>
      </w:hyperlink>
      <w:r w:rsidRPr="007D3359">
        <w:rPr>
          <w:rFonts w:ascii="Times New Roman" w:hAnsi="Times New Roman" w:cs="Times New Roman"/>
          <w:color w:val="222222"/>
        </w:rPr>
        <w:t>]. Let </w:t>
      </w:r>
      <m:oMath>
        <m:acc>
          <m:accPr>
            <m:ctrlPr>
              <w:rPr>
                <w:rStyle w:val="mi"/>
                <w:rFonts w:ascii="Cambria Math" w:hAnsi="Cambria Math" w:cs="Times New Roman"/>
                <w:i/>
                <w:color w:val="222222"/>
                <w:sz w:val="29"/>
                <w:szCs w:val="29"/>
                <w:bdr w:val="none" w:sz="0" w:space="0" w:color="auto" w:frame="1"/>
              </w:rPr>
            </m:ctrlPr>
          </m:accPr>
          <m:e>
            <m:r>
              <w:rPr>
                <w:rStyle w:val="mi"/>
                <w:rFonts w:ascii="Cambria Math" w:hAnsi="Cambria Math" w:cs="Times New Roman"/>
                <w:color w:val="222222"/>
                <w:sz w:val="29"/>
                <w:szCs w:val="29"/>
                <w:bdr w:val="none" w:sz="0" w:space="0" w:color="auto" w:frame="1"/>
              </w:rPr>
              <m:t>s</m:t>
            </m:r>
          </m:e>
        </m:acc>
      </m:oMath>
      <w:r w:rsidRPr="007D3359">
        <w:rPr>
          <w:rFonts w:ascii="Times New Roman" w:hAnsi="Times New Roman" w:cs="Times New Roman"/>
          <w:color w:val="222222"/>
        </w:rPr>
        <w:t xml:space="preserve"> be the day ahead forecasted natural gas demand, HDD65 be the forecasted HDD with a reference temperature of 65 °F, HDD55 be the forecasted HDD with a reference temperature 55 °F, and CDD65 be the forecasted CDD with a reference temperature 65 °F. Let ΔHDD65 be the difference between the forecasted HDD65 and the prior day’s actual HDD65. Then, </w:t>
      </w:r>
      <w:proofErr w:type="spellStart"/>
      <w:r w:rsidRPr="007D3359">
        <w:rPr>
          <w:rFonts w:ascii="Times New Roman" w:hAnsi="Times New Roman" w:cs="Times New Roman"/>
          <w:color w:val="222222"/>
        </w:rPr>
        <w:t>Vitullo’s</w:t>
      </w:r>
      <w:proofErr w:type="spellEnd"/>
      <w:r w:rsidRPr="007D3359">
        <w:rPr>
          <w:rFonts w:ascii="Times New Roman" w:hAnsi="Times New Roman" w:cs="Times New Roman"/>
          <w:color w:val="222222"/>
        </w:rPr>
        <w:t xml:space="preserve"> model is described as</w:t>
      </w:r>
    </w:p>
    <w:p w14:paraId="601EB432" w14:textId="77E0F11F" w:rsidR="00432E33" w:rsidRPr="007D3359" w:rsidRDefault="00D14B07" w:rsidP="00432E33">
      <w:pPr>
        <w:jc w:val="center"/>
        <w:textAlignment w:val="center"/>
        <w:rPr>
          <w:rFonts w:ascii="Times New Roman" w:hAnsi="Times New Roman" w:cs="Times New Roman"/>
          <w:iCs/>
          <w:color w:val="222222"/>
          <w:sz w:val="28"/>
          <w:szCs w:val="28"/>
        </w:rPr>
      </w:pPr>
      <m:oMathPara>
        <m:oMath>
          <m:acc>
            <m:accPr>
              <m:ctrlPr>
                <w:rPr>
                  <w:rStyle w:val="mi"/>
                  <w:rFonts w:ascii="Cambria Math" w:hAnsi="Cambria Math" w:cs="Times New Roman"/>
                  <w:i/>
                  <w:color w:val="222222"/>
                  <w:sz w:val="28"/>
                  <w:szCs w:val="28"/>
                  <w:bdr w:val="none" w:sz="0" w:space="0" w:color="auto" w:frame="1"/>
                </w:rPr>
              </m:ctrlPr>
            </m:accPr>
            <m:e>
              <m:r>
                <w:rPr>
                  <w:rStyle w:val="mi"/>
                  <w:rFonts w:ascii="Cambria Math" w:hAnsi="Cambria Math" w:cs="Times New Roman"/>
                  <w:color w:val="222222"/>
                  <w:sz w:val="28"/>
                  <w:szCs w:val="28"/>
                  <w:bdr w:val="none" w:sz="0" w:space="0" w:color="auto" w:frame="1"/>
                </w:rPr>
                <m:t>s</m:t>
              </m:r>
            </m:e>
          </m:acc>
          <m:r>
            <m:rPr>
              <m:sty m:val="p"/>
            </m:rPr>
            <w:rPr>
              <w:rStyle w:val="mo"/>
              <w:rFonts w:ascii="Cambria Math" w:hAnsi="Cambria Math" w:cs="Times New Roman"/>
              <w:color w:val="222222"/>
              <w:sz w:val="28"/>
              <w:szCs w:val="28"/>
              <w:bdr w:val="none" w:sz="0" w:space="0" w:color="auto" w:frame="1"/>
            </w:rPr>
            <m:t>=</m:t>
          </m:r>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β</m:t>
              </m:r>
            </m:e>
            <m:sub>
              <m:r>
                <m:rPr>
                  <m:sty m:val="p"/>
                </m:rPr>
                <w:rPr>
                  <w:rStyle w:val="mn"/>
                  <w:rFonts w:ascii="Cambria Math" w:hAnsi="Cambria Math" w:cs="Times New Roman"/>
                  <w:color w:val="222222"/>
                  <w:sz w:val="28"/>
                  <w:szCs w:val="28"/>
                  <w:bdr w:val="none" w:sz="0" w:space="0" w:color="auto" w:frame="1"/>
                </w:rPr>
                <m:t>0</m:t>
              </m:r>
            </m:sub>
          </m:sSub>
          <m:r>
            <m:rPr>
              <m:sty m:val="p"/>
            </m:rPr>
            <w:rPr>
              <w:rStyle w:val="mo"/>
              <w:rFonts w:ascii="Cambria Math" w:hAnsi="Cambria Math" w:cs="Times New Roman"/>
              <w:color w:val="222222"/>
              <w:sz w:val="28"/>
              <w:szCs w:val="28"/>
              <w:bdr w:val="none" w:sz="0" w:space="0" w:color="auto" w:frame="1"/>
            </w:rPr>
            <m:t>+</m:t>
          </m:r>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β</m:t>
              </m:r>
            </m:e>
            <m:sub>
              <m:r>
                <m:rPr>
                  <m:sty m:val="p"/>
                </m:rPr>
                <w:rPr>
                  <w:rStyle w:val="mn"/>
                  <w:rFonts w:ascii="Cambria Math" w:hAnsi="Cambria Math" w:cs="Times New Roman"/>
                  <w:color w:val="222222"/>
                  <w:sz w:val="28"/>
                  <w:szCs w:val="28"/>
                  <w:bdr w:val="none" w:sz="0" w:space="0" w:color="auto" w:frame="1"/>
                </w:rPr>
                <m:t>1</m:t>
              </m:r>
            </m:sub>
          </m:sSub>
          <m:r>
            <m:rPr>
              <m:sty m:val="p"/>
            </m:rPr>
            <w:rPr>
              <w:rStyle w:val="mi"/>
              <w:rFonts w:ascii="Cambria Math" w:hAnsi="Cambria Math" w:cs="Times New Roman"/>
              <w:color w:val="222222"/>
              <w:sz w:val="28"/>
              <w:szCs w:val="28"/>
              <w:bdr w:val="none" w:sz="0" w:space="0" w:color="auto" w:frame="1"/>
            </w:rPr>
            <m:t>HDD</m:t>
          </m:r>
          <m:r>
            <m:rPr>
              <m:sty m:val="p"/>
            </m:rPr>
            <w:rPr>
              <w:rStyle w:val="mn"/>
              <w:rFonts w:ascii="Cambria Math" w:hAnsi="Cambria Math" w:cs="Times New Roman"/>
              <w:color w:val="222222"/>
              <w:sz w:val="28"/>
              <w:szCs w:val="28"/>
              <w:bdr w:val="none" w:sz="0" w:space="0" w:color="auto" w:frame="1"/>
            </w:rPr>
            <m:t>65</m:t>
          </m:r>
          <m:r>
            <m:rPr>
              <m:sty m:val="p"/>
            </m:rPr>
            <w:rPr>
              <w:rStyle w:val="mo"/>
              <w:rFonts w:ascii="Cambria Math" w:hAnsi="Cambria Math" w:cs="Times New Roman"/>
              <w:color w:val="222222"/>
              <w:sz w:val="28"/>
              <w:szCs w:val="28"/>
              <w:bdr w:val="none" w:sz="0" w:space="0" w:color="auto" w:frame="1"/>
            </w:rPr>
            <m:t>+</m:t>
          </m:r>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β</m:t>
              </m:r>
            </m:e>
            <m:sub>
              <m:r>
                <m:rPr>
                  <m:sty m:val="p"/>
                </m:rPr>
                <w:rPr>
                  <w:rStyle w:val="mn"/>
                  <w:rFonts w:ascii="Cambria Math" w:hAnsi="Cambria Math" w:cs="Times New Roman"/>
                  <w:color w:val="222222"/>
                  <w:sz w:val="28"/>
                  <w:szCs w:val="28"/>
                  <w:bdr w:val="none" w:sz="0" w:space="0" w:color="auto" w:frame="1"/>
                </w:rPr>
                <m:t>2</m:t>
              </m:r>
            </m:sub>
          </m:sSub>
          <m:r>
            <m:rPr>
              <m:sty m:val="p"/>
            </m:rPr>
            <w:rPr>
              <w:rStyle w:val="mi"/>
              <w:rFonts w:ascii="Cambria Math" w:hAnsi="Cambria Math" w:cs="Times New Roman"/>
              <w:color w:val="222222"/>
              <w:sz w:val="28"/>
              <w:szCs w:val="28"/>
              <w:bdr w:val="none" w:sz="0" w:space="0" w:color="auto" w:frame="1"/>
            </w:rPr>
            <m:t>HDD</m:t>
          </m:r>
          <m:r>
            <m:rPr>
              <m:sty m:val="p"/>
            </m:rPr>
            <w:rPr>
              <w:rStyle w:val="mn"/>
              <w:rFonts w:ascii="Cambria Math" w:hAnsi="Cambria Math" w:cs="Times New Roman"/>
              <w:color w:val="222222"/>
              <w:sz w:val="28"/>
              <w:szCs w:val="28"/>
              <w:bdr w:val="none" w:sz="0" w:space="0" w:color="auto" w:frame="1"/>
            </w:rPr>
            <m:t>55</m:t>
          </m:r>
          <m:r>
            <m:rPr>
              <m:sty m:val="p"/>
            </m:rPr>
            <w:rPr>
              <w:rStyle w:val="mo"/>
              <w:rFonts w:ascii="Cambria Math" w:hAnsi="Cambria Math" w:cs="Times New Roman"/>
              <w:color w:val="222222"/>
              <w:sz w:val="28"/>
              <w:szCs w:val="28"/>
              <w:bdr w:val="none" w:sz="0" w:space="0" w:color="auto" w:frame="1"/>
            </w:rPr>
            <m:t>+</m:t>
          </m:r>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β</m:t>
              </m:r>
            </m:e>
            <m:sub>
              <m:r>
                <m:rPr>
                  <m:sty m:val="p"/>
                </m:rPr>
                <w:rPr>
                  <w:rStyle w:val="mn"/>
                  <w:rFonts w:ascii="Cambria Math" w:hAnsi="Cambria Math" w:cs="Times New Roman"/>
                  <w:color w:val="222222"/>
                  <w:sz w:val="28"/>
                  <w:szCs w:val="28"/>
                  <w:bdr w:val="none" w:sz="0" w:space="0" w:color="auto" w:frame="1"/>
                </w:rPr>
                <m:t>3</m:t>
              </m:r>
            </m:sub>
          </m:sSub>
          <m:r>
            <m:rPr>
              <m:sty m:val="p"/>
            </m:rPr>
            <w:rPr>
              <w:rStyle w:val="mo"/>
              <w:rFonts w:ascii="Cambria Math" w:hAnsi="Cambria Math" w:cs="Times New Roman"/>
              <w:color w:val="222222"/>
              <w:sz w:val="28"/>
              <w:szCs w:val="28"/>
              <w:bdr w:val="none" w:sz="0" w:space="0" w:color="auto" w:frame="1"/>
            </w:rPr>
            <m:t>Δ</m:t>
          </m:r>
          <m:r>
            <m:rPr>
              <m:sty m:val="p"/>
            </m:rPr>
            <w:rPr>
              <w:rStyle w:val="mi"/>
              <w:rFonts w:ascii="Cambria Math" w:hAnsi="Cambria Math" w:cs="Times New Roman"/>
              <w:color w:val="222222"/>
              <w:sz w:val="28"/>
              <w:szCs w:val="28"/>
              <w:bdr w:val="none" w:sz="0" w:space="0" w:color="auto" w:frame="1"/>
            </w:rPr>
            <m:t>HDD</m:t>
          </m:r>
          <m:r>
            <m:rPr>
              <m:sty m:val="p"/>
            </m:rPr>
            <w:rPr>
              <w:rStyle w:val="mn"/>
              <w:rFonts w:ascii="Cambria Math" w:hAnsi="Cambria Math" w:cs="Times New Roman"/>
              <w:color w:val="222222"/>
              <w:sz w:val="28"/>
              <w:szCs w:val="28"/>
              <w:bdr w:val="none" w:sz="0" w:space="0" w:color="auto" w:frame="1"/>
            </w:rPr>
            <m:t>65</m:t>
          </m:r>
          <m:r>
            <m:rPr>
              <m:sty m:val="p"/>
            </m:rPr>
            <w:rPr>
              <w:rStyle w:val="mo"/>
              <w:rFonts w:ascii="Cambria Math" w:hAnsi="Cambria Math" w:cs="Times New Roman"/>
              <w:color w:val="222222"/>
              <w:sz w:val="28"/>
              <w:szCs w:val="28"/>
              <w:bdr w:val="none" w:sz="0" w:space="0" w:color="auto" w:frame="1"/>
            </w:rPr>
            <m:t>+</m:t>
          </m:r>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β</m:t>
              </m:r>
            </m:e>
            <m:sub>
              <m:r>
                <m:rPr>
                  <m:sty m:val="p"/>
                </m:rPr>
                <w:rPr>
                  <w:rStyle w:val="mn"/>
                  <w:rFonts w:ascii="Cambria Math" w:hAnsi="Cambria Math" w:cs="Times New Roman"/>
                  <w:color w:val="222222"/>
                  <w:sz w:val="28"/>
                  <w:szCs w:val="28"/>
                  <w:bdr w:val="none" w:sz="0" w:space="0" w:color="auto" w:frame="1"/>
                </w:rPr>
                <m:t>4</m:t>
              </m:r>
            </m:sub>
          </m:sSub>
          <m:r>
            <m:rPr>
              <m:sty m:val="p"/>
            </m:rPr>
            <w:rPr>
              <w:rStyle w:val="mi"/>
              <w:rFonts w:ascii="Cambria Math" w:hAnsi="Cambria Math" w:cs="Times New Roman"/>
              <w:color w:val="222222"/>
              <w:sz w:val="28"/>
              <w:szCs w:val="28"/>
              <w:bdr w:val="none" w:sz="0" w:space="0" w:color="auto" w:frame="1"/>
            </w:rPr>
            <m:t>CDD</m:t>
          </m:r>
          <m:r>
            <m:rPr>
              <m:sty m:val="p"/>
            </m:rPr>
            <w:rPr>
              <w:rStyle w:val="mn"/>
              <w:rFonts w:ascii="Cambria Math" w:hAnsi="Cambria Math" w:cs="Times New Roman"/>
              <w:color w:val="222222"/>
              <w:sz w:val="28"/>
              <w:szCs w:val="28"/>
              <w:bdr w:val="none" w:sz="0" w:space="0" w:color="auto" w:frame="1"/>
            </w:rPr>
            <m:t>65</m:t>
          </m:r>
          <m:r>
            <m:rPr>
              <m:sty m:val="p"/>
            </m:rPr>
            <w:rPr>
              <w:rStyle w:val="mo"/>
              <w:rFonts w:ascii="Cambria Math" w:hAnsi="Cambria Math" w:cs="Times New Roman"/>
              <w:color w:val="222222"/>
              <w:sz w:val="28"/>
              <w:szCs w:val="28"/>
              <w:bdr w:val="none" w:sz="0" w:space="0" w:color="auto" w:frame="1"/>
            </w:rPr>
            <m:t>.</m:t>
          </m:r>
        </m:oMath>
      </m:oMathPara>
    </w:p>
    <w:p w14:paraId="14F3C226" w14:textId="77777777" w:rsidR="00432E33" w:rsidRPr="007D3359" w:rsidRDefault="00432E33" w:rsidP="00477213">
      <w:pPr>
        <w:ind w:firstLine="480"/>
        <w:jc w:val="right"/>
        <w:textAlignment w:val="center"/>
        <w:rPr>
          <w:rFonts w:ascii="Times New Roman" w:hAnsi="Times New Roman" w:cs="Times New Roman"/>
          <w:color w:val="222222"/>
          <w:sz w:val="24"/>
          <w:szCs w:val="24"/>
        </w:rPr>
      </w:pPr>
      <w:r w:rsidRPr="007D3359">
        <w:rPr>
          <w:rFonts w:ascii="Times New Roman" w:hAnsi="Times New Roman" w:cs="Times New Roman"/>
          <w:color w:val="222222"/>
        </w:rPr>
        <w:t>(3)</w:t>
      </w:r>
    </w:p>
    <w:p w14:paraId="666BF96E" w14:textId="77777777" w:rsidR="00432E33" w:rsidRPr="007D3359" w:rsidRDefault="00432E33" w:rsidP="00432E33">
      <w:pPr>
        <w:ind w:firstLine="480"/>
        <w:rPr>
          <w:rFonts w:ascii="Times New Roman" w:hAnsi="Times New Roman" w:cs="Times New Roman"/>
          <w:color w:val="222222"/>
        </w:rPr>
      </w:pPr>
      <w:r w:rsidRPr="007D3359">
        <w:rPr>
          <w:rStyle w:val="html-italic"/>
          <w:rFonts w:ascii="Times New Roman" w:hAnsi="Times New Roman" w:cs="Times New Roman"/>
          <w:i/>
          <w:iCs/>
          <w:color w:val="222222"/>
        </w:rPr>
        <w:lastRenderedPageBreak/>
        <w:t>β</w:t>
      </w:r>
      <w:r w:rsidRPr="007D3359">
        <w:rPr>
          <w:rFonts w:ascii="Times New Roman" w:hAnsi="Times New Roman" w:cs="Times New Roman"/>
          <w:color w:val="222222"/>
          <w:sz w:val="20"/>
          <w:szCs w:val="20"/>
          <w:vertAlign w:val="subscript"/>
        </w:rPr>
        <w:t>0</w:t>
      </w:r>
      <w:r w:rsidRPr="007D3359">
        <w:rPr>
          <w:rFonts w:ascii="Times New Roman" w:hAnsi="Times New Roman" w:cs="Times New Roman"/>
          <w:color w:val="222222"/>
        </w:rPr>
        <w:t> is the natural gas load not dependent on temperature. The natural gas load dependent on temperature is captured by the sum of </w:t>
      </w:r>
      <w:r w:rsidRPr="007D3359">
        <w:rPr>
          <w:rStyle w:val="html-italic"/>
          <w:rFonts w:ascii="Times New Roman" w:hAnsi="Times New Roman" w:cs="Times New Roman"/>
          <w:i/>
          <w:iCs/>
          <w:color w:val="222222"/>
        </w:rPr>
        <w:t>β</w:t>
      </w:r>
      <w:r w:rsidRPr="007D3359">
        <w:rPr>
          <w:rFonts w:ascii="Times New Roman" w:hAnsi="Times New Roman" w:cs="Times New Roman"/>
          <w:color w:val="222222"/>
          <w:sz w:val="20"/>
          <w:szCs w:val="20"/>
          <w:vertAlign w:val="subscript"/>
        </w:rPr>
        <w:t>1</w:t>
      </w:r>
      <w:r w:rsidRPr="007D3359">
        <w:rPr>
          <w:rFonts w:ascii="Times New Roman" w:hAnsi="Times New Roman" w:cs="Times New Roman"/>
          <w:color w:val="222222"/>
        </w:rPr>
        <w:t> and </w:t>
      </w:r>
      <w:r w:rsidRPr="007D3359">
        <w:rPr>
          <w:rStyle w:val="html-italic"/>
          <w:rFonts w:ascii="Times New Roman" w:hAnsi="Times New Roman" w:cs="Times New Roman"/>
          <w:i/>
          <w:iCs/>
          <w:color w:val="222222"/>
        </w:rPr>
        <w:t>β</w:t>
      </w:r>
      <w:r w:rsidRPr="007D3359">
        <w:rPr>
          <w:rFonts w:ascii="Times New Roman" w:hAnsi="Times New Roman" w:cs="Times New Roman"/>
          <w:color w:val="222222"/>
          <w:sz w:val="20"/>
          <w:szCs w:val="20"/>
          <w:vertAlign w:val="subscript"/>
        </w:rPr>
        <w:t>2</w:t>
      </w:r>
      <w:r w:rsidRPr="007D3359">
        <w:rPr>
          <w:rFonts w:ascii="Times New Roman" w:hAnsi="Times New Roman" w:cs="Times New Roman"/>
          <w:color w:val="222222"/>
        </w:rPr>
        <w:t>. The two reference temperatures better model the smooth transition from heating to non-heating days. </w:t>
      </w:r>
      <w:r w:rsidRPr="007D3359">
        <w:rPr>
          <w:rStyle w:val="html-italic"/>
          <w:rFonts w:ascii="Times New Roman" w:hAnsi="Times New Roman" w:cs="Times New Roman"/>
          <w:i/>
          <w:iCs/>
          <w:color w:val="222222"/>
        </w:rPr>
        <w:t>β</w:t>
      </w:r>
      <w:r w:rsidRPr="007D3359">
        <w:rPr>
          <w:rFonts w:ascii="Times New Roman" w:hAnsi="Times New Roman" w:cs="Times New Roman"/>
          <w:color w:val="222222"/>
          <w:sz w:val="20"/>
          <w:szCs w:val="20"/>
          <w:vertAlign w:val="subscript"/>
        </w:rPr>
        <w:t>3</w:t>
      </w:r>
      <w:r w:rsidRPr="007D3359">
        <w:rPr>
          <w:rFonts w:ascii="Times New Roman" w:hAnsi="Times New Roman" w:cs="Times New Roman"/>
          <w:color w:val="222222"/>
        </w:rPr>
        <w:t> accounts for recency effects [</w:t>
      </w:r>
      <w:hyperlink r:id="rId34" w:anchor="B5-energies-11-02008" w:history="1">
        <w:r w:rsidRPr="007D3359">
          <w:rPr>
            <w:rStyle w:val="Hyperlink"/>
            <w:rFonts w:ascii="Times New Roman" w:hAnsi="Times New Roman" w:cs="Times New Roman"/>
            <w:color w:val="3156A2"/>
          </w:rPr>
          <w:t>5</w:t>
        </w:r>
      </w:hyperlink>
      <w:r w:rsidRPr="007D3359">
        <w:rPr>
          <w:rFonts w:ascii="Times New Roman" w:hAnsi="Times New Roman" w:cs="Times New Roman"/>
          <w:color w:val="222222"/>
        </w:rPr>
        <w:t>,</w:t>
      </w:r>
      <w:hyperlink r:id="rId35" w:anchor="B6-energies-11-02008" w:history="1">
        <w:r w:rsidRPr="007D3359">
          <w:rPr>
            <w:rStyle w:val="Hyperlink"/>
            <w:rFonts w:ascii="Times New Roman" w:hAnsi="Times New Roman" w:cs="Times New Roman"/>
            <w:color w:val="3156A2"/>
          </w:rPr>
          <w:t>6</w:t>
        </w:r>
      </w:hyperlink>
      <w:r w:rsidRPr="007D3359">
        <w:rPr>
          <w:rFonts w:ascii="Times New Roman" w:hAnsi="Times New Roman" w:cs="Times New Roman"/>
          <w:color w:val="222222"/>
        </w:rPr>
        <w:t>]. Finally, </w:t>
      </w:r>
      <w:r w:rsidRPr="007D3359">
        <w:rPr>
          <w:rStyle w:val="html-italic"/>
          <w:rFonts w:ascii="Times New Roman" w:hAnsi="Times New Roman" w:cs="Times New Roman"/>
          <w:i/>
          <w:iCs/>
          <w:color w:val="222222"/>
        </w:rPr>
        <w:t>β</w:t>
      </w:r>
      <w:r w:rsidRPr="007D3359">
        <w:rPr>
          <w:rFonts w:ascii="Times New Roman" w:hAnsi="Times New Roman" w:cs="Times New Roman"/>
          <w:color w:val="222222"/>
          <w:sz w:val="20"/>
          <w:szCs w:val="20"/>
          <w:vertAlign w:val="subscript"/>
        </w:rPr>
        <w:t>4</w:t>
      </w:r>
      <w:r w:rsidRPr="007D3359">
        <w:rPr>
          <w:rFonts w:ascii="Times New Roman" w:hAnsi="Times New Roman" w:cs="Times New Roman"/>
          <w:color w:val="222222"/>
        </w:rPr>
        <w:t>models small, but not insignificant, temperature effects during non-heating days.</w:t>
      </w:r>
    </w:p>
    <w:p w14:paraId="574CD1B1"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 xml:space="preserve">While the </w:t>
      </w:r>
      <w:proofErr w:type="spellStart"/>
      <w:r w:rsidRPr="007D3359">
        <w:rPr>
          <w:rFonts w:ascii="Times New Roman" w:hAnsi="Times New Roman" w:cs="Times New Roman"/>
          <w:color w:val="222222"/>
        </w:rPr>
        <w:t>Vitullo</w:t>
      </w:r>
      <w:proofErr w:type="spellEnd"/>
      <w:r w:rsidRPr="007D3359">
        <w:rPr>
          <w:rFonts w:ascii="Times New Roman" w:hAnsi="Times New Roman" w:cs="Times New Roman"/>
          <w:color w:val="222222"/>
        </w:rPr>
        <w:t xml:space="preserve"> model and other linear models perform well on linear stationary time-series, they assume that load has roughly a linearly relationship with temperature [</w:t>
      </w:r>
      <w:hyperlink r:id="rId36" w:anchor="B7-energies-11-02008" w:history="1">
        <w:r w:rsidRPr="007D3359">
          <w:rPr>
            <w:rStyle w:val="Hyperlink"/>
            <w:rFonts w:ascii="Times New Roman" w:hAnsi="Times New Roman" w:cs="Times New Roman"/>
            <w:color w:val="3156A2"/>
          </w:rPr>
          <w:t>7</w:t>
        </w:r>
      </w:hyperlink>
      <w:r w:rsidRPr="007D3359">
        <w:rPr>
          <w:rFonts w:ascii="Times New Roman" w:hAnsi="Times New Roman" w:cs="Times New Roman"/>
          <w:color w:val="222222"/>
        </w:rPr>
        <w:t>]. However, natural gas demand time series is not purely linear with temperature. Some of the nonlinearities can be modeled using heating and cooling degrees, but natural gas demand also contains many smaller nonlinearities that cannot be captured easily with linear or autoregressive models even with nonlinear transformations of the data.</w:t>
      </w:r>
    </w:p>
    <w:p w14:paraId="3915603F"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To address these nonlinearities, forecasters have used artificial neural networks (ANNs) in place of, or in conjunction with, linear models [</w:t>
      </w:r>
      <w:hyperlink r:id="rId37" w:anchor="B5-energies-11-02008" w:history="1">
        <w:r w:rsidRPr="007D3359">
          <w:rPr>
            <w:rStyle w:val="Hyperlink"/>
            <w:rFonts w:ascii="Times New Roman" w:hAnsi="Times New Roman" w:cs="Times New Roman"/>
            <w:color w:val="3156A2"/>
          </w:rPr>
          <w:t>5</w:t>
        </w:r>
      </w:hyperlink>
      <w:r w:rsidRPr="007D3359">
        <w:rPr>
          <w:rFonts w:ascii="Times New Roman" w:hAnsi="Times New Roman" w:cs="Times New Roman"/>
          <w:color w:val="222222"/>
        </w:rPr>
        <w:t>,</w:t>
      </w:r>
      <w:hyperlink r:id="rId38" w:anchor="B8-energies-11-02008" w:history="1">
        <w:r w:rsidRPr="007D3359">
          <w:rPr>
            <w:rStyle w:val="Hyperlink"/>
            <w:rFonts w:ascii="Times New Roman" w:hAnsi="Times New Roman" w:cs="Times New Roman"/>
            <w:color w:val="3156A2"/>
          </w:rPr>
          <w:t>8</w:t>
        </w:r>
      </w:hyperlink>
      <w:r w:rsidRPr="007D3359">
        <w:rPr>
          <w:rFonts w:ascii="Times New Roman" w:hAnsi="Times New Roman" w:cs="Times New Roman"/>
          <w:color w:val="222222"/>
        </w:rPr>
        <w:t>,</w:t>
      </w:r>
      <w:hyperlink r:id="rId39" w:anchor="B9-energies-11-02008" w:history="1">
        <w:r w:rsidRPr="007D3359">
          <w:rPr>
            <w:rStyle w:val="Hyperlink"/>
            <w:rFonts w:ascii="Times New Roman" w:hAnsi="Times New Roman" w:cs="Times New Roman"/>
            <w:color w:val="3156A2"/>
          </w:rPr>
          <w:t>9</w:t>
        </w:r>
      </w:hyperlink>
      <w:r w:rsidRPr="007D3359">
        <w:rPr>
          <w:rFonts w:ascii="Times New Roman" w:hAnsi="Times New Roman" w:cs="Times New Roman"/>
          <w:color w:val="222222"/>
        </w:rPr>
        <w:t>]. ANNs are universal approximators, meaning that with the right architecture, they can be used to model almost any regression problem [</w:t>
      </w:r>
      <w:hyperlink r:id="rId40" w:anchor="B8-energies-11-02008" w:history="1">
        <w:r w:rsidRPr="007D3359">
          <w:rPr>
            <w:rStyle w:val="Hyperlink"/>
            <w:rFonts w:ascii="Times New Roman" w:hAnsi="Times New Roman" w:cs="Times New Roman"/>
            <w:color w:val="3156A2"/>
          </w:rPr>
          <w:t>8</w:t>
        </w:r>
      </w:hyperlink>
      <w:r w:rsidRPr="007D3359">
        <w:rPr>
          <w:rFonts w:ascii="Times New Roman" w:hAnsi="Times New Roman" w:cs="Times New Roman"/>
          <w:color w:val="222222"/>
        </w:rPr>
        <w:t>]. Artificial neural networks are composed of processing nodes that take a weighted sum of their inputs and then output a nonlinear transform of that sum.</w:t>
      </w:r>
    </w:p>
    <w:p w14:paraId="041A2EC7"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Recently, new techniques for increasing the depth (number of layers) of ANNs have yielded deep neural networks (DNN) [</w:t>
      </w:r>
      <w:hyperlink r:id="rId41" w:anchor="B10-energies-11-02008" w:history="1">
        <w:r w:rsidRPr="007D3359">
          <w:rPr>
            <w:rStyle w:val="Hyperlink"/>
            <w:rFonts w:ascii="Times New Roman" w:hAnsi="Times New Roman" w:cs="Times New Roman"/>
            <w:color w:val="3156A2"/>
          </w:rPr>
          <w:t>10</w:t>
        </w:r>
      </w:hyperlink>
      <w:r w:rsidRPr="007D3359">
        <w:rPr>
          <w:rFonts w:ascii="Times New Roman" w:hAnsi="Times New Roman" w:cs="Times New Roman"/>
          <w:color w:val="222222"/>
        </w:rPr>
        <w:t>]. DNNs have been applied successfully to a range of machine learning problems, including video analysis, motion capture, speech recognition, and image pattern detection [</w:t>
      </w:r>
      <w:hyperlink r:id="rId42" w:anchor="B10-energies-11-02008" w:history="1">
        <w:r w:rsidRPr="007D3359">
          <w:rPr>
            <w:rStyle w:val="Hyperlink"/>
            <w:rFonts w:ascii="Times New Roman" w:hAnsi="Times New Roman" w:cs="Times New Roman"/>
            <w:color w:val="3156A2"/>
          </w:rPr>
          <w:t>10</w:t>
        </w:r>
      </w:hyperlink>
      <w:r w:rsidRPr="007D3359">
        <w:rPr>
          <w:rFonts w:ascii="Times New Roman" w:hAnsi="Times New Roman" w:cs="Times New Roman"/>
          <w:color w:val="222222"/>
        </w:rPr>
        <w:t>,</w:t>
      </w:r>
      <w:hyperlink r:id="rId43" w:anchor="B11-energies-11-02008" w:history="1">
        <w:r w:rsidRPr="007D3359">
          <w:rPr>
            <w:rStyle w:val="Hyperlink"/>
            <w:rFonts w:ascii="Times New Roman" w:hAnsi="Times New Roman" w:cs="Times New Roman"/>
            <w:color w:val="3156A2"/>
          </w:rPr>
          <w:t>11</w:t>
        </w:r>
      </w:hyperlink>
      <w:r w:rsidRPr="007D3359">
        <w:rPr>
          <w:rFonts w:ascii="Times New Roman" w:hAnsi="Times New Roman" w:cs="Times New Roman"/>
          <w:color w:val="222222"/>
        </w:rPr>
        <w:t>].</w:t>
      </w:r>
    </w:p>
    <w:p w14:paraId="7B812C41"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As will be described in depth in the next section, DNNs are just large ANNs with the main difference being the training algorithms. ANNs are typically trained using gradient descent. Large neural networks trained using gradient descent suffer from diminishing error gradients. DNNs are trained using the contrastive divergence algorithm, which pre-trains the model. The pre-trained model is fine-tuned using gradient descent [</w:t>
      </w:r>
      <w:hyperlink r:id="rId44" w:anchor="B12-energies-11-02008" w:history="1">
        <w:r w:rsidRPr="007D3359">
          <w:rPr>
            <w:rStyle w:val="Hyperlink"/>
            <w:rFonts w:ascii="Times New Roman" w:hAnsi="Times New Roman" w:cs="Times New Roman"/>
            <w:color w:val="3156A2"/>
          </w:rPr>
          <w:t>12</w:t>
        </w:r>
      </w:hyperlink>
      <w:r w:rsidRPr="007D3359">
        <w:rPr>
          <w:rFonts w:ascii="Times New Roman" w:hAnsi="Times New Roman" w:cs="Times New Roman"/>
          <w:color w:val="222222"/>
        </w:rPr>
        <w:t>].</w:t>
      </w:r>
    </w:p>
    <w:p w14:paraId="258BC103"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This manuscript adapts the DNNs to short-term natural gas demand forecasting and evaluates DNNs’ performance as a forecaster. Little work has been done in the field of time series regression using DNNs, and almost no work has been done in the field of energy forecasting with DNNs. One notable example of literature on these subjects is Qui et al., who claim to be the first to use DNNs for regression and time series forecasting [</w:t>
      </w:r>
      <w:hyperlink r:id="rId45" w:anchor="B13-energies-11-02008" w:history="1">
        <w:r w:rsidRPr="007D3359">
          <w:rPr>
            <w:rStyle w:val="Hyperlink"/>
            <w:rFonts w:ascii="Times New Roman" w:hAnsi="Times New Roman" w:cs="Times New Roman"/>
            <w:color w:val="3156A2"/>
          </w:rPr>
          <w:t>13</w:t>
        </w:r>
      </w:hyperlink>
      <w:r w:rsidRPr="007D3359">
        <w:rPr>
          <w:rFonts w:ascii="Times New Roman" w:hAnsi="Times New Roman" w:cs="Times New Roman"/>
          <w:color w:val="222222"/>
        </w:rPr>
        <w:t xml:space="preserve">]. They show promising results on three electric load demand time series and several other time series using 20 DNNs ensembled with support vector regression. However, the DNNs they used </w:t>
      </w:r>
      <w:proofErr w:type="gramStart"/>
      <w:r w:rsidRPr="007D3359">
        <w:rPr>
          <w:rFonts w:ascii="Times New Roman" w:hAnsi="Times New Roman" w:cs="Times New Roman"/>
          <w:color w:val="222222"/>
        </w:rPr>
        <w:t>were</w:t>
      </w:r>
      <w:proofErr w:type="gramEnd"/>
      <w:r w:rsidRPr="007D3359">
        <w:rPr>
          <w:rFonts w:ascii="Times New Roman" w:hAnsi="Times New Roman" w:cs="Times New Roman"/>
          <w:color w:val="222222"/>
        </w:rPr>
        <w:t xml:space="preserve"> quite small; the largest architecture consists of two hidden layers of 20 neurons each. Because of their small networks, Qui et al. did not take full advantage of the DNN technology.</w:t>
      </w:r>
    </w:p>
    <w:p w14:paraId="7D784C41"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 xml:space="preserve">Another example of work in this field is </w:t>
      </w:r>
      <w:proofErr w:type="spellStart"/>
      <w:r w:rsidRPr="007D3359">
        <w:rPr>
          <w:rFonts w:ascii="Times New Roman" w:hAnsi="Times New Roman" w:cs="Times New Roman"/>
          <w:color w:val="222222"/>
        </w:rPr>
        <w:t>Busseti</w:t>
      </w:r>
      <w:proofErr w:type="spellEnd"/>
      <w:r w:rsidRPr="007D3359">
        <w:rPr>
          <w:rFonts w:ascii="Times New Roman" w:hAnsi="Times New Roman" w:cs="Times New Roman"/>
          <w:color w:val="222222"/>
        </w:rPr>
        <w:t xml:space="preserve"> et al. [</w:t>
      </w:r>
      <w:hyperlink r:id="rId46" w:anchor="B14-energies-11-02008" w:history="1">
        <w:r w:rsidRPr="007D3359">
          <w:rPr>
            <w:rStyle w:val="Hyperlink"/>
            <w:rFonts w:ascii="Times New Roman" w:hAnsi="Times New Roman" w:cs="Times New Roman"/>
            <w:color w:val="3156A2"/>
          </w:rPr>
          <w:t>14</w:t>
        </w:r>
      </w:hyperlink>
      <w:r w:rsidRPr="007D3359">
        <w:rPr>
          <w:rFonts w:ascii="Times New Roman" w:hAnsi="Times New Roman" w:cs="Times New Roman"/>
          <w:color w:val="222222"/>
        </w:rPr>
        <w:t>], who found that deep recurrent neural networks significantly outperformed the other deep architectures they used for forecasting energy demand. These results are interesting but demonstrated poor performance when compared to the industry standard in energy forecasting, and they are nearly impossible to replicate given the information in the paper.</w:t>
      </w:r>
    </w:p>
    <w:p w14:paraId="0B125459"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 xml:space="preserve">Some good examples of time series forecasting using DNNs include </w:t>
      </w:r>
      <w:proofErr w:type="spellStart"/>
      <w:r w:rsidRPr="007D3359">
        <w:rPr>
          <w:rFonts w:ascii="Times New Roman" w:hAnsi="Times New Roman" w:cs="Times New Roman"/>
          <w:color w:val="222222"/>
        </w:rPr>
        <w:t>Dalto</w:t>
      </w:r>
      <w:proofErr w:type="spellEnd"/>
      <w:r w:rsidRPr="007D3359">
        <w:rPr>
          <w:rFonts w:ascii="Times New Roman" w:hAnsi="Times New Roman" w:cs="Times New Roman"/>
          <w:color w:val="222222"/>
        </w:rPr>
        <w:t>, who used them for ultra-short-term wind forecasting [</w:t>
      </w:r>
      <w:hyperlink r:id="rId47" w:anchor="B15-energies-11-02008" w:history="1">
        <w:r w:rsidRPr="007D3359">
          <w:rPr>
            <w:rStyle w:val="Hyperlink"/>
            <w:rFonts w:ascii="Times New Roman" w:hAnsi="Times New Roman" w:cs="Times New Roman"/>
            <w:color w:val="3156A2"/>
          </w:rPr>
          <w:t>15</w:t>
        </w:r>
      </w:hyperlink>
      <w:r w:rsidRPr="007D3359">
        <w:rPr>
          <w:rFonts w:ascii="Times New Roman" w:hAnsi="Times New Roman" w:cs="Times New Roman"/>
          <w:color w:val="222222"/>
        </w:rPr>
        <w:t xml:space="preserve">], and </w:t>
      </w:r>
      <w:proofErr w:type="spellStart"/>
      <w:r w:rsidRPr="007D3359">
        <w:rPr>
          <w:rFonts w:ascii="Times New Roman" w:hAnsi="Times New Roman" w:cs="Times New Roman"/>
          <w:color w:val="222222"/>
        </w:rPr>
        <w:t>Kuremoto</w:t>
      </w:r>
      <w:proofErr w:type="spellEnd"/>
      <w:r w:rsidRPr="007D3359">
        <w:rPr>
          <w:rFonts w:ascii="Times New Roman" w:hAnsi="Times New Roman" w:cs="Times New Roman"/>
          <w:color w:val="222222"/>
        </w:rPr>
        <w:t xml:space="preserve"> et al. [</w:t>
      </w:r>
      <w:hyperlink r:id="rId48" w:anchor="B16-energies-11-02008" w:history="1">
        <w:r w:rsidRPr="007D3359">
          <w:rPr>
            <w:rStyle w:val="Hyperlink"/>
            <w:rFonts w:ascii="Times New Roman" w:hAnsi="Times New Roman" w:cs="Times New Roman"/>
            <w:color w:val="3156A2"/>
          </w:rPr>
          <w:t>16</w:t>
        </w:r>
      </w:hyperlink>
      <w:r w:rsidRPr="007D3359">
        <w:rPr>
          <w:rFonts w:ascii="Times New Roman" w:hAnsi="Times New Roman" w:cs="Times New Roman"/>
          <w:color w:val="222222"/>
        </w:rPr>
        <w:t xml:space="preserve">], who used DNNs on the Competition on Artificial Time Series benchmark. In both applications, DNNs outperformed neural networks trained by backpropagation. </w:t>
      </w:r>
      <w:proofErr w:type="spellStart"/>
      <w:r w:rsidRPr="007D3359">
        <w:rPr>
          <w:rFonts w:ascii="Times New Roman" w:hAnsi="Times New Roman" w:cs="Times New Roman"/>
          <w:color w:val="222222"/>
        </w:rPr>
        <w:t>Dalto</w:t>
      </w:r>
      <w:proofErr w:type="spellEnd"/>
      <w:r w:rsidRPr="007D3359">
        <w:rPr>
          <w:rFonts w:ascii="Times New Roman" w:hAnsi="Times New Roman" w:cs="Times New Roman"/>
          <w:color w:val="222222"/>
        </w:rPr>
        <w:t xml:space="preserve"> capitalized on the work of </w:t>
      </w:r>
      <w:proofErr w:type="spellStart"/>
      <w:r w:rsidRPr="007D3359">
        <w:rPr>
          <w:rFonts w:ascii="Times New Roman" w:hAnsi="Times New Roman" w:cs="Times New Roman"/>
          <w:color w:val="222222"/>
        </w:rPr>
        <w:t>Glorot</w:t>
      </w:r>
      <w:proofErr w:type="spellEnd"/>
      <w:r w:rsidRPr="007D3359">
        <w:rPr>
          <w:rFonts w:ascii="Times New Roman" w:hAnsi="Times New Roman" w:cs="Times New Roman"/>
          <w:color w:val="222222"/>
        </w:rPr>
        <w:t xml:space="preserve"> and </w:t>
      </w:r>
      <w:proofErr w:type="spellStart"/>
      <w:r w:rsidRPr="007D3359">
        <w:rPr>
          <w:rFonts w:ascii="Times New Roman" w:hAnsi="Times New Roman" w:cs="Times New Roman"/>
          <w:color w:val="222222"/>
        </w:rPr>
        <w:t>Bengio</w:t>
      </w:r>
      <w:proofErr w:type="spellEnd"/>
      <w:r w:rsidRPr="007D3359">
        <w:rPr>
          <w:rFonts w:ascii="Times New Roman" w:hAnsi="Times New Roman" w:cs="Times New Roman"/>
          <w:color w:val="222222"/>
        </w:rPr>
        <w:t xml:space="preserve"> when designing his network and showed promising results [</w:t>
      </w:r>
      <w:hyperlink r:id="rId49" w:anchor="B17-energies-11-02008" w:history="1">
        <w:r w:rsidRPr="007D3359">
          <w:rPr>
            <w:rStyle w:val="Hyperlink"/>
            <w:rFonts w:ascii="Times New Roman" w:hAnsi="Times New Roman" w:cs="Times New Roman"/>
            <w:color w:val="3156A2"/>
          </w:rPr>
          <w:t>17</w:t>
        </w:r>
      </w:hyperlink>
      <w:r w:rsidRPr="007D3359">
        <w:rPr>
          <w:rFonts w:ascii="Times New Roman" w:hAnsi="Times New Roman" w:cs="Times New Roman"/>
          <w:color w:val="222222"/>
        </w:rPr>
        <w:t xml:space="preserve">]. Meanwhile, </w:t>
      </w:r>
      <w:proofErr w:type="spellStart"/>
      <w:r w:rsidRPr="007D3359">
        <w:rPr>
          <w:rFonts w:ascii="Times New Roman" w:hAnsi="Times New Roman" w:cs="Times New Roman"/>
          <w:color w:val="222222"/>
        </w:rPr>
        <w:t>Kuremoto</w:t>
      </w:r>
      <w:proofErr w:type="spellEnd"/>
      <w:r w:rsidRPr="007D3359">
        <w:rPr>
          <w:rFonts w:ascii="Times New Roman" w:hAnsi="Times New Roman" w:cs="Times New Roman"/>
          <w:color w:val="222222"/>
        </w:rPr>
        <w:t xml:space="preserve"> successfully used Kennedy’s particle swarm optimization in selecting their model parameters [</w:t>
      </w:r>
      <w:hyperlink r:id="rId50" w:anchor="B18-energies-11-02008" w:history="1">
        <w:r w:rsidRPr="007D3359">
          <w:rPr>
            <w:rStyle w:val="Hyperlink"/>
            <w:rFonts w:ascii="Times New Roman" w:hAnsi="Times New Roman" w:cs="Times New Roman"/>
            <w:color w:val="3156A2"/>
          </w:rPr>
          <w:t>18</w:t>
        </w:r>
      </w:hyperlink>
      <w:r w:rsidRPr="007D3359">
        <w:rPr>
          <w:rFonts w:ascii="Times New Roman" w:hAnsi="Times New Roman" w:cs="Times New Roman"/>
          <w:color w:val="222222"/>
        </w:rPr>
        <w:t>]. The work most similar to ours is Ryu et al., who found that two different types of examined DNNs performed better on short-term load forecasting of electricity than shallow neural networks and a double seasonal Holt-Winters model [</w:t>
      </w:r>
      <w:hyperlink r:id="rId51" w:anchor="B19-energies-11-02008" w:history="1">
        <w:r w:rsidRPr="007D3359">
          <w:rPr>
            <w:rStyle w:val="Hyperlink"/>
            <w:rFonts w:ascii="Times New Roman" w:hAnsi="Times New Roman" w:cs="Times New Roman"/>
            <w:color w:val="3156A2"/>
          </w:rPr>
          <w:t>19</w:t>
        </w:r>
      </w:hyperlink>
      <w:r w:rsidRPr="007D3359">
        <w:rPr>
          <w:rFonts w:ascii="Times New Roman" w:hAnsi="Times New Roman" w:cs="Times New Roman"/>
          <w:color w:val="222222"/>
        </w:rPr>
        <w:t>].</w:t>
      </w:r>
    </w:p>
    <w:p w14:paraId="593AA230"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 xml:space="preserve">Other, more recent examples of work in this field include </w:t>
      </w:r>
      <w:proofErr w:type="spellStart"/>
      <w:r w:rsidRPr="007D3359">
        <w:rPr>
          <w:rFonts w:ascii="Times New Roman" w:hAnsi="Times New Roman" w:cs="Times New Roman"/>
          <w:color w:val="222222"/>
        </w:rPr>
        <w:t>Kuo</w:t>
      </w:r>
      <w:proofErr w:type="spellEnd"/>
      <w:r w:rsidRPr="007D3359">
        <w:rPr>
          <w:rFonts w:ascii="Times New Roman" w:hAnsi="Times New Roman" w:cs="Times New Roman"/>
          <w:color w:val="222222"/>
        </w:rPr>
        <w:t xml:space="preserve"> and Huang [</w:t>
      </w:r>
      <w:hyperlink r:id="rId52" w:anchor="B20-energies-11-02008" w:history="1">
        <w:r w:rsidRPr="007D3359">
          <w:rPr>
            <w:rStyle w:val="Hyperlink"/>
            <w:rFonts w:ascii="Times New Roman" w:hAnsi="Times New Roman" w:cs="Times New Roman"/>
            <w:color w:val="3156A2"/>
          </w:rPr>
          <w:t>20</w:t>
        </w:r>
      </w:hyperlink>
      <w:r w:rsidRPr="007D3359">
        <w:rPr>
          <w:rFonts w:ascii="Times New Roman" w:hAnsi="Times New Roman" w:cs="Times New Roman"/>
          <w:color w:val="222222"/>
        </w:rPr>
        <w:t xml:space="preserve">], who use a seven-layer convolutional neural network for forecasting energy demand with some success. Unfortunately, they do not use any weather information in their model which results in poor forecasting accuracy compared to those who do account for weather. Li et al. used a DNN combined with hourly consumption profile information to do hourly </w:t>
      </w:r>
      <w:r w:rsidRPr="007D3359">
        <w:rPr>
          <w:rFonts w:ascii="Times New Roman" w:hAnsi="Times New Roman" w:cs="Times New Roman"/>
          <w:color w:val="222222"/>
        </w:rPr>
        <w:lastRenderedPageBreak/>
        <w:t>electricity demand forecasting [</w:t>
      </w:r>
      <w:hyperlink r:id="rId53" w:anchor="B21-energies-11-02008" w:history="1">
        <w:r w:rsidRPr="007D3359">
          <w:rPr>
            <w:rStyle w:val="Hyperlink"/>
            <w:rFonts w:ascii="Times New Roman" w:hAnsi="Times New Roman" w:cs="Times New Roman"/>
            <w:color w:val="3156A2"/>
          </w:rPr>
          <w:t>21</w:t>
        </w:r>
      </w:hyperlink>
      <w:r w:rsidRPr="007D3359">
        <w:rPr>
          <w:rFonts w:ascii="Times New Roman" w:hAnsi="Times New Roman" w:cs="Times New Roman"/>
          <w:color w:val="222222"/>
        </w:rPr>
        <w:t>]. Chen et al. used a deep residual network to do both point and probabilistic short-term load forecasting of natural gas [</w:t>
      </w:r>
      <w:hyperlink r:id="rId54" w:anchor="B22-energies-11-02008" w:history="1">
        <w:r w:rsidRPr="007D3359">
          <w:rPr>
            <w:rStyle w:val="Hyperlink"/>
            <w:rFonts w:ascii="Times New Roman" w:hAnsi="Times New Roman" w:cs="Times New Roman"/>
            <w:color w:val="3156A2"/>
          </w:rPr>
          <w:t>22</w:t>
        </w:r>
      </w:hyperlink>
      <w:r w:rsidRPr="007D3359">
        <w:rPr>
          <w:rFonts w:ascii="Times New Roman" w:hAnsi="Times New Roman" w:cs="Times New Roman"/>
          <w:color w:val="222222"/>
        </w:rPr>
        <w:t xml:space="preserve">]. Perhaps the most similar recent work to that which is presented in this paper is </w:t>
      </w:r>
      <w:proofErr w:type="spellStart"/>
      <w:r w:rsidRPr="007D3359">
        <w:rPr>
          <w:rFonts w:ascii="Times New Roman" w:hAnsi="Times New Roman" w:cs="Times New Roman"/>
          <w:color w:val="222222"/>
        </w:rPr>
        <w:t>Hosein</w:t>
      </w:r>
      <w:proofErr w:type="spellEnd"/>
      <w:r w:rsidRPr="007D3359">
        <w:rPr>
          <w:rFonts w:ascii="Times New Roman" w:hAnsi="Times New Roman" w:cs="Times New Roman"/>
          <w:color w:val="222222"/>
        </w:rPr>
        <w:t xml:space="preserve"> and </w:t>
      </w:r>
      <w:proofErr w:type="spellStart"/>
      <w:r w:rsidRPr="007D3359">
        <w:rPr>
          <w:rFonts w:ascii="Times New Roman" w:hAnsi="Times New Roman" w:cs="Times New Roman"/>
          <w:color w:val="222222"/>
        </w:rPr>
        <w:t>Hosein</w:t>
      </w:r>
      <w:proofErr w:type="spellEnd"/>
      <w:r w:rsidRPr="007D3359">
        <w:rPr>
          <w:rFonts w:ascii="Times New Roman" w:hAnsi="Times New Roman" w:cs="Times New Roman"/>
          <w:color w:val="222222"/>
        </w:rPr>
        <w:t>, who compared a DNN without RBM pretraining to one with RBM pretraining on short-term load forecasting of electricity. They found that the pretrained DNN performed better, especially as network size increased [</w:t>
      </w:r>
      <w:hyperlink r:id="rId55" w:anchor="B23-energies-11-02008" w:history="1">
        <w:r w:rsidRPr="007D3359">
          <w:rPr>
            <w:rStyle w:val="Hyperlink"/>
            <w:rFonts w:ascii="Times New Roman" w:hAnsi="Times New Roman" w:cs="Times New Roman"/>
            <w:color w:val="3156A2"/>
          </w:rPr>
          <w:t>23</w:t>
        </w:r>
      </w:hyperlink>
      <w:r w:rsidRPr="007D3359">
        <w:rPr>
          <w:rFonts w:ascii="Times New Roman" w:hAnsi="Times New Roman" w:cs="Times New Roman"/>
          <w:color w:val="222222"/>
        </w:rPr>
        <w:t>].</w:t>
      </w:r>
    </w:p>
    <w:p w14:paraId="396CECB2"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Given the successful results of these deep neural network architectures on similar problems, it is expected that DNNs will surpass ANNs in many regression problems, including the short-term load forecasting of natural gas. This paper explores the use of DNNs to model a natural gas system by comparing the performance of the DNN to various benchmark models and the current state-of-the-art models.</w:t>
      </w:r>
    </w:p>
    <w:p w14:paraId="22C139AA" w14:textId="77777777" w:rsidR="00432E33" w:rsidRPr="007D3359" w:rsidRDefault="00432E33" w:rsidP="00732D6C">
      <w:pPr>
        <w:pStyle w:val="Heading1"/>
        <w:rPr>
          <w:rFonts w:ascii="Times New Roman" w:hAnsi="Times New Roman" w:cs="Times New Roman"/>
        </w:rPr>
      </w:pPr>
      <w:r w:rsidRPr="007D3359">
        <w:rPr>
          <w:rFonts w:ascii="Times New Roman" w:hAnsi="Times New Roman" w:cs="Times New Roman"/>
        </w:rPr>
        <w:t>4. Artificial and Deep Neural Networks</w:t>
      </w:r>
    </w:p>
    <w:p w14:paraId="69CDEFCB" w14:textId="77777777" w:rsidR="00432E33" w:rsidRPr="007D3359" w:rsidRDefault="00432E33" w:rsidP="00432E33">
      <w:pPr>
        <w:ind w:firstLine="480"/>
        <w:rPr>
          <w:rFonts w:ascii="Times New Roman" w:hAnsi="Times New Roman" w:cs="Times New Roman"/>
          <w:color w:val="222222"/>
          <w:sz w:val="24"/>
          <w:szCs w:val="24"/>
        </w:rPr>
      </w:pPr>
      <w:r w:rsidRPr="007D3359">
        <w:rPr>
          <w:rFonts w:ascii="Times New Roman" w:hAnsi="Times New Roman" w:cs="Times New Roman"/>
          <w:color w:val="222222"/>
        </w:rPr>
        <w:t>This section provides an overview of ANNs and DNNs and how to train them to solve regression problems. An ANN is a network of nodes. Each node sums its inputs and then nonlinearly transforms them. Let </w:t>
      </w:r>
      <w:r w:rsidRPr="007D3359">
        <w:rPr>
          <w:rStyle w:val="html-italic"/>
          <w:rFonts w:ascii="Times New Roman" w:hAnsi="Times New Roman" w:cs="Times New Roman"/>
          <w:i/>
          <w:iCs/>
          <w:color w:val="222222"/>
        </w:rPr>
        <w:t>x</w:t>
      </w:r>
      <w:r w:rsidRPr="007D3359">
        <w:rPr>
          <w:rStyle w:val="html-italic"/>
          <w:rFonts w:ascii="Times New Roman" w:hAnsi="Times New Roman" w:cs="Times New Roman"/>
          <w:i/>
          <w:iCs/>
          <w:color w:val="222222"/>
          <w:sz w:val="20"/>
          <w:szCs w:val="20"/>
          <w:vertAlign w:val="subscript"/>
        </w:rPr>
        <w:t>i</w:t>
      </w:r>
      <w:r w:rsidRPr="007D3359">
        <w:rPr>
          <w:rFonts w:ascii="Times New Roman" w:hAnsi="Times New Roman" w:cs="Times New Roman"/>
          <w:color w:val="222222"/>
        </w:rPr>
        <w:t> represent the </w:t>
      </w:r>
      <w:proofErr w:type="spellStart"/>
      <w:r w:rsidRPr="007D3359">
        <w:rPr>
          <w:rStyle w:val="html-italic"/>
          <w:rFonts w:ascii="Times New Roman" w:hAnsi="Times New Roman" w:cs="Times New Roman"/>
          <w:i/>
          <w:iCs/>
          <w:color w:val="222222"/>
        </w:rPr>
        <w:t>i</w:t>
      </w:r>
      <w:r w:rsidRPr="007D3359">
        <w:rPr>
          <w:rFonts w:ascii="Times New Roman" w:hAnsi="Times New Roman" w:cs="Times New Roman"/>
          <w:color w:val="222222"/>
        </w:rPr>
        <w:t>th</w:t>
      </w:r>
      <w:proofErr w:type="spellEnd"/>
      <w:r w:rsidRPr="007D3359">
        <w:rPr>
          <w:rFonts w:ascii="Times New Roman" w:hAnsi="Times New Roman" w:cs="Times New Roman"/>
          <w:color w:val="222222"/>
        </w:rPr>
        <w:t xml:space="preserve"> input to the node of a neural network, </w:t>
      </w:r>
      <w:proofErr w:type="spellStart"/>
      <w:r w:rsidRPr="007D3359">
        <w:rPr>
          <w:rStyle w:val="html-italic"/>
          <w:rFonts w:ascii="Times New Roman" w:hAnsi="Times New Roman" w:cs="Times New Roman"/>
          <w:i/>
          <w:iCs/>
          <w:color w:val="222222"/>
        </w:rPr>
        <w:t>w</w:t>
      </w:r>
      <w:r w:rsidRPr="007D3359">
        <w:rPr>
          <w:rStyle w:val="html-italic"/>
          <w:rFonts w:ascii="Times New Roman" w:hAnsi="Times New Roman" w:cs="Times New Roman"/>
          <w:i/>
          <w:iCs/>
          <w:color w:val="222222"/>
          <w:sz w:val="20"/>
          <w:szCs w:val="20"/>
          <w:vertAlign w:val="subscript"/>
        </w:rPr>
        <w:t>i</w:t>
      </w:r>
      <w:proofErr w:type="spellEnd"/>
      <w:r w:rsidRPr="007D3359">
        <w:rPr>
          <w:rFonts w:ascii="Times New Roman" w:hAnsi="Times New Roman" w:cs="Times New Roman"/>
          <w:color w:val="222222"/>
        </w:rPr>
        <w:t> the weight of the </w:t>
      </w:r>
      <w:proofErr w:type="spellStart"/>
      <w:r w:rsidRPr="007D3359">
        <w:rPr>
          <w:rStyle w:val="html-italic"/>
          <w:rFonts w:ascii="Times New Roman" w:hAnsi="Times New Roman" w:cs="Times New Roman"/>
          <w:i/>
          <w:iCs/>
          <w:color w:val="222222"/>
        </w:rPr>
        <w:t>i</w:t>
      </w:r>
      <w:r w:rsidRPr="007D3359">
        <w:rPr>
          <w:rFonts w:ascii="Times New Roman" w:hAnsi="Times New Roman" w:cs="Times New Roman"/>
          <w:color w:val="222222"/>
        </w:rPr>
        <w:t>th</w:t>
      </w:r>
      <w:proofErr w:type="spellEnd"/>
      <w:r w:rsidRPr="007D3359">
        <w:rPr>
          <w:rFonts w:ascii="Times New Roman" w:hAnsi="Times New Roman" w:cs="Times New Roman"/>
          <w:color w:val="222222"/>
        </w:rPr>
        <w:t xml:space="preserve"> input, </w:t>
      </w:r>
      <w:r w:rsidRPr="007D3359">
        <w:rPr>
          <w:rStyle w:val="html-italic"/>
          <w:rFonts w:ascii="Times New Roman" w:hAnsi="Times New Roman" w:cs="Times New Roman"/>
          <w:i/>
          <w:iCs/>
          <w:color w:val="222222"/>
        </w:rPr>
        <w:t>b</w:t>
      </w:r>
      <w:r w:rsidRPr="007D3359">
        <w:rPr>
          <w:rFonts w:ascii="Times New Roman" w:hAnsi="Times New Roman" w:cs="Times New Roman"/>
          <w:color w:val="222222"/>
        </w:rPr>
        <w:t> the bias term, </w:t>
      </w:r>
      <w:proofErr w:type="spellStart"/>
      <w:r w:rsidRPr="007D3359">
        <w:rPr>
          <w:rStyle w:val="html-italic"/>
          <w:rFonts w:ascii="Times New Roman" w:hAnsi="Times New Roman" w:cs="Times New Roman"/>
          <w:i/>
          <w:iCs/>
          <w:color w:val="222222"/>
        </w:rPr>
        <w:t>n</w:t>
      </w:r>
      <w:proofErr w:type="spellEnd"/>
      <w:r w:rsidRPr="007D3359">
        <w:rPr>
          <w:rFonts w:ascii="Times New Roman" w:hAnsi="Times New Roman" w:cs="Times New Roman"/>
          <w:color w:val="222222"/>
        </w:rPr>
        <w:t> the number of inputs, and </w:t>
      </w:r>
      <w:r w:rsidRPr="007D3359">
        <w:rPr>
          <w:rStyle w:val="html-italic"/>
          <w:rFonts w:ascii="Times New Roman" w:hAnsi="Times New Roman" w:cs="Times New Roman"/>
          <w:i/>
          <w:iCs/>
          <w:color w:val="222222"/>
        </w:rPr>
        <w:t>o</w:t>
      </w:r>
      <w:r w:rsidRPr="007D3359">
        <w:rPr>
          <w:rFonts w:ascii="Times New Roman" w:hAnsi="Times New Roman" w:cs="Times New Roman"/>
          <w:color w:val="222222"/>
        </w:rPr>
        <w:t> the output of the node. Then</w:t>
      </w:r>
    </w:p>
    <w:p w14:paraId="1C753210" w14:textId="3989F8E8" w:rsidR="00432E33" w:rsidRPr="007D3359" w:rsidRDefault="00732D6C" w:rsidP="00432E33">
      <w:pPr>
        <w:jc w:val="center"/>
        <w:textAlignment w:val="center"/>
        <w:rPr>
          <w:rFonts w:ascii="Times New Roman" w:hAnsi="Times New Roman" w:cs="Times New Roman"/>
          <w:color w:val="222222"/>
          <w:sz w:val="28"/>
          <w:szCs w:val="28"/>
        </w:rPr>
      </w:pPr>
      <m:oMathPara>
        <m:oMath>
          <m:r>
            <w:rPr>
              <w:rStyle w:val="mi"/>
              <w:rFonts w:ascii="Cambria Math" w:hAnsi="Cambria Math" w:cs="Times New Roman"/>
              <w:color w:val="222222"/>
              <w:sz w:val="28"/>
              <w:szCs w:val="28"/>
              <w:bdr w:val="none" w:sz="0" w:space="0" w:color="auto" w:frame="1"/>
            </w:rPr>
            <m:t>o</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σ</m:t>
          </m:r>
          <m:d>
            <m:dPr>
              <m:ctrlPr>
                <w:rPr>
                  <w:rStyle w:val="mo"/>
                  <w:rFonts w:ascii="Cambria Math" w:hAnsi="Cambria Math" w:cs="Times New Roman"/>
                  <w:i/>
                  <w:color w:val="222222"/>
                  <w:sz w:val="28"/>
                  <w:szCs w:val="28"/>
                  <w:bdr w:val="none" w:sz="0" w:space="0" w:color="auto" w:frame="1"/>
                </w:rPr>
              </m:ctrlPr>
            </m:dPr>
            <m:e>
              <m:nary>
                <m:naryPr>
                  <m:chr m:val="∑"/>
                  <m:limLoc m:val="undOvr"/>
                  <m:ctrlPr>
                    <w:rPr>
                      <w:rStyle w:val="mo"/>
                      <w:rFonts w:ascii="Cambria Math" w:hAnsi="Cambria Math" w:cs="Times New Roman"/>
                      <w:i/>
                      <w:color w:val="222222"/>
                      <w:sz w:val="28"/>
                      <w:szCs w:val="28"/>
                      <w:bdr w:val="none" w:sz="0" w:space="0" w:color="auto" w:frame="1"/>
                    </w:rPr>
                  </m:ctrlPr>
                </m:naryPr>
                <m:sub>
                  <m:r>
                    <w:rPr>
                      <w:rStyle w:val="mi"/>
                      <w:rFonts w:ascii="Cambria Math" w:hAnsi="Cambria Math" w:cs="Times New Roman"/>
                      <w:color w:val="222222"/>
                      <w:sz w:val="28"/>
                      <w:szCs w:val="28"/>
                      <w:bdr w:val="none" w:sz="0" w:space="0" w:color="auto" w:frame="1"/>
                    </w:rPr>
                    <m:t>i</m:t>
                  </m:r>
                  <m:r>
                    <w:rPr>
                      <w:rStyle w:val="mo"/>
                      <w:rFonts w:ascii="Cambria Math" w:hAnsi="Cambria Math" w:cs="Times New Roman"/>
                      <w:color w:val="222222"/>
                      <w:sz w:val="28"/>
                      <w:szCs w:val="28"/>
                      <w:bdr w:val="none" w:sz="0" w:space="0" w:color="auto" w:frame="1"/>
                    </w:rPr>
                    <m:t>=</m:t>
                  </m:r>
                  <m:r>
                    <w:rPr>
                      <w:rStyle w:val="mn"/>
                      <w:rFonts w:ascii="Cambria Math" w:hAnsi="Cambria Math" w:cs="Times New Roman"/>
                      <w:color w:val="222222"/>
                      <w:sz w:val="28"/>
                      <w:szCs w:val="28"/>
                      <w:bdr w:val="none" w:sz="0" w:space="0" w:color="auto" w:frame="1"/>
                    </w:rPr>
                    <m:t>1</m:t>
                  </m:r>
                </m:sub>
                <m:sup>
                  <m:r>
                    <w:rPr>
                      <w:rStyle w:val="mo"/>
                      <w:rFonts w:ascii="Cambria Math" w:hAnsi="Cambria Math" w:cs="Times New Roman"/>
                      <w:color w:val="222222"/>
                      <w:sz w:val="28"/>
                      <w:szCs w:val="28"/>
                      <w:bdr w:val="none" w:sz="0" w:space="0" w:color="auto" w:frame="1"/>
                    </w:rPr>
                    <m:t>n</m:t>
                  </m:r>
                </m:sup>
                <m:e>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w</m:t>
                      </m:r>
                    </m:e>
                    <m:sub>
                      <m:r>
                        <w:rPr>
                          <w:rStyle w:val="mi"/>
                          <w:rFonts w:ascii="Cambria Math" w:hAnsi="Cambria Math" w:cs="Times New Roman"/>
                          <w:color w:val="222222"/>
                          <w:sz w:val="28"/>
                          <w:szCs w:val="28"/>
                          <w:bdr w:val="none" w:sz="0" w:space="0" w:color="auto" w:frame="1"/>
                        </w:rPr>
                        <m:t>i</m:t>
                      </m:r>
                    </m:sub>
                  </m:sSub>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x</m:t>
                      </m:r>
                    </m:e>
                    <m:sub>
                      <m:r>
                        <w:rPr>
                          <w:rStyle w:val="mi"/>
                          <w:rFonts w:ascii="Cambria Math" w:hAnsi="Cambria Math" w:cs="Times New Roman"/>
                          <w:color w:val="222222"/>
                          <w:sz w:val="28"/>
                          <w:szCs w:val="28"/>
                          <w:bdr w:val="none" w:sz="0" w:space="0" w:color="auto" w:frame="1"/>
                        </w:rPr>
                        <m:t>i</m:t>
                      </m:r>
                    </m:sub>
                  </m:sSub>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b</m:t>
                  </m:r>
                </m:e>
              </m:nary>
            </m:e>
          </m:d>
          <m:r>
            <w:rPr>
              <w:rStyle w:val="mo"/>
              <w:rFonts w:ascii="Cambria Math" w:hAnsi="Cambria Math" w:cs="Times New Roman"/>
              <w:color w:val="222222"/>
              <w:sz w:val="28"/>
              <w:szCs w:val="28"/>
              <w:bdr w:val="none" w:sz="0" w:space="0" w:color="auto" w:frame="1"/>
            </w:rPr>
            <m:t>,</m:t>
          </m:r>
        </m:oMath>
      </m:oMathPara>
    </w:p>
    <w:p w14:paraId="570E5831" w14:textId="77777777" w:rsidR="00432E33" w:rsidRPr="007D3359" w:rsidRDefault="00432E33" w:rsidP="0030689D">
      <w:pPr>
        <w:ind w:firstLine="480"/>
        <w:jc w:val="right"/>
        <w:textAlignment w:val="center"/>
        <w:rPr>
          <w:rFonts w:ascii="Times New Roman" w:hAnsi="Times New Roman" w:cs="Times New Roman"/>
          <w:color w:val="222222"/>
          <w:sz w:val="24"/>
          <w:szCs w:val="24"/>
        </w:rPr>
      </w:pPr>
      <w:r w:rsidRPr="007D3359">
        <w:rPr>
          <w:rFonts w:ascii="Times New Roman" w:hAnsi="Times New Roman" w:cs="Times New Roman"/>
          <w:color w:val="222222"/>
        </w:rPr>
        <w:t>(4)</w:t>
      </w:r>
    </w:p>
    <w:p w14:paraId="5C5A3B79"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where</w:t>
      </w:r>
    </w:p>
    <w:p w14:paraId="0CA86B79" w14:textId="3D2354E5" w:rsidR="00432E33" w:rsidRPr="007D3359" w:rsidRDefault="0030689D" w:rsidP="00432E33">
      <w:pPr>
        <w:jc w:val="center"/>
        <w:textAlignment w:val="center"/>
        <w:rPr>
          <w:rFonts w:ascii="Times New Roman" w:hAnsi="Times New Roman" w:cs="Times New Roman"/>
          <w:color w:val="222222"/>
          <w:sz w:val="28"/>
          <w:szCs w:val="28"/>
        </w:rPr>
      </w:pPr>
      <m:oMathPara>
        <m:oMath>
          <m:r>
            <w:rPr>
              <w:rStyle w:val="mi"/>
              <w:rFonts w:ascii="Cambria Math" w:hAnsi="Cambria Math" w:cs="Times New Roman"/>
              <w:color w:val="222222"/>
              <w:sz w:val="28"/>
              <w:szCs w:val="28"/>
              <w:bdr w:val="none" w:sz="0" w:space="0" w:color="auto" w:frame="1"/>
            </w:rPr>
            <m:t>σ</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x</m:t>
          </m:r>
          <m:r>
            <w:rPr>
              <w:rStyle w:val="mo"/>
              <w:rFonts w:ascii="Cambria Math" w:hAnsi="Cambria Math" w:cs="Times New Roman"/>
              <w:color w:val="222222"/>
              <w:sz w:val="28"/>
              <w:szCs w:val="28"/>
              <w:bdr w:val="none" w:sz="0" w:space="0" w:color="auto" w:frame="1"/>
            </w:rPr>
            <m:t>)=</m:t>
          </m:r>
          <m:f>
            <m:fPr>
              <m:ctrlPr>
                <w:rPr>
                  <w:rStyle w:val="mo"/>
                  <w:rFonts w:ascii="Cambria Math" w:hAnsi="Cambria Math" w:cs="Times New Roman"/>
                  <w:i/>
                  <w:color w:val="222222"/>
                  <w:sz w:val="28"/>
                  <w:szCs w:val="28"/>
                  <w:bdr w:val="none" w:sz="0" w:space="0" w:color="auto" w:frame="1"/>
                </w:rPr>
              </m:ctrlPr>
            </m:fPr>
            <m:num>
              <m:r>
                <w:rPr>
                  <w:rStyle w:val="mn"/>
                  <w:rFonts w:ascii="Cambria Math" w:hAnsi="Cambria Math" w:cs="Times New Roman"/>
                  <w:color w:val="222222"/>
                  <w:sz w:val="28"/>
                  <w:szCs w:val="28"/>
                  <w:bdr w:val="none" w:sz="0" w:space="0" w:color="auto" w:frame="1"/>
                </w:rPr>
                <m:t>1</m:t>
              </m:r>
            </m:num>
            <m:den>
              <m:r>
                <w:rPr>
                  <w:rStyle w:val="mn"/>
                  <w:rFonts w:ascii="Cambria Math" w:hAnsi="Cambria Math" w:cs="Times New Roman"/>
                  <w:color w:val="222222"/>
                  <w:sz w:val="28"/>
                  <w:szCs w:val="28"/>
                  <w:bdr w:val="none" w:sz="0" w:space="0" w:color="auto" w:frame="1"/>
                </w:rPr>
                <m:t>1</m:t>
              </m:r>
              <m:r>
                <w:rPr>
                  <w:rStyle w:val="mo"/>
                  <w:rFonts w:ascii="Cambria Math" w:hAnsi="Cambria Math" w:cs="Times New Roman"/>
                  <w:color w:val="222222"/>
                  <w:sz w:val="28"/>
                  <w:szCs w:val="28"/>
                  <w:bdr w:val="none" w:sz="0" w:space="0" w:color="auto" w:frame="1"/>
                </w:rPr>
                <m:t>+</m:t>
              </m:r>
              <m:sSup>
                <m:sSupPr>
                  <m:ctrlPr>
                    <w:rPr>
                      <w:rStyle w:val="mi"/>
                      <w:rFonts w:ascii="Cambria Math" w:hAnsi="Cambria Math" w:cs="Times New Roman"/>
                      <w:i/>
                      <w:color w:val="222222"/>
                      <w:sz w:val="28"/>
                      <w:szCs w:val="28"/>
                      <w:bdr w:val="none" w:sz="0" w:space="0" w:color="auto" w:frame="1"/>
                    </w:rPr>
                  </m:ctrlPr>
                </m:sSupPr>
                <m:e>
                  <m:r>
                    <w:rPr>
                      <w:rStyle w:val="mi"/>
                      <w:rFonts w:ascii="Cambria Math" w:hAnsi="Cambria Math" w:cs="Times New Roman"/>
                      <w:color w:val="222222"/>
                      <w:sz w:val="28"/>
                      <w:szCs w:val="28"/>
                      <w:bdr w:val="none" w:sz="0" w:space="0" w:color="auto" w:frame="1"/>
                    </w:rPr>
                    <m:t>e</m:t>
                  </m:r>
                </m:e>
                <m:sup>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x</m:t>
                  </m:r>
                </m:sup>
              </m:sSup>
            </m:den>
          </m:f>
          <m:r>
            <w:rPr>
              <w:rStyle w:val="mo"/>
              <w:rFonts w:ascii="Cambria Math" w:hAnsi="Cambria Math" w:cs="Times New Roman"/>
              <w:color w:val="222222"/>
              <w:sz w:val="28"/>
              <w:szCs w:val="28"/>
              <w:bdr w:val="none" w:sz="0" w:space="0" w:color="auto" w:frame="1"/>
            </w:rPr>
            <m:t>.</m:t>
          </m:r>
        </m:oMath>
      </m:oMathPara>
    </w:p>
    <w:p w14:paraId="342FC49E" w14:textId="77777777" w:rsidR="00432E33" w:rsidRPr="007D3359" w:rsidRDefault="00432E33" w:rsidP="001A5A03">
      <w:pPr>
        <w:ind w:firstLine="480"/>
        <w:jc w:val="right"/>
        <w:textAlignment w:val="center"/>
        <w:rPr>
          <w:rFonts w:ascii="Times New Roman" w:hAnsi="Times New Roman" w:cs="Times New Roman"/>
          <w:color w:val="222222"/>
          <w:sz w:val="24"/>
          <w:szCs w:val="24"/>
        </w:rPr>
      </w:pPr>
      <w:r w:rsidRPr="007D3359">
        <w:rPr>
          <w:rFonts w:ascii="Times New Roman" w:hAnsi="Times New Roman" w:cs="Times New Roman"/>
          <w:color w:val="222222"/>
        </w:rPr>
        <w:t>(5)</w:t>
      </w:r>
    </w:p>
    <w:p w14:paraId="2796BC10"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This type of neural network node is a sigmoid node. However other nonlinear transforms may be used. For regression problems, the final node of the network is typically a linear node where</w:t>
      </w:r>
    </w:p>
    <w:p w14:paraId="5CB98368" w14:textId="282FE8C3" w:rsidR="00432E33" w:rsidRPr="007D3359" w:rsidRDefault="001A5A03" w:rsidP="00432E33">
      <w:pPr>
        <w:jc w:val="center"/>
        <w:textAlignment w:val="center"/>
        <w:rPr>
          <w:rFonts w:ascii="Times New Roman" w:hAnsi="Times New Roman" w:cs="Times New Roman"/>
          <w:color w:val="222222"/>
          <w:sz w:val="28"/>
          <w:szCs w:val="28"/>
        </w:rPr>
      </w:pPr>
      <m:oMathPara>
        <m:oMath>
          <m:r>
            <w:rPr>
              <w:rStyle w:val="mi"/>
              <w:rFonts w:ascii="Cambria Math" w:hAnsi="Cambria Math" w:cs="Times New Roman"/>
              <w:color w:val="222222"/>
              <w:sz w:val="28"/>
              <w:szCs w:val="28"/>
              <w:bdr w:val="none" w:sz="0" w:space="0" w:color="auto" w:frame="1"/>
            </w:rPr>
            <m:t>o</m:t>
          </m:r>
          <m:r>
            <w:rPr>
              <w:rStyle w:val="mo"/>
              <w:rFonts w:ascii="Cambria Math" w:hAnsi="Cambria Math" w:cs="Times New Roman"/>
              <w:color w:val="222222"/>
              <w:sz w:val="28"/>
              <w:szCs w:val="28"/>
              <w:bdr w:val="none" w:sz="0" w:space="0" w:color="auto" w:frame="1"/>
            </w:rPr>
            <m:t>=</m:t>
          </m:r>
          <m:nary>
            <m:naryPr>
              <m:chr m:val="∑"/>
              <m:limLoc m:val="undOvr"/>
              <m:ctrlPr>
                <w:rPr>
                  <w:rStyle w:val="mo"/>
                  <w:rFonts w:ascii="Cambria Math" w:hAnsi="Cambria Math" w:cs="Times New Roman"/>
                  <w:i/>
                  <w:color w:val="222222"/>
                  <w:sz w:val="28"/>
                  <w:szCs w:val="28"/>
                  <w:bdr w:val="none" w:sz="0" w:space="0" w:color="auto" w:frame="1"/>
                </w:rPr>
              </m:ctrlPr>
            </m:naryPr>
            <m:sub>
              <m:r>
                <w:rPr>
                  <w:rStyle w:val="mi"/>
                  <w:rFonts w:ascii="Cambria Math" w:hAnsi="Cambria Math" w:cs="Times New Roman"/>
                  <w:color w:val="222222"/>
                  <w:sz w:val="28"/>
                  <w:szCs w:val="28"/>
                  <w:bdr w:val="none" w:sz="0" w:space="0" w:color="auto" w:frame="1"/>
                </w:rPr>
                <m:t>i</m:t>
              </m:r>
              <m:r>
                <w:rPr>
                  <w:rStyle w:val="mo"/>
                  <w:rFonts w:ascii="Cambria Math" w:hAnsi="Cambria Math" w:cs="Times New Roman"/>
                  <w:color w:val="222222"/>
                  <w:sz w:val="28"/>
                  <w:szCs w:val="28"/>
                  <w:bdr w:val="none" w:sz="0" w:space="0" w:color="auto" w:frame="1"/>
                </w:rPr>
                <m:t>=</m:t>
              </m:r>
              <m:r>
                <w:rPr>
                  <w:rStyle w:val="mn"/>
                  <w:rFonts w:ascii="Cambria Math" w:hAnsi="Cambria Math" w:cs="Times New Roman"/>
                  <w:color w:val="222222"/>
                  <w:sz w:val="28"/>
                  <w:szCs w:val="28"/>
                  <w:bdr w:val="none" w:sz="0" w:space="0" w:color="auto" w:frame="1"/>
                </w:rPr>
                <m:t>1</m:t>
              </m:r>
            </m:sub>
            <m:sup>
              <m:r>
                <w:rPr>
                  <w:rStyle w:val="mi"/>
                  <w:rFonts w:ascii="Cambria Math" w:hAnsi="Cambria Math" w:cs="Times New Roman"/>
                  <w:color w:val="222222"/>
                  <w:sz w:val="28"/>
                  <w:szCs w:val="28"/>
                  <w:bdr w:val="none" w:sz="0" w:space="0" w:color="auto" w:frame="1"/>
                </w:rPr>
                <m:t>n</m:t>
              </m:r>
            </m:sup>
            <m:e>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w</m:t>
                  </m:r>
                </m:e>
                <m:sub>
                  <m:r>
                    <w:rPr>
                      <w:rStyle w:val="mi"/>
                      <w:rFonts w:ascii="Cambria Math" w:hAnsi="Cambria Math" w:cs="Times New Roman"/>
                      <w:color w:val="222222"/>
                      <w:sz w:val="28"/>
                      <w:szCs w:val="28"/>
                      <w:bdr w:val="none" w:sz="0" w:space="0" w:color="auto" w:frame="1"/>
                    </w:rPr>
                    <m:t>i</m:t>
                  </m:r>
                </m:sub>
              </m:sSub>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x</m:t>
                  </m:r>
                </m:e>
                <m:sub>
                  <m:r>
                    <w:rPr>
                      <w:rStyle w:val="mi"/>
                      <w:rFonts w:ascii="Cambria Math" w:hAnsi="Cambria Math" w:cs="Times New Roman"/>
                      <w:color w:val="222222"/>
                      <w:sz w:val="28"/>
                      <w:szCs w:val="28"/>
                      <w:bdr w:val="none" w:sz="0" w:space="0" w:color="auto" w:frame="1"/>
                    </w:rPr>
                    <m:t>i</m:t>
                  </m:r>
                </m:sub>
              </m:sSub>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b</m:t>
              </m:r>
            </m:e>
          </m:nary>
          <m:r>
            <w:rPr>
              <w:rStyle w:val="mo"/>
              <w:rFonts w:ascii="Cambria Math" w:hAnsi="Cambria Math" w:cs="Times New Roman"/>
              <w:color w:val="222222"/>
              <w:sz w:val="28"/>
              <w:szCs w:val="28"/>
              <w:bdr w:val="none" w:sz="0" w:space="0" w:color="auto" w:frame="1"/>
            </w:rPr>
            <m:t>.</m:t>
          </m:r>
        </m:oMath>
      </m:oMathPara>
    </w:p>
    <w:p w14:paraId="53F32591" w14:textId="77777777" w:rsidR="00432E33" w:rsidRPr="007D3359" w:rsidRDefault="00432E33" w:rsidP="005E2B99">
      <w:pPr>
        <w:ind w:firstLine="480"/>
        <w:jc w:val="right"/>
        <w:textAlignment w:val="center"/>
        <w:rPr>
          <w:rFonts w:ascii="Times New Roman" w:hAnsi="Times New Roman" w:cs="Times New Roman"/>
          <w:color w:val="222222"/>
          <w:sz w:val="24"/>
          <w:szCs w:val="24"/>
        </w:rPr>
      </w:pPr>
      <w:r w:rsidRPr="007D3359">
        <w:rPr>
          <w:rFonts w:ascii="Times New Roman" w:hAnsi="Times New Roman" w:cs="Times New Roman"/>
          <w:color w:val="222222"/>
        </w:rPr>
        <w:t>(6)</w:t>
      </w:r>
    </w:p>
    <w:p w14:paraId="31F4FE06"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A network of nodes is illustrated in </w:t>
      </w:r>
      <w:hyperlink r:id="rId56" w:anchor="fig_body_display_energies-11-02008-f003" w:history="1">
        <w:r w:rsidRPr="007D3359">
          <w:rPr>
            <w:rStyle w:val="Hyperlink"/>
            <w:rFonts w:ascii="Times New Roman" w:hAnsi="Times New Roman" w:cs="Times New Roman"/>
            <w:color w:val="3156A2"/>
          </w:rPr>
          <w:t>Figure 3</w:t>
        </w:r>
      </w:hyperlink>
      <w:r w:rsidRPr="007D3359">
        <w:rPr>
          <w:rFonts w:ascii="Times New Roman" w:hAnsi="Times New Roman" w:cs="Times New Roman"/>
          <w:color w:val="222222"/>
        </w:rPr>
        <w:t> below for a feedforward ANN, whose outputs always connect to nodes further in the network. The arrows in </w:t>
      </w:r>
      <w:hyperlink r:id="rId57" w:anchor="fig_body_display_energies-11-02008-f003" w:history="1">
        <w:r w:rsidRPr="007D3359">
          <w:rPr>
            <w:rStyle w:val="Hyperlink"/>
            <w:rFonts w:ascii="Times New Roman" w:hAnsi="Times New Roman" w:cs="Times New Roman"/>
            <w:color w:val="3156A2"/>
          </w:rPr>
          <w:t>Figure 3</w:t>
        </w:r>
      </w:hyperlink>
      <w:r w:rsidRPr="007D3359">
        <w:rPr>
          <w:rFonts w:ascii="Times New Roman" w:hAnsi="Times New Roman" w:cs="Times New Roman"/>
          <w:color w:val="222222"/>
        </w:rPr>
        <w:t xml:space="preserve"> indicate how the outputs of nodes in one layer connect to the inputs in the next layer. The visible nodes are labelled with a V. The hidden nodes are labelled with an </w:t>
      </w:r>
      <w:proofErr w:type="spellStart"/>
      <w:proofErr w:type="gramStart"/>
      <w:r w:rsidRPr="007D3359">
        <w:rPr>
          <w:rFonts w:ascii="Times New Roman" w:hAnsi="Times New Roman" w:cs="Times New Roman"/>
          <w:color w:val="222222"/>
        </w:rPr>
        <w:t>Hx.y</w:t>
      </w:r>
      <w:proofErr w:type="spellEnd"/>
      <w:proofErr w:type="gramEnd"/>
      <w:r w:rsidRPr="007D3359">
        <w:rPr>
          <w:rFonts w:ascii="Times New Roman" w:hAnsi="Times New Roman" w:cs="Times New Roman"/>
          <w:color w:val="222222"/>
        </w:rPr>
        <w:t>, where x indicates the layer number and y indicates the node number. The output node is labeled O.</w:t>
      </w:r>
    </w:p>
    <w:p w14:paraId="1EC1F78F" w14:textId="6E4A77CD" w:rsidR="00432E33" w:rsidRPr="007D3359" w:rsidRDefault="00432E33" w:rsidP="00042050">
      <w:pPr>
        <w:spacing w:after="0"/>
        <w:jc w:val="center"/>
        <w:rPr>
          <w:rFonts w:ascii="Times New Roman" w:hAnsi="Times New Roman" w:cs="Times New Roman"/>
          <w:color w:val="222222"/>
        </w:rPr>
      </w:pPr>
      <w:r w:rsidRPr="007D3359">
        <w:rPr>
          <w:rFonts w:ascii="Times New Roman" w:hAnsi="Times New Roman" w:cs="Times New Roman"/>
          <w:noProof/>
          <w:color w:val="222222"/>
        </w:rPr>
        <w:lastRenderedPageBreak/>
        <w:drawing>
          <wp:inline distT="0" distB="0" distL="0" distR="0" wp14:anchorId="1B8DC456" wp14:editId="73C18CC2">
            <wp:extent cx="2286000" cy="2999232"/>
            <wp:effectExtent l="0" t="0" r="0" b="0"/>
            <wp:docPr id="6" name="Picture 6" descr="Figure 3. A feedforward ANN with four visible nodes, three nodes in the first hidden layer, two nodes in the second hidden layer, and a single node in the output lay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ergies 11 02008 g003 55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286000" cy="2999232"/>
                    </a:xfrm>
                    <a:prstGeom prst="rect">
                      <a:avLst/>
                    </a:prstGeom>
                    <a:noFill/>
                    <a:ln>
                      <a:noFill/>
                    </a:ln>
                  </pic:spPr>
                </pic:pic>
              </a:graphicData>
            </a:graphic>
          </wp:inline>
        </w:drawing>
      </w:r>
    </w:p>
    <w:p w14:paraId="1242F874" w14:textId="77777777" w:rsidR="00432E33" w:rsidRPr="007D3359" w:rsidRDefault="00432E33" w:rsidP="00432E33">
      <w:pPr>
        <w:jc w:val="both"/>
        <w:rPr>
          <w:rFonts w:ascii="Times New Roman" w:hAnsi="Times New Roman" w:cs="Times New Roman"/>
          <w:color w:val="222222"/>
        </w:rPr>
      </w:pPr>
      <w:r w:rsidRPr="007D3359">
        <w:rPr>
          <w:rFonts w:ascii="Times New Roman" w:hAnsi="Times New Roman" w:cs="Times New Roman"/>
          <w:b/>
          <w:bCs/>
          <w:color w:val="222222"/>
        </w:rPr>
        <w:t>Figure 3.</w:t>
      </w:r>
      <w:r w:rsidRPr="007D3359">
        <w:rPr>
          <w:rFonts w:ascii="Times New Roman" w:hAnsi="Times New Roman" w:cs="Times New Roman"/>
          <w:color w:val="222222"/>
        </w:rPr>
        <w:t> A feedforward ANN with four visible nodes, three nodes in the first hidden layer, two nodes in the second hidden layer, and a single node in the output layer.</w:t>
      </w:r>
    </w:p>
    <w:p w14:paraId="2E4222E7"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The ANN is trained using the backpropagation algorithm [</w:t>
      </w:r>
      <w:hyperlink r:id="rId59" w:anchor="B24-energies-11-02008" w:history="1">
        <w:r w:rsidRPr="007D3359">
          <w:rPr>
            <w:rStyle w:val="Hyperlink"/>
            <w:rFonts w:ascii="Times New Roman" w:hAnsi="Times New Roman" w:cs="Times New Roman"/>
            <w:color w:val="3156A2"/>
          </w:rPr>
          <w:t>24</w:t>
        </w:r>
      </w:hyperlink>
      <w:r w:rsidRPr="007D3359">
        <w:rPr>
          <w:rFonts w:ascii="Times New Roman" w:hAnsi="Times New Roman" w:cs="Times New Roman"/>
          <w:color w:val="222222"/>
        </w:rPr>
        <w:t>]. The backpropagation algorithm is run over all the training data. This is called an epoch. When training an ANN, many epochs are performed with a termination criterion such as a maximum number of epochs or the error falling below a threshold.</w:t>
      </w:r>
    </w:p>
    <w:p w14:paraId="3A41CA91"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Next, we describe a DNN. A DNN is essential an ANN with many hidden layers. The difference is in the training process. Rather than training the network using only the backpropagation algorithm, an initialization phase is done using the contrastive divergence algorithm [</w:t>
      </w:r>
      <w:hyperlink r:id="rId60" w:anchor="B25-energies-11-02008" w:history="1">
        <w:r w:rsidRPr="007D3359">
          <w:rPr>
            <w:rStyle w:val="Hyperlink"/>
            <w:rFonts w:ascii="Times New Roman" w:hAnsi="Times New Roman" w:cs="Times New Roman"/>
            <w:color w:val="3156A2"/>
          </w:rPr>
          <w:t>25</w:t>
        </w:r>
      </w:hyperlink>
      <w:r w:rsidRPr="007D3359">
        <w:rPr>
          <w:rFonts w:ascii="Times New Roman" w:hAnsi="Times New Roman" w:cs="Times New Roman"/>
          <w:color w:val="222222"/>
        </w:rPr>
        <w:t>,</w:t>
      </w:r>
      <w:hyperlink r:id="rId61" w:anchor="B26-energies-11-02008" w:history="1">
        <w:r w:rsidRPr="007D3359">
          <w:rPr>
            <w:rStyle w:val="Hyperlink"/>
            <w:rFonts w:ascii="Times New Roman" w:hAnsi="Times New Roman" w:cs="Times New Roman"/>
            <w:color w:val="3156A2"/>
          </w:rPr>
          <w:t>26</w:t>
        </w:r>
      </w:hyperlink>
      <w:r w:rsidRPr="007D3359">
        <w:rPr>
          <w:rFonts w:ascii="Times New Roman" w:hAnsi="Times New Roman" w:cs="Times New Roman"/>
          <w:color w:val="222222"/>
        </w:rPr>
        <w:t>]. The contrastive divergence algorithm is performed on a restricted Boltzmann machine (RBM). </w:t>
      </w:r>
      <w:hyperlink r:id="rId62" w:anchor="fig_body_display_energies-11-02008-f004" w:history="1">
        <w:r w:rsidRPr="007D3359">
          <w:rPr>
            <w:rStyle w:val="Hyperlink"/>
            <w:rFonts w:ascii="Times New Roman" w:hAnsi="Times New Roman" w:cs="Times New Roman"/>
            <w:color w:val="3156A2"/>
          </w:rPr>
          <w:t>Figure 4</w:t>
        </w:r>
      </w:hyperlink>
      <w:r w:rsidRPr="007D3359">
        <w:rPr>
          <w:rFonts w:ascii="Times New Roman" w:hAnsi="Times New Roman" w:cs="Times New Roman"/>
          <w:color w:val="222222"/>
        </w:rPr>
        <w:t xml:space="preserve"> illustrates </w:t>
      </w:r>
      <w:proofErr w:type="gramStart"/>
      <w:r w:rsidRPr="007D3359">
        <w:rPr>
          <w:rFonts w:ascii="Times New Roman" w:hAnsi="Times New Roman" w:cs="Times New Roman"/>
          <w:color w:val="222222"/>
        </w:rPr>
        <w:t>a</w:t>
      </w:r>
      <w:proofErr w:type="gramEnd"/>
      <w:r w:rsidRPr="007D3359">
        <w:rPr>
          <w:rFonts w:ascii="Times New Roman" w:hAnsi="Times New Roman" w:cs="Times New Roman"/>
          <w:color w:val="222222"/>
        </w:rPr>
        <w:t xml:space="preserve"> RBM with four visible nodes and three hidden nodes. Important to note is that unlike the ANN, the arrows point in both directions. This is to indicate that the contrastive divergence algorithm updates the weights by propagating the error in both directions.</w:t>
      </w:r>
    </w:p>
    <w:p w14:paraId="0904DD91" w14:textId="38A16DBA" w:rsidR="00432E33" w:rsidRPr="007D3359" w:rsidRDefault="00432E33" w:rsidP="00042050">
      <w:pPr>
        <w:spacing w:after="0"/>
        <w:jc w:val="center"/>
        <w:rPr>
          <w:rFonts w:ascii="Times New Roman" w:hAnsi="Times New Roman" w:cs="Times New Roman"/>
          <w:color w:val="222222"/>
        </w:rPr>
      </w:pPr>
      <w:r w:rsidRPr="007D3359">
        <w:rPr>
          <w:rFonts w:ascii="Times New Roman" w:hAnsi="Times New Roman" w:cs="Times New Roman"/>
          <w:noProof/>
          <w:color w:val="222222"/>
        </w:rPr>
        <w:drawing>
          <wp:inline distT="0" distB="0" distL="0" distR="0" wp14:anchorId="28B1C9AC" wp14:editId="1A9A8E66">
            <wp:extent cx="2286000" cy="1097280"/>
            <wp:effectExtent l="0" t="0" r="0" b="7620"/>
            <wp:docPr id="5" name="Picture 5" descr="Figure 4. A restricted Boltzmann machine with four visible units and three hidden units. Note the similarity with a single layer of a neural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ergies 11 02008 g004 55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286000" cy="1097280"/>
                    </a:xfrm>
                    <a:prstGeom prst="rect">
                      <a:avLst/>
                    </a:prstGeom>
                    <a:noFill/>
                    <a:ln>
                      <a:noFill/>
                    </a:ln>
                  </pic:spPr>
                </pic:pic>
              </a:graphicData>
            </a:graphic>
          </wp:inline>
        </w:drawing>
      </w:r>
    </w:p>
    <w:p w14:paraId="1AB4C2B1" w14:textId="77777777" w:rsidR="00432E33" w:rsidRPr="007D3359" w:rsidRDefault="00432E33" w:rsidP="00432E33">
      <w:pPr>
        <w:jc w:val="both"/>
        <w:rPr>
          <w:rFonts w:ascii="Times New Roman" w:hAnsi="Times New Roman" w:cs="Times New Roman"/>
          <w:color w:val="222222"/>
        </w:rPr>
      </w:pPr>
      <w:r w:rsidRPr="007D3359">
        <w:rPr>
          <w:rFonts w:ascii="Times New Roman" w:hAnsi="Times New Roman" w:cs="Times New Roman"/>
          <w:b/>
          <w:bCs/>
          <w:color w:val="222222"/>
        </w:rPr>
        <w:t>Figure 4.</w:t>
      </w:r>
      <w:r w:rsidRPr="007D3359">
        <w:rPr>
          <w:rFonts w:ascii="Times New Roman" w:hAnsi="Times New Roman" w:cs="Times New Roman"/>
          <w:color w:val="222222"/>
        </w:rPr>
        <w:t> A restricted Boltzmann machine with four visible units and three hidden units. Note the similarity with a single layer of a neural network.</w:t>
      </w:r>
    </w:p>
    <w:p w14:paraId="239DD0ED"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 xml:space="preserve">Similar to an ANN, </w:t>
      </w:r>
      <w:proofErr w:type="gramStart"/>
      <w:r w:rsidRPr="007D3359">
        <w:rPr>
          <w:rFonts w:ascii="Times New Roman" w:hAnsi="Times New Roman" w:cs="Times New Roman"/>
          <w:color w:val="222222"/>
        </w:rPr>
        <w:t>a</w:t>
      </w:r>
      <w:proofErr w:type="gramEnd"/>
      <w:r w:rsidRPr="007D3359">
        <w:rPr>
          <w:rFonts w:ascii="Times New Roman" w:hAnsi="Times New Roman" w:cs="Times New Roman"/>
          <w:color w:val="222222"/>
        </w:rPr>
        <w:t xml:space="preserve"> RBM has bias terms. However, since the error is propagated in both directions there are two bias terms, </w:t>
      </w:r>
      <w:r w:rsidRPr="007D3359">
        <w:rPr>
          <w:rStyle w:val="html-italic"/>
          <w:rFonts w:ascii="Times New Roman" w:hAnsi="Times New Roman" w:cs="Times New Roman"/>
          <w:i/>
          <w:iCs/>
          <w:color w:val="222222"/>
        </w:rPr>
        <w:t>b</w:t>
      </w:r>
      <w:r w:rsidRPr="007D3359">
        <w:rPr>
          <w:rFonts w:ascii="Times New Roman" w:hAnsi="Times New Roman" w:cs="Times New Roman"/>
          <w:color w:val="222222"/>
        </w:rPr>
        <w:t> and </w:t>
      </w:r>
      <w:r w:rsidRPr="007D3359">
        <w:rPr>
          <w:rStyle w:val="html-italic"/>
          <w:rFonts w:ascii="Times New Roman" w:hAnsi="Times New Roman" w:cs="Times New Roman"/>
          <w:i/>
          <w:iCs/>
          <w:color w:val="222222"/>
        </w:rPr>
        <w:t>c</w:t>
      </w:r>
      <w:r w:rsidRPr="007D3359">
        <w:rPr>
          <w:rFonts w:ascii="Times New Roman" w:hAnsi="Times New Roman" w:cs="Times New Roman"/>
          <w:color w:val="222222"/>
        </w:rPr>
        <w:t>. The visible and hidden nodes are calculated from one another [</w:t>
      </w:r>
      <w:hyperlink r:id="rId64" w:anchor="B26-energies-11-02008" w:history="1">
        <w:r w:rsidRPr="007D3359">
          <w:rPr>
            <w:rStyle w:val="Hyperlink"/>
            <w:rFonts w:ascii="Times New Roman" w:hAnsi="Times New Roman" w:cs="Times New Roman"/>
            <w:color w:val="3156A2"/>
          </w:rPr>
          <w:t>26</w:t>
        </w:r>
      </w:hyperlink>
      <w:r w:rsidRPr="007D3359">
        <w:rPr>
          <w:rFonts w:ascii="Times New Roman" w:hAnsi="Times New Roman" w:cs="Times New Roman"/>
          <w:color w:val="222222"/>
        </w:rPr>
        <w:t>]. Let </w:t>
      </w:r>
      <w:r w:rsidRPr="007D3359">
        <w:rPr>
          <w:rStyle w:val="html-italic"/>
          <w:rFonts w:ascii="Times New Roman" w:hAnsi="Times New Roman" w:cs="Times New Roman"/>
          <w:i/>
          <w:iCs/>
          <w:color w:val="222222"/>
        </w:rPr>
        <w:t>v</w:t>
      </w:r>
      <w:r w:rsidRPr="007D3359">
        <w:rPr>
          <w:rStyle w:val="html-italic"/>
          <w:rFonts w:ascii="Times New Roman" w:hAnsi="Times New Roman" w:cs="Times New Roman"/>
          <w:i/>
          <w:iCs/>
          <w:color w:val="222222"/>
          <w:sz w:val="20"/>
          <w:szCs w:val="20"/>
          <w:vertAlign w:val="subscript"/>
        </w:rPr>
        <w:t>i</w:t>
      </w:r>
      <w:r w:rsidRPr="007D3359">
        <w:rPr>
          <w:rFonts w:ascii="Times New Roman" w:hAnsi="Times New Roman" w:cs="Times New Roman"/>
          <w:color w:val="222222"/>
        </w:rPr>
        <w:t> represent the </w:t>
      </w:r>
      <w:proofErr w:type="spellStart"/>
      <w:r w:rsidRPr="007D3359">
        <w:rPr>
          <w:rStyle w:val="html-italic"/>
          <w:rFonts w:ascii="Times New Roman" w:hAnsi="Times New Roman" w:cs="Times New Roman"/>
          <w:i/>
          <w:iCs/>
          <w:color w:val="222222"/>
        </w:rPr>
        <w:t>i</w:t>
      </w:r>
      <w:r w:rsidRPr="007D3359">
        <w:rPr>
          <w:rFonts w:ascii="Times New Roman" w:hAnsi="Times New Roman" w:cs="Times New Roman"/>
          <w:color w:val="222222"/>
        </w:rPr>
        <w:t>th</w:t>
      </w:r>
      <w:proofErr w:type="spellEnd"/>
      <w:r w:rsidRPr="007D3359">
        <w:rPr>
          <w:rFonts w:ascii="Times New Roman" w:hAnsi="Times New Roman" w:cs="Times New Roman"/>
          <w:color w:val="222222"/>
        </w:rPr>
        <w:t xml:space="preserve"> visible node, </w:t>
      </w:r>
      <w:proofErr w:type="spellStart"/>
      <w:r w:rsidRPr="007D3359">
        <w:rPr>
          <w:rStyle w:val="html-italic"/>
          <w:rFonts w:ascii="Times New Roman" w:hAnsi="Times New Roman" w:cs="Times New Roman"/>
          <w:i/>
          <w:iCs/>
          <w:color w:val="222222"/>
        </w:rPr>
        <w:t>w</w:t>
      </w:r>
      <w:r w:rsidRPr="007D3359">
        <w:rPr>
          <w:rStyle w:val="html-italic"/>
          <w:rFonts w:ascii="Times New Roman" w:hAnsi="Times New Roman" w:cs="Times New Roman"/>
          <w:i/>
          <w:iCs/>
          <w:color w:val="222222"/>
          <w:sz w:val="20"/>
          <w:szCs w:val="20"/>
          <w:vertAlign w:val="subscript"/>
        </w:rPr>
        <w:t>i</w:t>
      </w:r>
      <w:proofErr w:type="spellEnd"/>
      <w:r w:rsidRPr="007D3359">
        <w:rPr>
          <w:rFonts w:ascii="Times New Roman" w:hAnsi="Times New Roman" w:cs="Times New Roman"/>
          <w:color w:val="222222"/>
        </w:rPr>
        <w:t> the weight of the </w:t>
      </w:r>
      <w:proofErr w:type="spellStart"/>
      <w:r w:rsidRPr="007D3359">
        <w:rPr>
          <w:rStyle w:val="html-italic"/>
          <w:rFonts w:ascii="Times New Roman" w:hAnsi="Times New Roman" w:cs="Times New Roman"/>
          <w:i/>
          <w:iCs/>
          <w:color w:val="222222"/>
        </w:rPr>
        <w:t>i</w:t>
      </w:r>
      <w:r w:rsidRPr="007D3359">
        <w:rPr>
          <w:rFonts w:ascii="Times New Roman" w:hAnsi="Times New Roman" w:cs="Times New Roman"/>
          <w:color w:val="222222"/>
        </w:rPr>
        <w:t>th</w:t>
      </w:r>
      <w:proofErr w:type="spellEnd"/>
      <w:r w:rsidRPr="007D3359">
        <w:rPr>
          <w:rFonts w:ascii="Times New Roman" w:hAnsi="Times New Roman" w:cs="Times New Roman"/>
          <w:color w:val="222222"/>
        </w:rPr>
        <w:t xml:space="preserve"> visible node, </w:t>
      </w:r>
      <w:r w:rsidRPr="007D3359">
        <w:rPr>
          <w:rStyle w:val="html-italic"/>
          <w:rFonts w:ascii="Times New Roman" w:hAnsi="Times New Roman" w:cs="Times New Roman"/>
          <w:i/>
          <w:iCs/>
          <w:color w:val="222222"/>
        </w:rPr>
        <w:t>c</w:t>
      </w:r>
      <w:r w:rsidRPr="007D3359">
        <w:rPr>
          <w:rFonts w:ascii="Times New Roman" w:hAnsi="Times New Roman" w:cs="Times New Roman"/>
          <w:color w:val="222222"/>
        </w:rPr>
        <w:t> the bias term, </w:t>
      </w:r>
      <w:proofErr w:type="spellStart"/>
      <w:r w:rsidRPr="007D3359">
        <w:rPr>
          <w:rStyle w:val="html-italic"/>
          <w:rFonts w:ascii="Times New Roman" w:hAnsi="Times New Roman" w:cs="Times New Roman"/>
          <w:i/>
          <w:iCs/>
          <w:color w:val="222222"/>
        </w:rPr>
        <w:t>n</w:t>
      </w:r>
      <w:proofErr w:type="spellEnd"/>
      <w:r w:rsidRPr="007D3359">
        <w:rPr>
          <w:rFonts w:ascii="Times New Roman" w:hAnsi="Times New Roman" w:cs="Times New Roman"/>
          <w:color w:val="222222"/>
        </w:rPr>
        <w:t> the number of visible nodes, and </w:t>
      </w:r>
      <w:r w:rsidRPr="007D3359">
        <w:rPr>
          <w:rStyle w:val="html-italic"/>
          <w:rFonts w:ascii="Times New Roman" w:hAnsi="Times New Roman" w:cs="Times New Roman"/>
          <w:i/>
          <w:iCs/>
          <w:color w:val="222222"/>
        </w:rPr>
        <w:t>h</w:t>
      </w:r>
      <w:r w:rsidRPr="007D3359">
        <w:rPr>
          <w:rFonts w:ascii="Times New Roman" w:hAnsi="Times New Roman" w:cs="Times New Roman"/>
          <w:color w:val="222222"/>
        </w:rPr>
        <w:t> the hidden node.</w:t>
      </w:r>
    </w:p>
    <w:p w14:paraId="7864D8A7" w14:textId="01024265" w:rsidR="00432E33" w:rsidRPr="007D3359" w:rsidRDefault="00042050" w:rsidP="00432E33">
      <w:pPr>
        <w:jc w:val="center"/>
        <w:textAlignment w:val="center"/>
        <w:rPr>
          <w:rFonts w:ascii="Times New Roman" w:hAnsi="Times New Roman" w:cs="Times New Roman"/>
          <w:color w:val="222222"/>
          <w:sz w:val="28"/>
          <w:szCs w:val="28"/>
        </w:rPr>
      </w:pPr>
      <m:oMathPara>
        <m:oMath>
          <m:r>
            <w:rPr>
              <w:rStyle w:val="mi"/>
              <w:rFonts w:ascii="Cambria Math" w:hAnsi="Cambria Math" w:cs="Times New Roman"/>
              <w:color w:val="222222"/>
              <w:sz w:val="28"/>
              <w:szCs w:val="28"/>
              <w:bdr w:val="none" w:sz="0" w:space="0" w:color="auto" w:frame="1"/>
            </w:rPr>
            <m:t>h</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σ</m:t>
          </m:r>
          <m:d>
            <m:dPr>
              <m:ctrlPr>
                <w:rPr>
                  <w:rStyle w:val="mo"/>
                  <w:rFonts w:ascii="Cambria Math" w:hAnsi="Cambria Math" w:cs="Times New Roman"/>
                  <w:i/>
                  <w:color w:val="222222"/>
                  <w:sz w:val="28"/>
                  <w:szCs w:val="28"/>
                  <w:bdr w:val="none" w:sz="0" w:space="0" w:color="auto" w:frame="1"/>
                </w:rPr>
              </m:ctrlPr>
            </m:dPr>
            <m:e>
              <m:nary>
                <m:naryPr>
                  <m:chr m:val="∑"/>
                  <m:limLoc m:val="undOvr"/>
                  <m:ctrlPr>
                    <w:rPr>
                      <w:rStyle w:val="mo"/>
                      <w:rFonts w:ascii="Cambria Math" w:hAnsi="Cambria Math" w:cs="Times New Roman"/>
                      <w:i/>
                      <w:color w:val="222222"/>
                      <w:sz w:val="28"/>
                      <w:szCs w:val="28"/>
                      <w:bdr w:val="none" w:sz="0" w:space="0" w:color="auto" w:frame="1"/>
                    </w:rPr>
                  </m:ctrlPr>
                </m:naryPr>
                <m:sub>
                  <m:r>
                    <w:rPr>
                      <w:rStyle w:val="mi"/>
                      <w:rFonts w:ascii="Cambria Math" w:hAnsi="Cambria Math" w:cs="Times New Roman"/>
                      <w:color w:val="222222"/>
                      <w:sz w:val="28"/>
                      <w:szCs w:val="28"/>
                      <w:bdr w:val="none" w:sz="0" w:space="0" w:color="auto" w:frame="1"/>
                    </w:rPr>
                    <m:t>i</m:t>
                  </m:r>
                  <m:r>
                    <w:rPr>
                      <w:rStyle w:val="mo"/>
                      <w:rFonts w:ascii="Cambria Math" w:hAnsi="Cambria Math" w:cs="Times New Roman"/>
                      <w:color w:val="222222"/>
                      <w:sz w:val="28"/>
                      <w:szCs w:val="28"/>
                      <w:bdr w:val="none" w:sz="0" w:space="0" w:color="auto" w:frame="1"/>
                    </w:rPr>
                    <m:t>=</m:t>
                  </m:r>
                  <m:r>
                    <w:rPr>
                      <w:rStyle w:val="mn"/>
                      <w:rFonts w:ascii="Cambria Math" w:hAnsi="Cambria Math" w:cs="Times New Roman"/>
                      <w:color w:val="222222"/>
                      <w:sz w:val="28"/>
                      <w:szCs w:val="28"/>
                      <w:bdr w:val="none" w:sz="0" w:space="0" w:color="auto" w:frame="1"/>
                    </w:rPr>
                    <m:t>1</m:t>
                  </m:r>
                </m:sub>
                <m:sup>
                  <m:r>
                    <w:rPr>
                      <w:rStyle w:val="mi"/>
                      <w:rFonts w:ascii="Cambria Math" w:hAnsi="Cambria Math" w:cs="Times New Roman"/>
                      <w:color w:val="222222"/>
                      <w:sz w:val="28"/>
                      <w:szCs w:val="28"/>
                      <w:bdr w:val="none" w:sz="0" w:space="0" w:color="auto" w:frame="1"/>
                    </w:rPr>
                    <m:t>n</m:t>
                  </m:r>
                </m:sup>
                <m:e>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w</m:t>
                      </m:r>
                    </m:e>
                    <m:sub>
                      <m:r>
                        <w:rPr>
                          <w:rStyle w:val="mi"/>
                          <w:rFonts w:ascii="Cambria Math" w:hAnsi="Cambria Math" w:cs="Times New Roman"/>
                          <w:color w:val="222222"/>
                          <w:sz w:val="28"/>
                          <w:szCs w:val="28"/>
                          <w:bdr w:val="none" w:sz="0" w:space="0" w:color="auto" w:frame="1"/>
                        </w:rPr>
                        <m:t>i</m:t>
                      </m:r>
                    </m:sub>
                  </m:sSub>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v</m:t>
                      </m:r>
                    </m:e>
                    <m:sub>
                      <m:r>
                        <w:rPr>
                          <w:rStyle w:val="mi"/>
                          <w:rFonts w:ascii="Cambria Math" w:hAnsi="Cambria Math" w:cs="Times New Roman"/>
                          <w:color w:val="222222"/>
                          <w:sz w:val="28"/>
                          <w:szCs w:val="28"/>
                          <w:bdr w:val="none" w:sz="0" w:space="0" w:color="auto" w:frame="1"/>
                        </w:rPr>
                        <m:t>i</m:t>
                      </m:r>
                    </m:sub>
                  </m:sSub>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c</m:t>
                  </m:r>
                </m:e>
              </m:nary>
            </m:e>
          </m:d>
          <m:r>
            <w:rPr>
              <w:rStyle w:val="mo"/>
              <w:rFonts w:ascii="Cambria Math" w:hAnsi="Cambria Math" w:cs="Times New Roman"/>
              <w:color w:val="222222"/>
              <w:sz w:val="28"/>
              <w:szCs w:val="28"/>
              <w:bdr w:val="none" w:sz="0" w:space="0" w:color="auto" w:frame="1"/>
            </w:rPr>
            <m:t>,</m:t>
          </m:r>
        </m:oMath>
      </m:oMathPara>
    </w:p>
    <w:p w14:paraId="4FD88696" w14:textId="77777777" w:rsidR="00432E33" w:rsidRPr="007D3359" w:rsidRDefault="00432E33" w:rsidP="0003034C">
      <w:pPr>
        <w:ind w:firstLine="480"/>
        <w:jc w:val="right"/>
        <w:textAlignment w:val="center"/>
        <w:rPr>
          <w:rFonts w:ascii="Times New Roman" w:hAnsi="Times New Roman" w:cs="Times New Roman"/>
          <w:color w:val="222222"/>
          <w:sz w:val="24"/>
          <w:szCs w:val="24"/>
        </w:rPr>
      </w:pPr>
      <w:r w:rsidRPr="007D3359">
        <w:rPr>
          <w:rFonts w:ascii="Times New Roman" w:hAnsi="Times New Roman" w:cs="Times New Roman"/>
          <w:color w:val="222222"/>
        </w:rPr>
        <w:t>(7)</w:t>
      </w:r>
    </w:p>
    <w:p w14:paraId="40B01583" w14:textId="77777777" w:rsidR="00432E33" w:rsidRPr="007D3359" w:rsidRDefault="00432E33" w:rsidP="0003034C">
      <w:pPr>
        <w:rPr>
          <w:rFonts w:ascii="Times New Roman" w:hAnsi="Times New Roman" w:cs="Times New Roman"/>
          <w:color w:val="222222"/>
        </w:rPr>
      </w:pPr>
      <w:r w:rsidRPr="007D3359">
        <w:rPr>
          <w:rFonts w:ascii="Times New Roman" w:hAnsi="Times New Roman" w:cs="Times New Roman"/>
          <w:color w:val="222222"/>
        </w:rPr>
        <w:lastRenderedPageBreak/>
        <w:t>which can be rewritten in vector notation for all hidden units as</w:t>
      </w:r>
    </w:p>
    <w:p w14:paraId="3E362772" w14:textId="2C156C2F" w:rsidR="00432E33" w:rsidRPr="007D3359" w:rsidRDefault="0003034C" w:rsidP="00432E33">
      <w:pPr>
        <w:jc w:val="center"/>
        <w:textAlignment w:val="center"/>
        <w:rPr>
          <w:rFonts w:ascii="Times New Roman" w:hAnsi="Times New Roman" w:cs="Times New Roman"/>
          <w:color w:val="222222"/>
          <w:sz w:val="28"/>
          <w:szCs w:val="28"/>
        </w:rPr>
      </w:pPr>
      <m:oMathPara>
        <m:oMath>
          <m:r>
            <m:rPr>
              <m:sty m:val="b"/>
            </m:rPr>
            <w:rPr>
              <w:rStyle w:val="mi"/>
              <w:rFonts w:ascii="Cambria Math" w:hAnsi="Cambria Math" w:cs="Times New Roman"/>
              <w:color w:val="222222"/>
              <w:sz w:val="28"/>
              <w:szCs w:val="28"/>
              <w:bdr w:val="none" w:sz="0" w:space="0" w:color="auto" w:frame="1"/>
            </w:rPr>
            <m:t>h</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σ</m:t>
          </m:r>
          <m:r>
            <w:rPr>
              <w:rStyle w:val="mo"/>
              <w:rFonts w:ascii="Cambria Math" w:hAnsi="Cambria Math" w:cs="Times New Roman"/>
              <w:color w:val="222222"/>
              <w:sz w:val="28"/>
              <w:szCs w:val="28"/>
              <w:bdr w:val="none" w:sz="0" w:space="0" w:color="auto" w:frame="1"/>
            </w:rPr>
            <m:t>(</m:t>
          </m:r>
          <m:r>
            <m:rPr>
              <m:sty m:val="b"/>
            </m:rPr>
            <w:rPr>
              <w:rStyle w:val="mi"/>
              <w:rFonts w:ascii="Cambria Math" w:hAnsi="Cambria Math" w:cs="Times New Roman"/>
              <w:color w:val="222222"/>
              <w:sz w:val="28"/>
              <w:szCs w:val="28"/>
              <w:bdr w:val="none" w:sz="0" w:space="0" w:color="auto" w:frame="1"/>
            </w:rPr>
            <m:t>Wv</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c</m:t>
          </m:r>
          <m:r>
            <w:rPr>
              <w:rStyle w:val="mo"/>
              <w:rFonts w:ascii="Cambria Math" w:hAnsi="Cambria Math" w:cs="Times New Roman"/>
              <w:color w:val="222222"/>
              <w:sz w:val="28"/>
              <w:szCs w:val="28"/>
              <w:bdr w:val="none" w:sz="0" w:space="0" w:color="auto" w:frame="1"/>
            </w:rPr>
            <m:t>).</m:t>
          </m:r>
        </m:oMath>
      </m:oMathPara>
    </w:p>
    <w:p w14:paraId="3E94069F" w14:textId="77777777" w:rsidR="00432E33" w:rsidRPr="007D3359" w:rsidRDefault="00432E33" w:rsidP="0003034C">
      <w:pPr>
        <w:ind w:firstLine="480"/>
        <w:jc w:val="right"/>
        <w:textAlignment w:val="center"/>
        <w:rPr>
          <w:rFonts w:ascii="Times New Roman" w:hAnsi="Times New Roman" w:cs="Times New Roman"/>
          <w:color w:val="222222"/>
          <w:sz w:val="24"/>
          <w:szCs w:val="24"/>
        </w:rPr>
      </w:pPr>
      <w:r w:rsidRPr="007D3359">
        <w:rPr>
          <w:rFonts w:ascii="Times New Roman" w:hAnsi="Times New Roman" w:cs="Times New Roman"/>
          <w:color w:val="222222"/>
        </w:rPr>
        <w:t>(8)</w:t>
      </w:r>
    </w:p>
    <w:p w14:paraId="4FCEE32B"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Similarly, the visible node can be calculated in terms of the hidden nodes. Let </w:t>
      </w:r>
      <w:proofErr w:type="spellStart"/>
      <w:r w:rsidRPr="007D3359">
        <w:rPr>
          <w:rStyle w:val="html-italic"/>
          <w:rFonts w:ascii="Times New Roman" w:hAnsi="Times New Roman" w:cs="Times New Roman"/>
          <w:i/>
          <w:iCs/>
          <w:color w:val="222222"/>
        </w:rPr>
        <w:t>h</w:t>
      </w:r>
      <w:r w:rsidRPr="007D3359">
        <w:rPr>
          <w:rStyle w:val="html-italic"/>
          <w:rFonts w:ascii="Times New Roman" w:hAnsi="Times New Roman" w:cs="Times New Roman"/>
          <w:i/>
          <w:iCs/>
          <w:color w:val="222222"/>
          <w:sz w:val="20"/>
          <w:szCs w:val="20"/>
          <w:vertAlign w:val="subscript"/>
        </w:rPr>
        <w:t>j</w:t>
      </w:r>
      <w:proofErr w:type="spellEnd"/>
      <w:r w:rsidRPr="007D3359">
        <w:rPr>
          <w:rFonts w:ascii="Times New Roman" w:hAnsi="Times New Roman" w:cs="Times New Roman"/>
          <w:color w:val="222222"/>
        </w:rPr>
        <w:t> represent the </w:t>
      </w:r>
      <w:proofErr w:type="spellStart"/>
      <w:r w:rsidRPr="007D3359">
        <w:rPr>
          <w:rStyle w:val="html-italic"/>
          <w:rFonts w:ascii="Times New Roman" w:hAnsi="Times New Roman" w:cs="Times New Roman"/>
          <w:i/>
          <w:iCs/>
          <w:color w:val="222222"/>
        </w:rPr>
        <w:t>j</w:t>
      </w:r>
      <w:r w:rsidRPr="007D3359">
        <w:rPr>
          <w:rFonts w:ascii="Times New Roman" w:hAnsi="Times New Roman" w:cs="Times New Roman"/>
          <w:color w:val="222222"/>
        </w:rPr>
        <w:t>th</w:t>
      </w:r>
      <w:proofErr w:type="spellEnd"/>
      <w:r w:rsidRPr="007D3359">
        <w:rPr>
          <w:rFonts w:ascii="Times New Roman" w:hAnsi="Times New Roman" w:cs="Times New Roman"/>
          <w:color w:val="222222"/>
        </w:rPr>
        <w:t xml:space="preserve"> hidden node, </w:t>
      </w:r>
      <w:proofErr w:type="spellStart"/>
      <w:r w:rsidRPr="007D3359">
        <w:rPr>
          <w:rStyle w:val="html-italic"/>
          <w:rFonts w:ascii="Times New Roman" w:hAnsi="Times New Roman" w:cs="Times New Roman"/>
          <w:i/>
          <w:iCs/>
          <w:color w:val="222222"/>
        </w:rPr>
        <w:t>w</w:t>
      </w:r>
      <w:r w:rsidRPr="007D3359">
        <w:rPr>
          <w:rStyle w:val="html-italic"/>
          <w:rFonts w:ascii="Times New Roman" w:hAnsi="Times New Roman" w:cs="Times New Roman"/>
          <w:i/>
          <w:iCs/>
          <w:color w:val="222222"/>
          <w:sz w:val="20"/>
          <w:szCs w:val="20"/>
          <w:vertAlign w:val="subscript"/>
        </w:rPr>
        <w:t>j</w:t>
      </w:r>
      <w:proofErr w:type="spellEnd"/>
      <w:r w:rsidRPr="007D3359">
        <w:rPr>
          <w:rFonts w:ascii="Times New Roman" w:hAnsi="Times New Roman" w:cs="Times New Roman"/>
          <w:color w:val="222222"/>
        </w:rPr>
        <w:t> the weight of the </w:t>
      </w:r>
      <w:proofErr w:type="spellStart"/>
      <w:r w:rsidRPr="007D3359">
        <w:rPr>
          <w:rStyle w:val="html-italic"/>
          <w:rFonts w:ascii="Times New Roman" w:hAnsi="Times New Roman" w:cs="Times New Roman"/>
          <w:i/>
          <w:iCs/>
          <w:color w:val="222222"/>
        </w:rPr>
        <w:t>j</w:t>
      </w:r>
      <w:r w:rsidRPr="007D3359">
        <w:rPr>
          <w:rFonts w:ascii="Times New Roman" w:hAnsi="Times New Roman" w:cs="Times New Roman"/>
          <w:color w:val="222222"/>
        </w:rPr>
        <w:t>th</w:t>
      </w:r>
      <w:proofErr w:type="spellEnd"/>
      <w:r w:rsidRPr="007D3359">
        <w:rPr>
          <w:rFonts w:ascii="Times New Roman" w:hAnsi="Times New Roman" w:cs="Times New Roman"/>
          <w:color w:val="222222"/>
        </w:rPr>
        <w:t xml:space="preserve"> hidden node, </w:t>
      </w:r>
      <w:r w:rsidRPr="007D3359">
        <w:rPr>
          <w:rStyle w:val="html-italic"/>
          <w:rFonts w:ascii="Times New Roman" w:hAnsi="Times New Roman" w:cs="Times New Roman"/>
          <w:i/>
          <w:iCs/>
          <w:color w:val="222222"/>
        </w:rPr>
        <w:t>b</w:t>
      </w:r>
      <w:r w:rsidRPr="007D3359">
        <w:rPr>
          <w:rFonts w:ascii="Times New Roman" w:hAnsi="Times New Roman" w:cs="Times New Roman"/>
          <w:color w:val="222222"/>
        </w:rPr>
        <w:t> the bias term, </w:t>
      </w:r>
      <w:r w:rsidRPr="007D3359">
        <w:rPr>
          <w:rStyle w:val="html-italic"/>
          <w:rFonts w:ascii="Times New Roman" w:hAnsi="Times New Roman" w:cs="Times New Roman"/>
          <w:i/>
          <w:iCs/>
          <w:color w:val="222222"/>
        </w:rPr>
        <w:t>m</w:t>
      </w:r>
      <w:r w:rsidRPr="007D3359">
        <w:rPr>
          <w:rFonts w:ascii="Times New Roman" w:hAnsi="Times New Roman" w:cs="Times New Roman"/>
          <w:color w:val="222222"/>
        </w:rPr>
        <w:t> the number of hidden nodes, and </w:t>
      </w:r>
      <w:proofErr w:type="spellStart"/>
      <w:r w:rsidRPr="007D3359">
        <w:rPr>
          <w:rStyle w:val="html-italic"/>
          <w:rFonts w:ascii="Times New Roman" w:hAnsi="Times New Roman" w:cs="Times New Roman"/>
          <w:i/>
          <w:iCs/>
          <w:color w:val="222222"/>
        </w:rPr>
        <w:t>v</w:t>
      </w:r>
      <w:r w:rsidRPr="007D3359">
        <w:rPr>
          <w:rFonts w:ascii="Times New Roman" w:hAnsi="Times New Roman" w:cs="Times New Roman"/>
          <w:color w:val="222222"/>
        </w:rPr>
        <w:t>the</w:t>
      </w:r>
      <w:proofErr w:type="spellEnd"/>
      <w:r w:rsidRPr="007D3359">
        <w:rPr>
          <w:rFonts w:ascii="Times New Roman" w:hAnsi="Times New Roman" w:cs="Times New Roman"/>
          <w:color w:val="222222"/>
        </w:rPr>
        <w:t xml:space="preserve"> visible node. Then</w:t>
      </w:r>
    </w:p>
    <w:p w14:paraId="4EEDC78E" w14:textId="00C6AF78" w:rsidR="00432E33" w:rsidRPr="007D3359" w:rsidRDefault="0003034C" w:rsidP="00432E33">
      <w:pPr>
        <w:jc w:val="center"/>
        <w:textAlignment w:val="center"/>
        <w:rPr>
          <w:rFonts w:ascii="Times New Roman" w:hAnsi="Times New Roman" w:cs="Times New Roman"/>
          <w:color w:val="222222"/>
          <w:sz w:val="28"/>
          <w:szCs w:val="28"/>
        </w:rPr>
      </w:pPr>
      <m:oMathPara>
        <m:oMath>
          <m:r>
            <w:rPr>
              <w:rStyle w:val="mi"/>
              <w:rFonts w:ascii="Cambria Math" w:hAnsi="Cambria Math" w:cs="Times New Roman"/>
              <w:color w:val="222222"/>
              <w:sz w:val="28"/>
              <w:szCs w:val="28"/>
              <w:bdr w:val="none" w:sz="0" w:space="0" w:color="auto" w:frame="1"/>
            </w:rPr>
            <m:t>v</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σ</m:t>
          </m:r>
          <m:nary>
            <m:naryPr>
              <m:chr m:val="∑"/>
              <m:limLoc m:val="undOvr"/>
              <m:ctrlPr>
                <w:rPr>
                  <w:rStyle w:val="mi"/>
                  <w:rFonts w:ascii="Cambria Math" w:hAnsi="Cambria Math" w:cs="Times New Roman"/>
                  <w:i/>
                  <w:color w:val="222222"/>
                  <w:sz w:val="28"/>
                  <w:szCs w:val="28"/>
                  <w:bdr w:val="none" w:sz="0" w:space="0" w:color="auto" w:frame="1"/>
                </w:rPr>
              </m:ctrlPr>
            </m:naryPr>
            <m:sub>
              <m:r>
                <w:rPr>
                  <w:rStyle w:val="mi"/>
                  <w:rFonts w:ascii="Cambria Math" w:hAnsi="Cambria Math" w:cs="Times New Roman"/>
                  <w:color w:val="222222"/>
                  <w:sz w:val="28"/>
                  <w:szCs w:val="28"/>
                  <w:bdr w:val="none" w:sz="0" w:space="0" w:color="auto" w:frame="1"/>
                </w:rPr>
                <m:t>j</m:t>
              </m:r>
              <m:r>
                <w:rPr>
                  <w:rStyle w:val="mo"/>
                  <w:rFonts w:ascii="Cambria Math" w:hAnsi="Cambria Math" w:cs="Times New Roman"/>
                  <w:color w:val="222222"/>
                  <w:sz w:val="28"/>
                  <w:szCs w:val="28"/>
                  <w:bdr w:val="none" w:sz="0" w:space="0" w:color="auto" w:frame="1"/>
                </w:rPr>
                <m:t>=</m:t>
              </m:r>
              <m:r>
                <w:rPr>
                  <w:rStyle w:val="mn"/>
                  <w:rFonts w:ascii="Cambria Math" w:hAnsi="Cambria Math" w:cs="Times New Roman"/>
                  <w:color w:val="222222"/>
                  <w:sz w:val="28"/>
                  <w:szCs w:val="28"/>
                  <w:bdr w:val="none" w:sz="0" w:space="0" w:color="auto" w:frame="1"/>
                </w:rPr>
                <m:t>1</m:t>
              </m:r>
            </m:sub>
            <m:sup>
              <m:r>
                <w:rPr>
                  <w:rStyle w:val="mi"/>
                  <w:rFonts w:ascii="Cambria Math" w:hAnsi="Cambria Math" w:cs="Times New Roman"/>
                  <w:color w:val="222222"/>
                  <w:sz w:val="28"/>
                  <w:szCs w:val="28"/>
                  <w:bdr w:val="none" w:sz="0" w:space="0" w:color="auto" w:frame="1"/>
                </w:rPr>
                <m:t>m</m:t>
              </m:r>
            </m:sup>
            <m:e>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w</m:t>
                  </m:r>
                </m:e>
                <m:sub>
                  <m:r>
                    <w:rPr>
                      <w:rStyle w:val="mi"/>
                      <w:rFonts w:ascii="Cambria Math" w:hAnsi="Cambria Math" w:cs="Times New Roman"/>
                      <w:color w:val="222222"/>
                      <w:sz w:val="28"/>
                      <w:szCs w:val="28"/>
                      <w:bdr w:val="none" w:sz="0" w:space="0" w:color="auto" w:frame="1"/>
                    </w:rPr>
                    <m:t>j</m:t>
                  </m:r>
                </m:sub>
              </m:sSub>
              <m:sSub>
                <m:sSubPr>
                  <m:ctrlPr>
                    <w:rPr>
                      <w:rStyle w:val="mi"/>
                      <w:rFonts w:ascii="Cambria Math" w:hAnsi="Cambria Math" w:cs="Times New Roman"/>
                      <w:i/>
                      <w:color w:val="222222"/>
                      <w:sz w:val="28"/>
                      <w:szCs w:val="28"/>
                      <w:bdr w:val="none" w:sz="0" w:space="0" w:color="auto" w:frame="1"/>
                    </w:rPr>
                  </m:ctrlPr>
                </m:sSubPr>
                <m:e>
                  <m:r>
                    <w:rPr>
                      <w:rStyle w:val="mi"/>
                      <w:rFonts w:ascii="Cambria Math" w:hAnsi="Cambria Math" w:cs="Times New Roman"/>
                      <w:color w:val="222222"/>
                      <w:sz w:val="28"/>
                      <w:szCs w:val="28"/>
                      <w:bdr w:val="none" w:sz="0" w:space="0" w:color="auto" w:frame="1"/>
                    </w:rPr>
                    <m:t>h</m:t>
                  </m:r>
                </m:e>
                <m:sub>
                  <m:r>
                    <w:rPr>
                      <w:rStyle w:val="mi"/>
                      <w:rFonts w:ascii="Cambria Math" w:hAnsi="Cambria Math" w:cs="Times New Roman"/>
                      <w:color w:val="222222"/>
                      <w:sz w:val="28"/>
                      <w:szCs w:val="28"/>
                      <w:bdr w:val="none" w:sz="0" w:space="0" w:color="auto" w:frame="1"/>
                    </w:rPr>
                    <m:t>j</m:t>
                  </m:r>
                </m:sub>
              </m:sSub>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b</m:t>
              </m:r>
              <m:r>
                <w:rPr>
                  <w:rStyle w:val="mo"/>
                  <w:rFonts w:ascii="Cambria Math" w:hAnsi="Cambria Math" w:cs="Times New Roman"/>
                  <w:color w:val="222222"/>
                  <w:sz w:val="28"/>
                  <w:szCs w:val="28"/>
                  <w:bdr w:val="none" w:sz="0" w:space="0" w:color="auto" w:frame="1"/>
                </w:rPr>
                <m:t>,</m:t>
              </m:r>
            </m:e>
          </m:nary>
        </m:oMath>
      </m:oMathPara>
    </w:p>
    <w:p w14:paraId="130D71BF" w14:textId="77777777" w:rsidR="00432E33" w:rsidRPr="007D3359" w:rsidRDefault="00432E33" w:rsidP="00144ECE">
      <w:pPr>
        <w:ind w:firstLine="480"/>
        <w:jc w:val="right"/>
        <w:textAlignment w:val="center"/>
        <w:rPr>
          <w:rFonts w:ascii="Times New Roman" w:hAnsi="Times New Roman" w:cs="Times New Roman"/>
          <w:color w:val="222222"/>
          <w:sz w:val="24"/>
          <w:szCs w:val="24"/>
        </w:rPr>
      </w:pPr>
      <w:r w:rsidRPr="007D3359">
        <w:rPr>
          <w:rFonts w:ascii="Times New Roman" w:hAnsi="Times New Roman" w:cs="Times New Roman"/>
          <w:color w:val="222222"/>
        </w:rPr>
        <w:t>(9)</w:t>
      </w:r>
    </w:p>
    <w:p w14:paraId="05D17A17" w14:textId="77777777" w:rsidR="00432E33" w:rsidRPr="007D3359" w:rsidRDefault="00432E33" w:rsidP="00613A64">
      <w:pPr>
        <w:rPr>
          <w:rFonts w:ascii="Times New Roman" w:hAnsi="Times New Roman" w:cs="Times New Roman"/>
          <w:color w:val="222222"/>
        </w:rPr>
      </w:pPr>
      <w:r w:rsidRPr="007D3359">
        <w:rPr>
          <w:rFonts w:ascii="Times New Roman" w:hAnsi="Times New Roman" w:cs="Times New Roman"/>
          <w:color w:val="222222"/>
        </w:rPr>
        <w:t>which can be rewritten in vector notation for all visible units as</w:t>
      </w:r>
    </w:p>
    <w:p w14:paraId="504585B1" w14:textId="5590B9B3" w:rsidR="00432E33" w:rsidRPr="007D3359" w:rsidRDefault="00CF675D" w:rsidP="00432E33">
      <w:pPr>
        <w:jc w:val="center"/>
        <w:textAlignment w:val="center"/>
        <w:rPr>
          <w:rFonts w:ascii="Times New Roman" w:hAnsi="Times New Roman" w:cs="Times New Roman"/>
          <w:iCs/>
          <w:color w:val="222222"/>
          <w:sz w:val="28"/>
          <w:szCs w:val="28"/>
        </w:rPr>
      </w:pPr>
      <m:oMathPara>
        <m:oMath>
          <m:r>
            <m:rPr>
              <m:sty m:val="b"/>
            </m:rPr>
            <w:rPr>
              <w:rStyle w:val="mi"/>
              <w:rFonts w:ascii="Cambria Math" w:hAnsi="Cambria Math" w:cs="Times New Roman"/>
              <w:color w:val="222222"/>
              <w:sz w:val="28"/>
              <w:szCs w:val="28"/>
              <w:bdr w:val="none" w:sz="0" w:space="0" w:color="auto" w:frame="1"/>
            </w:rPr>
            <m:t>v</m:t>
          </m:r>
          <m:r>
            <m:rPr>
              <m:sty m:val="p"/>
            </m:rPr>
            <w:rPr>
              <w:rStyle w:val="mo"/>
              <w:rFonts w:ascii="Cambria Math" w:hAnsi="Cambria Math" w:cs="Times New Roman"/>
              <w:color w:val="222222"/>
              <w:sz w:val="28"/>
              <w:szCs w:val="28"/>
              <w:bdr w:val="none" w:sz="0" w:space="0" w:color="auto" w:frame="1"/>
            </w:rPr>
            <m:t>=</m:t>
          </m:r>
          <m:r>
            <m:rPr>
              <m:sty m:val="p"/>
            </m:rPr>
            <w:rPr>
              <w:rStyle w:val="mi"/>
              <w:rFonts w:ascii="Cambria Math" w:hAnsi="Cambria Math" w:cs="Times New Roman"/>
              <w:color w:val="222222"/>
              <w:sz w:val="28"/>
              <w:szCs w:val="28"/>
              <w:bdr w:val="none" w:sz="0" w:space="0" w:color="auto" w:frame="1"/>
            </w:rPr>
            <m:t>σ</m:t>
          </m:r>
          <m:r>
            <m:rPr>
              <m:sty m:val="p"/>
            </m:rPr>
            <w:rPr>
              <w:rStyle w:val="mo"/>
              <w:rFonts w:ascii="Cambria Math" w:hAnsi="Cambria Math" w:cs="Times New Roman"/>
              <w:color w:val="222222"/>
              <w:sz w:val="28"/>
              <w:szCs w:val="28"/>
              <w:bdr w:val="none" w:sz="0" w:space="0" w:color="auto" w:frame="1"/>
            </w:rPr>
            <m:t>(</m:t>
          </m:r>
          <m:sSup>
            <m:sSupPr>
              <m:ctrlPr>
                <w:rPr>
                  <w:rStyle w:val="mi"/>
                  <w:rFonts w:ascii="Cambria Math" w:hAnsi="Cambria Math" w:cs="Times New Roman"/>
                  <w:iCs/>
                  <w:color w:val="222222"/>
                  <w:sz w:val="28"/>
                  <w:szCs w:val="28"/>
                  <w:bdr w:val="none" w:sz="0" w:space="0" w:color="auto" w:frame="1"/>
                </w:rPr>
              </m:ctrlPr>
            </m:sSupPr>
            <m:e>
              <m:r>
                <m:rPr>
                  <m:sty m:val="b"/>
                </m:rPr>
                <w:rPr>
                  <w:rStyle w:val="mi"/>
                  <w:rFonts w:ascii="Cambria Math" w:hAnsi="Cambria Math" w:cs="Times New Roman"/>
                  <w:color w:val="222222"/>
                  <w:sz w:val="28"/>
                  <w:szCs w:val="28"/>
                  <w:bdr w:val="none" w:sz="0" w:space="0" w:color="auto" w:frame="1"/>
                </w:rPr>
                <m:t>W</m:t>
              </m:r>
            </m:e>
            <m:sup>
              <m:r>
                <w:rPr>
                  <w:rStyle w:val="mi"/>
                  <w:rFonts w:ascii="Cambria Math" w:hAnsi="Cambria Math" w:cs="Times New Roman"/>
                  <w:color w:val="222222"/>
                  <w:sz w:val="28"/>
                  <w:szCs w:val="28"/>
                  <w:bdr w:val="none" w:sz="0" w:space="0" w:color="auto" w:frame="1"/>
                </w:rPr>
                <m:t>T</m:t>
              </m:r>
            </m:sup>
          </m:sSup>
          <m:r>
            <m:rPr>
              <m:sty m:val="b"/>
            </m:rPr>
            <w:rPr>
              <w:rStyle w:val="mi"/>
              <w:rFonts w:ascii="Cambria Math" w:hAnsi="Cambria Math" w:cs="Times New Roman"/>
              <w:color w:val="222222"/>
              <w:sz w:val="28"/>
              <w:szCs w:val="28"/>
              <w:bdr w:val="none" w:sz="0" w:space="0" w:color="auto" w:frame="1"/>
            </w:rPr>
            <m:t>h</m:t>
          </m:r>
          <m:r>
            <m:rPr>
              <m:sty m:val="p"/>
            </m:rPr>
            <w:rPr>
              <w:rStyle w:val="mo"/>
              <w:rFonts w:ascii="Cambria Math" w:hAnsi="Cambria Math" w:cs="Times New Roman"/>
              <w:color w:val="222222"/>
              <w:sz w:val="28"/>
              <w:szCs w:val="28"/>
              <w:bdr w:val="none" w:sz="0" w:space="0" w:color="auto" w:frame="1"/>
            </w:rPr>
            <m:t>+</m:t>
          </m:r>
          <m:r>
            <m:rPr>
              <m:sty m:val="b"/>
            </m:rPr>
            <w:rPr>
              <w:rStyle w:val="mi"/>
              <w:rFonts w:ascii="Cambria Math" w:hAnsi="Cambria Math" w:cs="Times New Roman"/>
              <w:color w:val="222222"/>
              <w:sz w:val="28"/>
              <w:szCs w:val="28"/>
              <w:bdr w:val="none" w:sz="0" w:space="0" w:color="auto" w:frame="1"/>
            </w:rPr>
            <m:t>b</m:t>
          </m:r>
          <m:r>
            <m:rPr>
              <m:sty m:val="p"/>
            </m:rPr>
            <w:rPr>
              <w:rStyle w:val="mo"/>
              <w:rFonts w:ascii="Cambria Math" w:hAnsi="Cambria Math" w:cs="Times New Roman"/>
              <w:color w:val="222222"/>
              <w:sz w:val="28"/>
              <w:szCs w:val="28"/>
              <w:bdr w:val="none" w:sz="0" w:space="0" w:color="auto" w:frame="1"/>
            </w:rPr>
            <m:t>),</m:t>
          </m:r>
        </m:oMath>
      </m:oMathPara>
    </w:p>
    <w:p w14:paraId="1626C021" w14:textId="77777777" w:rsidR="00432E33" w:rsidRPr="007D3359" w:rsidRDefault="00432E33" w:rsidP="00CF675D">
      <w:pPr>
        <w:ind w:firstLine="480"/>
        <w:jc w:val="right"/>
        <w:textAlignment w:val="center"/>
        <w:rPr>
          <w:rFonts w:ascii="Times New Roman" w:hAnsi="Times New Roman" w:cs="Times New Roman"/>
          <w:color w:val="222222"/>
          <w:sz w:val="24"/>
          <w:szCs w:val="24"/>
        </w:rPr>
      </w:pPr>
      <w:r w:rsidRPr="007D3359">
        <w:rPr>
          <w:rFonts w:ascii="Times New Roman" w:hAnsi="Times New Roman" w:cs="Times New Roman"/>
          <w:color w:val="222222"/>
        </w:rPr>
        <w:t>(10)</w:t>
      </w:r>
    </w:p>
    <w:p w14:paraId="67A569E2" w14:textId="77777777" w:rsidR="00432E33" w:rsidRPr="007D3359" w:rsidRDefault="00432E33" w:rsidP="00CF675D">
      <w:pPr>
        <w:rPr>
          <w:rFonts w:ascii="Times New Roman" w:hAnsi="Times New Roman" w:cs="Times New Roman"/>
          <w:color w:val="222222"/>
        </w:rPr>
      </w:pPr>
      <w:r w:rsidRPr="007D3359">
        <w:rPr>
          <w:rFonts w:ascii="Times New Roman" w:hAnsi="Times New Roman" w:cs="Times New Roman"/>
          <w:color w:val="222222"/>
        </w:rPr>
        <w:t>where </w:t>
      </w:r>
      <w:r w:rsidRPr="007D3359">
        <w:rPr>
          <w:rFonts w:ascii="Times New Roman" w:hAnsi="Times New Roman" w:cs="Times New Roman"/>
          <w:b/>
          <w:bCs/>
          <w:color w:val="222222"/>
        </w:rPr>
        <w:t>W</w:t>
      </w:r>
      <w:r w:rsidRPr="007D3359">
        <w:rPr>
          <w:rStyle w:val="html-italic"/>
          <w:rFonts w:ascii="Times New Roman" w:hAnsi="Times New Roman" w:cs="Times New Roman"/>
          <w:i/>
          <w:iCs/>
          <w:color w:val="222222"/>
          <w:sz w:val="20"/>
          <w:szCs w:val="20"/>
          <w:vertAlign w:val="superscript"/>
        </w:rPr>
        <w:t>T</w:t>
      </w:r>
      <w:r w:rsidRPr="007D3359">
        <w:rPr>
          <w:rFonts w:ascii="Times New Roman" w:hAnsi="Times New Roman" w:cs="Times New Roman"/>
          <w:color w:val="222222"/>
        </w:rPr>
        <w:t> is the transpose of </w:t>
      </w:r>
      <w:r w:rsidRPr="007D3359">
        <w:rPr>
          <w:rFonts w:ascii="Times New Roman" w:hAnsi="Times New Roman" w:cs="Times New Roman"/>
          <w:b/>
          <w:bCs/>
          <w:color w:val="222222"/>
        </w:rPr>
        <w:t>W</w:t>
      </w:r>
      <w:r w:rsidRPr="007D3359">
        <w:rPr>
          <w:rFonts w:ascii="Times New Roman" w:hAnsi="Times New Roman" w:cs="Times New Roman"/>
          <w:color w:val="222222"/>
        </w:rPr>
        <w:t>.</w:t>
      </w:r>
    </w:p>
    <w:p w14:paraId="4FDBF045"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 xml:space="preserve">Training </w:t>
      </w:r>
      <w:proofErr w:type="gramStart"/>
      <w:r w:rsidRPr="007D3359">
        <w:rPr>
          <w:rFonts w:ascii="Times New Roman" w:hAnsi="Times New Roman" w:cs="Times New Roman"/>
          <w:color w:val="222222"/>
        </w:rPr>
        <w:t>a</w:t>
      </w:r>
      <w:proofErr w:type="gramEnd"/>
      <w:r w:rsidRPr="007D3359">
        <w:rPr>
          <w:rFonts w:ascii="Times New Roman" w:hAnsi="Times New Roman" w:cs="Times New Roman"/>
          <w:color w:val="222222"/>
        </w:rPr>
        <w:t xml:space="preserve"> RBM is done in three phases as described in Algorithm 1 for training vector </w:t>
      </w:r>
      <w:r w:rsidRPr="007D3359">
        <w:rPr>
          <w:rFonts w:ascii="Times New Roman" w:hAnsi="Times New Roman" w:cs="Times New Roman"/>
          <w:b/>
          <w:bCs/>
          <w:color w:val="222222"/>
        </w:rPr>
        <w:t>v</w:t>
      </w:r>
      <w:r w:rsidRPr="007D3359">
        <w:rPr>
          <w:rStyle w:val="html-italic"/>
          <w:rFonts w:ascii="Times New Roman" w:hAnsi="Times New Roman" w:cs="Times New Roman"/>
          <w:i/>
          <w:iCs/>
          <w:color w:val="222222"/>
          <w:sz w:val="20"/>
          <w:szCs w:val="20"/>
          <w:vertAlign w:val="subscript"/>
        </w:rPr>
        <w:t>0</w:t>
      </w:r>
      <w:r w:rsidRPr="007D3359">
        <w:rPr>
          <w:rFonts w:ascii="Times New Roman" w:hAnsi="Times New Roman" w:cs="Times New Roman"/>
          <w:color w:val="222222"/>
        </w:rPr>
        <w:t> and a training rate ε. Algorithm 1 is performed on iterations (epochs) of all input vectors.</w:t>
      </w:r>
    </w:p>
    <w:tbl>
      <w:tblPr>
        <w:tblStyle w:val="TableGridLight"/>
        <w:tblW w:w="0" w:type="auto"/>
        <w:tblLook w:val="04A0" w:firstRow="1" w:lastRow="0" w:firstColumn="1" w:lastColumn="0" w:noHBand="0" w:noVBand="1"/>
      </w:tblPr>
      <w:tblGrid>
        <w:gridCol w:w="396"/>
        <w:gridCol w:w="6449"/>
      </w:tblGrid>
      <w:tr w:rsidR="00080B98" w:rsidRPr="007D3359" w14:paraId="0B58AAE4" w14:textId="77777777" w:rsidTr="00B12FC8">
        <w:tc>
          <w:tcPr>
            <w:tcW w:w="0" w:type="auto"/>
            <w:hideMark/>
          </w:tcPr>
          <w:p w14:paraId="75C4FE53" w14:textId="666C2CEE" w:rsidR="00080B98" w:rsidRPr="007D3359" w:rsidRDefault="00080B98">
            <w:pPr>
              <w:spacing w:line="285" w:lineRule="atLeast"/>
              <w:rPr>
                <w:rFonts w:ascii="Times New Roman" w:hAnsi="Times New Roman" w:cs="Times New Roman"/>
                <w:color w:val="222222"/>
                <w:sz w:val="18"/>
                <w:szCs w:val="18"/>
              </w:rPr>
            </w:pPr>
          </w:p>
        </w:tc>
        <w:tc>
          <w:tcPr>
            <w:tcW w:w="0" w:type="auto"/>
          </w:tcPr>
          <w:p w14:paraId="439D79DB" w14:textId="5F04841F" w:rsidR="00080B98" w:rsidRPr="007D3359" w:rsidRDefault="00080B98">
            <w:pPr>
              <w:spacing w:line="285" w:lineRule="atLeast"/>
              <w:rPr>
                <w:rFonts w:ascii="Times New Roman" w:hAnsi="Times New Roman" w:cs="Times New Roman"/>
                <w:color w:val="222222"/>
                <w:sz w:val="18"/>
                <w:szCs w:val="18"/>
              </w:rPr>
            </w:pPr>
            <w:r w:rsidRPr="007D3359">
              <w:rPr>
                <w:rFonts w:ascii="Times New Roman" w:hAnsi="Times New Roman" w:cs="Times New Roman"/>
                <w:b/>
                <w:bCs/>
                <w:color w:val="222222"/>
                <w:sz w:val="18"/>
                <w:szCs w:val="18"/>
              </w:rPr>
              <w:t>Algorithm 1:</w:t>
            </w:r>
            <w:r w:rsidRPr="007D3359">
              <w:rPr>
                <w:rFonts w:ascii="Times New Roman" w:hAnsi="Times New Roman" w:cs="Times New Roman"/>
                <w:color w:val="222222"/>
                <w:sz w:val="18"/>
                <w:szCs w:val="18"/>
              </w:rPr>
              <w:t> Training restricted Boltzmann machines using contrastive divergence</w:t>
            </w:r>
          </w:p>
        </w:tc>
      </w:tr>
      <w:tr w:rsidR="00432E33" w:rsidRPr="007D3359" w14:paraId="1605E9FC" w14:textId="77777777" w:rsidTr="0089281E">
        <w:tc>
          <w:tcPr>
            <w:tcW w:w="0" w:type="auto"/>
            <w:hideMark/>
          </w:tcPr>
          <w:p w14:paraId="63A0A89E"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1</w:t>
            </w:r>
          </w:p>
        </w:tc>
        <w:tc>
          <w:tcPr>
            <w:tcW w:w="0" w:type="auto"/>
            <w:hideMark/>
          </w:tcPr>
          <w:p w14:paraId="2571B3A8"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//Positive Phase</w:t>
            </w:r>
          </w:p>
        </w:tc>
      </w:tr>
      <w:tr w:rsidR="00432E33" w:rsidRPr="007D3359" w14:paraId="3624A7FB" w14:textId="77777777" w:rsidTr="0089281E">
        <w:tc>
          <w:tcPr>
            <w:tcW w:w="0" w:type="auto"/>
            <w:hideMark/>
          </w:tcPr>
          <w:p w14:paraId="7BEE13A1"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2</w:t>
            </w:r>
          </w:p>
        </w:tc>
        <w:tc>
          <w:tcPr>
            <w:tcW w:w="0" w:type="auto"/>
            <w:hideMark/>
          </w:tcPr>
          <w:p w14:paraId="7773F255"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b/>
                <w:bCs/>
                <w:color w:val="222222"/>
                <w:sz w:val="18"/>
                <w:szCs w:val="18"/>
              </w:rPr>
              <w:t>h</w:t>
            </w:r>
            <w:r w:rsidRPr="007D3359">
              <w:rPr>
                <w:rFonts w:ascii="Times New Roman" w:hAnsi="Times New Roman" w:cs="Times New Roman"/>
                <w:color w:val="222222"/>
                <w:sz w:val="15"/>
                <w:szCs w:val="15"/>
                <w:vertAlign w:val="subscript"/>
              </w:rPr>
              <w:t>0</w:t>
            </w:r>
            <w:r w:rsidRPr="007D3359">
              <w:rPr>
                <w:rFonts w:ascii="Times New Roman" w:hAnsi="Times New Roman" w:cs="Times New Roman"/>
                <w:color w:val="222222"/>
                <w:sz w:val="18"/>
                <w:szCs w:val="18"/>
              </w:rPr>
              <w:t> = σ (</w:t>
            </w:r>
            <w:r w:rsidRPr="007D3359">
              <w:rPr>
                <w:rFonts w:ascii="Times New Roman" w:hAnsi="Times New Roman" w:cs="Times New Roman"/>
                <w:b/>
                <w:bCs/>
                <w:color w:val="222222"/>
                <w:sz w:val="18"/>
                <w:szCs w:val="18"/>
              </w:rPr>
              <w:t>Wv</w:t>
            </w:r>
            <w:r w:rsidRPr="007D3359">
              <w:rPr>
                <w:rFonts w:ascii="Times New Roman" w:hAnsi="Times New Roman" w:cs="Times New Roman"/>
                <w:color w:val="222222"/>
                <w:sz w:val="15"/>
                <w:szCs w:val="15"/>
                <w:vertAlign w:val="subscript"/>
              </w:rPr>
              <w:t>0</w:t>
            </w:r>
            <w:r w:rsidRPr="007D3359">
              <w:rPr>
                <w:rFonts w:ascii="Times New Roman" w:hAnsi="Times New Roman" w:cs="Times New Roman"/>
                <w:color w:val="222222"/>
                <w:sz w:val="18"/>
                <w:szCs w:val="18"/>
              </w:rPr>
              <w:t> + </w:t>
            </w:r>
            <w:r w:rsidRPr="007D3359">
              <w:rPr>
                <w:rFonts w:ascii="Times New Roman" w:hAnsi="Times New Roman" w:cs="Times New Roman"/>
                <w:b/>
                <w:bCs/>
                <w:color w:val="222222"/>
                <w:sz w:val="18"/>
                <w:szCs w:val="18"/>
              </w:rPr>
              <w:t>c</w:t>
            </w:r>
            <w:r w:rsidRPr="007D3359">
              <w:rPr>
                <w:rFonts w:ascii="Times New Roman" w:hAnsi="Times New Roman" w:cs="Times New Roman"/>
                <w:color w:val="222222"/>
                <w:sz w:val="18"/>
                <w:szCs w:val="18"/>
              </w:rPr>
              <w:t>)</w:t>
            </w:r>
          </w:p>
        </w:tc>
      </w:tr>
      <w:tr w:rsidR="00432E33" w:rsidRPr="007D3359" w14:paraId="4F961355" w14:textId="77777777" w:rsidTr="0089281E">
        <w:tc>
          <w:tcPr>
            <w:tcW w:w="0" w:type="auto"/>
            <w:hideMark/>
          </w:tcPr>
          <w:p w14:paraId="374D20D3"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3</w:t>
            </w:r>
          </w:p>
        </w:tc>
        <w:tc>
          <w:tcPr>
            <w:tcW w:w="0" w:type="auto"/>
            <w:hideMark/>
          </w:tcPr>
          <w:p w14:paraId="24F113EC"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for each hidden unit </w:t>
            </w:r>
            <w:r w:rsidRPr="007D3359">
              <w:rPr>
                <w:rStyle w:val="html-italic"/>
                <w:rFonts w:ascii="Times New Roman" w:hAnsi="Times New Roman" w:cs="Times New Roman"/>
                <w:i/>
                <w:iCs/>
                <w:color w:val="222222"/>
                <w:sz w:val="18"/>
                <w:szCs w:val="18"/>
              </w:rPr>
              <w:t>h</w:t>
            </w:r>
            <w:r w:rsidRPr="007D3359">
              <w:rPr>
                <w:rFonts w:ascii="Times New Roman" w:hAnsi="Times New Roman" w:cs="Times New Roman"/>
                <w:color w:val="222222"/>
                <w:sz w:val="15"/>
                <w:szCs w:val="15"/>
                <w:vertAlign w:val="subscript"/>
              </w:rPr>
              <w:t>0</w:t>
            </w:r>
            <w:r w:rsidRPr="007D3359">
              <w:rPr>
                <w:rStyle w:val="html-italic"/>
                <w:rFonts w:ascii="Times New Roman" w:hAnsi="Times New Roman" w:cs="Times New Roman"/>
                <w:i/>
                <w:iCs/>
                <w:color w:val="222222"/>
                <w:sz w:val="15"/>
                <w:szCs w:val="15"/>
                <w:vertAlign w:val="subscript"/>
              </w:rPr>
              <w:t>i</w:t>
            </w:r>
            <w:r w:rsidRPr="007D3359">
              <w:rPr>
                <w:rFonts w:ascii="Times New Roman" w:hAnsi="Times New Roman" w:cs="Times New Roman"/>
                <w:color w:val="222222"/>
                <w:sz w:val="18"/>
                <w:szCs w:val="18"/>
              </w:rPr>
              <w:t>:</w:t>
            </w:r>
          </w:p>
        </w:tc>
      </w:tr>
      <w:tr w:rsidR="00432E33" w:rsidRPr="007D3359" w14:paraId="5470AE0E" w14:textId="77777777" w:rsidTr="0089281E">
        <w:tc>
          <w:tcPr>
            <w:tcW w:w="0" w:type="auto"/>
            <w:hideMark/>
          </w:tcPr>
          <w:p w14:paraId="4B709279"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4</w:t>
            </w:r>
          </w:p>
        </w:tc>
        <w:tc>
          <w:tcPr>
            <w:tcW w:w="0" w:type="auto"/>
            <w:hideMark/>
          </w:tcPr>
          <w:p w14:paraId="38B009B1"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    if </w:t>
            </w:r>
            <w:r w:rsidRPr="007D3359">
              <w:rPr>
                <w:rStyle w:val="html-italic"/>
                <w:rFonts w:ascii="Times New Roman" w:hAnsi="Times New Roman" w:cs="Times New Roman"/>
                <w:i/>
                <w:iCs/>
                <w:color w:val="222222"/>
                <w:sz w:val="18"/>
                <w:szCs w:val="18"/>
              </w:rPr>
              <w:t>h</w:t>
            </w:r>
            <w:r w:rsidRPr="007D3359">
              <w:rPr>
                <w:rFonts w:ascii="Times New Roman" w:hAnsi="Times New Roman" w:cs="Times New Roman"/>
                <w:color w:val="222222"/>
                <w:sz w:val="15"/>
                <w:szCs w:val="15"/>
                <w:vertAlign w:val="subscript"/>
              </w:rPr>
              <w:t>0</w:t>
            </w:r>
            <w:r w:rsidRPr="007D3359">
              <w:rPr>
                <w:rStyle w:val="html-italic"/>
                <w:rFonts w:ascii="Times New Roman" w:hAnsi="Times New Roman" w:cs="Times New Roman"/>
                <w:i/>
                <w:iCs/>
                <w:color w:val="222222"/>
                <w:sz w:val="15"/>
                <w:szCs w:val="15"/>
                <w:vertAlign w:val="subscript"/>
              </w:rPr>
              <w:t>i</w:t>
            </w:r>
            <w:r w:rsidRPr="007D3359">
              <w:rPr>
                <w:rFonts w:ascii="Times New Roman" w:hAnsi="Times New Roman" w:cs="Times New Roman"/>
                <w:color w:val="222222"/>
                <w:sz w:val="18"/>
                <w:szCs w:val="18"/>
              </w:rPr>
              <w:t> &gt; rand(0,1)//</w:t>
            </w:r>
            <w:proofErr w:type="gramStart"/>
            <w:r w:rsidRPr="007D3359">
              <w:rPr>
                <w:rFonts w:ascii="Times New Roman" w:hAnsi="Times New Roman" w:cs="Times New Roman"/>
                <w:color w:val="222222"/>
                <w:sz w:val="18"/>
                <w:szCs w:val="18"/>
              </w:rPr>
              <w:t>rand(</w:t>
            </w:r>
            <w:proofErr w:type="gramEnd"/>
            <w:r w:rsidRPr="007D3359">
              <w:rPr>
                <w:rFonts w:ascii="Times New Roman" w:hAnsi="Times New Roman" w:cs="Times New Roman"/>
                <w:color w:val="222222"/>
                <w:sz w:val="18"/>
                <w:szCs w:val="18"/>
              </w:rPr>
              <w:t>0,1) represents a sample drawn from the uniform distribution</w:t>
            </w:r>
          </w:p>
        </w:tc>
      </w:tr>
      <w:tr w:rsidR="00432E33" w:rsidRPr="007D3359" w14:paraId="5289DD6F" w14:textId="77777777" w:rsidTr="0089281E">
        <w:tc>
          <w:tcPr>
            <w:tcW w:w="0" w:type="auto"/>
            <w:hideMark/>
          </w:tcPr>
          <w:p w14:paraId="01D2385D"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5</w:t>
            </w:r>
          </w:p>
        </w:tc>
        <w:tc>
          <w:tcPr>
            <w:tcW w:w="0" w:type="auto"/>
            <w:hideMark/>
          </w:tcPr>
          <w:p w14:paraId="78C90320"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        </w:t>
            </w:r>
            <w:r w:rsidRPr="007D3359">
              <w:rPr>
                <w:rStyle w:val="html-italic"/>
                <w:rFonts w:ascii="Times New Roman" w:hAnsi="Times New Roman" w:cs="Times New Roman"/>
                <w:i/>
                <w:iCs/>
                <w:color w:val="222222"/>
                <w:sz w:val="18"/>
                <w:szCs w:val="18"/>
              </w:rPr>
              <w:t>h</w:t>
            </w:r>
            <w:r w:rsidRPr="007D3359">
              <w:rPr>
                <w:rFonts w:ascii="Times New Roman" w:hAnsi="Times New Roman" w:cs="Times New Roman"/>
                <w:color w:val="222222"/>
                <w:sz w:val="15"/>
                <w:szCs w:val="15"/>
                <w:vertAlign w:val="subscript"/>
              </w:rPr>
              <w:t>0</w:t>
            </w:r>
            <w:r w:rsidRPr="007D3359">
              <w:rPr>
                <w:rStyle w:val="html-italic"/>
                <w:rFonts w:ascii="Times New Roman" w:hAnsi="Times New Roman" w:cs="Times New Roman"/>
                <w:i/>
                <w:iCs/>
                <w:color w:val="222222"/>
                <w:sz w:val="15"/>
                <w:szCs w:val="15"/>
                <w:vertAlign w:val="subscript"/>
              </w:rPr>
              <w:t>i</w:t>
            </w:r>
            <w:r w:rsidRPr="007D3359">
              <w:rPr>
                <w:rFonts w:ascii="Times New Roman" w:hAnsi="Times New Roman" w:cs="Times New Roman"/>
                <w:color w:val="222222"/>
                <w:sz w:val="18"/>
                <w:szCs w:val="18"/>
              </w:rPr>
              <w:t> = 1</w:t>
            </w:r>
          </w:p>
        </w:tc>
      </w:tr>
      <w:tr w:rsidR="00432E33" w:rsidRPr="007D3359" w14:paraId="61CAB793" w14:textId="77777777" w:rsidTr="0089281E">
        <w:tc>
          <w:tcPr>
            <w:tcW w:w="0" w:type="auto"/>
            <w:hideMark/>
          </w:tcPr>
          <w:p w14:paraId="0E00D101"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6</w:t>
            </w:r>
          </w:p>
        </w:tc>
        <w:tc>
          <w:tcPr>
            <w:tcW w:w="0" w:type="auto"/>
            <w:hideMark/>
          </w:tcPr>
          <w:p w14:paraId="505ED97F"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    else</w:t>
            </w:r>
          </w:p>
        </w:tc>
      </w:tr>
      <w:tr w:rsidR="00432E33" w:rsidRPr="007D3359" w14:paraId="4086A01B" w14:textId="77777777" w:rsidTr="0089281E">
        <w:tc>
          <w:tcPr>
            <w:tcW w:w="0" w:type="auto"/>
            <w:hideMark/>
          </w:tcPr>
          <w:p w14:paraId="38F16575"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7</w:t>
            </w:r>
          </w:p>
        </w:tc>
        <w:tc>
          <w:tcPr>
            <w:tcW w:w="0" w:type="auto"/>
            <w:hideMark/>
          </w:tcPr>
          <w:p w14:paraId="1FCE184A"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        </w:t>
            </w:r>
            <w:r w:rsidRPr="007D3359">
              <w:rPr>
                <w:rStyle w:val="html-italic"/>
                <w:rFonts w:ascii="Times New Roman" w:hAnsi="Times New Roman" w:cs="Times New Roman"/>
                <w:i/>
                <w:iCs/>
                <w:color w:val="222222"/>
                <w:sz w:val="18"/>
                <w:szCs w:val="18"/>
              </w:rPr>
              <w:t>h</w:t>
            </w:r>
            <w:r w:rsidRPr="007D3359">
              <w:rPr>
                <w:rFonts w:ascii="Times New Roman" w:hAnsi="Times New Roman" w:cs="Times New Roman"/>
                <w:color w:val="222222"/>
                <w:sz w:val="15"/>
                <w:szCs w:val="15"/>
                <w:vertAlign w:val="subscript"/>
              </w:rPr>
              <w:t>0</w:t>
            </w:r>
            <w:r w:rsidRPr="007D3359">
              <w:rPr>
                <w:rStyle w:val="html-italic"/>
                <w:rFonts w:ascii="Times New Roman" w:hAnsi="Times New Roman" w:cs="Times New Roman"/>
                <w:i/>
                <w:iCs/>
                <w:color w:val="222222"/>
                <w:sz w:val="15"/>
                <w:szCs w:val="15"/>
                <w:vertAlign w:val="subscript"/>
              </w:rPr>
              <w:t>i</w:t>
            </w:r>
            <w:r w:rsidRPr="007D3359">
              <w:rPr>
                <w:rFonts w:ascii="Times New Roman" w:hAnsi="Times New Roman" w:cs="Times New Roman"/>
                <w:color w:val="222222"/>
                <w:sz w:val="18"/>
                <w:szCs w:val="18"/>
              </w:rPr>
              <w:t> = 0</w:t>
            </w:r>
          </w:p>
        </w:tc>
      </w:tr>
      <w:tr w:rsidR="00432E33" w:rsidRPr="007D3359" w14:paraId="0DD207E6" w14:textId="77777777" w:rsidTr="0089281E">
        <w:tc>
          <w:tcPr>
            <w:tcW w:w="0" w:type="auto"/>
            <w:hideMark/>
          </w:tcPr>
          <w:p w14:paraId="07B901C1"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8</w:t>
            </w:r>
          </w:p>
        </w:tc>
        <w:tc>
          <w:tcPr>
            <w:tcW w:w="0" w:type="auto"/>
            <w:hideMark/>
          </w:tcPr>
          <w:p w14:paraId="5F8509B3"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//Negative Phase</w:t>
            </w:r>
          </w:p>
        </w:tc>
      </w:tr>
      <w:tr w:rsidR="00432E33" w:rsidRPr="007D3359" w14:paraId="2BDA808D" w14:textId="77777777" w:rsidTr="0089281E">
        <w:tc>
          <w:tcPr>
            <w:tcW w:w="0" w:type="auto"/>
            <w:hideMark/>
          </w:tcPr>
          <w:p w14:paraId="4D85BD4C"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9</w:t>
            </w:r>
          </w:p>
        </w:tc>
        <w:tc>
          <w:tcPr>
            <w:tcW w:w="0" w:type="auto"/>
            <w:hideMark/>
          </w:tcPr>
          <w:p w14:paraId="1EBBF609"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b/>
                <w:bCs/>
                <w:color w:val="222222"/>
                <w:sz w:val="18"/>
                <w:szCs w:val="18"/>
              </w:rPr>
              <w:t>v</w:t>
            </w:r>
            <w:r w:rsidRPr="007D3359">
              <w:rPr>
                <w:rFonts w:ascii="Times New Roman" w:hAnsi="Times New Roman" w:cs="Times New Roman"/>
                <w:color w:val="222222"/>
                <w:sz w:val="15"/>
                <w:szCs w:val="15"/>
                <w:vertAlign w:val="subscript"/>
              </w:rPr>
              <w:t>1</w:t>
            </w:r>
            <w:r w:rsidRPr="007D3359">
              <w:rPr>
                <w:rFonts w:ascii="Times New Roman" w:hAnsi="Times New Roman" w:cs="Times New Roman"/>
                <w:color w:val="222222"/>
                <w:sz w:val="18"/>
                <w:szCs w:val="18"/>
              </w:rPr>
              <w:t> = σ (</w:t>
            </w:r>
            <w:r w:rsidRPr="007D3359">
              <w:rPr>
                <w:rFonts w:ascii="Times New Roman" w:hAnsi="Times New Roman" w:cs="Times New Roman"/>
                <w:b/>
                <w:bCs/>
                <w:color w:val="222222"/>
                <w:sz w:val="18"/>
                <w:szCs w:val="18"/>
              </w:rPr>
              <w:t>W</w:t>
            </w:r>
            <w:r w:rsidRPr="007D3359">
              <w:rPr>
                <w:rStyle w:val="html-italic"/>
                <w:rFonts w:ascii="Times New Roman" w:hAnsi="Times New Roman" w:cs="Times New Roman"/>
                <w:i/>
                <w:iCs/>
                <w:color w:val="222222"/>
                <w:sz w:val="15"/>
                <w:szCs w:val="15"/>
                <w:vertAlign w:val="superscript"/>
              </w:rPr>
              <w:t>T</w:t>
            </w:r>
            <w:r w:rsidRPr="007D3359">
              <w:rPr>
                <w:rFonts w:ascii="Times New Roman" w:hAnsi="Times New Roman" w:cs="Times New Roman"/>
                <w:b/>
                <w:bCs/>
                <w:color w:val="222222"/>
                <w:sz w:val="18"/>
                <w:szCs w:val="18"/>
              </w:rPr>
              <w:t>h</w:t>
            </w:r>
            <w:r w:rsidRPr="007D3359">
              <w:rPr>
                <w:rFonts w:ascii="Times New Roman" w:hAnsi="Times New Roman" w:cs="Times New Roman"/>
                <w:color w:val="222222"/>
                <w:sz w:val="15"/>
                <w:szCs w:val="15"/>
                <w:vertAlign w:val="subscript"/>
              </w:rPr>
              <w:t>0</w:t>
            </w:r>
            <w:r w:rsidRPr="007D3359">
              <w:rPr>
                <w:rFonts w:ascii="Times New Roman" w:hAnsi="Times New Roman" w:cs="Times New Roman"/>
                <w:color w:val="222222"/>
                <w:sz w:val="18"/>
                <w:szCs w:val="18"/>
              </w:rPr>
              <w:t> + </w:t>
            </w:r>
            <w:r w:rsidRPr="007D3359">
              <w:rPr>
                <w:rFonts w:ascii="Times New Roman" w:hAnsi="Times New Roman" w:cs="Times New Roman"/>
                <w:b/>
                <w:bCs/>
                <w:color w:val="222222"/>
                <w:sz w:val="18"/>
                <w:szCs w:val="18"/>
              </w:rPr>
              <w:t>b</w:t>
            </w:r>
            <w:r w:rsidRPr="007D3359">
              <w:rPr>
                <w:rFonts w:ascii="Times New Roman" w:hAnsi="Times New Roman" w:cs="Times New Roman"/>
                <w:color w:val="222222"/>
                <w:sz w:val="18"/>
                <w:szCs w:val="18"/>
              </w:rPr>
              <w:t>)</w:t>
            </w:r>
          </w:p>
        </w:tc>
      </w:tr>
      <w:tr w:rsidR="00432E33" w:rsidRPr="007D3359" w14:paraId="0402B457" w14:textId="77777777" w:rsidTr="0089281E">
        <w:tc>
          <w:tcPr>
            <w:tcW w:w="0" w:type="auto"/>
            <w:hideMark/>
          </w:tcPr>
          <w:p w14:paraId="78826D6C"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10</w:t>
            </w:r>
          </w:p>
        </w:tc>
        <w:tc>
          <w:tcPr>
            <w:tcW w:w="0" w:type="auto"/>
            <w:hideMark/>
          </w:tcPr>
          <w:p w14:paraId="3EACBE06"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for each visible units </w:t>
            </w:r>
            <w:r w:rsidRPr="007D3359">
              <w:rPr>
                <w:rStyle w:val="html-italic"/>
                <w:rFonts w:ascii="Times New Roman" w:hAnsi="Times New Roman" w:cs="Times New Roman"/>
                <w:i/>
                <w:iCs/>
                <w:color w:val="222222"/>
                <w:sz w:val="18"/>
                <w:szCs w:val="18"/>
              </w:rPr>
              <w:t>v</w:t>
            </w:r>
            <w:r w:rsidRPr="007D3359">
              <w:rPr>
                <w:rFonts w:ascii="Times New Roman" w:hAnsi="Times New Roman" w:cs="Times New Roman"/>
                <w:color w:val="222222"/>
                <w:sz w:val="15"/>
                <w:szCs w:val="15"/>
                <w:vertAlign w:val="subscript"/>
              </w:rPr>
              <w:t>1</w:t>
            </w:r>
            <w:r w:rsidRPr="007D3359">
              <w:rPr>
                <w:rStyle w:val="html-italic"/>
                <w:rFonts w:ascii="Times New Roman" w:hAnsi="Times New Roman" w:cs="Times New Roman"/>
                <w:i/>
                <w:iCs/>
                <w:color w:val="222222"/>
                <w:sz w:val="15"/>
                <w:szCs w:val="15"/>
                <w:vertAlign w:val="subscript"/>
              </w:rPr>
              <w:t>j</w:t>
            </w:r>
            <w:r w:rsidRPr="007D3359">
              <w:rPr>
                <w:rFonts w:ascii="Times New Roman" w:hAnsi="Times New Roman" w:cs="Times New Roman"/>
                <w:color w:val="222222"/>
                <w:sz w:val="18"/>
                <w:szCs w:val="18"/>
              </w:rPr>
              <w:t>:</w:t>
            </w:r>
          </w:p>
        </w:tc>
      </w:tr>
      <w:tr w:rsidR="00432E33" w:rsidRPr="007D3359" w14:paraId="7CB411EB" w14:textId="77777777" w:rsidTr="0089281E">
        <w:tc>
          <w:tcPr>
            <w:tcW w:w="0" w:type="auto"/>
            <w:hideMark/>
          </w:tcPr>
          <w:p w14:paraId="76CD1E02"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11</w:t>
            </w:r>
          </w:p>
        </w:tc>
        <w:tc>
          <w:tcPr>
            <w:tcW w:w="0" w:type="auto"/>
            <w:hideMark/>
          </w:tcPr>
          <w:p w14:paraId="3605199B"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    if </w:t>
            </w:r>
            <w:r w:rsidRPr="007D3359">
              <w:rPr>
                <w:rStyle w:val="html-italic"/>
                <w:rFonts w:ascii="Times New Roman" w:hAnsi="Times New Roman" w:cs="Times New Roman"/>
                <w:i/>
                <w:iCs/>
                <w:color w:val="222222"/>
                <w:sz w:val="18"/>
                <w:szCs w:val="18"/>
              </w:rPr>
              <w:t>v</w:t>
            </w:r>
            <w:r w:rsidRPr="007D3359">
              <w:rPr>
                <w:rFonts w:ascii="Times New Roman" w:hAnsi="Times New Roman" w:cs="Times New Roman"/>
                <w:color w:val="222222"/>
                <w:sz w:val="15"/>
                <w:szCs w:val="15"/>
                <w:vertAlign w:val="subscript"/>
              </w:rPr>
              <w:t>1</w:t>
            </w:r>
            <w:r w:rsidRPr="007D3359">
              <w:rPr>
                <w:rStyle w:val="html-italic"/>
                <w:rFonts w:ascii="Times New Roman" w:hAnsi="Times New Roman" w:cs="Times New Roman"/>
                <w:i/>
                <w:iCs/>
                <w:color w:val="222222"/>
                <w:sz w:val="15"/>
                <w:szCs w:val="15"/>
                <w:vertAlign w:val="subscript"/>
              </w:rPr>
              <w:t>j</w:t>
            </w:r>
            <w:r w:rsidRPr="007D3359">
              <w:rPr>
                <w:rFonts w:ascii="Times New Roman" w:hAnsi="Times New Roman" w:cs="Times New Roman"/>
                <w:color w:val="222222"/>
                <w:sz w:val="18"/>
                <w:szCs w:val="18"/>
              </w:rPr>
              <w:t xml:space="preserve"> &gt; </w:t>
            </w:r>
            <w:proofErr w:type="gramStart"/>
            <w:r w:rsidRPr="007D3359">
              <w:rPr>
                <w:rFonts w:ascii="Times New Roman" w:hAnsi="Times New Roman" w:cs="Times New Roman"/>
                <w:color w:val="222222"/>
                <w:sz w:val="18"/>
                <w:szCs w:val="18"/>
              </w:rPr>
              <w:t>rand(</w:t>
            </w:r>
            <w:proofErr w:type="gramEnd"/>
            <w:r w:rsidRPr="007D3359">
              <w:rPr>
                <w:rFonts w:ascii="Times New Roman" w:hAnsi="Times New Roman" w:cs="Times New Roman"/>
                <w:color w:val="222222"/>
                <w:sz w:val="18"/>
                <w:szCs w:val="18"/>
              </w:rPr>
              <w:t>0,1)</w:t>
            </w:r>
          </w:p>
        </w:tc>
      </w:tr>
      <w:tr w:rsidR="00432E33" w:rsidRPr="007D3359" w14:paraId="39C09A7C" w14:textId="77777777" w:rsidTr="0089281E">
        <w:tc>
          <w:tcPr>
            <w:tcW w:w="0" w:type="auto"/>
            <w:hideMark/>
          </w:tcPr>
          <w:p w14:paraId="23205092"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12</w:t>
            </w:r>
          </w:p>
        </w:tc>
        <w:tc>
          <w:tcPr>
            <w:tcW w:w="0" w:type="auto"/>
            <w:hideMark/>
          </w:tcPr>
          <w:p w14:paraId="29BFAF9B"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        </w:t>
            </w:r>
            <w:r w:rsidRPr="007D3359">
              <w:rPr>
                <w:rStyle w:val="html-italic"/>
                <w:rFonts w:ascii="Times New Roman" w:hAnsi="Times New Roman" w:cs="Times New Roman"/>
                <w:i/>
                <w:iCs/>
                <w:color w:val="222222"/>
                <w:sz w:val="18"/>
                <w:szCs w:val="18"/>
              </w:rPr>
              <w:t>v</w:t>
            </w:r>
            <w:r w:rsidRPr="007D3359">
              <w:rPr>
                <w:rFonts w:ascii="Times New Roman" w:hAnsi="Times New Roman" w:cs="Times New Roman"/>
                <w:color w:val="222222"/>
                <w:sz w:val="15"/>
                <w:szCs w:val="15"/>
                <w:vertAlign w:val="subscript"/>
              </w:rPr>
              <w:t>1</w:t>
            </w:r>
            <w:r w:rsidRPr="007D3359">
              <w:rPr>
                <w:rStyle w:val="html-italic"/>
                <w:rFonts w:ascii="Times New Roman" w:hAnsi="Times New Roman" w:cs="Times New Roman"/>
                <w:i/>
                <w:iCs/>
                <w:color w:val="222222"/>
                <w:sz w:val="15"/>
                <w:szCs w:val="15"/>
                <w:vertAlign w:val="subscript"/>
              </w:rPr>
              <w:t>j</w:t>
            </w:r>
            <w:r w:rsidRPr="007D3359">
              <w:rPr>
                <w:rFonts w:ascii="Times New Roman" w:hAnsi="Times New Roman" w:cs="Times New Roman"/>
                <w:color w:val="222222"/>
                <w:sz w:val="18"/>
                <w:szCs w:val="18"/>
              </w:rPr>
              <w:t> = 1</w:t>
            </w:r>
          </w:p>
        </w:tc>
      </w:tr>
      <w:tr w:rsidR="00432E33" w:rsidRPr="007D3359" w14:paraId="58773D13" w14:textId="77777777" w:rsidTr="0089281E">
        <w:tc>
          <w:tcPr>
            <w:tcW w:w="0" w:type="auto"/>
            <w:hideMark/>
          </w:tcPr>
          <w:p w14:paraId="2CF36456"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13</w:t>
            </w:r>
          </w:p>
        </w:tc>
        <w:tc>
          <w:tcPr>
            <w:tcW w:w="0" w:type="auto"/>
            <w:hideMark/>
          </w:tcPr>
          <w:p w14:paraId="105CF031"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    else</w:t>
            </w:r>
          </w:p>
        </w:tc>
      </w:tr>
      <w:tr w:rsidR="00432E33" w:rsidRPr="007D3359" w14:paraId="357D60EE" w14:textId="77777777" w:rsidTr="0089281E">
        <w:tc>
          <w:tcPr>
            <w:tcW w:w="0" w:type="auto"/>
            <w:hideMark/>
          </w:tcPr>
          <w:p w14:paraId="716EE15C"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14</w:t>
            </w:r>
          </w:p>
        </w:tc>
        <w:tc>
          <w:tcPr>
            <w:tcW w:w="0" w:type="auto"/>
            <w:hideMark/>
          </w:tcPr>
          <w:p w14:paraId="45C86FFF"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        </w:t>
            </w:r>
            <w:r w:rsidRPr="007D3359">
              <w:rPr>
                <w:rStyle w:val="html-italic"/>
                <w:rFonts w:ascii="Times New Roman" w:hAnsi="Times New Roman" w:cs="Times New Roman"/>
                <w:i/>
                <w:iCs/>
                <w:color w:val="222222"/>
                <w:sz w:val="18"/>
                <w:szCs w:val="18"/>
              </w:rPr>
              <w:t>v</w:t>
            </w:r>
            <w:r w:rsidRPr="007D3359">
              <w:rPr>
                <w:rFonts w:ascii="Times New Roman" w:hAnsi="Times New Roman" w:cs="Times New Roman"/>
                <w:color w:val="222222"/>
                <w:sz w:val="15"/>
                <w:szCs w:val="15"/>
                <w:vertAlign w:val="subscript"/>
              </w:rPr>
              <w:t>1</w:t>
            </w:r>
            <w:r w:rsidRPr="007D3359">
              <w:rPr>
                <w:rStyle w:val="html-italic"/>
                <w:rFonts w:ascii="Times New Roman" w:hAnsi="Times New Roman" w:cs="Times New Roman"/>
                <w:i/>
                <w:iCs/>
                <w:color w:val="222222"/>
                <w:sz w:val="15"/>
                <w:szCs w:val="15"/>
                <w:vertAlign w:val="subscript"/>
              </w:rPr>
              <w:t>j</w:t>
            </w:r>
            <w:r w:rsidRPr="007D3359">
              <w:rPr>
                <w:rFonts w:ascii="Times New Roman" w:hAnsi="Times New Roman" w:cs="Times New Roman"/>
                <w:color w:val="222222"/>
                <w:sz w:val="18"/>
                <w:szCs w:val="18"/>
              </w:rPr>
              <w:t> = 0</w:t>
            </w:r>
          </w:p>
        </w:tc>
      </w:tr>
      <w:tr w:rsidR="00432E33" w:rsidRPr="007D3359" w14:paraId="1CC2D617" w14:textId="77777777" w:rsidTr="0089281E">
        <w:tc>
          <w:tcPr>
            <w:tcW w:w="0" w:type="auto"/>
            <w:hideMark/>
          </w:tcPr>
          <w:p w14:paraId="25FC5564"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15</w:t>
            </w:r>
          </w:p>
        </w:tc>
        <w:tc>
          <w:tcPr>
            <w:tcW w:w="0" w:type="auto"/>
            <w:hideMark/>
          </w:tcPr>
          <w:p w14:paraId="5C64A961"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//Update Phase</w:t>
            </w:r>
          </w:p>
        </w:tc>
      </w:tr>
      <w:tr w:rsidR="00432E33" w:rsidRPr="007D3359" w14:paraId="538559E8" w14:textId="77777777" w:rsidTr="0089281E">
        <w:tc>
          <w:tcPr>
            <w:tcW w:w="0" w:type="auto"/>
            <w:hideMark/>
          </w:tcPr>
          <w:p w14:paraId="799C00C0"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16</w:t>
            </w:r>
          </w:p>
        </w:tc>
        <w:tc>
          <w:tcPr>
            <w:tcW w:w="0" w:type="auto"/>
            <w:hideMark/>
          </w:tcPr>
          <w:p w14:paraId="70D5C221"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b/>
                <w:bCs/>
                <w:color w:val="222222"/>
                <w:sz w:val="18"/>
                <w:szCs w:val="18"/>
              </w:rPr>
              <w:t>h</w:t>
            </w:r>
            <w:r w:rsidRPr="007D3359">
              <w:rPr>
                <w:rFonts w:ascii="Times New Roman" w:hAnsi="Times New Roman" w:cs="Times New Roman"/>
                <w:color w:val="222222"/>
                <w:sz w:val="15"/>
                <w:szCs w:val="15"/>
                <w:vertAlign w:val="subscript"/>
              </w:rPr>
              <w:t>1</w:t>
            </w:r>
            <w:r w:rsidRPr="007D3359">
              <w:rPr>
                <w:rFonts w:ascii="Times New Roman" w:hAnsi="Times New Roman" w:cs="Times New Roman"/>
                <w:color w:val="222222"/>
                <w:sz w:val="18"/>
                <w:szCs w:val="18"/>
              </w:rPr>
              <w:t> = σ (</w:t>
            </w:r>
            <w:r w:rsidRPr="007D3359">
              <w:rPr>
                <w:rFonts w:ascii="Times New Roman" w:hAnsi="Times New Roman" w:cs="Times New Roman"/>
                <w:b/>
                <w:bCs/>
                <w:color w:val="222222"/>
                <w:sz w:val="18"/>
                <w:szCs w:val="18"/>
              </w:rPr>
              <w:t>Wv</w:t>
            </w:r>
            <w:r w:rsidRPr="007D3359">
              <w:rPr>
                <w:rFonts w:ascii="Times New Roman" w:hAnsi="Times New Roman" w:cs="Times New Roman"/>
                <w:color w:val="222222"/>
                <w:sz w:val="15"/>
                <w:szCs w:val="15"/>
                <w:vertAlign w:val="subscript"/>
              </w:rPr>
              <w:t>1</w:t>
            </w:r>
            <w:r w:rsidRPr="007D3359">
              <w:rPr>
                <w:rFonts w:ascii="Times New Roman" w:hAnsi="Times New Roman" w:cs="Times New Roman"/>
                <w:color w:val="222222"/>
                <w:sz w:val="18"/>
                <w:szCs w:val="18"/>
              </w:rPr>
              <w:t> + </w:t>
            </w:r>
            <w:r w:rsidRPr="007D3359">
              <w:rPr>
                <w:rFonts w:ascii="Times New Roman" w:hAnsi="Times New Roman" w:cs="Times New Roman"/>
                <w:b/>
                <w:bCs/>
                <w:color w:val="222222"/>
                <w:sz w:val="18"/>
                <w:szCs w:val="18"/>
              </w:rPr>
              <w:t>c</w:t>
            </w:r>
            <w:r w:rsidRPr="007D3359">
              <w:rPr>
                <w:rFonts w:ascii="Times New Roman" w:hAnsi="Times New Roman" w:cs="Times New Roman"/>
                <w:color w:val="222222"/>
                <w:sz w:val="18"/>
                <w:szCs w:val="18"/>
              </w:rPr>
              <w:t>)</w:t>
            </w:r>
          </w:p>
        </w:tc>
      </w:tr>
      <w:tr w:rsidR="00432E33" w:rsidRPr="007D3359" w14:paraId="763B98F8" w14:textId="77777777" w:rsidTr="0089281E">
        <w:tc>
          <w:tcPr>
            <w:tcW w:w="0" w:type="auto"/>
            <w:hideMark/>
          </w:tcPr>
          <w:p w14:paraId="3DD7051B"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17</w:t>
            </w:r>
          </w:p>
        </w:tc>
        <w:tc>
          <w:tcPr>
            <w:tcW w:w="0" w:type="auto"/>
            <w:hideMark/>
          </w:tcPr>
          <w:p w14:paraId="7CEB9EE4"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b/>
                <w:bCs/>
                <w:color w:val="222222"/>
                <w:sz w:val="18"/>
                <w:szCs w:val="18"/>
              </w:rPr>
              <w:t>W</w:t>
            </w:r>
            <w:r w:rsidRPr="007D3359">
              <w:rPr>
                <w:rFonts w:ascii="Times New Roman" w:hAnsi="Times New Roman" w:cs="Times New Roman"/>
                <w:color w:val="222222"/>
                <w:sz w:val="18"/>
                <w:szCs w:val="18"/>
              </w:rPr>
              <w:t> = ε (</w:t>
            </w:r>
            <w:r w:rsidRPr="007D3359">
              <w:rPr>
                <w:rFonts w:ascii="Times New Roman" w:hAnsi="Times New Roman" w:cs="Times New Roman"/>
                <w:b/>
                <w:bCs/>
                <w:color w:val="222222"/>
                <w:sz w:val="18"/>
                <w:szCs w:val="18"/>
              </w:rPr>
              <w:t>h</w:t>
            </w:r>
            <w:r w:rsidRPr="007D3359">
              <w:rPr>
                <w:rFonts w:ascii="Times New Roman" w:hAnsi="Times New Roman" w:cs="Times New Roman"/>
                <w:color w:val="222222"/>
                <w:sz w:val="15"/>
                <w:szCs w:val="15"/>
                <w:vertAlign w:val="subscript"/>
              </w:rPr>
              <w:t>0</w:t>
            </w:r>
            <w:r w:rsidRPr="007D3359">
              <w:rPr>
                <w:rFonts w:ascii="Times New Roman" w:hAnsi="Times New Roman" w:cs="Times New Roman"/>
                <w:b/>
                <w:bCs/>
                <w:color w:val="222222"/>
                <w:sz w:val="18"/>
                <w:szCs w:val="18"/>
              </w:rPr>
              <w:t>v</w:t>
            </w:r>
            <w:r w:rsidRPr="007D3359">
              <w:rPr>
                <w:rFonts w:ascii="Times New Roman" w:hAnsi="Times New Roman" w:cs="Times New Roman"/>
                <w:color w:val="222222"/>
                <w:sz w:val="15"/>
                <w:szCs w:val="15"/>
                <w:vertAlign w:val="subscript"/>
              </w:rPr>
              <w:t>0</w:t>
            </w:r>
            <w:r w:rsidRPr="007D3359">
              <w:rPr>
                <w:rStyle w:val="html-italic"/>
                <w:rFonts w:ascii="Times New Roman" w:hAnsi="Times New Roman" w:cs="Times New Roman"/>
                <w:i/>
                <w:iCs/>
                <w:color w:val="222222"/>
                <w:sz w:val="15"/>
                <w:szCs w:val="15"/>
                <w:vertAlign w:val="superscript"/>
              </w:rPr>
              <w:t>T</w:t>
            </w:r>
            <w:r w:rsidRPr="007D3359">
              <w:rPr>
                <w:rFonts w:ascii="Times New Roman" w:hAnsi="Times New Roman" w:cs="Times New Roman"/>
                <w:color w:val="222222"/>
                <w:sz w:val="18"/>
                <w:szCs w:val="18"/>
              </w:rPr>
              <w:t> − </w:t>
            </w:r>
            <w:r w:rsidRPr="007D3359">
              <w:rPr>
                <w:rFonts w:ascii="Times New Roman" w:hAnsi="Times New Roman" w:cs="Times New Roman"/>
                <w:b/>
                <w:bCs/>
                <w:color w:val="222222"/>
                <w:sz w:val="18"/>
                <w:szCs w:val="18"/>
              </w:rPr>
              <w:t>h</w:t>
            </w:r>
            <w:r w:rsidRPr="007D3359">
              <w:rPr>
                <w:rFonts w:ascii="Times New Roman" w:hAnsi="Times New Roman" w:cs="Times New Roman"/>
                <w:color w:val="222222"/>
                <w:sz w:val="15"/>
                <w:szCs w:val="15"/>
                <w:vertAlign w:val="subscript"/>
              </w:rPr>
              <w:t>1</w:t>
            </w:r>
            <w:r w:rsidRPr="007D3359">
              <w:rPr>
                <w:rFonts w:ascii="Times New Roman" w:hAnsi="Times New Roman" w:cs="Times New Roman"/>
                <w:b/>
                <w:bCs/>
                <w:color w:val="222222"/>
                <w:sz w:val="18"/>
                <w:szCs w:val="18"/>
              </w:rPr>
              <w:t>v</w:t>
            </w:r>
            <w:r w:rsidRPr="007D3359">
              <w:rPr>
                <w:rFonts w:ascii="Times New Roman" w:hAnsi="Times New Roman" w:cs="Times New Roman"/>
                <w:color w:val="222222"/>
                <w:sz w:val="15"/>
                <w:szCs w:val="15"/>
                <w:vertAlign w:val="subscript"/>
              </w:rPr>
              <w:t>1</w:t>
            </w:r>
            <w:r w:rsidRPr="007D3359">
              <w:rPr>
                <w:rStyle w:val="html-italic"/>
                <w:rFonts w:ascii="Times New Roman" w:hAnsi="Times New Roman" w:cs="Times New Roman"/>
                <w:i/>
                <w:iCs/>
                <w:color w:val="222222"/>
                <w:sz w:val="15"/>
                <w:szCs w:val="15"/>
                <w:vertAlign w:val="superscript"/>
              </w:rPr>
              <w:t>T</w:t>
            </w:r>
            <w:r w:rsidRPr="007D3359">
              <w:rPr>
                <w:rFonts w:ascii="Times New Roman" w:hAnsi="Times New Roman" w:cs="Times New Roman"/>
                <w:color w:val="222222"/>
                <w:sz w:val="18"/>
                <w:szCs w:val="18"/>
              </w:rPr>
              <w:t>)</w:t>
            </w:r>
          </w:p>
        </w:tc>
      </w:tr>
      <w:tr w:rsidR="00432E33" w:rsidRPr="007D3359" w14:paraId="641FD002" w14:textId="77777777" w:rsidTr="0089281E">
        <w:tc>
          <w:tcPr>
            <w:tcW w:w="0" w:type="auto"/>
            <w:hideMark/>
          </w:tcPr>
          <w:p w14:paraId="676863F1"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18</w:t>
            </w:r>
          </w:p>
        </w:tc>
        <w:tc>
          <w:tcPr>
            <w:tcW w:w="0" w:type="auto"/>
            <w:hideMark/>
          </w:tcPr>
          <w:p w14:paraId="2ACF0C83"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b/>
                <w:bCs/>
                <w:color w:val="222222"/>
                <w:sz w:val="18"/>
                <w:szCs w:val="18"/>
              </w:rPr>
              <w:t>b</w:t>
            </w:r>
            <w:r w:rsidRPr="007D3359">
              <w:rPr>
                <w:rFonts w:ascii="Times New Roman" w:hAnsi="Times New Roman" w:cs="Times New Roman"/>
                <w:color w:val="222222"/>
                <w:sz w:val="18"/>
                <w:szCs w:val="18"/>
              </w:rPr>
              <w:t> = ε (</w:t>
            </w:r>
            <w:r w:rsidRPr="007D3359">
              <w:rPr>
                <w:rFonts w:ascii="Times New Roman" w:hAnsi="Times New Roman" w:cs="Times New Roman"/>
                <w:b/>
                <w:bCs/>
                <w:color w:val="222222"/>
                <w:sz w:val="18"/>
                <w:szCs w:val="18"/>
              </w:rPr>
              <w:t>h</w:t>
            </w:r>
            <w:r w:rsidRPr="007D3359">
              <w:rPr>
                <w:rFonts w:ascii="Times New Roman" w:hAnsi="Times New Roman" w:cs="Times New Roman"/>
                <w:color w:val="222222"/>
                <w:sz w:val="15"/>
                <w:szCs w:val="15"/>
                <w:vertAlign w:val="subscript"/>
              </w:rPr>
              <w:t>0</w:t>
            </w:r>
            <w:r w:rsidRPr="007D3359">
              <w:rPr>
                <w:rFonts w:ascii="Times New Roman" w:hAnsi="Times New Roman" w:cs="Times New Roman"/>
                <w:color w:val="222222"/>
                <w:sz w:val="18"/>
                <w:szCs w:val="18"/>
              </w:rPr>
              <w:t> − </w:t>
            </w:r>
            <w:r w:rsidRPr="007D3359">
              <w:rPr>
                <w:rFonts w:ascii="Times New Roman" w:hAnsi="Times New Roman" w:cs="Times New Roman"/>
                <w:b/>
                <w:bCs/>
                <w:color w:val="222222"/>
                <w:sz w:val="18"/>
                <w:szCs w:val="18"/>
              </w:rPr>
              <w:t>h</w:t>
            </w:r>
            <w:r w:rsidRPr="007D3359">
              <w:rPr>
                <w:rFonts w:ascii="Times New Roman" w:hAnsi="Times New Roman" w:cs="Times New Roman"/>
                <w:color w:val="222222"/>
                <w:sz w:val="15"/>
                <w:szCs w:val="15"/>
                <w:vertAlign w:val="subscript"/>
              </w:rPr>
              <w:t>1</w:t>
            </w:r>
            <w:r w:rsidRPr="007D3359">
              <w:rPr>
                <w:rFonts w:ascii="Times New Roman" w:hAnsi="Times New Roman" w:cs="Times New Roman"/>
                <w:color w:val="222222"/>
                <w:sz w:val="18"/>
                <w:szCs w:val="18"/>
              </w:rPr>
              <w:t>)</w:t>
            </w:r>
          </w:p>
        </w:tc>
      </w:tr>
      <w:tr w:rsidR="00432E33" w:rsidRPr="007D3359" w14:paraId="1C415CAD" w14:textId="77777777" w:rsidTr="0089281E">
        <w:tc>
          <w:tcPr>
            <w:tcW w:w="0" w:type="auto"/>
            <w:hideMark/>
          </w:tcPr>
          <w:p w14:paraId="337BD570"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color w:val="222222"/>
                <w:sz w:val="18"/>
                <w:szCs w:val="18"/>
              </w:rPr>
              <w:t>19</w:t>
            </w:r>
          </w:p>
        </w:tc>
        <w:tc>
          <w:tcPr>
            <w:tcW w:w="0" w:type="auto"/>
            <w:hideMark/>
          </w:tcPr>
          <w:p w14:paraId="30B7F511" w14:textId="77777777" w:rsidR="00432E33" w:rsidRPr="007D3359" w:rsidRDefault="00432E33">
            <w:pPr>
              <w:spacing w:line="285" w:lineRule="atLeast"/>
              <w:rPr>
                <w:rFonts w:ascii="Times New Roman" w:hAnsi="Times New Roman" w:cs="Times New Roman"/>
                <w:color w:val="222222"/>
                <w:sz w:val="18"/>
                <w:szCs w:val="18"/>
              </w:rPr>
            </w:pPr>
            <w:r w:rsidRPr="007D3359">
              <w:rPr>
                <w:rFonts w:ascii="Times New Roman" w:hAnsi="Times New Roman" w:cs="Times New Roman"/>
                <w:b/>
                <w:bCs/>
                <w:color w:val="222222"/>
                <w:sz w:val="18"/>
                <w:szCs w:val="18"/>
              </w:rPr>
              <w:t>c</w:t>
            </w:r>
            <w:r w:rsidRPr="007D3359">
              <w:rPr>
                <w:rFonts w:ascii="Times New Roman" w:hAnsi="Times New Roman" w:cs="Times New Roman"/>
                <w:color w:val="222222"/>
                <w:sz w:val="18"/>
                <w:szCs w:val="18"/>
              </w:rPr>
              <w:t> = ε (</w:t>
            </w:r>
            <w:r w:rsidRPr="007D3359">
              <w:rPr>
                <w:rFonts w:ascii="Times New Roman" w:hAnsi="Times New Roman" w:cs="Times New Roman"/>
                <w:b/>
                <w:bCs/>
                <w:color w:val="222222"/>
                <w:sz w:val="18"/>
                <w:szCs w:val="18"/>
              </w:rPr>
              <w:t>v</w:t>
            </w:r>
            <w:r w:rsidRPr="007D3359">
              <w:rPr>
                <w:rFonts w:ascii="Times New Roman" w:hAnsi="Times New Roman" w:cs="Times New Roman"/>
                <w:color w:val="222222"/>
                <w:sz w:val="15"/>
                <w:szCs w:val="15"/>
                <w:vertAlign w:val="subscript"/>
              </w:rPr>
              <w:t>0</w:t>
            </w:r>
            <w:r w:rsidRPr="007D3359">
              <w:rPr>
                <w:rFonts w:ascii="Times New Roman" w:hAnsi="Times New Roman" w:cs="Times New Roman"/>
                <w:color w:val="222222"/>
                <w:sz w:val="18"/>
                <w:szCs w:val="18"/>
              </w:rPr>
              <w:t> − </w:t>
            </w:r>
            <w:r w:rsidRPr="007D3359">
              <w:rPr>
                <w:rFonts w:ascii="Times New Roman" w:hAnsi="Times New Roman" w:cs="Times New Roman"/>
                <w:b/>
                <w:bCs/>
                <w:color w:val="222222"/>
                <w:sz w:val="18"/>
                <w:szCs w:val="18"/>
              </w:rPr>
              <w:t>v</w:t>
            </w:r>
            <w:r w:rsidRPr="007D3359">
              <w:rPr>
                <w:rFonts w:ascii="Times New Roman" w:hAnsi="Times New Roman" w:cs="Times New Roman"/>
                <w:color w:val="222222"/>
                <w:sz w:val="15"/>
                <w:szCs w:val="15"/>
                <w:vertAlign w:val="subscript"/>
              </w:rPr>
              <w:t>1</w:t>
            </w:r>
            <w:r w:rsidRPr="007D3359">
              <w:rPr>
                <w:rFonts w:ascii="Times New Roman" w:hAnsi="Times New Roman" w:cs="Times New Roman"/>
                <w:color w:val="222222"/>
                <w:sz w:val="18"/>
                <w:szCs w:val="18"/>
              </w:rPr>
              <w:t>)</w:t>
            </w:r>
          </w:p>
        </w:tc>
      </w:tr>
    </w:tbl>
    <w:p w14:paraId="3A0519AD" w14:textId="77777777" w:rsidR="0089281E" w:rsidRPr="007D3359" w:rsidRDefault="0089281E" w:rsidP="00432E33">
      <w:pPr>
        <w:spacing w:line="240" w:lineRule="auto"/>
        <w:ind w:firstLine="480"/>
        <w:rPr>
          <w:rFonts w:ascii="Times New Roman" w:hAnsi="Times New Roman" w:cs="Times New Roman"/>
          <w:color w:val="222222"/>
        </w:rPr>
      </w:pPr>
    </w:p>
    <w:p w14:paraId="128D27FA" w14:textId="482E79D7" w:rsidR="00432E33" w:rsidRPr="007D3359" w:rsidRDefault="00432E33" w:rsidP="00432E33">
      <w:pPr>
        <w:spacing w:line="240" w:lineRule="auto"/>
        <w:ind w:firstLine="480"/>
        <w:rPr>
          <w:rFonts w:ascii="Times New Roman" w:hAnsi="Times New Roman" w:cs="Times New Roman"/>
          <w:color w:val="222222"/>
          <w:sz w:val="24"/>
          <w:szCs w:val="24"/>
        </w:rPr>
      </w:pPr>
      <w:r w:rsidRPr="007D3359">
        <w:rPr>
          <w:rFonts w:ascii="Times New Roman" w:hAnsi="Times New Roman" w:cs="Times New Roman"/>
          <w:color w:val="222222"/>
        </w:rPr>
        <w:t>As can be seen in </w:t>
      </w:r>
      <w:hyperlink r:id="rId65" w:anchor="fig_body_display_energies-11-02008-f004" w:history="1">
        <w:r w:rsidRPr="007D3359">
          <w:rPr>
            <w:rStyle w:val="Hyperlink"/>
            <w:rFonts w:ascii="Times New Roman" w:hAnsi="Times New Roman" w:cs="Times New Roman"/>
            <w:color w:val="3156A2"/>
          </w:rPr>
          <w:t>Figure 4</w:t>
        </w:r>
      </w:hyperlink>
      <w:r w:rsidRPr="007D3359">
        <w:rPr>
          <w:rFonts w:ascii="Times New Roman" w:hAnsi="Times New Roman" w:cs="Times New Roman"/>
          <w:color w:val="222222"/>
        </w:rPr>
        <w:t xml:space="preserve">, a trained RBM closely resembles a single layer of an ANN. We stack RBMs to form an ANN. First, RBM1 is trained based on our input data using Algorithm 1. Then, the entire input set is fed into the visible layer of a now fixed RBM1, and the outputs at the hidden layer are collected. These outputs are </w:t>
      </w:r>
      <w:r w:rsidRPr="007D3359">
        <w:rPr>
          <w:rFonts w:ascii="Times New Roman" w:hAnsi="Times New Roman" w:cs="Times New Roman"/>
          <w:color w:val="222222"/>
        </w:rPr>
        <w:lastRenderedPageBreak/>
        <w:t>used as the inputs to train RBM2. This process is repeated after RBM2 is fully trained to generate the inputs for RBM3, and so on, as shown in </w:t>
      </w:r>
      <w:hyperlink r:id="rId66" w:anchor="fig_body_display_energies-11-02008-f005" w:history="1">
        <w:r w:rsidRPr="007D3359">
          <w:rPr>
            <w:rStyle w:val="Hyperlink"/>
            <w:rFonts w:ascii="Times New Roman" w:hAnsi="Times New Roman" w:cs="Times New Roman"/>
            <w:color w:val="3156A2"/>
          </w:rPr>
          <w:t>Figure 5</w:t>
        </w:r>
      </w:hyperlink>
      <w:r w:rsidRPr="007D3359">
        <w:rPr>
          <w:rFonts w:ascii="Times New Roman" w:hAnsi="Times New Roman" w:cs="Times New Roman"/>
          <w:color w:val="222222"/>
        </w:rPr>
        <w:t>. This training is unsupervised, meaning that no target outputs are given to the model. It has information about the inputs and how they are related to one another, but the network is not able to solve any real problem yet.</w:t>
      </w:r>
    </w:p>
    <w:p w14:paraId="4C434E1A" w14:textId="37A47C0D" w:rsidR="00432E33" w:rsidRPr="007D3359" w:rsidRDefault="00432E33" w:rsidP="00432E33">
      <w:pPr>
        <w:jc w:val="center"/>
        <w:rPr>
          <w:rFonts w:ascii="Times New Roman" w:hAnsi="Times New Roman" w:cs="Times New Roman"/>
          <w:color w:val="222222"/>
        </w:rPr>
      </w:pPr>
      <w:r w:rsidRPr="007D3359">
        <w:rPr>
          <w:rFonts w:ascii="Times New Roman" w:hAnsi="Times New Roman" w:cs="Times New Roman"/>
          <w:noProof/>
          <w:color w:val="222222"/>
        </w:rPr>
        <w:drawing>
          <wp:inline distT="0" distB="0" distL="0" distR="0" wp14:anchorId="47928853" wp14:editId="7450FEFB">
            <wp:extent cx="2286000" cy="3246120"/>
            <wp:effectExtent l="0" t="0" r="0" b="0"/>
            <wp:docPr id="4" name="Picture 4" descr="Figure 5. Graphical representation of how RBMs are trained and stacked to function as an 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nergies 11 02008 g005 55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286000" cy="3246120"/>
                    </a:xfrm>
                    <a:prstGeom prst="rect">
                      <a:avLst/>
                    </a:prstGeom>
                    <a:noFill/>
                    <a:ln>
                      <a:noFill/>
                    </a:ln>
                  </pic:spPr>
                </pic:pic>
              </a:graphicData>
            </a:graphic>
          </wp:inline>
        </w:drawing>
      </w:r>
    </w:p>
    <w:p w14:paraId="4D1822B2" w14:textId="77777777" w:rsidR="00432E33" w:rsidRPr="007D3359" w:rsidRDefault="00432E33" w:rsidP="00432E33">
      <w:pPr>
        <w:jc w:val="both"/>
        <w:rPr>
          <w:rFonts w:ascii="Times New Roman" w:hAnsi="Times New Roman" w:cs="Times New Roman"/>
          <w:color w:val="222222"/>
        </w:rPr>
      </w:pPr>
      <w:r w:rsidRPr="007D3359">
        <w:rPr>
          <w:rFonts w:ascii="Times New Roman" w:hAnsi="Times New Roman" w:cs="Times New Roman"/>
          <w:b/>
          <w:bCs/>
          <w:color w:val="222222"/>
        </w:rPr>
        <w:t>Figure 5.</w:t>
      </w:r>
      <w:r w:rsidRPr="007D3359">
        <w:rPr>
          <w:rFonts w:ascii="Times New Roman" w:hAnsi="Times New Roman" w:cs="Times New Roman"/>
          <w:color w:val="222222"/>
        </w:rPr>
        <w:t> Graphical representation of how RBMs are trained and stacked to function as an ANN.</w:t>
      </w:r>
    </w:p>
    <w:p w14:paraId="31F7EC0B"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 xml:space="preserve">The next step is training a DNN. Backpropagation is used to train the neural network to solve a </w:t>
      </w:r>
      <w:proofErr w:type="gramStart"/>
      <w:r w:rsidRPr="007D3359">
        <w:rPr>
          <w:rFonts w:ascii="Times New Roman" w:hAnsi="Times New Roman" w:cs="Times New Roman"/>
          <w:color w:val="222222"/>
        </w:rPr>
        <w:t>particular problem</w:t>
      </w:r>
      <w:proofErr w:type="gramEnd"/>
      <w:r w:rsidRPr="007D3359">
        <w:rPr>
          <w:rFonts w:ascii="Times New Roman" w:hAnsi="Times New Roman" w:cs="Times New Roman"/>
          <w:color w:val="222222"/>
        </w:rPr>
        <w:t>. Since our problem is short-term load forecasting, natural gas load values are used as target outputs, and a set of features such as temperature, wind speed, day of the week, and previous loads are used as the inputs. After the backpropagation training, the DNN functions identically to a large ANN.</w:t>
      </w:r>
    </w:p>
    <w:p w14:paraId="0F27329F" w14:textId="77777777" w:rsidR="00432E33" w:rsidRPr="007D3359" w:rsidRDefault="00432E33" w:rsidP="00AF048F">
      <w:pPr>
        <w:pStyle w:val="Heading1"/>
        <w:rPr>
          <w:rFonts w:ascii="Times New Roman" w:hAnsi="Times New Roman" w:cs="Times New Roman"/>
        </w:rPr>
      </w:pPr>
      <w:r w:rsidRPr="007D3359">
        <w:rPr>
          <w:rFonts w:ascii="Times New Roman" w:hAnsi="Times New Roman" w:cs="Times New Roman"/>
        </w:rPr>
        <w:t>5. Data</w:t>
      </w:r>
    </w:p>
    <w:p w14:paraId="6DCDC252" w14:textId="77777777" w:rsidR="00432E33" w:rsidRPr="007D3359" w:rsidRDefault="00432E33" w:rsidP="00432E33">
      <w:pPr>
        <w:ind w:firstLine="480"/>
        <w:rPr>
          <w:rFonts w:ascii="Times New Roman" w:hAnsi="Times New Roman" w:cs="Times New Roman"/>
          <w:color w:val="222222"/>
          <w:sz w:val="24"/>
          <w:szCs w:val="24"/>
        </w:rPr>
      </w:pPr>
      <w:r w:rsidRPr="007D3359">
        <w:rPr>
          <w:rFonts w:ascii="Times New Roman" w:hAnsi="Times New Roman" w:cs="Times New Roman"/>
          <w:color w:val="222222"/>
        </w:rPr>
        <w:t>One common problem with training any type of neural network is that there is always some amount of randomness in the results [</w:t>
      </w:r>
      <w:hyperlink r:id="rId68" w:anchor="B27-energies-11-02008" w:history="1">
        <w:r w:rsidRPr="007D3359">
          <w:rPr>
            <w:rStyle w:val="Hyperlink"/>
            <w:rFonts w:ascii="Times New Roman" w:hAnsi="Times New Roman" w:cs="Times New Roman"/>
            <w:color w:val="3156A2"/>
          </w:rPr>
          <w:t>27</w:t>
        </w:r>
      </w:hyperlink>
      <w:r w:rsidRPr="007D3359">
        <w:rPr>
          <w:rFonts w:ascii="Times New Roman" w:hAnsi="Times New Roman" w:cs="Times New Roman"/>
          <w:color w:val="222222"/>
        </w:rPr>
        <w:t xml:space="preserve">]. This means that it is difficult to know whether a single trained model is performing well because the model parameters are good or because of randomness. Hanson and </w:t>
      </w:r>
      <w:proofErr w:type="spellStart"/>
      <w:r w:rsidRPr="007D3359">
        <w:rPr>
          <w:rFonts w:ascii="Times New Roman" w:hAnsi="Times New Roman" w:cs="Times New Roman"/>
          <w:color w:val="222222"/>
        </w:rPr>
        <w:t>Salamon</w:t>
      </w:r>
      <w:proofErr w:type="spellEnd"/>
      <w:r w:rsidRPr="007D3359">
        <w:rPr>
          <w:rFonts w:ascii="Times New Roman" w:hAnsi="Times New Roman" w:cs="Times New Roman"/>
          <w:color w:val="222222"/>
        </w:rPr>
        <w:t xml:space="preserve"> mitigated this problem using cross validation and an ensemble of similar neural networks [</w:t>
      </w:r>
      <w:hyperlink r:id="rId69" w:anchor="B27-energies-11-02008" w:history="1">
        <w:r w:rsidRPr="007D3359">
          <w:rPr>
            <w:rStyle w:val="Hyperlink"/>
            <w:rFonts w:ascii="Times New Roman" w:hAnsi="Times New Roman" w:cs="Times New Roman"/>
            <w:color w:val="3156A2"/>
          </w:rPr>
          <w:t>27</w:t>
        </w:r>
      </w:hyperlink>
      <w:r w:rsidRPr="007D3359">
        <w:rPr>
          <w:rFonts w:ascii="Times New Roman" w:hAnsi="Times New Roman" w:cs="Times New Roman"/>
          <w:color w:val="222222"/>
        </w:rPr>
        <w:t>]. They trained many models on the different parts of the same set of data so that they could test their models on multiple parts of the data.</w:t>
      </w:r>
    </w:p>
    <w:p w14:paraId="09A4A559"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This paper mitigates this problem by using data sets from 62 operating areas from local distribution companies around the United States. These operating areas come from many different geographical regions including the Southwest, the Midwest, West Coast, Northeast, and Southeast and thus represent a variety of climates. The data sets also include a variety of urban, suburban and rural areas. This diverse data set allows for broader conclusions to be made about the performance of the forecasting techniques.</w:t>
      </w:r>
    </w:p>
    <w:p w14:paraId="0C680DFE"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For each of the 62 operating areas, several models are trained using at least 10 years of data for training and 1 year for testing. The inputs to these models are those discussed in </w:t>
      </w:r>
      <w:hyperlink r:id="rId70" w:anchor="sec2-energies-11-02008" w:history="1">
        <w:r w:rsidRPr="007D3359">
          <w:rPr>
            <w:rStyle w:val="Hyperlink"/>
            <w:rFonts w:ascii="Times New Roman" w:hAnsi="Times New Roman" w:cs="Times New Roman"/>
            <w:color w:val="3156A2"/>
          </w:rPr>
          <w:t>Section 2</w:t>
        </w:r>
      </w:hyperlink>
      <w:r w:rsidRPr="007D3359">
        <w:rPr>
          <w:rFonts w:ascii="Times New Roman" w:hAnsi="Times New Roman" w:cs="Times New Roman"/>
          <w:color w:val="222222"/>
        </w:rPr>
        <w:t>. The natural gas flow is normalized using the method proposed by Brown et al. [</w:t>
      </w:r>
      <w:hyperlink r:id="rId71" w:anchor="B28-energies-11-02008" w:history="1">
        <w:r w:rsidRPr="007D3359">
          <w:rPr>
            <w:rStyle w:val="Hyperlink"/>
            <w:rFonts w:ascii="Times New Roman" w:hAnsi="Times New Roman" w:cs="Times New Roman"/>
            <w:color w:val="3156A2"/>
          </w:rPr>
          <w:t>28</w:t>
        </w:r>
      </w:hyperlink>
      <w:r w:rsidRPr="007D3359">
        <w:rPr>
          <w:rFonts w:ascii="Times New Roman" w:hAnsi="Times New Roman" w:cs="Times New Roman"/>
          <w:color w:val="222222"/>
        </w:rPr>
        <w:t>]. All the weather inputs in this experiment are observed weather as opposed to forecasted weather for the sake of simplicity.</w:t>
      </w:r>
    </w:p>
    <w:p w14:paraId="0EED87C4" w14:textId="77777777" w:rsidR="00432E33" w:rsidRPr="007D3359" w:rsidRDefault="00432E33" w:rsidP="00AF048F">
      <w:pPr>
        <w:pStyle w:val="Heading1"/>
        <w:rPr>
          <w:rFonts w:ascii="Times New Roman" w:hAnsi="Times New Roman" w:cs="Times New Roman"/>
        </w:rPr>
      </w:pPr>
      <w:r w:rsidRPr="007D3359">
        <w:rPr>
          <w:rFonts w:ascii="Times New Roman" w:hAnsi="Times New Roman" w:cs="Times New Roman"/>
        </w:rPr>
        <w:lastRenderedPageBreak/>
        <w:t>6. Methods</w:t>
      </w:r>
    </w:p>
    <w:p w14:paraId="497E3069" w14:textId="77777777" w:rsidR="00432E33" w:rsidRPr="007D3359" w:rsidRDefault="00432E33" w:rsidP="00432E33">
      <w:pPr>
        <w:ind w:firstLine="480"/>
        <w:rPr>
          <w:rFonts w:ascii="Times New Roman" w:hAnsi="Times New Roman" w:cs="Times New Roman"/>
          <w:color w:val="222222"/>
          <w:sz w:val="24"/>
          <w:szCs w:val="24"/>
        </w:rPr>
      </w:pPr>
      <w:r w:rsidRPr="007D3359">
        <w:rPr>
          <w:rFonts w:ascii="Times New Roman" w:hAnsi="Times New Roman" w:cs="Times New Roman"/>
          <w:color w:val="222222"/>
        </w:rPr>
        <w:t>This section discusses the models at the core of this paper. Four models are compared: a linear regression (LR) model [</w:t>
      </w:r>
      <w:hyperlink r:id="rId72" w:anchor="B5-energies-11-02008" w:history="1">
        <w:r w:rsidRPr="007D3359">
          <w:rPr>
            <w:rStyle w:val="Hyperlink"/>
            <w:rFonts w:ascii="Times New Roman" w:hAnsi="Times New Roman" w:cs="Times New Roman"/>
            <w:color w:val="3156A2"/>
          </w:rPr>
          <w:t>5</w:t>
        </w:r>
      </w:hyperlink>
      <w:r w:rsidRPr="007D3359">
        <w:rPr>
          <w:rFonts w:ascii="Times New Roman" w:hAnsi="Times New Roman" w:cs="Times New Roman"/>
          <w:color w:val="222222"/>
        </w:rPr>
        <w:t>], an ANN trained as described in Reference [</w:t>
      </w:r>
      <w:hyperlink r:id="rId73" w:anchor="B26-energies-11-02008" w:history="1">
        <w:r w:rsidRPr="007D3359">
          <w:rPr>
            <w:rStyle w:val="Hyperlink"/>
            <w:rFonts w:ascii="Times New Roman" w:hAnsi="Times New Roman" w:cs="Times New Roman"/>
            <w:color w:val="3156A2"/>
          </w:rPr>
          <w:t>26</w:t>
        </w:r>
      </w:hyperlink>
      <w:r w:rsidRPr="007D3359">
        <w:rPr>
          <w:rFonts w:ascii="Times New Roman" w:hAnsi="Times New Roman" w:cs="Times New Roman"/>
          <w:color w:val="222222"/>
        </w:rPr>
        <w:t>], and two DNNs trained as described in </w:t>
      </w:r>
      <w:hyperlink r:id="rId74" w:anchor="sec3-energies-11-02008" w:history="1">
        <w:r w:rsidRPr="007D3359">
          <w:rPr>
            <w:rStyle w:val="Hyperlink"/>
            <w:rFonts w:ascii="Times New Roman" w:hAnsi="Times New Roman" w:cs="Times New Roman"/>
            <w:color w:val="3156A2"/>
          </w:rPr>
          <w:t>Section 3</w:t>
        </w:r>
      </w:hyperlink>
      <w:r w:rsidRPr="007D3359">
        <w:rPr>
          <w:rFonts w:ascii="Times New Roman" w:hAnsi="Times New Roman" w:cs="Times New Roman"/>
          <w:color w:val="222222"/>
        </w:rPr>
        <w:t>. The first DNN is a shallow neural network with the same size and shape as the ANN. The other DNN is much larger.</w:t>
      </w:r>
    </w:p>
    <w:p w14:paraId="09140D8E"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The ANN has two hidden layers of 12 and four nodes each and is trained using a Kalman filter-based algorithm [</w:t>
      </w:r>
      <w:hyperlink r:id="rId75" w:anchor="B29-energies-11-02008" w:history="1">
        <w:r w:rsidRPr="007D3359">
          <w:rPr>
            <w:rStyle w:val="Hyperlink"/>
            <w:rFonts w:ascii="Times New Roman" w:hAnsi="Times New Roman" w:cs="Times New Roman"/>
            <w:color w:val="3156A2"/>
          </w:rPr>
          <w:t>29</w:t>
        </w:r>
      </w:hyperlink>
      <w:r w:rsidRPr="007D3359">
        <w:rPr>
          <w:rFonts w:ascii="Times New Roman" w:hAnsi="Times New Roman" w:cs="Times New Roman"/>
          <w:color w:val="222222"/>
        </w:rPr>
        <w:t>]. The first DNN has the same architecture as the ANN but is pretrained using contrastive divergence. The purpose of using this model is to determine if the contrastive divergence algorithm can outperform the Kalman filter-based algorithm on these 62 data sets when all other variables are equal. Each RBM is trained for 1000 epochs, and 20 epochs of backpropagation are performed. Despite its small size, the contrastive divergence trained neural network is referred to as a DNN to simplify notation.</w:t>
      </w:r>
    </w:p>
    <w:p w14:paraId="6158B928"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In addition to these models, which represent the state-of-the-art in short-term load forecasting of natural gas, a large DNN with hidden layers of 60, 60, 60, and 12 neurons, respectively, is studied. The purpose of this model is to show how much improvement can be made by using increasingly complex neural network architectures. All forecasting methods are provided with the same inputs to ensure a fair comparison.</w:t>
      </w:r>
    </w:p>
    <w:p w14:paraId="23C412B1" w14:textId="77777777" w:rsidR="00432E33" w:rsidRPr="007D3359" w:rsidRDefault="00432E33" w:rsidP="00AF048F">
      <w:pPr>
        <w:pStyle w:val="Heading1"/>
        <w:rPr>
          <w:rFonts w:ascii="Times New Roman" w:hAnsi="Times New Roman" w:cs="Times New Roman"/>
        </w:rPr>
      </w:pPr>
      <w:r w:rsidRPr="007D3359">
        <w:rPr>
          <w:rFonts w:ascii="Times New Roman" w:hAnsi="Times New Roman" w:cs="Times New Roman"/>
        </w:rPr>
        <w:t>7. Results</w:t>
      </w:r>
    </w:p>
    <w:p w14:paraId="340DDE01" w14:textId="77777777" w:rsidR="00432E33" w:rsidRPr="007D3359" w:rsidRDefault="00432E33" w:rsidP="00432E33">
      <w:pPr>
        <w:ind w:firstLine="480"/>
        <w:rPr>
          <w:rFonts w:ascii="Times New Roman" w:hAnsi="Times New Roman" w:cs="Times New Roman"/>
          <w:color w:val="222222"/>
          <w:sz w:val="24"/>
          <w:szCs w:val="24"/>
        </w:rPr>
      </w:pPr>
      <w:r w:rsidRPr="007D3359">
        <w:rPr>
          <w:rFonts w:ascii="Times New Roman" w:hAnsi="Times New Roman" w:cs="Times New Roman"/>
          <w:color w:val="222222"/>
        </w:rPr>
        <w:t>To evaluate the performance of the respective models, we considered several metrics to evaluate the performance of each model. The first of these is the root mean squared error:</w:t>
      </w:r>
    </w:p>
    <w:p w14:paraId="130A8DB4" w14:textId="4943B47A" w:rsidR="00432E33" w:rsidRPr="007D3359" w:rsidRDefault="00AF048F" w:rsidP="00432E33">
      <w:pPr>
        <w:jc w:val="center"/>
        <w:textAlignment w:val="center"/>
        <w:rPr>
          <w:rFonts w:ascii="Times New Roman" w:hAnsi="Times New Roman" w:cs="Times New Roman"/>
          <w:color w:val="222222"/>
          <w:sz w:val="28"/>
          <w:szCs w:val="28"/>
        </w:rPr>
      </w:pPr>
      <m:oMathPara>
        <m:oMath>
          <m:r>
            <w:rPr>
              <w:rStyle w:val="mi"/>
              <w:rFonts w:ascii="Cambria Math" w:hAnsi="Cambria Math" w:cs="Times New Roman"/>
              <w:color w:val="222222"/>
              <w:sz w:val="28"/>
              <w:szCs w:val="28"/>
              <w:bdr w:val="none" w:sz="0" w:space="0" w:color="auto" w:frame="1"/>
            </w:rPr>
            <m:t>RMSE</m:t>
          </m:r>
          <m:r>
            <w:rPr>
              <w:rStyle w:val="mo"/>
              <w:rFonts w:ascii="Cambria Math" w:hAnsi="Cambria Math" w:cs="Times New Roman"/>
              <w:color w:val="222222"/>
              <w:sz w:val="28"/>
              <w:szCs w:val="28"/>
              <w:bdr w:val="none" w:sz="0" w:space="0" w:color="auto" w:frame="1"/>
            </w:rPr>
            <m:t>=</m:t>
          </m:r>
          <m:nary>
            <m:naryPr>
              <m:chr m:val="∑"/>
              <m:limLoc m:val="undOvr"/>
              <m:ctrlPr>
                <w:rPr>
                  <w:rStyle w:val="mo"/>
                  <w:rFonts w:ascii="Cambria Math" w:hAnsi="Cambria Math" w:cs="Times New Roman"/>
                  <w:i/>
                  <w:color w:val="222222"/>
                  <w:sz w:val="28"/>
                  <w:szCs w:val="28"/>
                  <w:bdr w:val="none" w:sz="0" w:space="0" w:color="auto" w:frame="1"/>
                </w:rPr>
              </m:ctrlPr>
            </m:naryPr>
            <m:sub>
              <m:r>
                <w:rPr>
                  <w:rStyle w:val="mi"/>
                  <w:rFonts w:ascii="Cambria Math" w:hAnsi="Cambria Math" w:cs="Times New Roman"/>
                  <w:color w:val="222222"/>
                  <w:sz w:val="28"/>
                  <w:szCs w:val="28"/>
                  <w:bdr w:val="none" w:sz="0" w:space="0" w:color="auto" w:frame="1"/>
                </w:rPr>
                <m:t>n</m:t>
              </m:r>
              <m:r>
                <w:rPr>
                  <w:rStyle w:val="mo"/>
                  <w:rFonts w:ascii="Cambria Math" w:hAnsi="Cambria Math" w:cs="Times New Roman"/>
                  <w:color w:val="222222"/>
                  <w:sz w:val="28"/>
                  <w:szCs w:val="28"/>
                  <w:bdr w:val="none" w:sz="0" w:space="0" w:color="auto" w:frame="1"/>
                </w:rPr>
                <m:t>=</m:t>
              </m:r>
              <m:r>
                <w:rPr>
                  <w:rStyle w:val="mn"/>
                  <w:rFonts w:ascii="Cambria Math" w:hAnsi="Cambria Math" w:cs="Times New Roman"/>
                  <w:color w:val="222222"/>
                  <w:sz w:val="28"/>
                  <w:szCs w:val="28"/>
                  <w:bdr w:val="none" w:sz="0" w:space="0" w:color="auto" w:frame="1"/>
                </w:rPr>
                <m:t>1</m:t>
              </m:r>
            </m:sub>
            <m:sup>
              <m:r>
                <w:rPr>
                  <w:rStyle w:val="mi"/>
                  <w:rFonts w:ascii="Cambria Math" w:hAnsi="Cambria Math" w:cs="Times New Roman"/>
                  <w:color w:val="222222"/>
                  <w:sz w:val="28"/>
                  <w:szCs w:val="28"/>
                  <w:bdr w:val="none" w:sz="0" w:space="0" w:color="auto" w:frame="1"/>
                </w:rPr>
                <m:t>N</m:t>
              </m:r>
            </m:sup>
            <m:e>
              <m:f>
                <m:fPr>
                  <m:ctrlPr>
                    <w:rPr>
                      <w:rStyle w:val="mo"/>
                      <w:rFonts w:ascii="Cambria Math" w:hAnsi="Cambria Math" w:cs="Times New Roman"/>
                      <w:i/>
                      <w:color w:val="222222"/>
                      <w:sz w:val="28"/>
                      <w:szCs w:val="28"/>
                      <w:bdr w:val="none" w:sz="0" w:space="0" w:color="auto" w:frame="1"/>
                    </w:rPr>
                  </m:ctrlPr>
                </m:fPr>
                <m:num>
                  <m:r>
                    <w:rPr>
                      <w:rStyle w:val="mn"/>
                      <w:rFonts w:ascii="Cambria Math" w:hAnsi="Cambria Math" w:cs="Times New Roman"/>
                      <w:color w:val="222222"/>
                      <w:sz w:val="28"/>
                      <w:szCs w:val="28"/>
                      <w:bdr w:val="none" w:sz="0" w:space="0" w:color="auto" w:frame="1"/>
                    </w:rPr>
                    <m:t>1</m:t>
                  </m:r>
                </m:num>
                <m:den>
                  <m:r>
                    <w:rPr>
                      <w:rStyle w:val="mi"/>
                      <w:rFonts w:ascii="Cambria Math" w:hAnsi="Cambria Math" w:cs="Times New Roman"/>
                      <w:color w:val="222222"/>
                      <w:sz w:val="28"/>
                      <w:szCs w:val="28"/>
                      <w:bdr w:val="none" w:sz="0" w:space="0" w:color="auto" w:frame="1"/>
                    </w:rPr>
                    <m:t>N</m:t>
                  </m:r>
                </m:den>
              </m:f>
            </m:e>
          </m:nary>
          <m:sSup>
            <m:sSupPr>
              <m:ctrlPr>
                <w:rPr>
                  <w:rStyle w:val="mo"/>
                  <w:rFonts w:ascii="Cambria Math" w:hAnsi="Cambria Math" w:cs="Times New Roman"/>
                  <w:i/>
                  <w:color w:val="222222"/>
                  <w:sz w:val="28"/>
                  <w:szCs w:val="28"/>
                  <w:bdr w:val="none" w:sz="0" w:space="0" w:color="auto" w:frame="1"/>
                </w:rPr>
              </m:ctrlPr>
            </m:sSupPr>
            <m:e>
              <m:r>
                <w:rPr>
                  <w:rStyle w:val="mo"/>
                  <w:rFonts w:ascii="Cambria Math" w:hAnsi="Cambria Math" w:cs="Times New Roman"/>
                  <w:color w:val="222222"/>
                  <w:sz w:val="28"/>
                  <w:szCs w:val="28"/>
                  <w:bdr w:val="none" w:sz="0" w:space="0" w:color="auto" w:frame="1"/>
                </w:rPr>
                <m:t>[</m:t>
              </m:r>
              <m:acc>
                <m:accPr>
                  <m:ctrlPr>
                    <w:rPr>
                      <w:rStyle w:val="mi"/>
                      <w:rFonts w:ascii="Cambria Math" w:hAnsi="Cambria Math" w:cs="Times New Roman"/>
                      <w:i/>
                      <w:color w:val="222222"/>
                      <w:sz w:val="28"/>
                      <w:szCs w:val="28"/>
                      <w:bdr w:val="none" w:sz="0" w:space="0" w:color="auto" w:frame="1"/>
                    </w:rPr>
                  </m:ctrlPr>
                </m:accPr>
                <m:e>
                  <m:r>
                    <w:rPr>
                      <w:rStyle w:val="mi"/>
                      <w:rFonts w:ascii="Cambria Math" w:hAnsi="Cambria Math" w:cs="Times New Roman"/>
                      <w:color w:val="222222"/>
                      <w:sz w:val="28"/>
                      <w:szCs w:val="28"/>
                      <w:bdr w:val="none" w:sz="0" w:space="0" w:color="auto" w:frame="1"/>
                    </w:rPr>
                    <m:t>s</m:t>
                  </m:r>
                </m:e>
              </m:acc>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n</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s</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n</m:t>
              </m:r>
              <m:r>
                <w:rPr>
                  <w:rStyle w:val="mo"/>
                  <w:rFonts w:ascii="Cambria Math" w:hAnsi="Cambria Math" w:cs="Times New Roman"/>
                  <w:color w:val="222222"/>
                  <w:sz w:val="28"/>
                  <w:szCs w:val="28"/>
                  <w:bdr w:val="none" w:sz="0" w:space="0" w:color="auto" w:frame="1"/>
                </w:rPr>
                <m:t>)]</m:t>
              </m:r>
            </m:e>
            <m:sup>
              <m:r>
                <w:rPr>
                  <w:rStyle w:val="mn"/>
                  <w:rFonts w:ascii="Cambria Math" w:hAnsi="Cambria Math" w:cs="Times New Roman"/>
                  <w:color w:val="222222"/>
                  <w:sz w:val="28"/>
                  <w:szCs w:val="28"/>
                  <w:bdr w:val="none" w:sz="0" w:space="0" w:color="auto" w:frame="1"/>
                </w:rPr>
                <m:t>2</m:t>
              </m:r>
            </m:sup>
          </m:sSup>
          <m:r>
            <w:rPr>
              <w:rStyle w:val="mo"/>
              <w:rFonts w:ascii="Cambria Math" w:hAnsi="Cambria Math" w:cs="Times New Roman"/>
              <w:color w:val="222222"/>
              <w:sz w:val="28"/>
              <w:szCs w:val="28"/>
              <w:bdr w:val="none" w:sz="0" w:space="0" w:color="auto" w:frame="1"/>
            </w:rPr>
            <m:t>,</m:t>
          </m:r>
        </m:oMath>
      </m:oMathPara>
    </w:p>
    <w:p w14:paraId="16EAF4DB" w14:textId="77777777" w:rsidR="00432E33" w:rsidRPr="007D3359" w:rsidRDefault="00432E33" w:rsidP="00AB7621">
      <w:pPr>
        <w:ind w:firstLine="480"/>
        <w:jc w:val="right"/>
        <w:textAlignment w:val="center"/>
        <w:rPr>
          <w:rFonts w:ascii="Times New Roman" w:hAnsi="Times New Roman" w:cs="Times New Roman"/>
          <w:color w:val="222222"/>
          <w:sz w:val="24"/>
          <w:szCs w:val="24"/>
        </w:rPr>
      </w:pPr>
      <w:r w:rsidRPr="007D3359">
        <w:rPr>
          <w:rFonts w:ascii="Times New Roman" w:hAnsi="Times New Roman" w:cs="Times New Roman"/>
          <w:color w:val="222222"/>
        </w:rPr>
        <w:t>(11)</w:t>
      </w:r>
    </w:p>
    <w:p w14:paraId="4EC02D74"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for a testing vector of length </w:t>
      </w:r>
      <w:r w:rsidRPr="007D3359">
        <w:rPr>
          <w:rStyle w:val="html-italic"/>
          <w:rFonts w:ascii="Times New Roman" w:hAnsi="Times New Roman" w:cs="Times New Roman"/>
          <w:i/>
          <w:iCs/>
          <w:color w:val="222222"/>
        </w:rPr>
        <w:t>N</w:t>
      </w:r>
      <w:r w:rsidRPr="007D3359">
        <w:rPr>
          <w:rFonts w:ascii="Times New Roman" w:hAnsi="Times New Roman" w:cs="Times New Roman"/>
          <w:color w:val="222222"/>
        </w:rPr>
        <w:t>, actual demand </w:t>
      </w:r>
      <w:r w:rsidRPr="007D3359">
        <w:rPr>
          <w:rStyle w:val="html-italic"/>
          <w:rFonts w:ascii="Times New Roman" w:hAnsi="Times New Roman" w:cs="Times New Roman"/>
          <w:i/>
          <w:iCs/>
          <w:color w:val="222222"/>
        </w:rPr>
        <w:t>s</w:t>
      </w:r>
      <w:r w:rsidRPr="007D3359">
        <w:rPr>
          <w:rFonts w:ascii="Times New Roman" w:hAnsi="Times New Roman" w:cs="Times New Roman"/>
          <w:color w:val="222222"/>
        </w:rPr>
        <w:t>, and forecasted demand </w:t>
      </w:r>
      <w:r w:rsidRPr="007D3359">
        <w:rPr>
          <w:rStyle w:val="html-italic"/>
          <w:rFonts w:ascii="Times New Roman" w:hAnsi="Times New Roman" w:cs="Times New Roman"/>
          <w:i/>
          <w:iCs/>
          <w:color w:val="222222"/>
        </w:rPr>
        <w:t>ŝ</w:t>
      </w:r>
      <w:r w:rsidRPr="007D3359">
        <w:rPr>
          <w:rFonts w:ascii="Times New Roman" w:hAnsi="Times New Roman" w:cs="Times New Roman"/>
          <w:color w:val="222222"/>
        </w:rPr>
        <w:t>. </w:t>
      </w:r>
      <w:r w:rsidRPr="007D3359">
        <w:rPr>
          <w:rStyle w:val="html-italic"/>
          <w:rFonts w:ascii="Times New Roman" w:hAnsi="Times New Roman" w:cs="Times New Roman"/>
          <w:i/>
          <w:iCs/>
          <w:color w:val="222222"/>
        </w:rPr>
        <w:t>RMSE</w:t>
      </w:r>
      <w:r w:rsidRPr="007D3359">
        <w:rPr>
          <w:rFonts w:ascii="Times New Roman" w:hAnsi="Times New Roman" w:cs="Times New Roman"/>
          <w:color w:val="222222"/>
        </w:rPr>
        <w:t> is a powerful metric for short-term load forecasting of natural gas because it naturally places more value on the days with higher loads. These days are important, as they are when natural gas is the most expensive, which means that purchasing gas on the spot market or having bought too much gas can be costly. Unfortunately, </w:t>
      </w:r>
      <w:r w:rsidRPr="007D3359">
        <w:rPr>
          <w:rStyle w:val="html-italic"/>
          <w:rFonts w:ascii="Times New Roman" w:hAnsi="Times New Roman" w:cs="Times New Roman"/>
          <w:i/>
          <w:iCs/>
          <w:color w:val="222222"/>
        </w:rPr>
        <w:t>RMSE</w:t>
      </w:r>
      <w:r w:rsidRPr="007D3359">
        <w:rPr>
          <w:rFonts w:ascii="Times New Roman" w:hAnsi="Times New Roman" w:cs="Times New Roman"/>
          <w:color w:val="222222"/>
        </w:rPr>
        <w:t> is magnitude dependent, meaning that larger systems have larger </w:t>
      </w:r>
      <w:r w:rsidRPr="007D3359">
        <w:rPr>
          <w:rStyle w:val="html-italic"/>
          <w:rFonts w:ascii="Times New Roman" w:hAnsi="Times New Roman" w:cs="Times New Roman"/>
          <w:i/>
          <w:iCs/>
          <w:color w:val="222222"/>
        </w:rPr>
        <w:t>RMSE</w:t>
      </w:r>
      <w:r w:rsidRPr="007D3359">
        <w:rPr>
          <w:rFonts w:ascii="Times New Roman" w:hAnsi="Times New Roman" w:cs="Times New Roman"/>
          <w:color w:val="222222"/>
        </w:rPr>
        <w:t> if the percent error is constant, which makes it a poor metric for comparing the performance of a model across different systems.</w:t>
      </w:r>
    </w:p>
    <w:p w14:paraId="3D9CA850"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Another common metric for evaluating forecasts is mean absolute percent error,</w:t>
      </w:r>
    </w:p>
    <w:p w14:paraId="3DF1D17D" w14:textId="40EB3E0D" w:rsidR="00432E33" w:rsidRPr="007D3359" w:rsidRDefault="00AB7621" w:rsidP="00432E33">
      <w:pPr>
        <w:jc w:val="center"/>
        <w:textAlignment w:val="center"/>
        <w:rPr>
          <w:rFonts w:ascii="Times New Roman" w:hAnsi="Times New Roman" w:cs="Times New Roman"/>
          <w:color w:val="222222"/>
          <w:sz w:val="28"/>
          <w:szCs w:val="28"/>
        </w:rPr>
      </w:pPr>
      <m:oMathPara>
        <m:oMath>
          <m:r>
            <w:rPr>
              <w:rStyle w:val="mi"/>
              <w:rFonts w:ascii="Cambria Math" w:hAnsi="Cambria Math" w:cs="Times New Roman"/>
              <w:color w:val="222222"/>
              <w:sz w:val="28"/>
              <w:szCs w:val="28"/>
              <w:bdr w:val="none" w:sz="0" w:space="0" w:color="auto" w:frame="1"/>
            </w:rPr>
            <m:t>MAPE</m:t>
          </m:r>
          <m:r>
            <w:rPr>
              <w:rStyle w:val="mo"/>
              <w:rFonts w:ascii="Cambria Math" w:hAnsi="Cambria Math" w:cs="Times New Roman"/>
              <w:color w:val="222222"/>
              <w:sz w:val="28"/>
              <w:szCs w:val="28"/>
              <w:bdr w:val="none" w:sz="0" w:space="0" w:color="auto" w:frame="1"/>
            </w:rPr>
            <m:t>=</m:t>
          </m:r>
          <m:r>
            <w:rPr>
              <w:rStyle w:val="mn"/>
              <w:rFonts w:ascii="Cambria Math" w:hAnsi="Cambria Math" w:cs="Times New Roman"/>
              <w:color w:val="222222"/>
              <w:sz w:val="28"/>
              <w:szCs w:val="28"/>
              <w:bdr w:val="none" w:sz="0" w:space="0" w:color="auto" w:frame="1"/>
            </w:rPr>
            <m:t>100</m:t>
          </m:r>
          <m:f>
            <m:fPr>
              <m:ctrlPr>
                <w:rPr>
                  <w:rStyle w:val="mn"/>
                  <w:rFonts w:ascii="Cambria Math" w:hAnsi="Cambria Math" w:cs="Times New Roman"/>
                  <w:i/>
                  <w:color w:val="222222"/>
                  <w:sz w:val="28"/>
                  <w:szCs w:val="28"/>
                  <w:bdr w:val="none" w:sz="0" w:space="0" w:color="auto" w:frame="1"/>
                </w:rPr>
              </m:ctrlPr>
            </m:fPr>
            <m:num>
              <m:r>
                <w:rPr>
                  <w:rStyle w:val="mn"/>
                  <w:rFonts w:ascii="Cambria Math" w:hAnsi="Cambria Math" w:cs="Times New Roman"/>
                  <w:color w:val="222222"/>
                  <w:sz w:val="28"/>
                  <w:szCs w:val="28"/>
                  <w:bdr w:val="none" w:sz="0" w:space="0" w:color="auto" w:frame="1"/>
                </w:rPr>
                <m:t>1</m:t>
              </m:r>
            </m:num>
            <m:den>
              <m:r>
                <w:rPr>
                  <w:rStyle w:val="mi"/>
                  <w:rFonts w:ascii="Cambria Math" w:hAnsi="Cambria Math" w:cs="Times New Roman"/>
                  <w:color w:val="222222"/>
                  <w:sz w:val="28"/>
                  <w:szCs w:val="28"/>
                  <w:bdr w:val="none" w:sz="0" w:space="0" w:color="auto" w:frame="1"/>
                </w:rPr>
                <m:t>N</m:t>
              </m:r>
            </m:den>
          </m:f>
          <m:nary>
            <m:naryPr>
              <m:chr m:val="∑"/>
              <m:limLoc m:val="undOvr"/>
              <m:ctrlPr>
                <w:rPr>
                  <w:rStyle w:val="mi"/>
                  <w:rFonts w:ascii="Cambria Math" w:hAnsi="Cambria Math" w:cs="Times New Roman"/>
                  <w:i/>
                  <w:color w:val="222222"/>
                  <w:sz w:val="28"/>
                  <w:szCs w:val="28"/>
                  <w:bdr w:val="none" w:sz="0" w:space="0" w:color="auto" w:frame="1"/>
                </w:rPr>
              </m:ctrlPr>
            </m:naryPr>
            <m:sub>
              <m:r>
                <w:rPr>
                  <w:rStyle w:val="mi"/>
                  <w:rFonts w:ascii="Cambria Math" w:hAnsi="Cambria Math" w:cs="Times New Roman"/>
                  <w:color w:val="222222"/>
                  <w:sz w:val="28"/>
                  <w:szCs w:val="28"/>
                  <w:bdr w:val="none" w:sz="0" w:space="0" w:color="auto" w:frame="1"/>
                </w:rPr>
                <m:t>n</m:t>
              </m:r>
              <m:r>
                <w:rPr>
                  <w:rStyle w:val="mo"/>
                  <w:rFonts w:ascii="Cambria Math" w:hAnsi="Cambria Math" w:cs="Times New Roman"/>
                  <w:color w:val="222222"/>
                  <w:sz w:val="28"/>
                  <w:szCs w:val="28"/>
                  <w:bdr w:val="none" w:sz="0" w:space="0" w:color="auto" w:frame="1"/>
                </w:rPr>
                <m:t>=</m:t>
              </m:r>
              <m:r>
                <w:rPr>
                  <w:rStyle w:val="mn"/>
                  <w:rFonts w:ascii="Cambria Math" w:hAnsi="Cambria Math" w:cs="Times New Roman"/>
                  <w:color w:val="222222"/>
                  <w:sz w:val="28"/>
                  <w:szCs w:val="28"/>
                  <w:bdr w:val="none" w:sz="0" w:space="0" w:color="auto" w:frame="1"/>
                </w:rPr>
                <m:t>1</m:t>
              </m:r>
            </m:sub>
            <m:sup>
              <m:r>
                <w:rPr>
                  <w:rStyle w:val="mi"/>
                  <w:rFonts w:ascii="Cambria Math" w:hAnsi="Cambria Math" w:cs="Times New Roman"/>
                  <w:color w:val="222222"/>
                  <w:sz w:val="28"/>
                  <w:szCs w:val="28"/>
                  <w:bdr w:val="none" w:sz="0" w:space="0" w:color="auto" w:frame="1"/>
                </w:rPr>
                <m:t>N</m:t>
              </m:r>
            </m:sup>
            <m:e>
              <m:f>
                <m:fPr>
                  <m:ctrlPr>
                    <w:rPr>
                      <w:rStyle w:val="mi"/>
                      <w:rFonts w:ascii="Cambria Math" w:hAnsi="Cambria Math" w:cs="Times New Roman"/>
                      <w:i/>
                      <w:color w:val="222222"/>
                      <w:sz w:val="28"/>
                      <w:szCs w:val="28"/>
                      <w:bdr w:val="none" w:sz="0" w:space="0" w:color="auto" w:frame="1"/>
                    </w:rPr>
                  </m:ctrlPr>
                </m:fPr>
                <m:num>
                  <m:r>
                    <w:rPr>
                      <w:rStyle w:val="mo"/>
                      <w:rFonts w:ascii="Cambria Math" w:hAnsi="Cambria Math" w:cs="Times New Roman"/>
                      <w:color w:val="222222"/>
                      <w:sz w:val="28"/>
                      <w:szCs w:val="28"/>
                      <w:bdr w:val="none" w:sz="0" w:space="0" w:color="auto" w:frame="1"/>
                    </w:rPr>
                    <m:t>|</m:t>
                  </m:r>
                  <m:acc>
                    <m:accPr>
                      <m:ctrlPr>
                        <w:rPr>
                          <w:rStyle w:val="mi"/>
                          <w:rFonts w:ascii="Cambria Math" w:hAnsi="Cambria Math" w:cs="Times New Roman"/>
                          <w:i/>
                          <w:color w:val="222222"/>
                          <w:sz w:val="28"/>
                          <w:szCs w:val="28"/>
                          <w:bdr w:val="none" w:sz="0" w:space="0" w:color="auto" w:frame="1"/>
                        </w:rPr>
                      </m:ctrlPr>
                    </m:accPr>
                    <m:e>
                      <m:r>
                        <w:rPr>
                          <w:rStyle w:val="mi"/>
                          <w:rFonts w:ascii="Cambria Math" w:hAnsi="Cambria Math" w:cs="Times New Roman"/>
                          <w:color w:val="222222"/>
                          <w:sz w:val="28"/>
                          <w:szCs w:val="28"/>
                          <w:bdr w:val="none" w:sz="0" w:space="0" w:color="auto" w:frame="1"/>
                        </w:rPr>
                        <m:t>s</m:t>
                      </m:r>
                    </m:e>
                  </m:acc>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n</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s</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n</m:t>
                  </m:r>
                  <m:r>
                    <w:rPr>
                      <w:rStyle w:val="mo"/>
                      <w:rFonts w:ascii="Cambria Math" w:hAnsi="Cambria Math" w:cs="Times New Roman"/>
                      <w:color w:val="222222"/>
                      <w:sz w:val="28"/>
                      <w:szCs w:val="28"/>
                      <w:bdr w:val="none" w:sz="0" w:space="0" w:color="auto" w:frame="1"/>
                    </w:rPr>
                    <m:t>)|</m:t>
                  </m:r>
                </m:num>
                <m:den>
                  <m:r>
                    <w:rPr>
                      <w:rStyle w:val="mi"/>
                      <w:rFonts w:ascii="Cambria Math" w:hAnsi="Cambria Math" w:cs="Times New Roman"/>
                      <w:color w:val="222222"/>
                      <w:sz w:val="28"/>
                      <w:szCs w:val="28"/>
                      <w:bdr w:val="none" w:sz="0" w:space="0" w:color="auto" w:frame="1"/>
                    </w:rPr>
                    <m:t>s</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n</m:t>
                  </m:r>
                  <m:r>
                    <w:rPr>
                      <w:rStyle w:val="mo"/>
                      <w:rFonts w:ascii="Cambria Math" w:hAnsi="Cambria Math" w:cs="Times New Roman"/>
                      <w:color w:val="222222"/>
                      <w:sz w:val="28"/>
                      <w:szCs w:val="28"/>
                      <w:bdr w:val="none" w:sz="0" w:space="0" w:color="auto" w:frame="1"/>
                    </w:rPr>
                    <m:t>)</m:t>
                  </m:r>
                </m:den>
              </m:f>
            </m:e>
          </m:nary>
          <m:r>
            <w:rPr>
              <w:rStyle w:val="mo"/>
              <w:rFonts w:ascii="Cambria Math" w:hAnsi="Cambria Math" w:cs="Times New Roman"/>
              <w:color w:val="222222"/>
              <w:sz w:val="28"/>
              <w:szCs w:val="28"/>
              <w:bdr w:val="none" w:sz="0" w:space="0" w:color="auto" w:frame="1"/>
            </w:rPr>
            <m:t>.</m:t>
          </m:r>
        </m:oMath>
      </m:oMathPara>
    </w:p>
    <w:p w14:paraId="00FE8CBE" w14:textId="77777777" w:rsidR="00432E33" w:rsidRPr="007D3359" w:rsidRDefault="00432E33" w:rsidP="00DB52AA">
      <w:pPr>
        <w:ind w:firstLine="480"/>
        <w:jc w:val="right"/>
        <w:textAlignment w:val="center"/>
        <w:rPr>
          <w:rFonts w:ascii="Times New Roman" w:hAnsi="Times New Roman" w:cs="Times New Roman"/>
          <w:color w:val="222222"/>
          <w:sz w:val="24"/>
          <w:szCs w:val="24"/>
        </w:rPr>
      </w:pPr>
      <w:r w:rsidRPr="007D3359">
        <w:rPr>
          <w:rFonts w:ascii="Times New Roman" w:hAnsi="Times New Roman" w:cs="Times New Roman"/>
          <w:color w:val="222222"/>
        </w:rPr>
        <w:t>(12)</w:t>
      </w:r>
    </w:p>
    <w:p w14:paraId="406A10D1"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Unlike </w:t>
      </w:r>
      <w:r w:rsidRPr="007D3359">
        <w:rPr>
          <w:rStyle w:val="html-italic"/>
          <w:rFonts w:ascii="Times New Roman" w:hAnsi="Times New Roman" w:cs="Times New Roman"/>
          <w:i/>
          <w:iCs/>
          <w:color w:val="222222"/>
        </w:rPr>
        <w:t>RMSE</w:t>
      </w:r>
      <w:r w:rsidRPr="007D3359">
        <w:rPr>
          <w:rFonts w:ascii="Times New Roman" w:hAnsi="Times New Roman" w:cs="Times New Roman"/>
          <w:color w:val="222222"/>
        </w:rPr>
        <w:t>, </w:t>
      </w:r>
      <w:r w:rsidRPr="007D3359">
        <w:rPr>
          <w:rStyle w:val="html-italic"/>
          <w:rFonts w:ascii="Times New Roman" w:hAnsi="Times New Roman" w:cs="Times New Roman"/>
          <w:i/>
          <w:iCs/>
          <w:color w:val="222222"/>
        </w:rPr>
        <w:t>MAPE</w:t>
      </w:r>
      <w:r w:rsidRPr="007D3359">
        <w:rPr>
          <w:rFonts w:ascii="Times New Roman" w:hAnsi="Times New Roman" w:cs="Times New Roman"/>
          <w:color w:val="222222"/>
        </w:rPr>
        <w:t> is unitless and not dependent on the magnitude of the system. This means that it is more useful for comparing the performance of a method between operating areas. It does, however, put some emphasis on the lowest flow days, which, on top of being the least important days to forecast correctly, are often the easiest days to forecast. As such, </w:t>
      </w:r>
      <w:r w:rsidRPr="007D3359">
        <w:rPr>
          <w:rStyle w:val="html-italic"/>
          <w:rFonts w:ascii="Times New Roman" w:hAnsi="Times New Roman" w:cs="Times New Roman"/>
          <w:i/>
          <w:iCs/>
          <w:color w:val="222222"/>
        </w:rPr>
        <w:t>MAPE</w:t>
      </w:r>
      <w:r w:rsidRPr="007D3359">
        <w:rPr>
          <w:rFonts w:ascii="Times New Roman" w:hAnsi="Times New Roman" w:cs="Times New Roman"/>
          <w:color w:val="222222"/>
        </w:rPr>
        <w:t xml:space="preserve"> is not the best metric for looking at the performance of the model across all the days in a </w:t>
      </w:r>
      <w:proofErr w:type="gramStart"/>
      <w:r w:rsidRPr="007D3359">
        <w:rPr>
          <w:rFonts w:ascii="Times New Roman" w:hAnsi="Times New Roman" w:cs="Times New Roman"/>
          <w:color w:val="222222"/>
        </w:rPr>
        <w:t>year, but</w:t>
      </w:r>
      <w:proofErr w:type="gramEnd"/>
      <w:r w:rsidRPr="007D3359">
        <w:rPr>
          <w:rFonts w:ascii="Times New Roman" w:hAnsi="Times New Roman" w:cs="Times New Roman"/>
          <w:color w:val="222222"/>
        </w:rPr>
        <w:t xml:space="preserve"> can be used to describe the performance on a subset of similar days.</w:t>
      </w:r>
    </w:p>
    <w:p w14:paraId="4013F9D1"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The error metric used in this paper is weighted </w:t>
      </w:r>
      <w:r w:rsidRPr="007D3359">
        <w:rPr>
          <w:rStyle w:val="html-italic"/>
          <w:rFonts w:ascii="Times New Roman" w:hAnsi="Times New Roman" w:cs="Times New Roman"/>
          <w:i/>
          <w:iCs/>
          <w:color w:val="222222"/>
        </w:rPr>
        <w:t>MAPE</w:t>
      </w:r>
      <w:r w:rsidRPr="007D3359">
        <w:rPr>
          <w:rFonts w:ascii="Times New Roman" w:hAnsi="Times New Roman" w:cs="Times New Roman"/>
          <w:color w:val="222222"/>
        </w:rPr>
        <w:t>:</w:t>
      </w:r>
    </w:p>
    <w:p w14:paraId="5963AEB3" w14:textId="6361077E" w:rsidR="00432E33" w:rsidRPr="007D3359" w:rsidRDefault="006A47B9" w:rsidP="00432E33">
      <w:pPr>
        <w:jc w:val="center"/>
        <w:textAlignment w:val="center"/>
        <w:rPr>
          <w:rFonts w:ascii="Times New Roman" w:hAnsi="Times New Roman" w:cs="Times New Roman"/>
          <w:color w:val="222222"/>
          <w:sz w:val="28"/>
          <w:szCs w:val="28"/>
        </w:rPr>
      </w:pPr>
      <m:oMathPara>
        <m:oMath>
          <m:r>
            <w:rPr>
              <w:rStyle w:val="mi"/>
              <w:rFonts w:ascii="Cambria Math" w:hAnsi="Cambria Math" w:cs="Times New Roman"/>
              <w:color w:val="222222"/>
              <w:sz w:val="28"/>
              <w:szCs w:val="28"/>
              <w:bdr w:val="none" w:sz="0" w:space="0" w:color="auto" w:frame="1"/>
            </w:rPr>
            <w:lastRenderedPageBreak/>
            <m:t>WMAPE</m:t>
          </m:r>
          <m:r>
            <w:rPr>
              <w:rStyle w:val="mo"/>
              <w:rFonts w:ascii="Cambria Math" w:hAnsi="Cambria Math" w:cs="Times New Roman"/>
              <w:color w:val="222222"/>
              <w:sz w:val="28"/>
              <w:szCs w:val="28"/>
              <w:bdr w:val="none" w:sz="0" w:space="0" w:color="auto" w:frame="1"/>
            </w:rPr>
            <m:t>=</m:t>
          </m:r>
          <m:r>
            <w:rPr>
              <w:rStyle w:val="mn"/>
              <w:rFonts w:ascii="Cambria Math" w:hAnsi="Cambria Math" w:cs="Times New Roman"/>
              <w:color w:val="222222"/>
              <w:sz w:val="28"/>
              <w:szCs w:val="28"/>
              <w:bdr w:val="none" w:sz="0" w:space="0" w:color="auto" w:frame="1"/>
            </w:rPr>
            <m:t>100</m:t>
          </m:r>
          <m:f>
            <m:fPr>
              <m:ctrlPr>
                <w:rPr>
                  <w:rStyle w:val="mn"/>
                  <w:rFonts w:ascii="Cambria Math" w:hAnsi="Cambria Math" w:cs="Times New Roman"/>
                  <w:i/>
                  <w:color w:val="222222"/>
                  <w:sz w:val="28"/>
                  <w:szCs w:val="28"/>
                  <w:bdr w:val="none" w:sz="0" w:space="0" w:color="auto" w:frame="1"/>
                </w:rPr>
              </m:ctrlPr>
            </m:fPr>
            <m:num>
              <m:nary>
                <m:naryPr>
                  <m:chr m:val="∑"/>
                  <m:limLoc m:val="undOvr"/>
                  <m:ctrlPr>
                    <w:rPr>
                      <w:rStyle w:val="mn"/>
                      <w:rFonts w:ascii="Cambria Math" w:hAnsi="Cambria Math" w:cs="Times New Roman"/>
                      <w:i/>
                      <w:color w:val="222222"/>
                      <w:sz w:val="28"/>
                      <w:szCs w:val="28"/>
                      <w:bdr w:val="none" w:sz="0" w:space="0" w:color="auto" w:frame="1"/>
                    </w:rPr>
                  </m:ctrlPr>
                </m:naryPr>
                <m:sub>
                  <m:r>
                    <w:rPr>
                      <w:rStyle w:val="mi"/>
                      <w:rFonts w:ascii="Cambria Math" w:hAnsi="Cambria Math" w:cs="Times New Roman"/>
                      <w:color w:val="222222"/>
                      <w:sz w:val="28"/>
                      <w:szCs w:val="28"/>
                      <w:bdr w:val="none" w:sz="0" w:space="0" w:color="auto" w:frame="1"/>
                    </w:rPr>
                    <m:t>n</m:t>
                  </m:r>
                  <m:r>
                    <w:rPr>
                      <w:rStyle w:val="mo"/>
                      <w:rFonts w:ascii="Cambria Math" w:hAnsi="Cambria Math" w:cs="Times New Roman"/>
                      <w:color w:val="222222"/>
                      <w:sz w:val="28"/>
                      <w:szCs w:val="28"/>
                      <w:bdr w:val="none" w:sz="0" w:space="0" w:color="auto" w:frame="1"/>
                    </w:rPr>
                    <m:t>=</m:t>
                  </m:r>
                  <m:r>
                    <w:rPr>
                      <w:rStyle w:val="mn"/>
                      <w:rFonts w:ascii="Cambria Math" w:hAnsi="Cambria Math" w:cs="Times New Roman"/>
                      <w:color w:val="222222"/>
                      <w:sz w:val="28"/>
                      <w:szCs w:val="28"/>
                      <w:bdr w:val="none" w:sz="0" w:space="0" w:color="auto" w:frame="1"/>
                    </w:rPr>
                    <m:t>1</m:t>
                  </m:r>
                </m:sub>
                <m:sup>
                  <m:r>
                    <w:rPr>
                      <w:rStyle w:val="mi"/>
                      <w:rFonts w:ascii="Cambria Math" w:hAnsi="Cambria Math" w:cs="Times New Roman"/>
                      <w:color w:val="222222"/>
                      <w:sz w:val="28"/>
                      <w:szCs w:val="28"/>
                      <w:bdr w:val="none" w:sz="0" w:space="0" w:color="auto" w:frame="1"/>
                    </w:rPr>
                    <m:t>N</m:t>
                  </m:r>
                </m:sup>
                <m:e>
                  <m:r>
                    <w:rPr>
                      <w:rStyle w:val="mo"/>
                      <w:rFonts w:ascii="Cambria Math" w:hAnsi="Cambria Math" w:cs="Times New Roman"/>
                      <w:color w:val="222222"/>
                      <w:sz w:val="28"/>
                      <w:szCs w:val="28"/>
                      <w:bdr w:val="none" w:sz="0" w:space="0" w:color="auto" w:frame="1"/>
                    </w:rPr>
                    <m:t>|</m:t>
                  </m:r>
                  <m:acc>
                    <m:accPr>
                      <m:ctrlPr>
                        <w:rPr>
                          <w:rStyle w:val="mi"/>
                          <w:rFonts w:ascii="Cambria Math" w:hAnsi="Cambria Math" w:cs="Times New Roman"/>
                          <w:i/>
                          <w:color w:val="222222"/>
                          <w:sz w:val="28"/>
                          <w:szCs w:val="28"/>
                          <w:bdr w:val="none" w:sz="0" w:space="0" w:color="auto" w:frame="1"/>
                        </w:rPr>
                      </m:ctrlPr>
                    </m:accPr>
                    <m:e>
                      <m:r>
                        <w:rPr>
                          <w:rStyle w:val="mi"/>
                          <w:rFonts w:ascii="Cambria Math" w:hAnsi="Cambria Math" w:cs="Times New Roman"/>
                          <w:color w:val="222222"/>
                          <w:sz w:val="28"/>
                          <w:szCs w:val="28"/>
                          <w:bdr w:val="none" w:sz="0" w:space="0" w:color="auto" w:frame="1"/>
                        </w:rPr>
                        <m:t>s</m:t>
                      </m:r>
                    </m:e>
                  </m:acc>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n</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s</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n</m:t>
                  </m:r>
                  <m:r>
                    <w:rPr>
                      <w:rStyle w:val="mo"/>
                      <w:rFonts w:ascii="Cambria Math" w:hAnsi="Cambria Math" w:cs="Times New Roman"/>
                      <w:color w:val="222222"/>
                      <w:sz w:val="28"/>
                      <w:szCs w:val="28"/>
                      <w:bdr w:val="none" w:sz="0" w:space="0" w:color="auto" w:frame="1"/>
                    </w:rPr>
                    <m:t>)|</m:t>
                  </m:r>
                </m:e>
              </m:nary>
            </m:num>
            <m:den>
              <m:nary>
                <m:naryPr>
                  <m:chr m:val="∑"/>
                  <m:limLoc m:val="undOvr"/>
                  <m:ctrlPr>
                    <w:rPr>
                      <w:rStyle w:val="mo"/>
                      <w:rFonts w:ascii="Cambria Math" w:hAnsi="Cambria Math" w:cs="Times New Roman"/>
                      <w:i/>
                      <w:color w:val="222222"/>
                      <w:sz w:val="28"/>
                      <w:szCs w:val="28"/>
                      <w:bdr w:val="none" w:sz="0" w:space="0" w:color="auto" w:frame="1"/>
                    </w:rPr>
                  </m:ctrlPr>
                </m:naryPr>
                <m:sub>
                  <m:r>
                    <w:rPr>
                      <w:rStyle w:val="mi"/>
                      <w:rFonts w:ascii="Cambria Math" w:hAnsi="Cambria Math" w:cs="Times New Roman"/>
                      <w:color w:val="222222"/>
                      <w:sz w:val="28"/>
                      <w:szCs w:val="28"/>
                      <w:bdr w:val="none" w:sz="0" w:space="0" w:color="auto" w:frame="1"/>
                    </w:rPr>
                    <m:t>n</m:t>
                  </m:r>
                  <m:r>
                    <w:rPr>
                      <w:rStyle w:val="mo"/>
                      <w:rFonts w:ascii="Cambria Math" w:hAnsi="Cambria Math" w:cs="Times New Roman"/>
                      <w:color w:val="222222"/>
                      <w:sz w:val="28"/>
                      <w:szCs w:val="28"/>
                      <w:bdr w:val="none" w:sz="0" w:space="0" w:color="auto" w:frame="1"/>
                    </w:rPr>
                    <m:t>=</m:t>
                  </m:r>
                  <m:r>
                    <w:rPr>
                      <w:rStyle w:val="mn"/>
                      <w:rFonts w:ascii="Cambria Math" w:hAnsi="Cambria Math" w:cs="Times New Roman"/>
                      <w:color w:val="222222"/>
                      <w:sz w:val="28"/>
                      <w:szCs w:val="28"/>
                      <w:bdr w:val="none" w:sz="0" w:space="0" w:color="auto" w:frame="1"/>
                    </w:rPr>
                    <m:t>1</m:t>
                  </m:r>
                </m:sub>
                <m:sup>
                  <m:r>
                    <w:rPr>
                      <w:rStyle w:val="mi"/>
                      <w:rFonts w:ascii="Cambria Math" w:hAnsi="Cambria Math" w:cs="Times New Roman"/>
                      <w:color w:val="222222"/>
                      <w:sz w:val="28"/>
                      <w:szCs w:val="28"/>
                      <w:bdr w:val="none" w:sz="0" w:space="0" w:color="auto" w:frame="1"/>
                    </w:rPr>
                    <m:t>N</m:t>
                  </m:r>
                </m:sup>
                <m:e>
                  <m:r>
                    <w:rPr>
                      <w:rStyle w:val="mi"/>
                      <w:rFonts w:ascii="Cambria Math" w:hAnsi="Cambria Math" w:cs="Times New Roman"/>
                      <w:color w:val="222222"/>
                      <w:sz w:val="28"/>
                      <w:szCs w:val="28"/>
                      <w:bdr w:val="none" w:sz="0" w:space="0" w:color="auto" w:frame="1"/>
                    </w:rPr>
                    <m:t>s</m:t>
                  </m:r>
                  <m:r>
                    <w:rPr>
                      <w:rStyle w:val="mo"/>
                      <w:rFonts w:ascii="Cambria Math" w:hAnsi="Cambria Math" w:cs="Times New Roman"/>
                      <w:color w:val="222222"/>
                      <w:sz w:val="28"/>
                      <w:szCs w:val="28"/>
                      <w:bdr w:val="none" w:sz="0" w:space="0" w:color="auto" w:frame="1"/>
                    </w:rPr>
                    <m:t>(</m:t>
                  </m:r>
                  <m:r>
                    <w:rPr>
                      <w:rStyle w:val="mi"/>
                      <w:rFonts w:ascii="Cambria Math" w:hAnsi="Cambria Math" w:cs="Times New Roman"/>
                      <w:color w:val="222222"/>
                      <w:sz w:val="28"/>
                      <w:szCs w:val="28"/>
                      <w:bdr w:val="none" w:sz="0" w:space="0" w:color="auto" w:frame="1"/>
                    </w:rPr>
                    <m:t>n</m:t>
                  </m:r>
                  <m:r>
                    <w:rPr>
                      <w:rStyle w:val="mo"/>
                      <w:rFonts w:ascii="Cambria Math" w:hAnsi="Cambria Math" w:cs="Times New Roman"/>
                      <w:color w:val="222222"/>
                      <w:sz w:val="28"/>
                      <w:szCs w:val="28"/>
                      <w:bdr w:val="none" w:sz="0" w:space="0" w:color="auto" w:frame="1"/>
                    </w:rPr>
                    <m:t>)</m:t>
                  </m:r>
                </m:e>
              </m:nary>
            </m:den>
          </m:f>
        </m:oMath>
      </m:oMathPara>
    </w:p>
    <w:p w14:paraId="6031F8D2" w14:textId="77777777" w:rsidR="00432E33" w:rsidRPr="007D3359" w:rsidRDefault="00432E33" w:rsidP="00011AFA">
      <w:pPr>
        <w:ind w:firstLine="480"/>
        <w:jc w:val="right"/>
        <w:textAlignment w:val="center"/>
        <w:rPr>
          <w:rFonts w:ascii="Times New Roman" w:hAnsi="Times New Roman" w:cs="Times New Roman"/>
          <w:color w:val="222222"/>
          <w:sz w:val="24"/>
          <w:szCs w:val="24"/>
        </w:rPr>
      </w:pPr>
      <w:r w:rsidRPr="007D3359">
        <w:rPr>
          <w:rFonts w:ascii="Times New Roman" w:hAnsi="Times New Roman" w:cs="Times New Roman"/>
          <w:color w:val="222222"/>
        </w:rPr>
        <w:t>(13)</w:t>
      </w:r>
    </w:p>
    <w:p w14:paraId="78236A6D"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This error metric does not emphasize the low flow and less important days while being unitless and independent of the magnitude of the system. This means that it is the most effective error metric for comparing the performance of our methods over the course of a full year.</w:t>
      </w:r>
    </w:p>
    <w:p w14:paraId="01B6C526"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The mean and standard deviation of the performance of each model over the 62 data sets are shown in </w:t>
      </w:r>
      <w:hyperlink r:id="rId76" w:anchor="table_body_display_energies-11-02008-t001" w:history="1">
        <w:r w:rsidRPr="007D3359">
          <w:rPr>
            <w:rStyle w:val="Hyperlink"/>
            <w:rFonts w:ascii="Times New Roman" w:hAnsi="Times New Roman" w:cs="Times New Roman"/>
            <w:color w:val="3156A2"/>
          </w:rPr>
          <w:t>Table 1</w:t>
        </w:r>
      </w:hyperlink>
      <w:r w:rsidRPr="007D3359">
        <w:rPr>
          <w:rFonts w:ascii="Times New Roman" w:hAnsi="Times New Roman" w:cs="Times New Roman"/>
          <w:color w:val="222222"/>
        </w:rPr>
        <w:t>. As expected, the DNN has a lower mean </w:t>
      </w:r>
      <w:r w:rsidRPr="007D3359">
        <w:rPr>
          <w:rStyle w:val="html-italic"/>
          <w:rFonts w:ascii="Times New Roman" w:hAnsi="Times New Roman" w:cs="Times New Roman"/>
          <w:i/>
          <w:iCs/>
          <w:color w:val="222222"/>
        </w:rPr>
        <w:t>WMAPE</w:t>
      </w:r>
      <w:r w:rsidRPr="007D3359">
        <w:rPr>
          <w:rFonts w:ascii="Times New Roman" w:hAnsi="Times New Roman" w:cs="Times New Roman"/>
          <w:color w:val="222222"/>
        </w:rPr>
        <w:t> than the linear regression and ANN forecasters, meaning that generally, the DNN performs better than the simpler models. Additionally, the large DNN marginally outperforms the small DNN in terms of </w:t>
      </w:r>
      <w:r w:rsidRPr="007D3359">
        <w:rPr>
          <w:rStyle w:val="html-italic"/>
          <w:rFonts w:ascii="Times New Roman" w:hAnsi="Times New Roman" w:cs="Times New Roman"/>
          <w:i/>
          <w:iCs/>
          <w:color w:val="222222"/>
        </w:rPr>
        <w:t>WMAPE</w:t>
      </w:r>
      <w:r w:rsidRPr="007D3359">
        <w:rPr>
          <w:rFonts w:ascii="Times New Roman" w:hAnsi="Times New Roman" w:cs="Times New Roman"/>
          <w:color w:val="222222"/>
        </w:rPr>
        <w:t>. Both results are shown to be statistically significant later in this section. In addition to the mean, the standard deviation of the performances of the two DNN architectures are smaller than that of the LR and ANN. This is an important result because it points to a more consistent performance across different areas as well as better performance overall.</w:t>
      </w:r>
    </w:p>
    <w:p w14:paraId="5BB5E57F" w14:textId="1B8F089D" w:rsidR="00432E33" w:rsidRPr="007D3359" w:rsidRDefault="00432E33" w:rsidP="00432E33">
      <w:pPr>
        <w:jc w:val="both"/>
        <w:rPr>
          <w:rFonts w:ascii="Times New Roman" w:hAnsi="Times New Roman" w:cs="Times New Roman"/>
          <w:color w:val="222222"/>
        </w:rPr>
      </w:pPr>
      <w:r w:rsidRPr="007D3359">
        <w:rPr>
          <w:rFonts w:ascii="Times New Roman" w:hAnsi="Times New Roman" w:cs="Times New Roman"/>
          <w:b/>
          <w:bCs/>
          <w:color w:val="222222"/>
        </w:rPr>
        <w:t>Table 1.</w:t>
      </w:r>
      <w:r w:rsidRPr="007D3359">
        <w:rPr>
          <w:rFonts w:ascii="Times New Roman" w:hAnsi="Times New Roman" w:cs="Times New Roman"/>
          <w:color w:val="222222"/>
        </w:rPr>
        <w:t> The mean and standard deviation of the performance of the four models on all 62 areas.</w:t>
      </w:r>
    </w:p>
    <w:tbl>
      <w:tblPr>
        <w:tblStyle w:val="TableGridLight"/>
        <w:tblW w:w="0" w:type="auto"/>
        <w:tblLook w:val="04A0" w:firstRow="1" w:lastRow="0" w:firstColumn="1" w:lastColumn="0" w:noHBand="0" w:noVBand="1"/>
      </w:tblPr>
      <w:tblGrid>
        <w:gridCol w:w="1611"/>
        <w:gridCol w:w="1506"/>
        <w:gridCol w:w="1506"/>
        <w:gridCol w:w="2095"/>
        <w:gridCol w:w="531"/>
      </w:tblGrid>
      <w:tr w:rsidR="00F34813" w:rsidRPr="007D3359" w14:paraId="2EE1B6D8" w14:textId="77777777" w:rsidTr="00F34813">
        <w:tc>
          <w:tcPr>
            <w:tcW w:w="0" w:type="auto"/>
            <w:hideMark/>
          </w:tcPr>
          <w:p w14:paraId="3D1C1ACE" w14:textId="77777777" w:rsidR="00F34813" w:rsidRPr="007D3359" w:rsidRDefault="00F34813" w:rsidP="00F34813">
            <w:pPr>
              <w:spacing w:line="285" w:lineRule="atLeast"/>
              <w:jc w:val="center"/>
              <w:rPr>
                <w:rFonts w:ascii="Times New Roman" w:eastAsia="Times New Roman" w:hAnsi="Times New Roman" w:cs="Times New Roman"/>
                <w:b/>
                <w:bCs/>
                <w:color w:val="222222"/>
                <w:sz w:val="21"/>
                <w:szCs w:val="21"/>
              </w:rPr>
            </w:pPr>
            <w:r w:rsidRPr="007D3359">
              <w:rPr>
                <w:rFonts w:ascii="Times New Roman" w:eastAsia="Times New Roman" w:hAnsi="Times New Roman" w:cs="Times New Roman"/>
                <w:b/>
                <w:bCs/>
                <w:color w:val="222222"/>
                <w:sz w:val="21"/>
                <w:szCs w:val="21"/>
              </w:rPr>
              <w:t>LR </w:t>
            </w:r>
            <w:r w:rsidRPr="007D3359">
              <w:rPr>
                <w:rFonts w:ascii="Times New Roman" w:eastAsia="Times New Roman" w:hAnsi="Times New Roman" w:cs="Times New Roman"/>
                <w:b/>
                <w:bCs/>
                <w:i/>
                <w:iCs/>
                <w:color w:val="222222"/>
                <w:sz w:val="21"/>
                <w:szCs w:val="21"/>
              </w:rPr>
              <w:t>WMAPE</w:t>
            </w:r>
          </w:p>
        </w:tc>
        <w:tc>
          <w:tcPr>
            <w:tcW w:w="0" w:type="auto"/>
            <w:hideMark/>
          </w:tcPr>
          <w:p w14:paraId="7A3D2FD7" w14:textId="77777777" w:rsidR="00F34813" w:rsidRPr="007D3359" w:rsidRDefault="00F34813" w:rsidP="00F34813">
            <w:pPr>
              <w:spacing w:line="285" w:lineRule="atLeast"/>
              <w:jc w:val="center"/>
              <w:rPr>
                <w:rFonts w:ascii="Times New Roman" w:eastAsia="Times New Roman" w:hAnsi="Times New Roman" w:cs="Times New Roman"/>
                <w:b/>
                <w:bCs/>
                <w:color w:val="222222"/>
                <w:sz w:val="21"/>
                <w:szCs w:val="21"/>
              </w:rPr>
            </w:pPr>
            <w:r w:rsidRPr="007D3359">
              <w:rPr>
                <w:rFonts w:ascii="Times New Roman" w:eastAsia="Times New Roman" w:hAnsi="Times New Roman" w:cs="Times New Roman"/>
                <w:b/>
                <w:bCs/>
                <w:color w:val="222222"/>
                <w:sz w:val="21"/>
                <w:szCs w:val="21"/>
              </w:rPr>
              <w:t>ANN </w:t>
            </w:r>
            <w:r w:rsidRPr="007D3359">
              <w:rPr>
                <w:rFonts w:ascii="Times New Roman" w:eastAsia="Times New Roman" w:hAnsi="Times New Roman" w:cs="Times New Roman"/>
                <w:b/>
                <w:bCs/>
                <w:i/>
                <w:iCs/>
                <w:color w:val="222222"/>
                <w:sz w:val="21"/>
                <w:szCs w:val="21"/>
              </w:rPr>
              <w:t>WMAPE</w:t>
            </w:r>
          </w:p>
        </w:tc>
        <w:tc>
          <w:tcPr>
            <w:tcW w:w="0" w:type="auto"/>
            <w:hideMark/>
          </w:tcPr>
          <w:p w14:paraId="18615799" w14:textId="77777777" w:rsidR="00F34813" w:rsidRPr="007D3359" w:rsidRDefault="00F34813" w:rsidP="00F34813">
            <w:pPr>
              <w:spacing w:line="285" w:lineRule="atLeast"/>
              <w:jc w:val="center"/>
              <w:rPr>
                <w:rFonts w:ascii="Times New Roman" w:eastAsia="Times New Roman" w:hAnsi="Times New Roman" w:cs="Times New Roman"/>
                <w:b/>
                <w:bCs/>
                <w:color w:val="222222"/>
                <w:sz w:val="21"/>
                <w:szCs w:val="21"/>
              </w:rPr>
            </w:pPr>
            <w:r w:rsidRPr="007D3359">
              <w:rPr>
                <w:rFonts w:ascii="Times New Roman" w:eastAsia="Times New Roman" w:hAnsi="Times New Roman" w:cs="Times New Roman"/>
                <w:b/>
                <w:bCs/>
                <w:color w:val="222222"/>
                <w:sz w:val="21"/>
                <w:szCs w:val="21"/>
              </w:rPr>
              <w:t>DNN </w:t>
            </w:r>
            <w:r w:rsidRPr="007D3359">
              <w:rPr>
                <w:rFonts w:ascii="Times New Roman" w:eastAsia="Times New Roman" w:hAnsi="Times New Roman" w:cs="Times New Roman"/>
                <w:b/>
                <w:bCs/>
                <w:i/>
                <w:iCs/>
                <w:color w:val="222222"/>
                <w:sz w:val="21"/>
                <w:szCs w:val="21"/>
              </w:rPr>
              <w:t>WMAPE</w:t>
            </w:r>
          </w:p>
        </w:tc>
        <w:tc>
          <w:tcPr>
            <w:tcW w:w="0" w:type="auto"/>
          </w:tcPr>
          <w:p w14:paraId="59E72E6E" w14:textId="3A1A58C2" w:rsidR="00F34813" w:rsidRPr="007D3359" w:rsidRDefault="00F34813" w:rsidP="00F34813">
            <w:pPr>
              <w:spacing w:line="285" w:lineRule="atLeast"/>
              <w:jc w:val="center"/>
              <w:rPr>
                <w:rFonts w:ascii="Times New Roman" w:eastAsia="Times New Roman" w:hAnsi="Times New Roman" w:cs="Times New Roman"/>
                <w:b/>
                <w:bCs/>
                <w:color w:val="222222"/>
                <w:sz w:val="21"/>
                <w:szCs w:val="21"/>
              </w:rPr>
            </w:pPr>
            <w:r w:rsidRPr="007D3359">
              <w:rPr>
                <w:rFonts w:ascii="Times New Roman" w:eastAsia="Times New Roman" w:hAnsi="Times New Roman" w:cs="Times New Roman"/>
                <w:b/>
                <w:bCs/>
                <w:color w:val="222222"/>
                <w:sz w:val="21"/>
                <w:szCs w:val="21"/>
              </w:rPr>
              <w:t>Large DNN </w:t>
            </w:r>
            <w:r w:rsidRPr="007D3359">
              <w:rPr>
                <w:rFonts w:ascii="Times New Roman" w:eastAsia="Times New Roman" w:hAnsi="Times New Roman" w:cs="Times New Roman"/>
                <w:b/>
                <w:bCs/>
                <w:i/>
                <w:iCs/>
                <w:color w:val="222222"/>
                <w:sz w:val="21"/>
                <w:szCs w:val="21"/>
              </w:rPr>
              <w:t>WMAPE</w:t>
            </w:r>
          </w:p>
        </w:tc>
        <w:tc>
          <w:tcPr>
            <w:tcW w:w="0" w:type="auto"/>
            <w:hideMark/>
          </w:tcPr>
          <w:p w14:paraId="696A523C" w14:textId="30E77258" w:rsidR="00F34813" w:rsidRPr="007D3359" w:rsidRDefault="00F34813" w:rsidP="00F34813">
            <w:pPr>
              <w:spacing w:line="285" w:lineRule="atLeast"/>
              <w:jc w:val="center"/>
              <w:rPr>
                <w:rFonts w:ascii="Times New Roman" w:eastAsia="Times New Roman" w:hAnsi="Times New Roman" w:cs="Times New Roman"/>
                <w:b/>
                <w:bCs/>
                <w:color w:val="222222"/>
                <w:sz w:val="21"/>
                <w:szCs w:val="21"/>
              </w:rPr>
            </w:pPr>
          </w:p>
        </w:tc>
      </w:tr>
      <w:tr w:rsidR="00F34813" w:rsidRPr="007D3359" w14:paraId="00CFACE1" w14:textId="77777777" w:rsidTr="00F34813">
        <w:tc>
          <w:tcPr>
            <w:tcW w:w="0" w:type="auto"/>
            <w:hideMark/>
          </w:tcPr>
          <w:p w14:paraId="2430374A" w14:textId="77777777" w:rsidR="00F34813" w:rsidRPr="007D3359" w:rsidRDefault="00F34813" w:rsidP="00F34813">
            <w:pPr>
              <w:spacing w:line="285" w:lineRule="atLeast"/>
              <w:jc w:val="center"/>
              <w:rPr>
                <w:rFonts w:ascii="Times New Roman" w:eastAsia="Times New Roman" w:hAnsi="Times New Roman" w:cs="Times New Roman"/>
                <w:color w:val="222222"/>
                <w:sz w:val="18"/>
                <w:szCs w:val="18"/>
              </w:rPr>
            </w:pPr>
            <w:r w:rsidRPr="007D3359">
              <w:rPr>
                <w:rFonts w:ascii="Times New Roman" w:eastAsia="Times New Roman" w:hAnsi="Times New Roman" w:cs="Times New Roman"/>
                <w:color w:val="222222"/>
                <w:sz w:val="18"/>
                <w:szCs w:val="18"/>
              </w:rPr>
              <w:t>Mean</w:t>
            </w:r>
          </w:p>
        </w:tc>
        <w:tc>
          <w:tcPr>
            <w:tcW w:w="0" w:type="auto"/>
            <w:hideMark/>
          </w:tcPr>
          <w:p w14:paraId="68C5DBE9" w14:textId="77777777" w:rsidR="00F34813" w:rsidRPr="007D3359" w:rsidRDefault="00F34813" w:rsidP="00F34813">
            <w:pPr>
              <w:spacing w:line="285" w:lineRule="atLeast"/>
              <w:jc w:val="center"/>
              <w:rPr>
                <w:rFonts w:ascii="Times New Roman" w:eastAsia="Times New Roman" w:hAnsi="Times New Roman" w:cs="Times New Roman"/>
                <w:color w:val="222222"/>
                <w:sz w:val="18"/>
                <w:szCs w:val="18"/>
              </w:rPr>
            </w:pPr>
            <w:r w:rsidRPr="007D3359">
              <w:rPr>
                <w:rFonts w:ascii="Times New Roman" w:eastAsia="Times New Roman" w:hAnsi="Times New Roman" w:cs="Times New Roman"/>
                <w:color w:val="222222"/>
                <w:sz w:val="18"/>
                <w:szCs w:val="18"/>
              </w:rPr>
              <w:t>6.41</w:t>
            </w:r>
          </w:p>
        </w:tc>
        <w:tc>
          <w:tcPr>
            <w:tcW w:w="0" w:type="auto"/>
            <w:hideMark/>
          </w:tcPr>
          <w:p w14:paraId="0992652C" w14:textId="77777777" w:rsidR="00F34813" w:rsidRPr="007D3359" w:rsidRDefault="00F34813" w:rsidP="00F34813">
            <w:pPr>
              <w:spacing w:line="285" w:lineRule="atLeast"/>
              <w:jc w:val="center"/>
              <w:rPr>
                <w:rFonts w:ascii="Times New Roman" w:eastAsia="Times New Roman" w:hAnsi="Times New Roman" w:cs="Times New Roman"/>
                <w:color w:val="222222"/>
                <w:sz w:val="18"/>
                <w:szCs w:val="18"/>
              </w:rPr>
            </w:pPr>
            <w:r w:rsidRPr="007D3359">
              <w:rPr>
                <w:rFonts w:ascii="Times New Roman" w:eastAsia="Times New Roman" w:hAnsi="Times New Roman" w:cs="Times New Roman"/>
                <w:color w:val="222222"/>
                <w:sz w:val="18"/>
                <w:szCs w:val="18"/>
              </w:rPr>
              <w:t>6.41</w:t>
            </w:r>
          </w:p>
        </w:tc>
        <w:tc>
          <w:tcPr>
            <w:tcW w:w="0" w:type="auto"/>
            <w:hideMark/>
          </w:tcPr>
          <w:p w14:paraId="503FEF32" w14:textId="77777777" w:rsidR="00F34813" w:rsidRPr="007D3359" w:rsidRDefault="00F34813" w:rsidP="00F34813">
            <w:pPr>
              <w:spacing w:line="285" w:lineRule="atLeast"/>
              <w:jc w:val="center"/>
              <w:rPr>
                <w:rFonts w:ascii="Times New Roman" w:eastAsia="Times New Roman" w:hAnsi="Times New Roman" w:cs="Times New Roman"/>
                <w:color w:val="222222"/>
                <w:sz w:val="18"/>
                <w:szCs w:val="18"/>
              </w:rPr>
            </w:pPr>
            <w:r w:rsidRPr="007D3359">
              <w:rPr>
                <w:rFonts w:ascii="Times New Roman" w:eastAsia="Times New Roman" w:hAnsi="Times New Roman" w:cs="Times New Roman"/>
                <w:color w:val="222222"/>
                <w:sz w:val="18"/>
                <w:szCs w:val="18"/>
              </w:rPr>
              <w:t>5.78</w:t>
            </w:r>
          </w:p>
        </w:tc>
        <w:tc>
          <w:tcPr>
            <w:tcW w:w="0" w:type="auto"/>
            <w:hideMark/>
          </w:tcPr>
          <w:p w14:paraId="3FC8436E" w14:textId="77777777" w:rsidR="00F34813" w:rsidRPr="007D3359" w:rsidRDefault="00F34813" w:rsidP="00F34813">
            <w:pPr>
              <w:spacing w:line="285" w:lineRule="atLeast"/>
              <w:jc w:val="center"/>
              <w:rPr>
                <w:rFonts w:ascii="Times New Roman" w:eastAsia="Times New Roman" w:hAnsi="Times New Roman" w:cs="Times New Roman"/>
                <w:color w:val="222222"/>
                <w:sz w:val="18"/>
                <w:szCs w:val="18"/>
              </w:rPr>
            </w:pPr>
            <w:r w:rsidRPr="007D3359">
              <w:rPr>
                <w:rFonts w:ascii="Times New Roman" w:eastAsia="Times New Roman" w:hAnsi="Times New Roman" w:cs="Times New Roman"/>
                <w:color w:val="222222"/>
                <w:sz w:val="18"/>
                <w:szCs w:val="18"/>
              </w:rPr>
              <w:t>5.58</w:t>
            </w:r>
          </w:p>
        </w:tc>
      </w:tr>
      <w:tr w:rsidR="00F34813" w:rsidRPr="007D3359" w14:paraId="12B32772" w14:textId="77777777" w:rsidTr="00F34813">
        <w:tc>
          <w:tcPr>
            <w:tcW w:w="0" w:type="auto"/>
            <w:hideMark/>
          </w:tcPr>
          <w:p w14:paraId="3A27E604" w14:textId="77777777" w:rsidR="00F34813" w:rsidRPr="007D3359" w:rsidRDefault="00F34813" w:rsidP="00F34813">
            <w:pPr>
              <w:spacing w:line="285" w:lineRule="atLeast"/>
              <w:jc w:val="center"/>
              <w:rPr>
                <w:rFonts w:ascii="Times New Roman" w:eastAsia="Times New Roman" w:hAnsi="Times New Roman" w:cs="Times New Roman"/>
                <w:color w:val="222222"/>
                <w:sz w:val="18"/>
                <w:szCs w:val="18"/>
              </w:rPr>
            </w:pPr>
            <w:r w:rsidRPr="007D3359">
              <w:rPr>
                <w:rFonts w:ascii="Times New Roman" w:eastAsia="Times New Roman" w:hAnsi="Times New Roman" w:cs="Times New Roman"/>
                <w:color w:val="222222"/>
                <w:sz w:val="18"/>
                <w:szCs w:val="18"/>
              </w:rPr>
              <w:t>Standard Deviation</w:t>
            </w:r>
          </w:p>
        </w:tc>
        <w:tc>
          <w:tcPr>
            <w:tcW w:w="0" w:type="auto"/>
            <w:hideMark/>
          </w:tcPr>
          <w:p w14:paraId="27AFFCB9" w14:textId="77777777" w:rsidR="00F34813" w:rsidRPr="007D3359" w:rsidRDefault="00F34813" w:rsidP="00F34813">
            <w:pPr>
              <w:spacing w:line="285" w:lineRule="atLeast"/>
              <w:jc w:val="center"/>
              <w:rPr>
                <w:rFonts w:ascii="Times New Roman" w:eastAsia="Times New Roman" w:hAnsi="Times New Roman" w:cs="Times New Roman"/>
                <w:color w:val="222222"/>
                <w:sz w:val="18"/>
                <w:szCs w:val="18"/>
              </w:rPr>
            </w:pPr>
            <w:r w:rsidRPr="007D3359">
              <w:rPr>
                <w:rFonts w:ascii="Times New Roman" w:eastAsia="Times New Roman" w:hAnsi="Times New Roman" w:cs="Times New Roman"/>
                <w:color w:val="222222"/>
                <w:sz w:val="18"/>
                <w:szCs w:val="18"/>
              </w:rPr>
              <w:t>2.49</w:t>
            </w:r>
          </w:p>
        </w:tc>
        <w:tc>
          <w:tcPr>
            <w:tcW w:w="0" w:type="auto"/>
            <w:hideMark/>
          </w:tcPr>
          <w:p w14:paraId="257F1F46" w14:textId="77777777" w:rsidR="00F34813" w:rsidRPr="007D3359" w:rsidRDefault="00F34813" w:rsidP="00F34813">
            <w:pPr>
              <w:spacing w:line="285" w:lineRule="atLeast"/>
              <w:jc w:val="center"/>
              <w:rPr>
                <w:rFonts w:ascii="Times New Roman" w:eastAsia="Times New Roman" w:hAnsi="Times New Roman" w:cs="Times New Roman"/>
                <w:color w:val="222222"/>
                <w:sz w:val="18"/>
                <w:szCs w:val="18"/>
              </w:rPr>
            </w:pPr>
            <w:r w:rsidRPr="007D3359">
              <w:rPr>
                <w:rFonts w:ascii="Times New Roman" w:eastAsia="Times New Roman" w:hAnsi="Times New Roman" w:cs="Times New Roman"/>
                <w:color w:val="222222"/>
                <w:sz w:val="18"/>
                <w:szCs w:val="18"/>
              </w:rPr>
              <w:t>2.83</w:t>
            </w:r>
          </w:p>
        </w:tc>
        <w:tc>
          <w:tcPr>
            <w:tcW w:w="0" w:type="auto"/>
            <w:hideMark/>
          </w:tcPr>
          <w:p w14:paraId="18DF80A5" w14:textId="77777777" w:rsidR="00F34813" w:rsidRPr="007D3359" w:rsidRDefault="00F34813" w:rsidP="00F34813">
            <w:pPr>
              <w:spacing w:line="285" w:lineRule="atLeast"/>
              <w:jc w:val="center"/>
              <w:rPr>
                <w:rFonts w:ascii="Times New Roman" w:eastAsia="Times New Roman" w:hAnsi="Times New Roman" w:cs="Times New Roman"/>
                <w:color w:val="222222"/>
                <w:sz w:val="18"/>
                <w:szCs w:val="18"/>
              </w:rPr>
            </w:pPr>
            <w:r w:rsidRPr="007D3359">
              <w:rPr>
                <w:rFonts w:ascii="Times New Roman" w:eastAsia="Times New Roman" w:hAnsi="Times New Roman" w:cs="Times New Roman"/>
                <w:color w:val="222222"/>
                <w:sz w:val="18"/>
                <w:szCs w:val="18"/>
              </w:rPr>
              <w:t>2.11</w:t>
            </w:r>
          </w:p>
        </w:tc>
        <w:tc>
          <w:tcPr>
            <w:tcW w:w="0" w:type="auto"/>
            <w:hideMark/>
          </w:tcPr>
          <w:p w14:paraId="515706F8" w14:textId="77777777" w:rsidR="00F34813" w:rsidRPr="007D3359" w:rsidRDefault="00F34813" w:rsidP="00F34813">
            <w:pPr>
              <w:spacing w:line="285" w:lineRule="atLeast"/>
              <w:jc w:val="center"/>
              <w:rPr>
                <w:rFonts w:ascii="Times New Roman" w:eastAsia="Times New Roman" w:hAnsi="Times New Roman" w:cs="Times New Roman"/>
                <w:color w:val="222222"/>
                <w:sz w:val="18"/>
                <w:szCs w:val="18"/>
              </w:rPr>
            </w:pPr>
            <w:r w:rsidRPr="007D3359">
              <w:rPr>
                <w:rFonts w:ascii="Times New Roman" w:eastAsia="Times New Roman" w:hAnsi="Times New Roman" w:cs="Times New Roman"/>
                <w:color w:val="222222"/>
                <w:sz w:val="18"/>
                <w:szCs w:val="18"/>
              </w:rPr>
              <w:t>2.09</w:t>
            </w:r>
          </w:p>
        </w:tc>
      </w:tr>
    </w:tbl>
    <w:p w14:paraId="594A335E" w14:textId="77777777" w:rsidR="00F34813" w:rsidRPr="007D3359" w:rsidRDefault="00F34813" w:rsidP="00432E33">
      <w:pPr>
        <w:jc w:val="both"/>
        <w:rPr>
          <w:rFonts w:ascii="Times New Roman" w:hAnsi="Times New Roman" w:cs="Times New Roman"/>
          <w:color w:val="222222"/>
        </w:rPr>
      </w:pPr>
    </w:p>
    <w:p w14:paraId="6C3216CC" w14:textId="39D42B54" w:rsidR="00432E33" w:rsidRPr="007D3359" w:rsidRDefault="00432E33" w:rsidP="00432E33">
      <w:pPr>
        <w:jc w:val="center"/>
        <w:textAlignment w:val="center"/>
        <w:rPr>
          <w:rFonts w:ascii="Times New Roman" w:hAnsi="Times New Roman" w:cs="Times New Roman"/>
          <w:color w:val="222222"/>
        </w:rPr>
      </w:pPr>
    </w:p>
    <w:p w14:paraId="58A182E6"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Simply stating the mean performance does not tell us much without looking at the differences in performance for each of the 62 areas individually, which is shown succinctly in </w:t>
      </w:r>
      <w:hyperlink r:id="rId77" w:anchor="fig_body_display_energies-11-02008-f006" w:history="1">
        <w:r w:rsidRPr="007D3359">
          <w:rPr>
            <w:rStyle w:val="Hyperlink"/>
            <w:rFonts w:ascii="Times New Roman" w:hAnsi="Times New Roman" w:cs="Times New Roman"/>
            <w:color w:val="3156A2"/>
          </w:rPr>
          <w:t>Figure 6</w:t>
        </w:r>
      </w:hyperlink>
      <w:r w:rsidRPr="007D3359">
        <w:rPr>
          <w:rFonts w:ascii="Times New Roman" w:hAnsi="Times New Roman" w:cs="Times New Roman"/>
          <w:color w:val="222222"/>
        </w:rPr>
        <w:t> and </w:t>
      </w:r>
      <w:hyperlink r:id="rId78" w:anchor="fig_body_display_energies-11-02008-f007" w:history="1">
        <w:r w:rsidRPr="007D3359">
          <w:rPr>
            <w:rStyle w:val="Hyperlink"/>
            <w:rFonts w:ascii="Times New Roman" w:hAnsi="Times New Roman" w:cs="Times New Roman"/>
            <w:color w:val="3156A2"/>
          </w:rPr>
          <w:t>Figure 7</w:t>
        </w:r>
      </w:hyperlink>
      <w:r w:rsidRPr="007D3359">
        <w:rPr>
          <w:rFonts w:ascii="Times New Roman" w:hAnsi="Times New Roman" w:cs="Times New Roman"/>
          <w:color w:val="222222"/>
        </w:rPr>
        <w:t>. </w:t>
      </w:r>
      <w:hyperlink r:id="rId79" w:anchor="fig_body_display_energies-11-02008-f006" w:history="1">
        <w:r w:rsidRPr="007D3359">
          <w:rPr>
            <w:rStyle w:val="Hyperlink"/>
            <w:rFonts w:ascii="Times New Roman" w:hAnsi="Times New Roman" w:cs="Times New Roman"/>
            <w:color w:val="3156A2"/>
          </w:rPr>
          <w:t>Figure 6</w:t>
        </w:r>
      </w:hyperlink>
      <w:r w:rsidRPr="007D3359">
        <w:rPr>
          <w:rFonts w:ascii="Times New Roman" w:hAnsi="Times New Roman" w:cs="Times New Roman"/>
          <w:color w:val="222222"/>
        </w:rPr>
        <w:t>a,b and </w:t>
      </w:r>
      <w:hyperlink r:id="rId80" w:anchor="fig_body_display_energies-11-02008-f007" w:history="1">
        <w:r w:rsidRPr="007D3359">
          <w:rPr>
            <w:rStyle w:val="Hyperlink"/>
            <w:rFonts w:ascii="Times New Roman" w:hAnsi="Times New Roman" w:cs="Times New Roman"/>
            <w:color w:val="3156A2"/>
          </w:rPr>
          <w:t>Figure 7</w:t>
        </w:r>
      </w:hyperlink>
      <w:r w:rsidRPr="007D3359">
        <w:rPr>
          <w:rFonts w:ascii="Times New Roman" w:hAnsi="Times New Roman" w:cs="Times New Roman"/>
          <w:color w:val="222222"/>
        </w:rPr>
        <w:t> are histograms of the difference in performance on all 62 areas of two forecasting methods. By presenting the results this way, we can visualize the general difference in performance for each of the 62 operating areas. Additionally, </w:t>
      </w:r>
      <w:r w:rsidRPr="007D3359">
        <w:rPr>
          <w:rStyle w:val="html-italic"/>
          <w:rFonts w:ascii="Times New Roman" w:hAnsi="Times New Roman" w:cs="Times New Roman"/>
          <w:i/>
          <w:iCs/>
          <w:color w:val="222222"/>
        </w:rPr>
        <w:t>t</w:t>
      </w:r>
      <w:r w:rsidRPr="007D3359">
        <w:rPr>
          <w:rFonts w:ascii="Times New Roman" w:hAnsi="Times New Roman" w:cs="Times New Roman"/>
          <w:color w:val="222222"/>
        </w:rPr>
        <w:t>-tests can be performed on the histograms to determine the statistical significance of the difference. Right-tailed </w:t>
      </w:r>
      <w:r w:rsidRPr="007D3359">
        <w:rPr>
          <w:rStyle w:val="html-italic"/>
          <w:rFonts w:ascii="Times New Roman" w:hAnsi="Times New Roman" w:cs="Times New Roman"/>
          <w:i/>
          <w:iCs/>
          <w:color w:val="222222"/>
        </w:rPr>
        <w:t>t</w:t>
      </w:r>
      <w:r w:rsidRPr="007D3359">
        <w:rPr>
          <w:rFonts w:ascii="Times New Roman" w:hAnsi="Times New Roman" w:cs="Times New Roman"/>
          <w:color w:val="222222"/>
        </w:rPr>
        <w:t>-tests were performed on the distributions in </w:t>
      </w:r>
      <w:hyperlink r:id="rId81" w:anchor="fig_body_display_energies-11-02008-f006" w:history="1">
        <w:r w:rsidRPr="007D3359">
          <w:rPr>
            <w:rStyle w:val="Hyperlink"/>
            <w:rFonts w:ascii="Times New Roman" w:hAnsi="Times New Roman" w:cs="Times New Roman"/>
            <w:color w:val="3156A2"/>
          </w:rPr>
          <w:t>Figure 6</w:t>
        </w:r>
      </w:hyperlink>
      <w:r w:rsidRPr="007D3359">
        <w:rPr>
          <w:rFonts w:ascii="Times New Roman" w:hAnsi="Times New Roman" w:cs="Times New Roman"/>
          <w:color w:val="222222"/>
        </w:rPr>
        <w:t>a,b. The resulting </w:t>
      </w:r>
      <w:r w:rsidRPr="007D3359">
        <w:rPr>
          <w:rStyle w:val="html-italic"/>
          <w:rFonts w:ascii="Times New Roman" w:hAnsi="Times New Roman" w:cs="Times New Roman"/>
          <w:i/>
          <w:iCs/>
          <w:color w:val="222222"/>
        </w:rPr>
        <w:t>p</w:t>
      </w:r>
      <w:r w:rsidRPr="007D3359">
        <w:rPr>
          <w:rFonts w:ascii="Times New Roman" w:hAnsi="Times New Roman" w:cs="Times New Roman"/>
          <w:color w:val="222222"/>
        </w:rPr>
        <w:t>-values are 1.2 × 10</w:t>
      </w:r>
      <w:r w:rsidRPr="007D3359">
        <w:rPr>
          <w:rFonts w:ascii="Times New Roman" w:hAnsi="Times New Roman" w:cs="Times New Roman"/>
          <w:color w:val="222222"/>
          <w:sz w:val="20"/>
          <w:szCs w:val="20"/>
          <w:vertAlign w:val="superscript"/>
        </w:rPr>
        <w:t>−7</w:t>
      </w:r>
      <w:r w:rsidRPr="007D3359">
        <w:rPr>
          <w:rFonts w:ascii="Times New Roman" w:hAnsi="Times New Roman" w:cs="Times New Roman"/>
          <w:color w:val="222222"/>
        </w:rPr>
        <w:t> and 6.4 × 10</w:t>
      </w:r>
      <w:r w:rsidRPr="007D3359">
        <w:rPr>
          <w:rFonts w:ascii="Times New Roman" w:hAnsi="Times New Roman" w:cs="Times New Roman"/>
          <w:color w:val="222222"/>
          <w:sz w:val="20"/>
          <w:szCs w:val="20"/>
          <w:vertAlign w:val="superscript"/>
        </w:rPr>
        <w:t>−4</w:t>
      </w:r>
      <w:r w:rsidRPr="007D3359">
        <w:rPr>
          <w:rFonts w:ascii="Times New Roman" w:hAnsi="Times New Roman" w:cs="Times New Roman"/>
          <w:color w:val="222222"/>
        </w:rPr>
        <w:t>, respectively, meaning that the DNN performed better, in general, than the ANN or LR, and that the difference in performance is statistically significant in both cases.</w:t>
      </w:r>
    </w:p>
    <w:p w14:paraId="472795E2" w14:textId="0C37BDC8" w:rsidR="00432E33" w:rsidRPr="007D3359" w:rsidRDefault="00432E33" w:rsidP="00432E33">
      <w:pPr>
        <w:jc w:val="center"/>
        <w:rPr>
          <w:rFonts w:ascii="Times New Roman" w:hAnsi="Times New Roman" w:cs="Times New Roman"/>
          <w:color w:val="222222"/>
        </w:rPr>
      </w:pPr>
      <w:r w:rsidRPr="007D3359">
        <w:rPr>
          <w:rFonts w:ascii="Times New Roman" w:hAnsi="Times New Roman" w:cs="Times New Roman"/>
          <w:noProof/>
          <w:color w:val="222222"/>
        </w:rPr>
        <w:drawing>
          <wp:inline distT="0" distB="0" distL="0" distR="0" wp14:anchorId="0F818E5C" wp14:editId="25156F90">
            <wp:extent cx="2286000" cy="1051560"/>
            <wp:effectExtent l="0" t="0" r="0" b="0"/>
            <wp:docPr id="2" name="Picture 2" descr="Figure 6. This figure shows two histograms: (a) A comparison of the performance of all 62 models between the DNN and the LR. Instances to the left of the center line are those for which the LR performed better, while those on the right are areas where the DNN performs better. The distance from the center line is the difference in WMAPE. (b) The same as (a) but comparing the ANN to the DNN. One instance (at 10.1) in (b) is cut off to maintain consistent ax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nergies 11 02008 g006 550"/>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286000" cy="1051560"/>
                    </a:xfrm>
                    <a:prstGeom prst="rect">
                      <a:avLst/>
                    </a:prstGeom>
                    <a:noFill/>
                    <a:ln>
                      <a:noFill/>
                    </a:ln>
                  </pic:spPr>
                </pic:pic>
              </a:graphicData>
            </a:graphic>
          </wp:inline>
        </w:drawing>
      </w:r>
    </w:p>
    <w:p w14:paraId="54ADE142" w14:textId="77777777" w:rsidR="00432E33" w:rsidRPr="007D3359" w:rsidRDefault="00432E33" w:rsidP="00432E33">
      <w:pPr>
        <w:jc w:val="both"/>
        <w:rPr>
          <w:rFonts w:ascii="Times New Roman" w:hAnsi="Times New Roman" w:cs="Times New Roman"/>
          <w:color w:val="222222"/>
        </w:rPr>
      </w:pPr>
      <w:r w:rsidRPr="007D3359">
        <w:rPr>
          <w:rFonts w:ascii="Times New Roman" w:hAnsi="Times New Roman" w:cs="Times New Roman"/>
          <w:b/>
          <w:bCs/>
          <w:color w:val="222222"/>
        </w:rPr>
        <w:t>Figure 6.</w:t>
      </w:r>
      <w:r w:rsidRPr="007D3359">
        <w:rPr>
          <w:rFonts w:ascii="Times New Roman" w:hAnsi="Times New Roman" w:cs="Times New Roman"/>
          <w:color w:val="222222"/>
        </w:rPr>
        <w:t> This figure shows two histograms: (</w:t>
      </w:r>
      <w:r w:rsidRPr="007D3359">
        <w:rPr>
          <w:rFonts w:ascii="Times New Roman" w:hAnsi="Times New Roman" w:cs="Times New Roman"/>
          <w:b/>
          <w:bCs/>
          <w:color w:val="222222"/>
        </w:rPr>
        <w:t>a</w:t>
      </w:r>
      <w:r w:rsidRPr="007D3359">
        <w:rPr>
          <w:rFonts w:ascii="Times New Roman" w:hAnsi="Times New Roman" w:cs="Times New Roman"/>
          <w:color w:val="222222"/>
        </w:rPr>
        <w:t>) A comparison of the performance of all 62 models between the DNN and the LR. Instances to the left of the center line are those for which the LR performed better, while those on the right are areas where the DNN performs better. The distance from the center line is the difference in </w:t>
      </w:r>
      <w:r w:rsidRPr="007D3359">
        <w:rPr>
          <w:rStyle w:val="html-italic"/>
          <w:rFonts w:ascii="Times New Roman" w:hAnsi="Times New Roman" w:cs="Times New Roman"/>
          <w:i/>
          <w:iCs/>
          <w:color w:val="222222"/>
        </w:rPr>
        <w:t>WMAPE</w:t>
      </w:r>
      <w:r w:rsidRPr="007D3359">
        <w:rPr>
          <w:rFonts w:ascii="Times New Roman" w:hAnsi="Times New Roman" w:cs="Times New Roman"/>
          <w:color w:val="222222"/>
        </w:rPr>
        <w:t>. (</w:t>
      </w:r>
      <w:r w:rsidRPr="007D3359">
        <w:rPr>
          <w:rFonts w:ascii="Times New Roman" w:hAnsi="Times New Roman" w:cs="Times New Roman"/>
          <w:b/>
          <w:bCs/>
          <w:color w:val="222222"/>
        </w:rPr>
        <w:t>b</w:t>
      </w:r>
      <w:r w:rsidRPr="007D3359">
        <w:rPr>
          <w:rFonts w:ascii="Times New Roman" w:hAnsi="Times New Roman" w:cs="Times New Roman"/>
          <w:color w:val="222222"/>
        </w:rPr>
        <w:t>) The same as (</w:t>
      </w:r>
      <w:r w:rsidRPr="007D3359">
        <w:rPr>
          <w:rFonts w:ascii="Times New Roman" w:hAnsi="Times New Roman" w:cs="Times New Roman"/>
          <w:b/>
          <w:bCs/>
          <w:color w:val="222222"/>
        </w:rPr>
        <w:t>a</w:t>
      </w:r>
      <w:r w:rsidRPr="007D3359">
        <w:rPr>
          <w:rFonts w:ascii="Times New Roman" w:hAnsi="Times New Roman" w:cs="Times New Roman"/>
          <w:color w:val="222222"/>
        </w:rPr>
        <w:t>) but comparing the ANN to the DNN. One instance (at 10.1) in (</w:t>
      </w:r>
      <w:r w:rsidRPr="007D3359">
        <w:rPr>
          <w:rFonts w:ascii="Times New Roman" w:hAnsi="Times New Roman" w:cs="Times New Roman"/>
          <w:b/>
          <w:bCs/>
          <w:color w:val="222222"/>
        </w:rPr>
        <w:t>b</w:t>
      </w:r>
      <w:r w:rsidRPr="007D3359">
        <w:rPr>
          <w:rFonts w:ascii="Times New Roman" w:hAnsi="Times New Roman" w:cs="Times New Roman"/>
          <w:color w:val="222222"/>
        </w:rPr>
        <w:t>) is cut off to maintain consistent axes.</w:t>
      </w:r>
    </w:p>
    <w:p w14:paraId="2DA778DE" w14:textId="69E8292A" w:rsidR="00432E33" w:rsidRPr="007D3359" w:rsidRDefault="00432E33" w:rsidP="00432E33">
      <w:pPr>
        <w:jc w:val="center"/>
        <w:rPr>
          <w:rFonts w:ascii="Times New Roman" w:hAnsi="Times New Roman" w:cs="Times New Roman"/>
          <w:color w:val="222222"/>
        </w:rPr>
      </w:pPr>
      <w:r w:rsidRPr="007D3359">
        <w:rPr>
          <w:rFonts w:ascii="Times New Roman" w:hAnsi="Times New Roman" w:cs="Times New Roman"/>
          <w:noProof/>
          <w:color w:val="222222"/>
        </w:rPr>
        <w:lastRenderedPageBreak/>
        <w:drawing>
          <wp:inline distT="0" distB="0" distL="0" distR="0" wp14:anchorId="783F0FBF" wp14:editId="49FC0BF6">
            <wp:extent cx="2286000" cy="1901952"/>
            <wp:effectExtent l="0" t="0" r="0" b="3175"/>
            <wp:docPr id="1" name="Picture 1" descr="Figure 7. A comparison of the performance of all 62 models between the DNN and the Large DNN. Instances to the left of the center line are those for which the Large DNN performed better, while those on the right are areas where the DNN performs better. The distance from the center line is the difference in WM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nergies 11 02008 g007 550"/>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286000" cy="1901952"/>
                    </a:xfrm>
                    <a:prstGeom prst="rect">
                      <a:avLst/>
                    </a:prstGeom>
                    <a:noFill/>
                    <a:ln>
                      <a:noFill/>
                    </a:ln>
                  </pic:spPr>
                </pic:pic>
              </a:graphicData>
            </a:graphic>
          </wp:inline>
        </w:drawing>
      </w:r>
    </w:p>
    <w:p w14:paraId="0CD4B8F7" w14:textId="77777777" w:rsidR="00432E33" w:rsidRPr="007D3359" w:rsidRDefault="00432E33" w:rsidP="00432E33">
      <w:pPr>
        <w:jc w:val="both"/>
        <w:rPr>
          <w:rFonts w:ascii="Times New Roman" w:hAnsi="Times New Roman" w:cs="Times New Roman"/>
          <w:color w:val="222222"/>
        </w:rPr>
      </w:pPr>
      <w:r w:rsidRPr="007D3359">
        <w:rPr>
          <w:rFonts w:ascii="Times New Roman" w:hAnsi="Times New Roman" w:cs="Times New Roman"/>
          <w:b/>
          <w:bCs/>
          <w:color w:val="222222"/>
        </w:rPr>
        <w:t>Figure 7.</w:t>
      </w:r>
      <w:r w:rsidRPr="007D3359">
        <w:rPr>
          <w:rFonts w:ascii="Times New Roman" w:hAnsi="Times New Roman" w:cs="Times New Roman"/>
          <w:color w:val="222222"/>
        </w:rPr>
        <w:t> A comparison of the performance of all 62 models between the DNN and the Large DNN. Instances to the left of the center line are those for which the Large DNN performed better, while those on the right are areas where the DNN performs better. The distance from the center line is the difference in </w:t>
      </w:r>
      <w:r w:rsidRPr="007D3359">
        <w:rPr>
          <w:rStyle w:val="html-italic"/>
          <w:rFonts w:ascii="Times New Roman" w:hAnsi="Times New Roman" w:cs="Times New Roman"/>
          <w:i/>
          <w:iCs/>
          <w:color w:val="222222"/>
        </w:rPr>
        <w:t>WMAPE</w:t>
      </w:r>
      <w:r w:rsidRPr="007D3359">
        <w:rPr>
          <w:rFonts w:ascii="Times New Roman" w:hAnsi="Times New Roman" w:cs="Times New Roman"/>
          <w:color w:val="222222"/>
        </w:rPr>
        <w:t>.</w:t>
      </w:r>
    </w:p>
    <w:p w14:paraId="57C886D0" w14:textId="77777777" w:rsidR="00432E33" w:rsidRPr="007D3359" w:rsidRDefault="00432E33" w:rsidP="00432E33">
      <w:pPr>
        <w:ind w:firstLine="480"/>
        <w:rPr>
          <w:rFonts w:ascii="Times New Roman" w:hAnsi="Times New Roman" w:cs="Times New Roman"/>
          <w:color w:val="222222"/>
        </w:rPr>
      </w:pPr>
      <w:r w:rsidRPr="007D3359">
        <w:rPr>
          <w:rFonts w:ascii="Times New Roman" w:hAnsi="Times New Roman" w:cs="Times New Roman"/>
          <w:color w:val="222222"/>
        </w:rPr>
        <w:t>It is also interesting to consider that in some areas, the LR and ANN forecasters perform better than the DNN. This implies that in some cases, the simpler model is the better forecaster. It is also important to point out that of the 13 areas where the LR outperforms the DNN, only two have LR </w:t>
      </w:r>
      <w:r w:rsidRPr="007D3359">
        <w:rPr>
          <w:rStyle w:val="html-italic"/>
          <w:rFonts w:ascii="Times New Roman" w:hAnsi="Times New Roman" w:cs="Times New Roman"/>
          <w:i/>
          <w:iCs/>
          <w:color w:val="222222"/>
        </w:rPr>
        <w:t>WMAPE</w:t>
      </w:r>
      <w:r w:rsidRPr="007D3359">
        <w:rPr>
          <w:rFonts w:ascii="Times New Roman" w:hAnsi="Times New Roman" w:cs="Times New Roman"/>
          <w:color w:val="222222"/>
        </w:rPr>
        <w:t>s greater than 5.5, which means that the simple LR models are performing very well when compared to industry standards for short-term load forecasting of natural gas on those areas.</w:t>
      </w:r>
    </w:p>
    <w:p w14:paraId="42E8C469" w14:textId="77777777" w:rsidR="00432E33" w:rsidRPr="007D3359" w:rsidRDefault="00D14B07" w:rsidP="00432E33">
      <w:pPr>
        <w:ind w:firstLine="480"/>
        <w:rPr>
          <w:rFonts w:ascii="Times New Roman" w:hAnsi="Times New Roman" w:cs="Times New Roman"/>
          <w:color w:val="222222"/>
        </w:rPr>
      </w:pPr>
      <w:hyperlink r:id="rId84" w:anchor="fig_body_display_energies-11-02008-f007" w:history="1">
        <w:r w:rsidR="00432E33" w:rsidRPr="007D3359">
          <w:rPr>
            <w:rStyle w:val="Hyperlink"/>
            <w:rFonts w:ascii="Times New Roman" w:hAnsi="Times New Roman" w:cs="Times New Roman"/>
            <w:color w:val="3156A2"/>
          </w:rPr>
          <w:t>Figure 7</w:t>
        </w:r>
      </w:hyperlink>
      <w:r w:rsidR="00432E33" w:rsidRPr="007D3359">
        <w:rPr>
          <w:rFonts w:ascii="Times New Roman" w:hAnsi="Times New Roman" w:cs="Times New Roman"/>
          <w:color w:val="222222"/>
        </w:rPr>
        <w:t> compares the performance of the two DNNs. As with the two distributions in </w:t>
      </w:r>
      <w:hyperlink r:id="rId85" w:anchor="fig_body_display_energies-11-02008-f006" w:history="1">
        <w:r w:rsidR="00432E33" w:rsidRPr="007D3359">
          <w:rPr>
            <w:rStyle w:val="Hyperlink"/>
            <w:rFonts w:ascii="Times New Roman" w:hAnsi="Times New Roman" w:cs="Times New Roman"/>
            <w:color w:val="3156A2"/>
          </w:rPr>
          <w:t>Figure 6</w:t>
        </w:r>
      </w:hyperlink>
      <w:r w:rsidR="00432E33" w:rsidRPr="007D3359">
        <w:rPr>
          <w:rFonts w:ascii="Times New Roman" w:hAnsi="Times New Roman" w:cs="Times New Roman"/>
          <w:color w:val="222222"/>
        </w:rPr>
        <w:t>, a left-tailed </w:t>
      </w:r>
      <w:r w:rsidR="00432E33" w:rsidRPr="007D3359">
        <w:rPr>
          <w:rStyle w:val="html-italic"/>
          <w:rFonts w:ascii="Times New Roman" w:hAnsi="Times New Roman" w:cs="Times New Roman"/>
          <w:i/>
          <w:iCs/>
          <w:color w:val="222222"/>
        </w:rPr>
        <w:t>t</w:t>
      </w:r>
      <w:r w:rsidR="00432E33" w:rsidRPr="007D3359">
        <w:rPr>
          <w:rFonts w:ascii="Times New Roman" w:hAnsi="Times New Roman" w:cs="Times New Roman"/>
          <w:color w:val="222222"/>
        </w:rPr>
        <w:t>-test was performed on the histogram in </w:t>
      </w:r>
      <w:hyperlink r:id="rId86" w:anchor="fig_body_display_energies-11-02008-f007" w:history="1">
        <w:r w:rsidR="00432E33" w:rsidRPr="007D3359">
          <w:rPr>
            <w:rStyle w:val="Hyperlink"/>
            <w:rFonts w:ascii="Times New Roman" w:hAnsi="Times New Roman" w:cs="Times New Roman"/>
            <w:color w:val="3156A2"/>
          </w:rPr>
          <w:t>Figure 7</w:t>
        </w:r>
      </w:hyperlink>
      <w:r w:rsidR="00432E33" w:rsidRPr="007D3359">
        <w:rPr>
          <w:rFonts w:ascii="Times New Roman" w:hAnsi="Times New Roman" w:cs="Times New Roman"/>
          <w:color w:val="222222"/>
        </w:rPr>
        <w:t> resulting in a </w:t>
      </w:r>
      <w:r w:rsidR="00432E33" w:rsidRPr="007D3359">
        <w:rPr>
          <w:rStyle w:val="html-italic"/>
          <w:rFonts w:ascii="Times New Roman" w:hAnsi="Times New Roman" w:cs="Times New Roman"/>
          <w:i/>
          <w:iCs/>
          <w:color w:val="222222"/>
        </w:rPr>
        <w:t>p</w:t>
      </w:r>
      <w:r w:rsidR="00432E33" w:rsidRPr="007D3359">
        <w:rPr>
          <w:rFonts w:ascii="Times New Roman" w:hAnsi="Times New Roman" w:cs="Times New Roman"/>
          <w:color w:val="222222"/>
        </w:rPr>
        <w:t>-value of 9.8 × 10</w:t>
      </w:r>
      <w:r w:rsidR="00432E33" w:rsidRPr="007D3359">
        <w:rPr>
          <w:rFonts w:ascii="Times New Roman" w:hAnsi="Times New Roman" w:cs="Times New Roman"/>
          <w:color w:val="222222"/>
          <w:sz w:val="20"/>
          <w:szCs w:val="20"/>
          <w:vertAlign w:val="superscript"/>
        </w:rPr>
        <w:t>−5</w:t>
      </w:r>
      <w:r w:rsidR="00432E33" w:rsidRPr="007D3359">
        <w:rPr>
          <w:rFonts w:ascii="Times New Roman" w:hAnsi="Times New Roman" w:cs="Times New Roman"/>
          <w:color w:val="222222"/>
        </w:rPr>
        <w:t>. This means that the Large DNN offers a statistically significant better performance over the 62 areas than the small DNN. However, much like in the comparison between the DNN and other models, the small DNN performs better in some areas, which supports the earlier claim that complex models do not necessarily outperform simpler ones.</w:t>
      </w:r>
    </w:p>
    <w:p w14:paraId="76C3CABB" w14:textId="77777777" w:rsidR="00432E33" w:rsidRPr="007D3359" w:rsidRDefault="00432E33" w:rsidP="00F34813">
      <w:pPr>
        <w:pStyle w:val="Heading1"/>
        <w:rPr>
          <w:rFonts w:ascii="Times New Roman" w:hAnsi="Times New Roman" w:cs="Times New Roman"/>
        </w:rPr>
      </w:pPr>
      <w:r w:rsidRPr="007D3359">
        <w:rPr>
          <w:rFonts w:ascii="Times New Roman" w:hAnsi="Times New Roman" w:cs="Times New Roman"/>
        </w:rPr>
        <w:t>8. Conclusions</w:t>
      </w:r>
    </w:p>
    <w:p w14:paraId="504558ED" w14:textId="77777777" w:rsidR="00432E33" w:rsidRPr="007D3359" w:rsidRDefault="00432E33" w:rsidP="00432E33">
      <w:pPr>
        <w:ind w:firstLine="480"/>
        <w:rPr>
          <w:rFonts w:ascii="Times New Roman" w:hAnsi="Times New Roman" w:cs="Times New Roman"/>
          <w:color w:val="222222"/>
          <w:sz w:val="24"/>
          <w:szCs w:val="24"/>
        </w:rPr>
      </w:pPr>
      <w:r w:rsidRPr="007D3359">
        <w:rPr>
          <w:rFonts w:ascii="Times New Roman" w:hAnsi="Times New Roman" w:cs="Times New Roman"/>
          <w:color w:val="222222"/>
        </w:rPr>
        <w:t>We conclude that DNNs can be better short-term load forecasters than LR and ANNs. On average, over the 62 operating areas examined, a DNN outperformed an otherwise identical ANN at short-term load forecasting of natural gas, and a larger DNN offered even greater performance. However, these improvements to the performance are not present for all 62 operating areas. For some, even the much simpler linear regression model is shown to perform better than the DNN. For this reason, it is concluded that, although the DNN is a powerful option that in general will perform better than simpler forecasting techniques, it may not do so for every operating area. Therefore, DNNs can be used as a tool in short-term load forecasting of natural gas, but multiple other forecasting methods should be considered as well.</w:t>
      </w:r>
    </w:p>
    <w:p w14:paraId="0F7152A5" w14:textId="77777777" w:rsidR="00432E33" w:rsidRPr="007D3359" w:rsidRDefault="00432E33" w:rsidP="00F34813">
      <w:pPr>
        <w:pStyle w:val="Heading1"/>
        <w:rPr>
          <w:rFonts w:ascii="Times New Roman" w:hAnsi="Times New Roman" w:cs="Times New Roman"/>
        </w:rPr>
      </w:pPr>
      <w:r w:rsidRPr="007D3359">
        <w:rPr>
          <w:rFonts w:ascii="Times New Roman" w:hAnsi="Times New Roman" w:cs="Times New Roman"/>
        </w:rPr>
        <w:t>Author Contributions</w:t>
      </w:r>
    </w:p>
    <w:p w14:paraId="097C2F8E" w14:textId="77777777" w:rsidR="00432E33" w:rsidRPr="007D3359" w:rsidRDefault="00432E33" w:rsidP="00432E33">
      <w:pPr>
        <w:ind w:firstLine="480"/>
        <w:rPr>
          <w:rFonts w:ascii="Times New Roman" w:hAnsi="Times New Roman" w:cs="Times New Roman"/>
          <w:color w:val="222222"/>
          <w:sz w:val="24"/>
          <w:szCs w:val="24"/>
        </w:rPr>
      </w:pPr>
      <w:r w:rsidRPr="007D3359">
        <w:rPr>
          <w:rFonts w:ascii="Times New Roman" w:hAnsi="Times New Roman" w:cs="Times New Roman"/>
          <w:color w:val="222222"/>
        </w:rPr>
        <w:t>G.D.M. and R.J.P. conceived and designed the experiments G.D.M. performed the experiments; G.D.M. and R.J.P. analyzed the data; R.H.B. contributed reagents/materials/analysis tools; G.D.M. and R.J.P. wrote the paper.</w:t>
      </w:r>
    </w:p>
    <w:p w14:paraId="7C39031E" w14:textId="77777777" w:rsidR="00432E33" w:rsidRPr="007D3359" w:rsidRDefault="00432E33" w:rsidP="00F34813">
      <w:pPr>
        <w:pStyle w:val="Heading1"/>
        <w:rPr>
          <w:rFonts w:ascii="Times New Roman" w:hAnsi="Times New Roman" w:cs="Times New Roman"/>
        </w:rPr>
      </w:pPr>
      <w:r w:rsidRPr="007D3359">
        <w:rPr>
          <w:rFonts w:ascii="Times New Roman" w:hAnsi="Times New Roman" w:cs="Times New Roman"/>
        </w:rPr>
        <w:t>Funding</w:t>
      </w:r>
    </w:p>
    <w:p w14:paraId="3239A05E" w14:textId="77777777" w:rsidR="00432E33" w:rsidRPr="007D3359" w:rsidRDefault="00432E33" w:rsidP="00432E33">
      <w:pPr>
        <w:ind w:firstLine="480"/>
        <w:rPr>
          <w:rFonts w:ascii="Times New Roman" w:hAnsi="Times New Roman" w:cs="Times New Roman"/>
          <w:color w:val="222222"/>
          <w:sz w:val="24"/>
          <w:szCs w:val="24"/>
        </w:rPr>
      </w:pPr>
      <w:r w:rsidRPr="007D3359">
        <w:rPr>
          <w:rFonts w:ascii="Times New Roman" w:hAnsi="Times New Roman" w:cs="Times New Roman"/>
          <w:color w:val="222222"/>
        </w:rPr>
        <w:t>This research received no external funding.</w:t>
      </w:r>
    </w:p>
    <w:p w14:paraId="67CA0366" w14:textId="77777777" w:rsidR="00432E33" w:rsidRPr="007D3359" w:rsidRDefault="00432E33" w:rsidP="00F34813">
      <w:pPr>
        <w:pStyle w:val="Heading1"/>
        <w:rPr>
          <w:rFonts w:ascii="Times New Roman" w:hAnsi="Times New Roman" w:cs="Times New Roman"/>
        </w:rPr>
      </w:pPr>
      <w:r w:rsidRPr="007D3359">
        <w:rPr>
          <w:rFonts w:ascii="Times New Roman" w:hAnsi="Times New Roman" w:cs="Times New Roman"/>
        </w:rPr>
        <w:t>Acknowledgments</w:t>
      </w:r>
    </w:p>
    <w:p w14:paraId="4BF1444F" w14:textId="77777777" w:rsidR="00432E33" w:rsidRPr="007D3359" w:rsidRDefault="00432E33" w:rsidP="00432E33">
      <w:pPr>
        <w:ind w:firstLine="480"/>
        <w:rPr>
          <w:rFonts w:ascii="Times New Roman" w:hAnsi="Times New Roman" w:cs="Times New Roman"/>
          <w:color w:val="222222"/>
          <w:sz w:val="24"/>
          <w:szCs w:val="24"/>
        </w:rPr>
      </w:pPr>
      <w:r w:rsidRPr="007D3359">
        <w:rPr>
          <w:rFonts w:ascii="Times New Roman" w:hAnsi="Times New Roman" w:cs="Times New Roman"/>
          <w:color w:val="222222"/>
        </w:rPr>
        <w:t xml:space="preserve">The </w:t>
      </w:r>
      <w:proofErr w:type="spellStart"/>
      <w:r w:rsidRPr="007D3359">
        <w:rPr>
          <w:rFonts w:ascii="Times New Roman" w:hAnsi="Times New Roman" w:cs="Times New Roman"/>
          <w:color w:val="222222"/>
        </w:rPr>
        <w:t>GasDay</w:t>
      </w:r>
      <w:proofErr w:type="spellEnd"/>
      <w:r w:rsidRPr="007D3359">
        <w:rPr>
          <w:rFonts w:ascii="Times New Roman" w:hAnsi="Times New Roman" w:cs="Times New Roman"/>
          <w:color w:val="222222"/>
        </w:rPr>
        <w:t xml:space="preserve"> lab at Marquette University provided funding and data for this work.</w:t>
      </w:r>
    </w:p>
    <w:p w14:paraId="01D665E4" w14:textId="77777777" w:rsidR="00432E33" w:rsidRPr="007D3359" w:rsidRDefault="00432E33" w:rsidP="00F34813">
      <w:pPr>
        <w:pStyle w:val="Heading1"/>
        <w:rPr>
          <w:rFonts w:ascii="Times New Roman" w:hAnsi="Times New Roman" w:cs="Times New Roman"/>
        </w:rPr>
      </w:pPr>
      <w:r w:rsidRPr="007D3359">
        <w:rPr>
          <w:rFonts w:ascii="Times New Roman" w:hAnsi="Times New Roman" w:cs="Times New Roman"/>
        </w:rPr>
        <w:lastRenderedPageBreak/>
        <w:t>Conflicts of Interest</w:t>
      </w:r>
    </w:p>
    <w:p w14:paraId="190F917B" w14:textId="77777777" w:rsidR="00432E33" w:rsidRPr="007D3359" w:rsidRDefault="00432E33" w:rsidP="00432E33">
      <w:pPr>
        <w:ind w:firstLine="480"/>
        <w:rPr>
          <w:rFonts w:ascii="Times New Roman" w:hAnsi="Times New Roman" w:cs="Times New Roman"/>
          <w:color w:val="222222"/>
          <w:sz w:val="24"/>
          <w:szCs w:val="24"/>
        </w:rPr>
      </w:pPr>
      <w:r w:rsidRPr="007D3359">
        <w:rPr>
          <w:rFonts w:ascii="Times New Roman" w:hAnsi="Times New Roman" w:cs="Times New Roman"/>
          <w:color w:val="222222"/>
        </w:rPr>
        <w:t>The authors declare no conflicts of interest.</w:t>
      </w:r>
    </w:p>
    <w:p w14:paraId="054CD143" w14:textId="77777777" w:rsidR="00432E33" w:rsidRPr="007D3359" w:rsidRDefault="00432E33" w:rsidP="00F34813">
      <w:pPr>
        <w:pStyle w:val="Heading1"/>
        <w:rPr>
          <w:rFonts w:ascii="Times New Roman" w:hAnsi="Times New Roman" w:cs="Times New Roman"/>
        </w:rPr>
      </w:pPr>
      <w:r w:rsidRPr="007D3359">
        <w:rPr>
          <w:rFonts w:ascii="Times New Roman" w:hAnsi="Times New Roman" w:cs="Times New Roman"/>
        </w:rPr>
        <w:t>Nomenclature</w:t>
      </w:r>
    </w:p>
    <w:tbl>
      <w:tblPr>
        <w:tblStyle w:val="TableGridLight"/>
        <w:tblW w:w="0" w:type="dxa"/>
        <w:tblLook w:val="04A0" w:firstRow="1" w:lastRow="0" w:firstColumn="1" w:lastColumn="0" w:noHBand="0" w:noVBand="1"/>
      </w:tblPr>
      <w:tblGrid>
        <w:gridCol w:w="986"/>
        <w:gridCol w:w="5128"/>
      </w:tblGrid>
      <w:tr w:rsidR="00432E33" w:rsidRPr="007D3359" w14:paraId="381A1183" w14:textId="77777777" w:rsidTr="00F34813">
        <w:tc>
          <w:tcPr>
            <w:tcW w:w="0" w:type="auto"/>
            <w:hideMark/>
          </w:tcPr>
          <w:p w14:paraId="6F04BCF2" w14:textId="77777777" w:rsidR="00432E33" w:rsidRPr="007D3359" w:rsidRDefault="00432E33">
            <w:pPr>
              <w:spacing w:line="285" w:lineRule="atLeast"/>
              <w:rPr>
                <w:rFonts w:ascii="Times New Roman" w:hAnsi="Times New Roman" w:cs="Times New Roman"/>
                <w:color w:val="222222"/>
              </w:rPr>
            </w:pPr>
            <w:r w:rsidRPr="007D3359">
              <w:rPr>
                <w:rStyle w:val="html-italic"/>
                <w:rFonts w:ascii="Times New Roman" w:hAnsi="Times New Roman" w:cs="Times New Roman"/>
                <w:i/>
                <w:iCs/>
                <w:color w:val="222222"/>
              </w:rPr>
              <w:t>b</w:t>
            </w:r>
          </w:p>
        </w:tc>
        <w:tc>
          <w:tcPr>
            <w:tcW w:w="0" w:type="auto"/>
            <w:hideMark/>
          </w:tcPr>
          <w:p w14:paraId="23D1864E"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bias term of a neural network node</w:t>
            </w:r>
          </w:p>
        </w:tc>
      </w:tr>
      <w:tr w:rsidR="00432E33" w:rsidRPr="007D3359" w14:paraId="2DD8D3DA" w14:textId="77777777" w:rsidTr="00F34813">
        <w:tc>
          <w:tcPr>
            <w:tcW w:w="0" w:type="auto"/>
            <w:hideMark/>
          </w:tcPr>
          <w:p w14:paraId="5B1EAAC0" w14:textId="77777777" w:rsidR="00432E33" w:rsidRPr="007D3359" w:rsidRDefault="00432E33">
            <w:pPr>
              <w:spacing w:line="285" w:lineRule="atLeast"/>
              <w:rPr>
                <w:rFonts w:ascii="Times New Roman" w:hAnsi="Times New Roman" w:cs="Times New Roman"/>
                <w:color w:val="222222"/>
              </w:rPr>
            </w:pPr>
            <w:r w:rsidRPr="007D3359">
              <w:rPr>
                <w:rStyle w:val="html-italic"/>
                <w:rFonts w:ascii="Times New Roman" w:hAnsi="Times New Roman" w:cs="Times New Roman"/>
                <w:i/>
                <w:iCs/>
                <w:color w:val="222222"/>
              </w:rPr>
              <w:t>c</w:t>
            </w:r>
          </w:p>
        </w:tc>
        <w:tc>
          <w:tcPr>
            <w:tcW w:w="0" w:type="auto"/>
            <w:hideMark/>
          </w:tcPr>
          <w:p w14:paraId="428971A0"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the bias term of a restricted Boltzmann machine (RBM)</w:t>
            </w:r>
          </w:p>
        </w:tc>
      </w:tr>
      <w:tr w:rsidR="00432E33" w:rsidRPr="007D3359" w14:paraId="6994C516" w14:textId="77777777" w:rsidTr="00F34813">
        <w:tc>
          <w:tcPr>
            <w:tcW w:w="0" w:type="auto"/>
            <w:hideMark/>
          </w:tcPr>
          <w:p w14:paraId="72442C08"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CDD</w:t>
            </w:r>
          </w:p>
        </w:tc>
        <w:tc>
          <w:tcPr>
            <w:tcW w:w="0" w:type="auto"/>
            <w:hideMark/>
          </w:tcPr>
          <w:p w14:paraId="3C5A26F1"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cooling degree days</w:t>
            </w:r>
          </w:p>
        </w:tc>
      </w:tr>
      <w:tr w:rsidR="00432E33" w:rsidRPr="007D3359" w14:paraId="7485F5BD" w14:textId="77777777" w:rsidTr="00F34813">
        <w:tc>
          <w:tcPr>
            <w:tcW w:w="0" w:type="auto"/>
            <w:hideMark/>
          </w:tcPr>
          <w:p w14:paraId="0B59DF85"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DPT</w:t>
            </w:r>
          </w:p>
        </w:tc>
        <w:tc>
          <w:tcPr>
            <w:tcW w:w="0" w:type="auto"/>
            <w:hideMark/>
          </w:tcPr>
          <w:p w14:paraId="11E0B4D4"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dew point</w:t>
            </w:r>
          </w:p>
        </w:tc>
      </w:tr>
      <w:tr w:rsidR="00432E33" w:rsidRPr="007D3359" w14:paraId="2C5F6E44" w14:textId="77777777" w:rsidTr="00F34813">
        <w:tc>
          <w:tcPr>
            <w:tcW w:w="0" w:type="auto"/>
            <w:hideMark/>
          </w:tcPr>
          <w:p w14:paraId="523153DD" w14:textId="77777777" w:rsidR="00432E33" w:rsidRPr="007D3359" w:rsidRDefault="00432E33">
            <w:pPr>
              <w:spacing w:line="285" w:lineRule="atLeast"/>
              <w:rPr>
                <w:rFonts w:ascii="Times New Roman" w:hAnsi="Times New Roman" w:cs="Times New Roman"/>
                <w:color w:val="222222"/>
              </w:rPr>
            </w:pPr>
            <w:proofErr w:type="spellStart"/>
            <w:r w:rsidRPr="007D3359">
              <w:rPr>
                <w:rFonts w:ascii="Times New Roman" w:hAnsi="Times New Roman" w:cs="Times New Roman"/>
                <w:color w:val="222222"/>
              </w:rPr>
              <w:t>Dth</w:t>
            </w:r>
            <w:proofErr w:type="spellEnd"/>
          </w:p>
        </w:tc>
        <w:tc>
          <w:tcPr>
            <w:tcW w:w="0" w:type="auto"/>
            <w:hideMark/>
          </w:tcPr>
          <w:p w14:paraId="496B1708"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dekatherm</w:t>
            </w:r>
          </w:p>
        </w:tc>
      </w:tr>
      <w:tr w:rsidR="00432E33" w:rsidRPr="007D3359" w14:paraId="5273BBF8" w14:textId="77777777" w:rsidTr="00F34813">
        <w:tc>
          <w:tcPr>
            <w:tcW w:w="0" w:type="auto"/>
            <w:hideMark/>
          </w:tcPr>
          <w:p w14:paraId="6415F0CE"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b/>
                <w:bCs/>
                <w:color w:val="222222"/>
              </w:rPr>
              <w:t>h</w:t>
            </w:r>
          </w:p>
        </w:tc>
        <w:tc>
          <w:tcPr>
            <w:tcW w:w="0" w:type="auto"/>
            <w:hideMark/>
          </w:tcPr>
          <w:p w14:paraId="38C40154"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 xml:space="preserve">vector of hidden nodes of </w:t>
            </w:r>
            <w:proofErr w:type="gramStart"/>
            <w:r w:rsidRPr="007D3359">
              <w:rPr>
                <w:rFonts w:ascii="Times New Roman" w:hAnsi="Times New Roman" w:cs="Times New Roman"/>
                <w:color w:val="222222"/>
              </w:rPr>
              <w:t>a</w:t>
            </w:r>
            <w:proofErr w:type="gramEnd"/>
            <w:r w:rsidRPr="007D3359">
              <w:rPr>
                <w:rFonts w:ascii="Times New Roman" w:hAnsi="Times New Roman" w:cs="Times New Roman"/>
                <w:color w:val="222222"/>
              </w:rPr>
              <w:t xml:space="preserve"> RBM</w:t>
            </w:r>
          </w:p>
        </w:tc>
      </w:tr>
      <w:tr w:rsidR="00432E33" w:rsidRPr="007D3359" w14:paraId="73B7A755" w14:textId="77777777" w:rsidTr="00F34813">
        <w:tc>
          <w:tcPr>
            <w:tcW w:w="0" w:type="auto"/>
            <w:hideMark/>
          </w:tcPr>
          <w:p w14:paraId="3CFF0BBC"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HDD</w:t>
            </w:r>
          </w:p>
        </w:tc>
        <w:tc>
          <w:tcPr>
            <w:tcW w:w="0" w:type="auto"/>
            <w:hideMark/>
          </w:tcPr>
          <w:p w14:paraId="1F7201B1"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heating degree days</w:t>
            </w:r>
          </w:p>
        </w:tc>
      </w:tr>
      <w:tr w:rsidR="00432E33" w:rsidRPr="007D3359" w14:paraId="7977C22A" w14:textId="77777777" w:rsidTr="00F34813">
        <w:tc>
          <w:tcPr>
            <w:tcW w:w="0" w:type="auto"/>
            <w:hideMark/>
          </w:tcPr>
          <w:p w14:paraId="679B6562" w14:textId="77777777" w:rsidR="00432E33" w:rsidRPr="007D3359" w:rsidRDefault="00432E33">
            <w:pPr>
              <w:spacing w:line="285" w:lineRule="atLeast"/>
              <w:rPr>
                <w:rFonts w:ascii="Times New Roman" w:hAnsi="Times New Roman" w:cs="Times New Roman"/>
                <w:color w:val="222222"/>
              </w:rPr>
            </w:pPr>
            <w:proofErr w:type="spellStart"/>
            <w:r w:rsidRPr="007D3359">
              <w:rPr>
                <w:rStyle w:val="html-italic"/>
                <w:rFonts w:ascii="Times New Roman" w:hAnsi="Times New Roman" w:cs="Times New Roman"/>
                <w:i/>
                <w:iCs/>
                <w:color w:val="222222"/>
              </w:rPr>
              <w:t>h</w:t>
            </w:r>
            <w:r w:rsidRPr="007D3359">
              <w:rPr>
                <w:rStyle w:val="html-italic"/>
                <w:rFonts w:ascii="Times New Roman" w:hAnsi="Times New Roman" w:cs="Times New Roman"/>
                <w:i/>
                <w:iCs/>
                <w:color w:val="222222"/>
                <w:vertAlign w:val="subscript"/>
              </w:rPr>
              <w:t>j</w:t>
            </w:r>
            <w:proofErr w:type="spellEnd"/>
          </w:p>
        </w:tc>
        <w:tc>
          <w:tcPr>
            <w:tcW w:w="0" w:type="auto"/>
            <w:hideMark/>
          </w:tcPr>
          <w:p w14:paraId="4F8D4408" w14:textId="77777777" w:rsidR="00432E33" w:rsidRPr="007D3359" w:rsidRDefault="00432E33">
            <w:pPr>
              <w:spacing w:line="285" w:lineRule="atLeast"/>
              <w:rPr>
                <w:rFonts w:ascii="Times New Roman" w:hAnsi="Times New Roman" w:cs="Times New Roman"/>
                <w:color w:val="222222"/>
              </w:rPr>
            </w:pPr>
            <w:proofErr w:type="spellStart"/>
            <w:r w:rsidRPr="007D3359">
              <w:rPr>
                <w:rStyle w:val="html-italic"/>
                <w:rFonts w:ascii="Times New Roman" w:hAnsi="Times New Roman" w:cs="Times New Roman"/>
                <w:i/>
                <w:iCs/>
                <w:color w:val="222222"/>
              </w:rPr>
              <w:t>j</w:t>
            </w:r>
            <w:r w:rsidRPr="007D3359">
              <w:rPr>
                <w:rFonts w:ascii="Times New Roman" w:hAnsi="Times New Roman" w:cs="Times New Roman"/>
                <w:color w:val="222222"/>
              </w:rPr>
              <w:t>th</w:t>
            </w:r>
            <w:proofErr w:type="spellEnd"/>
            <w:r w:rsidRPr="007D3359">
              <w:rPr>
                <w:rFonts w:ascii="Times New Roman" w:hAnsi="Times New Roman" w:cs="Times New Roman"/>
                <w:color w:val="222222"/>
              </w:rPr>
              <w:t xml:space="preserve"> hidden node of </w:t>
            </w:r>
            <w:proofErr w:type="gramStart"/>
            <w:r w:rsidRPr="007D3359">
              <w:rPr>
                <w:rFonts w:ascii="Times New Roman" w:hAnsi="Times New Roman" w:cs="Times New Roman"/>
                <w:color w:val="222222"/>
              </w:rPr>
              <w:t>a</w:t>
            </w:r>
            <w:proofErr w:type="gramEnd"/>
            <w:r w:rsidRPr="007D3359">
              <w:rPr>
                <w:rFonts w:ascii="Times New Roman" w:hAnsi="Times New Roman" w:cs="Times New Roman"/>
                <w:color w:val="222222"/>
              </w:rPr>
              <w:t xml:space="preserve"> RBM</w:t>
            </w:r>
          </w:p>
        </w:tc>
      </w:tr>
      <w:tr w:rsidR="00432E33" w:rsidRPr="007D3359" w14:paraId="54330B0E" w14:textId="77777777" w:rsidTr="00F34813">
        <w:tc>
          <w:tcPr>
            <w:tcW w:w="0" w:type="auto"/>
            <w:hideMark/>
          </w:tcPr>
          <w:p w14:paraId="0260CE9B" w14:textId="77777777" w:rsidR="00432E33" w:rsidRPr="007D3359" w:rsidRDefault="00432E33">
            <w:pPr>
              <w:spacing w:line="285" w:lineRule="atLeast"/>
              <w:rPr>
                <w:rFonts w:ascii="Times New Roman" w:hAnsi="Times New Roman" w:cs="Times New Roman"/>
                <w:color w:val="222222"/>
              </w:rPr>
            </w:pPr>
            <w:r w:rsidRPr="007D3359">
              <w:rPr>
                <w:rStyle w:val="html-italic"/>
                <w:rFonts w:ascii="Times New Roman" w:hAnsi="Times New Roman" w:cs="Times New Roman"/>
                <w:i/>
                <w:iCs/>
                <w:color w:val="222222"/>
              </w:rPr>
              <w:t>MAPE</w:t>
            </w:r>
          </w:p>
        </w:tc>
        <w:tc>
          <w:tcPr>
            <w:tcW w:w="0" w:type="auto"/>
            <w:hideMark/>
          </w:tcPr>
          <w:p w14:paraId="56E2C1D6"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mean absolute error</w:t>
            </w:r>
          </w:p>
        </w:tc>
      </w:tr>
      <w:tr w:rsidR="00432E33" w:rsidRPr="007D3359" w14:paraId="13F721A3" w14:textId="77777777" w:rsidTr="00F34813">
        <w:tc>
          <w:tcPr>
            <w:tcW w:w="0" w:type="auto"/>
            <w:hideMark/>
          </w:tcPr>
          <w:p w14:paraId="453C0089" w14:textId="77777777" w:rsidR="00432E33" w:rsidRPr="007D3359" w:rsidRDefault="00432E33">
            <w:pPr>
              <w:spacing w:line="285" w:lineRule="atLeast"/>
              <w:rPr>
                <w:rFonts w:ascii="Times New Roman" w:hAnsi="Times New Roman" w:cs="Times New Roman"/>
                <w:color w:val="222222"/>
              </w:rPr>
            </w:pPr>
            <w:r w:rsidRPr="007D3359">
              <w:rPr>
                <w:rStyle w:val="html-italic"/>
                <w:rFonts w:ascii="Times New Roman" w:hAnsi="Times New Roman" w:cs="Times New Roman"/>
                <w:i/>
                <w:iCs/>
                <w:color w:val="222222"/>
              </w:rPr>
              <w:t>o</w:t>
            </w:r>
          </w:p>
        </w:tc>
        <w:tc>
          <w:tcPr>
            <w:tcW w:w="0" w:type="auto"/>
            <w:hideMark/>
          </w:tcPr>
          <w:p w14:paraId="29ED698D"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output of a neural network node</w:t>
            </w:r>
          </w:p>
        </w:tc>
      </w:tr>
      <w:tr w:rsidR="00432E33" w:rsidRPr="007D3359" w14:paraId="3D7FF02C" w14:textId="77777777" w:rsidTr="00F34813">
        <w:tc>
          <w:tcPr>
            <w:tcW w:w="0" w:type="auto"/>
            <w:hideMark/>
          </w:tcPr>
          <w:p w14:paraId="0AD234C6" w14:textId="77777777" w:rsidR="00432E33" w:rsidRPr="007D3359" w:rsidRDefault="00432E33">
            <w:pPr>
              <w:spacing w:line="285" w:lineRule="atLeast"/>
              <w:rPr>
                <w:rFonts w:ascii="Times New Roman" w:hAnsi="Times New Roman" w:cs="Times New Roman"/>
                <w:color w:val="222222"/>
              </w:rPr>
            </w:pPr>
            <w:r w:rsidRPr="007D3359">
              <w:rPr>
                <w:rStyle w:val="html-italic"/>
                <w:rFonts w:ascii="Times New Roman" w:hAnsi="Times New Roman" w:cs="Times New Roman"/>
                <w:i/>
                <w:iCs/>
                <w:color w:val="222222"/>
              </w:rPr>
              <w:t>RMSE</w:t>
            </w:r>
          </w:p>
        </w:tc>
        <w:tc>
          <w:tcPr>
            <w:tcW w:w="0" w:type="auto"/>
            <w:hideMark/>
          </w:tcPr>
          <w:p w14:paraId="3D3F3924"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root mean square error</w:t>
            </w:r>
          </w:p>
        </w:tc>
      </w:tr>
      <w:tr w:rsidR="00432E33" w:rsidRPr="007D3359" w14:paraId="6A05ED20" w14:textId="77777777" w:rsidTr="00F34813">
        <w:tc>
          <w:tcPr>
            <w:tcW w:w="0" w:type="auto"/>
            <w:hideMark/>
          </w:tcPr>
          <w:p w14:paraId="702D9682" w14:textId="77777777" w:rsidR="00432E33" w:rsidRPr="007D3359" w:rsidRDefault="00432E33">
            <w:pPr>
              <w:spacing w:line="285" w:lineRule="atLeast"/>
              <w:rPr>
                <w:rFonts w:ascii="Times New Roman" w:hAnsi="Times New Roman" w:cs="Times New Roman"/>
                <w:color w:val="222222"/>
              </w:rPr>
            </w:pPr>
            <w:r w:rsidRPr="007D3359">
              <w:rPr>
                <w:rStyle w:val="html-italic"/>
                <w:rFonts w:ascii="Times New Roman" w:hAnsi="Times New Roman" w:cs="Times New Roman"/>
                <w:i/>
                <w:iCs/>
                <w:color w:val="222222"/>
              </w:rPr>
              <w:t>s</w:t>
            </w:r>
          </w:p>
        </w:tc>
        <w:tc>
          <w:tcPr>
            <w:tcW w:w="0" w:type="auto"/>
            <w:hideMark/>
          </w:tcPr>
          <w:p w14:paraId="1FF3E0DB"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natural gas demand</w:t>
            </w:r>
          </w:p>
        </w:tc>
      </w:tr>
      <w:tr w:rsidR="00432E33" w:rsidRPr="007D3359" w14:paraId="19D692AE" w14:textId="77777777" w:rsidTr="00F34813">
        <w:tc>
          <w:tcPr>
            <w:tcW w:w="0" w:type="auto"/>
            <w:hideMark/>
          </w:tcPr>
          <w:p w14:paraId="0066CDFA" w14:textId="77777777" w:rsidR="00432E33" w:rsidRPr="007D3359" w:rsidRDefault="00432E33">
            <w:pPr>
              <w:spacing w:line="285" w:lineRule="atLeast"/>
              <w:rPr>
                <w:rFonts w:ascii="Times New Roman" w:hAnsi="Times New Roman" w:cs="Times New Roman"/>
                <w:color w:val="222222"/>
              </w:rPr>
            </w:pPr>
            <w:r w:rsidRPr="007D3359">
              <w:rPr>
                <w:rStyle w:val="html-italic"/>
                <w:rFonts w:ascii="Times New Roman" w:hAnsi="Times New Roman" w:cs="Times New Roman"/>
                <w:i/>
                <w:iCs/>
                <w:color w:val="222222"/>
              </w:rPr>
              <w:t>T</w:t>
            </w:r>
          </w:p>
        </w:tc>
        <w:tc>
          <w:tcPr>
            <w:tcW w:w="0" w:type="auto"/>
            <w:hideMark/>
          </w:tcPr>
          <w:p w14:paraId="02F8B223"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temperature in degrees Fahrenheit</w:t>
            </w:r>
          </w:p>
        </w:tc>
      </w:tr>
      <w:tr w:rsidR="00432E33" w:rsidRPr="007D3359" w14:paraId="0A80483B" w14:textId="77777777" w:rsidTr="00F34813">
        <w:tc>
          <w:tcPr>
            <w:tcW w:w="0" w:type="auto"/>
            <w:hideMark/>
          </w:tcPr>
          <w:p w14:paraId="57C5D445" w14:textId="77777777" w:rsidR="00432E33" w:rsidRPr="007D3359" w:rsidRDefault="00432E33">
            <w:pPr>
              <w:spacing w:line="285" w:lineRule="atLeast"/>
              <w:rPr>
                <w:rFonts w:ascii="Times New Roman" w:hAnsi="Times New Roman" w:cs="Times New Roman"/>
                <w:color w:val="222222"/>
              </w:rPr>
            </w:pPr>
            <w:proofErr w:type="spellStart"/>
            <w:r w:rsidRPr="007D3359">
              <w:rPr>
                <w:rStyle w:val="html-italic"/>
                <w:rFonts w:ascii="Times New Roman" w:hAnsi="Times New Roman" w:cs="Times New Roman"/>
                <w:i/>
                <w:iCs/>
                <w:color w:val="222222"/>
              </w:rPr>
              <w:t>T</w:t>
            </w:r>
            <w:r w:rsidRPr="007D3359">
              <w:rPr>
                <w:rStyle w:val="html-italic"/>
                <w:rFonts w:ascii="Times New Roman" w:hAnsi="Times New Roman" w:cs="Times New Roman"/>
                <w:i/>
                <w:iCs/>
                <w:color w:val="222222"/>
                <w:vertAlign w:val="subscript"/>
              </w:rPr>
              <w:t>ref</w:t>
            </w:r>
            <w:proofErr w:type="spellEnd"/>
          </w:p>
        </w:tc>
        <w:tc>
          <w:tcPr>
            <w:tcW w:w="0" w:type="auto"/>
            <w:hideMark/>
          </w:tcPr>
          <w:p w14:paraId="5B6D486C"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reference temperature for HDD and CDD</w:t>
            </w:r>
          </w:p>
        </w:tc>
      </w:tr>
      <w:tr w:rsidR="00432E33" w:rsidRPr="007D3359" w14:paraId="02CAD7C8" w14:textId="77777777" w:rsidTr="00F34813">
        <w:tc>
          <w:tcPr>
            <w:tcW w:w="0" w:type="auto"/>
            <w:hideMark/>
          </w:tcPr>
          <w:p w14:paraId="765FAF9C"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b/>
                <w:bCs/>
                <w:color w:val="222222"/>
              </w:rPr>
              <w:t>v</w:t>
            </w:r>
          </w:p>
        </w:tc>
        <w:tc>
          <w:tcPr>
            <w:tcW w:w="0" w:type="auto"/>
            <w:hideMark/>
          </w:tcPr>
          <w:p w14:paraId="4FE0EC02"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 xml:space="preserve">vector of visible nodes of </w:t>
            </w:r>
            <w:proofErr w:type="gramStart"/>
            <w:r w:rsidRPr="007D3359">
              <w:rPr>
                <w:rFonts w:ascii="Times New Roman" w:hAnsi="Times New Roman" w:cs="Times New Roman"/>
                <w:color w:val="222222"/>
              </w:rPr>
              <w:t>a</w:t>
            </w:r>
            <w:proofErr w:type="gramEnd"/>
            <w:r w:rsidRPr="007D3359">
              <w:rPr>
                <w:rFonts w:ascii="Times New Roman" w:hAnsi="Times New Roman" w:cs="Times New Roman"/>
                <w:color w:val="222222"/>
              </w:rPr>
              <w:t xml:space="preserve"> RBM</w:t>
            </w:r>
          </w:p>
        </w:tc>
      </w:tr>
      <w:tr w:rsidR="00432E33" w:rsidRPr="007D3359" w14:paraId="13BAEA3D" w14:textId="77777777" w:rsidTr="00F34813">
        <w:tc>
          <w:tcPr>
            <w:tcW w:w="0" w:type="auto"/>
            <w:hideMark/>
          </w:tcPr>
          <w:p w14:paraId="3AC4B8F9" w14:textId="77777777" w:rsidR="00432E33" w:rsidRPr="007D3359" w:rsidRDefault="00432E33">
            <w:pPr>
              <w:spacing w:line="285" w:lineRule="atLeast"/>
              <w:rPr>
                <w:rFonts w:ascii="Times New Roman" w:hAnsi="Times New Roman" w:cs="Times New Roman"/>
                <w:color w:val="222222"/>
              </w:rPr>
            </w:pPr>
            <w:r w:rsidRPr="007D3359">
              <w:rPr>
                <w:rStyle w:val="html-italic"/>
                <w:rFonts w:ascii="Times New Roman" w:hAnsi="Times New Roman" w:cs="Times New Roman"/>
                <w:i/>
                <w:iCs/>
                <w:color w:val="222222"/>
              </w:rPr>
              <w:t>v</w:t>
            </w:r>
            <w:r w:rsidRPr="007D3359">
              <w:rPr>
                <w:rStyle w:val="html-italic"/>
                <w:rFonts w:ascii="Times New Roman" w:hAnsi="Times New Roman" w:cs="Times New Roman"/>
                <w:i/>
                <w:iCs/>
                <w:color w:val="222222"/>
                <w:vertAlign w:val="subscript"/>
              </w:rPr>
              <w:t>i</w:t>
            </w:r>
          </w:p>
        </w:tc>
        <w:tc>
          <w:tcPr>
            <w:tcW w:w="0" w:type="auto"/>
            <w:hideMark/>
          </w:tcPr>
          <w:p w14:paraId="27F8ED78" w14:textId="77777777" w:rsidR="00432E33" w:rsidRPr="007D3359" w:rsidRDefault="00432E33">
            <w:pPr>
              <w:spacing w:line="285" w:lineRule="atLeast"/>
              <w:rPr>
                <w:rFonts w:ascii="Times New Roman" w:hAnsi="Times New Roman" w:cs="Times New Roman"/>
                <w:color w:val="222222"/>
              </w:rPr>
            </w:pPr>
            <w:proofErr w:type="spellStart"/>
            <w:r w:rsidRPr="007D3359">
              <w:rPr>
                <w:rStyle w:val="html-italic"/>
                <w:rFonts w:ascii="Times New Roman" w:hAnsi="Times New Roman" w:cs="Times New Roman"/>
                <w:i/>
                <w:iCs/>
                <w:color w:val="222222"/>
              </w:rPr>
              <w:t>i</w:t>
            </w:r>
            <w:r w:rsidRPr="007D3359">
              <w:rPr>
                <w:rFonts w:ascii="Times New Roman" w:hAnsi="Times New Roman" w:cs="Times New Roman"/>
                <w:color w:val="222222"/>
              </w:rPr>
              <w:t>th</w:t>
            </w:r>
            <w:proofErr w:type="spellEnd"/>
            <w:r w:rsidRPr="007D3359">
              <w:rPr>
                <w:rFonts w:ascii="Times New Roman" w:hAnsi="Times New Roman" w:cs="Times New Roman"/>
                <w:color w:val="222222"/>
              </w:rPr>
              <w:t xml:space="preserve"> visible node of </w:t>
            </w:r>
            <w:proofErr w:type="gramStart"/>
            <w:r w:rsidRPr="007D3359">
              <w:rPr>
                <w:rFonts w:ascii="Times New Roman" w:hAnsi="Times New Roman" w:cs="Times New Roman"/>
                <w:color w:val="222222"/>
              </w:rPr>
              <w:t>a</w:t>
            </w:r>
            <w:proofErr w:type="gramEnd"/>
            <w:r w:rsidRPr="007D3359">
              <w:rPr>
                <w:rFonts w:ascii="Times New Roman" w:hAnsi="Times New Roman" w:cs="Times New Roman"/>
                <w:color w:val="222222"/>
              </w:rPr>
              <w:t xml:space="preserve"> RBM</w:t>
            </w:r>
          </w:p>
        </w:tc>
      </w:tr>
      <w:tr w:rsidR="00432E33" w:rsidRPr="007D3359" w14:paraId="43E6106A" w14:textId="77777777" w:rsidTr="00F34813">
        <w:tc>
          <w:tcPr>
            <w:tcW w:w="0" w:type="auto"/>
            <w:hideMark/>
          </w:tcPr>
          <w:p w14:paraId="04B8F13E"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b/>
                <w:bCs/>
                <w:color w:val="222222"/>
              </w:rPr>
              <w:t>W</w:t>
            </w:r>
          </w:p>
        </w:tc>
        <w:tc>
          <w:tcPr>
            <w:tcW w:w="0" w:type="auto"/>
            <w:hideMark/>
          </w:tcPr>
          <w:p w14:paraId="460B8B26"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weight matrix of a neural network</w:t>
            </w:r>
          </w:p>
        </w:tc>
      </w:tr>
      <w:tr w:rsidR="00432E33" w:rsidRPr="007D3359" w14:paraId="61EF7895" w14:textId="77777777" w:rsidTr="00F34813">
        <w:tc>
          <w:tcPr>
            <w:tcW w:w="0" w:type="auto"/>
            <w:hideMark/>
          </w:tcPr>
          <w:p w14:paraId="6C1083A7" w14:textId="77777777" w:rsidR="00432E33" w:rsidRPr="007D3359" w:rsidRDefault="00432E33">
            <w:pPr>
              <w:spacing w:line="285" w:lineRule="atLeast"/>
              <w:rPr>
                <w:rFonts w:ascii="Times New Roman" w:hAnsi="Times New Roman" w:cs="Times New Roman"/>
                <w:color w:val="222222"/>
              </w:rPr>
            </w:pPr>
            <w:proofErr w:type="spellStart"/>
            <w:r w:rsidRPr="007D3359">
              <w:rPr>
                <w:rStyle w:val="html-italic"/>
                <w:rFonts w:ascii="Times New Roman" w:hAnsi="Times New Roman" w:cs="Times New Roman"/>
                <w:i/>
                <w:iCs/>
                <w:color w:val="222222"/>
              </w:rPr>
              <w:t>w</w:t>
            </w:r>
            <w:r w:rsidRPr="007D3359">
              <w:rPr>
                <w:rStyle w:val="html-italic"/>
                <w:rFonts w:ascii="Times New Roman" w:hAnsi="Times New Roman" w:cs="Times New Roman"/>
                <w:i/>
                <w:iCs/>
                <w:color w:val="222222"/>
                <w:vertAlign w:val="subscript"/>
              </w:rPr>
              <w:t>i</w:t>
            </w:r>
            <w:proofErr w:type="spellEnd"/>
          </w:p>
        </w:tc>
        <w:tc>
          <w:tcPr>
            <w:tcW w:w="0" w:type="auto"/>
            <w:hideMark/>
          </w:tcPr>
          <w:p w14:paraId="50979301"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weight of the </w:t>
            </w:r>
            <w:proofErr w:type="spellStart"/>
            <w:r w:rsidRPr="007D3359">
              <w:rPr>
                <w:rStyle w:val="html-italic"/>
                <w:rFonts w:ascii="Times New Roman" w:hAnsi="Times New Roman" w:cs="Times New Roman"/>
                <w:i/>
                <w:iCs/>
                <w:color w:val="222222"/>
              </w:rPr>
              <w:t>i</w:t>
            </w:r>
            <w:r w:rsidRPr="007D3359">
              <w:rPr>
                <w:rFonts w:ascii="Times New Roman" w:hAnsi="Times New Roman" w:cs="Times New Roman"/>
                <w:color w:val="222222"/>
              </w:rPr>
              <w:t>th</w:t>
            </w:r>
            <w:proofErr w:type="spellEnd"/>
            <w:r w:rsidRPr="007D3359">
              <w:rPr>
                <w:rFonts w:ascii="Times New Roman" w:hAnsi="Times New Roman" w:cs="Times New Roman"/>
                <w:color w:val="222222"/>
              </w:rPr>
              <w:t xml:space="preserve"> input of a neural network node</w:t>
            </w:r>
          </w:p>
        </w:tc>
      </w:tr>
      <w:tr w:rsidR="00432E33" w:rsidRPr="007D3359" w14:paraId="457F8EA8" w14:textId="77777777" w:rsidTr="00F34813">
        <w:tc>
          <w:tcPr>
            <w:tcW w:w="0" w:type="auto"/>
            <w:hideMark/>
          </w:tcPr>
          <w:p w14:paraId="3AF1E98F" w14:textId="77777777" w:rsidR="00432E33" w:rsidRPr="007D3359" w:rsidRDefault="00432E33">
            <w:pPr>
              <w:spacing w:line="285" w:lineRule="atLeast"/>
              <w:rPr>
                <w:rFonts w:ascii="Times New Roman" w:hAnsi="Times New Roman" w:cs="Times New Roman"/>
                <w:color w:val="222222"/>
              </w:rPr>
            </w:pPr>
            <w:r w:rsidRPr="007D3359">
              <w:rPr>
                <w:rStyle w:val="html-italic"/>
                <w:rFonts w:ascii="Times New Roman" w:hAnsi="Times New Roman" w:cs="Times New Roman"/>
                <w:i/>
                <w:iCs/>
                <w:color w:val="222222"/>
              </w:rPr>
              <w:t>WMAPE</w:t>
            </w:r>
          </w:p>
        </w:tc>
        <w:tc>
          <w:tcPr>
            <w:tcW w:w="0" w:type="auto"/>
            <w:hideMark/>
          </w:tcPr>
          <w:p w14:paraId="6D99EF55" w14:textId="77777777" w:rsidR="00432E33" w:rsidRPr="007D3359" w:rsidRDefault="00432E33">
            <w:pPr>
              <w:spacing w:line="285" w:lineRule="atLeast"/>
              <w:rPr>
                <w:rFonts w:ascii="Times New Roman" w:hAnsi="Times New Roman" w:cs="Times New Roman"/>
                <w:color w:val="222222"/>
              </w:rPr>
            </w:pPr>
            <w:r w:rsidRPr="007D3359">
              <w:rPr>
                <w:rFonts w:ascii="Times New Roman" w:hAnsi="Times New Roman" w:cs="Times New Roman"/>
                <w:color w:val="222222"/>
              </w:rPr>
              <w:t>weighted mean absolute percentage error</w:t>
            </w:r>
          </w:p>
        </w:tc>
      </w:tr>
      <w:tr w:rsidR="00432E33" w:rsidRPr="007D3359" w14:paraId="58E08028" w14:textId="77777777" w:rsidTr="00F34813">
        <w:tc>
          <w:tcPr>
            <w:tcW w:w="0" w:type="auto"/>
            <w:hideMark/>
          </w:tcPr>
          <w:p w14:paraId="4990A9C2" w14:textId="77777777" w:rsidR="00432E33" w:rsidRPr="007D3359" w:rsidRDefault="00432E33">
            <w:pPr>
              <w:spacing w:line="285" w:lineRule="atLeast"/>
              <w:rPr>
                <w:rFonts w:ascii="Times New Roman" w:hAnsi="Times New Roman" w:cs="Times New Roman"/>
                <w:color w:val="222222"/>
              </w:rPr>
            </w:pPr>
            <w:r w:rsidRPr="007D3359">
              <w:rPr>
                <w:rStyle w:val="html-italic"/>
                <w:rFonts w:ascii="Times New Roman" w:hAnsi="Times New Roman" w:cs="Times New Roman"/>
                <w:i/>
                <w:iCs/>
                <w:color w:val="222222"/>
              </w:rPr>
              <w:t>x</w:t>
            </w:r>
            <w:r w:rsidRPr="007D3359">
              <w:rPr>
                <w:rStyle w:val="html-italic"/>
                <w:rFonts w:ascii="Times New Roman" w:hAnsi="Times New Roman" w:cs="Times New Roman"/>
                <w:i/>
                <w:iCs/>
                <w:color w:val="222222"/>
                <w:vertAlign w:val="subscript"/>
              </w:rPr>
              <w:t>i</w:t>
            </w:r>
          </w:p>
        </w:tc>
        <w:tc>
          <w:tcPr>
            <w:tcW w:w="0" w:type="auto"/>
            <w:hideMark/>
          </w:tcPr>
          <w:p w14:paraId="4DCD5270" w14:textId="77777777" w:rsidR="00432E33" w:rsidRPr="007D3359" w:rsidRDefault="00432E33">
            <w:pPr>
              <w:spacing w:line="285" w:lineRule="atLeast"/>
              <w:rPr>
                <w:rFonts w:ascii="Times New Roman" w:hAnsi="Times New Roman" w:cs="Times New Roman"/>
                <w:color w:val="222222"/>
              </w:rPr>
            </w:pPr>
            <w:proofErr w:type="spellStart"/>
            <w:r w:rsidRPr="007D3359">
              <w:rPr>
                <w:rStyle w:val="html-italic"/>
                <w:rFonts w:ascii="Times New Roman" w:hAnsi="Times New Roman" w:cs="Times New Roman"/>
                <w:i/>
                <w:iCs/>
                <w:color w:val="222222"/>
              </w:rPr>
              <w:t>i</w:t>
            </w:r>
            <w:r w:rsidRPr="007D3359">
              <w:rPr>
                <w:rFonts w:ascii="Times New Roman" w:hAnsi="Times New Roman" w:cs="Times New Roman"/>
                <w:color w:val="222222"/>
              </w:rPr>
              <w:t>th</w:t>
            </w:r>
            <w:proofErr w:type="spellEnd"/>
            <w:r w:rsidRPr="007D3359">
              <w:rPr>
                <w:rFonts w:ascii="Times New Roman" w:hAnsi="Times New Roman" w:cs="Times New Roman"/>
                <w:color w:val="222222"/>
              </w:rPr>
              <w:t xml:space="preserve"> input to the node of a neural network</w:t>
            </w:r>
          </w:p>
        </w:tc>
      </w:tr>
    </w:tbl>
    <w:p w14:paraId="37A166D5" w14:textId="77777777" w:rsidR="00432E33" w:rsidRPr="007D3359" w:rsidRDefault="00432E33" w:rsidP="007D3359">
      <w:pPr>
        <w:pStyle w:val="Heading1"/>
        <w:rPr>
          <w:rFonts w:ascii="Times New Roman" w:hAnsi="Times New Roman" w:cs="Times New Roman"/>
        </w:rPr>
      </w:pPr>
      <w:r w:rsidRPr="007D3359">
        <w:rPr>
          <w:rFonts w:ascii="Times New Roman" w:hAnsi="Times New Roman" w:cs="Times New Roman"/>
        </w:rPr>
        <w:t>References</w:t>
      </w:r>
    </w:p>
    <w:p w14:paraId="45F2CD39" w14:textId="77777777" w:rsidR="00432E33" w:rsidRPr="007D3359" w:rsidRDefault="00432E33" w:rsidP="00432E33">
      <w:pPr>
        <w:pStyle w:val="html-x"/>
        <w:numPr>
          <w:ilvl w:val="0"/>
          <w:numId w:val="1"/>
        </w:numPr>
        <w:spacing w:before="0" w:beforeAutospacing="0" w:after="0" w:afterAutospacing="0"/>
        <w:ind w:left="0" w:hanging="456"/>
        <w:jc w:val="both"/>
        <w:rPr>
          <w:color w:val="222222"/>
        </w:rPr>
      </w:pPr>
      <w:r w:rsidRPr="007D3359">
        <w:rPr>
          <w:color w:val="222222"/>
        </w:rPr>
        <w:t>Natural Gas Explained. Available online: </w:t>
      </w:r>
      <w:hyperlink r:id="rId87" w:tgtFrame="_blank" w:history="1">
        <w:r w:rsidRPr="007D3359">
          <w:rPr>
            <w:rStyle w:val="Hyperlink"/>
            <w:rFonts w:eastAsiaTheme="majorEastAsia"/>
            <w:color w:val="3156A2"/>
          </w:rPr>
          <w:t>https://www.eia.gov/energyexplained/index.php?page=natural_gas_home</w:t>
        </w:r>
      </w:hyperlink>
      <w:r w:rsidRPr="007D3359">
        <w:rPr>
          <w:color w:val="222222"/>
        </w:rPr>
        <w:t> (accessed on 24 July 2018).</w:t>
      </w:r>
    </w:p>
    <w:p w14:paraId="0EB7E75D" w14:textId="71C0F44D" w:rsidR="00432E33" w:rsidRPr="007D3359" w:rsidRDefault="00432E33" w:rsidP="00432E33">
      <w:pPr>
        <w:pStyle w:val="html-x"/>
        <w:numPr>
          <w:ilvl w:val="0"/>
          <w:numId w:val="1"/>
        </w:numPr>
        <w:spacing w:before="0" w:beforeAutospacing="0" w:after="0" w:afterAutospacing="0"/>
        <w:ind w:left="0" w:hanging="456"/>
        <w:jc w:val="both"/>
        <w:rPr>
          <w:color w:val="222222"/>
        </w:rPr>
      </w:pPr>
      <w:r w:rsidRPr="007D3359">
        <w:rPr>
          <w:color w:val="222222"/>
        </w:rPr>
        <w:t>Merkel, G.D.; Povinelli, R.J.; Brown, R.H. Deep neural network regression for short-term load forecasting of natural gas. In Proceedings of the International Symposium on Forecasting, Cairns, Australia, 25–28 June 2015; p. 90.]</w:t>
      </w:r>
    </w:p>
    <w:p w14:paraId="4033A497" w14:textId="77777777" w:rsidR="00432E33" w:rsidRPr="007D3359" w:rsidRDefault="00432E33" w:rsidP="00432E33">
      <w:pPr>
        <w:pStyle w:val="html-x"/>
        <w:numPr>
          <w:ilvl w:val="0"/>
          <w:numId w:val="1"/>
        </w:numPr>
        <w:spacing w:before="0" w:beforeAutospacing="0" w:after="0" w:afterAutospacing="0"/>
        <w:ind w:left="0" w:hanging="456"/>
        <w:jc w:val="both"/>
        <w:rPr>
          <w:color w:val="222222"/>
        </w:rPr>
      </w:pPr>
      <w:r w:rsidRPr="007D3359">
        <w:rPr>
          <w:color w:val="222222"/>
        </w:rPr>
        <w:t xml:space="preserve">Asbury, J.G.; </w:t>
      </w:r>
      <w:proofErr w:type="spellStart"/>
      <w:r w:rsidRPr="007D3359">
        <w:rPr>
          <w:color w:val="222222"/>
        </w:rPr>
        <w:t>Maslowski</w:t>
      </w:r>
      <w:proofErr w:type="spellEnd"/>
      <w:r w:rsidRPr="007D3359">
        <w:rPr>
          <w:color w:val="222222"/>
        </w:rPr>
        <w:t>, C.; Mueller, R.O. </w:t>
      </w:r>
      <w:r w:rsidRPr="007D3359">
        <w:rPr>
          <w:rStyle w:val="html-italic"/>
          <w:rFonts w:eastAsiaTheme="majorEastAsia"/>
          <w:i/>
          <w:iCs/>
          <w:color w:val="222222"/>
        </w:rPr>
        <w:t>Solar Availability for Winter Space Heating: An Analysis of the Calendar Period, 1953–1975</w:t>
      </w:r>
      <w:r w:rsidRPr="007D3359">
        <w:rPr>
          <w:color w:val="222222"/>
        </w:rPr>
        <w:t>; Argonne National Laboratory: Argonne, IL, USA, 1979.</w:t>
      </w:r>
    </w:p>
    <w:p w14:paraId="183E0B7A" w14:textId="6742CFEC" w:rsidR="00432E33" w:rsidRPr="007D3359" w:rsidRDefault="00432E33" w:rsidP="00432E33">
      <w:pPr>
        <w:pStyle w:val="html-x"/>
        <w:numPr>
          <w:ilvl w:val="0"/>
          <w:numId w:val="1"/>
        </w:numPr>
        <w:spacing w:before="0" w:beforeAutospacing="0" w:after="0" w:afterAutospacing="0"/>
        <w:ind w:left="0" w:hanging="456"/>
        <w:jc w:val="both"/>
        <w:rPr>
          <w:color w:val="222222"/>
        </w:rPr>
      </w:pPr>
      <w:r w:rsidRPr="007D3359">
        <w:rPr>
          <w:color w:val="222222"/>
        </w:rPr>
        <w:t xml:space="preserve">Dahl, M.; Brun, A.; </w:t>
      </w:r>
      <w:proofErr w:type="spellStart"/>
      <w:r w:rsidRPr="007D3359">
        <w:rPr>
          <w:color w:val="222222"/>
        </w:rPr>
        <w:t>Kirsebom</w:t>
      </w:r>
      <w:proofErr w:type="spellEnd"/>
      <w:r w:rsidRPr="007D3359">
        <w:rPr>
          <w:color w:val="222222"/>
        </w:rPr>
        <w:t>, O.; Andresen, G. Improving short-term heat load forecasts with calendar and holiday data. </w:t>
      </w:r>
      <w:r w:rsidRPr="007D3359">
        <w:rPr>
          <w:rStyle w:val="html-italic"/>
          <w:rFonts w:eastAsiaTheme="majorEastAsia"/>
          <w:i/>
          <w:iCs/>
          <w:color w:val="222222"/>
        </w:rPr>
        <w:t>Energies</w:t>
      </w:r>
      <w:r w:rsidRPr="007D3359">
        <w:rPr>
          <w:color w:val="222222"/>
        </w:rPr>
        <w:t> </w:t>
      </w:r>
      <w:r w:rsidRPr="007D3359">
        <w:rPr>
          <w:b/>
          <w:bCs/>
          <w:color w:val="222222"/>
        </w:rPr>
        <w:t>2018</w:t>
      </w:r>
      <w:r w:rsidRPr="007D3359">
        <w:rPr>
          <w:color w:val="222222"/>
        </w:rPr>
        <w:t>, </w:t>
      </w:r>
      <w:r w:rsidRPr="007D3359">
        <w:rPr>
          <w:rStyle w:val="html-italic"/>
          <w:rFonts w:eastAsiaTheme="majorEastAsia"/>
          <w:i/>
          <w:iCs/>
          <w:color w:val="222222"/>
        </w:rPr>
        <w:t>11</w:t>
      </w:r>
      <w:r w:rsidRPr="007D3359">
        <w:rPr>
          <w:color w:val="222222"/>
        </w:rPr>
        <w:t>, 1678.</w:t>
      </w:r>
    </w:p>
    <w:p w14:paraId="1F4AF9E6" w14:textId="7D03E4F5" w:rsidR="00432E33" w:rsidRPr="007D3359" w:rsidRDefault="00432E33" w:rsidP="00432E33">
      <w:pPr>
        <w:pStyle w:val="html-x"/>
        <w:numPr>
          <w:ilvl w:val="0"/>
          <w:numId w:val="1"/>
        </w:numPr>
        <w:spacing w:before="0" w:beforeAutospacing="0" w:after="0" w:afterAutospacing="0"/>
        <w:ind w:left="0" w:hanging="456"/>
        <w:jc w:val="both"/>
        <w:rPr>
          <w:color w:val="222222"/>
        </w:rPr>
      </w:pPr>
      <w:proofErr w:type="spellStart"/>
      <w:r w:rsidRPr="007D3359">
        <w:rPr>
          <w:color w:val="222222"/>
        </w:rPr>
        <w:t>Vitullo</w:t>
      </w:r>
      <w:proofErr w:type="spellEnd"/>
      <w:r w:rsidRPr="007D3359">
        <w:rPr>
          <w:color w:val="222222"/>
        </w:rPr>
        <w:t>, S.R.; Brown, R.H.; Corliss, G.F.; Marx, B.M. Mathematical models for natural gas forecasting. </w:t>
      </w:r>
      <w:r w:rsidRPr="007D3359">
        <w:rPr>
          <w:rStyle w:val="html-italic"/>
          <w:rFonts w:eastAsiaTheme="majorEastAsia"/>
          <w:i/>
          <w:iCs/>
          <w:color w:val="222222"/>
        </w:rPr>
        <w:t>Can. Appl. Math. Q.</w:t>
      </w:r>
      <w:r w:rsidRPr="007D3359">
        <w:rPr>
          <w:color w:val="222222"/>
        </w:rPr>
        <w:t> </w:t>
      </w:r>
      <w:r w:rsidRPr="007D3359">
        <w:rPr>
          <w:b/>
          <w:bCs/>
          <w:color w:val="222222"/>
        </w:rPr>
        <w:t>2009</w:t>
      </w:r>
      <w:r w:rsidRPr="007D3359">
        <w:rPr>
          <w:color w:val="222222"/>
        </w:rPr>
        <w:t>, </w:t>
      </w:r>
      <w:r w:rsidRPr="007D3359">
        <w:rPr>
          <w:rStyle w:val="html-italic"/>
          <w:rFonts w:eastAsiaTheme="majorEastAsia"/>
          <w:i/>
          <w:iCs/>
          <w:color w:val="222222"/>
        </w:rPr>
        <w:t>17</w:t>
      </w:r>
      <w:r w:rsidRPr="007D3359">
        <w:rPr>
          <w:color w:val="222222"/>
        </w:rPr>
        <w:t>, 807–827.</w:t>
      </w:r>
    </w:p>
    <w:p w14:paraId="1A61B756" w14:textId="113C9E19" w:rsidR="00432E33" w:rsidRPr="007D3359" w:rsidRDefault="00432E33" w:rsidP="00432E33">
      <w:pPr>
        <w:pStyle w:val="html-x"/>
        <w:numPr>
          <w:ilvl w:val="0"/>
          <w:numId w:val="1"/>
        </w:numPr>
        <w:spacing w:before="0" w:beforeAutospacing="0" w:after="0" w:afterAutospacing="0"/>
        <w:ind w:left="0" w:hanging="456"/>
        <w:jc w:val="both"/>
        <w:rPr>
          <w:color w:val="222222"/>
        </w:rPr>
      </w:pPr>
      <w:proofErr w:type="spellStart"/>
      <w:r w:rsidRPr="007D3359">
        <w:rPr>
          <w:color w:val="222222"/>
        </w:rPr>
        <w:t>Ishola</w:t>
      </w:r>
      <w:proofErr w:type="spellEnd"/>
      <w:r w:rsidRPr="007D3359">
        <w:rPr>
          <w:color w:val="222222"/>
        </w:rPr>
        <w:t>, B. Improving Gas Demand Forecast during Extreme Cold Events. Master’s Thesis, Marquette University, Milwaukee, WI, USA, 2016.</w:t>
      </w:r>
    </w:p>
    <w:p w14:paraId="31C31C5C" w14:textId="1030EA7D" w:rsidR="00432E33" w:rsidRPr="007D3359" w:rsidRDefault="00432E33" w:rsidP="00432E33">
      <w:pPr>
        <w:pStyle w:val="html-x"/>
        <w:numPr>
          <w:ilvl w:val="0"/>
          <w:numId w:val="1"/>
        </w:numPr>
        <w:spacing w:before="0" w:beforeAutospacing="0" w:after="0" w:afterAutospacing="0"/>
        <w:ind w:left="0" w:hanging="456"/>
        <w:jc w:val="both"/>
        <w:rPr>
          <w:color w:val="222222"/>
        </w:rPr>
      </w:pPr>
      <w:r w:rsidRPr="007D3359">
        <w:rPr>
          <w:color w:val="222222"/>
        </w:rPr>
        <w:t>Haida, T.; Muto, S. Regression based peak load forecasting using a transformation technique. </w:t>
      </w:r>
      <w:r w:rsidRPr="007D3359">
        <w:rPr>
          <w:rStyle w:val="html-italic"/>
          <w:rFonts w:eastAsiaTheme="majorEastAsia"/>
          <w:i/>
          <w:iCs/>
          <w:color w:val="222222"/>
        </w:rPr>
        <w:t>IEEE Trans. Power Syst.</w:t>
      </w:r>
      <w:r w:rsidRPr="007D3359">
        <w:rPr>
          <w:color w:val="222222"/>
        </w:rPr>
        <w:t> </w:t>
      </w:r>
      <w:r w:rsidRPr="007D3359">
        <w:rPr>
          <w:b/>
          <w:bCs/>
          <w:color w:val="222222"/>
        </w:rPr>
        <w:t>1994</w:t>
      </w:r>
      <w:r w:rsidRPr="007D3359">
        <w:rPr>
          <w:color w:val="222222"/>
        </w:rPr>
        <w:t>, </w:t>
      </w:r>
      <w:r w:rsidRPr="007D3359">
        <w:rPr>
          <w:rStyle w:val="html-italic"/>
          <w:rFonts w:eastAsiaTheme="majorEastAsia"/>
          <w:i/>
          <w:iCs/>
          <w:color w:val="222222"/>
        </w:rPr>
        <w:t>9</w:t>
      </w:r>
      <w:r w:rsidRPr="007D3359">
        <w:rPr>
          <w:color w:val="222222"/>
        </w:rPr>
        <w:t>, 1788–1794.</w:t>
      </w:r>
    </w:p>
    <w:p w14:paraId="2523BF27" w14:textId="0BF48529" w:rsidR="00432E33" w:rsidRPr="007D3359" w:rsidRDefault="00432E33" w:rsidP="00432E33">
      <w:pPr>
        <w:pStyle w:val="html-x"/>
        <w:numPr>
          <w:ilvl w:val="0"/>
          <w:numId w:val="1"/>
        </w:numPr>
        <w:spacing w:before="0" w:beforeAutospacing="0" w:after="0" w:afterAutospacing="0"/>
        <w:ind w:left="0" w:hanging="456"/>
        <w:jc w:val="both"/>
        <w:rPr>
          <w:color w:val="222222"/>
        </w:rPr>
      </w:pPr>
      <w:proofErr w:type="spellStart"/>
      <w:r w:rsidRPr="007D3359">
        <w:rPr>
          <w:color w:val="222222"/>
        </w:rPr>
        <w:t>Hornik</w:t>
      </w:r>
      <w:proofErr w:type="spellEnd"/>
      <w:r w:rsidRPr="007D3359">
        <w:rPr>
          <w:color w:val="222222"/>
        </w:rPr>
        <w:t>, K.; Stinchcombe, M.; White, H. Multilayer feedforward networks are universal approximators. </w:t>
      </w:r>
      <w:r w:rsidRPr="007D3359">
        <w:rPr>
          <w:rStyle w:val="html-italic"/>
          <w:rFonts w:eastAsiaTheme="majorEastAsia"/>
          <w:i/>
          <w:iCs/>
          <w:color w:val="222222"/>
        </w:rPr>
        <w:t xml:space="preserve">Neural </w:t>
      </w:r>
      <w:proofErr w:type="spellStart"/>
      <w:r w:rsidRPr="007D3359">
        <w:rPr>
          <w:rStyle w:val="html-italic"/>
          <w:rFonts w:eastAsiaTheme="majorEastAsia"/>
          <w:i/>
          <w:iCs/>
          <w:color w:val="222222"/>
        </w:rPr>
        <w:t>Netw</w:t>
      </w:r>
      <w:proofErr w:type="spellEnd"/>
      <w:r w:rsidRPr="007D3359">
        <w:rPr>
          <w:rStyle w:val="html-italic"/>
          <w:rFonts w:eastAsiaTheme="majorEastAsia"/>
          <w:i/>
          <w:iCs/>
          <w:color w:val="222222"/>
        </w:rPr>
        <w:t>.</w:t>
      </w:r>
      <w:r w:rsidRPr="007D3359">
        <w:rPr>
          <w:color w:val="222222"/>
        </w:rPr>
        <w:t> </w:t>
      </w:r>
      <w:r w:rsidRPr="007D3359">
        <w:rPr>
          <w:b/>
          <w:bCs/>
          <w:color w:val="222222"/>
        </w:rPr>
        <w:t>1989</w:t>
      </w:r>
      <w:r w:rsidRPr="007D3359">
        <w:rPr>
          <w:color w:val="222222"/>
        </w:rPr>
        <w:t>, </w:t>
      </w:r>
      <w:r w:rsidRPr="007D3359">
        <w:rPr>
          <w:rStyle w:val="html-italic"/>
          <w:rFonts w:eastAsiaTheme="majorEastAsia"/>
          <w:i/>
          <w:iCs/>
          <w:color w:val="222222"/>
        </w:rPr>
        <w:t>2</w:t>
      </w:r>
      <w:r w:rsidRPr="007D3359">
        <w:rPr>
          <w:color w:val="222222"/>
        </w:rPr>
        <w:t>, 359–366.</w:t>
      </w:r>
    </w:p>
    <w:p w14:paraId="67690AD1" w14:textId="03878D11" w:rsidR="00432E33" w:rsidRPr="007D3359" w:rsidRDefault="00432E33" w:rsidP="00432E33">
      <w:pPr>
        <w:pStyle w:val="html-x"/>
        <w:numPr>
          <w:ilvl w:val="0"/>
          <w:numId w:val="1"/>
        </w:numPr>
        <w:spacing w:before="0" w:beforeAutospacing="0" w:after="0" w:afterAutospacing="0"/>
        <w:ind w:left="0" w:hanging="456"/>
        <w:jc w:val="both"/>
        <w:rPr>
          <w:color w:val="222222"/>
        </w:rPr>
      </w:pPr>
      <w:r w:rsidRPr="007D3359">
        <w:rPr>
          <w:color w:val="222222"/>
        </w:rPr>
        <w:t>Park, D.C.; El-</w:t>
      </w:r>
      <w:proofErr w:type="spellStart"/>
      <w:r w:rsidRPr="007D3359">
        <w:rPr>
          <w:color w:val="222222"/>
        </w:rPr>
        <w:t>Sharkawi</w:t>
      </w:r>
      <w:proofErr w:type="spellEnd"/>
      <w:r w:rsidRPr="007D3359">
        <w:rPr>
          <w:color w:val="222222"/>
        </w:rPr>
        <w:t xml:space="preserve">, M.A.; Marks, R.J.; Atlas, L.E.; </w:t>
      </w:r>
      <w:proofErr w:type="spellStart"/>
      <w:r w:rsidRPr="007D3359">
        <w:rPr>
          <w:color w:val="222222"/>
        </w:rPr>
        <w:t>Damborg</w:t>
      </w:r>
      <w:proofErr w:type="spellEnd"/>
      <w:r w:rsidRPr="007D3359">
        <w:rPr>
          <w:color w:val="222222"/>
        </w:rPr>
        <w:t>, M.J. Electric load forecasting using an artificial neural network. </w:t>
      </w:r>
      <w:r w:rsidRPr="007D3359">
        <w:rPr>
          <w:rStyle w:val="html-italic"/>
          <w:rFonts w:eastAsiaTheme="majorEastAsia"/>
          <w:i/>
          <w:iCs/>
          <w:color w:val="222222"/>
        </w:rPr>
        <w:t>IEEE Trans. Power Syst.</w:t>
      </w:r>
      <w:r w:rsidRPr="007D3359">
        <w:rPr>
          <w:color w:val="222222"/>
        </w:rPr>
        <w:t> </w:t>
      </w:r>
      <w:r w:rsidRPr="007D3359">
        <w:rPr>
          <w:b/>
          <w:bCs/>
          <w:color w:val="222222"/>
        </w:rPr>
        <w:t>1991</w:t>
      </w:r>
      <w:r w:rsidRPr="007D3359">
        <w:rPr>
          <w:color w:val="222222"/>
        </w:rPr>
        <w:t>, </w:t>
      </w:r>
      <w:r w:rsidRPr="007D3359">
        <w:rPr>
          <w:rStyle w:val="html-italic"/>
          <w:rFonts w:eastAsiaTheme="majorEastAsia"/>
          <w:i/>
          <w:iCs/>
          <w:color w:val="222222"/>
        </w:rPr>
        <w:t>6</w:t>
      </w:r>
      <w:r w:rsidRPr="007D3359">
        <w:rPr>
          <w:color w:val="222222"/>
        </w:rPr>
        <w:t xml:space="preserve">, 442–449. </w:t>
      </w:r>
    </w:p>
    <w:p w14:paraId="43D0D0FD" w14:textId="64C15697" w:rsidR="00432E33" w:rsidRPr="007D3359" w:rsidRDefault="00432E33" w:rsidP="00432E33">
      <w:pPr>
        <w:pStyle w:val="html-xx"/>
        <w:numPr>
          <w:ilvl w:val="0"/>
          <w:numId w:val="1"/>
        </w:numPr>
        <w:spacing w:before="0" w:beforeAutospacing="0" w:after="0" w:afterAutospacing="0"/>
        <w:ind w:left="0" w:hanging="456"/>
        <w:jc w:val="both"/>
        <w:rPr>
          <w:color w:val="222222"/>
        </w:rPr>
      </w:pPr>
      <w:proofErr w:type="spellStart"/>
      <w:r w:rsidRPr="007D3359">
        <w:rPr>
          <w:color w:val="222222"/>
        </w:rPr>
        <w:lastRenderedPageBreak/>
        <w:t>Längkvist</w:t>
      </w:r>
      <w:proofErr w:type="spellEnd"/>
      <w:r w:rsidRPr="007D3359">
        <w:rPr>
          <w:color w:val="222222"/>
        </w:rPr>
        <w:t xml:space="preserve">, M.; Karlsson, L.; </w:t>
      </w:r>
      <w:proofErr w:type="spellStart"/>
      <w:r w:rsidRPr="007D3359">
        <w:rPr>
          <w:color w:val="222222"/>
        </w:rPr>
        <w:t>Loutfi</w:t>
      </w:r>
      <w:proofErr w:type="spellEnd"/>
      <w:r w:rsidRPr="007D3359">
        <w:rPr>
          <w:color w:val="222222"/>
        </w:rPr>
        <w:t>, A. A review of unsupervised feature learning for time series modeling. </w:t>
      </w:r>
      <w:r w:rsidRPr="007D3359">
        <w:rPr>
          <w:rStyle w:val="html-italic"/>
          <w:rFonts w:eastAsiaTheme="majorEastAsia"/>
          <w:i/>
          <w:iCs/>
          <w:color w:val="222222"/>
        </w:rPr>
        <w:t xml:space="preserve">Pattern </w:t>
      </w:r>
      <w:proofErr w:type="spellStart"/>
      <w:r w:rsidRPr="007D3359">
        <w:rPr>
          <w:rStyle w:val="html-italic"/>
          <w:rFonts w:eastAsiaTheme="majorEastAsia"/>
          <w:i/>
          <w:iCs/>
          <w:color w:val="222222"/>
        </w:rPr>
        <w:t>Recognit</w:t>
      </w:r>
      <w:proofErr w:type="spellEnd"/>
      <w:r w:rsidRPr="007D3359">
        <w:rPr>
          <w:rStyle w:val="html-italic"/>
          <w:rFonts w:eastAsiaTheme="majorEastAsia"/>
          <w:i/>
          <w:iCs/>
          <w:color w:val="222222"/>
        </w:rPr>
        <w:t>. Lett.</w:t>
      </w:r>
      <w:r w:rsidRPr="007D3359">
        <w:rPr>
          <w:color w:val="222222"/>
        </w:rPr>
        <w:t> </w:t>
      </w:r>
      <w:r w:rsidRPr="007D3359">
        <w:rPr>
          <w:b/>
          <w:bCs/>
          <w:color w:val="222222"/>
        </w:rPr>
        <w:t>2014</w:t>
      </w:r>
      <w:r w:rsidRPr="007D3359">
        <w:rPr>
          <w:color w:val="222222"/>
        </w:rPr>
        <w:t>, </w:t>
      </w:r>
      <w:r w:rsidRPr="007D3359">
        <w:rPr>
          <w:rStyle w:val="html-italic"/>
          <w:rFonts w:eastAsiaTheme="majorEastAsia"/>
          <w:i/>
          <w:iCs/>
          <w:color w:val="222222"/>
        </w:rPr>
        <w:t>42</w:t>
      </w:r>
      <w:r w:rsidRPr="007D3359">
        <w:rPr>
          <w:color w:val="222222"/>
        </w:rPr>
        <w:t>, 11–24.</w:t>
      </w:r>
    </w:p>
    <w:p w14:paraId="3CEE4451" w14:textId="415C8934" w:rsidR="00432E33" w:rsidRPr="007D3359" w:rsidRDefault="00432E33" w:rsidP="00432E33">
      <w:pPr>
        <w:pStyle w:val="html-xx"/>
        <w:numPr>
          <w:ilvl w:val="0"/>
          <w:numId w:val="1"/>
        </w:numPr>
        <w:spacing w:before="0" w:beforeAutospacing="0" w:after="0" w:afterAutospacing="0"/>
        <w:ind w:left="0" w:hanging="456"/>
        <w:jc w:val="both"/>
        <w:rPr>
          <w:color w:val="222222"/>
        </w:rPr>
      </w:pPr>
      <w:proofErr w:type="spellStart"/>
      <w:r w:rsidRPr="007D3359">
        <w:rPr>
          <w:color w:val="222222"/>
        </w:rPr>
        <w:t>Szegedy</w:t>
      </w:r>
      <w:proofErr w:type="spellEnd"/>
      <w:r w:rsidRPr="007D3359">
        <w:rPr>
          <w:color w:val="222222"/>
        </w:rPr>
        <w:t xml:space="preserve">, C.; Liu, W.; Jia, Y.; </w:t>
      </w:r>
      <w:proofErr w:type="spellStart"/>
      <w:r w:rsidRPr="007D3359">
        <w:rPr>
          <w:color w:val="222222"/>
        </w:rPr>
        <w:t>Sermanet</w:t>
      </w:r>
      <w:proofErr w:type="spellEnd"/>
      <w:r w:rsidRPr="007D3359">
        <w:rPr>
          <w:color w:val="222222"/>
        </w:rPr>
        <w:t xml:space="preserve">, P.; Reed, S.; </w:t>
      </w:r>
      <w:proofErr w:type="spellStart"/>
      <w:r w:rsidRPr="007D3359">
        <w:rPr>
          <w:color w:val="222222"/>
        </w:rPr>
        <w:t>Anguelov</w:t>
      </w:r>
      <w:proofErr w:type="spellEnd"/>
      <w:r w:rsidRPr="007D3359">
        <w:rPr>
          <w:color w:val="222222"/>
        </w:rPr>
        <w:t xml:space="preserve">, D.; Erhan, D.; </w:t>
      </w:r>
      <w:proofErr w:type="spellStart"/>
      <w:r w:rsidRPr="007D3359">
        <w:rPr>
          <w:color w:val="222222"/>
        </w:rPr>
        <w:t>Vanhoucke</w:t>
      </w:r>
      <w:proofErr w:type="spellEnd"/>
      <w:r w:rsidRPr="007D3359">
        <w:rPr>
          <w:color w:val="222222"/>
        </w:rPr>
        <w:t xml:space="preserve">, V.; </w:t>
      </w:r>
      <w:proofErr w:type="spellStart"/>
      <w:r w:rsidRPr="007D3359">
        <w:rPr>
          <w:color w:val="222222"/>
        </w:rPr>
        <w:t>Rabinovich</w:t>
      </w:r>
      <w:proofErr w:type="spellEnd"/>
      <w:r w:rsidRPr="007D3359">
        <w:rPr>
          <w:color w:val="222222"/>
        </w:rPr>
        <w:t>, A. Going deeper with convolutions. In Proceedings of the 2015 IEEE Conference on Computer Vision and Pattern Recognition (CVPR), Boston, MA, USA, 7–12 June 2015; pp. 1–9.</w:t>
      </w:r>
    </w:p>
    <w:p w14:paraId="1BBF9911" w14:textId="58EA3DD7" w:rsidR="00432E33" w:rsidRPr="007D3359" w:rsidRDefault="00432E33" w:rsidP="00432E33">
      <w:pPr>
        <w:pStyle w:val="html-xx"/>
        <w:numPr>
          <w:ilvl w:val="0"/>
          <w:numId w:val="1"/>
        </w:numPr>
        <w:spacing w:before="0" w:beforeAutospacing="0" w:after="0" w:afterAutospacing="0"/>
        <w:ind w:left="0" w:hanging="456"/>
        <w:jc w:val="both"/>
        <w:rPr>
          <w:color w:val="222222"/>
        </w:rPr>
      </w:pPr>
      <w:r w:rsidRPr="007D3359">
        <w:rPr>
          <w:color w:val="222222"/>
        </w:rPr>
        <w:t xml:space="preserve">Hinton, G.E.; Hinton, G.E.; </w:t>
      </w:r>
      <w:proofErr w:type="spellStart"/>
      <w:r w:rsidRPr="007D3359">
        <w:rPr>
          <w:color w:val="222222"/>
        </w:rPr>
        <w:t>Osindero</w:t>
      </w:r>
      <w:proofErr w:type="spellEnd"/>
      <w:r w:rsidRPr="007D3359">
        <w:rPr>
          <w:color w:val="222222"/>
        </w:rPr>
        <w:t xml:space="preserve">, S.; </w:t>
      </w:r>
      <w:proofErr w:type="spellStart"/>
      <w:r w:rsidRPr="007D3359">
        <w:rPr>
          <w:color w:val="222222"/>
        </w:rPr>
        <w:t>Osindero</w:t>
      </w:r>
      <w:proofErr w:type="spellEnd"/>
      <w:r w:rsidRPr="007D3359">
        <w:rPr>
          <w:color w:val="222222"/>
        </w:rPr>
        <w:t xml:space="preserve">, S.; </w:t>
      </w:r>
      <w:proofErr w:type="spellStart"/>
      <w:r w:rsidRPr="007D3359">
        <w:rPr>
          <w:color w:val="222222"/>
        </w:rPr>
        <w:t>Teh</w:t>
      </w:r>
      <w:proofErr w:type="spellEnd"/>
      <w:r w:rsidRPr="007D3359">
        <w:rPr>
          <w:color w:val="222222"/>
        </w:rPr>
        <w:t xml:space="preserve">, Y.W.; </w:t>
      </w:r>
      <w:proofErr w:type="spellStart"/>
      <w:r w:rsidRPr="007D3359">
        <w:rPr>
          <w:color w:val="222222"/>
        </w:rPr>
        <w:t>Teh</w:t>
      </w:r>
      <w:proofErr w:type="spellEnd"/>
      <w:r w:rsidRPr="007D3359">
        <w:rPr>
          <w:color w:val="222222"/>
        </w:rPr>
        <w:t>, Y.W. A fast learning algorithm for deep belief nets. </w:t>
      </w:r>
      <w:r w:rsidRPr="007D3359">
        <w:rPr>
          <w:rStyle w:val="html-italic"/>
          <w:rFonts w:eastAsiaTheme="majorEastAsia"/>
          <w:i/>
          <w:iCs/>
          <w:color w:val="222222"/>
        </w:rPr>
        <w:t xml:space="preserve">Neural </w:t>
      </w:r>
      <w:proofErr w:type="spellStart"/>
      <w:r w:rsidRPr="007D3359">
        <w:rPr>
          <w:rStyle w:val="html-italic"/>
          <w:rFonts w:eastAsiaTheme="majorEastAsia"/>
          <w:i/>
          <w:iCs/>
          <w:color w:val="222222"/>
        </w:rPr>
        <w:t>Comput</w:t>
      </w:r>
      <w:proofErr w:type="spellEnd"/>
      <w:r w:rsidRPr="007D3359">
        <w:rPr>
          <w:rStyle w:val="html-italic"/>
          <w:rFonts w:eastAsiaTheme="majorEastAsia"/>
          <w:i/>
          <w:iCs/>
          <w:color w:val="222222"/>
        </w:rPr>
        <w:t>.</w:t>
      </w:r>
      <w:r w:rsidRPr="007D3359">
        <w:rPr>
          <w:color w:val="222222"/>
        </w:rPr>
        <w:t> </w:t>
      </w:r>
      <w:r w:rsidRPr="007D3359">
        <w:rPr>
          <w:b/>
          <w:bCs/>
          <w:color w:val="222222"/>
        </w:rPr>
        <w:t>2006</w:t>
      </w:r>
      <w:r w:rsidRPr="007D3359">
        <w:rPr>
          <w:color w:val="222222"/>
        </w:rPr>
        <w:t>, </w:t>
      </w:r>
      <w:r w:rsidRPr="007D3359">
        <w:rPr>
          <w:rStyle w:val="html-italic"/>
          <w:rFonts w:eastAsiaTheme="majorEastAsia"/>
          <w:i/>
          <w:iCs/>
          <w:color w:val="222222"/>
        </w:rPr>
        <w:t>18</w:t>
      </w:r>
      <w:r w:rsidRPr="007D3359">
        <w:rPr>
          <w:color w:val="222222"/>
        </w:rPr>
        <w:t>, 1527–1554.</w:t>
      </w:r>
    </w:p>
    <w:p w14:paraId="205FD926" w14:textId="7A2FB5BE" w:rsidR="00432E33" w:rsidRPr="007D3359" w:rsidRDefault="00432E33" w:rsidP="00432E33">
      <w:pPr>
        <w:pStyle w:val="html-xx"/>
        <w:numPr>
          <w:ilvl w:val="0"/>
          <w:numId w:val="1"/>
        </w:numPr>
        <w:spacing w:before="0" w:beforeAutospacing="0" w:after="0" w:afterAutospacing="0"/>
        <w:ind w:left="0" w:hanging="456"/>
        <w:jc w:val="both"/>
        <w:rPr>
          <w:color w:val="222222"/>
        </w:rPr>
      </w:pPr>
      <w:proofErr w:type="spellStart"/>
      <w:r w:rsidRPr="007D3359">
        <w:rPr>
          <w:color w:val="222222"/>
        </w:rPr>
        <w:t>Qiu</w:t>
      </w:r>
      <w:proofErr w:type="spellEnd"/>
      <w:r w:rsidRPr="007D3359">
        <w:rPr>
          <w:color w:val="222222"/>
        </w:rPr>
        <w:t xml:space="preserve">, X.; Zhang, L.; Ren, Y.; </w:t>
      </w:r>
      <w:proofErr w:type="spellStart"/>
      <w:r w:rsidRPr="007D3359">
        <w:rPr>
          <w:color w:val="222222"/>
        </w:rPr>
        <w:t>Suganthan</w:t>
      </w:r>
      <w:proofErr w:type="spellEnd"/>
      <w:r w:rsidRPr="007D3359">
        <w:rPr>
          <w:color w:val="222222"/>
        </w:rPr>
        <w:t xml:space="preserve">, P.N.; </w:t>
      </w:r>
      <w:proofErr w:type="spellStart"/>
      <w:r w:rsidRPr="007D3359">
        <w:rPr>
          <w:color w:val="222222"/>
        </w:rPr>
        <w:t>Amaratunga</w:t>
      </w:r>
      <w:proofErr w:type="spellEnd"/>
      <w:r w:rsidRPr="007D3359">
        <w:rPr>
          <w:color w:val="222222"/>
        </w:rPr>
        <w:t xml:space="preserve">, G. Ensemble deep learning for regression and time series forecasting. In Proceedings of the 2014 IEEE Symposium on Computational Intelligence in Ensemble Learning, Orlando, FL, USA, 9–12 December 2014; pp. 1–6. </w:t>
      </w:r>
    </w:p>
    <w:p w14:paraId="181A5495" w14:textId="52162D21" w:rsidR="00432E33" w:rsidRPr="007D3359" w:rsidRDefault="00432E33" w:rsidP="00432E33">
      <w:pPr>
        <w:pStyle w:val="html-xx"/>
        <w:numPr>
          <w:ilvl w:val="0"/>
          <w:numId w:val="1"/>
        </w:numPr>
        <w:spacing w:before="0" w:beforeAutospacing="0" w:after="0" w:afterAutospacing="0"/>
        <w:ind w:left="0" w:hanging="456"/>
        <w:jc w:val="both"/>
        <w:rPr>
          <w:color w:val="222222"/>
        </w:rPr>
      </w:pPr>
      <w:proofErr w:type="spellStart"/>
      <w:r w:rsidRPr="007D3359">
        <w:rPr>
          <w:color w:val="222222"/>
        </w:rPr>
        <w:t>Busseti</w:t>
      </w:r>
      <w:proofErr w:type="spellEnd"/>
      <w:r w:rsidRPr="007D3359">
        <w:rPr>
          <w:color w:val="222222"/>
        </w:rPr>
        <w:t xml:space="preserve">, E.; </w:t>
      </w:r>
      <w:proofErr w:type="spellStart"/>
      <w:r w:rsidRPr="007D3359">
        <w:rPr>
          <w:color w:val="222222"/>
        </w:rPr>
        <w:t>Osband</w:t>
      </w:r>
      <w:proofErr w:type="spellEnd"/>
      <w:r w:rsidRPr="007D3359">
        <w:rPr>
          <w:color w:val="222222"/>
        </w:rPr>
        <w:t>, I.; Wong, S. </w:t>
      </w:r>
      <w:r w:rsidRPr="007D3359">
        <w:rPr>
          <w:rStyle w:val="html-italic"/>
          <w:rFonts w:eastAsiaTheme="majorEastAsia"/>
          <w:i/>
          <w:iCs/>
          <w:color w:val="222222"/>
        </w:rPr>
        <w:t>Deep Learning for Time Series Modeling</w:t>
      </w:r>
      <w:r w:rsidRPr="007D3359">
        <w:rPr>
          <w:color w:val="222222"/>
        </w:rPr>
        <w:t>; Stanford University: Stanford, CA, USA, 2012.</w:t>
      </w:r>
    </w:p>
    <w:p w14:paraId="452BA06F" w14:textId="7C813280" w:rsidR="00432E33" w:rsidRPr="007D3359" w:rsidRDefault="00432E33" w:rsidP="00432E33">
      <w:pPr>
        <w:pStyle w:val="html-xx"/>
        <w:numPr>
          <w:ilvl w:val="0"/>
          <w:numId w:val="1"/>
        </w:numPr>
        <w:spacing w:before="0" w:beforeAutospacing="0" w:after="0" w:afterAutospacing="0"/>
        <w:ind w:left="0" w:hanging="456"/>
        <w:jc w:val="both"/>
        <w:rPr>
          <w:color w:val="222222"/>
        </w:rPr>
      </w:pPr>
      <w:proofErr w:type="spellStart"/>
      <w:r w:rsidRPr="007D3359">
        <w:rPr>
          <w:color w:val="222222"/>
        </w:rPr>
        <w:t>Dalto</w:t>
      </w:r>
      <w:proofErr w:type="spellEnd"/>
      <w:r w:rsidRPr="007D3359">
        <w:rPr>
          <w:color w:val="222222"/>
        </w:rPr>
        <w:t xml:space="preserve">, M.; </w:t>
      </w:r>
      <w:proofErr w:type="spellStart"/>
      <w:r w:rsidRPr="007D3359">
        <w:rPr>
          <w:color w:val="222222"/>
        </w:rPr>
        <w:t>Matusko</w:t>
      </w:r>
      <w:proofErr w:type="spellEnd"/>
      <w:r w:rsidRPr="007D3359">
        <w:rPr>
          <w:color w:val="222222"/>
        </w:rPr>
        <w:t xml:space="preserve">, J.; </w:t>
      </w:r>
      <w:proofErr w:type="spellStart"/>
      <w:r w:rsidRPr="007D3359">
        <w:rPr>
          <w:color w:val="222222"/>
        </w:rPr>
        <w:t>Vasak</w:t>
      </w:r>
      <w:proofErr w:type="spellEnd"/>
      <w:r w:rsidRPr="007D3359">
        <w:rPr>
          <w:color w:val="222222"/>
        </w:rPr>
        <w:t>, M. Deep neural networks for time series prediction with applications in ultra-short-term wind forecasting. In Proceedings of the IEEE International Conference on Industrial Technology (ICIT), Seville, Spain, 17–19 March 2015; pp. 1657–1663.</w:t>
      </w:r>
    </w:p>
    <w:p w14:paraId="35B6A707" w14:textId="6D4E8D17" w:rsidR="00432E33" w:rsidRPr="007D3359" w:rsidRDefault="00432E33" w:rsidP="00432E33">
      <w:pPr>
        <w:pStyle w:val="html-xx"/>
        <w:numPr>
          <w:ilvl w:val="0"/>
          <w:numId w:val="1"/>
        </w:numPr>
        <w:spacing w:before="0" w:beforeAutospacing="0" w:after="0" w:afterAutospacing="0"/>
        <w:ind w:left="0" w:hanging="456"/>
        <w:jc w:val="both"/>
        <w:rPr>
          <w:color w:val="222222"/>
        </w:rPr>
      </w:pPr>
      <w:proofErr w:type="spellStart"/>
      <w:r w:rsidRPr="007D3359">
        <w:rPr>
          <w:color w:val="222222"/>
        </w:rPr>
        <w:t>Kuremoto</w:t>
      </w:r>
      <w:proofErr w:type="spellEnd"/>
      <w:r w:rsidRPr="007D3359">
        <w:rPr>
          <w:color w:val="222222"/>
        </w:rPr>
        <w:t>, T.; Kimura, S.; Kobayashi, K.; Obayashi, M. Time series forecasting using a deep belief network with restricted Boltzmann machines. </w:t>
      </w:r>
      <w:r w:rsidRPr="007D3359">
        <w:rPr>
          <w:rStyle w:val="html-italic"/>
          <w:rFonts w:eastAsiaTheme="majorEastAsia"/>
          <w:i/>
          <w:iCs/>
          <w:color w:val="222222"/>
        </w:rPr>
        <w:t>Neurocomputing</w:t>
      </w:r>
      <w:r w:rsidRPr="007D3359">
        <w:rPr>
          <w:color w:val="222222"/>
        </w:rPr>
        <w:t> </w:t>
      </w:r>
      <w:r w:rsidRPr="007D3359">
        <w:rPr>
          <w:b/>
          <w:bCs/>
          <w:color w:val="222222"/>
        </w:rPr>
        <w:t>2014</w:t>
      </w:r>
      <w:r w:rsidRPr="007D3359">
        <w:rPr>
          <w:color w:val="222222"/>
        </w:rPr>
        <w:t>, </w:t>
      </w:r>
      <w:r w:rsidRPr="007D3359">
        <w:rPr>
          <w:rStyle w:val="html-italic"/>
          <w:rFonts w:eastAsiaTheme="majorEastAsia"/>
          <w:i/>
          <w:iCs/>
          <w:color w:val="222222"/>
        </w:rPr>
        <w:t>137</w:t>
      </w:r>
      <w:r w:rsidRPr="007D3359">
        <w:rPr>
          <w:color w:val="222222"/>
        </w:rPr>
        <w:t xml:space="preserve">, 47–56. </w:t>
      </w:r>
    </w:p>
    <w:p w14:paraId="3B32962E" w14:textId="63F5C852" w:rsidR="00432E33" w:rsidRPr="007D3359" w:rsidRDefault="00432E33" w:rsidP="00432E33">
      <w:pPr>
        <w:pStyle w:val="html-xx"/>
        <w:numPr>
          <w:ilvl w:val="0"/>
          <w:numId w:val="1"/>
        </w:numPr>
        <w:spacing w:before="0" w:beforeAutospacing="0" w:after="0" w:afterAutospacing="0"/>
        <w:ind w:left="0" w:hanging="456"/>
        <w:jc w:val="both"/>
        <w:rPr>
          <w:color w:val="222222"/>
        </w:rPr>
      </w:pPr>
      <w:proofErr w:type="spellStart"/>
      <w:r w:rsidRPr="007D3359">
        <w:rPr>
          <w:color w:val="222222"/>
        </w:rPr>
        <w:t>Glorot</w:t>
      </w:r>
      <w:proofErr w:type="spellEnd"/>
      <w:r w:rsidRPr="007D3359">
        <w:rPr>
          <w:color w:val="222222"/>
        </w:rPr>
        <w:t xml:space="preserve">, X.; </w:t>
      </w:r>
      <w:proofErr w:type="spellStart"/>
      <w:r w:rsidRPr="007D3359">
        <w:rPr>
          <w:color w:val="222222"/>
        </w:rPr>
        <w:t>Bengio</w:t>
      </w:r>
      <w:proofErr w:type="spellEnd"/>
      <w:r w:rsidRPr="007D3359">
        <w:rPr>
          <w:color w:val="222222"/>
        </w:rPr>
        <w:t xml:space="preserve">, Y. Understanding the difficulty of training deep feedforward neural networks. In Proceedings of the Thirteenth International Conference on Artificial Intelligence and Statistics, Sardinia, Italy, 13–15 May 2010; </w:t>
      </w:r>
      <w:proofErr w:type="spellStart"/>
      <w:r w:rsidRPr="007D3359">
        <w:rPr>
          <w:color w:val="222222"/>
        </w:rPr>
        <w:t>Teh</w:t>
      </w:r>
      <w:proofErr w:type="spellEnd"/>
      <w:r w:rsidRPr="007D3359">
        <w:rPr>
          <w:color w:val="222222"/>
        </w:rPr>
        <w:t xml:space="preserve">, Y.W., </w:t>
      </w:r>
      <w:proofErr w:type="spellStart"/>
      <w:r w:rsidRPr="007D3359">
        <w:rPr>
          <w:color w:val="222222"/>
        </w:rPr>
        <w:t>Titterington</w:t>
      </w:r>
      <w:proofErr w:type="spellEnd"/>
      <w:r w:rsidRPr="007D3359">
        <w:rPr>
          <w:color w:val="222222"/>
        </w:rPr>
        <w:t>, M., Eds.; PMLR: London, UK, 2010; pp. 249–256.</w:t>
      </w:r>
    </w:p>
    <w:p w14:paraId="1EB82600" w14:textId="575FAE0E" w:rsidR="00432E33" w:rsidRPr="007D3359" w:rsidRDefault="00432E33" w:rsidP="00432E33">
      <w:pPr>
        <w:pStyle w:val="html-xx"/>
        <w:numPr>
          <w:ilvl w:val="0"/>
          <w:numId w:val="1"/>
        </w:numPr>
        <w:spacing w:before="0" w:beforeAutospacing="0" w:after="0" w:afterAutospacing="0"/>
        <w:ind w:left="0" w:hanging="456"/>
        <w:jc w:val="both"/>
        <w:rPr>
          <w:color w:val="222222"/>
        </w:rPr>
      </w:pPr>
      <w:r w:rsidRPr="007D3359">
        <w:rPr>
          <w:color w:val="222222"/>
        </w:rPr>
        <w:t>Kennedy, J.; Eberhart, R. Particle swarm optimization. In Proceedings of the IEEE International Conference on Neural Networks, Perth, Australia, 27 November–1 December 1995; Volume 4, pp. 1942–1948.</w:t>
      </w:r>
    </w:p>
    <w:p w14:paraId="199685D3" w14:textId="397B829D" w:rsidR="00432E33" w:rsidRPr="007D3359" w:rsidRDefault="00432E33" w:rsidP="00432E33">
      <w:pPr>
        <w:pStyle w:val="html-xx"/>
        <w:numPr>
          <w:ilvl w:val="0"/>
          <w:numId w:val="1"/>
        </w:numPr>
        <w:spacing w:before="0" w:beforeAutospacing="0" w:after="0" w:afterAutospacing="0"/>
        <w:ind w:left="0" w:hanging="456"/>
        <w:jc w:val="both"/>
        <w:rPr>
          <w:color w:val="222222"/>
        </w:rPr>
      </w:pPr>
      <w:r w:rsidRPr="007D3359">
        <w:rPr>
          <w:color w:val="222222"/>
        </w:rPr>
        <w:t xml:space="preserve">Ryu, S.; Noh, J.; Kim, H. Deep neural </w:t>
      </w:r>
      <w:proofErr w:type="gramStart"/>
      <w:r w:rsidRPr="007D3359">
        <w:rPr>
          <w:color w:val="222222"/>
        </w:rPr>
        <w:t>network based</w:t>
      </w:r>
      <w:proofErr w:type="gramEnd"/>
      <w:r w:rsidRPr="007D3359">
        <w:rPr>
          <w:color w:val="222222"/>
        </w:rPr>
        <w:t xml:space="preserve"> demand side short term load forecasting. </w:t>
      </w:r>
      <w:r w:rsidRPr="007D3359">
        <w:rPr>
          <w:rStyle w:val="html-italic"/>
          <w:rFonts w:eastAsiaTheme="majorEastAsia"/>
          <w:i/>
          <w:iCs/>
          <w:color w:val="222222"/>
        </w:rPr>
        <w:t>Energies</w:t>
      </w:r>
      <w:r w:rsidRPr="007D3359">
        <w:rPr>
          <w:color w:val="222222"/>
        </w:rPr>
        <w:t> </w:t>
      </w:r>
      <w:r w:rsidRPr="007D3359">
        <w:rPr>
          <w:b/>
          <w:bCs/>
          <w:color w:val="222222"/>
        </w:rPr>
        <w:t>2017</w:t>
      </w:r>
      <w:r w:rsidRPr="007D3359">
        <w:rPr>
          <w:color w:val="222222"/>
        </w:rPr>
        <w:t>, </w:t>
      </w:r>
      <w:r w:rsidRPr="007D3359">
        <w:rPr>
          <w:rStyle w:val="html-italic"/>
          <w:rFonts w:eastAsiaTheme="majorEastAsia"/>
          <w:i/>
          <w:iCs/>
          <w:color w:val="222222"/>
        </w:rPr>
        <w:t>10</w:t>
      </w:r>
      <w:r w:rsidRPr="007D3359">
        <w:rPr>
          <w:color w:val="222222"/>
        </w:rPr>
        <w:t>, 3.</w:t>
      </w:r>
    </w:p>
    <w:p w14:paraId="3E98AF7E" w14:textId="2950FAD0" w:rsidR="00432E33" w:rsidRPr="007D3359" w:rsidRDefault="00432E33" w:rsidP="00432E33">
      <w:pPr>
        <w:pStyle w:val="html-xx"/>
        <w:numPr>
          <w:ilvl w:val="0"/>
          <w:numId w:val="1"/>
        </w:numPr>
        <w:spacing w:before="0" w:beforeAutospacing="0" w:after="0" w:afterAutospacing="0"/>
        <w:ind w:left="0" w:hanging="456"/>
        <w:jc w:val="both"/>
        <w:rPr>
          <w:color w:val="222222"/>
        </w:rPr>
      </w:pPr>
      <w:proofErr w:type="spellStart"/>
      <w:r w:rsidRPr="007D3359">
        <w:rPr>
          <w:color w:val="222222"/>
        </w:rPr>
        <w:t>Kuo</w:t>
      </w:r>
      <w:proofErr w:type="spellEnd"/>
      <w:r w:rsidRPr="007D3359">
        <w:rPr>
          <w:color w:val="222222"/>
        </w:rPr>
        <w:t>, P.-H.; Huang, C.-J. A high precision artificial neural networks model for short-term energy load forecasting. </w:t>
      </w:r>
      <w:r w:rsidRPr="007D3359">
        <w:rPr>
          <w:rStyle w:val="html-italic"/>
          <w:rFonts w:eastAsiaTheme="majorEastAsia"/>
          <w:i/>
          <w:iCs/>
          <w:color w:val="222222"/>
        </w:rPr>
        <w:t>Energies</w:t>
      </w:r>
      <w:r w:rsidRPr="007D3359">
        <w:rPr>
          <w:color w:val="222222"/>
        </w:rPr>
        <w:t> </w:t>
      </w:r>
      <w:r w:rsidRPr="007D3359">
        <w:rPr>
          <w:b/>
          <w:bCs/>
          <w:color w:val="222222"/>
        </w:rPr>
        <w:t>2018</w:t>
      </w:r>
      <w:r w:rsidRPr="007D3359">
        <w:rPr>
          <w:color w:val="222222"/>
        </w:rPr>
        <w:t>, </w:t>
      </w:r>
      <w:r w:rsidRPr="007D3359">
        <w:rPr>
          <w:rStyle w:val="html-italic"/>
          <w:rFonts w:eastAsiaTheme="majorEastAsia"/>
          <w:i/>
          <w:iCs/>
          <w:color w:val="222222"/>
        </w:rPr>
        <w:t>11</w:t>
      </w:r>
      <w:r w:rsidRPr="007D3359">
        <w:rPr>
          <w:color w:val="222222"/>
        </w:rPr>
        <w:t>, 213.</w:t>
      </w:r>
    </w:p>
    <w:p w14:paraId="02914553" w14:textId="3E49C6C5" w:rsidR="00432E33" w:rsidRPr="007D3359" w:rsidRDefault="00432E33" w:rsidP="00432E33">
      <w:pPr>
        <w:pStyle w:val="html-xx"/>
        <w:numPr>
          <w:ilvl w:val="0"/>
          <w:numId w:val="1"/>
        </w:numPr>
        <w:spacing w:before="0" w:beforeAutospacing="0" w:after="0" w:afterAutospacing="0"/>
        <w:ind w:left="0" w:hanging="456"/>
        <w:jc w:val="both"/>
        <w:rPr>
          <w:color w:val="222222"/>
        </w:rPr>
      </w:pPr>
      <w:r w:rsidRPr="007D3359">
        <w:rPr>
          <w:color w:val="222222"/>
        </w:rPr>
        <w:t xml:space="preserve">Li, C.; Ding, Z.; Yi, J.; </w:t>
      </w:r>
      <w:proofErr w:type="spellStart"/>
      <w:r w:rsidRPr="007D3359">
        <w:rPr>
          <w:color w:val="222222"/>
        </w:rPr>
        <w:t>Lv</w:t>
      </w:r>
      <w:proofErr w:type="spellEnd"/>
      <w:r w:rsidRPr="007D3359">
        <w:rPr>
          <w:color w:val="222222"/>
        </w:rPr>
        <w:t xml:space="preserve">, Y.; Zhang, G. Deep belief </w:t>
      </w:r>
      <w:proofErr w:type="gramStart"/>
      <w:r w:rsidRPr="007D3359">
        <w:rPr>
          <w:color w:val="222222"/>
        </w:rPr>
        <w:t>network based</w:t>
      </w:r>
      <w:proofErr w:type="gramEnd"/>
      <w:r w:rsidRPr="007D3359">
        <w:rPr>
          <w:color w:val="222222"/>
        </w:rPr>
        <w:t xml:space="preserve"> hybrid model for building energy consumption prediction. </w:t>
      </w:r>
      <w:r w:rsidRPr="007D3359">
        <w:rPr>
          <w:rStyle w:val="html-italic"/>
          <w:rFonts w:eastAsiaTheme="majorEastAsia"/>
          <w:i/>
          <w:iCs/>
          <w:color w:val="222222"/>
        </w:rPr>
        <w:t>Energies</w:t>
      </w:r>
      <w:r w:rsidRPr="007D3359">
        <w:rPr>
          <w:color w:val="222222"/>
        </w:rPr>
        <w:t> </w:t>
      </w:r>
      <w:r w:rsidRPr="007D3359">
        <w:rPr>
          <w:b/>
          <w:bCs/>
          <w:color w:val="222222"/>
        </w:rPr>
        <w:t>2018</w:t>
      </w:r>
      <w:r w:rsidRPr="007D3359">
        <w:rPr>
          <w:color w:val="222222"/>
        </w:rPr>
        <w:t>, </w:t>
      </w:r>
      <w:r w:rsidRPr="007D3359">
        <w:rPr>
          <w:rStyle w:val="html-italic"/>
          <w:rFonts w:eastAsiaTheme="majorEastAsia"/>
          <w:i/>
          <w:iCs/>
          <w:color w:val="222222"/>
        </w:rPr>
        <w:t>11</w:t>
      </w:r>
      <w:r w:rsidRPr="007D3359">
        <w:rPr>
          <w:color w:val="222222"/>
        </w:rPr>
        <w:t>, 242.</w:t>
      </w:r>
    </w:p>
    <w:p w14:paraId="1A1D3EBF" w14:textId="597985B3" w:rsidR="00432E33" w:rsidRPr="007D3359" w:rsidRDefault="00432E33" w:rsidP="00432E33">
      <w:pPr>
        <w:pStyle w:val="html-xx"/>
        <w:numPr>
          <w:ilvl w:val="0"/>
          <w:numId w:val="1"/>
        </w:numPr>
        <w:spacing w:before="0" w:beforeAutospacing="0" w:after="0" w:afterAutospacing="0"/>
        <w:ind w:left="0" w:hanging="456"/>
        <w:jc w:val="both"/>
        <w:rPr>
          <w:color w:val="222222"/>
        </w:rPr>
      </w:pPr>
      <w:r w:rsidRPr="007D3359">
        <w:rPr>
          <w:color w:val="222222"/>
        </w:rPr>
        <w:t>Chen, K.; Chen, K.; Wang, Q.; He, Z.; Hu, J.; He, J. Short-term load forecasting with deep residual networks. </w:t>
      </w:r>
      <w:r w:rsidRPr="007D3359">
        <w:rPr>
          <w:rStyle w:val="html-italic"/>
          <w:rFonts w:eastAsiaTheme="majorEastAsia"/>
          <w:i/>
          <w:iCs/>
          <w:color w:val="222222"/>
        </w:rPr>
        <w:t>IEEE Trans. Smart Grid</w:t>
      </w:r>
      <w:r w:rsidRPr="007D3359">
        <w:rPr>
          <w:color w:val="222222"/>
        </w:rPr>
        <w:t> </w:t>
      </w:r>
      <w:r w:rsidRPr="007D3359">
        <w:rPr>
          <w:b/>
          <w:bCs/>
          <w:color w:val="222222"/>
        </w:rPr>
        <w:t>2018</w:t>
      </w:r>
      <w:r w:rsidRPr="007D3359">
        <w:rPr>
          <w:color w:val="222222"/>
        </w:rPr>
        <w:t>.</w:t>
      </w:r>
    </w:p>
    <w:p w14:paraId="6EFCE4B3" w14:textId="0E4CC43D" w:rsidR="00432E33" w:rsidRPr="007D3359" w:rsidRDefault="00432E33" w:rsidP="00432E33">
      <w:pPr>
        <w:pStyle w:val="html-xx"/>
        <w:numPr>
          <w:ilvl w:val="0"/>
          <w:numId w:val="1"/>
        </w:numPr>
        <w:spacing w:before="0" w:beforeAutospacing="0" w:after="0" w:afterAutospacing="0"/>
        <w:ind w:left="0" w:hanging="456"/>
        <w:jc w:val="both"/>
        <w:rPr>
          <w:color w:val="222222"/>
        </w:rPr>
      </w:pPr>
      <w:proofErr w:type="spellStart"/>
      <w:r w:rsidRPr="007D3359">
        <w:rPr>
          <w:color w:val="222222"/>
        </w:rPr>
        <w:t>Hosein</w:t>
      </w:r>
      <w:proofErr w:type="spellEnd"/>
      <w:r w:rsidRPr="007D3359">
        <w:rPr>
          <w:color w:val="222222"/>
        </w:rPr>
        <w:t xml:space="preserve">, S.; </w:t>
      </w:r>
      <w:proofErr w:type="spellStart"/>
      <w:r w:rsidRPr="007D3359">
        <w:rPr>
          <w:color w:val="222222"/>
        </w:rPr>
        <w:t>Hosein</w:t>
      </w:r>
      <w:proofErr w:type="spellEnd"/>
      <w:r w:rsidRPr="007D3359">
        <w:rPr>
          <w:color w:val="222222"/>
        </w:rPr>
        <w:t>, P. Load forecasting using deep neural networks. In Proceedings of the IEEE Power &amp; Energy Society Innovative Smart Grid Technologies Conference (ISGT), Washington, DC, USA, 23–26 April 2017; pp. 1–5.</w:t>
      </w:r>
    </w:p>
    <w:p w14:paraId="76DEAA86" w14:textId="535FB93B" w:rsidR="00432E33" w:rsidRPr="007D3359" w:rsidRDefault="00432E33" w:rsidP="00432E33">
      <w:pPr>
        <w:pStyle w:val="html-xx"/>
        <w:numPr>
          <w:ilvl w:val="0"/>
          <w:numId w:val="1"/>
        </w:numPr>
        <w:spacing w:before="0" w:beforeAutospacing="0" w:after="0" w:afterAutospacing="0"/>
        <w:ind w:left="0" w:hanging="456"/>
        <w:jc w:val="both"/>
        <w:rPr>
          <w:color w:val="222222"/>
        </w:rPr>
      </w:pPr>
      <w:r w:rsidRPr="007D3359">
        <w:rPr>
          <w:color w:val="222222"/>
        </w:rPr>
        <w:t>Lin, C.-T.; Lee, C.S.G. </w:t>
      </w:r>
      <w:r w:rsidRPr="007D3359">
        <w:rPr>
          <w:rStyle w:val="html-italic"/>
          <w:rFonts w:eastAsiaTheme="majorEastAsia"/>
          <w:i/>
          <w:iCs/>
          <w:color w:val="222222"/>
        </w:rPr>
        <w:t>Neural Fuzzy Systems—A Neuro-Fuzzy Synergism to Intelligent Systems</w:t>
      </w:r>
      <w:r w:rsidRPr="007D3359">
        <w:rPr>
          <w:color w:val="222222"/>
        </w:rPr>
        <w:t>; Prentice-Hall: Upper Saddle River, NJ, USA, 1996.</w:t>
      </w:r>
    </w:p>
    <w:p w14:paraId="5740CE7D" w14:textId="4F838C61" w:rsidR="00432E33" w:rsidRPr="007D3359" w:rsidRDefault="00432E33" w:rsidP="00432E33">
      <w:pPr>
        <w:pStyle w:val="html-xx"/>
        <w:numPr>
          <w:ilvl w:val="0"/>
          <w:numId w:val="1"/>
        </w:numPr>
        <w:spacing w:before="0" w:beforeAutospacing="0" w:after="0" w:afterAutospacing="0"/>
        <w:ind w:left="0" w:hanging="456"/>
        <w:jc w:val="both"/>
        <w:rPr>
          <w:color w:val="222222"/>
        </w:rPr>
      </w:pPr>
      <w:proofErr w:type="spellStart"/>
      <w:r w:rsidRPr="007D3359">
        <w:rPr>
          <w:color w:val="222222"/>
        </w:rPr>
        <w:t>Bengio</w:t>
      </w:r>
      <w:proofErr w:type="spellEnd"/>
      <w:r w:rsidRPr="007D3359">
        <w:rPr>
          <w:color w:val="222222"/>
        </w:rPr>
        <w:t>, Y. Learning deep architectures for AI. </w:t>
      </w:r>
      <w:r w:rsidRPr="007D3359">
        <w:rPr>
          <w:rStyle w:val="html-italic"/>
          <w:rFonts w:eastAsiaTheme="majorEastAsia"/>
          <w:i/>
          <w:iCs/>
          <w:color w:val="222222"/>
        </w:rPr>
        <w:t>Found. Trends Mach. Learn.</w:t>
      </w:r>
      <w:r w:rsidRPr="007D3359">
        <w:rPr>
          <w:color w:val="222222"/>
        </w:rPr>
        <w:t> </w:t>
      </w:r>
      <w:r w:rsidRPr="007D3359">
        <w:rPr>
          <w:b/>
          <w:bCs/>
          <w:color w:val="222222"/>
        </w:rPr>
        <w:t>2009</w:t>
      </w:r>
      <w:r w:rsidRPr="007D3359">
        <w:rPr>
          <w:color w:val="222222"/>
        </w:rPr>
        <w:t>, </w:t>
      </w:r>
      <w:r w:rsidRPr="007D3359">
        <w:rPr>
          <w:rStyle w:val="html-italic"/>
          <w:rFonts w:eastAsiaTheme="majorEastAsia"/>
          <w:i/>
          <w:iCs/>
          <w:color w:val="222222"/>
        </w:rPr>
        <w:t>2</w:t>
      </w:r>
      <w:r w:rsidRPr="007D3359">
        <w:rPr>
          <w:color w:val="222222"/>
        </w:rPr>
        <w:t xml:space="preserve">, 1–127. </w:t>
      </w:r>
    </w:p>
    <w:p w14:paraId="6C3E7C55" w14:textId="0792F156" w:rsidR="00432E33" w:rsidRPr="007D3359" w:rsidRDefault="00432E33" w:rsidP="00432E33">
      <w:pPr>
        <w:pStyle w:val="html-xx"/>
        <w:numPr>
          <w:ilvl w:val="0"/>
          <w:numId w:val="1"/>
        </w:numPr>
        <w:spacing w:before="0" w:beforeAutospacing="0" w:after="0" w:afterAutospacing="0"/>
        <w:ind w:left="0" w:hanging="456"/>
        <w:jc w:val="both"/>
        <w:rPr>
          <w:color w:val="222222"/>
        </w:rPr>
      </w:pPr>
      <w:r w:rsidRPr="007D3359">
        <w:rPr>
          <w:color w:val="222222"/>
        </w:rPr>
        <w:t>Hinton, G. A practical guide to training restricted Boltzmann machines. In </w:t>
      </w:r>
      <w:r w:rsidRPr="007D3359">
        <w:rPr>
          <w:rStyle w:val="html-italic"/>
          <w:rFonts w:eastAsiaTheme="majorEastAsia"/>
          <w:i/>
          <w:iCs/>
          <w:color w:val="222222"/>
        </w:rPr>
        <w:t>Neural Networks: Tricks of the Trade</w:t>
      </w:r>
      <w:r w:rsidRPr="007D3359">
        <w:rPr>
          <w:color w:val="222222"/>
        </w:rPr>
        <w:t>; Springer: Berlin/Heidelberg, Germany, 2012.</w:t>
      </w:r>
    </w:p>
    <w:p w14:paraId="3434AA70" w14:textId="7FCA1B92" w:rsidR="00432E33" w:rsidRPr="007D3359" w:rsidRDefault="00432E33" w:rsidP="00432E33">
      <w:pPr>
        <w:pStyle w:val="html-xx"/>
        <w:numPr>
          <w:ilvl w:val="0"/>
          <w:numId w:val="1"/>
        </w:numPr>
        <w:spacing w:before="0" w:beforeAutospacing="0" w:after="0" w:afterAutospacing="0"/>
        <w:ind w:left="0" w:hanging="456"/>
        <w:jc w:val="both"/>
        <w:rPr>
          <w:color w:val="222222"/>
        </w:rPr>
      </w:pPr>
      <w:r w:rsidRPr="007D3359">
        <w:rPr>
          <w:color w:val="222222"/>
        </w:rPr>
        <w:t xml:space="preserve">Hansen, L.K.; </w:t>
      </w:r>
      <w:proofErr w:type="spellStart"/>
      <w:r w:rsidRPr="007D3359">
        <w:rPr>
          <w:color w:val="222222"/>
        </w:rPr>
        <w:t>Salamon</w:t>
      </w:r>
      <w:proofErr w:type="spellEnd"/>
      <w:r w:rsidRPr="007D3359">
        <w:rPr>
          <w:color w:val="222222"/>
        </w:rPr>
        <w:t>, P. Neural network ensembles. </w:t>
      </w:r>
      <w:r w:rsidRPr="007D3359">
        <w:rPr>
          <w:rStyle w:val="html-italic"/>
          <w:rFonts w:eastAsiaTheme="majorEastAsia"/>
          <w:i/>
          <w:iCs/>
          <w:color w:val="222222"/>
        </w:rPr>
        <w:t>IEEE Trans. Pattern Anal. Mach. Intell.</w:t>
      </w:r>
      <w:r w:rsidRPr="007D3359">
        <w:rPr>
          <w:b/>
          <w:bCs/>
          <w:color w:val="222222"/>
        </w:rPr>
        <w:t>1990</w:t>
      </w:r>
      <w:r w:rsidRPr="007D3359">
        <w:rPr>
          <w:color w:val="222222"/>
        </w:rPr>
        <w:t>, </w:t>
      </w:r>
      <w:r w:rsidRPr="007D3359">
        <w:rPr>
          <w:rStyle w:val="html-italic"/>
          <w:rFonts w:eastAsiaTheme="majorEastAsia"/>
          <w:i/>
          <w:iCs/>
          <w:color w:val="222222"/>
        </w:rPr>
        <w:t>12</w:t>
      </w:r>
      <w:r w:rsidRPr="007D3359">
        <w:rPr>
          <w:color w:val="222222"/>
        </w:rPr>
        <w:t>, 993–1001.</w:t>
      </w:r>
    </w:p>
    <w:p w14:paraId="637B5158" w14:textId="51A41047" w:rsidR="00432E33" w:rsidRPr="007D3359" w:rsidRDefault="00432E33" w:rsidP="00432E33">
      <w:pPr>
        <w:pStyle w:val="html-xx"/>
        <w:numPr>
          <w:ilvl w:val="0"/>
          <w:numId w:val="1"/>
        </w:numPr>
        <w:spacing w:before="0" w:beforeAutospacing="0" w:after="0" w:afterAutospacing="0"/>
        <w:ind w:left="0" w:hanging="456"/>
        <w:jc w:val="both"/>
        <w:rPr>
          <w:color w:val="222222"/>
        </w:rPr>
      </w:pPr>
      <w:r w:rsidRPr="007D3359">
        <w:rPr>
          <w:color w:val="222222"/>
        </w:rPr>
        <w:t xml:space="preserve">Brown, R.H.; </w:t>
      </w:r>
      <w:proofErr w:type="spellStart"/>
      <w:r w:rsidRPr="007D3359">
        <w:rPr>
          <w:color w:val="222222"/>
        </w:rPr>
        <w:t>Vitullo</w:t>
      </w:r>
      <w:proofErr w:type="spellEnd"/>
      <w:r w:rsidRPr="007D3359">
        <w:rPr>
          <w:color w:val="222222"/>
        </w:rPr>
        <w:t>, S.R.; Corliss, G.F.; Adya, M.; Kaefer, P.E.; Povinelli, R.J. Detrending daily natural gas consumption series to improve short-term forecasts. In Proceedings of the IEEE Power and Energy Society General Meeting, Denver, CO, USA, 26–30 July 2015.</w:t>
      </w:r>
    </w:p>
    <w:p w14:paraId="0CEC81D3" w14:textId="189FB43E" w:rsidR="00432E33" w:rsidRPr="007D3359" w:rsidRDefault="00432E33" w:rsidP="00432E33">
      <w:pPr>
        <w:pStyle w:val="html-xx"/>
        <w:numPr>
          <w:ilvl w:val="0"/>
          <w:numId w:val="1"/>
        </w:numPr>
        <w:spacing w:before="0" w:beforeAutospacing="0" w:after="0" w:afterAutospacing="0"/>
        <w:ind w:left="0" w:hanging="456"/>
        <w:jc w:val="both"/>
        <w:rPr>
          <w:color w:val="222222"/>
        </w:rPr>
      </w:pPr>
      <w:proofErr w:type="spellStart"/>
      <w:r w:rsidRPr="007D3359">
        <w:rPr>
          <w:color w:val="222222"/>
        </w:rPr>
        <w:t>Ruchti</w:t>
      </w:r>
      <w:proofErr w:type="spellEnd"/>
      <w:r w:rsidRPr="007D3359">
        <w:rPr>
          <w:color w:val="222222"/>
        </w:rPr>
        <w:t>, T.L.; Brown, R.H.; Garside, J.J. Kalman based artificial neural network training algorithms for nonlinear system identification. In Proceedings of the IEEE International Symposium on Intelligent Control, Chicago, IL, USA, 25–27 August 1993; pp. 582–587.</w:t>
      </w:r>
    </w:p>
    <w:p w14:paraId="683D41DC" w14:textId="77777777" w:rsidR="00432E33" w:rsidRPr="007D3359" w:rsidRDefault="00432E33" w:rsidP="00432E33">
      <w:pPr>
        <w:rPr>
          <w:rFonts w:ascii="Times New Roman" w:hAnsi="Times New Roman" w:cs="Times New Roman"/>
          <w:color w:val="222222"/>
        </w:rPr>
      </w:pPr>
      <w:r w:rsidRPr="007D3359">
        <w:rPr>
          <w:rFonts w:ascii="Times New Roman" w:hAnsi="Times New Roman" w:cs="Times New Roman"/>
          <w:color w:val="222222"/>
        </w:rPr>
        <w:br/>
        <w:t xml:space="preserve">© 2018 by the authors. Licensee MDPI, Basel, Switzerland. This article is an open access article distributed under </w:t>
      </w:r>
      <w:r w:rsidRPr="007D3359">
        <w:rPr>
          <w:rFonts w:ascii="Times New Roman" w:hAnsi="Times New Roman" w:cs="Times New Roman"/>
          <w:color w:val="222222"/>
        </w:rPr>
        <w:lastRenderedPageBreak/>
        <w:t>the terms and conditions of the Creative Commons Attribution (CC BY) license (</w:t>
      </w:r>
      <w:hyperlink r:id="rId88" w:tgtFrame="_blank" w:history="1">
        <w:r w:rsidRPr="007D3359">
          <w:rPr>
            <w:rStyle w:val="Hyperlink"/>
            <w:rFonts w:ascii="Times New Roman" w:hAnsi="Times New Roman" w:cs="Times New Roman"/>
            <w:color w:val="3156A2"/>
          </w:rPr>
          <w:t>http://creativecommons.org/licenses/by/4.0/</w:t>
        </w:r>
      </w:hyperlink>
      <w:r w:rsidRPr="007D3359">
        <w:rPr>
          <w:rFonts w:ascii="Times New Roman" w:hAnsi="Times New Roman" w:cs="Times New Roman"/>
          <w:color w:val="222222"/>
        </w:rPr>
        <w:t>).</w:t>
      </w:r>
    </w:p>
    <w:p w14:paraId="2688534E" w14:textId="77777777" w:rsidR="00A51C9C" w:rsidRPr="007D3359" w:rsidRDefault="00A51C9C" w:rsidP="00D14423">
      <w:pPr>
        <w:rPr>
          <w:rFonts w:ascii="Times New Roman" w:hAnsi="Times New Roman" w:cs="Times New Roman"/>
          <w:sz w:val="24"/>
          <w:szCs w:val="24"/>
        </w:rPr>
      </w:pPr>
    </w:p>
    <w:bookmarkEnd w:id="1"/>
    <w:p w14:paraId="5BC0075B" w14:textId="77777777" w:rsidR="000A7622" w:rsidRPr="007D3359" w:rsidRDefault="000A7622" w:rsidP="000A7622">
      <w:pPr>
        <w:rPr>
          <w:rFonts w:ascii="Times New Roman" w:hAnsi="Times New Roman" w:cs="Times New Roman"/>
        </w:rPr>
      </w:pPr>
    </w:p>
    <w:sectPr w:rsidR="000A7622" w:rsidRPr="007D3359" w:rsidSect="00F3481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EB0144"/>
    <w:multiLevelType w:val="multilevel"/>
    <w:tmpl w:val="853CC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MKoBo/+ARAAjiKiOwzDWx6uAZFyxBFZXMMUxLD3X8wJtCmMunc96Bno8WuSRji8SLXbqPqQOEJFolnsrbohoUw==" w:salt="94HWEaDiISEMuwHGKkLi4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AFA"/>
    <w:rsid w:val="00014F38"/>
    <w:rsid w:val="000233C1"/>
    <w:rsid w:val="00024048"/>
    <w:rsid w:val="00026BC7"/>
    <w:rsid w:val="0003034C"/>
    <w:rsid w:val="0003036D"/>
    <w:rsid w:val="00034205"/>
    <w:rsid w:val="00035704"/>
    <w:rsid w:val="00041C27"/>
    <w:rsid w:val="00042050"/>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3A8F"/>
    <w:rsid w:val="00074B64"/>
    <w:rsid w:val="000769FD"/>
    <w:rsid w:val="00077000"/>
    <w:rsid w:val="00080B98"/>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4ECE"/>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5A03"/>
    <w:rsid w:val="001B5CF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3CCA"/>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689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288F"/>
    <w:rsid w:val="003E6CFF"/>
    <w:rsid w:val="004010E3"/>
    <w:rsid w:val="004055B8"/>
    <w:rsid w:val="0040709D"/>
    <w:rsid w:val="004122F9"/>
    <w:rsid w:val="004124D3"/>
    <w:rsid w:val="004139BA"/>
    <w:rsid w:val="00421CBC"/>
    <w:rsid w:val="00430000"/>
    <w:rsid w:val="0043008C"/>
    <w:rsid w:val="00430B91"/>
    <w:rsid w:val="00432E33"/>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7213"/>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3921"/>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2B99"/>
    <w:rsid w:val="005E5F66"/>
    <w:rsid w:val="005F46EC"/>
    <w:rsid w:val="005F49C9"/>
    <w:rsid w:val="005F71CE"/>
    <w:rsid w:val="005F7A68"/>
    <w:rsid w:val="00601980"/>
    <w:rsid w:val="0060332C"/>
    <w:rsid w:val="00604C5A"/>
    <w:rsid w:val="00607F1D"/>
    <w:rsid w:val="00612DE8"/>
    <w:rsid w:val="00613A64"/>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47B9"/>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464"/>
    <w:rsid w:val="007065D3"/>
    <w:rsid w:val="007071B1"/>
    <w:rsid w:val="00707EC1"/>
    <w:rsid w:val="00710582"/>
    <w:rsid w:val="00714EE9"/>
    <w:rsid w:val="007246B0"/>
    <w:rsid w:val="007258CB"/>
    <w:rsid w:val="00730E29"/>
    <w:rsid w:val="00731BDF"/>
    <w:rsid w:val="00732D6C"/>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313B"/>
    <w:rsid w:val="007C16F7"/>
    <w:rsid w:val="007C33D5"/>
    <w:rsid w:val="007D25DB"/>
    <w:rsid w:val="007D3359"/>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0977"/>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7559"/>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281E"/>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E7649"/>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1C9C"/>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7621"/>
    <w:rsid w:val="00AC0052"/>
    <w:rsid w:val="00AC04D6"/>
    <w:rsid w:val="00AD0685"/>
    <w:rsid w:val="00AD38C1"/>
    <w:rsid w:val="00AD3CC4"/>
    <w:rsid w:val="00AD5A78"/>
    <w:rsid w:val="00AE1517"/>
    <w:rsid w:val="00AE4078"/>
    <w:rsid w:val="00AE4230"/>
    <w:rsid w:val="00AE69D7"/>
    <w:rsid w:val="00AE71AA"/>
    <w:rsid w:val="00AF048F"/>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39AB"/>
    <w:rsid w:val="00C47122"/>
    <w:rsid w:val="00C47959"/>
    <w:rsid w:val="00C47CEA"/>
    <w:rsid w:val="00C515E0"/>
    <w:rsid w:val="00C531A3"/>
    <w:rsid w:val="00C57F24"/>
    <w:rsid w:val="00C63EA6"/>
    <w:rsid w:val="00C6619F"/>
    <w:rsid w:val="00C6624A"/>
    <w:rsid w:val="00C670B6"/>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675D"/>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52AA"/>
    <w:rsid w:val="00DC4F7C"/>
    <w:rsid w:val="00DC7134"/>
    <w:rsid w:val="00DC7C2C"/>
    <w:rsid w:val="00DD2256"/>
    <w:rsid w:val="00DD4B55"/>
    <w:rsid w:val="00DD5871"/>
    <w:rsid w:val="00DE2F66"/>
    <w:rsid w:val="00DE4173"/>
    <w:rsid w:val="00DE4592"/>
    <w:rsid w:val="00DE4E30"/>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2BAC"/>
    <w:rsid w:val="00F04133"/>
    <w:rsid w:val="00F12233"/>
    <w:rsid w:val="00F12CE1"/>
    <w:rsid w:val="00F14096"/>
    <w:rsid w:val="00F14820"/>
    <w:rsid w:val="00F30DED"/>
    <w:rsid w:val="00F31DB2"/>
    <w:rsid w:val="00F34813"/>
    <w:rsid w:val="00F37720"/>
    <w:rsid w:val="00F4046D"/>
    <w:rsid w:val="00F40A6C"/>
    <w:rsid w:val="00F44EA5"/>
    <w:rsid w:val="00F4518D"/>
    <w:rsid w:val="00F46A1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432E3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32E3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32E33"/>
    <w:rPr>
      <w:color w:val="0000FF"/>
      <w:u w:val="single"/>
    </w:rPr>
  </w:style>
  <w:style w:type="character" w:styleId="FollowedHyperlink">
    <w:name w:val="FollowedHyperlink"/>
    <w:basedOn w:val="DefaultParagraphFont"/>
    <w:uiPriority w:val="99"/>
    <w:semiHidden/>
    <w:unhideWhenUsed/>
    <w:rsid w:val="00432E33"/>
    <w:rPr>
      <w:color w:val="800080"/>
      <w:u w:val="single"/>
    </w:rPr>
  </w:style>
  <w:style w:type="character" w:customStyle="1" w:styleId="inlineblock">
    <w:name w:val="inlineblock"/>
    <w:basedOn w:val="DefaultParagraphFont"/>
    <w:rsid w:val="00432E33"/>
  </w:style>
  <w:style w:type="character" w:customStyle="1" w:styleId="html-italic">
    <w:name w:val="html-italic"/>
    <w:basedOn w:val="DefaultParagraphFont"/>
    <w:rsid w:val="00432E33"/>
  </w:style>
  <w:style w:type="character" w:customStyle="1" w:styleId="mathjax">
    <w:name w:val="mathjax"/>
    <w:basedOn w:val="DefaultParagraphFont"/>
    <w:rsid w:val="00432E33"/>
  </w:style>
  <w:style w:type="character" w:customStyle="1" w:styleId="math">
    <w:name w:val="math"/>
    <w:basedOn w:val="DefaultParagraphFont"/>
    <w:rsid w:val="00432E33"/>
  </w:style>
  <w:style w:type="character" w:customStyle="1" w:styleId="mrow">
    <w:name w:val="mrow"/>
    <w:basedOn w:val="DefaultParagraphFont"/>
    <w:rsid w:val="00432E33"/>
  </w:style>
  <w:style w:type="character" w:customStyle="1" w:styleId="semantics">
    <w:name w:val="semantics"/>
    <w:basedOn w:val="DefaultParagraphFont"/>
    <w:rsid w:val="00432E33"/>
  </w:style>
  <w:style w:type="character" w:customStyle="1" w:styleId="mi">
    <w:name w:val="mi"/>
    <w:basedOn w:val="DefaultParagraphFont"/>
    <w:rsid w:val="00432E33"/>
  </w:style>
  <w:style w:type="character" w:customStyle="1" w:styleId="mo">
    <w:name w:val="mo"/>
    <w:basedOn w:val="DefaultParagraphFont"/>
    <w:rsid w:val="00432E33"/>
  </w:style>
  <w:style w:type="character" w:customStyle="1" w:styleId="mn">
    <w:name w:val="mn"/>
    <w:basedOn w:val="DefaultParagraphFont"/>
    <w:rsid w:val="00432E33"/>
  </w:style>
  <w:style w:type="character" w:customStyle="1" w:styleId="msub">
    <w:name w:val="msub"/>
    <w:basedOn w:val="DefaultParagraphFont"/>
    <w:rsid w:val="00432E33"/>
  </w:style>
  <w:style w:type="character" w:customStyle="1" w:styleId="mjxassistivemathml">
    <w:name w:val="mjx_assistive_mathml"/>
    <w:basedOn w:val="DefaultParagraphFont"/>
    <w:rsid w:val="00432E33"/>
  </w:style>
  <w:style w:type="character" w:customStyle="1" w:styleId="mover">
    <w:name w:val="mover"/>
    <w:basedOn w:val="DefaultParagraphFont"/>
    <w:rsid w:val="00432E33"/>
  </w:style>
  <w:style w:type="character" w:customStyle="1" w:styleId="mstyle">
    <w:name w:val="mstyle"/>
    <w:basedOn w:val="DefaultParagraphFont"/>
    <w:rsid w:val="00432E33"/>
  </w:style>
  <w:style w:type="character" w:customStyle="1" w:styleId="munderover">
    <w:name w:val="munderover"/>
    <w:basedOn w:val="DefaultParagraphFont"/>
    <w:rsid w:val="00432E33"/>
  </w:style>
  <w:style w:type="character" w:customStyle="1" w:styleId="mfrac">
    <w:name w:val="mfrac"/>
    <w:basedOn w:val="DefaultParagraphFont"/>
    <w:rsid w:val="00432E33"/>
  </w:style>
  <w:style w:type="character" w:customStyle="1" w:styleId="msup">
    <w:name w:val="msup"/>
    <w:basedOn w:val="DefaultParagraphFont"/>
    <w:rsid w:val="00432E33"/>
  </w:style>
  <w:style w:type="character" w:customStyle="1" w:styleId="msqrt">
    <w:name w:val="msqrt"/>
    <w:basedOn w:val="DefaultParagraphFont"/>
    <w:rsid w:val="00432E33"/>
  </w:style>
  <w:style w:type="paragraph" w:customStyle="1" w:styleId="html-x">
    <w:name w:val="html-x"/>
    <w:basedOn w:val="Normal"/>
    <w:rsid w:val="00432E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432E33"/>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8928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1171678">
      <w:bodyDiv w:val="1"/>
      <w:marLeft w:val="0"/>
      <w:marRight w:val="0"/>
      <w:marTop w:val="0"/>
      <w:marBottom w:val="0"/>
      <w:divBdr>
        <w:top w:val="none" w:sz="0" w:space="0" w:color="auto"/>
        <w:left w:val="none" w:sz="0" w:space="0" w:color="auto"/>
        <w:bottom w:val="none" w:sz="0" w:space="0" w:color="auto"/>
        <w:right w:val="none" w:sz="0" w:space="0" w:color="auto"/>
      </w:divBdr>
    </w:div>
    <w:div w:id="2120097135">
      <w:bodyDiv w:val="1"/>
      <w:marLeft w:val="0"/>
      <w:marRight w:val="0"/>
      <w:marTop w:val="0"/>
      <w:marBottom w:val="0"/>
      <w:divBdr>
        <w:top w:val="none" w:sz="0" w:space="0" w:color="auto"/>
        <w:left w:val="none" w:sz="0" w:space="0" w:color="auto"/>
        <w:bottom w:val="none" w:sz="0" w:space="0" w:color="auto"/>
        <w:right w:val="none" w:sz="0" w:space="0" w:color="auto"/>
      </w:divBdr>
      <w:divsChild>
        <w:div w:id="636841866">
          <w:marLeft w:val="0"/>
          <w:marRight w:val="0"/>
          <w:marTop w:val="0"/>
          <w:marBottom w:val="0"/>
          <w:divBdr>
            <w:top w:val="none" w:sz="0" w:space="0" w:color="auto"/>
            <w:left w:val="none" w:sz="0" w:space="0" w:color="auto"/>
            <w:bottom w:val="none" w:sz="0" w:space="0" w:color="auto"/>
            <w:right w:val="none" w:sz="0" w:space="0" w:color="auto"/>
          </w:divBdr>
          <w:divsChild>
            <w:div w:id="985552066">
              <w:marLeft w:val="0"/>
              <w:marRight w:val="0"/>
              <w:marTop w:val="0"/>
              <w:marBottom w:val="0"/>
              <w:divBdr>
                <w:top w:val="none" w:sz="0" w:space="0" w:color="auto"/>
                <w:left w:val="none" w:sz="0" w:space="0" w:color="auto"/>
                <w:bottom w:val="none" w:sz="0" w:space="0" w:color="auto"/>
                <w:right w:val="none" w:sz="0" w:space="0" w:color="auto"/>
              </w:divBdr>
            </w:div>
            <w:div w:id="1189561583">
              <w:marLeft w:val="0"/>
              <w:marRight w:val="0"/>
              <w:marTop w:val="0"/>
              <w:marBottom w:val="0"/>
              <w:divBdr>
                <w:top w:val="none" w:sz="0" w:space="0" w:color="auto"/>
                <w:left w:val="none" w:sz="0" w:space="0" w:color="auto"/>
                <w:bottom w:val="none" w:sz="0" w:space="0" w:color="auto"/>
                <w:right w:val="none" w:sz="0" w:space="0" w:color="auto"/>
              </w:divBdr>
            </w:div>
            <w:div w:id="170685758">
              <w:marLeft w:val="0"/>
              <w:marRight w:val="0"/>
              <w:marTop w:val="0"/>
              <w:marBottom w:val="0"/>
              <w:divBdr>
                <w:top w:val="none" w:sz="0" w:space="0" w:color="auto"/>
                <w:left w:val="none" w:sz="0" w:space="0" w:color="auto"/>
                <w:bottom w:val="none" w:sz="0" w:space="0" w:color="auto"/>
                <w:right w:val="none" w:sz="0" w:space="0" w:color="auto"/>
              </w:divBdr>
              <w:divsChild>
                <w:div w:id="369644407">
                  <w:marLeft w:val="0"/>
                  <w:marRight w:val="0"/>
                  <w:marTop w:val="0"/>
                  <w:marBottom w:val="0"/>
                  <w:divBdr>
                    <w:top w:val="none" w:sz="0" w:space="0" w:color="auto"/>
                    <w:left w:val="none" w:sz="0" w:space="0" w:color="auto"/>
                    <w:bottom w:val="none" w:sz="0" w:space="0" w:color="auto"/>
                    <w:right w:val="none" w:sz="0" w:space="0" w:color="auto"/>
                  </w:divBdr>
                </w:div>
              </w:divsChild>
            </w:div>
            <w:div w:id="893348066">
              <w:marLeft w:val="0"/>
              <w:marRight w:val="0"/>
              <w:marTop w:val="0"/>
              <w:marBottom w:val="0"/>
              <w:divBdr>
                <w:top w:val="none" w:sz="0" w:space="0" w:color="auto"/>
                <w:left w:val="none" w:sz="0" w:space="0" w:color="auto"/>
                <w:bottom w:val="none" w:sz="0" w:space="0" w:color="auto"/>
                <w:right w:val="none" w:sz="0" w:space="0" w:color="auto"/>
              </w:divBdr>
              <w:divsChild>
                <w:div w:id="1868325646">
                  <w:marLeft w:val="0"/>
                  <w:marRight w:val="0"/>
                  <w:marTop w:val="0"/>
                  <w:marBottom w:val="0"/>
                  <w:divBdr>
                    <w:top w:val="none" w:sz="0" w:space="0" w:color="auto"/>
                    <w:left w:val="none" w:sz="0" w:space="0" w:color="auto"/>
                    <w:bottom w:val="none" w:sz="0" w:space="0" w:color="auto"/>
                    <w:right w:val="none" w:sz="0" w:space="0" w:color="auto"/>
                  </w:divBdr>
                </w:div>
              </w:divsChild>
            </w:div>
            <w:div w:id="1214391627">
              <w:marLeft w:val="0"/>
              <w:marRight w:val="0"/>
              <w:marTop w:val="0"/>
              <w:marBottom w:val="240"/>
              <w:divBdr>
                <w:top w:val="none" w:sz="0" w:space="0" w:color="auto"/>
                <w:left w:val="none" w:sz="0" w:space="0" w:color="auto"/>
                <w:bottom w:val="none" w:sz="0" w:space="0" w:color="auto"/>
                <w:right w:val="none" w:sz="0" w:space="0" w:color="auto"/>
              </w:divBdr>
              <w:divsChild>
                <w:div w:id="1401715662">
                  <w:marLeft w:val="0"/>
                  <w:marRight w:val="0"/>
                  <w:marTop w:val="0"/>
                  <w:marBottom w:val="0"/>
                  <w:divBdr>
                    <w:top w:val="none" w:sz="0" w:space="0" w:color="auto"/>
                    <w:left w:val="none" w:sz="0" w:space="0" w:color="auto"/>
                    <w:bottom w:val="none" w:sz="0" w:space="0" w:color="auto"/>
                    <w:right w:val="none" w:sz="0" w:space="0" w:color="auto"/>
                  </w:divBdr>
                </w:div>
              </w:divsChild>
            </w:div>
            <w:div w:id="1316229045">
              <w:marLeft w:val="0"/>
              <w:marRight w:val="0"/>
              <w:marTop w:val="0"/>
              <w:marBottom w:val="0"/>
              <w:divBdr>
                <w:top w:val="none" w:sz="0" w:space="0" w:color="auto"/>
                <w:left w:val="none" w:sz="0" w:space="0" w:color="auto"/>
                <w:bottom w:val="none" w:sz="0" w:space="0" w:color="auto"/>
                <w:right w:val="none" w:sz="0" w:space="0" w:color="auto"/>
              </w:divBdr>
            </w:div>
            <w:div w:id="254557665">
              <w:marLeft w:val="0"/>
              <w:marRight w:val="0"/>
              <w:marTop w:val="0"/>
              <w:marBottom w:val="0"/>
              <w:divBdr>
                <w:top w:val="none" w:sz="0" w:space="0" w:color="auto"/>
                <w:left w:val="none" w:sz="0" w:space="0" w:color="auto"/>
                <w:bottom w:val="none" w:sz="0" w:space="0" w:color="auto"/>
                <w:right w:val="none" w:sz="0" w:space="0" w:color="auto"/>
              </w:divBdr>
            </w:div>
            <w:div w:id="1186483753">
              <w:marLeft w:val="0"/>
              <w:marRight w:val="0"/>
              <w:marTop w:val="0"/>
              <w:marBottom w:val="0"/>
              <w:divBdr>
                <w:top w:val="none" w:sz="0" w:space="0" w:color="auto"/>
                <w:left w:val="none" w:sz="0" w:space="0" w:color="auto"/>
                <w:bottom w:val="single" w:sz="6" w:space="18" w:color="CCCCCC"/>
                <w:right w:val="none" w:sz="0" w:space="0" w:color="auto"/>
              </w:divBdr>
              <w:divsChild>
                <w:div w:id="1563902615">
                  <w:marLeft w:val="0"/>
                  <w:marRight w:val="0"/>
                  <w:marTop w:val="0"/>
                  <w:marBottom w:val="120"/>
                  <w:divBdr>
                    <w:top w:val="none" w:sz="0" w:space="0" w:color="auto"/>
                    <w:left w:val="none" w:sz="0" w:space="0" w:color="auto"/>
                    <w:bottom w:val="none" w:sz="0" w:space="0" w:color="auto"/>
                    <w:right w:val="none" w:sz="0" w:space="0" w:color="auto"/>
                  </w:divBdr>
                  <w:divsChild>
                    <w:div w:id="3901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838343">
          <w:marLeft w:val="0"/>
          <w:marRight w:val="0"/>
          <w:marTop w:val="480"/>
          <w:marBottom w:val="0"/>
          <w:divBdr>
            <w:top w:val="none" w:sz="0" w:space="0" w:color="auto"/>
            <w:left w:val="none" w:sz="0" w:space="0" w:color="auto"/>
            <w:bottom w:val="none" w:sz="0" w:space="0" w:color="auto"/>
            <w:right w:val="none" w:sz="0" w:space="0" w:color="auto"/>
          </w:divBdr>
          <w:divsChild>
            <w:div w:id="637996781">
              <w:marLeft w:val="0"/>
              <w:marRight w:val="0"/>
              <w:marTop w:val="0"/>
              <w:marBottom w:val="0"/>
              <w:divBdr>
                <w:top w:val="none" w:sz="0" w:space="0" w:color="auto"/>
                <w:left w:val="none" w:sz="0" w:space="0" w:color="auto"/>
                <w:bottom w:val="none" w:sz="0" w:space="0" w:color="auto"/>
                <w:right w:val="none" w:sz="0" w:space="0" w:color="auto"/>
              </w:divBdr>
            </w:div>
            <w:div w:id="386685661">
              <w:marLeft w:val="0"/>
              <w:marRight w:val="0"/>
              <w:marTop w:val="0"/>
              <w:marBottom w:val="0"/>
              <w:divBdr>
                <w:top w:val="none" w:sz="0" w:space="0" w:color="auto"/>
                <w:left w:val="none" w:sz="0" w:space="0" w:color="auto"/>
                <w:bottom w:val="none" w:sz="0" w:space="0" w:color="auto"/>
                <w:right w:val="none" w:sz="0" w:space="0" w:color="auto"/>
              </w:divBdr>
            </w:div>
            <w:div w:id="2063020335">
              <w:marLeft w:val="0"/>
              <w:marRight w:val="0"/>
              <w:marTop w:val="0"/>
              <w:marBottom w:val="0"/>
              <w:divBdr>
                <w:top w:val="none" w:sz="0" w:space="0" w:color="auto"/>
                <w:left w:val="none" w:sz="0" w:space="0" w:color="auto"/>
                <w:bottom w:val="none" w:sz="0" w:space="0" w:color="auto"/>
                <w:right w:val="none" w:sz="0" w:space="0" w:color="auto"/>
              </w:divBdr>
            </w:div>
            <w:div w:id="2017071153">
              <w:marLeft w:val="0"/>
              <w:marRight w:val="0"/>
              <w:marTop w:val="0"/>
              <w:marBottom w:val="0"/>
              <w:divBdr>
                <w:top w:val="none" w:sz="0" w:space="0" w:color="auto"/>
                <w:left w:val="none" w:sz="0" w:space="0" w:color="auto"/>
                <w:bottom w:val="none" w:sz="0" w:space="0" w:color="auto"/>
                <w:right w:val="none" w:sz="0" w:space="0" w:color="auto"/>
              </w:divBdr>
            </w:div>
            <w:div w:id="626201765">
              <w:marLeft w:val="0"/>
              <w:marRight w:val="0"/>
              <w:marTop w:val="0"/>
              <w:marBottom w:val="0"/>
              <w:divBdr>
                <w:top w:val="none" w:sz="0" w:space="0" w:color="auto"/>
                <w:left w:val="none" w:sz="0" w:space="0" w:color="auto"/>
                <w:bottom w:val="none" w:sz="0" w:space="0" w:color="auto"/>
                <w:right w:val="none" w:sz="0" w:space="0" w:color="auto"/>
              </w:divBdr>
            </w:div>
            <w:div w:id="298190731">
              <w:marLeft w:val="0"/>
              <w:marRight w:val="0"/>
              <w:marTop w:val="0"/>
              <w:marBottom w:val="0"/>
              <w:divBdr>
                <w:top w:val="none" w:sz="0" w:space="0" w:color="auto"/>
                <w:left w:val="none" w:sz="0" w:space="0" w:color="auto"/>
                <w:bottom w:val="none" w:sz="0" w:space="0" w:color="auto"/>
                <w:right w:val="none" w:sz="0" w:space="0" w:color="auto"/>
              </w:divBdr>
            </w:div>
            <w:div w:id="1812748137">
              <w:marLeft w:val="0"/>
              <w:marRight w:val="0"/>
              <w:marTop w:val="0"/>
              <w:marBottom w:val="0"/>
              <w:divBdr>
                <w:top w:val="none" w:sz="0" w:space="0" w:color="auto"/>
                <w:left w:val="none" w:sz="0" w:space="0" w:color="auto"/>
                <w:bottom w:val="none" w:sz="0" w:space="0" w:color="auto"/>
                <w:right w:val="none" w:sz="0" w:space="0" w:color="auto"/>
              </w:divBdr>
            </w:div>
            <w:div w:id="2023895912">
              <w:marLeft w:val="0"/>
              <w:marRight w:val="0"/>
              <w:marTop w:val="0"/>
              <w:marBottom w:val="0"/>
              <w:divBdr>
                <w:top w:val="none" w:sz="0" w:space="0" w:color="auto"/>
                <w:left w:val="none" w:sz="0" w:space="0" w:color="auto"/>
                <w:bottom w:val="none" w:sz="0" w:space="0" w:color="auto"/>
                <w:right w:val="none" w:sz="0" w:space="0" w:color="auto"/>
              </w:divBdr>
            </w:div>
            <w:div w:id="711005842">
              <w:marLeft w:val="0"/>
              <w:marRight w:val="0"/>
              <w:marTop w:val="240"/>
              <w:marBottom w:val="240"/>
              <w:divBdr>
                <w:top w:val="none" w:sz="0" w:space="0" w:color="auto"/>
                <w:left w:val="none" w:sz="0" w:space="0" w:color="auto"/>
                <w:bottom w:val="none" w:sz="0" w:space="0" w:color="auto"/>
                <w:right w:val="none" w:sz="0" w:space="0" w:color="auto"/>
              </w:divBdr>
              <w:divsChild>
                <w:div w:id="1344429547">
                  <w:marLeft w:val="112"/>
                  <w:marRight w:val="223"/>
                  <w:marTop w:val="240"/>
                  <w:marBottom w:val="240"/>
                  <w:divBdr>
                    <w:top w:val="none" w:sz="0" w:space="0" w:color="auto"/>
                    <w:left w:val="none" w:sz="0" w:space="0" w:color="auto"/>
                    <w:bottom w:val="none" w:sz="0" w:space="0" w:color="auto"/>
                    <w:right w:val="none" w:sz="0" w:space="0" w:color="auto"/>
                  </w:divBdr>
                  <w:divsChild>
                    <w:div w:id="99164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13545">
              <w:marLeft w:val="0"/>
              <w:marRight w:val="0"/>
              <w:marTop w:val="0"/>
              <w:marBottom w:val="0"/>
              <w:divBdr>
                <w:top w:val="none" w:sz="0" w:space="0" w:color="auto"/>
                <w:left w:val="none" w:sz="0" w:space="0" w:color="auto"/>
                <w:bottom w:val="none" w:sz="0" w:space="0" w:color="auto"/>
                <w:right w:val="none" w:sz="0" w:space="0" w:color="auto"/>
              </w:divBdr>
              <w:divsChild>
                <w:div w:id="1822233385">
                  <w:marLeft w:val="0"/>
                  <w:marRight w:val="0"/>
                  <w:marTop w:val="120"/>
                  <w:marBottom w:val="120"/>
                  <w:divBdr>
                    <w:top w:val="none" w:sz="0" w:space="0" w:color="auto"/>
                    <w:left w:val="none" w:sz="0" w:space="0" w:color="auto"/>
                    <w:bottom w:val="none" w:sz="0" w:space="0" w:color="auto"/>
                    <w:right w:val="none" w:sz="0" w:space="0" w:color="auto"/>
                  </w:divBdr>
                  <w:divsChild>
                    <w:div w:id="993603676">
                      <w:marLeft w:val="0"/>
                      <w:marRight w:val="0"/>
                      <w:marTop w:val="0"/>
                      <w:marBottom w:val="0"/>
                      <w:divBdr>
                        <w:top w:val="none" w:sz="0" w:space="0" w:color="auto"/>
                        <w:left w:val="none" w:sz="0" w:space="0" w:color="auto"/>
                        <w:bottom w:val="none" w:sz="0" w:space="0" w:color="auto"/>
                        <w:right w:val="none" w:sz="0" w:space="0" w:color="auto"/>
                      </w:divBdr>
                      <w:divsChild>
                        <w:div w:id="2115588170">
                          <w:marLeft w:val="0"/>
                          <w:marRight w:val="0"/>
                          <w:marTop w:val="240"/>
                          <w:marBottom w:val="240"/>
                          <w:divBdr>
                            <w:top w:val="none" w:sz="0" w:space="0" w:color="auto"/>
                            <w:left w:val="none" w:sz="0" w:space="0" w:color="auto"/>
                            <w:bottom w:val="none" w:sz="0" w:space="0" w:color="auto"/>
                            <w:right w:val="none" w:sz="0" w:space="0" w:color="auto"/>
                          </w:divBdr>
                        </w:div>
                      </w:divsChild>
                    </w:div>
                    <w:div w:id="117973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853500">
              <w:marLeft w:val="0"/>
              <w:marRight w:val="0"/>
              <w:marTop w:val="0"/>
              <w:marBottom w:val="0"/>
              <w:divBdr>
                <w:top w:val="none" w:sz="0" w:space="0" w:color="auto"/>
                <w:left w:val="none" w:sz="0" w:space="0" w:color="auto"/>
                <w:bottom w:val="none" w:sz="0" w:space="0" w:color="auto"/>
                <w:right w:val="none" w:sz="0" w:space="0" w:color="auto"/>
              </w:divBdr>
              <w:divsChild>
                <w:div w:id="1063484377">
                  <w:marLeft w:val="0"/>
                  <w:marRight w:val="0"/>
                  <w:marTop w:val="120"/>
                  <w:marBottom w:val="120"/>
                  <w:divBdr>
                    <w:top w:val="none" w:sz="0" w:space="0" w:color="auto"/>
                    <w:left w:val="none" w:sz="0" w:space="0" w:color="auto"/>
                    <w:bottom w:val="none" w:sz="0" w:space="0" w:color="auto"/>
                    <w:right w:val="none" w:sz="0" w:space="0" w:color="auto"/>
                  </w:divBdr>
                  <w:divsChild>
                    <w:div w:id="394355740">
                      <w:marLeft w:val="0"/>
                      <w:marRight w:val="0"/>
                      <w:marTop w:val="0"/>
                      <w:marBottom w:val="0"/>
                      <w:divBdr>
                        <w:top w:val="none" w:sz="0" w:space="0" w:color="auto"/>
                        <w:left w:val="none" w:sz="0" w:space="0" w:color="auto"/>
                        <w:bottom w:val="none" w:sz="0" w:space="0" w:color="auto"/>
                        <w:right w:val="none" w:sz="0" w:space="0" w:color="auto"/>
                      </w:divBdr>
                      <w:divsChild>
                        <w:div w:id="1727335585">
                          <w:marLeft w:val="0"/>
                          <w:marRight w:val="0"/>
                          <w:marTop w:val="240"/>
                          <w:marBottom w:val="240"/>
                          <w:divBdr>
                            <w:top w:val="none" w:sz="0" w:space="0" w:color="auto"/>
                            <w:left w:val="none" w:sz="0" w:space="0" w:color="auto"/>
                            <w:bottom w:val="none" w:sz="0" w:space="0" w:color="auto"/>
                            <w:right w:val="none" w:sz="0" w:space="0" w:color="auto"/>
                          </w:divBdr>
                        </w:div>
                      </w:divsChild>
                    </w:div>
                    <w:div w:id="88764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3491">
              <w:marLeft w:val="0"/>
              <w:marRight w:val="0"/>
              <w:marTop w:val="0"/>
              <w:marBottom w:val="0"/>
              <w:divBdr>
                <w:top w:val="none" w:sz="0" w:space="0" w:color="auto"/>
                <w:left w:val="none" w:sz="0" w:space="0" w:color="auto"/>
                <w:bottom w:val="none" w:sz="0" w:space="0" w:color="auto"/>
                <w:right w:val="none" w:sz="0" w:space="0" w:color="auto"/>
              </w:divBdr>
            </w:div>
            <w:div w:id="2013604297">
              <w:marLeft w:val="0"/>
              <w:marRight w:val="0"/>
              <w:marTop w:val="240"/>
              <w:marBottom w:val="240"/>
              <w:divBdr>
                <w:top w:val="none" w:sz="0" w:space="0" w:color="auto"/>
                <w:left w:val="none" w:sz="0" w:space="0" w:color="auto"/>
                <w:bottom w:val="none" w:sz="0" w:space="0" w:color="auto"/>
                <w:right w:val="none" w:sz="0" w:space="0" w:color="auto"/>
              </w:divBdr>
              <w:divsChild>
                <w:div w:id="1588952409">
                  <w:marLeft w:val="112"/>
                  <w:marRight w:val="223"/>
                  <w:marTop w:val="240"/>
                  <w:marBottom w:val="240"/>
                  <w:divBdr>
                    <w:top w:val="none" w:sz="0" w:space="0" w:color="auto"/>
                    <w:left w:val="none" w:sz="0" w:space="0" w:color="auto"/>
                    <w:bottom w:val="none" w:sz="0" w:space="0" w:color="auto"/>
                    <w:right w:val="none" w:sz="0" w:space="0" w:color="auto"/>
                  </w:divBdr>
                  <w:divsChild>
                    <w:div w:id="111197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35587">
              <w:marLeft w:val="0"/>
              <w:marRight w:val="0"/>
              <w:marTop w:val="0"/>
              <w:marBottom w:val="0"/>
              <w:divBdr>
                <w:top w:val="none" w:sz="0" w:space="0" w:color="auto"/>
                <w:left w:val="none" w:sz="0" w:space="0" w:color="auto"/>
                <w:bottom w:val="none" w:sz="0" w:space="0" w:color="auto"/>
                <w:right w:val="none" w:sz="0" w:space="0" w:color="auto"/>
              </w:divBdr>
              <w:divsChild>
                <w:div w:id="330184825">
                  <w:marLeft w:val="0"/>
                  <w:marRight w:val="0"/>
                  <w:marTop w:val="120"/>
                  <w:marBottom w:val="120"/>
                  <w:divBdr>
                    <w:top w:val="none" w:sz="0" w:space="0" w:color="auto"/>
                    <w:left w:val="none" w:sz="0" w:space="0" w:color="auto"/>
                    <w:bottom w:val="none" w:sz="0" w:space="0" w:color="auto"/>
                    <w:right w:val="none" w:sz="0" w:space="0" w:color="auto"/>
                  </w:divBdr>
                  <w:divsChild>
                    <w:div w:id="345441936">
                      <w:marLeft w:val="0"/>
                      <w:marRight w:val="0"/>
                      <w:marTop w:val="0"/>
                      <w:marBottom w:val="0"/>
                      <w:divBdr>
                        <w:top w:val="none" w:sz="0" w:space="0" w:color="auto"/>
                        <w:left w:val="none" w:sz="0" w:space="0" w:color="auto"/>
                        <w:bottom w:val="none" w:sz="0" w:space="0" w:color="auto"/>
                        <w:right w:val="none" w:sz="0" w:space="0" w:color="auto"/>
                      </w:divBdr>
                      <w:divsChild>
                        <w:div w:id="290332001">
                          <w:marLeft w:val="0"/>
                          <w:marRight w:val="0"/>
                          <w:marTop w:val="240"/>
                          <w:marBottom w:val="240"/>
                          <w:divBdr>
                            <w:top w:val="none" w:sz="0" w:space="0" w:color="auto"/>
                            <w:left w:val="none" w:sz="0" w:space="0" w:color="auto"/>
                            <w:bottom w:val="none" w:sz="0" w:space="0" w:color="auto"/>
                            <w:right w:val="none" w:sz="0" w:space="0" w:color="auto"/>
                          </w:divBdr>
                        </w:div>
                      </w:divsChild>
                    </w:div>
                    <w:div w:id="126506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909588">
              <w:marLeft w:val="0"/>
              <w:marRight w:val="0"/>
              <w:marTop w:val="0"/>
              <w:marBottom w:val="0"/>
              <w:divBdr>
                <w:top w:val="none" w:sz="0" w:space="0" w:color="auto"/>
                <w:left w:val="none" w:sz="0" w:space="0" w:color="auto"/>
                <w:bottom w:val="none" w:sz="0" w:space="0" w:color="auto"/>
                <w:right w:val="none" w:sz="0" w:space="0" w:color="auto"/>
              </w:divBdr>
            </w:div>
            <w:div w:id="641734514">
              <w:marLeft w:val="0"/>
              <w:marRight w:val="0"/>
              <w:marTop w:val="0"/>
              <w:marBottom w:val="0"/>
              <w:divBdr>
                <w:top w:val="none" w:sz="0" w:space="0" w:color="auto"/>
                <w:left w:val="none" w:sz="0" w:space="0" w:color="auto"/>
                <w:bottom w:val="none" w:sz="0" w:space="0" w:color="auto"/>
                <w:right w:val="none" w:sz="0" w:space="0" w:color="auto"/>
              </w:divBdr>
            </w:div>
            <w:div w:id="80372590">
              <w:marLeft w:val="0"/>
              <w:marRight w:val="0"/>
              <w:marTop w:val="0"/>
              <w:marBottom w:val="0"/>
              <w:divBdr>
                <w:top w:val="none" w:sz="0" w:space="0" w:color="auto"/>
                <w:left w:val="none" w:sz="0" w:space="0" w:color="auto"/>
                <w:bottom w:val="none" w:sz="0" w:space="0" w:color="auto"/>
                <w:right w:val="none" w:sz="0" w:space="0" w:color="auto"/>
              </w:divBdr>
            </w:div>
            <w:div w:id="421147380">
              <w:marLeft w:val="0"/>
              <w:marRight w:val="0"/>
              <w:marTop w:val="0"/>
              <w:marBottom w:val="0"/>
              <w:divBdr>
                <w:top w:val="none" w:sz="0" w:space="0" w:color="auto"/>
                <w:left w:val="none" w:sz="0" w:space="0" w:color="auto"/>
                <w:bottom w:val="none" w:sz="0" w:space="0" w:color="auto"/>
                <w:right w:val="none" w:sz="0" w:space="0" w:color="auto"/>
              </w:divBdr>
            </w:div>
            <w:div w:id="1155684562">
              <w:marLeft w:val="0"/>
              <w:marRight w:val="0"/>
              <w:marTop w:val="0"/>
              <w:marBottom w:val="0"/>
              <w:divBdr>
                <w:top w:val="none" w:sz="0" w:space="0" w:color="auto"/>
                <w:left w:val="none" w:sz="0" w:space="0" w:color="auto"/>
                <w:bottom w:val="none" w:sz="0" w:space="0" w:color="auto"/>
                <w:right w:val="none" w:sz="0" w:space="0" w:color="auto"/>
              </w:divBdr>
            </w:div>
            <w:div w:id="17198732">
              <w:marLeft w:val="0"/>
              <w:marRight w:val="0"/>
              <w:marTop w:val="0"/>
              <w:marBottom w:val="0"/>
              <w:divBdr>
                <w:top w:val="none" w:sz="0" w:space="0" w:color="auto"/>
                <w:left w:val="none" w:sz="0" w:space="0" w:color="auto"/>
                <w:bottom w:val="none" w:sz="0" w:space="0" w:color="auto"/>
                <w:right w:val="none" w:sz="0" w:space="0" w:color="auto"/>
              </w:divBdr>
            </w:div>
            <w:div w:id="268901338">
              <w:marLeft w:val="0"/>
              <w:marRight w:val="0"/>
              <w:marTop w:val="0"/>
              <w:marBottom w:val="0"/>
              <w:divBdr>
                <w:top w:val="none" w:sz="0" w:space="0" w:color="auto"/>
                <w:left w:val="none" w:sz="0" w:space="0" w:color="auto"/>
                <w:bottom w:val="none" w:sz="0" w:space="0" w:color="auto"/>
                <w:right w:val="none" w:sz="0" w:space="0" w:color="auto"/>
              </w:divBdr>
            </w:div>
            <w:div w:id="4210804">
              <w:marLeft w:val="0"/>
              <w:marRight w:val="0"/>
              <w:marTop w:val="0"/>
              <w:marBottom w:val="0"/>
              <w:divBdr>
                <w:top w:val="none" w:sz="0" w:space="0" w:color="auto"/>
                <w:left w:val="none" w:sz="0" w:space="0" w:color="auto"/>
                <w:bottom w:val="none" w:sz="0" w:space="0" w:color="auto"/>
                <w:right w:val="none" w:sz="0" w:space="0" w:color="auto"/>
              </w:divBdr>
            </w:div>
            <w:div w:id="1236356468">
              <w:marLeft w:val="0"/>
              <w:marRight w:val="0"/>
              <w:marTop w:val="0"/>
              <w:marBottom w:val="0"/>
              <w:divBdr>
                <w:top w:val="none" w:sz="0" w:space="0" w:color="auto"/>
                <w:left w:val="none" w:sz="0" w:space="0" w:color="auto"/>
                <w:bottom w:val="none" w:sz="0" w:space="0" w:color="auto"/>
                <w:right w:val="none" w:sz="0" w:space="0" w:color="auto"/>
              </w:divBdr>
            </w:div>
            <w:div w:id="1889756602">
              <w:marLeft w:val="0"/>
              <w:marRight w:val="0"/>
              <w:marTop w:val="0"/>
              <w:marBottom w:val="0"/>
              <w:divBdr>
                <w:top w:val="none" w:sz="0" w:space="0" w:color="auto"/>
                <w:left w:val="none" w:sz="0" w:space="0" w:color="auto"/>
                <w:bottom w:val="none" w:sz="0" w:space="0" w:color="auto"/>
                <w:right w:val="none" w:sz="0" w:space="0" w:color="auto"/>
              </w:divBdr>
              <w:divsChild>
                <w:div w:id="1671328632">
                  <w:marLeft w:val="0"/>
                  <w:marRight w:val="0"/>
                  <w:marTop w:val="120"/>
                  <w:marBottom w:val="120"/>
                  <w:divBdr>
                    <w:top w:val="none" w:sz="0" w:space="0" w:color="auto"/>
                    <w:left w:val="none" w:sz="0" w:space="0" w:color="auto"/>
                    <w:bottom w:val="none" w:sz="0" w:space="0" w:color="auto"/>
                    <w:right w:val="none" w:sz="0" w:space="0" w:color="auto"/>
                  </w:divBdr>
                  <w:divsChild>
                    <w:div w:id="1885676828">
                      <w:marLeft w:val="0"/>
                      <w:marRight w:val="0"/>
                      <w:marTop w:val="0"/>
                      <w:marBottom w:val="0"/>
                      <w:divBdr>
                        <w:top w:val="none" w:sz="0" w:space="0" w:color="auto"/>
                        <w:left w:val="none" w:sz="0" w:space="0" w:color="auto"/>
                        <w:bottom w:val="none" w:sz="0" w:space="0" w:color="auto"/>
                        <w:right w:val="none" w:sz="0" w:space="0" w:color="auto"/>
                      </w:divBdr>
                      <w:divsChild>
                        <w:div w:id="221447825">
                          <w:marLeft w:val="0"/>
                          <w:marRight w:val="0"/>
                          <w:marTop w:val="240"/>
                          <w:marBottom w:val="240"/>
                          <w:divBdr>
                            <w:top w:val="none" w:sz="0" w:space="0" w:color="auto"/>
                            <w:left w:val="none" w:sz="0" w:space="0" w:color="auto"/>
                            <w:bottom w:val="none" w:sz="0" w:space="0" w:color="auto"/>
                            <w:right w:val="none" w:sz="0" w:space="0" w:color="auto"/>
                          </w:divBdr>
                        </w:div>
                      </w:divsChild>
                    </w:div>
                    <w:div w:id="688486488">
                      <w:marLeft w:val="0"/>
                      <w:marRight w:val="0"/>
                      <w:marTop w:val="0"/>
                      <w:marBottom w:val="0"/>
                      <w:divBdr>
                        <w:top w:val="none" w:sz="0" w:space="0" w:color="auto"/>
                        <w:left w:val="none" w:sz="0" w:space="0" w:color="auto"/>
                        <w:bottom w:val="none" w:sz="0" w:space="0" w:color="auto"/>
                        <w:right w:val="none" w:sz="0" w:space="0" w:color="auto"/>
                      </w:divBdr>
                    </w:div>
                  </w:divsChild>
                </w:div>
                <w:div w:id="417364610">
                  <w:marLeft w:val="0"/>
                  <w:marRight w:val="0"/>
                  <w:marTop w:val="120"/>
                  <w:marBottom w:val="120"/>
                  <w:divBdr>
                    <w:top w:val="none" w:sz="0" w:space="0" w:color="auto"/>
                    <w:left w:val="none" w:sz="0" w:space="0" w:color="auto"/>
                    <w:bottom w:val="none" w:sz="0" w:space="0" w:color="auto"/>
                    <w:right w:val="none" w:sz="0" w:space="0" w:color="auto"/>
                  </w:divBdr>
                  <w:divsChild>
                    <w:div w:id="94325118">
                      <w:marLeft w:val="0"/>
                      <w:marRight w:val="0"/>
                      <w:marTop w:val="0"/>
                      <w:marBottom w:val="0"/>
                      <w:divBdr>
                        <w:top w:val="none" w:sz="0" w:space="0" w:color="auto"/>
                        <w:left w:val="none" w:sz="0" w:space="0" w:color="auto"/>
                        <w:bottom w:val="none" w:sz="0" w:space="0" w:color="auto"/>
                        <w:right w:val="none" w:sz="0" w:space="0" w:color="auto"/>
                      </w:divBdr>
                      <w:divsChild>
                        <w:div w:id="1535995118">
                          <w:marLeft w:val="0"/>
                          <w:marRight w:val="0"/>
                          <w:marTop w:val="240"/>
                          <w:marBottom w:val="240"/>
                          <w:divBdr>
                            <w:top w:val="none" w:sz="0" w:space="0" w:color="auto"/>
                            <w:left w:val="none" w:sz="0" w:space="0" w:color="auto"/>
                            <w:bottom w:val="none" w:sz="0" w:space="0" w:color="auto"/>
                            <w:right w:val="none" w:sz="0" w:space="0" w:color="auto"/>
                          </w:divBdr>
                        </w:div>
                      </w:divsChild>
                    </w:div>
                    <w:div w:id="6654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24197">
              <w:marLeft w:val="0"/>
              <w:marRight w:val="0"/>
              <w:marTop w:val="0"/>
              <w:marBottom w:val="0"/>
              <w:divBdr>
                <w:top w:val="none" w:sz="0" w:space="0" w:color="auto"/>
                <w:left w:val="none" w:sz="0" w:space="0" w:color="auto"/>
                <w:bottom w:val="none" w:sz="0" w:space="0" w:color="auto"/>
                <w:right w:val="none" w:sz="0" w:space="0" w:color="auto"/>
              </w:divBdr>
              <w:divsChild>
                <w:div w:id="2131631676">
                  <w:marLeft w:val="0"/>
                  <w:marRight w:val="0"/>
                  <w:marTop w:val="120"/>
                  <w:marBottom w:val="120"/>
                  <w:divBdr>
                    <w:top w:val="none" w:sz="0" w:space="0" w:color="auto"/>
                    <w:left w:val="none" w:sz="0" w:space="0" w:color="auto"/>
                    <w:bottom w:val="none" w:sz="0" w:space="0" w:color="auto"/>
                    <w:right w:val="none" w:sz="0" w:space="0" w:color="auto"/>
                  </w:divBdr>
                  <w:divsChild>
                    <w:div w:id="730883458">
                      <w:marLeft w:val="0"/>
                      <w:marRight w:val="0"/>
                      <w:marTop w:val="0"/>
                      <w:marBottom w:val="0"/>
                      <w:divBdr>
                        <w:top w:val="none" w:sz="0" w:space="0" w:color="auto"/>
                        <w:left w:val="none" w:sz="0" w:space="0" w:color="auto"/>
                        <w:bottom w:val="none" w:sz="0" w:space="0" w:color="auto"/>
                        <w:right w:val="none" w:sz="0" w:space="0" w:color="auto"/>
                      </w:divBdr>
                      <w:divsChild>
                        <w:div w:id="1094206223">
                          <w:marLeft w:val="0"/>
                          <w:marRight w:val="0"/>
                          <w:marTop w:val="240"/>
                          <w:marBottom w:val="240"/>
                          <w:divBdr>
                            <w:top w:val="none" w:sz="0" w:space="0" w:color="auto"/>
                            <w:left w:val="none" w:sz="0" w:space="0" w:color="auto"/>
                            <w:bottom w:val="none" w:sz="0" w:space="0" w:color="auto"/>
                            <w:right w:val="none" w:sz="0" w:space="0" w:color="auto"/>
                          </w:divBdr>
                        </w:div>
                      </w:divsChild>
                    </w:div>
                    <w:div w:id="10893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047">
              <w:marLeft w:val="0"/>
              <w:marRight w:val="0"/>
              <w:marTop w:val="0"/>
              <w:marBottom w:val="0"/>
              <w:divBdr>
                <w:top w:val="none" w:sz="0" w:space="0" w:color="auto"/>
                <w:left w:val="none" w:sz="0" w:space="0" w:color="auto"/>
                <w:bottom w:val="none" w:sz="0" w:space="0" w:color="auto"/>
                <w:right w:val="none" w:sz="0" w:space="0" w:color="auto"/>
              </w:divBdr>
            </w:div>
            <w:div w:id="258871701">
              <w:marLeft w:val="0"/>
              <w:marRight w:val="0"/>
              <w:marTop w:val="240"/>
              <w:marBottom w:val="240"/>
              <w:divBdr>
                <w:top w:val="none" w:sz="0" w:space="0" w:color="auto"/>
                <w:left w:val="none" w:sz="0" w:space="0" w:color="auto"/>
                <w:bottom w:val="none" w:sz="0" w:space="0" w:color="auto"/>
                <w:right w:val="none" w:sz="0" w:space="0" w:color="auto"/>
              </w:divBdr>
              <w:divsChild>
                <w:div w:id="1108542561">
                  <w:marLeft w:val="112"/>
                  <w:marRight w:val="223"/>
                  <w:marTop w:val="240"/>
                  <w:marBottom w:val="240"/>
                  <w:divBdr>
                    <w:top w:val="none" w:sz="0" w:space="0" w:color="auto"/>
                    <w:left w:val="none" w:sz="0" w:space="0" w:color="auto"/>
                    <w:bottom w:val="none" w:sz="0" w:space="0" w:color="auto"/>
                    <w:right w:val="none" w:sz="0" w:space="0" w:color="auto"/>
                  </w:divBdr>
                  <w:divsChild>
                    <w:div w:id="21423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53017">
              <w:marLeft w:val="0"/>
              <w:marRight w:val="0"/>
              <w:marTop w:val="0"/>
              <w:marBottom w:val="0"/>
              <w:divBdr>
                <w:top w:val="none" w:sz="0" w:space="0" w:color="auto"/>
                <w:left w:val="none" w:sz="0" w:space="0" w:color="auto"/>
                <w:bottom w:val="none" w:sz="0" w:space="0" w:color="auto"/>
                <w:right w:val="none" w:sz="0" w:space="0" w:color="auto"/>
              </w:divBdr>
            </w:div>
            <w:div w:id="1702319740">
              <w:marLeft w:val="0"/>
              <w:marRight w:val="0"/>
              <w:marTop w:val="0"/>
              <w:marBottom w:val="0"/>
              <w:divBdr>
                <w:top w:val="none" w:sz="0" w:space="0" w:color="auto"/>
                <w:left w:val="none" w:sz="0" w:space="0" w:color="auto"/>
                <w:bottom w:val="none" w:sz="0" w:space="0" w:color="auto"/>
                <w:right w:val="none" w:sz="0" w:space="0" w:color="auto"/>
              </w:divBdr>
            </w:div>
            <w:div w:id="616058624">
              <w:marLeft w:val="0"/>
              <w:marRight w:val="0"/>
              <w:marTop w:val="240"/>
              <w:marBottom w:val="240"/>
              <w:divBdr>
                <w:top w:val="none" w:sz="0" w:space="0" w:color="auto"/>
                <w:left w:val="none" w:sz="0" w:space="0" w:color="auto"/>
                <w:bottom w:val="none" w:sz="0" w:space="0" w:color="auto"/>
                <w:right w:val="none" w:sz="0" w:space="0" w:color="auto"/>
              </w:divBdr>
              <w:divsChild>
                <w:div w:id="1021128391">
                  <w:marLeft w:val="112"/>
                  <w:marRight w:val="223"/>
                  <w:marTop w:val="240"/>
                  <w:marBottom w:val="240"/>
                  <w:divBdr>
                    <w:top w:val="none" w:sz="0" w:space="0" w:color="auto"/>
                    <w:left w:val="none" w:sz="0" w:space="0" w:color="auto"/>
                    <w:bottom w:val="none" w:sz="0" w:space="0" w:color="auto"/>
                    <w:right w:val="none" w:sz="0" w:space="0" w:color="auto"/>
                  </w:divBdr>
                  <w:divsChild>
                    <w:div w:id="6411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94822">
              <w:marLeft w:val="0"/>
              <w:marRight w:val="0"/>
              <w:marTop w:val="0"/>
              <w:marBottom w:val="0"/>
              <w:divBdr>
                <w:top w:val="none" w:sz="0" w:space="0" w:color="auto"/>
                <w:left w:val="none" w:sz="0" w:space="0" w:color="auto"/>
                <w:bottom w:val="none" w:sz="0" w:space="0" w:color="auto"/>
                <w:right w:val="none" w:sz="0" w:space="0" w:color="auto"/>
              </w:divBdr>
              <w:divsChild>
                <w:div w:id="775447498">
                  <w:marLeft w:val="0"/>
                  <w:marRight w:val="0"/>
                  <w:marTop w:val="120"/>
                  <w:marBottom w:val="120"/>
                  <w:divBdr>
                    <w:top w:val="none" w:sz="0" w:space="0" w:color="auto"/>
                    <w:left w:val="none" w:sz="0" w:space="0" w:color="auto"/>
                    <w:bottom w:val="none" w:sz="0" w:space="0" w:color="auto"/>
                    <w:right w:val="none" w:sz="0" w:space="0" w:color="auto"/>
                  </w:divBdr>
                  <w:divsChild>
                    <w:div w:id="332100749">
                      <w:marLeft w:val="0"/>
                      <w:marRight w:val="0"/>
                      <w:marTop w:val="0"/>
                      <w:marBottom w:val="0"/>
                      <w:divBdr>
                        <w:top w:val="none" w:sz="0" w:space="0" w:color="auto"/>
                        <w:left w:val="none" w:sz="0" w:space="0" w:color="auto"/>
                        <w:bottom w:val="none" w:sz="0" w:space="0" w:color="auto"/>
                        <w:right w:val="none" w:sz="0" w:space="0" w:color="auto"/>
                      </w:divBdr>
                      <w:divsChild>
                        <w:div w:id="1613711265">
                          <w:marLeft w:val="0"/>
                          <w:marRight w:val="0"/>
                          <w:marTop w:val="240"/>
                          <w:marBottom w:val="240"/>
                          <w:divBdr>
                            <w:top w:val="none" w:sz="0" w:space="0" w:color="auto"/>
                            <w:left w:val="none" w:sz="0" w:space="0" w:color="auto"/>
                            <w:bottom w:val="none" w:sz="0" w:space="0" w:color="auto"/>
                            <w:right w:val="none" w:sz="0" w:space="0" w:color="auto"/>
                          </w:divBdr>
                        </w:div>
                      </w:divsChild>
                    </w:div>
                    <w:div w:id="1941333557">
                      <w:marLeft w:val="0"/>
                      <w:marRight w:val="0"/>
                      <w:marTop w:val="0"/>
                      <w:marBottom w:val="0"/>
                      <w:divBdr>
                        <w:top w:val="none" w:sz="0" w:space="0" w:color="auto"/>
                        <w:left w:val="none" w:sz="0" w:space="0" w:color="auto"/>
                        <w:bottom w:val="none" w:sz="0" w:space="0" w:color="auto"/>
                        <w:right w:val="none" w:sz="0" w:space="0" w:color="auto"/>
                      </w:divBdr>
                    </w:div>
                  </w:divsChild>
                </w:div>
                <w:div w:id="17970048">
                  <w:marLeft w:val="0"/>
                  <w:marRight w:val="0"/>
                  <w:marTop w:val="120"/>
                  <w:marBottom w:val="120"/>
                  <w:divBdr>
                    <w:top w:val="none" w:sz="0" w:space="0" w:color="auto"/>
                    <w:left w:val="none" w:sz="0" w:space="0" w:color="auto"/>
                    <w:bottom w:val="none" w:sz="0" w:space="0" w:color="auto"/>
                    <w:right w:val="none" w:sz="0" w:space="0" w:color="auto"/>
                  </w:divBdr>
                  <w:divsChild>
                    <w:div w:id="1503230656">
                      <w:marLeft w:val="0"/>
                      <w:marRight w:val="0"/>
                      <w:marTop w:val="0"/>
                      <w:marBottom w:val="0"/>
                      <w:divBdr>
                        <w:top w:val="none" w:sz="0" w:space="0" w:color="auto"/>
                        <w:left w:val="none" w:sz="0" w:space="0" w:color="auto"/>
                        <w:bottom w:val="none" w:sz="0" w:space="0" w:color="auto"/>
                        <w:right w:val="none" w:sz="0" w:space="0" w:color="auto"/>
                      </w:divBdr>
                      <w:divsChild>
                        <w:div w:id="1886023537">
                          <w:marLeft w:val="0"/>
                          <w:marRight w:val="0"/>
                          <w:marTop w:val="240"/>
                          <w:marBottom w:val="240"/>
                          <w:divBdr>
                            <w:top w:val="none" w:sz="0" w:space="0" w:color="auto"/>
                            <w:left w:val="none" w:sz="0" w:space="0" w:color="auto"/>
                            <w:bottom w:val="none" w:sz="0" w:space="0" w:color="auto"/>
                            <w:right w:val="none" w:sz="0" w:space="0" w:color="auto"/>
                          </w:divBdr>
                        </w:div>
                      </w:divsChild>
                    </w:div>
                    <w:div w:id="86575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941304">
              <w:marLeft w:val="0"/>
              <w:marRight w:val="0"/>
              <w:marTop w:val="0"/>
              <w:marBottom w:val="0"/>
              <w:divBdr>
                <w:top w:val="none" w:sz="0" w:space="0" w:color="auto"/>
                <w:left w:val="none" w:sz="0" w:space="0" w:color="auto"/>
                <w:bottom w:val="none" w:sz="0" w:space="0" w:color="auto"/>
                <w:right w:val="none" w:sz="0" w:space="0" w:color="auto"/>
              </w:divBdr>
              <w:divsChild>
                <w:div w:id="733433241">
                  <w:marLeft w:val="0"/>
                  <w:marRight w:val="0"/>
                  <w:marTop w:val="120"/>
                  <w:marBottom w:val="120"/>
                  <w:divBdr>
                    <w:top w:val="none" w:sz="0" w:space="0" w:color="auto"/>
                    <w:left w:val="none" w:sz="0" w:space="0" w:color="auto"/>
                    <w:bottom w:val="none" w:sz="0" w:space="0" w:color="auto"/>
                    <w:right w:val="none" w:sz="0" w:space="0" w:color="auto"/>
                  </w:divBdr>
                  <w:divsChild>
                    <w:div w:id="978344615">
                      <w:marLeft w:val="0"/>
                      <w:marRight w:val="0"/>
                      <w:marTop w:val="0"/>
                      <w:marBottom w:val="0"/>
                      <w:divBdr>
                        <w:top w:val="none" w:sz="0" w:space="0" w:color="auto"/>
                        <w:left w:val="none" w:sz="0" w:space="0" w:color="auto"/>
                        <w:bottom w:val="none" w:sz="0" w:space="0" w:color="auto"/>
                        <w:right w:val="none" w:sz="0" w:space="0" w:color="auto"/>
                      </w:divBdr>
                      <w:divsChild>
                        <w:div w:id="1006249514">
                          <w:marLeft w:val="0"/>
                          <w:marRight w:val="0"/>
                          <w:marTop w:val="240"/>
                          <w:marBottom w:val="240"/>
                          <w:divBdr>
                            <w:top w:val="none" w:sz="0" w:space="0" w:color="auto"/>
                            <w:left w:val="none" w:sz="0" w:space="0" w:color="auto"/>
                            <w:bottom w:val="none" w:sz="0" w:space="0" w:color="auto"/>
                            <w:right w:val="none" w:sz="0" w:space="0" w:color="auto"/>
                          </w:divBdr>
                        </w:div>
                      </w:divsChild>
                    </w:div>
                    <w:div w:id="1532760630">
                      <w:marLeft w:val="0"/>
                      <w:marRight w:val="0"/>
                      <w:marTop w:val="0"/>
                      <w:marBottom w:val="0"/>
                      <w:divBdr>
                        <w:top w:val="none" w:sz="0" w:space="0" w:color="auto"/>
                        <w:left w:val="none" w:sz="0" w:space="0" w:color="auto"/>
                        <w:bottom w:val="none" w:sz="0" w:space="0" w:color="auto"/>
                        <w:right w:val="none" w:sz="0" w:space="0" w:color="auto"/>
                      </w:divBdr>
                    </w:div>
                  </w:divsChild>
                </w:div>
                <w:div w:id="26296193">
                  <w:marLeft w:val="0"/>
                  <w:marRight w:val="0"/>
                  <w:marTop w:val="120"/>
                  <w:marBottom w:val="120"/>
                  <w:divBdr>
                    <w:top w:val="none" w:sz="0" w:space="0" w:color="auto"/>
                    <w:left w:val="none" w:sz="0" w:space="0" w:color="auto"/>
                    <w:bottom w:val="none" w:sz="0" w:space="0" w:color="auto"/>
                    <w:right w:val="none" w:sz="0" w:space="0" w:color="auto"/>
                  </w:divBdr>
                  <w:divsChild>
                    <w:div w:id="106587236">
                      <w:marLeft w:val="0"/>
                      <w:marRight w:val="0"/>
                      <w:marTop w:val="0"/>
                      <w:marBottom w:val="0"/>
                      <w:divBdr>
                        <w:top w:val="none" w:sz="0" w:space="0" w:color="auto"/>
                        <w:left w:val="none" w:sz="0" w:space="0" w:color="auto"/>
                        <w:bottom w:val="none" w:sz="0" w:space="0" w:color="auto"/>
                        <w:right w:val="none" w:sz="0" w:space="0" w:color="auto"/>
                      </w:divBdr>
                      <w:divsChild>
                        <w:div w:id="2046057305">
                          <w:marLeft w:val="0"/>
                          <w:marRight w:val="0"/>
                          <w:marTop w:val="240"/>
                          <w:marBottom w:val="240"/>
                          <w:divBdr>
                            <w:top w:val="none" w:sz="0" w:space="0" w:color="auto"/>
                            <w:left w:val="none" w:sz="0" w:space="0" w:color="auto"/>
                            <w:bottom w:val="none" w:sz="0" w:space="0" w:color="auto"/>
                            <w:right w:val="none" w:sz="0" w:space="0" w:color="auto"/>
                          </w:divBdr>
                        </w:div>
                      </w:divsChild>
                    </w:div>
                    <w:div w:id="206741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43815">
              <w:marLeft w:val="0"/>
              <w:marRight w:val="0"/>
              <w:marTop w:val="0"/>
              <w:marBottom w:val="0"/>
              <w:divBdr>
                <w:top w:val="none" w:sz="0" w:space="0" w:color="auto"/>
                <w:left w:val="none" w:sz="0" w:space="0" w:color="auto"/>
                <w:bottom w:val="none" w:sz="0" w:space="0" w:color="auto"/>
                <w:right w:val="none" w:sz="0" w:space="0" w:color="auto"/>
              </w:divBdr>
            </w:div>
            <w:div w:id="170417356">
              <w:marLeft w:val="0"/>
              <w:marRight w:val="0"/>
              <w:marTop w:val="0"/>
              <w:marBottom w:val="0"/>
              <w:divBdr>
                <w:top w:val="none" w:sz="0" w:space="0" w:color="auto"/>
                <w:left w:val="none" w:sz="0" w:space="0" w:color="auto"/>
                <w:bottom w:val="none" w:sz="0" w:space="0" w:color="auto"/>
                <w:right w:val="none" w:sz="0" w:space="0" w:color="auto"/>
              </w:divBdr>
            </w:div>
            <w:div w:id="882133763">
              <w:marLeft w:val="0"/>
              <w:marRight w:val="0"/>
              <w:marTop w:val="240"/>
              <w:marBottom w:val="240"/>
              <w:divBdr>
                <w:top w:val="none" w:sz="0" w:space="0" w:color="auto"/>
                <w:left w:val="none" w:sz="0" w:space="0" w:color="auto"/>
                <w:bottom w:val="none" w:sz="0" w:space="0" w:color="auto"/>
                <w:right w:val="none" w:sz="0" w:space="0" w:color="auto"/>
              </w:divBdr>
              <w:divsChild>
                <w:div w:id="878929381">
                  <w:marLeft w:val="112"/>
                  <w:marRight w:val="223"/>
                  <w:marTop w:val="240"/>
                  <w:marBottom w:val="240"/>
                  <w:divBdr>
                    <w:top w:val="none" w:sz="0" w:space="0" w:color="auto"/>
                    <w:left w:val="none" w:sz="0" w:space="0" w:color="auto"/>
                    <w:bottom w:val="none" w:sz="0" w:space="0" w:color="auto"/>
                    <w:right w:val="none" w:sz="0" w:space="0" w:color="auto"/>
                  </w:divBdr>
                  <w:divsChild>
                    <w:div w:id="88830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574114">
              <w:marLeft w:val="0"/>
              <w:marRight w:val="0"/>
              <w:marTop w:val="0"/>
              <w:marBottom w:val="0"/>
              <w:divBdr>
                <w:top w:val="none" w:sz="0" w:space="0" w:color="auto"/>
                <w:left w:val="none" w:sz="0" w:space="0" w:color="auto"/>
                <w:bottom w:val="none" w:sz="0" w:space="0" w:color="auto"/>
                <w:right w:val="none" w:sz="0" w:space="0" w:color="auto"/>
              </w:divBdr>
            </w:div>
            <w:div w:id="1867017818">
              <w:marLeft w:val="0"/>
              <w:marRight w:val="0"/>
              <w:marTop w:val="0"/>
              <w:marBottom w:val="0"/>
              <w:divBdr>
                <w:top w:val="none" w:sz="0" w:space="0" w:color="auto"/>
                <w:left w:val="none" w:sz="0" w:space="0" w:color="auto"/>
                <w:bottom w:val="none" w:sz="0" w:space="0" w:color="auto"/>
                <w:right w:val="none" w:sz="0" w:space="0" w:color="auto"/>
              </w:divBdr>
            </w:div>
            <w:div w:id="462190331">
              <w:marLeft w:val="0"/>
              <w:marRight w:val="0"/>
              <w:marTop w:val="0"/>
              <w:marBottom w:val="0"/>
              <w:divBdr>
                <w:top w:val="none" w:sz="0" w:space="0" w:color="auto"/>
                <w:left w:val="none" w:sz="0" w:space="0" w:color="auto"/>
                <w:bottom w:val="none" w:sz="0" w:space="0" w:color="auto"/>
                <w:right w:val="none" w:sz="0" w:space="0" w:color="auto"/>
              </w:divBdr>
            </w:div>
            <w:div w:id="925578448">
              <w:marLeft w:val="0"/>
              <w:marRight w:val="0"/>
              <w:marTop w:val="0"/>
              <w:marBottom w:val="0"/>
              <w:divBdr>
                <w:top w:val="none" w:sz="0" w:space="0" w:color="auto"/>
                <w:left w:val="none" w:sz="0" w:space="0" w:color="auto"/>
                <w:bottom w:val="none" w:sz="0" w:space="0" w:color="auto"/>
                <w:right w:val="none" w:sz="0" w:space="0" w:color="auto"/>
              </w:divBdr>
            </w:div>
            <w:div w:id="612631028">
              <w:marLeft w:val="0"/>
              <w:marRight w:val="0"/>
              <w:marTop w:val="0"/>
              <w:marBottom w:val="0"/>
              <w:divBdr>
                <w:top w:val="none" w:sz="0" w:space="0" w:color="auto"/>
                <w:left w:val="none" w:sz="0" w:space="0" w:color="auto"/>
                <w:bottom w:val="none" w:sz="0" w:space="0" w:color="auto"/>
                <w:right w:val="none" w:sz="0" w:space="0" w:color="auto"/>
              </w:divBdr>
            </w:div>
            <w:div w:id="1665159891">
              <w:marLeft w:val="0"/>
              <w:marRight w:val="0"/>
              <w:marTop w:val="0"/>
              <w:marBottom w:val="0"/>
              <w:divBdr>
                <w:top w:val="none" w:sz="0" w:space="0" w:color="auto"/>
                <w:left w:val="none" w:sz="0" w:space="0" w:color="auto"/>
                <w:bottom w:val="none" w:sz="0" w:space="0" w:color="auto"/>
                <w:right w:val="none" w:sz="0" w:space="0" w:color="auto"/>
              </w:divBdr>
            </w:div>
            <w:div w:id="2071072559">
              <w:marLeft w:val="0"/>
              <w:marRight w:val="0"/>
              <w:marTop w:val="0"/>
              <w:marBottom w:val="0"/>
              <w:divBdr>
                <w:top w:val="none" w:sz="0" w:space="0" w:color="auto"/>
                <w:left w:val="none" w:sz="0" w:space="0" w:color="auto"/>
                <w:bottom w:val="none" w:sz="0" w:space="0" w:color="auto"/>
                <w:right w:val="none" w:sz="0" w:space="0" w:color="auto"/>
              </w:divBdr>
            </w:div>
            <w:div w:id="137771299">
              <w:marLeft w:val="0"/>
              <w:marRight w:val="0"/>
              <w:marTop w:val="0"/>
              <w:marBottom w:val="0"/>
              <w:divBdr>
                <w:top w:val="none" w:sz="0" w:space="0" w:color="auto"/>
                <w:left w:val="none" w:sz="0" w:space="0" w:color="auto"/>
                <w:bottom w:val="none" w:sz="0" w:space="0" w:color="auto"/>
                <w:right w:val="none" w:sz="0" w:space="0" w:color="auto"/>
              </w:divBdr>
              <w:divsChild>
                <w:div w:id="1912737133">
                  <w:marLeft w:val="0"/>
                  <w:marRight w:val="0"/>
                  <w:marTop w:val="120"/>
                  <w:marBottom w:val="120"/>
                  <w:divBdr>
                    <w:top w:val="none" w:sz="0" w:space="0" w:color="auto"/>
                    <w:left w:val="none" w:sz="0" w:space="0" w:color="auto"/>
                    <w:bottom w:val="none" w:sz="0" w:space="0" w:color="auto"/>
                    <w:right w:val="none" w:sz="0" w:space="0" w:color="auto"/>
                  </w:divBdr>
                  <w:divsChild>
                    <w:div w:id="1817793926">
                      <w:marLeft w:val="0"/>
                      <w:marRight w:val="0"/>
                      <w:marTop w:val="0"/>
                      <w:marBottom w:val="0"/>
                      <w:divBdr>
                        <w:top w:val="none" w:sz="0" w:space="0" w:color="auto"/>
                        <w:left w:val="none" w:sz="0" w:space="0" w:color="auto"/>
                        <w:bottom w:val="none" w:sz="0" w:space="0" w:color="auto"/>
                        <w:right w:val="none" w:sz="0" w:space="0" w:color="auto"/>
                      </w:divBdr>
                      <w:divsChild>
                        <w:div w:id="402290596">
                          <w:marLeft w:val="0"/>
                          <w:marRight w:val="0"/>
                          <w:marTop w:val="240"/>
                          <w:marBottom w:val="240"/>
                          <w:divBdr>
                            <w:top w:val="none" w:sz="0" w:space="0" w:color="auto"/>
                            <w:left w:val="none" w:sz="0" w:space="0" w:color="auto"/>
                            <w:bottom w:val="none" w:sz="0" w:space="0" w:color="auto"/>
                            <w:right w:val="none" w:sz="0" w:space="0" w:color="auto"/>
                          </w:divBdr>
                        </w:div>
                      </w:divsChild>
                    </w:div>
                    <w:div w:id="12913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525134">
              <w:marLeft w:val="0"/>
              <w:marRight w:val="0"/>
              <w:marTop w:val="0"/>
              <w:marBottom w:val="0"/>
              <w:divBdr>
                <w:top w:val="none" w:sz="0" w:space="0" w:color="auto"/>
                <w:left w:val="none" w:sz="0" w:space="0" w:color="auto"/>
                <w:bottom w:val="none" w:sz="0" w:space="0" w:color="auto"/>
                <w:right w:val="none" w:sz="0" w:space="0" w:color="auto"/>
              </w:divBdr>
              <w:divsChild>
                <w:div w:id="1124732980">
                  <w:marLeft w:val="0"/>
                  <w:marRight w:val="0"/>
                  <w:marTop w:val="120"/>
                  <w:marBottom w:val="120"/>
                  <w:divBdr>
                    <w:top w:val="none" w:sz="0" w:space="0" w:color="auto"/>
                    <w:left w:val="none" w:sz="0" w:space="0" w:color="auto"/>
                    <w:bottom w:val="none" w:sz="0" w:space="0" w:color="auto"/>
                    <w:right w:val="none" w:sz="0" w:space="0" w:color="auto"/>
                  </w:divBdr>
                  <w:divsChild>
                    <w:div w:id="541285945">
                      <w:marLeft w:val="0"/>
                      <w:marRight w:val="0"/>
                      <w:marTop w:val="0"/>
                      <w:marBottom w:val="0"/>
                      <w:divBdr>
                        <w:top w:val="none" w:sz="0" w:space="0" w:color="auto"/>
                        <w:left w:val="none" w:sz="0" w:space="0" w:color="auto"/>
                        <w:bottom w:val="none" w:sz="0" w:space="0" w:color="auto"/>
                        <w:right w:val="none" w:sz="0" w:space="0" w:color="auto"/>
                      </w:divBdr>
                      <w:divsChild>
                        <w:div w:id="416289447">
                          <w:marLeft w:val="0"/>
                          <w:marRight w:val="0"/>
                          <w:marTop w:val="240"/>
                          <w:marBottom w:val="240"/>
                          <w:divBdr>
                            <w:top w:val="none" w:sz="0" w:space="0" w:color="auto"/>
                            <w:left w:val="none" w:sz="0" w:space="0" w:color="auto"/>
                            <w:bottom w:val="none" w:sz="0" w:space="0" w:color="auto"/>
                            <w:right w:val="none" w:sz="0" w:space="0" w:color="auto"/>
                          </w:divBdr>
                        </w:div>
                      </w:divsChild>
                    </w:div>
                    <w:div w:id="116794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580392">
              <w:marLeft w:val="0"/>
              <w:marRight w:val="0"/>
              <w:marTop w:val="0"/>
              <w:marBottom w:val="0"/>
              <w:divBdr>
                <w:top w:val="none" w:sz="0" w:space="0" w:color="auto"/>
                <w:left w:val="none" w:sz="0" w:space="0" w:color="auto"/>
                <w:bottom w:val="none" w:sz="0" w:space="0" w:color="auto"/>
                <w:right w:val="none" w:sz="0" w:space="0" w:color="auto"/>
              </w:divBdr>
            </w:div>
            <w:div w:id="297225411">
              <w:marLeft w:val="0"/>
              <w:marRight w:val="0"/>
              <w:marTop w:val="0"/>
              <w:marBottom w:val="0"/>
              <w:divBdr>
                <w:top w:val="none" w:sz="0" w:space="0" w:color="auto"/>
                <w:left w:val="none" w:sz="0" w:space="0" w:color="auto"/>
                <w:bottom w:val="none" w:sz="0" w:space="0" w:color="auto"/>
                <w:right w:val="none" w:sz="0" w:space="0" w:color="auto"/>
              </w:divBdr>
              <w:divsChild>
                <w:div w:id="439111783">
                  <w:marLeft w:val="0"/>
                  <w:marRight w:val="0"/>
                  <w:marTop w:val="120"/>
                  <w:marBottom w:val="120"/>
                  <w:divBdr>
                    <w:top w:val="none" w:sz="0" w:space="0" w:color="auto"/>
                    <w:left w:val="none" w:sz="0" w:space="0" w:color="auto"/>
                    <w:bottom w:val="none" w:sz="0" w:space="0" w:color="auto"/>
                    <w:right w:val="none" w:sz="0" w:space="0" w:color="auto"/>
                  </w:divBdr>
                  <w:divsChild>
                    <w:div w:id="1212039591">
                      <w:marLeft w:val="0"/>
                      <w:marRight w:val="0"/>
                      <w:marTop w:val="0"/>
                      <w:marBottom w:val="0"/>
                      <w:divBdr>
                        <w:top w:val="none" w:sz="0" w:space="0" w:color="auto"/>
                        <w:left w:val="none" w:sz="0" w:space="0" w:color="auto"/>
                        <w:bottom w:val="none" w:sz="0" w:space="0" w:color="auto"/>
                        <w:right w:val="none" w:sz="0" w:space="0" w:color="auto"/>
                      </w:divBdr>
                      <w:divsChild>
                        <w:div w:id="1252197265">
                          <w:marLeft w:val="0"/>
                          <w:marRight w:val="0"/>
                          <w:marTop w:val="240"/>
                          <w:marBottom w:val="240"/>
                          <w:divBdr>
                            <w:top w:val="none" w:sz="0" w:space="0" w:color="auto"/>
                            <w:left w:val="none" w:sz="0" w:space="0" w:color="auto"/>
                            <w:bottom w:val="none" w:sz="0" w:space="0" w:color="auto"/>
                            <w:right w:val="none" w:sz="0" w:space="0" w:color="auto"/>
                          </w:divBdr>
                        </w:div>
                      </w:divsChild>
                    </w:div>
                    <w:div w:id="77301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4132">
              <w:marLeft w:val="0"/>
              <w:marRight w:val="0"/>
              <w:marTop w:val="0"/>
              <w:marBottom w:val="0"/>
              <w:divBdr>
                <w:top w:val="none" w:sz="0" w:space="0" w:color="auto"/>
                <w:left w:val="none" w:sz="0" w:space="0" w:color="auto"/>
                <w:bottom w:val="none" w:sz="0" w:space="0" w:color="auto"/>
                <w:right w:val="none" w:sz="0" w:space="0" w:color="auto"/>
              </w:divBdr>
            </w:div>
            <w:div w:id="294454562">
              <w:marLeft w:val="0"/>
              <w:marRight w:val="0"/>
              <w:marTop w:val="0"/>
              <w:marBottom w:val="0"/>
              <w:divBdr>
                <w:top w:val="none" w:sz="0" w:space="0" w:color="auto"/>
                <w:left w:val="none" w:sz="0" w:space="0" w:color="auto"/>
                <w:bottom w:val="none" w:sz="0" w:space="0" w:color="auto"/>
                <w:right w:val="none" w:sz="0" w:space="0" w:color="auto"/>
              </w:divBdr>
            </w:div>
            <w:div w:id="1290015506">
              <w:marLeft w:val="0"/>
              <w:marRight w:val="0"/>
              <w:marTop w:val="240"/>
              <w:marBottom w:val="240"/>
              <w:divBdr>
                <w:top w:val="none" w:sz="0" w:space="0" w:color="auto"/>
                <w:left w:val="none" w:sz="0" w:space="0" w:color="auto"/>
                <w:bottom w:val="none" w:sz="0" w:space="0" w:color="auto"/>
                <w:right w:val="none" w:sz="0" w:space="0" w:color="auto"/>
              </w:divBdr>
              <w:divsChild>
                <w:div w:id="972255212">
                  <w:marLeft w:val="112"/>
                  <w:marRight w:val="223"/>
                  <w:marTop w:val="240"/>
                  <w:marBottom w:val="240"/>
                  <w:divBdr>
                    <w:top w:val="none" w:sz="0" w:space="0" w:color="auto"/>
                    <w:left w:val="none" w:sz="0" w:space="0" w:color="auto"/>
                    <w:bottom w:val="none" w:sz="0" w:space="0" w:color="auto"/>
                    <w:right w:val="none" w:sz="0" w:space="0" w:color="auto"/>
                  </w:divBdr>
                  <w:divsChild>
                    <w:div w:id="188764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27547">
              <w:marLeft w:val="0"/>
              <w:marRight w:val="0"/>
              <w:marTop w:val="0"/>
              <w:marBottom w:val="0"/>
              <w:divBdr>
                <w:top w:val="none" w:sz="0" w:space="0" w:color="auto"/>
                <w:left w:val="none" w:sz="0" w:space="0" w:color="auto"/>
                <w:bottom w:val="none" w:sz="0" w:space="0" w:color="auto"/>
                <w:right w:val="none" w:sz="0" w:space="0" w:color="auto"/>
              </w:divBdr>
            </w:div>
            <w:div w:id="1120953401">
              <w:marLeft w:val="0"/>
              <w:marRight w:val="0"/>
              <w:marTop w:val="240"/>
              <w:marBottom w:val="240"/>
              <w:divBdr>
                <w:top w:val="none" w:sz="0" w:space="0" w:color="auto"/>
                <w:left w:val="none" w:sz="0" w:space="0" w:color="auto"/>
                <w:bottom w:val="none" w:sz="0" w:space="0" w:color="auto"/>
                <w:right w:val="none" w:sz="0" w:space="0" w:color="auto"/>
              </w:divBdr>
              <w:divsChild>
                <w:div w:id="46880532">
                  <w:marLeft w:val="112"/>
                  <w:marRight w:val="223"/>
                  <w:marTop w:val="240"/>
                  <w:marBottom w:val="240"/>
                  <w:divBdr>
                    <w:top w:val="none" w:sz="0" w:space="0" w:color="auto"/>
                    <w:left w:val="none" w:sz="0" w:space="0" w:color="auto"/>
                    <w:bottom w:val="none" w:sz="0" w:space="0" w:color="auto"/>
                    <w:right w:val="none" w:sz="0" w:space="0" w:color="auto"/>
                  </w:divBdr>
                  <w:divsChild>
                    <w:div w:id="177297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03393">
              <w:marLeft w:val="0"/>
              <w:marRight w:val="0"/>
              <w:marTop w:val="240"/>
              <w:marBottom w:val="240"/>
              <w:divBdr>
                <w:top w:val="none" w:sz="0" w:space="0" w:color="auto"/>
                <w:left w:val="none" w:sz="0" w:space="0" w:color="auto"/>
                <w:bottom w:val="none" w:sz="0" w:space="0" w:color="auto"/>
                <w:right w:val="none" w:sz="0" w:space="0" w:color="auto"/>
              </w:divBdr>
              <w:divsChild>
                <w:div w:id="237248027">
                  <w:marLeft w:val="112"/>
                  <w:marRight w:val="223"/>
                  <w:marTop w:val="240"/>
                  <w:marBottom w:val="240"/>
                  <w:divBdr>
                    <w:top w:val="none" w:sz="0" w:space="0" w:color="auto"/>
                    <w:left w:val="none" w:sz="0" w:space="0" w:color="auto"/>
                    <w:bottom w:val="none" w:sz="0" w:space="0" w:color="auto"/>
                    <w:right w:val="none" w:sz="0" w:space="0" w:color="auto"/>
                  </w:divBdr>
                  <w:divsChild>
                    <w:div w:id="16031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12844">
              <w:marLeft w:val="0"/>
              <w:marRight w:val="0"/>
              <w:marTop w:val="0"/>
              <w:marBottom w:val="0"/>
              <w:divBdr>
                <w:top w:val="none" w:sz="0" w:space="0" w:color="auto"/>
                <w:left w:val="none" w:sz="0" w:space="0" w:color="auto"/>
                <w:bottom w:val="none" w:sz="0" w:space="0" w:color="auto"/>
                <w:right w:val="none" w:sz="0" w:space="0" w:color="auto"/>
              </w:divBdr>
            </w:div>
            <w:div w:id="1461920596">
              <w:marLeft w:val="0"/>
              <w:marRight w:val="0"/>
              <w:marTop w:val="0"/>
              <w:marBottom w:val="0"/>
              <w:divBdr>
                <w:top w:val="none" w:sz="0" w:space="0" w:color="auto"/>
                <w:left w:val="none" w:sz="0" w:space="0" w:color="auto"/>
                <w:bottom w:val="none" w:sz="0" w:space="0" w:color="auto"/>
                <w:right w:val="none" w:sz="0" w:space="0" w:color="auto"/>
              </w:divBdr>
            </w:div>
            <w:div w:id="1796368012">
              <w:marLeft w:val="0"/>
              <w:marRight w:val="0"/>
              <w:marTop w:val="0"/>
              <w:marBottom w:val="0"/>
              <w:divBdr>
                <w:top w:val="none" w:sz="0" w:space="0" w:color="auto"/>
                <w:left w:val="none" w:sz="0" w:space="0" w:color="auto"/>
                <w:bottom w:val="none" w:sz="0" w:space="0" w:color="auto"/>
                <w:right w:val="none" w:sz="0" w:space="0" w:color="auto"/>
              </w:divBdr>
            </w:div>
          </w:divsChild>
        </w:div>
        <w:div w:id="1237473780">
          <w:marLeft w:val="0"/>
          <w:marRight w:val="0"/>
          <w:marTop w:val="0"/>
          <w:marBottom w:val="0"/>
          <w:divBdr>
            <w:top w:val="none" w:sz="0" w:space="0" w:color="auto"/>
            <w:left w:val="none" w:sz="0" w:space="0" w:color="auto"/>
            <w:bottom w:val="none" w:sz="0" w:space="0" w:color="auto"/>
            <w:right w:val="none" w:sz="0" w:space="0" w:color="auto"/>
          </w:divBdr>
          <w:divsChild>
            <w:div w:id="1088118986">
              <w:marLeft w:val="0"/>
              <w:marRight w:val="0"/>
              <w:marTop w:val="0"/>
              <w:marBottom w:val="0"/>
              <w:divBdr>
                <w:top w:val="none" w:sz="0" w:space="0" w:color="auto"/>
                <w:left w:val="none" w:sz="0" w:space="0" w:color="auto"/>
                <w:bottom w:val="none" w:sz="0" w:space="0" w:color="auto"/>
                <w:right w:val="none" w:sz="0" w:space="0" w:color="auto"/>
              </w:divBdr>
            </w:div>
            <w:div w:id="1524247352">
              <w:marLeft w:val="0"/>
              <w:marRight w:val="0"/>
              <w:marTop w:val="0"/>
              <w:marBottom w:val="0"/>
              <w:divBdr>
                <w:top w:val="none" w:sz="0" w:space="0" w:color="auto"/>
                <w:left w:val="none" w:sz="0" w:space="0" w:color="auto"/>
                <w:bottom w:val="none" w:sz="0" w:space="0" w:color="auto"/>
                <w:right w:val="none" w:sz="0" w:space="0" w:color="auto"/>
              </w:divBdr>
            </w:div>
            <w:div w:id="373626151">
              <w:marLeft w:val="0"/>
              <w:marRight w:val="0"/>
              <w:marTop w:val="0"/>
              <w:marBottom w:val="0"/>
              <w:divBdr>
                <w:top w:val="none" w:sz="0" w:space="0" w:color="auto"/>
                <w:left w:val="none" w:sz="0" w:space="0" w:color="auto"/>
                <w:bottom w:val="none" w:sz="0" w:space="0" w:color="auto"/>
                <w:right w:val="none" w:sz="0" w:space="0" w:color="auto"/>
              </w:divBdr>
            </w:div>
            <w:div w:id="43051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dpi.com/1996-1073/11/8/2008/htm" TargetMode="External"/><Relationship Id="rId21" Type="http://schemas.openxmlformats.org/officeDocument/2006/relationships/hyperlink" Target="https://www.mdpi.com/1996-1073/11/8/2008/htm" TargetMode="External"/><Relationship Id="rId42" Type="http://schemas.openxmlformats.org/officeDocument/2006/relationships/hyperlink" Target="https://www.mdpi.com/1996-1073/11/8/2008/htm" TargetMode="External"/><Relationship Id="rId47" Type="http://schemas.openxmlformats.org/officeDocument/2006/relationships/hyperlink" Target="https://www.mdpi.com/1996-1073/11/8/2008/htm" TargetMode="External"/><Relationship Id="rId63" Type="http://schemas.openxmlformats.org/officeDocument/2006/relationships/image" Target="media/image4.jpeg"/><Relationship Id="rId68" Type="http://schemas.openxmlformats.org/officeDocument/2006/relationships/hyperlink" Target="https://www.mdpi.com/1996-1073/11/8/2008/htm" TargetMode="External"/><Relationship Id="rId84" Type="http://schemas.openxmlformats.org/officeDocument/2006/relationships/hyperlink" Target="https://www.mdpi.com/1996-1073/11/8/2008/htm" TargetMode="External"/><Relationship Id="rId89" Type="http://schemas.openxmlformats.org/officeDocument/2006/relationships/fontTable" Target="fontTable.xml"/><Relationship Id="rId16" Type="http://schemas.openxmlformats.org/officeDocument/2006/relationships/hyperlink" Target="https://www.mdpi.com/1996-1073/11/8/2008/htm" TargetMode="External"/><Relationship Id="rId11" Type="http://schemas.openxmlformats.org/officeDocument/2006/relationships/hyperlink" Target="https://www.mdpi.com/search?authors=Richard%20J.%20Povinelli&amp;orcid=0000-0001-8439-0146" TargetMode="External"/><Relationship Id="rId32" Type="http://schemas.openxmlformats.org/officeDocument/2006/relationships/hyperlink" Target="https://www.mdpi.com/1996-1073/11/8/2008/htm" TargetMode="External"/><Relationship Id="rId37" Type="http://schemas.openxmlformats.org/officeDocument/2006/relationships/hyperlink" Target="https://www.mdpi.com/1996-1073/11/8/2008/htm" TargetMode="External"/><Relationship Id="rId53" Type="http://schemas.openxmlformats.org/officeDocument/2006/relationships/hyperlink" Target="https://www.mdpi.com/1996-1073/11/8/2008/htm" TargetMode="External"/><Relationship Id="rId58" Type="http://schemas.openxmlformats.org/officeDocument/2006/relationships/image" Target="media/image3.jpeg"/><Relationship Id="rId74" Type="http://schemas.openxmlformats.org/officeDocument/2006/relationships/hyperlink" Target="https://www.mdpi.com/1996-1073/11/8/2008/htm" TargetMode="External"/><Relationship Id="rId79" Type="http://schemas.openxmlformats.org/officeDocument/2006/relationships/hyperlink" Target="https://www.mdpi.com/1996-1073/11/8/2008/htm" TargetMode="External"/><Relationship Id="rId5" Type="http://schemas.openxmlformats.org/officeDocument/2006/relationships/styles" Target="styles.xml"/><Relationship Id="rId90" Type="http://schemas.openxmlformats.org/officeDocument/2006/relationships/theme" Target="theme/theme1.xml"/><Relationship Id="rId14" Type="http://schemas.openxmlformats.org/officeDocument/2006/relationships/hyperlink" Target="https://www.mdpi.com/1996-1073/11/8/2008/htm" TargetMode="External"/><Relationship Id="rId22" Type="http://schemas.openxmlformats.org/officeDocument/2006/relationships/hyperlink" Target="https://www.mdpi.com/1996-1073/11/8/2008/htm" TargetMode="External"/><Relationship Id="rId27" Type="http://schemas.openxmlformats.org/officeDocument/2006/relationships/hyperlink" Target="https://www.mdpi.com/1996-1073/11/8/2008/htm" TargetMode="External"/><Relationship Id="rId30" Type="http://schemas.openxmlformats.org/officeDocument/2006/relationships/image" Target="media/image2.jpeg"/><Relationship Id="rId35" Type="http://schemas.openxmlformats.org/officeDocument/2006/relationships/hyperlink" Target="https://www.mdpi.com/1996-1073/11/8/2008/htm" TargetMode="External"/><Relationship Id="rId43" Type="http://schemas.openxmlformats.org/officeDocument/2006/relationships/hyperlink" Target="https://www.mdpi.com/1996-1073/11/8/2008/htm" TargetMode="External"/><Relationship Id="rId48" Type="http://schemas.openxmlformats.org/officeDocument/2006/relationships/hyperlink" Target="https://www.mdpi.com/1996-1073/11/8/2008/htm" TargetMode="External"/><Relationship Id="rId56" Type="http://schemas.openxmlformats.org/officeDocument/2006/relationships/hyperlink" Target="https://www.mdpi.com/1996-1073/11/8/2008/htm" TargetMode="External"/><Relationship Id="rId64" Type="http://schemas.openxmlformats.org/officeDocument/2006/relationships/hyperlink" Target="https://www.mdpi.com/1996-1073/11/8/2008/htm" TargetMode="External"/><Relationship Id="rId69" Type="http://schemas.openxmlformats.org/officeDocument/2006/relationships/hyperlink" Target="https://www.mdpi.com/1996-1073/11/8/2008/htm" TargetMode="External"/><Relationship Id="rId77" Type="http://schemas.openxmlformats.org/officeDocument/2006/relationships/hyperlink" Target="https://www.mdpi.com/1996-1073/11/8/2008/htm" TargetMode="External"/><Relationship Id="rId8" Type="http://schemas.openxmlformats.org/officeDocument/2006/relationships/hyperlink" Target="https://doi.org/10.3390/en11082008" TargetMode="External"/><Relationship Id="rId51" Type="http://schemas.openxmlformats.org/officeDocument/2006/relationships/hyperlink" Target="https://www.mdpi.com/1996-1073/11/8/2008/htm" TargetMode="External"/><Relationship Id="rId72" Type="http://schemas.openxmlformats.org/officeDocument/2006/relationships/hyperlink" Target="https://www.mdpi.com/1996-1073/11/8/2008/htm" TargetMode="External"/><Relationship Id="rId80" Type="http://schemas.openxmlformats.org/officeDocument/2006/relationships/hyperlink" Target="https://www.mdpi.com/1996-1073/11/8/2008/htm" TargetMode="External"/><Relationship Id="rId85" Type="http://schemas.openxmlformats.org/officeDocument/2006/relationships/hyperlink" Target="https://www.mdpi.com/1996-1073/11/8/2008/htm" TargetMode="External"/><Relationship Id="rId3" Type="http://schemas.openxmlformats.org/officeDocument/2006/relationships/customXml" Target="../customXml/item3.xml"/><Relationship Id="rId12" Type="http://schemas.openxmlformats.org/officeDocument/2006/relationships/hyperlink" Target="https://www.mdpi.com/search?authors=Ronald%20H.%20Brown&amp;orcid=" TargetMode="External"/><Relationship Id="rId17" Type="http://schemas.openxmlformats.org/officeDocument/2006/relationships/hyperlink" Target="https://www.mdpi.com/1996-1073/11/8/2008/htm" TargetMode="External"/><Relationship Id="rId25" Type="http://schemas.openxmlformats.org/officeDocument/2006/relationships/hyperlink" Target="https://www.mdpi.com/1996-1073/11/8/2008/htm" TargetMode="External"/><Relationship Id="rId33" Type="http://schemas.openxmlformats.org/officeDocument/2006/relationships/hyperlink" Target="https://www.mdpi.com/1996-1073/11/8/2008/htm" TargetMode="External"/><Relationship Id="rId38" Type="http://schemas.openxmlformats.org/officeDocument/2006/relationships/hyperlink" Target="https://www.mdpi.com/1996-1073/11/8/2008/htm" TargetMode="External"/><Relationship Id="rId46" Type="http://schemas.openxmlformats.org/officeDocument/2006/relationships/hyperlink" Target="https://www.mdpi.com/1996-1073/11/8/2008/htm" TargetMode="External"/><Relationship Id="rId59" Type="http://schemas.openxmlformats.org/officeDocument/2006/relationships/hyperlink" Target="https://www.mdpi.com/1996-1073/11/8/2008/htm" TargetMode="External"/><Relationship Id="rId67" Type="http://schemas.openxmlformats.org/officeDocument/2006/relationships/image" Target="media/image5.jpeg"/><Relationship Id="rId20" Type="http://schemas.openxmlformats.org/officeDocument/2006/relationships/hyperlink" Target="https://www.mdpi.com/1996-1073/11/8/2008/htm" TargetMode="External"/><Relationship Id="rId41" Type="http://schemas.openxmlformats.org/officeDocument/2006/relationships/hyperlink" Target="https://www.mdpi.com/1996-1073/11/8/2008/htm" TargetMode="External"/><Relationship Id="rId54" Type="http://schemas.openxmlformats.org/officeDocument/2006/relationships/hyperlink" Target="https://www.mdpi.com/1996-1073/11/8/2008/htm" TargetMode="External"/><Relationship Id="rId62" Type="http://schemas.openxmlformats.org/officeDocument/2006/relationships/hyperlink" Target="https://www.mdpi.com/1996-1073/11/8/2008/htm" TargetMode="External"/><Relationship Id="rId70" Type="http://schemas.openxmlformats.org/officeDocument/2006/relationships/hyperlink" Target="https://www.mdpi.com/1996-1073/11/8/2008/htm" TargetMode="External"/><Relationship Id="rId75" Type="http://schemas.openxmlformats.org/officeDocument/2006/relationships/hyperlink" Target="https://www.mdpi.com/1996-1073/11/8/2008/htm" TargetMode="External"/><Relationship Id="rId83" Type="http://schemas.openxmlformats.org/officeDocument/2006/relationships/image" Target="media/image7.jpeg"/><Relationship Id="rId88" Type="http://schemas.openxmlformats.org/officeDocument/2006/relationships/hyperlink" Target="http://creativecommons.org/licenses/by/4.0/"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mdpi.com/1996-1073/11/8/2008/htm" TargetMode="External"/><Relationship Id="rId23" Type="http://schemas.openxmlformats.org/officeDocument/2006/relationships/hyperlink" Target="https://www.mdpi.com/1996-1073/11/8/2008/htm" TargetMode="External"/><Relationship Id="rId28" Type="http://schemas.openxmlformats.org/officeDocument/2006/relationships/hyperlink" Target="https://www.mdpi.com/1996-1073/11/8/2008/htm" TargetMode="External"/><Relationship Id="rId36" Type="http://schemas.openxmlformats.org/officeDocument/2006/relationships/hyperlink" Target="https://www.mdpi.com/1996-1073/11/8/2008/htm" TargetMode="External"/><Relationship Id="rId49" Type="http://schemas.openxmlformats.org/officeDocument/2006/relationships/hyperlink" Target="https://www.mdpi.com/1996-1073/11/8/2008/htm" TargetMode="External"/><Relationship Id="rId57" Type="http://schemas.openxmlformats.org/officeDocument/2006/relationships/hyperlink" Target="https://www.mdpi.com/1996-1073/11/8/2008/htm" TargetMode="External"/><Relationship Id="rId10" Type="http://schemas.openxmlformats.org/officeDocument/2006/relationships/hyperlink" Target="https://www.mdpi.com/search?authors=Gregory%20D.%20Merkel&amp;orcid=" TargetMode="External"/><Relationship Id="rId31" Type="http://schemas.openxmlformats.org/officeDocument/2006/relationships/hyperlink" Target="https://www.mdpi.com/1996-1073/11/8/2008/htm" TargetMode="External"/><Relationship Id="rId44" Type="http://schemas.openxmlformats.org/officeDocument/2006/relationships/hyperlink" Target="https://www.mdpi.com/1996-1073/11/8/2008/htm" TargetMode="External"/><Relationship Id="rId52" Type="http://schemas.openxmlformats.org/officeDocument/2006/relationships/hyperlink" Target="https://www.mdpi.com/1996-1073/11/8/2008/htm" TargetMode="External"/><Relationship Id="rId60" Type="http://schemas.openxmlformats.org/officeDocument/2006/relationships/hyperlink" Target="https://www.mdpi.com/1996-1073/11/8/2008/htm" TargetMode="External"/><Relationship Id="rId65" Type="http://schemas.openxmlformats.org/officeDocument/2006/relationships/hyperlink" Target="https://www.mdpi.com/1996-1073/11/8/2008/htm" TargetMode="External"/><Relationship Id="rId73" Type="http://schemas.openxmlformats.org/officeDocument/2006/relationships/hyperlink" Target="https://www.mdpi.com/1996-1073/11/8/2008/htm" TargetMode="External"/><Relationship Id="rId78" Type="http://schemas.openxmlformats.org/officeDocument/2006/relationships/hyperlink" Target="https://www.mdpi.com/1996-1073/11/8/2008/htm" TargetMode="External"/><Relationship Id="rId81" Type="http://schemas.openxmlformats.org/officeDocument/2006/relationships/hyperlink" Target="https://www.mdpi.com/1996-1073/11/8/2008/htm" TargetMode="External"/><Relationship Id="rId86" Type="http://schemas.openxmlformats.org/officeDocument/2006/relationships/hyperlink" Target="https://www.mdpi.com/1996-1073/11/8/2008/htm" TargetMode="External"/><Relationship Id="rId4" Type="http://schemas.openxmlformats.org/officeDocument/2006/relationships/numbering" Target="numbering.xml"/><Relationship Id="rId9" Type="http://schemas.openxmlformats.org/officeDocument/2006/relationships/hyperlink" Target="https://www.mdpi.com/1996-1073/11/8/2008/htm" TargetMode="External"/><Relationship Id="rId13" Type="http://schemas.openxmlformats.org/officeDocument/2006/relationships/hyperlink" Target="mailto:richard.povinelli@marquette.edu" TargetMode="External"/><Relationship Id="rId18" Type="http://schemas.openxmlformats.org/officeDocument/2006/relationships/hyperlink" Target="https://www.mdpi.com/1996-1073/11/8/2008/htm" TargetMode="External"/><Relationship Id="rId39" Type="http://schemas.openxmlformats.org/officeDocument/2006/relationships/hyperlink" Target="https://www.mdpi.com/1996-1073/11/8/2008/htm" TargetMode="External"/><Relationship Id="rId34" Type="http://schemas.openxmlformats.org/officeDocument/2006/relationships/hyperlink" Target="https://www.mdpi.com/1996-1073/11/8/2008/htm" TargetMode="External"/><Relationship Id="rId50" Type="http://schemas.openxmlformats.org/officeDocument/2006/relationships/hyperlink" Target="https://www.mdpi.com/1996-1073/11/8/2008/htm" TargetMode="External"/><Relationship Id="rId55" Type="http://schemas.openxmlformats.org/officeDocument/2006/relationships/hyperlink" Target="https://www.mdpi.com/1996-1073/11/8/2008/htm" TargetMode="External"/><Relationship Id="rId76" Type="http://schemas.openxmlformats.org/officeDocument/2006/relationships/hyperlink" Target="https://www.mdpi.com/1996-1073/11/8/2008/htm" TargetMode="External"/><Relationship Id="rId7" Type="http://schemas.openxmlformats.org/officeDocument/2006/relationships/webSettings" Target="webSettings.xml"/><Relationship Id="rId71" Type="http://schemas.openxmlformats.org/officeDocument/2006/relationships/hyperlink" Target="https://www.mdpi.com/1996-1073/11/8/2008/htm" TargetMode="External"/><Relationship Id="rId2" Type="http://schemas.openxmlformats.org/officeDocument/2006/relationships/customXml" Target="../customXml/item2.xml"/><Relationship Id="rId29" Type="http://schemas.openxmlformats.org/officeDocument/2006/relationships/hyperlink" Target="https://www.mdpi.com/1996-1073/11/8/2008/htm" TargetMode="External"/><Relationship Id="rId24" Type="http://schemas.openxmlformats.org/officeDocument/2006/relationships/image" Target="media/image1.jpeg"/><Relationship Id="rId40" Type="http://schemas.openxmlformats.org/officeDocument/2006/relationships/hyperlink" Target="https://www.mdpi.com/1996-1073/11/8/2008/htm" TargetMode="External"/><Relationship Id="rId45" Type="http://schemas.openxmlformats.org/officeDocument/2006/relationships/hyperlink" Target="https://www.mdpi.com/1996-1073/11/8/2008/htm" TargetMode="External"/><Relationship Id="rId66" Type="http://schemas.openxmlformats.org/officeDocument/2006/relationships/hyperlink" Target="https://www.mdpi.com/1996-1073/11/8/2008/htm" TargetMode="External"/><Relationship Id="rId87" Type="http://schemas.openxmlformats.org/officeDocument/2006/relationships/hyperlink" Target="https://www.eia.gov/energyexplained/index.php?page=natural_gas_home" TargetMode="External"/><Relationship Id="rId61" Type="http://schemas.openxmlformats.org/officeDocument/2006/relationships/hyperlink" Target="https://www.mdpi.com/1996-1073/11/8/2008/htm" TargetMode="External"/><Relationship Id="rId82" Type="http://schemas.openxmlformats.org/officeDocument/2006/relationships/image" Target="media/image6.jpeg"/><Relationship Id="rId19" Type="http://schemas.openxmlformats.org/officeDocument/2006/relationships/hyperlink" Target="https://www.mdpi.com/1996-1073/11/8/200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89A197-208F-4E79-8277-198710211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3E1401-8713-41DD-A50E-C97E2D87D479}">
  <ds:schemaRefs>
    <ds:schemaRef ds:uri="http://schemas.microsoft.com/sharepoint/v3/contenttype/forms"/>
  </ds:schemaRefs>
</ds:datastoreItem>
</file>

<file path=customXml/itemProps3.xml><?xml version="1.0" encoding="utf-8"?>
<ds:datastoreItem xmlns:ds="http://schemas.openxmlformats.org/officeDocument/2006/customXml" ds:itemID="{3068BE3B-F6DE-4F97-8BF9-6DC26F770844}">
  <ds:schemaRefs>
    <ds:schemaRef ds:uri="http://purl.org/dc/elements/1.1/"/>
    <ds:schemaRef ds:uri="http://schemas.microsoft.com/office/2006/documentManagement/types"/>
    <ds:schemaRef ds:uri="http://www.w3.org/XML/1998/namespace"/>
    <ds:schemaRef ds:uri="http://purl.org/dc/dcmitype/"/>
    <ds:schemaRef ds:uri="1dc5a16d-a9e1-4107-81af-b56e13c8526c"/>
    <ds:schemaRef ds:uri="http://schemas.microsoft.com/office/2006/metadata/properties"/>
    <ds:schemaRef ds:uri="http://schemas.microsoft.com/office/infopath/2007/PartnerControls"/>
    <ds:schemaRef ds:uri="http://schemas.openxmlformats.org/package/2006/metadata/core-properties"/>
    <ds:schemaRef ds:uri="455b151d-75b8-4438-a72d-e06b314124a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14</Pages>
  <Words>6239</Words>
  <Characters>35563</Characters>
  <Application>Microsoft Office Word</Application>
  <DocSecurity>8</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42</cp:revision>
  <dcterms:created xsi:type="dcterms:W3CDTF">2019-06-26T20:03:00Z</dcterms:created>
  <dcterms:modified xsi:type="dcterms:W3CDTF">2019-06-27T13:26:00Z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