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E550B0"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E550B0"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E550B0">
        <w:rPr>
          <w:rFonts w:cstheme="minorHAnsi"/>
          <w:b/>
          <w:bCs/>
          <w:color w:val="316192"/>
          <w:sz w:val="28"/>
          <w:szCs w:val="26"/>
        </w:rPr>
        <w:t>Marquette University</w:t>
      </w:r>
    </w:p>
    <w:p w14:paraId="158D4B9F" w14:textId="77777777" w:rsidR="000A7622" w:rsidRPr="00E550B0" w:rsidRDefault="000A7622" w:rsidP="00D14423">
      <w:pPr>
        <w:autoSpaceDE w:val="0"/>
        <w:autoSpaceDN w:val="0"/>
        <w:adjustRightInd w:val="0"/>
        <w:rPr>
          <w:rFonts w:cstheme="minorHAnsi"/>
          <w:b/>
          <w:bCs/>
          <w:color w:val="316192"/>
          <w:sz w:val="40"/>
          <w:szCs w:val="36"/>
        </w:rPr>
      </w:pPr>
      <w:proofErr w:type="spellStart"/>
      <w:r w:rsidRPr="00E550B0">
        <w:rPr>
          <w:rFonts w:cstheme="minorHAnsi"/>
          <w:b/>
          <w:bCs/>
          <w:color w:val="316192"/>
          <w:sz w:val="40"/>
          <w:szCs w:val="36"/>
        </w:rPr>
        <w:t>e-Publications@Marquette</w:t>
      </w:r>
      <w:proofErr w:type="spellEnd"/>
    </w:p>
    <w:p w14:paraId="689ACF87" w14:textId="77777777" w:rsidR="000A7622" w:rsidRPr="00E550B0" w:rsidRDefault="000A7622" w:rsidP="00D14423">
      <w:pPr>
        <w:autoSpaceDE w:val="0"/>
        <w:autoSpaceDN w:val="0"/>
        <w:adjustRightInd w:val="0"/>
        <w:rPr>
          <w:rFonts w:cstheme="minorHAnsi"/>
          <w:b/>
          <w:bCs/>
          <w:i/>
          <w:iCs/>
        </w:rPr>
      </w:pPr>
    </w:p>
    <w:p w14:paraId="161853CC" w14:textId="240A6AF9" w:rsidR="000A7622" w:rsidRPr="00E550B0" w:rsidRDefault="00CB53F5" w:rsidP="00D14423">
      <w:pPr>
        <w:autoSpaceDE w:val="0"/>
        <w:autoSpaceDN w:val="0"/>
        <w:adjustRightInd w:val="0"/>
        <w:rPr>
          <w:rFonts w:cstheme="minorHAnsi"/>
          <w:b/>
          <w:bCs/>
          <w:i/>
          <w:iCs/>
          <w:sz w:val="32"/>
          <w:szCs w:val="32"/>
        </w:rPr>
      </w:pPr>
      <w:r w:rsidRPr="00E550B0">
        <w:rPr>
          <w:rFonts w:cstheme="minorHAnsi"/>
          <w:b/>
          <w:bCs/>
          <w:i/>
          <w:iCs/>
          <w:sz w:val="32"/>
          <w:szCs w:val="32"/>
        </w:rPr>
        <w:t xml:space="preserve">Electrical Engineering </w:t>
      </w:r>
      <w:r w:rsidR="000A7622" w:rsidRPr="00E550B0">
        <w:rPr>
          <w:rFonts w:cstheme="minorHAnsi"/>
          <w:b/>
          <w:bCs/>
          <w:i/>
          <w:iCs/>
          <w:sz w:val="32"/>
          <w:szCs w:val="32"/>
        </w:rPr>
        <w:t>Faculty Research and Publications/</w:t>
      </w:r>
      <w:r w:rsidR="009732A9" w:rsidRPr="00E550B0">
        <w:rPr>
          <w:rFonts w:cstheme="minorHAnsi"/>
          <w:b/>
          <w:bCs/>
          <w:i/>
          <w:iCs/>
          <w:sz w:val="32"/>
          <w:szCs w:val="32"/>
        </w:rPr>
        <w:t xml:space="preserve">College of </w:t>
      </w:r>
      <w:r w:rsidR="008D4F91" w:rsidRPr="00E550B0">
        <w:rPr>
          <w:rFonts w:cstheme="minorHAnsi"/>
          <w:b/>
          <w:bCs/>
          <w:i/>
          <w:iCs/>
          <w:sz w:val="32"/>
          <w:szCs w:val="32"/>
        </w:rPr>
        <w:t>Engineering</w:t>
      </w:r>
    </w:p>
    <w:bookmarkEnd w:id="1"/>
    <w:p w14:paraId="3E538636" w14:textId="77777777" w:rsidR="000A7622" w:rsidRPr="00E550B0" w:rsidRDefault="000A7622" w:rsidP="00D14423">
      <w:pPr>
        <w:jc w:val="center"/>
        <w:rPr>
          <w:rFonts w:cstheme="minorHAnsi"/>
          <w:b/>
          <w:bCs/>
          <w:i/>
          <w:iCs/>
        </w:rPr>
      </w:pPr>
    </w:p>
    <w:p w14:paraId="25509BF0" w14:textId="0184BECE" w:rsidR="000A7622" w:rsidRPr="00E550B0" w:rsidRDefault="000A7622" w:rsidP="00D14423">
      <w:pPr>
        <w:jc w:val="center"/>
        <w:rPr>
          <w:rFonts w:cstheme="minorHAnsi"/>
          <w:sz w:val="24"/>
          <w:szCs w:val="24"/>
        </w:rPr>
      </w:pPr>
      <w:r w:rsidRPr="00E550B0">
        <w:rPr>
          <w:rFonts w:cstheme="minorHAnsi"/>
          <w:b/>
          <w:bCs/>
          <w:i/>
          <w:iCs/>
          <w:sz w:val="24"/>
          <w:szCs w:val="24"/>
        </w:rPr>
        <w:t xml:space="preserve">This paper is NOT THE PUBLISHED VERSION; </w:t>
      </w:r>
      <w:r w:rsidRPr="00E550B0">
        <w:rPr>
          <w:rFonts w:cstheme="minorHAnsi"/>
          <w:b/>
          <w:bCs/>
          <w:sz w:val="24"/>
          <w:szCs w:val="24"/>
        </w:rPr>
        <w:t xml:space="preserve">but the author’s final, peer-reviewed manuscript. </w:t>
      </w:r>
      <w:r w:rsidRPr="00E550B0">
        <w:rPr>
          <w:rFonts w:cstheme="minorHAnsi"/>
          <w:sz w:val="24"/>
          <w:szCs w:val="24"/>
        </w:rPr>
        <w:t>The published version may be accessed by following the link in th</w:t>
      </w:r>
      <w:r w:rsidR="007B5055">
        <w:rPr>
          <w:rFonts w:cstheme="minorHAnsi"/>
          <w:sz w:val="24"/>
          <w:szCs w:val="24"/>
        </w:rPr>
        <w:t>e</w:t>
      </w:r>
      <w:r w:rsidRPr="00E550B0">
        <w:rPr>
          <w:rFonts w:cstheme="minorHAnsi"/>
          <w:sz w:val="24"/>
          <w:szCs w:val="24"/>
        </w:rPr>
        <w:t xml:space="preserve"> citation below.</w:t>
      </w:r>
    </w:p>
    <w:p w14:paraId="207B0342" w14:textId="77777777" w:rsidR="000A7622" w:rsidRPr="00E550B0" w:rsidRDefault="000A7622" w:rsidP="00D14423">
      <w:pPr>
        <w:jc w:val="center"/>
        <w:rPr>
          <w:rFonts w:cstheme="minorHAnsi"/>
          <w:sz w:val="24"/>
          <w:szCs w:val="24"/>
        </w:rPr>
      </w:pPr>
    </w:p>
    <w:p w14:paraId="2A38AFE1" w14:textId="4076EB83" w:rsidR="000A7622" w:rsidRPr="00E550B0" w:rsidRDefault="008D4F91" w:rsidP="00D14423">
      <w:pPr>
        <w:rPr>
          <w:rFonts w:cstheme="minorHAnsi"/>
          <w:sz w:val="24"/>
          <w:szCs w:val="24"/>
        </w:rPr>
      </w:pPr>
      <w:r w:rsidRPr="00E550B0">
        <w:rPr>
          <w:rFonts w:cstheme="minorHAnsi"/>
          <w:i/>
          <w:sz w:val="24"/>
          <w:szCs w:val="24"/>
          <w:lang w:val="fr-FR"/>
        </w:rPr>
        <w:t>Technologies</w:t>
      </w:r>
      <w:r w:rsidR="000A7622" w:rsidRPr="00E550B0">
        <w:rPr>
          <w:rFonts w:cstheme="minorHAnsi"/>
          <w:sz w:val="24"/>
          <w:szCs w:val="24"/>
          <w:lang w:val="fr-FR"/>
        </w:rPr>
        <w:t xml:space="preserve">, Vol. </w:t>
      </w:r>
      <w:r w:rsidR="006C0BE8" w:rsidRPr="00E550B0">
        <w:rPr>
          <w:rFonts w:cstheme="minorHAnsi"/>
          <w:sz w:val="24"/>
          <w:szCs w:val="24"/>
          <w:lang w:val="fr-FR"/>
        </w:rPr>
        <w:t>7</w:t>
      </w:r>
      <w:r w:rsidR="000A7622" w:rsidRPr="00E550B0">
        <w:rPr>
          <w:rFonts w:cstheme="minorHAnsi"/>
          <w:sz w:val="24"/>
          <w:szCs w:val="24"/>
          <w:lang w:val="fr-FR"/>
        </w:rPr>
        <w:t xml:space="preserve">, No. </w:t>
      </w:r>
      <w:r w:rsidR="006C0BE8" w:rsidRPr="00E550B0">
        <w:rPr>
          <w:rFonts w:cstheme="minorHAnsi"/>
          <w:sz w:val="24"/>
          <w:szCs w:val="24"/>
          <w:lang w:val="fr-FR"/>
        </w:rPr>
        <w:t>2</w:t>
      </w:r>
      <w:r w:rsidR="000A7622" w:rsidRPr="00E550B0">
        <w:rPr>
          <w:rFonts w:cstheme="minorHAnsi"/>
          <w:sz w:val="24"/>
          <w:szCs w:val="24"/>
          <w:lang w:val="fr-FR"/>
        </w:rPr>
        <w:t xml:space="preserve"> (</w:t>
      </w:r>
      <w:r w:rsidR="004261EF" w:rsidRPr="00E550B0">
        <w:rPr>
          <w:rFonts w:cstheme="minorHAnsi"/>
          <w:sz w:val="24"/>
          <w:szCs w:val="24"/>
          <w:lang w:val="fr-FR"/>
        </w:rPr>
        <w:t>2019</w:t>
      </w:r>
      <w:r w:rsidR="000A7622" w:rsidRPr="00E550B0">
        <w:rPr>
          <w:rFonts w:cstheme="minorHAnsi"/>
          <w:sz w:val="24"/>
          <w:szCs w:val="24"/>
          <w:lang w:val="fr-FR"/>
        </w:rPr>
        <w:t xml:space="preserve">). </w:t>
      </w:r>
      <w:hyperlink r:id="rId8" w:history="1">
        <w:r w:rsidR="000A7622" w:rsidRPr="00E550B0">
          <w:rPr>
            <w:rFonts w:cstheme="minorHAnsi"/>
            <w:color w:val="0563C1" w:themeColor="hyperlink"/>
            <w:sz w:val="24"/>
            <w:szCs w:val="24"/>
            <w:u w:val="single"/>
            <w:lang w:val="fr-FR"/>
          </w:rPr>
          <w:t>DOI</w:t>
        </w:r>
      </w:hyperlink>
      <w:r w:rsidR="000A7622" w:rsidRPr="00E550B0">
        <w:rPr>
          <w:rFonts w:cstheme="minorHAnsi"/>
          <w:sz w:val="24"/>
          <w:szCs w:val="24"/>
          <w:lang w:val="fr-FR"/>
        </w:rPr>
        <w:t xml:space="preserve">. </w:t>
      </w:r>
      <w:r w:rsidR="000A7622" w:rsidRPr="00E550B0">
        <w:rPr>
          <w:rFonts w:cstheme="minorHAnsi"/>
          <w:sz w:val="24"/>
          <w:szCs w:val="24"/>
        </w:rPr>
        <w:t xml:space="preserve">This article is © </w:t>
      </w:r>
      <w:r w:rsidR="00CF302F" w:rsidRPr="00E550B0">
        <w:rPr>
          <w:rFonts w:cstheme="minorHAnsi"/>
          <w:sz w:val="24"/>
          <w:szCs w:val="24"/>
        </w:rPr>
        <w:t>MDPI</w:t>
      </w:r>
      <w:r w:rsidR="000A7622" w:rsidRPr="00E550B0">
        <w:rPr>
          <w:rFonts w:cstheme="minorHAnsi"/>
          <w:sz w:val="24"/>
          <w:szCs w:val="24"/>
        </w:rPr>
        <w:t xml:space="preserve"> and permission has been granted for this version to appear in </w:t>
      </w:r>
      <w:hyperlink r:id="rId9" w:history="1">
        <w:proofErr w:type="spellStart"/>
        <w:r w:rsidR="000A7622" w:rsidRPr="00E550B0">
          <w:rPr>
            <w:rFonts w:cstheme="minorHAnsi"/>
            <w:color w:val="0563C1" w:themeColor="hyperlink"/>
            <w:sz w:val="24"/>
            <w:szCs w:val="24"/>
            <w:u w:val="single"/>
          </w:rPr>
          <w:t>e-Publications@Marquette</w:t>
        </w:r>
        <w:proofErr w:type="spellEnd"/>
      </w:hyperlink>
      <w:r w:rsidR="000A7622" w:rsidRPr="00E550B0">
        <w:rPr>
          <w:rFonts w:cstheme="minorHAnsi"/>
          <w:sz w:val="24"/>
          <w:szCs w:val="24"/>
        </w:rPr>
        <w:t xml:space="preserve">. </w:t>
      </w:r>
      <w:r w:rsidR="00CF302F" w:rsidRPr="00E550B0">
        <w:rPr>
          <w:rFonts w:cstheme="minorHAnsi"/>
          <w:sz w:val="24"/>
          <w:szCs w:val="24"/>
        </w:rPr>
        <w:t>MDPI</w:t>
      </w:r>
      <w:r w:rsidR="000A7622" w:rsidRPr="00E550B0">
        <w:rPr>
          <w:rFonts w:cstheme="minorHAnsi"/>
          <w:sz w:val="24"/>
          <w:szCs w:val="24"/>
        </w:rPr>
        <w:t xml:space="preserve"> does not grant permission for this article to be further copied/distributed or hosted elsewhere without the express permission from </w:t>
      </w:r>
      <w:r w:rsidR="00CF302F" w:rsidRPr="00E550B0">
        <w:rPr>
          <w:rFonts w:cstheme="minorHAnsi"/>
          <w:sz w:val="24"/>
          <w:szCs w:val="24"/>
        </w:rPr>
        <w:t>MDPI</w:t>
      </w:r>
      <w:r w:rsidR="000A7622" w:rsidRPr="00E550B0">
        <w:rPr>
          <w:rFonts w:cstheme="minorHAnsi"/>
          <w:sz w:val="24"/>
          <w:szCs w:val="24"/>
        </w:rPr>
        <w:t xml:space="preserve">. </w:t>
      </w:r>
    </w:p>
    <w:bookmarkEnd w:id="2"/>
    <w:p w14:paraId="5BC0075B" w14:textId="47631C99" w:rsidR="000A7622" w:rsidRPr="00E550B0" w:rsidRDefault="000A7622" w:rsidP="009B5E06">
      <w:pPr>
        <w:pStyle w:val="NoSpacing"/>
        <w:rPr>
          <w:rFonts w:cstheme="minorHAnsi"/>
        </w:rPr>
      </w:pPr>
    </w:p>
    <w:p w14:paraId="404CE6D5" w14:textId="61405DA2" w:rsidR="009B5E06" w:rsidRPr="00E550B0" w:rsidRDefault="009B5E06" w:rsidP="009B5E06">
      <w:pPr>
        <w:pStyle w:val="NoSpacing"/>
        <w:rPr>
          <w:rFonts w:cstheme="minorHAnsi"/>
        </w:rPr>
      </w:pPr>
    </w:p>
    <w:p w14:paraId="7D54EB09" w14:textId="5E27E9DA" w:rsidR="009B5E06" w:rsidRPr="00E550B0" w:rsidRDefault="009B5E06" w:rsidP="009B5E06">
      <w:pPr>
        <w:pStyle w:val="Title"/>
        <w:rPr>
          <w:rFonts w:asciiTheme="minorHAnsi" w:hAnsiTheme="minorHAnsi" w:cstheme="minorHAnsi"/>
        </w:rPr>
      </w:pPr>
      <w:proofErr w:type="spellStart"/>
      <w:r w:rsidRPr="00E550B0">
        <w:rPr>
          <w:rFonts w:asciiTheme="minorHAnsi" w:hAnsiTheme="minorHAnsi" w:cstheme="minorHAnsi"/>
        </w:rPr>
        <w:t>Nematic</w:t>
      </w:r>
      <w:proofErr w:type="spellEnd"/>
      <w:r w:rsidRPr="00E550B0">
        <w:rPr>
          <w:rFonts w:asciiTheme="minorHAnsi" w:hAnsiTheme="minorHAnsi" w:cstheme="minorHAnsi"/>
        </w:rPr>
        <w:t xml:space="preserve"> Liquid Crystal Composite Materials for DC and RF Switching</w:t>
      </w:r>
    </w:p>
    <w:p w14:paraId="7F0A27E0" w14:textId="3C433E7E" w:rsidR="009B5E06" w:rsidRPr="00E550B0" w:rsidRDefault="009B5E06" w:rsidP="009B5E06">
      <w:pPr>
        <w:pStyle w:val="NoSpacing"/>
        <w:rPr>
          <w:rFonts w:cstheme="minorHAnsi"/>
        </w:rPr>
      </w:pPr>
    </w:p>
    <w:p w14:paraId="555EAF73" w14:textId="20436AB8" w:rsidR="005E285E" w:rsidRPr="00E550B0" w:rsidRDefault="005E285E" w:rsidP="009B5E06">
      <w:pPr>
        <w:pStyle w:val="NoSpacing"/>
        <w:rPr>
          <w:rStyle w:val="inlineblock"/>
          <w:rFonts w:cstheme="minorHAnsi"/>
          <w:sz w:val="28"/>
          <w:szCs w:val="28"/>
        </w:rPr>
      </w:pPr>
      <w:r w:rsidRPr="00E550B0">
        <w:rPr>
          <w:rStyle w:val="inlineblock"/>
          <w:rFonts w:cstheme="minorHAnsi"/>
          <w:sz w:val="28"/>
          <w:szCs w:val="28"/>
        </w:rPr>
        <w:t xml:space="preserve">Mohiuddin </w:t>
      </w:r>
      <w:proofErr w:type="spellStart"/>
      <w:r w:rsidRPr="00E550B0">
        <w:rPr>
          <w:rStyle w:val="inlineblock"/>
          <w:rFonts w:cstheme="minorHAnsi"/>
          <w:sz w:val="28"/>
          <w:szCs w:val="28"/>
        </w:rPr>
        <w:t>Munna</w:t>
      </w:r>
      <w:proofErr w:type="spellEnd"/>
    </w:p>
    <w:p w14:paraId="0B712E16" w14:textId="49C37731" w:rsidR="005E285E" w:rsidRPr="00E550B0" w:rsidRDefault="00B616E0" w:rsidP="009B5E06">
      <w:pPr>
        <w:pStyle w:val="NoSpacing"/>
        <w:rPr>
          <w:rStyle w:val="inlineblock"/>
          <w:rFonts w:cstheme="minorHAnsi"/>
        </w:rPr>
      </w:pPr>
      <w:r w:rsidRPr="00E550B0">
        <w:rPr>
          <w:rFonts w:cstheme="minorHAnsi"/>
        </w:rPr>
        <w:t>Department of Electrical and Computer Engineering, Marquette University, Milwaukee, WI 53233, USA</w:t>
      </w:r>
    </w:p>
    <w:p w14:paraId="2E4ABADE" w14:textId="77777777" w:rsidR="005E285E" w:rsidRPr="00E550B0" w:rsidRDefault="005E285E" w:rsidP="009B5E06">
      <w:pPr>
        <w:pStyle w:val="NoSpacing"/>
        <w:rPr>
          <w:rStyle w:val="inlineblock"/>
          <w:rFonts w:cstheme="minorHAnsi"/>
        </w:rPr>
      </w:pPr>
    </w:p>
    <w:p w14:paraId="5CA297EB" w14:textId="23A4FF95" w:rsidR="005E285E" w:rsidRPr="00E550B0" w:rsidRDefault="005E285E" w:rsidP="009B5E06">
      <w:pPr>
        <w:pStyle w:val="NoSpacing"/>
        <w:rPr>
          <w:rStyle w:val="inlineblock"/>
          <w:rFonts w:cstheme="minorHAnsi"/>
          <w:sz w:val="28"/>
          <w:szCs w:val="28"/>
        </w:rPr>
      </w:pPr>
      <w:r w:rsidRPr="00E550B0">
        <w:rPr>
          <w:rStyle w:val="inlineblock"/>
          <w:rFonts w:cstheme="minorHAnsi"/>
          <w:sz w:val="28"/>
          <w:szCs w:val="28"/>
        </w:rPr>
        <w:t>Farhana Anwar</w:t>
      </w:r>
    </w:p>
    <w:p w14:paraId="1C9A855D" w14:textId="51640A28" w:rsidR="005E285E" w:rsidRPr="00E550B0" w:rsidRDefault="00B616E0" w:rsidP="009B5E06">
      <w:pPr>
        <w:pStyle w:val="NoSpacing"/>
        <w:rPr>
          <w:rStyle w:val="inlineblock"/>
          <w:rFonts w:cstheme="minorHAnsi"/>
        </w:rPr>
      </w:pPr>
      <w:r w:rsidRPr="00E550B0">
        <w:rPr>
          <w:rFonts w:cstheme="minorHAnsi"/>
        </w:rPr>
        <w:t>Department of Electrical and Computer Engineering, Marquette University, Milwaukee, WI 53233, USA</w:t>
      </w:r>
    </w:p>
    <w:p w14:paraId="2BB04911" w14:textId="77777777" w:rsidR="005E285E" w:rsidRPr="00E550B0" w:rsidRDefault="005E285E" w:rsidP="009B5E06">
      <w:pPr>
        <w:pStyle w:val="NoSpacing"/>
        <w:rPr>
          <w:rStyle w:val="inlineblock"/>
          <w:rFonts w:cstheme="minorHAnsi"/>
        </w:rPr>
      </w:pPr>
    </w:p>
    <w:p w14:paraId="7AC129A2" w14:textId="3C1D9B49" w:rsidR="009B5E06" w:rsidRPr="00E550B0" w:rsidRDefault="005E285E" w:rsidP="009B5E06">
      <w:pPr>
        <w:pStyle w:val="NoSpacing"/>
        <w:rPr>
          <w:rFonts w:cstheme="minorHAnsi"/>
          <w:sz w:val="28"/>
          <w:szCs w:val="28"/>
        </w:rPr>
      </w:pPr>
      <w:r w:rsidRPr="00E550B0">
        <w:rPr>
          <w:rStyle w:val="inlineblock"/>
          <w:rFonts w:cstheme="minorHAnsi"/>
          <w:sz w:val="28"/>
          <w:szCs w:val="28"/>
        </w:rPr>
        <w:t>Ronald A. Coutu, Jr.</w:t>
      </w:r>
    </w:p>
    <w:p w14:paraId="12209D49" w14:textId="6434FAA6" w:rsidR="009B5E06" w:rsidRPr="00E550B0" w:rsidRDefault="00B616E0" w:rsidP="009B5E06">
      <w:pPr>
        <w:pStyle w:val="NoSpacing"/>
        <w:rPr>
          <w:rFonts w:cstheme="minorHAnsi"/>
        </w:rPr>
      </w:pPr>
      <w:r w:rsidRPr="00E550B0">
        <w:rPr>
          <w:rFonts w:cstheme="minorHAnsi"/>
        </w:rPr>
        <w:t>Department of Electrical and Computer Engineering, Marquette University, Milwaukee, WI 53233, USA</w:t>
      </w:r>
    </w:p>
    <w:p w14:paraId="5F80A099" w14:textId="77777777" w:rsidR="00B616E0" w:rsidRPr="00E550B0" w:rsidRDefault="00B616E0" w:rsidP="00E550B0">
      <w:pPr>
        <w:pStyle w:val="NoSpacing"/>
      </w:pPr>
    </w:p>
    <w:p w14:paraId="0154B4D4" w14:textId="26132912" w:rsidR="00DF23F9" w:rsidRPr="00E550B0" w:rsidRDefault="00DF23F9" w:rsidP="000C714E">
      <w:pPr>
        <w:pStyle w:val="Heading1"/>
        <w:rPr>
          <w:rFonts w:asciiTheme="minorHAnsi" w:hAnsiTheme="minorHAnsi" w:cstheme="minorHAnsi"/>
        </w:rPr>
      </w:pPr>
      <w:r w:rsidRPr="00E550B0">
        <w:rPr>
          <w:rFonts w:asciiTheme="minorHAnsi" w:hAnsiTheme="minorHAnsi" w:cstheme="minorHAnsi"/>
        </w:rPr>
        <w:t>Abstract</w:t>
      </w:r>
    </w:p>
    <w:p w14:paraId="29A9DE97" w14:textId="77777777" w:rsidR="00DF23F9" w:rsidRPr="00E550B0" w:rsidRDefault="00DF23F9" w:rsidP="00324667">
      <w:pPr>
        <w:pStyle w:val="NoSpacing"/>
        <w:rPr>
          <w:rFonts w:cstheme="minorHAnsi"/>
        </w:rPr>
      </w:pPr>
      <w:r w:rsidRPr="00E550B0">
        <w:rPr>
          <w:rFonts w:cstheme="minorHAnsi"/>
        </w:rPr>
        <w:t xml:space="preserve">Liquid Crystals (LCs) are widely used in display devices, electro-optic modulators, and optical switches. A field-induced electrical conductivity modulation in pure liquid crystals is very low which makes it less preferable for direct current (DC) and </w:t>
      </w:r>
      <w:proofErr w:type="gramStart"/>
      <w:r w:rsidRPr="00E550B0">
        <w:rPr>
          <w:rFonts w:cstheme="minorHAnsi"/>
        </w:rPr>
        <w:t>radio-frequency</w:t>
      </w:r>
      <w:proofErr w:type="gramEnd"/>
      <w:r w:rsidRPr="00E550B0">
        <w:rPr>
          <w:rFonts w:cstheme="minorHAnsi"/>
        </w:rPr>
        <w:t xml:space="preserve"> (RF) switching applications. According to the literature, a conductivity enhancement is possible by nanoparticle doping. Considering this aspect, we reviewed published works focused on an electric field-induced conductivity modulation in carbon nanotube-doped liquid crystal composites (LC-CNT composites). A two to four order of magnitude switching in electrical conductivity is observed by several groups. Both in-plane and out-of-plane device configurations are used. In plane configurations are preferable for micro-device fabrication. In this review article, we discussed published works reporting the elastic and molecular </w:t>
      </w:r>
      <w:r w:rsidRPr="00E550B0">
        <w:rPr>
          <w:rFonts w:cstheme="minorHAnsi"/>
        </w:rPr>
        <w:lastRenderedPageBreak/>
        <w:t xml:space="preserve">interaction of a carbon nanotube (CNT) with LC molecules, temperature and CNT concentration effects on electrical conductivity, local heating, and phase transition behavior during switching. Reversibility and switching speed are the two most important performance parameters of a switching device. It was found that dual frequency </w:t>
      </w:r>
      <w:proofErr w:type="spellStart"/>
      <w:r w:rsidRPr="00E550B0">
        <w:rPr>
          <w:rFonts w:cstheme="minorHAnsi"/>
        </w:rPr>
        <w:t>nematic</w:t>
      </w:r>
      <w:proofErr w:type="spellEnd"/>
      <w:r w:rsidRPr="00E550B0">
        <w:rPr>
          <w:rFonts w:cstheme="minorHAnsi"/>
        </w:rPr>
        <w:t xml:space="preserve"> liquid crystals (DFNLC) show a faster switching with a good reversibility, but the switching ratio is only two order of magnitudes. A better way to ensure reversibility with a large switching magnitude is to use two pairs of in-plane electrodes in a cross configuration. For completeness and comparison purposes, we briefly reviewed other nanoparticle- (i.e., Au and Ag) doped LC composite’s conductivity behavior as well. Finally, based on the reported works reviewed in this article on field induced conductivity modulation, we proposed a novel idea of RF switching by LC composite materials. To support the idea, we simulated an LC composite-based RF device considering a simple analytical model. Our RF analysis suggests that a device made with an LC-CNT composite could show an acceptable performance. Several technological challenges needed to be addressed for a physical realization and are also discussed briefly.</w:t>
      </w:r>
    </w:p>
    <w:p w14:paraId="74CD1BD3" w14:textId="020E1DB1" w:rsidR="00DF23F9" w:rsidRPr="00E550B0" w:rsidRDefault="00DF23F9" w:rsidP="000C714E">
      <w:pPr>
        <w:pStyle w:val="Heading1"/>
        <w:rPr>
          <w:rFonts w:asciiTheme="minorHAnsi" w:hAnsiTheme="minorHAnsi" w:cstheme="minorHAnsi"/>
        </w:rPr>
      </w:pPr>
      <w:r w:rsidRPr="00E550B0">
        <w:rPr>
          <w:rFonts w:asciiTheme="minorHAnsi" w:hAnsiTheme="minorHAnsi" w:cstheme="minorHAnsi"/>
        </w:rPr>
        <w:t>Keywords</w:t>
      </w:r>
    </w:p>
    <w:p w14:paraId="7BB1523E" w14:textId="77777777" w:rsidR="00DF23F9" w:rsidRPr="00E550B0" w:rsidRDefault="00DF23F9" w:rsidP="00324667">
      <w:pPr>
        <w:pStyle w:val="NoSpacing"/>
        <w:rPr>
          <w:rFonts w:cstheme="minorHAnsi"/>
        </w:rPr>
      </w:pPr>
      <w:r w:rsidRPr="00E550B0">
        <w:rPr>
          <w:rFonts w:cstheme="minorHAnsi"/>
        </w:rPr>
        <w:t> liquid crystal (LC); carbon nanotube (CNT); gold nanoparticle (GNP); electrical conductivity; direct current (DC); radio frequency (RF) switch</w:t>
      </w:r>
    </w:p>
    <w:p w14:paraId="5CACFBFF" w14:textId="77777777" w:rsidR="00DF23F9" w:rsidRPr="00E550B0" w:rsidRDefault="00DF23F9" w:rsidP="00324667">
      <w:pPr>
        <w:pStyle w:val="Heading1"/>
        <w:rPr>
          <w:rFonts w:asciiTheme="minorHAnsi" w:hAnsiTheme="minorHAnsi" w:cstheme="minorHAnsi"/>
        </w:rPr>
      </w:pPr>
      <w:r w:rsidRPr="00E550B0">
        <w:rPr>
          <w:rFonts w:asciiTheme="minorHAnsi" w:hAnsiTheme="minorHAnsi" w:cstheme="minorHAnsi"/>
        </w:rPr>
        <w:t>1. Introduction</w:t>
      </w:r>
    </w:p>
    <w:p w14:paraId="734C5FFE" w14:textId="282818C7" w:rsidR="00DF23F9" w:rsidRPr="00E550B0" w:rsidRDefault="00DF23F9" w:rsidP="006F502D">
      <w:pPr>
        <w:pStyle w:val="NoSpacing"/>
        <w:rPr>
          <w:rFonts w:cstheme="minorHAnsi"/>
        </w:rPr>
      </w:pPr>
      <w:r w:rsidRPr="00E550B0">
        <w:rPr>
          <w:rFonts w:cstheme="minorHAnsi"/>
        </w:rPr>
        <w:t xml:space="preserve">A </w:t>
      </w:r>
      <w:proofErr w:type="gramStart"/>
      <w:r w:rsidRPr="00E550B0">
        <w:rPr>
          <w:rFonts w:cstheme="minorHAnsi"/>
        </w:rPr>
        <w:t>radio-frequency</w:t>
      </w:r>
      <w:proofErr w:type="gramEnd"/>
      <w:r w:rsidRPr="00E550B0">
        <w:rPr>
          <w:rFonts w:cstheme="minorHAnsi"/>
        </w:rPr>
        <w:t xml:space="preserve"> (RF) switch is a device that is used to route high-frequency signals (from hundreds of MHz to tens of GHz) through a transmission line. RF switches are extensively used in wireless communication technologies (i.e., cellular and satellite communications). We need a material which shows a large and sharp change in resistivity in response to external stimuli to realize a high-performance RF switch. A low power consumption and a simple synthesis and fabrication process are also highly desired in the perspective of commercial applications. Taking this into account in this article, we reviewed published works reporting the conductivity modulation of carbon nanotube-doped liquid crystal (LC-CNT) composites and related aspects to reveal the possibility of the composites in DC and RF switching applications. Liquid crystals (LCs) are widely used in display technologies, photonic devices, electro-optic modulators, and optical switches for a long time [</w:t>
      </w:r>
      <w:hyperlink r:id="rId10" w:anchor="B1-technologies-07-00032" w:history="1">
        <w:r w:rsidRPr="00E550B0">
          <w:rPr>
            <w:rStyle w:val="Hyperlink"/>
            <w:rFonts w:cstheme="minorHAnsi"/>
            <w:color w:val="3156A2"/>
          </w:rPr>
          <w:t>1</w:t>
        </w:r>
      </w:hyperlink>
      <w:r w:rsidRPr="00E550B0">
        <w:rPr>
          <w:rFonts w:cstheme="minorHAnsi"/>
        </w:rPr>
        <w:t>,</w:t>
      </w:r>
      <w:hyperlink r:id="rId11" w:anchor="B2-technologies-07-00032" w:history="1">
        <w:r w:rsidRPr="00E550B0">
          <w:rPr>
            <w:rStyle w:val="Hyperlink"/>
            <w:rFonts w:cstheme="minorHAnsi"/>
            <w:color w:val="3156A2"/>
          </w:rPr>
          <w:t>2</w:t>
        </w:r>
      </w:hyperlink>
      <w:r w:rsidRPr="00E550B0">
        <w:rPr>
          <w:rFonts w:cstheme="minorHAnsi"/>
        </w:rPr>
        <w:t>,</w:t>
      </w:r>
      <w:hyperlink r:id="rId12" w:anchor="B3-technologies-07-00032" w:history="1">
        <w:r w:rsidRPr="00E550B0">
          <w:rPr>
            <w:rStyle w:val="Hyperlink"/>
            <w:rFonts w:cstheme="minorHAnsi"/>
            <w:color w:val="3156A2"/>
          </w:rPr>
          <w:t>3</w:t>
        </w:r>
      </w:hyperlink>
      <w:r w:rsidRPr="00E550B0">
        <w:rPr>
          <w:rFonts w:cstheme="minorHAnsi"/>
        </w:rPr>
        <w:t>,</w:t>
      </w:r>
      <w:hyperlink r:id="rId13" w:anchor="B4-technologies-07-00032" w:history="1">
        <w:r w:rsidRPr="00E550B0">
          <w:rPr>
            <w:rStyle w:val="Hyperlink"/>
            <w:rFonts w:cstheme="minorHAnsi"/>
            <w:color w:val="3156A2"/>
          </w:rPr>
          <w:t>4</w:t>
        </w:r>
      </w:hyperlink>
      <w:r w:rsidRPr="00E550B0">
        <w:rPr>
          <w:rFonts w:cstheme="minorHAnsi"/>
        </w:rPr>
        <w:t>,</w:t>
      </w:r>
      <w:hyperlink r:id="rId14" w:anchor="B5-technologies-07-00032" w:history="1">
        <w:r w:rsidRPr="00E550B0">
          <w:rPr>
            <w:rStyle w:val="Hyperlink"/>
            <w:rFonts w:cstheme="minorHAnsi"/>
            <w:color w:val="3156A2"/>
          </w:rPr>
          <w:t>5</w:t>
        </w:r>
      </w:hyperlink>
      <w:r w:rsidRPr="00E550B0">
        <w:rPr>
          <w:rFonts w:cstheme="minorHAnsi"/>
        </w:rPr>
        <w:t>]. For LC devices, the interaction between anisotropic dipole moments with external stimuli (temperature, electric fields, magnetic fields, and EM waves) is a major field of interest. LC shows orientational ordering which can be controlled by external stimuli, which modulates its properties. Furthermore, to modify LC’s equilibrium properties (no external stimuli for perturbation), an LC matrix is often doped with nanoparticles (NPs) [</w:t>
      </w:r>
      <w:hyperlink r:id="rId15" w:anchor="B6-technologies-07-00032" w:history="1">
        <w:r w:rsidRPr="00E550B0">
          <w:rPr>
            <w:rStyle w:val="Hyperlink"/>
            <w:rFonts w:cstheme="minorHAnsi"/>
            <w:color w:val="3156A2"/>
          </w:rPr>
          <w:t>6</w:t>
        </w:r>
      </w:hyperlink>
      <w:r w:rsidRPr="00E550B0">
        <w:rPr>
          <w:rFonts w:cstheme="minorHAnsi"/>
        </w:rPr>
        <w:t>,</w:t>
      </w:r>
      <w:hyperlink r:id="rId16" w:anchor="B7-technologies-07-00032" w:history="1">
        <w:r w:rsidRPr="00E550B0">
          <w:rPr>
            <w:rStyle w:val="Hyperlink"/>
            <w:rFonts w:cstheme="minorHAnsi"/>
            <w:color w:val="3156A2"/>
          </w:rPr>
          <w:t>7</w:t>
        </w:r>
      </w:hyperlink>
      <w:r w:rsidRPr="00E550B0">
        <w:rPr>
          <w:rFonts w:cstheme="minorHAnsi"/>
        </w:rPr>
        <w:t>,</w:t>
      </w:r>
      <w:hyperlink r:id="rId17" w:anchor="B8-technologies-07-00032" w:history="1">
        <w:r w:rsidRPr="00E550B0">
          <w:rPr>
            <w:rStyle w:val="Hyperlink"/>
            <w:rFonts w:cstheme="minorHAnsi"/>
            <w:color w:val="3156A2"/>
          </w:rPr>
          <w:t>8</w:t>
        </w:r>
      </w:hyperlink>
      <w:r w:rsidRPr="00E550B0">
        <w:rPr>
          <w:rFonts w:cstheme="minorHAnsi"/>
        </w:rPr>
        <w:t>]. For example, a small concentration of MgO and SiO</w:t>
      </w:r>
      <w:r w:rsidRPr="00E550B0">
        <w:rPr>
          <w:rFonts w:cstheme="minorHAnsi"/>
          <w:sz w:val="20"/>
          <w:szCs w:val="20"/>
          <w:vertAlign w:val="subscript"/>
        </w:rPr>
        <w:t>2</w:t>
      </w:r>
      <w:r w:rsidRPr="00E550B0">
        <w:rPr>
          <w:rFonts w:cstheme="minorHAnsi"/>
        </w:rPr>
        <w:t> doping decreases the threshold voltage for field-induced reorientation [</w:t>
      </w:r>
      <w:hyperlink r:id="rId18" w:anchor="B9-technologies-07-00032" w:history="1">
        <w:r w:rsidRPr="00E550B0">
          <w:rPr>
            <w:rStyle w:val="Hyperlink"/>
            <w:rFonts w:cstheme="minorHAnsi"/>
            <w:color w:val="3156A2"/>
          </w:rPr>
          <w:t>9</w:t>
        </w:r>
      </w:hyperlink>
      <w:r w:rsidRPr="00E550B0">
        <w:rPr>
          <w:rFonts w:cstheme="minorHAnsi"/>
        </w:rPr>
        <w:t>,</w:t>
      </w:r>
      <w:hyperlink r:id="rId19" w:anchor="B10-technologies-07-00032" w:history="1">
        <w:r w:rsidRPr="00E550B0">
          <w:rPr>
            <w:rStyle w:val="Hyperlink"/>
            <w:rFonts w:cstheme="minorHAnsi"/>
            <w:color w:val="3156A2"/>
          </w:rPr>
          <w:t>10</w:t>
        </w:r>
      </w:hyperlink>
      <w:r w:rsidRPr="00E550B0">
        <w:rPr>
          <w:rFonts w:cstheme="minorHAnsi"/>
        </w:rPr>
        <w:t>]. Metal nanoparticles can alter the elastic coefficient and rotational viscosity of the composite [</w:t>
      </w:r>
      <w:hyperlink r:id="rId20" w:anchor="B11-technologies-07-00032" w:history="1">
        <w:r w:rsidRPr="00E550B0">
          <w:rPr>
            <w:rStyle w:val="Hyperlink"/>
            <w:rFonts w:cstheme="minorHAnsi"/>
            <w:color w:val="3156A2"/>
          </w:rPr>
          <w:t>11</w:t>
        </w:r>
      </w:hyperlink>
      <w:r w:rsidRPr="00E550B0">
        <w:rPr>
          <w:rFonts w:cstheme="minorHAnsi"/>
        </w:rPr>
        <w:t>,</w:t>
      </w:r>
      <w:hyperlink r:id="rId21" w:anchor="B12-technologies-07-00032" w:history="1">
        <w:r w:rsidRPr="00E550B0">
          <w:rPr>
            <w:rStyle w:val="Hyperlink"/>
            <w:rFonts w:cstheme="minorHAnsi"/>
            <w:color w:val="3156A2"/>
          </w:rPr>
          <w:t>12</w:t>
        </w:r>
      </w:hyperlink>
      <w:r w:rsidRPr="00E550B0">
        <w:rPr>
          <w:rFonts w:cstheme="minorHAnsi"/>
        </w:rPr>
        <w:t>]. Ferromagnetic and ferroelectric NP suspensions increase an LC’s dielectric anisotropy [</w:t>
      </w:r>
      <w:hyperlink r:id="rId22" w:anchor="B13-technologies-07-00032" w:history="1">
        <w:r w:rsidRPr="00E550B0">
          <w:rPr>
            <w:rStyle w:val="Hyperlink"/>
            <w:rFonts w:cstheme="minorHAnsi"/>
            <w:color w:val="3156A2"/>
          </w:rPr>
          <w:t>13</w:t>
        </w:r>
      </w:hyperlink>
      <w:r w:rsidRPr="00E550B0">
        <w:rPr>
          <w:rFonts w:cstheme="minorHAnsi"/>
        </w:rPr>
        <w:t xml:space="preserve">]. Besides these NP doping, the incorporation of carbon nanotubes in liquid crystal is getting significant attention. Studies revealed that carbon nanotube (CNT) molecules can influence </w:t>
      </w:r>
      <w:proofErr w:type="spellStart"/>
      <w:r w:rsidRPr="00E550B0">
        <w:rPr>
          <w:rFonts w:cstheme="minorHAnsi"/>
        </w:rPr>
        <w:t>nematic</w:t>
      </w:r>
      <w:proofErr w:type="spellEnd"/>
      <w:r w:rsidRPr="00E550B0">
        <w:rPr>
          <w:rFonts w:cstheme="minorHAnsi"/>
        </w:rPr>
        <w:t xml:space="preserve"> ordering, which in turn alters the electrical properties of the LC matrix [</w:t>
      </w:r>
      <w:hyperlink r:id="rId23" w:anchor="B14-technologies-07-00032" w:history="1">
        <w:r w:rsidRPr="00E550B0">
          <w:rPr>
            <w:rStyle w:val="Hyperlink"/>
            <w:rFonts w:cstheme="minorHAnsi"/>
            <w:color w:val="3156A2"/>
          </w:rPr>
          <w:t>14</w:t>
        </w:r>
      </w:hyperlink>
      <w:r w:rsidRPr="00E550B0">
        <w:rPr>
          <w:rFonts w:cstheme="minorHAnsi"/>
        </w:rPr>
        <w:t xml:space="preserve">]. Moreover, an increase in LC alignments, an improvement in the electro-optic response for displays, a change in the </w:t>
      </w:r>
      <w:proofErr w:type="spellStart"/>
      <w:r w:rsidRPr="00E550B0">
        <w:rPr>
          <w:rFonts w:cstheme="minorHAnsi"/>
        </w:rPr>
        <w:t>nematic</w:t>
      </w:r>
      <w:proofErr w:type="spellEnd"/>
      <w:r w:rsidRPr="00E550B0">
        <w:rPr>
          <w:rFonts w:cstheme="minorHAnsi"/>
        </w:rPr>
        <w:t xml:space="preserve"> to isotropic transition temperature, and an alteration of the ion concentration are also observed in the LC-CNT composites [</w:t>
      </w:r>
      <w:hyperlink r:id="rId24" w:anchor="B15-technologies-07-00032" w:history="1">
        <w:r w:rsidRPr="00E550B0">
          <w:rPr>
            <w:rStyle w:val="Hyperlink"/>
            <w:rFonts w:cstheme="minorHAnsi"/>
            <w:color w:val="3156A2"/>
          </w:rPr>
          <w:t>15</w:t>
        </w:r>
      </w:hyperlink>
      <w:r w:rsidRPr="00E550B0">
        <w:rPr>
          <w:rFonts w:cstheme="minorHAnsi"/>
        </w:rPr>
        <w:t>,</w:t>
      </w:r>
      <w:hyperlink r:id="rId25" w:anchor="B16-technologies-07-00032" w:history="1">
        <w:r w:rsidRPr="00E550B0">
          <w:rPr>
            <w:rStyle w:val="Hyperlink"/>
            <w:rFonts w:cstheme="minorHAnsi"/>
            <w:color w:val="3156A2"/>
          </w:rPr>
          <w:t>16</w:t>
        </w:r>
      </w:hyperlink>
      <w:r w:rsidRPr="00E550B0">
        <w:rPr>
          <w:rFonts w:cstheme="minorHAnsi"/>
        </w:rPr>
        <w:t>,</w:t>
      </w:r>
      <w:hyperlink r:id="rId26" w:anchor="B17-technologies-07-00032" w:history="1">
        <w:r w:rsidRPr="00E550B0">
          <w:rPr>
            <w:rStyle w:val="Hyperlink"/>
            <w:rFonts w:cstheme="minorHAnsi"/>
            <w:color w:val="3156A2"/>
          </w:rPr>
          <w:t>17</w:t>
        </w:r>
      </w:hyperlink>
      <w:r w:rsidRPr="00E550B0">
        <w:rPr>
          <w:rFonts w:cstheme="minorHAnsi"/>
        </w:rPr>
        <w:t>,</w:t>
      </w:r>
      <w:hyperlink r:id="rId27" w:anchor="B18-technologies-07-00032" w:history="1">
        <w:r w:rsidRPr="00E550B0">
          <w:rPr>
            <w:rStyle w:val="Hyperlink"/>
            <w:rFonts w:cstheme="minorHAnsi"/>
            <w:color w:val="3156A2"/>
          </w:rPr>
          <w:t>18</w:t>
        </w:r>
      </w:hyperlink>
      <w:r w:rsidRPr="00E550B0">
        <w:rPr>
          <w:rFonts w:cstheme="minorHAnsi"/>
        </w:rPr>
        <w:t>]. The CNT doping effects are more noticeable for conductivity modulation than a dielectric constant modulation [</w:t>
      </w:r>
      <w:hyperlink r:id="rId28" w:anchor="B19-technologies-07-00032" w:history="1">
        <w:r w:rsidRPr="00E550B0">
          <w:rPr>
            <w:rStyle w:val="Hyperlink"/>
            <w:rFonts w:cstheme="minorHAnsi"/>
            <w:color w:val="3156A2"/>
          </w:rPr>
          <w:t>19</w:t>
        </w:r>
      </w:hyperlink>
      <w:r w:rsidRPr="00E550B0">
        <w:rPr>
          <w:rFonts w:cstheme="minorHAnsi"/>
        </w:rPr>
        <w:t>,</w:t>
      </w:r>
      <w:hyperlink r:id="rId29" w:anchor="B20-technologies-07-00032" w:history="1">
        <w:r w:rsidRPr="00E550B0">
          <w:rPr>
            <w:rStyle w:val="Hyperlink"/>
            <w:rFonts w:cstheme="minorHAnsi"/>
            <w:color w:val="3156A2"/>
          </w:rPr>
          <w:t>20</w:t>
        </w:r>
      </w:hyperlink>
      <w:r w:rsidRPr="00E550B0">
        <w:rPr>
          <w:rFonts w:cstheme="minorHAnsi"/>
        </w:rPr>
        <w:t>]. </w:t>
      </w:r>
      <w:hyperlink r:id="rId30" w:anchor="fig_body_display_technologies-07-00032-f001" w:history="1">
        <w:r w:rsidRPr="00E550B0">
          <w:rPr>
            <w:rStyle w:val="Hyperlink"/>
            <w:rFonts w:cstheme="minorHAnsi"/>
            <w:color w:val="3156A2"/>
          </w:rPr>
          <w:t>Figure 1</w:t>
        </w:r>
      </w:hyperlink>
      <w:r w:rsidRPr="00E550B0">
        <w:rPr>
          <w:rFonts w:cstheme="minorHAnsi"/>
        </w:rPr>
        <w:t> graphically summarizes the commonly used nanoparticles to enhance a liquid crystal’s properties.</w:t>
      </w:r>
    </w:p>
    <w:p w14:paraId="254B5EBD" w14:textId="77777777" w:rsidR="00324667" w:rsidRPr="00E550B0" w:rsidRDefault="00324667" w:rsidP="006F502D">
      <w:pPr>
        <w:pStyle w:val="NoSpacing"/>
        <w:rPr>
          <w:rFonts w:cstheme="minorHAnsi"/>
          <w:sz w:val="24"/>
          <w:szCs w:val="24"/>
        </w:rPr>
      </w:pPr>
    </w:p>
    <w:p w14:paraId="540B84DD" w14:textId="115F6473" w:rsidR="00DF23F9" w:rsidRPr="00E550B0" w:rsidRDefault="00DF23F9" w:rsidP="006F502D">
      <w:pPr>
        <w:pStyle w:val="NoSpacing"/>
        <w:rPr>
          <w:rFonts w:cstheme="minorHAnsi"/>
        </w:rPr>
      </w:pPr>
      <w:r w:rsidRPr="00E550B0">
        <w:rPr>
          <w:rFonts w:cstheme="minorHAnsi"/>
          <w:noProof/>
        </w:rPr>
        <w:lastRenderedPageBreak/>
        <w:drawing>
          <wp:inline distT="0" distB="0" distL="0" distR="0" wp14:anchorId="31FF8D19" wp14:editId="3C41778C">
            <wp:extent cx="3657600" cy="3163824"/>
            <wp:effectExtent l="0" t="0" r="0" b="0"/>
            <wp:docPr id="24" name="Picture 24" descr="Figure 1. The types of nanoparticles commonly used as a dopant in liquid crystal matrices for altering electro-optical proper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chnologies 07 00032 g001 55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657600" cy="3163824"/>
                    </a:xfrm>
                    <a:prstGeom prst="rect">
                      <a:avLst/>
                    </a:prstGeom>
                    <a:noFill/>
                    <a:ln>
                      <a:noFill/>
                    </a:ln>
                  </pic:spPr>
                </pic:pic>
              </a:graphicData>
            </a:graphic>
          </wp:inline>
        </w:drawing>
      </w:r>
    </w:p>
    <w:p w14:paraId="58F4FA36" w14:textId="745A9A56" w:rsidR="00DF23F9" w:rsidRPr="00E550B0" w:rsidRDefault="00DF23F9" w:rsidP="006F502D">
      <w:pPr>
        <w:pStyle w:val="NoSpacing"/>
        <w:rPr>
          <w:rFonts w:cstheme="minorHAnsi"/>
        </w:rPr>
      </w:pPr>
      <w:r w:rsidRPr="00E550B0">
        <w:rPr>
          <w:rFonts w:cstheme="minorHAnsi"/>
          <w:b/>
          <w:bCs/>
        </w:rPr>
        <w:t>Figure 1.</w:t>
      </w:r>
      <w:r w:rsidRPr="00E550B0">
        <w:rPr>
          <w:rFonts w:cstheme="minorHAnsi"/>
        </w:rPr>
        <w:t> The types of nanoparticles commonly used as a dopant in liquid crystal matrices for altering electro-optical properties.</w:t>
      </w:r>
    </w:p>
    <w:p w14:paraId="52DFD36C" w14:textId="77777777" w:rsidR="006F502D" w:rsidRPr="00E550B0" w:rsidRDefault="006F502D" w:rsidP="006F502D">
      <w:pPr>
        <w:pStyle w:val="NoSpacing"/>
        <w:rPr>
          <w:rFonts w:cstheme="minorHAnsi"/>
        </w:rPr>
      </w:pPr>
    </w:p>
    <w:p w14:paraId="492FC0FC" w14:textId="77777777" w:rsidR="00DF23F9" w:rsidRPr="00E550B0" w:rsidRDefault="00DF23F9" w:rsidP="006F502D">
      <w:pPr>
        <w:pStyle w:val="NoSpacing"/>
        <w:rPr>
          <w:rFonts w:cstheme="minorHAnsi"/>
        </w:rPr>
      </w:pPr>
      <w:r w:rsidRPr="00E550B0">
        <w:rPr>
          <w:rFonts w:cstheme="minorHAnsi"/>
        </w:rPr>
        <w:t>In this paper, we reviewed published work demonstrating the effects of CNT doping on LC-CNT composite’s electrical behavior. We focused our discussion on field-induced conductivity modulation. After a brief discussion on liquid crystals and CNTs, we reviewed the effect of CNT on the composite’s equilibrium (no applied field), electrical conductivity, and field-induced switching. Further, we reviewed the possible origin and physical mechanisms responsible for conductivity modulation. This may help researchers find a better way to further enhance conductivity modulation. We also reviewed a metal nanoparticle- (i.e., Au and Ag) doped LC composite’s conductivity behavior to compare with LC-CNT composites. In </w:t>
      </w:r>
      <w:hyperlink r:id="rId32" w:anchor="sec5-technologies-07-00032" w:history="1">
        <w:r w:rsidRPr="00E550B0">
          <w:rPr>
            <w:rStyle w:val="Hyperlink"/>
            <w:rFonts w:cstheme="minorHAnsi"/>
            <w:color w:val="3156A2"/>
          </w:rPr>
          <w:t>Section 5</w:t>
        </w:r>
      </w:hyperlink>
      <w:r w:rsidRPr="00E550B0">
        <w:rPr>
          <w:rFonts w:cstheme="minorHAnsi"/>
        </w:rPr>
        <w:t>, we compare different composite systems to point out which composite could be most suitable for DC and RF switching applications. Finally, we investigated composite material’s RF switching capabilities with a simple analytical model to support the central idea of this review article. We did an RF simulation as a proof of concept. For the simulations, we used values reported on the literature and extrapolated the values for design optimization. We evaluated the transmission characteristics’ loss up to 10 GHz.</w:t>
      </w:r>
    </w:p>
    <w:p w14:paraId="480B5571" w14:textId="77777777" w:rsidR="00DF23F9" w:rsidRPr="00E550B0" w:rsidRDefault="00DF23F9" w:rsidP="006F502D">
      <w:pPr>
        <w:pStyle w:val="Heading1"/>
        <w:rPr>
          <w:rFonts w:asciiTheme="minorHAnsi" w:hAnsiTheme="minorHAnsi" w:cstheme="minorHAnsi"/>
        </w:rPr>
      </w:pPr>
      <w:r w:rsidRPr="00E550B0">
        <w:rPr>
          <w:rFonts w:asciiTheme="minorHAnsi" w:hAnsiTheme="minorHAnsi" w:cstheme="minorHAnsi"/>
        </w:rPr>
        <w:t>2. Electric-Field-Driven Conductivity Modulation in Pure Liquid Crystal Materials</w:t>
      </w:r>
    </w:p>
    <w:p w14:paraId="75D9BE58" w14:textId="77777777" w:rsidR="00DF23F9" w:rsidRPr="00E550B0" w:rsidRDefault="00DF23F9" w:rsidP="00DA6325">
      <w:pPr>
        <w:pStyle w:val="NoSpacing"/>
        <w:rPr>
          <w:rFonts w:cstheme="minorHAnsi"/>
          <w:sz w:val="24"/>
          <w:szCs w:val="24"/>
        </w:rPr>
      </w:pPr>
      <w:r w:rsidRPr="00E550B0">
        <w:rPr>
          <w:rFonts w:cstheme="minorHAnsi"/>
        </w:rPr>
        <w:t xml:space="preserve">Liquid crystal is a state of matter having properties between solid crystal and conventional isotropic liquid. It can flow like liquids but still has a long-range orientation order and/or various degrees of translational/positional molecular ordering. Like crystals, LCs show anisotropic characteristics in dielectric constant, refractive index, and magnetic susceptibilities which vary with directions. In a </w:t>
      </w:r>
      <w:proofErr w:type="spellStart"/>
      <w:r w:rsidRPr="00E550B0">
        <w:rPr>
          <w:rFonts w:cstheme="minorHAnsi"/>
        </w:rPr>
        <w:t>nematic</w:t>
      </w:r>
      <w:proofErr w:type="spellEnd"/>
      <w:r w:rsidRPr="00E550B0">
        <w:rPr>
          <w:rFonts w:cstheme="minorHAnsi"/>
        </w:rPr>
        <w:t xml:space="preserve"> phase, where the LC molecules do not have any long-range transitional order, they show a preferred orientational order. For this ordering, a liquid crystal shows dielectric anisotropy (ε</w:t>
      </w:r>
      <w:r w:rsidRPr="00E550B0">
        <w:rPr>
          <w:rFonts w:cstheme="minorHAnsi"/>
          <w:sz w:val="20"/>
          <w:szCs w:val="20"/>
          <w:vertAlign w:val="subscript"/>
        </w:rPr>
        <w:t>‖</w:t>
      </w:r>
      <w:r w:rsidRPr="00E550B0">
        <w:rPr>
          <w:rFonts w:cstheme="minorHAnsi"/>
        </w:rPr>
        <w:t> &gt; ε</w:t>
      </w:r>
      <w:r w:rsidRPr="00E550B0">
        <w:rPr>
          <w:rFonts w:ascii="Cambria Math" w:hAnsi="Cambria Math" w:cs="Cambria Math"/>
          <w:sz w:val="20"/>
          <w:szCs w:val="20"/>
          <w:vertAlign w:val="subscript"/>
        </w:rPr>
        <w:t>⊥</w:t>
      </w:r>
      <w:r w:rsidRPr="00E550B0">
        <w:rPr>
          <w:rFonts w:cstheme="minorHAnsi"/>
        </w:rPr>
        <w:t xml:space="preserve">) in a </w:t>
      </w:r>
      <w:proofErr w:type="spellStart"/>
      <w:r w:rsidRPr="00E550B0">
        <w:rPr>
          <w:rFonts w:cstheme="minorHAnsi"/>
        </w:rPr>
        <w:t>nematic</w:t>
      </w:r>
      <w:proofErr w:type="spellEnd"/>
      <w:r w:rsidRPr="00E550B0">
        <w:rPr>
          <w:rFonts w:cstheme="minorHAnsi"/>
        </w:rPr>
        <w:t xml:space="preserve"> phase. Both the parallel (ε</w:t>
      </w:r>
      <w:r w:rsidRPr="00E550B0">
        <w:rPr>
          <w:rFonts w:cstheme="minorHAnsi"/>
          <w:sz w:val="20"/>
          <w:szCs w:val="20"/>
          <w:vertAlign w:val="subscript"/>
        </w:rPr>
        <w:t>‖</w:t>
      </w:r>
      <w:r w:rsidRPr="00E550B0">
        <w:rPr>
          <w:rFonts w:cstheme="minorHAnsi"/>
        </w:rPr>
        <w:t>) and perpendicular (ε</w:t>
      </w:r>
      <w:r w:rsidRPr="00E550B0">
        <w:rPr>
          <w:rFonts w:ascii="Cambria Math" w:hAnsi="Cambria Math" w:cs="Cambria Math"/>
          <w:sz w:val="20"/>
          <w:szCs w:val="20"/>
          <w:vertAlign w:val="subscript"/>
        </w:rPr>
        <w:t>⊥</w:t>
      </w:r>
      <w:r w:rsidRPr="00E550B0">
        <w:rPr>
          <w:rFonts w:cstheme="minorHAnsi"/>
        </w:rPr>
        <w:t>) components of dielectric constant have strong dependences on temperature and frequency [</w:t>
      </w:r>
      <w:hyperlink r:id="rId33" w:anchor="B21-technologies-07-00032" w:history="1">
        <w:r w:rsidRPr="00E550B0">
          <w:rPr>
            <w:rStyle w:val="Hyperlink"/>
            <w:rFonts w:cstheme="minorHAnsi"/>
            <w:color w:val="3156A2"/>
          </w:rPr>
          <w:t>21</w:t>
        </w:r>
      </w:hyperlink>
      <w:r w:rsidRPr="00E550B0">
        <w:rPr>
          <w:rFonts w:cstheme="minorHAnsi"/>
        </w:rPr>
        <w:t>,</w:t>
      </w:r>
      <w:hyperlink r:id="rId34" w:anchor="B22-technologies-07-00032" w:history="1">
        <w:r w:rsidRPr="00E550B0">
          <w:rPr>
            <w:rStyle w:val="Hyperlink"/>
            <w:rFonts w:cstheme="minorHAnsi"/>
            <w:color w:val="3156A2"/>
          </w:rPr>
          <w:t>22</w:t>
        </w:r>
      </w:hyperlink>
      <w:r w:rsidRPr="00E550B0">
        <w:rPr>
          <w:rFonts w:cstheme="minorHAnsi"/>
        </w:rPr>
        <w:t>]. The typical behavior of a dielectric constant as the function of temperature and applied electric field frequencies is shown in </w:t>
      </w:r>
      <w:hyperlink r:id="rId35" w:anchor="fig_body_display_technologies-07-00032-f002" w:history="1">
        <w:r w:rsidRPr="00E550B0">
          <w:rPr>
            <w:rStyle w:val="Hyperlink"/>
            <w:rFonts w:cstheme="minorHAnsi"/>
            <w:color w:val="3156A2"/>
          </w:rPr>
          <w:t>Figure 2</w:t>
        </w:r>
      </w:hyperlink>
      <w:r w:rsidRPr="00E550B0">
        <w:rPr>
          <w:rFonts w:cstheme="minorHAnsi"/>
        </w:rPr>
        <w:t>. An external perturbation can alter the macroscopic properties of the LC system. By applying mechanical, electrical, magnetic force, surface tension, or optical fields, we can rotate or modify the orientation order of the liquid. This, in turn, alters the LC sample properties [</w:t>
      </w:r>
      <w:hyperlink r:id="rId36" w:anchor="B21-technologies-07-00032" w:history="1">
        <w:r w:rsidRPr="00E550B0">
          <w:rPr>
            <w:rStyle w:val="Hyperlink"/>
            <w:rFonts w:cstheme="minorHAnsi"/>
            <w:color w:val="3156A2"/>
          </w:rPr>
          <w:t>21</w:t>
        </w:r>
      </w:hyperlink>
      <w:r w:rsidRPr="00E550B0">
        <w:rPr>
          <w:rFonts w:cstheme="minorHAnsi"/>
        </w:rPr>
        <w:t>,</w:t>
      </w:r>
      <w:hyperlink r:id="rId37" w:anchor="B22-technologies-07-00032" w:history="1">
        <w:r w:rsidRPr="00E550B0">
          <w:rPr>
            <w:rStyle w:val="Hyperlink"/>
            <w:rFonts w:cstheme="minorHAnsi"/>
            <w:color w:val="3156A2"/>
          </w:rPr>
          <w:t>22</w:t>
        </w:r>
      </w:hyperlink>
      <w:r w:rsidRPr="00E550B0">
        <w:rPr>
          <w:rFonts w:cstheme="minorHAnsi"/>
        </w:rPr>
        <w:t>]. For example, liquid crystal molecules have an electrical dipole moment. When an electric or magnetic field is applied, the dipole rotates and aligns the director (denoted by n) along the field.</w:t>
      </w:r>
    </w:p>
    <w:p w14:paraId="3D681E32" w14:textId="75FB3070" w:rsidR="00DF23F9" w:rsidRPr="00E550B0" w:rsidRDefault="00DF23F9" w:rsidP="004B7E59">
      <w:pPr>
        <w:pStyle w:val="NoSpacing"/>
      </w:pPr>
      <w:r w:rsidRPr="00E550B0">
        <w:rPr>
          <w:noProof/>
        </w:rPr>
        <w:lastRenderedPageBreak/>
        <w:drawing>
          <wp:inline distT="0" distB="0" distL="0" distR="0" wp14:anchorId="33D4D631" wp14:editId="15765BAD">
            <wp:extent cx="3657600" cy="1527048"/>
            <wp:effectExtent l="0" t="0" r="0" b="0"/>
            <wp:docPr id="23" name="Picture 23" descr="Figure 2. The typical anisotropic behavior of a liquid crystal: (a) The temperature dependence of dielectric anisotropy in liquid crystals and (b) the frequency dependence of the dielectric consta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chnologies 07 00032 g002 55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657600" cy="1527048"/>
                    </a:xfrm>
                    <a:prstGeom prst="rect">
                      <a:avLst/>
                    </a:prstGeom>
                    <a:noFill/>
                    <a:ln>
                      <a:noFill/>
                    </a:ln>
                  </pic:spPr>
                </pic:pic>
              </a:graphicData>
            </a:graphic>
          </wp:inline>
        </w:drawing>
      </w:r>
    </w:p>
    <w:p w14:paraId="5E5B311D" w14:textId="276A21C1" w:rsidR="00DF23F9" w:rsidRPr="00E550B0" w:rsidRDefault="00DF23F9" w:rsidP="0077425D">
      <w:pPr>
        <w:pStyle w:val="NoSpacing"/>
        <w:rPr>
          <w:rFonts w:cstheme="minorHAnsi"/>
        </w:rPr>
      </w:pPr>
      <w:r w:rsidRPr="00E550B0">
        <w:rPr>
          <w:rFonts w:cstheme="minorHAnsi"/>
          <w:b/>
          <w:bCs/>
        </w:rPr>
        <w:t>Figure 2.</w:t>
      </w:r>
      <w:r w:rsidRPr="00E550B0">
        <w:rPr>
          <w:rFonts w:cstheme="minorHAnsi"/>
        </w:rPr>
        <w:t> The typical anisotropic behavior of a liquid crystal: (</w:t>
      </w:r>
      <w:r w:rsidRPr="00E550B0">
        <w:rPr>
          <w:rFonts w:cstheme="minorHAnsi"/>
          <w:b/>
          <w:bCs/>
        </w:rPr>
        <w:t>a</w:t>
      </w:r>
      <w:r w:rsidRPr="00E550B0">
        <w:rPr>
          <w:rFonts w:cstheme="minorHAnsi"/>
        </w:rPr>
        <w:t>) The temperature dependence of dielectric anisotropy in liquid crystals and (</w:t>
      </w:r>
      <w:r w:rsidRPr="00E550B0">
        <w:rPr>
          <w:rFonts w:cstheme="minorHAnsi"/>
          <w:b/>
          <w:bCs/>
        </w:rPr>
        <w:t>b</w:t>
      </w:r>
      <w:r w:rsidRPr="00E550B0">
        <w:rPr>
          <w:rFonts w:cstheme="minorHAnsi"/>
        </w:rPr>
        <w:t>) the frequency dependence of the dielectric constants.</w:t>
      </w:r>
    </w:p>
    <w:p w14:paraId="2D9D9FF6" w14:textId="77777777" w:rsidR="0077425D" w:rsidRPr="00E550B0" w:rsidRDefault="0077425D" w:rsidP="0077425D">
      <w:pPr>
        <w:pStyle w:val="NoSpacing"/>
        <w:rPr>
          <w:rFonts w:cstheme="minorHAnsi"/>
        </w:rPr>
      </w:pPr>
    </w:p>
    <w:p w14:paraId="6B781447" w14:textId="78A7C294" w:rsidR="00DF23F9" w:rsidRPr="00E550B0" w:rsidRDefault="00DF23F9" w:rsidP="00DF23F9">
      <w:pPr>
        <w:ind w:firstLine="480"/>
        <w:rPr>
          <w:rFonts w:cstheme="minorHAnsi"/>
          <w:color w:val="222222"/>
        </w:rPr>
      </w:pPr>
      <w:r w:rsidRPr="00E550B0">
        <w:rPr>
          <w:rFonts w:cstheme="minorHAnsi"/>
          <w:color w:val="222222"/>
        </w:rPr>
        <w:t>Pure liquid crystals (LC) are dielectric materials, and therefore, an LC cell filled with pure liquid crystal acts like capacitors. Therefore, when an electric field is applied to this cell, there is only a displacement current but no conduction current. Considering this, the electrical conductance and capacitance of liquid crystal cells can be modeled for high-voltage and low-voltage regions using Equation (1) [</w:t>
      </w:r>
      <w:hyperlink r:id="rId39" w:anchor="B23-technologies-07-00032" w:history="1">
        <w:r w:rsidRPr="00E550B0">
          <w:rPr>
            <w:rStyle w:val="Hyperlink"/>
            <w:rFonts w:cstheme="minorHAnsi"/>
            <w:color w:val="3156A2"/>
          </w:rPr>
          <w:t>23</w:t>
        </w:r>
      </w:hyperlink>
      <w:r w:rsidRPr="00E550B0">
        <w:rPr>
          <w:rFonts w:cstheme="minorHAnsi"/>
          <w:color w:val="222222"/>
        </w:rPr>
        <w:t>]</w:t>
      </w:r>
    </w:p>
    <w:p w14:paraId="56E09396" w14:textId="77777777" w:rsidR="0077425D" w:rsidRPr="00E550B0" w:rsidRDefault="0077425D" w:rsidP="003D1958">
      <w:pPr>
        <w:pStyle w:val="NoSpacing"/>
        <w:rPr>
          <w:rFonts w:cstheme="minorHAnsi"/>
        </w:rPr>
      </w:pPr>
    </w:p>
    <w:p w14:paraId="65F356D1" w14:textId="059E7E61" w:rsidR="00DF23F9" w:rsidRPr="00E550B0" w:rsidRDefault="00002AD5" w:rsidP="00DF23F9">
      <w:pPr>
        <w:ind w:firstLine="480"/>
        <w:jc w:val="center"/>
        <w:textAlignment w:val="center"/>
        <w:rPr>
          <w:rFonts w:cstheme="minorHAnsi"/>
          <w:color w:val="222222"/>
        </w:rPr>
      </w:pPr>
      <m:oMath>
        <m:r>
          <w:rPr>
            <w:rStyle w:val="mi"/>
            <w:rFonts w:ascii="Cambria Math" w:hAnsi="Cambria Math" w:cstheme="minorHAnsi"/>
            <w:color w:val="222222"/>
            <w:sz w:val="28"/>
            <w:szCs w:val="28"/>
            <w:bdr w:val="none" w:sz="0" w:space="0" w:color="auto" w:frame="1"/>
          </w:rPr>
          <m:t>C=</m:t>
        </m:r>
        <m:r>
          <m:rPr>
            <m:sty m:val="p"/>
          </m:rPr>
          <w:rPr>
            <w:rStyle w:val="mi"/>
            <w:rFonts w:ascii="Cambria Math" w:hAnsi="Cambria Math" w:cstheme="minorHAnsi"/>
            <w:color w:val="222222"/>
            <w:sz w:val="28"/>
            <w:szCs w:val="28"/>
            <w:bdr w:val="none" w:sz="0" w:space="0" w:color="auto" w:frame="1"/>
          </w:rPr>
          <m:t>ω</m:t>
        </m:r>
        <m:sSub>
          <m:sSubPr>
            <m:ctrlPr>
              <w:rPr>
                <w:rStyle w:val="mi"/>
                <w:rFonts w:ascii="Cambria Math" w:hAnsi="Cambria Math" w:cstheme="minorHAnsi"/>
                <w:color w:val="222222"/>
                <w:sz w:val="28"/>
                <w:szCs w:val="28"/>
                <w:bdr w:val="none" w:sz="0" w:space="0" w:color="auto" w:frame="1"/>
              </w:rPr>
            </m:ctrlPr>
          </m:sSubPr>
          <m:e>
            <m:r>
              <w:rPr>
                <w:rStyle w:val="mi"/>
                <w:rFonts w:ascii="Cambria Math" w:hAnsi="Cambria Math" w:cstheme="minorHAnsi"/>
                <w:color w:val="222222"/>
                <w:sz w:val="28"/>
                <w:szCs w:val="28"/>
                <w:bdr w:val="none" w:sz="0" w:space="0" w:color="auto" w:frame="1"/>
              </w:rPr>
              <m:t>C</m:t>
            </m:r>
          </m:e>
          <m:sub>
            <m:r>
              <w:rPr>
                <w:rStyle w:val="mi"/>
                <w:rFonts w:ascii="Cambria Math" w:hAnsi="Cambria Math" w:cstheme="minorHAnsi"/>
                <w:color w:val="222222"/>
                <w:sz w:val="28"/>
                <w:szCs w:val="28"/>
                <w:bdr w:val="none" w:sz="0" w:space="0" w:color="auto" w:frame="1"/>
              </w:rPr>
              <m:t>o</m:t>
            </m:r>
          </m:sub>
        </m:sSub>
        <m:sSubSup>
          <m:sSubSupPr>
            <m:ctrlPr>
              <w:rPr>
                <w:rStyle w:val="mi"/>
                <w:rFonts w:ascii="Cambria Math" w:hAnsi="Cambria Math" w:cstheme="minorHAnsi"/>
                <w:color w:val="222222"/>
                <w:sz w:val="28"/>
                <w:szCs w:val="28"/>
                <w:bdr w:val="none" w:sz="0" w:space="0" w:color="auto" w:frame="1"/>
              </w:rPr>
            </m:ctrlPr>
          </m:sSubSupPr>
          <m:e>
            <m:r>
              <m:rPr>
                <m:sty m:val="p"/>
              </m:rPr>
              <w:rPr>
                <w:rStyle w:val="mi"/>
                <w:rFonts w:ascii="Cambria Math" w:hAnsi="Cambria Math" w:cstheme="minorHAnsi"/>
                <w:color w:val="222222"/>
                <w:sz w:val="28"/>
                <w:szCs w:val="28"/>
                <w:bdr w:val="none" w:sz="0" w:space="0" w:color="auto" w:frame="1"/>
              </w:rPr>
              <m:t>ε</m:t>
            </m:r>
          </m:e>
          <m:sub>
            <m:r>
              <m:rPr>
                <m:sty m:val="p"/>
              </m:rPr>
              <w:rPr>
                <w:rStyle w:val="mi"/>
                <w:rFonts w:ascii="Cambria Math" w:hAnsi="Cambria Math" w:cstheme="minorHAnsi"/>
                <w:color w:val="222222"/>
                <w:sz w:val="28"/>
                <w:szCs w:val="28"/>
                <w:bdr w:val="none" w:sz="0" w:space="0" w:color="auto" w:frame="1"/>
              </w:rPr>
              <m:t>γ</m:t>
            </m:r>
          </m:sub>
          <m:sup>
            <m:r>
              <w:rPr>
                <w:rStyle w:val="mi"/>
                <w:rFonts w:ascii="Cambria Math" w:hAnsi="Cambria Math" w:cstheme="minorHAnsi"/>
                <w:color w:val="222222"/>
                <w:sz w:val="28"/>
                <w:szCs w:val="28"/>
                <w:bdr w:val="none" w:sz="0" w:space="0" w:color="auto" w:frame="1"/>
              </w:rPr>
              <m:t>'</m:t>
            </m:r>
          </m:sup>
        </m:sSubSup>
        <m:r>
          <w:rPr>
            <w:rStyle w:val="mi"/>
            <w:rFonts w:ascii="Cambria Math" w:hAnsi="Cambria Math" w:cstheme="minorHAnsi"/>
            <w:i/>
            <w:color w:val="222222"/>
            <w:sz w:val="28"/>
            <w:szCs w:val="28"/>
            <w:bdr w:val="none" w:sz="0" w:space="0" w:color="auto" w:frame="1"/>
          </w:rPr>
          <m:t> </m:t>
        </m:r>
        <m:r>
          <w:rPr>
            <w:rStyle w:val="mi"/>
            <w:rFonts w:ascii="Cambria Math" w:hAnsi="Cambria Math" w:cstheme="minorHAnsi"/>
            <w:color w:val="222222"/>
            <w:sz w:val="28"/>
            <w:szCs w:val="28"/>
            <w:bdr w:val="none" w:sz="0" w:space="0" w:color="auto" w:frame="1"/>
          </w:rPr>
          <m:t>G=</m:t>
        </m:r>
        <m:r>
          <m:rPr>
            <m:sty m:val="p"/>
          </m:rPr>
          <w:rPr>
            <w:rStyle w:val="mi"/>
            <w:rFonts w:ascii="Cambria Math" w:hAnsi="Cambria Math" w:cstheme="minorHAnsi"/>
            <w:color w:val="222222"/>
            <w:sz w:val="28"/>
            <w:szCs w:val="28"/>
            <w:bdr w:val="none" w:sz="0" w:space="0" w:color="auto" w:frame="1"/>
          </w:rPr>
          <m:t>ω</m:t>
        </m:r>
        <m:sSub>
          <m:sSubPr>
            <m:ctrlPr>
              <w:rPr>
                <w:rStyle w:val="mi"/>
                <w:rFonts w:ascii="Cambria Math" w:hAnsi="Cambria Math" w:cstheme="minorHAnsi"/>
                <w:color w:val="222222"/>
                <w:sz w:val="28"/>
                <w:szCs w:val="28"/>
                <w:bdr w:val="none" w:sz="0" w:space="0" w:color="auto" w:frame="1"/>
              </w:rPr>
            </m:ctrlPr>
          </m:sSubPr>
          <m:e>
            <m:r>
              <w:rPr>
                <w:rStyle w:val="mi"/>
                <w:rFonts w:ascii="Cambria Math" w:hAnsi="Cambria Math" w:cstheme="minorHAnsi"/>
                <w:color w:val="222222"/>
                <w:sz w:val="28"/>
                <w:szCs w:val="28"/>
                <w:bdr w:val="none" w:sz="0" w:space="0" w:color="auto" w:frame="1"/>
              </w:rPr>
              <m:t>C</m:t>
            </m:r>
          </m:e>
          <m:sub>
            <m:r>
              <w:rPr>
                <w:rStyle w:val="mi"/>
                <w:rFonts w:ascii="Cambria Math" w:hAnsi="Cambria Math" w:cstheme="minorHAnsi"/>
                <w:color w:val="222222"/>
                <w:sz w:val="28"/>
                <w:szCs w:val="28"/>
                <w:bdr w:val="none" w:sz="0" w:space="0" w:color="auto" w:frame="1"/>
              </w:rPr>
              <m:t>o</m:t>
            </m:r>
          </m:sub>
        </m:sSub>
        <m:sSubSup>
          <m:sSubSupPr>
            <m:ctrlPr>
              <w:rPr>
                <w:rStyle w:val="mi"/>
                <w:rFonts w:ascii="Cambria Math" w:hAnsi="Cambria Math" w:cstheme="minorHAnsi"/>
                <w:color w:val="222222"/>
                <w:sz w:val="28"/>
                <w:szCs w:val="28"/>
                <w:bdr w:val="none" w:sz="0" w:space="0" w:color="auto" w:frame="1"/>
              </w:rPr>
            </m:ctrlPr>
          </m:sSubSupPr>
          <m:e>
            <m:r>
              <m:rPr>
                <m:sty m:val="p"/>
              </m:rPr>
              <w:rPr>
                <w:rStyle w:val="mi"/>
                <w:rFonts w:ascii="Cambria Math" w:hAnsi="Cambria Math" w:cstheme="minorHAnsi"/>
                <w:color w:val="222222"/>
                <w:sz w:val="28"/>
                <w:szCs w:val="28"/>
                <w:bdr w:val="none" w:sz="0" w:space="0" w:color="auto" w:frame="1"/>
              </w:rPr>
              <m:t>ε</m:t>
            </m:r>
          </m:e>
          <m:sub>
            <m:r>
              <m:rPr>
                <m:sty m:val="p"/>
              </m:rPr>
              <w:rPr>
                <w:rStyle w:val="mi"/>
                <w:rFonts w:ascii="Cambria Math" w:hAnsi="Cambria Math" w:cstheme="minorHAnsi"/>
                <w:color w:val="222222"/>
                <w:sz w:val="28"/>
                <w:szCs w:val="28"/>
                <w:bdr w:val="none" w:sz="0" w:space="0" w:color="auto" w:frame="1"/>
              </w:rPr>
              <m:t>γ</m:t>
            </m:r>
          </m:sub>
          <m:sup>
            <m:r>
              <w:rPr>
                <w:rStyle w:val="mi"/>
                <w:rFonts w:ascii="Cambria Math" w:hAnsi="Cambria Math" w:cstheme="minorHAnsi"/>
                <w:color w:val="222222"/>
                <w:sz w:val="28"/>
                <w:szCs w:val="28"/>
                <w:bdr w:val="none" w:sz="0" w:space="0" w:color="auto" w:frame="1"/>
              </w:rPr>
              <m:t>″</m:t>
            </m:r>
          </m:sup>
        </m:sSubSup>
        <m:r>
          <w:rPr>
            <w:rStyle w:val="mi"/>
            <w:rFonts w:ascii="Cambria Math" w:hAnsi="Cambria Math" w:cstheme="minorHAnsi"/>
            <w:i/>
            <w:color w:val="222222"/>
            <w:sz w:val="28"/>
            <w:szCs w:val="28"/>
            <w:bdr w:val="none" w:sz="0" w:space="0" w:color="auto" w:frame="1"/>
          </w:rPr>
          <m:t> </m:t>
        </m:r>
        <m:r>
          <m:rPr>
            <m:sty m:val="p"/>
          </m:rPr>
          <w:rPr>
            <w:rStyle w:val="mi"/>
            <w:rFonts w:ascii="Cambria Math" w:hAnsi="Cambria Math" w:cstheme="minorHAnsi"/>
            <w:color w:val="222222"/>
            <w:sz w:val="28"/>
            <w:szCs w:val="28"/>
            <w:bdr w:val="none" w:sz="0" w:space="0" w:color="auto" w:frame="1"/>
          </w:rPr>
          <m:t>γ</m:t>
        </m:r>
        <m:r>
          <w:rPr>
            <w:rStyle w:val="mi"/>
            <w:rFonts w:ascii="Cambria Math" w:hAnsi="Cambria Math" w:cstheme="minorHAnsi"/>
            <w:color w:val="222222"/>
            <w:sz w:val="28"/>
            <w:szCs w:val="28"/>
            <w:bdr w:val="none" w:sz="0" w:space="0" w:color="auto" w:frame="1"/>
          </w:rPr>
          <m:t>={</m:t>
        </m:r>
        <m:eqArr>
          <m:eqArrPr>
            <m:ctrlPr>
              <w:rPr>
                <w:rStyle w:val="mi"/>
                <w:rFonts w:ascii="Cambria Math" w:hAnsi="Cambria Math" w:cstheme="minorHAnsi"/>
                <w:color w:val="222222"/>
                <w:sz w:val="28"/>
                <w:szCs w:val="28"/>
                <w:bdr w:val="none" w:sz="0" w:space="0" w:color="auto" w:frame="1"/>
              </w:rPr>
            </m:ctrlPr>
          </m:eqArrPr>
          <m:e>
            <m:r>
              <w:rPr>
                <w:rStyle w:val="mi"/>
                <w:rFonts w:ascii="Cambria Math" w:hAnsi="Cambria Math" w:cstheme="minorHAnsi"/>
                <w:color w:val="222222"/>
                <w:sz w:val="28"/>
                <w:szCs w:val="28"/>
                <w:bdr w:val="none" w:sz="0" w:space="0" w:color="auto" w:frame="1"/>
              </w:rPr>
              <m:t>⊥ </m:t>
            </m:r>
            <m:r>
              <m:rPr>
                <m:sty m:val="p"/>
              </m:rPr>
              <w:rPr>
                <w:rStyle w:val="mi"/>
                <w:rFonts w:ascii="Cambria Math" w:hAnsi="Cambria Math" w:cstheme="minorHAnsi"/>
                <w:color w:val="222222"/>
                <w:sz w:val="28"/>
                <w:szCs w:val="28"/>
                <w:bdr w:val="none" w:sz="0" w:space="0" w:color="auto" w:frame="1"/>
              </w:rPr>
              <m:t>forV</m:t>
            </m:r>
            <m:r>
              <w:rPr>
                <w:rStyle w:val="mi"/>
                <w:rFonts w:ascii="Cambria Math" w:hAnsi="Cambria Math" w:cstheme="minorHAnsi"/>
                <w:color w:val="222222"/>
                <w:sz w:val="28"/>
                <w:szCs w:val="28"/>
                <w:bdr w:val="none" w:sz="0" w:space="0" w:color="auto" w:frame="1"/>
              </w:rPr>
              <m:t>&lt;</m:t>
            </m:r>
            <m:sSub>
              <m:sSubPr>
                <m:ctrlPr>
                  <w:rPr>
                    <w:rStyle w:val="mi"/>
                    <w:rFonts w:ascii="Cambria Math" w:hAnsi="Cambria Math" w:cstheme="minorHAnsi"/>
                    <w:color w:val="222222"/>
                    <w:sz w:val="28"/>
                    <w:szCs w:val="28"/>
                    <w:bdr w:val="none" w:sz="0" w:space="0" w:color="auto" w:frame="1"/>
                  </w:rPr>
                </m:ctrlPr>
              </m:sSubPr>
              <m:e>
                <m:r>
                  <m:rPr>
                    <m:sty m:val="p"/>
                  </m:rPr>
                  <w:rPr>
                    <w:rStyle w:val="mi"/>
                    <w:rFonts w:ascii="Cambria Math" w:hAnsi="Cambria Math" w:cstheme="minorHAnsi"/>
                    <w:color w:val="222222"/>
                    <w:sz w:val="28"/>
                    <w:szCs w:val="28"/>
                    <w:bdr w:val="none" w:sz="0" w:space="0" w:color="auto" w:frame="1"/>
                  </w:rPr>
                  <m:t>V</m:t>
                </m:r>
              </m:e>
              <m:sub>
                <m:r>
                  <m:rPr>
                    <m:sty m:val="p"/>
                  </m:rPr>
                  <w:rPr>
                    <w:rStyle w:val="mi"/>
                    <w:rFonts w:ascii="Cambria Math" w:hAnsi="Cambria Math" w:cstheme="minorHAnsi"/>
                    <w:color w:val="222222"/>
                    <w:sz w:val="28"/>
                    <w:szCs w:val="28"/>
                    <w:bdr w:val="none" w:sz="0" w:space="0" w:color="auto" w:frame="1"/>
                  </w:rPr>
                  <m:t>th</m:t>
                </m:r>
              </m:sub>
            </m:sSub>
          </m:e>
          <m:e>
            <m:r>
              <w:rPr>
                <w:rStyle w:val="mi"/>
                <w:rFonts w:ascii="Cambria Math" w:hAnsi="Cambria Math" w:cstheme="minorHAnsi"/>
                <w:color w:val="222222"/>
                <w:sz w:val="28"/>
                <w:szCs w:val="28"/>
                <w:bdr w:val="none" w:sz="0" w:space="0" w:color="auto" w:frame="1"/>
              </w:rPr>
              <m:t>‖ </m:t>
            </m:r>
            <m:r>
              <m:rPr>
                <m:sty m:val="p"/>
              </m:rPr>
              <w:rPr>
                <w:rStyle w:val="mi"/>
                <w:rFonts w:ascii="Cambria Math" w:hAnsi="Cambria Math" w:cstheme="minorHAnsi"/>
                <w:color w:val="222222"/>
                <w:sz w:val="28"/>
                <w:szCs w:val="28"/>
                <w:bdr w:val="none" w:sz="0" w:space="0" w:color="auto" w:frame="1"/>
              </w:rPr>
              <m:t>forV</m:t>
            </m:r>
            <m:r>
              <w:rPr>
                <w:rStyle w:val="mi"/>
                <w:rFonts w:ascii="Cambria Math" w:hAnsi="Cambria Math" w:cstheme="minorHAnsi"/>
                <w:color w:val="222222"/>
                <w:sz w:val="28"/>
                <w:szCs w:val="28"/>
                <w:bdr w:val="none" w:sz="0" w:space="0" w:color="auto" w:frame="1"/>
              </w:rPr>
              <m:t>≫</m:t>
            </m:r>
            <m:sSub>
              <m:sSubPr>
                <m:ctrlPr>
                  <w:rPr>
                    <w:rStyle w:val="mi"/>
                    <w:rFonts w:ascii="Cambria Math" w:hAnsi="Cambria Math" w:cstheme="minorHAnsi"/>
                    <w:color w:val="222222"/>
                    <w:sz w:val="28"/>
                    <w:szCs w:val="28"/>
                    <w:bdr w:val="none" w:sz="0" w:space="0" w:color="auto" w:frame="1"/>
                  </w:rPr>
                </m:ctrlPr>
              </m:sSubPr>
              <m:e>
                <m:r>
                  <m:rPr>
                    <m:sty m:val="p"/>
                  </m:rPr>
                  <w:rPr>
                    <w:rStyle w:val="mi"/>
                    <w:rFonts w:ascii="Cambria Math" w:hAnsi="Cambria Math" w:cstheme="minorHAnsi"/>
                    <w:color w:val="222222"/>
                    <w:sz w:val="28"/>
                    <w:szCs w:val="28"/>
                    <w:bdr w:val="none" w:sz="0" w:space="0" w:color="auto" w:frame="1"/>
                  </w:rPr>
                  <m:t>V</m:t>
                </m:r>
              </m:e>
              <m:sub>
                <m:r>
                  <m:rPr>
                    <m:sty m:val="p"/>
                  </m:rPr>
                  <w:rPr>
                    <w:rStyle w:val="mi"/>
                    <w:rFonts w:ascii="Cambria Math" w:hAnsi="Cambria Math" w:cstheme="minorHAnsi"/>
                    <w:color w:val="222222"/>
                    <w:sz w:val="28"/>
                    <w:szCs w:val="28"/>
                    <w:bdr w:val="none" w:sz="0" w:space="0" w:color="auto" w:frame="1"/>
                  </w:rPr>
                  <m:t>th</m:t>
                </m:r>
              </m:sub>
            </m:sSub>
          </m:e>
        </m:eqArr>
      </m:oMath>
      <w:r w:rsidRPr="00E550B0">
        <w:rPr>
          <w:rStyle w:val="mi"/>
          <w:rFonts w:cstheme="minorHAnsi"/>
          <w:color w:val="222222"/>
          <w:sz w:val="26"/>
          <w:szCs w:val="26"/>
          <w:bdr w:val="none" w:sz="0" w:space="0" w:color="auto" w:frame="1"/>
        </w:rPr>
        <w:t xml:space="preserve"> </w:t>
      </w:r>
      <w:r w:rsidRPr="00E550B0">
        <w:rPr>
          <w:rStyle w:val="mi"/>
          <w:rFonts w:cstheme="minorHAnsi"/>
          <w:color w:val="222222"/>
          <w:sz w:val="26"/>
          <w:szCs w:val="26"/>
          <w:bdr w:val="none" w:sz="0" w:space="0" w:color="auto" w:frame="1"/>
        </w:rPr>
        <w:tab/>
      </w:r>
      <w:r w:rsidRPr="00E550B0">
        <w:rPr>
          <w:rStyle w:val="mi"/>
          <w:rFonts w:cstheme="minorHAnsi"/>
          <w:color w:val="222222"/>
          <w:sz w:val="26"/>
          <w:szCs w:val="26"/>
          <w:bdr w:val="none" w:sz="0" w:space="0" w:color="auto" w:frame="1"/>
        </w:rPr>
        <w:tab/>
      </w:r>
      <w:r w:rsidR="00DF23F9" w:rsidRPr="00E550B0">
        <w:rPr>
          <w:rFonts w:cstheme="minorHAnsi"/>
          <w:color w:val="222222"/>
        </w:rPr>
        <w:t>(1)</w:t>
      </w:r>
    </w:p>
    <w:p w14:paraId="6774E433" w14:textId="77777777" w:rsidR="0077425D" w:rsidRPr="00E550B0" w:rsidRDefault="0077425D" w:rsidP="00002AD5">
      <w:pPr>
        <w:pStyle w:val="NoSpacing"/>
        <w:rPr>
          <w:rFonts w:cstheme="minorHAnsi"/>
        </w:rPr>
      </w:pPr>
    </w:p>
    <w:p w14:paraId="435680FE" w14:textId="3F654774" w:rsidR="00DF23F9" w:rsidRPr="00E550B0" w:rsidRDefault="00DF23F9" w:rsidP="00BB4376">
      <w:pPr>
        <w:pStyle w:val="NoSpacing"/>
        <w:rPr>
          <w:rFonts w:cstheme="minorHAnsi"/>
        </w:rPr>
      </w:pPr>
      <w:r w:rsidRPr="00E550B0">
        <w:rPr>
          <w:rFonts w:cstheme="minorHAnsi"/>
        </w:rPr>
        <w:t>where C</w:t>
      </w:r>
      <w:r w:rsidRPr="00E550B0">
        <w:rPr>
          <w:rFonts w:cstheme="minorHAnsi"/>
          <w:sz w:val="20"/>
          <w:szCs w:val="20"/>
          <w:vertAlign w:val="subscript"/>
        </w:rPr>
        <w:t>o</w:t>
      </w:r>
      <w:r w:rsidRPr="00E550B0">
        <w:rPr>
          <w:rFonts w:cstheme="minorHAnsi"/>
        </w:rPr>
        <w:t xml:space="preserve"> = </w:t>
      </w:r>
      <w:proofErr w:type="spellStart"/>
      <w:r w:rsidRPr="00E550B0">
        <w:rPr>
          <w:rFonts w:cstheme="minorHAnsi"/>
        </w:rPr>
        <w:t>ε</w:t>
      </w:r>
      <w:r w:rsidRPr="00E550B0">
        <w:rPr>
          <w:rFonts w:cstheme="minorHAnsi"/>
          <w:sz w:val="20"/>
          <w:szCs w:val="20"/>
          <w:vertAlign w:val="subscript"/>
        </w:rPr>
        <w:t>o</w:t>
      </w:r>
      <w:r w:rsidRPr="00E550B0">
        <w:rPr>
          <w:rFonts w:cstheme="minorHAnsi"/>
        </w:rPr>
        <w:t>A</w:t>
      </w:r>
      <w:proofErr w:type="spellEnd"/>
      <w:r w:rsidRPr="00E550B0">
        <w:rPr>
          <w:rFonts w:cstheme="minorHAnsi"/>
        </w:rPr>
        <w:t>/d is called the geometric capacitance, A is the electrode area, d is the distance between the electrode, V</w:t>
      </w:r>
      <w:r w:rsidRPr="00E550B0">
        <w:rPr>
          <w:rFonts w:cstheme="minorHAnsi"/>
          <w:sz w:val="20"/>
          <w:szCs w:val="20"/>
          <w:vertAlign w:val="subscript"/>
        </w:rPr>
        <w:t>th</w:t>
      </w:r>
      <w:r w:rsidRPr="00E550B0">
        <w:rPr>
          <w:rFonts w:cstheme="minorHAnsi"/>
        </w:rPr>
        <w:t> is the threshold voltage of switching, and ε’ and ε’’ are the real and the imaginary parts of the dielectric constant, respectively. Overall, the dielectric constant of a liquid crystal is given as</w:t>
      </w:r>
    </w:p>
    <w:p w14:paraId="2B73118C" w14:textId="77777777" w:rsidR="008C3433" w:rsidRPr="00E550B0" w:rsidRDefault="008C3433" w:rsidP="00BB4376">
      <w:pPr>
        <w:pStyle w:val="NoSpacing"/>
        <w:rPr>
          <w:rFonts w:cstheme="minorHAnsi"/>
        </w:rPr>
      </w:pPr>
    </w:p>
    <w:p w14:paraId="474385DF" w14:textId="234083FE" w:rsidR="00DF23F9" w:rsidRPr="00E550B0" w:rsidRDefault="00725527" w:rsidP="00725527">
      <w:pPr>
        <w:pStyle w:val="NoSpacing"/>
        <w:jc w:val="center"/>
        <w:rPr>
          <w:rFonts w:cstheme="minorHAnsi"/>
          <w:sz w:val="24"/>
          <w:szCs w:val="24"/>
        </w:rPr>
      </w:pPr>
      <m:oMath>
        <m:r>
          <w:rPr>
            <w:rStyle w:val="mi"/>
            <w:rFonts w:ascii="Cambria Math" w:hAnsi="Cambria Math" w:cstheme="minorHAnsi"/>
            <w:color w:val="222222"/>
            <w:sz w:val="26"/>
            <w:szCs w:val="26"/>
            <w:bdr w:val="none" w:sz="0" w:space="0" w:color="auto" w:frame="1"/>
          </w:rPr>
          <m:t>E=</m:t>
        </m:r>
        <m:sSub>
          <m:sSubPr>
            <m:ctrlPr>
              <w:rPr>
                <w:rStyle w:val="mi"/>
                <w:rFonts w:ascii="Cambria Math" w:hAnsi="Cambria Math" w:cstheme="minorHAnsi"/>
                <w:color w:val="222222"/>
                <w:sz w:val="26"/>
                <w:szCs w:val="26"/>
                <w:bdr w:val="none" w:sz="0" w:space="0" w:color="auto" w:frame="1"/>
              </w:rPr>
            </m:ctrlPr>
          </m:sSubPr>
          <m:e>
            <m:r>
              <m:rPr>
                <m:sty m:val="p"/>
              </m:rPr>
              <w:rPr>
                <w:rStyle w:val="mi"/>
                <w:rFonts w:ascii="Cambria Math" w:hAnsi="Cambria Math" w:cstheme="minorHAnsi"/>
                <w:color w:val="222222"/>
                <w:sz w:val="26"/>
                <w:szCs w:val="26"/>
                <w:bdr w:val="none" w:sz="0" w:space="0" w:color="auto" w:frame="1"/>
              </w:rPr>
              <m:t>ε</m:t>
            </m:r>
          </m:e>
          <m:sub>
            <m:r>
              <w:rPr>
                <w:rStyle w:val="mi"/>
                <w:rFonts w:ascii="Cambria Math" w:hAnsi="Cambria Math" w:cstheme="minorHAnsi"/>
                <w:color w:val="222222"/>
                <w:sz w:val="26"/>
                <w:szCs w:val="26"/>
                <w:bdr w:val="none" w:sz="0" w:space="0" w:color="auto" w:frame="1"/>
              </w:rPr>
              <m:t>⊥</m:t>
            </m:r>
          </m:sub>
        </m:sSub>
        <m:r>
          <w:rPr>
            <w:rStyle w:val="mi"/>
            <w:rFonts w:ascii="Cambria Math" w:hAnsi="Cambria Math" w:cstheme="minorHAnsi"/>
            <w:color w:val="222222"/>
            <w:sz w:val="26"/>
            <w:szCs w:val="26"/>
            <w:bdr w:val="none" w:sz="0" w:space="0" w:color="auto" w:frame="1"/>
          </w:rPr>
          <m:t>co</m:t>
        </m:r>
        <m:sSup>
          <m:sSupPr>
            <m:ctrlPr>
              <w:rPr>
                <w:rStyle w:val="mi"/>
                <w:rFonts w:ascii="Cambria Math" w:hAnsi="Cambria Math" w:cstheme="minorHAnsi"/>
                <w:color w:val="222222"/>
                <w:sz w:val="26"/>
                <w:szCs w:val="26"/>
                <w:bdr w:val="none" w:sz="0" w:space="0" w:color="auto" w:frame="1"/>
              </w:rPr>
            </m:ctrlPr>
          </m:sSupPr>
          <m:e>
            <m:r>
              <w:rPr>
                <w:rStyle w:val="mi"/>
                <w:rFonts w:ascii="Cambria Math" w:hAnsi="Cambria Math" w:cstheme="minorHAnsi"/>
                <w:color w:val="222222"/>
                <w:sz w:val="26"/>
                <w:szCs w:val="26"/>
                <w:bdr w:val="none" w:sz="0" w:space="0" w:color="auto" w:frame="1"/>
              </w:rPr>
              <m:t>s</m:t>
            </m:r>
          </m:e>
          <m:sup>
            <m:r>
              <w:rPr>
                <w:rStyle w:val="mi"/>
                <w:rFonts w:ascii="Cambria Math" w:hAnsi="Cambria Math" w:cstheme="minorHAnsi"/>
                <w:color w:val="222222"/>
                <w:sz w:val="26"/>
                <w:szCs w:val="26"/>
                <w:bdr w:val="none" w:sz="0" w:space="0" w:color="auto" w:frame="1"/>
              </w:rPr>
              <m:t>2</m:t>
            </m:r>
          </m:sup>
        </m:sSup>
        <m:r>
          <w:rPr>
            <w:rStyle w:val="mi"/>
            <w:rFonts w:ascii="Cambria Math" w:hAnsi="Cambria Math" w:cstheme="minorHAnsi"/>
            <w:color w:val="222222"/>
            <w:sz w:val="26"/>
            <w:szCs w:val="26"/>
            <w:bdr w:val="none" w:sz="0" w:space="0" w:color="auto" w:frame="1"/>
          </w:rPr>
          <m:t>θ+</m:t>
        </m:r>
        <m:sSub>
          <m:sSubPr>
            <m:ctrlPr>
              <w:rPr>
                <w:rStyle w:val="mi"/>
                <w:rFonts w:ascii="Cambria Math" w:hAnsi="Cambria Math" w:cstheme="minorHAnsi"/>
                <w:color w:val="222222"/>
                <w:sz w:val="26"/>
                <w:szCs w:val="26"/>
                <w:bdr w:val="none" w:sz="0" w:space="0" w:color="auto" w:frame="1"/>
              </w:rPr>
            </m:ctrlPr>
          </m:sSubPr>
          <m:e>
            <m:r>
              <m:rPr>
                <m:sty m:val="p"/>
              </m:rPr>
              <w:rPr>
                <w:rStyle w:val="mi"/>
                <w:rFonts w:ascii="Cambria Math" w:hAnsi="Cambria Math" w:cstheme="minorHAnsi"/>
                <w:color w:val="222222"/>
                <w:sz w:val="26"/>
                <w:szCs w:val="26"/>
                <w:bdr w:val="none" w:sz="0" w:space="0" w:color="auto" w:frame="1"/>
              </w:rPr>
              <m:t>ε</m:t>
            </m:r>
          </m:e>
          <m:sub>
            <m:r>
              <w:rPr>
                <w:rStyle w:val="mi"/>
                <w:rFonts w:ascii="Cambria Math" w:hAnsi="Cambria Math" w:cstheme="minorHAnsi"/>
                <w:color w:val="222222"/>
                <w:sz w:val="26"/>
                <w:szCs w:val="26"/>
                <w:bdr w:val="none" w:sz="0" w:space="0" w:color="auto" w:frame="1"/>
              </w:rPr>
              <m:t>‖</m:t>
            </m:r>
          </m:sub>
        </m:sSub>
        <m:r>
          <w:rPr>
            <w:rStyle w:val="mi"/>
            <w:rFonts w:ascii="Cambria Math" w:hAnsi="Cambria Math" w:cstheme="minorHAnsi"/>
            <w:color w:val="222222"/>
            <w:sz w:val="26"/>
            <w:szCs w:val="26"/>
            <w:bdr w:val="none" w:sz="0" w:space="0" w:color="auto" w:frame="1"/>
          </w:rPr>
          <m:t>si</m:t>
        </m:r>
        <m:sSup>
          <m:sSupPr>
            <m:ctrlPr>
              <w:rPr>
                <w:rStyle w:val="mi"/>
                <w:rFonts w:ascii="Cambria Math" w:hAnsi="Cambria Math" w:cstheme="minorHAnsi"/>
                <w:color w:val="222222"/>
                <w:sz w:val="26"/>
                <w:szCs w:val="26"/>
                <w:bdr w:val="none" w:sz="0" w:space="0" w:color="auto" w:frame="1"/>
              </w:rPr>
            </m:ctrlPr>
          </m:sSupPr>
          <m:e>
            <m:r>
              <w:rPr>
                <w:rStyle w:val="mi"/>
                <w:rFonts w:ascii="Cambria Math" w:hAnsi="Cambria Math" w:cstheme="minorHAnsi"/>
                <w:color w:val="222222"/>
                <w:sz w:val="26"/>
                <w:szCs w:val="26"/>
                <w:bdr w:val="none" w:sz="0" w:space="0" w:color="auto" w:frame="1"/>
              </w:rPr>
              <m:t>n</m:t>
            </m:r>
          </m:e>
          <m:sup>
            <m:r>
              <w:rPr>
                <w:rStyle w:val="mi"/>
                <w:rFonts w:ascii="Cambria Math" w:hAnsi="Cambria Math" w:cstheme="minorHAnsi"/>
                <w:color w:val="222222"/>
                <w:sz w:val="26"/>
                <w:szCs w:val="26"/>
                <w:bdr w:val="none" w:sz="0" w:space="0" w:color="auto" w:frame="1"/>
              </w:rPr>
              <m:t>2</m:t>
            </m:r>
          </m:sup>
        </m:sSup>
        <m:r>
          <w:rPr>
            <w:rStyle w:val="mi"/>
            <w:rFonts w:ascii="Cambria Math" w:hAnsi="Cambria Math" w:cstheme="minorHAnsi"/>
            <w:color w:val="222222"/>
            <w:sz w:val="26"/>
            <w:szCs w:val="26"/>
            <w:bdr w:val="none" w:sz="0" w:space="0" w:color="auto" w:frame="1"/>
          </w:rPr>
          <m:t>θ</m:t>
        </m:r>
      </m:oMath>
      <w:r w:rsidRPr="00E550B0">
        <w:rPr>
          <w:rStyle w:val="mi"/>
          <w:rFonts w:cstheme="minorHAnsi"/>
          <w:color w:val="222222"/>
          <w:sz w:val="26"/>
          <w:szCs w:val="26"/>
          <w:bdr w:val="none" w:sz="0" w:space="0" w:color="auto" w:frame="1"/>
        </w:rPr>
        <w:t xml:space="preserve"> </w:t>
      </w:r>
      <w:r w:rsidRPr="00E550B0">
        <w:rPr>
          <w:rStyle w:val="mi"/>
          <w:rFonts w:cstheme="minorHAnsi"/>
          <w:color w:val="222222"/>
          <w:sz w:val="26"/>
          <w:szCs w:val="26"/>
          <w:bdr w:val="none" w:sz="0" w:space="0" w:color="auto" w:frame="1"/>
        </w:rPr>
        <w:tab/>
      </w:r>
      <w:r w:rsidRPr="00E550B0">
        <w:rPr>
          <w:rStyle w:val="mi"/>
          <w:rFonts w:cstheme="minorHAnsi"/>
          <w:color w:val="222222"/>
          <w:sz w:val="26"/>
          <w:szCs w:val="26"/>
          <w:bdr w:val="none" w:sz="0" w:space="0" w:color="auto" w:frame="1"/>
        </w:rPr>
        <w:tab/>
      </w:r>
      <w:r w:rsidR="00DF23F9" w:rsidRPr="00E550B0">
        <w:rPr>
          <w:rFonts w:cstheme="minorHAnsi"/>
        </w:rPr>
        <w:t>(2)</w:t>
      </w:r>
    </w:p>
    <w:p w14:paraId="3859A988" w14:textId="77777777" w:rsidR="008C3433" w:rsidRPr="00E550B0" w:rsidRDefault="008C3433" w:rsidP="008C3433">
      <w:pPr>
        <w:pStyle w:val="NoSpacing"/>
        <w:rPr>
          <w:rFonts w:cstheme="minorHAnsi"/>
        </w:rPr>
      </w:pPr>
    </w:p>
    <w:p w14:paraId="04738B4A" w14:textId="08D754A9" w:rsidR="00DF23F9" w:rsidRPr="00E550B0" w:rsidRDefault="00DF23F9" w:rsidP="001C6A31">
      <w:pPr>
        <w:pStyle w:val="NoSpacing"/>
        <w:rPr>
          <w:rFonts w:cstheme="minorHAnsi"/>
        </w:rPr>
      </w:pPr>
      <w:r w:rsidRPr="00E550B0">
        <w:rPr>
          <w:rFonts w:cstheme="minorHAnsi"/>
        </w:rPr>
        <w:t>For voltages &lt;&lt; V</w:t>
      </w:r>
      <w:r w:rsidRPr="00E550B0">
        <w:rPr>
          <w:rFonts w:cstheme="minorHAnsi"/>
          <w:sz w:val="20"/>
          <w:szCs w:val="20"/>
          <w:vertAlign w:val="subscript"/>
        </w:rPr>
        <w:t>th</w:t>
      </w:r>
      <w:r w:rsidRPr="00E550B0">
        <w:rPr>
          <w:rFonts w:cstheme="minorHAnsi"/>
        </w:rPr>
        <w:t>, the dielectric constant of the cell is equal to ε</w:t>
      </w:r>
      <w:r w:rsidRPr="00E550B0">
        <w:rPr>
          <w:rFonts w:ascii="Cambria Math" w:hAnsi="Cambria Math" w:cs="Cambria Math"/>
          <w:sz w:val="20"/>
          <w:szCs w:val="20"/>
          <w:vertAlign w:val="subscript"/>
        </w:rPr>
        <w:t>⊥</w:t>
      </w:r>
      <w:r w:rsidRPr="00E550B0">
        <w:rPr>
          <w:rFonts w:cstheme="minorHAnsi"/>
        </w:rPr>
        <w:t> as the LC director (n) is aligned parallel to the electrodes. On the other hand, for voltages &gt;&gt; V</w:t>
      </w:r>
      <w:r w:rsidRPr="00E550B0">
        <w:rPr>
          <w:rFonts w:cstheme="minorHAnsi"/>
          <w:sz w:val="20"/>
          <w:szCs w:val="20"/>
          <w:vertAlign w:val="subscript"/>
        </w:rPr>
        <w:t>th</w:t>
      </w:r>
      <w:r w:rsidRPr="00E550B0">
        <w:rPr>
          <w:rFonts w:cstheme="minorHAnsi"/>
        </w:rPr>
        <w:t>, the dielectric constant of the cell is equal to ε</w:t>
      </w:r>
      <w:r w:rsidRPr="00E550B0">
        <w:rPr>
          <w:rFonts w:cstheme="minorHAnsi"/>
          <w:sz w:val="20"/>
          <w:szCs w:val="20"/>
          <w:vertAlign w:val="subscript"/>
        </w:rPr>
        <w:t>‖</w:t>
      </w:r>
      <w:r w:rsidRPr="00E550B0">
        <w:rPr>
          <w:rFonts w:cstheme="minorHAnsi"/>
        </w:rPr>
        <w:t xml:space="preserve"> as “n” is aligned parallel to the direction of electric field. In pure liquid crystal materials, there is no free charge carrier or conductive path between electrodes. Therefore, the conductivity modulation from external stimuli (i.e., temperature, magnetic field, and electric field) is very low. </w:t>
      </w:r>
      <w:proofErr w:type="spellStart"/>
      <w:r w:rsidRPr="00E550B0">
        <w:rPr>
          <w:rFonts w:cstheme="minorHAnsi"/>
        </w:rPr>
        <w:t>Guralnik</w:t>
      </w:r>
      <w:proofErr w:type="spellEnd"/>
      <w:r w:rsidRPr="00E550B0">
        <w:rPr>
          <w:rFonts w:cstheme="minorHAnsi"/>
        </w:rPr>
        <w:t xml:space="preserve"> et al. showed that the capacitance and conductance of pure LC materials is a function of the magnitudes and frequencies of applied voltage and field induced modulation is only a few times [</w:t>
      </w:r>
      <w:hyperlink r:id="rId40" w:anchor="B23-technologies-07-00032" w:history="1">
        <w:r w:rsidRPr="00E550B0">
          <w:rPr>
            <w:rStyle w:val="Hyperlink"/>
            <w:rFonts w:cstheme="minorHAnsi"/>
            <w:color w:val="3156A2"/>
          </w:rPr>
          <w:t>23</w:t>
        </w:r>
      </w:hyperlink>
      <w:r w:rsidRPr="00E550B0">
        <w:rPr>
          <w:rFonts w:cstheme="minorHAnsi"/>
        </w:rPr>
        <w:t>]. The authors examined three commercial LC materials: LC1348, LC 1001, and E49 with the cell area in a cm</w:t>
      </w:r>
      <w:r w:rsidRPr="00E550B0">
        <w:rPr>
          <w:rFonts w:cstheme="minorHAnsi"/>
          <w:sz w:val="20"/>
          <w:szCs w:val="20"/>
          <w:vertAlign w:val="superscript"/>
        </w:rPr>
        <w:t>2</w:t>
      </w:r>
      <w:r w:rsidRPr="00E550B0">
        <w:rPr>
          <w:rFonts w:cstheme="minorHAnsi"/>
        </w:rPr>
        <w:t xml:space="preserve"> scale and the cell separation in a micron scale. For all these materials, the capacitance values were in the </w:t>
      </w:r>
      <w:proofErr w:type="spellStart"/>
      <w:r w:rsidRPr="00E550B0">
        <w:rPr>
          <w:rFonts w:cstheme="minorHAnsi"/>
        </w:rPr>
        <w:t>nF</w:t>
      </w:r>
      <w:proofErr w:type="spellEnd"/>
      <w:r w:rsidRPr="00E550B0">
        <w:rPr>
          <w:rFonts w:cstheme="minorHAnsi"/>
        </w:rPr>
        <w:t xml:space="preserve"> range and LC1001 showed the lowest frequency dispersion. On the other hand, conductance varied on the scale of </w:t>
      </w:r>
      <w:proofErr w:type="spellStart"/>
      <w:r w:rsidRPr="00E550B0">
        <w:rPr>
          <w:rFonts w:cstheme="minorHAnsi"/>
        </w:rPr>
        <w:t>μS</w:t>
      </w:r>
      <w:proofErr w:type="spellEnd"/>
      <w:r w:rsidRPr="00E550B0">
        <w:rPr>
          <w:rFonts w:cstheme="minorHAnsi"/>
        </w:rPr>
        <w:t xml:space="preserve">. All three materials show frequency dispersion; the resistance decreases monotonically with frequency. For nondispersive LC1348 and E49, the quality factor (Q = </w:t>
      </w:r>
      <w:proofErr w:type="spellStart"/>
      <w:r w:rsidRPr="00E550B0">
        <w:rPr>
          <w:rFonts w:cstheme="minorHAnsi"/>
        </w:rPr>
        <w:t>ωC</w:t>
      </w:r>
      <w:proofErr w:type="spellEnd"/>
      <w:r w:rsidRPr="00E550B0">
        <w:rPr>
          <w:rFonts w:cstheme="minorHAnsi"/>
        </w:rPr>
        <w:t>/G) &gt;&gt; 1. However, Q &lt;&lt; 1 for the dispersive dual frequency LC1001. </w:t>
      </w:r>
      <w:hyperlink r:id="rId41" w:anchor="fig_body_display_technologies-07-00032-f003" w:history="1">
        <w:r w:rsidRPr="00E550B0">
          <w:rPr>
            <w:rStyle w:val="Hyperlink"/>
            <w:rFonts w:cstheme="minorHAnsi"/>
            <w:color w:val="3156A2"/>
          </w:rPr>
          <w:t>Figure 3</w:t>
        </w:r>
      </w:hyperlink>
      <w:r w:rsidRPr="00E550B0">
        <w:rPr>
          <w:rFonts w:cstheme="minorHAnsi"/>
        </w:rPr>
        <w:t> shows an AC voltage-dependent electrical conductance and capacitance of a typical liquid crystal cell filled with E49 material. Here, the conductance increases more rapidly than capacitance with frequencies [</w:t>
      </w:r>
      <w:hyperlink r:id="rId42" w:anchor="B23-technologies-07-00032" w:history="1">
        <w:r w:rsidRPr="00E550B0">
          <w:rPr>
            <w:rStyle w:val="Hyperlink"/>
            <w:rFonts w:cstheme="minorHAnsi"/>
            <w:color w:val="3156A2"/>
          </w:rPr>
          <w:t>23</w:t>
        </w:r>
      </w:hyperlink>
      <w:r w:rsidRPr="00E550B0">
        <w:rPr>
          <w:rFonts w:cstheme="minorHAnsi"/>
        </w:rPr>
        <w:t>].</w:t>
      </w:r>
    </w:p>
    <w:p w14:paraId="47D785B3" w14:textId="77777777" w:rsidR="00725527" w:rsidRPr="00E550B0" w:rsidRDefault="00725527" w:rsidP="001C6A31">
      <w:pPr>
        <w:pStyle w:val="NoSpacing"/>
        <w:rPr>
          <w:rFonts w:cstheme="minorHAnsi"/>
        </w:rPr>
      </w:pPr>
    </w:p>
    <w:p w14:paraId="5FB3501A" w14:textId="4895187B" w:rsidR="00DF23F9" w:rsidRPr="00E550B0" w:rsidRDefault="00DF23F9" w:rsidP="004B7E59">
      <w:pPr>
        <w:pStyle w:val="NoSpacing"/>
      </w:pPr>
      <w:r w:rsidRPr="00E550B0">
        <w:rPr>
          <w:noProof/>
        </w:rPr>
        <w:lastRenderedPageBreak/>
        <w:drawing>
          <wp:inline distT="0" distB="0" distL="0" distR="0" wp14:anchorId="0729F50A" wp14:editId="6E85AFEB">
            <wp:extent cx="3657600" cy="1746504"/>
            <wp:effectExtent l="0" t="0" r="0" b="6350"/>
            <wp:docPr id="22" name="Picture 22" descr="Figure 3. The cell capacitance and conductance for pure Liquid Crystal (LC) materials as function of the magnitude and frequency of applied voltage; (a) Capacitance modulation; (b) Conductance modulatio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echnologies 07 00032 g003 550"/>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657600" cy="1746504"/>
                    </a:xfrm>
                    <a:prstGeom prst="rect">
                      <a:avLst/>
                    </a:prstGeom>
                    <a:noFill/>
                    <a:ln>
                      <a:noFill/>
                    </a:ln>
                  </pic:spPr>
                </pic:pic>
              </a:graphicData>
            </a:graphic>
          </wp:inline>
        </w:drawing>
      </w:r>
    </w:p>
    <w:p w14:paraId="7D14D473" w14:textId="77777777" w:rsidR="00DF23F9" w:rsidRPr="00E550B0" w:rsidRDefault="00DF23F9" w:rsidP="001C6A31">
      <w:pPr>
        <w:pStyle w:val="NoSpacing"/>
        <w:rPr>
          <w:rFonts w:cstheme="minorHAnsi"/>
        </w:rPr>
      </w:pPr>
      <w:r w:rsidRPr="00E550B0">
        <w:rPr>
          <w:rFonts w:cstheme="minorHAnsi"/>
          <w:b/>
          <w:bCs/>
        </w:rPr>
        <w:t>Figure 3.</w:t>
      </w:r>
      <w:r w:rsidRPr="00E550B0">
        <w:rPr>
          <w:rFonts w:cstheme="minorHAnsi"/>
        </w:rPr>
        <w:t> The cell capacitance and conductance for pure Liquid Crystal (LC) materials as function of the magnitude and frequency of applied voltage; (</w:t>
      </w:r>
      <w:r w:rsidRPr="00E550B0">
        <w:rPr>
          <w:rFonts w:cstheme="minorHAnsi"/>
          <w:b/>
          <w:bCs/>
        </w:rPr>
        <w:t>a</w:t>
      </w:r>
      <w:r w:rsidRPr="00E550B0">
        <w:rPr>
          <w:rFonts w:cstheme="minorHAnsi"/>
        </w:rPr>
        <w:t>) Capacitance modulation; (</w:t>
      </w:r>
      <w:r w:rsidRPr="00E550B0">
        <w:rPr>
          <w:rFonts w:cstheme="minorHAnsi"/>
          <w:b/>
          <w:bCs/>
        </w:rPr>
        <w:t>b</w:t>
      </w:r>
      <w:r w:rsidRPr="00E550B0">
        <w:rPr>
          <w:rFonts w:cstheme="minorHAnsi"/>
        </w:rPr>
        <w:t>) Conductance modulation [</w:t>
      </w:r>
      <w:hyperlink r:id="rId44" w:anchor="B23-technologies-07-00032" w:history="1">
        <w:r w:rsidRPr="00E550B0">
          <w:rPr>
            <w:rStyle w:val="Hyperlink"/>
            <w:rFonts w:cstheme="minorHAnsi"/>
            <w:color w:val="3156A2"/>
          </w:rPr>
          <w:t>23</w:t>
        </w:r>
      </w:hyperlink>
      <w:r w:rsidRPr="00E550B0">
        <w:rPr>
          <w:rFonts w:cstheme="minorHAnsi"/>
        </w:rPr>
        <w:t>].</w:t>
      </w:r>
    </w:p>
    <w:p w14:paraId="23274C45" w14:textId="77777777" w:rsidR="00DF23F9" w:rsidRPr="00E550B0" w:rsidRDefault="00DF23F9" w:rsidP="001C6A31">
      <w:pPr>
        <w:pStyle w:val="Heading1"/>
        <w:rPr>
          <w:rFonts w:asciiTheme="minorHAnsi" w:hAnsiTheme="minorHAnsi" w:cstheme="minorHAnsi"/>
        </w:rPr>
      </w:pPr>
      <w:r w:rsidRPr="00E550B0">
        <w:rPr>
          <w:rFonts w:asciiTheme="minorHAnsi" w:hAnsiTheme="minorHAnsi" w:cstheme="minorHAnsi"/>
        </w:rPr>
        <w:t>3. Electrical Conductivity of Liquid Crystal and Carbon Nanotube Composites</w:t>
      </w:r>
    </w:p>
    <w:p w14:paraId="35A5BCB9" w14:textId="77777777" w:rsidR="00DF23F9" w:rsidRPr="00E550B0" w:rsidRDefault="00DF23F9" w:rsidP="001C6A31">
      <w:pPr>
        <w:pStyle w:val="Heading2"/>
        <w:rPr>
          <w:rFonts w:asciiTheme="minorHAnsi" w:hAnsiTheme="minorHAnsi" w:cstheme="minorHAnsi"/>
          <w:sz w:val="24"/>
          <w:szCs w:val="24"/>
        </w:rPr>
      </w:pPr>
      <w:r w:rsidRPr="00E550B0">
        <w:rPr>
          <w:rFonts w:asciiTheme="minorHAnsi" w:hAnsiTheme="minorHAnsi" w:cstheme="minorHAnsi"/>
        </w:rPr>
        <w:t xml:space="preserve">3.1. Review on </w:t>
      </w:r>
      <w:proofErr w:type="spellStart"/>
      <w:r w:rsidRPr="00E550B0">
        <w:rPr>
          <w:rFonts w:asciiTheme="minorHAnsi" w:hAnsiTheme="minorHAnsi" w:cstheme="minorHAnsi"/>
        </w:rPr>
        <w:t>Condutivity</w:t>
      </w:r>
      <w:proofErr w:type="spellEnd"/>
      <w:r w:rsidRPr="00E550B0">
        <w:rPr>
          <w:rFonts w:asciiTheme="minorHAnsi" w:hAnsiTheme="minorHAnsi" w:cstheme="minorHAnsi"/>
        </w:rPr>
        <w:t xml:space="preserve"> Behavior of LC-CNT Dispersions</w:t>
      </w:r>
    </w:p>
    <w:p w14:paraId="3245CDE3" w14:textId="19BAB0BA" w:rsidR="00DF23F9" w:rsidRPr="00E550B0" w:rsidRDefault="00DF23F9" w:rsidP="001C6A31">
      <w:pPr>
        <w:pStyle w:val="NoSpacing"/>
        <w:rPr>
          <w:rFonts w:cstheme="minorHAnsi"/>
        </w:rPr>
      </w:pPr>
      <w:r w:rsidRPr="00E550B0">
        <w:rPr>
          <w:rFonts w:cstheme="minorHAnsi"/>
        </w:rPr>
        <w:t xml:space="preserve">As discussed above, a field-induced conductivity modulation is very low for pure LCs. This makes traditional LCs less preferable for DC and RF switching applications. One possible solution to increase the ON/OFF resistivity ratio is to add nanoparticle dopants. When liquid crystal molecules orient themselves in an electric field, they can also orient guest atoms along with them through an elastic interaction. George H. </w:t>
      </w:r>
      <w:proofErr w:type="spellStart"/>
      <w:r w:rsidRPr="00E550B0">
        <w:rPr>
          <w:rFonts w:cstheme="minorHAnsi"/>
        </w:rPr>
        <w:t>Heilmeier</w:t>
      </w:r>
      <w:proofErr w:type="spellEnd"/>
      <w:r w:rsidRPr="00E550B0">
        <w:rPr>
          <w:rFonts w:cstheme="minorHAnsi"/>
        </w:rPr>
        <w:t xml:space="preserve"> et al. demonstrated that dye molecules can be aligned parallel to the electric field by LC molecules. For an LC cell of 12 µm thickness, switching occurs within 1–5 </w:t>
      </w:r>
      <w:proofErr w:type="spellStart"/>
      <w:r w:rsidRPr="00E550B0">
        <w:rPr>
          <w:rFonts w:cstheme="minorHAnsi"/>
        </w:rPr>
        <w:t>ms</w:t>
      </w:r>
      <w:proofErr w:type="spellEnd"/>
      <w:r w:rsidRPr="00E550B0">
        <w:rPr>
          <w:rFonts w:cstheme="minorHAnsi"/>
        </w:rPr>
        <w:t xml:space="preserve"> for an electric field of 4 × 10</w:t>
      </w:r>
      <w:r w:rsidRPr="00E550B0">
        <w:rPr>
          <w:rFonts w:cstheme="minorHAnsi"/>
          <w:sz w:val="20"/>
          <w:szCs w:val="20"/>
          <w:vertAlign w:val="superscript"/>
        </w:rPr>
        <w:t>4</w:t>
      </w:r>
      <w:r w:rsidRPr="00E550B0">
        <w:rPr>
          <w:rFonts w:cstheme="minorHAnsi"/>
        </w:rPr>
        <w:t xml:space="preserve"> V/cm. After removing the electric field, the sample reverts to its initial condition in approximately 100 </w:t>
      </w:r>
      <w:proofErr w:type="spellStart"/>
      <w:r w:rsidRPr="00E550B0">
        <w:rPr>
          <w:rFonts w:cstheme="minorHAnsi"/>
        </w:rPr>
        <w:t>ms.</w:t>
      </w:r>
      <w:proofErr w:type="spellEnd"/>
      <w:r w:rsidRPr="00E550B0">
        <w:rPr>
          <w:rFonts w:cstheme="minorHAnsi"/>
        </w:rPr>
        <w:t xml:space="preserve"> [</w:t>
      </w:r>
      <w:hyperlink r:id="rId45" w:anchor="B24-technologies-07-00032" w:history="1">
        <w:r w:rsidRPr="00E550B0">
          <w:rPr>
            <w:rStyle w:val="Hyperlink"/>
            <w:rFonts w:cstheme="minorHAnsi"/>
            <w:color w:val="3156A2"/>
          </w:rPr>
          <w:t>24</w:t>
        </w:r>
      </w:hyperlink>
      <w:r w:rsidRPr="00E550B0">
        <w:rPr>
          <w:rFonts w:cstheme="minorHAnsi"/>
        </w:rPr>
        <w:t>]. There are several works reported on enhancement field-induced conductivity modulations using nanoparticles [</w:t>
      </w:r>
      <w:hyperlink r:id="rId46" w:anchor="B6-technologies-07-00032" w:history="1">
        <w:r w:rsidRPr="00E550B0">
          <w:rPr>
            <w:rStyle w:val="Hyperlink"/>
            <w:rFonts w:cstheme="minorHAnsi"/>
            <w:color w:val="3156A2"/>
          </w:rPr>
          <w:t>6</w:t>
        </w:r>
      </w:hyperlink>
      <w:r w:rsidRPr="00E550B0">
        <w:rPr>
          <w:rFonts w:cstheme="minorHAnsi"/>
        </w:rPr>
        <w:t>,</w:t>
      </w:r>
      <w:hyperlink r:id="rId47" w:anchor="B7-technologies-07-00032" w:history="1">
        <w:r w:rsidRPr="00E550B0">
          <w:rPr>
            <w:rStyle w:val="Hyperlink"/>
            <w:rFonts w:cstheme="minorHAnsi"/>
            <w:color w:val="3156A2"/>
          </w:rPr>
          <w:t>7</w:t>
        </w:r>
      </w:hyperlink>
      <w:r w:rsidRPr="00E550B0">
        <w:rPr>
          <w:rFonts w:cstheme="minorHAnsi"/>
        </w:rPr>
        <w:t>,</w:t>
      </w:r>
      <w:hyperlink r:id="rId48" w:anchor="B8-technologies-07-00032" w:history="1">
        <w:r w:rsidRPr="00E550B0">
          <w:rPr>
            <w:rStyle w:val="Hyperlink"/>
            <w:rFonts w:cstheme="minorHAnsi"/>
            <w:color w:val="3156A2"/>
          </w:rPr>
          <w:t>8</w:t>
        </w:r>
      </w:hyperlink>
      <w:r w:rsidRPr="00E550B0">
        <w:rPr>
          <w:rFonts w:cstheme="minorHAnsi"/>
        </w:rPr>
        <w:t>,</w:t>
      </w:r>
      <w:hyperlink r:id="rId49" w:anchor="B9-technologies-07-00032" w:history="1">
        <w:r w:rsidRPr="00E550B0">
          <w:rPr>
            <w:rStyle w:val="Hyperlink"/>
            <w:rFonts w:cstheme="minorHAnsi"/>
            <w:color w:val="3156A2"/>
          </w:rPr>
          <w:t>9</w:t>
        </w:r>
      </w:hyperlink>
      <w:r w:rsidRPr="00E550B0">
        <w:rPr>
          <w:rFonts w:cstheme="minorHAnsi"/>
        </w:rPr>
        <w:t>,</w:t>
      </w:r>
      <w:hyperlink r:id="rId50" w:anchor="B10-technologies-07-00032" w:history="1">
        <w:r w:rsidRPr="00E550B0">
          <w:rPr>
            <w:rStyle w:val="Hyperlink"/>
            <w:rFonts w:cstheme="minorHAnsi"/>
            <w:color w:val="3156A2"/>
          </w:rPr>
          <w:t>10</w:t>
        </w:r>
      </w:hyperlink>
      <w:r w:rsidRPr="00E550B0">
        <w:rPr>
          <w:rFonts w:cstheme="minorHAnsi"/>
        </w:rPr>
        <w:t>,</w:t>
      </w:r>
      <w:hyperlink r:id="rId51" w:anchor="B19-technologies-07-00032" w:history="1">
        <w:r w:rsidRPr="00E550B0">
          <w:rPr>
            <w:rStyle w:val="Hyperlink"/>
            <w:rFonts w:cstheme="minorHAnsi"/>
            <w:color w:val="3156A2"/>
          </w:rPr>
          <w:t>19</w:t>
        </w:r>
      </w:hyperlink>
      <w:r w:rsidRPr="00E550B0">
        <w:rPr>
          <w:rFonts w:cstheme="minorHAnsi"/>
        </w:rPr>
        <w:t>,</w:t>
      </w:r>
      <w:hyperlink r:id="rId52" w:anchor="B20-technologies-07-00032" w:history="1">
        <w:r w:rsidRPr="00E550B0">
          <w:rPr>
            <w:rStyle w:val="Hyperlink"/>
            <w:rFonts w:cstheme="minorHAnsi"/>
            <w:color w:val="3156A2"/>
          </w:rPr>
          <w:t>20</w:t>
        </w:r>
      </w:hyperlink>
      <w:r w:rsidRPr="00E550B0">
        <w:rPr>
          <w:rFonts w:cstheme="minorHAnsi"/>
        </w:rPr>
        <w:t>] Among all the nanoparticles, CNT might be the most suitable candidate for DC and RF switching as it is column is structured with a high aspect ratio and it has anisotropy in electrical conductivity. A small weight percentage of CNT does not change the composite’s equilibrium (no external stimuli) conductivity much. Upon applying an electric field, various groups found a 2–4 order of magnitude change in the electrical conductivity [</w:t>
      </w:r>
      <w:hyperlink r:id="rId53" w:anchor="B19-technologies-07-00032" w:history="1">
        <w:r w:rsidRPr="00E550B0">
          <w:rPr>
            <w:rStyle w:val="Hyperlink"/>
            <w:rFonts w:cstheme="minorHAnsi"/>
            <w:color w:val="3156A2"/>
          </w:rPr>
          <w:t>19</w:t>
        </w:r>
      </w:hyperlink>
      <w:r w:rsidRPr="00E550B0">
        <w:rPr>
          <w:rFonts w:cstheme="minorHAnsi"/>
        </w:rPr>
        <w:t>,</w:t>
      </w:r>
      <w:hyperlink r:id="rId54" w:anchor="B20-technologies-07-00032" w:history="1">
        <w:r w:rsidRPr="00E550B0">
          <w:rPr>
            <w:rStyle w:val="Hyperlink"/>
            <w:rFonts w:cstheme="minorHAnsi"/>
            <w:color w:val="3156A2"/>
          </w:rPr>
          <w:t>20</w:t>
        </w:r>
      </w:hyperlink>
      <w:r w:rsidRPr="00E550B0">
        <w:rPr>
          <w:rFonts w:cstheme="minorHAnsi"/>
        </w:rPr>
        <w:t>]. Although our main focus is on an LC-CNT composite, we discussed the electric-field-induced conductivity modulation in a metal-nanoparticle and an LC composite in </w:t>
      </w:r>
      <w:hyperlink r:id="rId55" w:anchor="sec4-technologies-07-00032" w:history="1">
        <w:r w:rsidRPr="00E550B0">
          <w:rPr>
            <w:rStyle w:val="Hyperlink"/>
            <w:rFonts w:cstheme="minorHAnsi"/>
            <w:color w:val="3156A2"/>
          </w:rPr>
          <w:t>Section 4</w:t>
        </w:r>
      </w:hyperlink>
      <w:r w:rsidRPr="00E550B0">
        <w:rPr>
          <w:rFonts w:cstheme="minorHAnsi"/>
        </w:rPr>
        <w:t> for comparison purposes as well.</w:t>
      </w:r>
    </w:p>
    <w:p w14:paraId="2A1A87D8" w14:textId="77777777" w:rsidR="001C6A31" w:rsidRPr="00E550B0" w:rsidRDefault="001C6A31" w:rsidP="001C6A31">
      <w:pPr>
        <w:pStyle w:val="NoSpacing"/>
        <w:rPr>
          <w:rFonts w:cstheme="minorHAnsi"/>
        </w:rPr>
      </w:pPr>
    </w:p>
    <w:p w14:paraId="3AF85EA6" w14:textId="56DA2CC1" w:rsidR="00DF23F9" w:rsidRPr="00E550B0" w:rsidRDefault="00DF23F9" w:rsidP="001C6A31">
      <w:pPr>
        <w:pStyle w:val="NoSpacing"/>
        <w:rPr>
          <w:rFonts w:cstheme="minorHAnsi"/>
        </w:rPr>
      </w:pPr>
      <w:r w:rsidRPr="00E550B0">
        <w:rPr>
          <w:rFonts w:cstheme="minorHAnsi"/>
        </w:rPr>
        <w:t>Carbon nanotubes received enormous attention over the last three decades due to their unique electrical, mechanical, and optical properties [</w:t>
      </w:r>
      <w:hyperlink r:id="rId56" w:anchor="B25-technologies-07-00032" w:history="1">
        <w:r w:rsidRPr="00E550B0">
          <w:rPr>
            <w:rStyle w:val="Hyperlink"/>
            <w:rFonts w:cstheme="minorHAnsi"/>
            <w:color w:val="3156A2"/>
          </w:rPr>
          <w:t>25</w:t>
        </w:r>
      </w:hyperlink>
      <w:r w:rsidRPr="00E550B0">
        <w:rPr>
          <w:rFonts w:cstheme="minorHAnsi"/>
        </w:rPr>
        <w:t>,</w:t>
      </w:r>
      <w:hyperlink r:id="rId57" w:anchor="B26-technologies-07-00032" w:history="1">
        <w:r w:rsidRPr="00E550B0">
          <w:rPr>
            <w:rStyle w:val="Hyperlink"/>
            <w:rFonts w:cstheme="minorHAnsi"/>
            <w:color w:val="3156A2"/>
          </w:rPr>
          <w:t>26</w:t>
        </w:r>
      </w:hyperlink>
      <w:r w:rsidRPr="00E550B0">
        <w:rPr>
          <w:rFonts w:cstheme="minorHAnsi"/>
        </w:rPr>
        <w:t>,</w:t>
      </w:r>
      <w:hyperlink r:id="rId58" w:anchor="B27-technologies-07-00032" w:history="1">
        <w:r w:rsidRPr="00E550B0">
          <w:rPr>
            <w:rStyle w:val="Hyperlink"/>
            <w:rFonts w:cstheme="minorHAnsi"/>
            <w:color w:val="3156A2"/>
          </w:rPr>
          <w:t>27</w:t>
        </w:r>
      </w:hyperlink>
      <w:r w:rsidRPr="00E550B0">
        <w:rPr>
          <w:rFonts w:cstheme="minorHAnsi"/>
        </w:rPr>
        <w:t>,</w:t>
      </w:r>
      <w:hyperlink r:id="rId59" w:anchor="B28-technologies-07-00032" w:history="1">
        <w:r w:rsidRPr="00E550B0">
          <w:rPr>
            <w:rStyle w:val="Hyperlink"/>
            <w:rFonts w:cstheme="minorHAnsi"/>
            <w:color w:val="3156A2"/>
          </w:rPr>
          <w:t>28</w:t>
        </w:r>
      </w:hyperlink>
      <w:r w:rsidRPr="00E550B0">
        <w:rPr>
          <w:rFonts w:cstheme="minorHAnsi"/>
        </w:rPr>
        <w:t>,</w:t>
      </w:r>
      <w:hyperlink r:id="rId60" w:anchor="B29-technologies-07-00032" w:history="1">
        <w:r w:rsidRPr="00E550B0">
          <w:rPr>
            <w:rStyle w:val="Hyperlink"/>
            <w:rFonts w:cstheme="minorHAnsi"/>
            <w:color w:val="3156A2"/>
          </w:rPr>
          <w:t>29</w:t>
        </w:r>
      </w:hyperlink>
      <w:r w:rsidRPr="00E550B0">
        <w:rPr>
          <w:rFonts w:cstheme="minorHAnsi"/>
        </w:rPr>
        <w:t>,</w:t>
      </w:r>
      <w:hyperlink r:id="rId61" w:anchor="B30-technologies-07-00032" w:history="1">
        <w:r w:rsidRPr="00E550B0">
          <w:rPr>
            <w:rStyle w:val="Hyperlink"/>
            <w:rFonts w:cstheme="minorHAnsi"/>
            <w:color w:val="3156A2"/>
          </w:rPr>
          <w:t>30</w:t>
        </w:r>
      </w:hyperlink>
      <w:r w:rsidRPr="00E550B0">
        <w:rPr>
          <w:rFonts w:cstheme="minorHAnsi"/>
        </w:rPr>
        <w:t>,</w:t>
      </w:r>
      <w:hyperlink r:id="rId62" w:anchor="B31-technologies-07-00032" w:history="1">
        <w:r w:rsidRPr="00E550B0">
          <w:rPr>
            <w:rStyle w:val="Hyperlink"/>
            <w:rFonts w:cstheme="minorHAnsi"/>
            <w:color w:val="3156A2"/>
          </w:rPr>
          <w:t>31</w:t>
        </w:r>
      </w:hyperlink>
      <w:r w:rsidRPr="00E550B0">
        <w:rPr>
          <w:rFonts w:cstheme="minorHAnsi"/>
        </w:rPr>
        <w:t>,</w:t>
      </w:r>
      <w:hyperlink r:id="rId63" w:anchor="B32-technologies-07-00032" w:history="1">
        <w:r w:rsidRPr="00E550B0">
          <w:rPr>
            <w:rStyle w:val="Hyperlink"/>
            <w:rFonts w:cstheme="minorHAnsi"/>
            <w:color w:val="3156A2"/>
          </w:rPr>
          <w:t>32</w:t>
        </w:r>
      </w:hyperlink>
      <w:r w:rsidRPr="00E550B0">
        <w:rPr>
          <w:rFonts w:cstheme="minorHAnsi"/>
        </w:rPr>
        <w:t>,</w:t>
      </w:r>
      <w:hyperlink r:id="rId64" w:anchor="B33-technologies-07-00032" w:history="1">
        <w:r w:rsidRPr="00E550B0">
          <w:rPr>
            <w:rStyle w:val="Hyperlink"/>
            <w:rFonts w:cstheme="minorHAnsi"/>
            <w:color w:val="3156A2"/>
          </w:rPr>
          <w:t>33</w:t>
        </w:r>
      </w:hyperlink>
      <w:r w:rsidRPr="00E550B0">
        <w:rPr>
          <w:rFonts w:cstheme="minorHAnsi"/>
        </w:rPr>
        <w:t>,</w:t>
      </w:r>
      <w:hyperlink r:id="rId65" w:anchor="B34-technologies-07-00032" w:history="1">
        <w:r w:rsidRPr="00E550B0">
          <w:rPr>
            <w:rStyle w:val="Hyperlink"/>
            <w:rFonts w:cstheme="minorHAnsi"/>
            <w:color w:val="3156A2"/>
          </w:rPr>
          <w:t>34</w:t>
        </w:r>
      </w:hyperlink>
      <w:r w:rsidRPr="00E550B0">
        <w:rPr>
          <w:rFonts w:cstheme="minorHAnsi"/>
        </w:rPr>
        <w:t xml:space="preserve">]. CNTs </w:t>
      </w:r>
      <w:proofErr w:type="gramStart"/>
      <w:r w:rsidRPr="00E550B0">
        <w:rPr>
          <w:rFonts w:cstheme="minorHAnsi"/>
        </w:rPr>
        <w:t>are capable of altering</w:t>
      </w:r>
      <w:proofErr w:type="gramEnd"/>
      <w:r w:rsidRPr="00E550B0">
        <w:rPr>
          <w:rFonts w:cstheme="minorHAnsi"/>
        </w:rPr>
        <w:t xml:space="preserve"> LC matrix chemistry, viscosity, dispersion quality, etc. In addition to that, CNT can also modify the physical properties of the composites [</w:t>
      </w:r>
      <w:hyperlink r:id="rId66" w:anchor="B35-technologies-07-00032" w:history="1">
        <w:r w:rsidRPr="00E550B0">
          <w:rPr>
            <w:rStyle w:val="Hyperlink"/>
            <w:rFonts w:cstheme="minorHAnsi"/>
            <w:color w:val="3156A2"/>
          </w:rPr>
          <w:t>35</w:t>
        </w:r>
      </w:hyperlink>
      <w:r w:rsidRPr="00E550B0">
        <w:rPr>
          <w:rFonts w:cstheme="minorHAnsi"/>
        </w:rPr>
        <w:t xml:space="preserve">]. For example, a faster electro-optic response, an altered dielectric anisotropy, and a local deformation in the </w:t>
      </w:r>
      <w:proofErr w:type="spellStart"/>
      <w:r w:rsidRPr="00E550B0">
        <w:rPr>
          <w:rFonts w:cstheme="minorHAnsi"/>
        </w:rPr>
        <w:t>nematic</w:t>
      </w:r>
      <w:proofErr w:type="spellEnd"/>
      <w:r w:rsidRPr="00E550B0">
        <w:rPr>
          <w:rFonts w:cstheme="minorHAnsi"/>
        </w:rPr>
        <w:t xml:space="preserve"> director are observed [</w:t>
      </w:r>
      <w:hyperlink r:id="rId67" w:anchor="B36-technologies-07-00032" w:history="1">
        <w:r w:rsidRPr="00E550B0">
          <w:rPr>
            <w:rStyle w:val="Hyperlink"/>
            <w:rFonts w:cstheme="minorHAnsi"/>
            <w:color w:val="3156A2"/>
          </w:rPr>
          <w:t>36</w:t>
        </w:r>
      </w:hyperlink>
      <w:r w:rsidRPr="00E550B0">
        <w:rPr>
          <w:rFonts w:cstheme="minorHAnsi"/>
        </w:rPr>
        <w:t>,</w:t>
      </w:r>
      <w:hyperlink r:id="rId68" w:anchor="B37-technologies-07-00032" w:history="1">
        <w:r w:rsidRPr="00E550B0">
          <w:rPr>
            <w:rStyle w:val="Hyperlink"/>
            <w:rFonts w:cstheme="minorHAnsi"/>
            <w:color w:val="3156A2"/>
          </w:rPr>
          <w:t>37</w:t>
        </w:r>
      </w:hyperlink>
      <w:r w:rsidRPr="00E550B0">
        <w:rPr>
          <w:rFonts w:cstheme="minorHAnsi"/>
        </w:rPr>
        <w:t>,</w:t>
      </w:r>
      <w:hyperlink r:id="rId69" w:anchor="B38-technologies-07-00032" w:history="1">
        <w:r w:rsidRPr="00E550B0">
          <w:rPr>
            <w:rStyle w:val="Hyperlink"/>
            <w:rFonts w:cstheme="minorHAnsi"/>
            <w:color w:val="3156A2"/>
          </w:rPr>
          <w:t>38</w:t>
        </w:r>
      </w:hyperlink>
      <w:r w:rsidRPr="00E550B0">
        <w:rPr>
          <w:rFonts w:cstheme="minorHAnsi"/>
        </w:rPr>
        <w:t>]. The electrical conductivity of the material system can be modified by external stimuli like surface interaction and electrical, magnetic, optical, and thermal excitations. In all the cases, external stimuli do not have a direct interaction with the CNTs. LC molecules respond to the stimuli, which in turn interact with CNTs by elastic force and molecular interactions.</w:t>
      </w:r>
    </w:p>
    <w:p w14:paraId="0AF3C64D" w14:textId="77777777" w:rsidR="001C6A31" w:rsidRPr="00E550B0" w:rsidRDefault="001C6A31" w:rsidP="001C6A31">
      <w:pPr>
        <w:pStyle w:val="NoSpacing"/>
        <w:rPr>
          <w:rFonts w:cstheme="minorHAnsi"/>
        </w:rPr>
      </w:pPr>
    </w:p>
    <w:p w14:paraId="6553D055" w14:textId="450B37D0" w:rsidR="00DF23F9" w:rsidRPr="00E550B0" w:rsidRDefault="00DF23F9" w:rsidP="001C6A31">
      <w:pPr>
        <w:pStyle w:val="NoSpacing"/>
        <w:rPr>
          <w:rFonts w:cstheme="minorHAnsi"/>
        </w:rPr>
      </w:pPr>
      <w:r w:rsidRPr="00E550B0">
        <w:rPr>
          <w:rFonts w:cstheme="minorHAnsi"/>
        </w:rPr>
        <w:t xml:space="preserve">Studies revealed that the electrical conductivity of a LC-CNT mixture depends on the operational temperature, phase of LC, and CNT dopants concentration. </w:t>
      </w:r>
      <w:proofErr w:type="spellStart"/>
      <w:r w:rsidRPr="00E550B0">
        <w:rPr>
          <w:rFonts w:cstheme="minorHAnsi"/>
        </w:rPr>
        <w:t>Lebovka</w:t>
      </w:r>
      <w:proofErr w:type="spellEnd"/>
      <w:r w:rsidRPr="00E550B0">
        <w:rPr>
          <w:rFonts w:cstheme="minorHAnsi"/>
        </w:rPr>
        <w:t xml:space="preserve"> et al. showed that the conductivity behavior of p-ethoxy-benzylidene-p-n-butylaniline (EBBA)/Multiwalled Carbon Nanotube (MWCNT) composites is a function of CNT wt.% (</w:t>
      </w:r>
      <w:hyperlink r:id="rId70" w:anchor="fig_body_display_technologies-07-00032-f004" w:history="1">
        <w:r w:rsidRPr="00E550B0">
          <w:rPr>
            <w:rStyle w:val="Hyperlink"/>
            <w:rFonts w:cstheme="minorHAnsi"/>
            <w:color w:val="3156A2"/>
          </w:rPr>
          <w:t>Figure 4</w:t>
        </w:r>
      </w:hyperlink>
      <w:r w:rsidRPr="00E550B0">
        <w:rPr>
          <w:rFonts w:cstheme="minorHAnsi"/>
        </w:rPr>
        <w:t>) [</w:t>
      </w:r>
      <w:hyperlink r:id="rId71" w:anchor="B39-technologies-07-00032" w:history="1">
        <w:r w:rsidRPr="00E550B0">
          <w:rPr>
            <w:rStyle w:val="Hyperlink"/>
            <w:rFonts w:cstheme="minorHAnsi"/>
            <w:color w:val="3156A2"/>
          </w:rPr>
          <w:t>39</w:t>
        </w:r>
      </w:hyperlink>
      <w:r w:rsidRPr="00E550B0">
        <w:rPr>
          <w:rFonts w:cstheme="minorHAnsi"/>
        </w:rPr>
        <w:t>,</w:t>
      </w:r>
      <w:hyperlink r:id="rId72" w:anchor="B40-technologies-07-00032" w:history="1">
        <w:r w:rsidRPr="00E550B0">
          <w:rPr>
            <w:rStyle w:val="Hyperlink"/>
            <w:rFonts w:cstheme="minorHAnsi"/>
            <w:color w:val="3156A2"/>
          </w:rPr>
          <w:t>40</w:t>
        </w:r>
      </w:hyperlink>
      <w:r w:rsidRPr="00E550B0">
        <w:rPr>
          <w:rFonts w:cstheme="minorHAnsi"/>
        </w:rPr>
        <w:t xml:space="preserve">]. When the concertation exceeds a threshold concentration, which is also known as percolation threshold (which is 0.05–0.1% in the present case), the conductivity increased by several orders of magnitude. This is called percolation transition. A continuous conduction path is created by CNT clusters in the LC matrix. The </w:t>
      </w:r>
      <w:proofErr w:type="spellStart"/>
      <w:r w:rsidRPr="00E550B0">
        <w:rPr>
          <w:rFonts w:cstheme="minorHAnsi"/>
        </w:rPr>
        <w:t>ultrasmall</w:t>
      </w:r>
      <w:proofErr w:type="spellEnd"/>
      <w:r w:rsidRPr="00E550B0">
        <w:rPr>
          <w:rFonts w:cstheme="minorHAnsi"/>
        </w:rPr>
        <w:t xml:space="preserve"> critical concentration (&lt; 0.1%) for insulation is due to the high aspect ratio of MWCNTs (100–1000). A similar behavior is also observed for a 5CB/MWCNT mixer with a similar critical concentration C = 0.025 wt.% [</w:t>
      </w:r>
      <w:hyperlink r:id="rId73" w:anchor="B40-technologies-07-00032" w:history="1">
        <w:r w:rsidRPr="00E550B0">
          <w:rPr>
            <w:rStyle w:val="Hyperlink"/>
            <w:rFonts w:cstheme="minorHAnsi"/>
            <w:color w:val="3156A2"/>
          </w:rPr>
          <w:t>40</w:t>
        </w:r>
      </w:hyperlink>
      <w:r w:rsidRPr="00E550B0">
        <w:rPr>
          <w:rFonts w:cstheme="minorHAnsi"/>
        </w:rPr>
        <w:t>,</w:t>
      </w:r>
      <w:hyperlink r:id="rId74" w:anchor="B41-technologies-07-00032" w:history="1">
        <w:r w:rsidRPr="00E550B0">
          <w:rPr>
            <w:rStyle w:val="Hyperlink"/>
            <w:rFonts w:cstheme="minorHAnsi"/>
            <w:color w:val="3156A2"/>
          </w:rPr>
          <w:t>41</w:t>
        </w:r>
      </w:hyperlink>
      <w:r w:rsidRPr="00E550B0">
        <w:rPr>
          <w:rFonts w:cstheme="minorHAnsi"/>
        </w:rPr>
        <w:t>].</w:t>
      </w:r>
    </w:p>
    <w:p w14:paraId="5A68F71C" w14:textId="77777777" w:rsidR="001C6A31" w:rsidRPr="00E550B0" w:rsidRDefault="001C6A31" w:rsidP="001C6A31">
      <w:pPr>
        <w:pStyle w:val="NoSpacing"/>
        <w:rPr>
          <w:rFonts w:cstheme="minorHAnsi"/>
        </w:rPr>
      </w:pPr>
    </w:p>
    <w:p w14:paraId="5B6C3866" w14:textId="3840EE8D" w:rsidR="00DF23F9" w:rsidRPr="00E550B0" w:rsidRDefault="00DF23F9" w:rsidP="001C6A31">
      <w:pPr>
        <w:rPr>
          <w:rFonts w:cstheme="minorHAnsi"/>
          <w:color w:val="222222"/>
        </w:rPr>
      </w:pPr>
      <w:r w:rsidRPr="00E550B0">
        <w:rPr>
          <w:rFonts w:cstheme="minorHAnsi"/>
          <w:noProof/>
          <w:color w:val="222222"/>
        </w:rPr>
        <w:lastRenderedPageBreak/>
        <w:drawing>
          <wp:inline distT="0" distB="0" distL="0" distR="0" wp14:anchorId="6FAA2EF0" wp14:editId="44C91B11">
            <wp:extent cx="3657600" cy="3291840"/>
            <wp:effectExtent l="0" t="0" r="0" b="3810"/>
            <wp:docPr id="21" name="Picture 21" descr="Figure 4. The electrical conductivity (σ) of a carbon nanotube-doped liquid crystal (LC-CNT) composite versus the weight fraction (wt.%) of carbon nanotubes (CNTs)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echnologies 07 00032 g004 550"/>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3657600" cy="3291840"/>
                    </a:xfrm>
                    <a:prstGeom prst="rect">
                      <a:avLst/>
                    </a:prstGeom>
                    <a:noFill/>
                    <a:ln>
                      <a:noFill/>
                    </a:ln>
                  </pic:spPr>
                </pic:pic>
              </a:graphicData>
            </a:graphic>
          </wp:inline>
        </w:drawing>
      </w:r>
    </w:p>
    <w:p w14:paraId="61BC93FE" w14:textId="722021AE" w:rsidR="00DF23F9" w:rsidRPr="00E550B0" w:rsidRDefault="00DF23F9" w:rsidP="001750B6">
      <w:pPr>
        <w:pStyle w:val="NoSpacing"/>
        <w:rPr>
          <w:rFonts w:cstheme="minorHAnsi"/>
        </w:rPr>
      </w:pPr>
      <w:r w:rsidRPr="00E550B0">
        <w:rPr>
          <w:rFonts w:cstheme="minorHAnsi"/>
          <w:b/>
          <w:bCs/>
        </w:rPr>
        <w:t>Figure 4.</w:t>
      </w:r>
      <w:r w:rsidRPr="00E550B0">
        <w:rPr>
          <w:rFonts w:cstheme="minorHAnsi"/>
        </w:rPr>
        <w:t> The electrical conductivity (σ) of a carbon nanotube-doped liquid crystal (LC-CNT) composite versus the weight fraction (wt.%) of carbon nanotubes (CNTs) [</w:t>
      </w:r>
      <w:hyperlink r:id="rId76" w:anchor="B39-technologies-07-00032" w:history="1">
        <w:r w:rsidRPr="00E550B0">
          <w:rPr>
            <w:rStyle w:val="Hyperlink"/>
            <w:rFonts w:cstheme="minorHAnsi"/>
            <w:color w:val="3156A2"/>
          </w:rPr>
          <w:t>39</w:t>
        </w:r>
      </w:hyperlink>
      <w:r w:rsidRPr="00E550B0">
        <w:rPr>
          <w:rFonts w:cstheme="minorHAnsi"/>
        </w:rPr>
        <w:t>].</w:t>
      </w:r>
    </w:p>
    <w:p w14:paraId="55B90D7D" w14:textId="77777777" w:rsidR="001750B6" w:rsidRPr="00E550B0" w:rsidRDefault="001750B6" w:rsidP="001750B6">
      <w:pPr>
        <w:pStyle w:val="NoSpacing"/>
        <w:rPr>
          <w:rFonts w:cstheme="minorHAnsi"/>
        </w:rPr>
      </w:pPr>
    </w:p>
    <w:p w14:paraId="1A86698B" w14:textId="2C35CDCA" w:rsidR="00DF23F9" w:rsidRPr="00E550B0" w:rsidRDefault="00DF23F9" w:rsidP="001750B6">
      <w:pPr>
        <w:pStyle w:val="NoSpacing"/>
        <w:rPr>
          <w:rFonts w:cstheme="minorHAnsi"/>
        </w:rPr>
      </w:pPr>
      <w:r w:rsidRPr="00E550B0">
        <w:rPr>
          <w:rFonts w:cstheme="minorHAnsi"/>
        </w:rPr>
        <w:t xml:space="preserve">Moreover, </w:t>
      </w:r>
      <w:proofErr w:type="spellStart"/>
      <w:r w:rsidRPr="00E550B0">
        <w:rPr>
          <w:rFonts w:cstheme="minorHAnsi"/>
        </w:rPr>
        <w:t>Lebovka</w:t>
      </w:r>
      <w:proofErr w:type="spellEnd"/>
      <w:r w:rsidRPr="00E550B0">
        <w:rPr>
          <w:rFonts w:cstheme="minorHAnsi"/>
        </w:rPr>
        <w:t xml:space="preserve"> et al. showed that an EBBA/MWCT conductivity shows a positive temperature coefficient and heating-cooling hysteresis behavior (</w:t>
      </w:r>
      <w:hyperlink r:id="rId77" w:anchor="fig_body_display_technologies-07-00032-f005" w:history="1">
        <w:r w:rsidRPr="00E550B0">
          <w:rPr>
            <w:rStyle w:val="Hyperlink"/>
            <w:rFonts w:cstheme="minorHAnsi"/>
            <w:color w:val="3156A2"/>
          </w:rPr>
          <w:t>Figure 5</w:t>
        </w:r>
      </w:hyperlink>
      <w:r w:rsidRPr="00E550B0">
        <w:rPr>
          <w:rFonts w:cstheme="minorHAnsi"/>
        </w:rPr>
        <w:t>a). Above the crystalline-to-</w:t>
      </w:r>
      <w:proofErr w:type="spellStart"/>
      <w:r w:rsidRPr="00E550B0">
        <w:rPr>
          <w:rFonts w:cstheme="minorHAnsi"/>
        </w:rPr>
        <w:t>nematic</w:t>
      </w:r>
      <w:proofErr w:type="spellEnd"/>
      <w:r w:rsidRPr="00E550B0">
        <w:rPr>
          <w:rFonts w:cstheme="minorHAnsi"/>
        </w:rPr>
        <w:t xml:space="preserve"> phase transition temperature (T</w:t>
      </w:r>
      <w:r w:rsidRPr="00E550B0">
        <w:rPr>
          <w:rFonts w:cstheme="minorHAnsi"/>
          <w:sz w:val="20"/>
          <w:szCs w:val="20"/>
          <w:vertAlign w:val="subscript"/>
        </w:rPr>
        <w:t>SN</w:t>
      </w:r>
      <w:r w:rsidRPr="00E550B0">
        <w:rPr>
          <w:rFonts w:cstheme="minorHAnsi"/>
        </w:rPr>
        <w:t xml:space="preserve">), σ increases with temperature. There is no discontinuity near the </w:t>
      </w:r>
      <w:proofErr w:type="spellStart"/>
      <w:r w:rsidRPr="00E550B0">
        <w:rPr>
          <w:rFonts w:cstheme="minorHAnsi"/>
        </w:rPr>
        <w:t>nematic</w:t>
      </w:r>
      <w:proofErr w:type="spellEnd"/>
      <w:r w:rsidRPr="00E550B0">
        <w:rPr>
          <w:rFonts w:cstheme="minorHAnsi"/>
        </w:rPr>
        <w:t xml:space="preserve"> to isotropic phase transition temperature, T</w:t>
      </w:r>
      <w:r w:rsidRPr="00E550B0">
        <w:rPr>
          <w:rFonts w:cstheme="minorHAnsi"/>
          <w:sz w:val="20"/>
          <w:szCs w:val="20"/>
          <w:vertAlign w:val="subscript"/>
        </w:rPr>
        <w:t>NI</w:t>
      </w:r>
      <w:r w:rsidRPr="00E550B0">
        <w:rPr>
          <w:rFonts w:cstheme="minorHAnsi"/>
        </w:rPr>
        <w:t> ~351–353K. The hysteresis gap is the largest when a CNT doping concentration is close to the critical concertation of percolation transition as shown in </w:t>
      </w:r>
      <w:hyperlink r:id="rId78" w:anchor="fig_body_display_technologies-07-00032-f005" w:history="1">
        <w:r w:rsidRPr="00E550B0">
          <w:rPr>
            <w:rStyle w:val="Hyperlink"/>
            <w:rFonts w:cstheme="minorHAnsi"/>
            <w:color w:val="3156A2"/>
          </w:rPr>
          <w:t>Figure 5</w:t>
        </w:r>
      </w:hyperlink>
      <w:r w:rsidRPr="00E550B0">
        <w:rPr>
          <w:rFonts w:cstheme="minorHAnsi"/>
        </w:rPr>
        <w:t>b.</w:t>
      </w:r>
    </w:p>
    <w:p w14:paraId="27247C93" w14:textId="77777777" w:rsidR="005A41C4" w:rsidRPr="00E550B0" w:rsidRDefault="005A41C4" w:rsidP="005A41C4">
      <w:pPr>
        <w:pStyle w:val="NoSpacing"/>
        <w:rPr>
          <w:rFonts w:cstheme="minorHAnsi"/>
        </w:rPr>
      </w:pPr>
    </w:p>
    <w:p w14:paraId="318BAD0C" w14:textId="15E8C4EF" w:rsidR="00DF23F9" w:rsidRPr="00E550B0" w:rsidRDefault="00DF23F9" w:rsidP="005A41C4">
      <w:pPr>
        <w:pStyle w:val="NoSpacing"/>
        <w:rPr>
          <w:rFonts w:cstheme="minorHAnsi"/>
        </w:rPr>
      </w:pPr>
      <w:r w:rsidRPr="00E550B0">
        <w:rPr>
          <w:rFonts w:cstheme="minorHAnsi"/>
          <w:noProof/>
        </w:rPr>
        <w:drawing>
          <wp:inline distT="0" distB="0" distL="0" distR="0" wp14:anchorId="6ED790C4" wp14:editId="3DCBE41A">
            <wp:extent cx="3657600" cy="1700784"/>
            <wp:effectExtent l="0" t="0" r="0" b="0"/>
            <wp:docPr id="20" name="Picture 20" descr="Technologies 07 00032 g005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echnologies 07 00032 g005 550"/>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3657600" cy="1700784"/>
                    </a:xfrm>
                    <a:prstGeom prst="rect">
                      <a:avLst/>
                    </a:prstGeom>
                    <a:noFill/>
                    <a:ln>
                      <a:noFill/>
                    </a:ln>
                  </pic:spPr>
                </pic:pic>
              </a:graphicData>
            </a:graphic>
          </wp:inline>
        </w:drawing>
      </w:r>
    </w:p>
    <w:p w14:paraId="567A7E00" w14:textId="51FA84F9" w:rsidR="00DF23F9" w:rsidRPr="00E550B0" w:rsidRDefault="00DF23F9" w:rsidP="005A41C4">
      <w:pPr>
        <w:pStyle w:val="NoSpacing"/>
        <w:rPr>
          <w:rFonts w:cstheme="minorHAnsi"/>
        </w:rPr>
      </w:pPr>
      <w:r w:rsidRPr="00E550B0">
        <w:rPr>
          <w:rFonts w:cstheme="minorHAnsi"/>
          <w:b/>
          <w:bCs/>
        </w:rPr>
        <w:t>Figure 5.</w:t>
      </w:r>
      <w:r w:rsidRPr="00E550B0">
        <w:rPr>
          <w:rFonts w:cstheme="minorHAnsi"/>
        </w:rPr>
        <w:t> The electrical conductivity (σ) versus temperature (here, S-N = Solid-to-</w:t>
      </w:r>
      <w:proofErr w:type="spellStart"/>
      <w:r w:rsidRPr="00E550B0">
        <w:rPr>
          <w:rFonts w:cstheme="minorHAnsi"/>
        </w:rPr>
        <w:t>Nematic</w:t>
      </w:r>
      <w:proofErr w:type="spellEnd"/>
      <w:r w:rsidRPr="00E550B0">
        <w:rPr>
          <w:rFonts w:cstheme="minorHAnsi"/>
        </w:rPr>
        <w:t xml:space="preserve"> transition and N-I = </w:t>
      </w:r>
      <w:proofErr w:type="spellStart"/>
      <w:r w:rsidRPr="00E550B0">
        <w:rPr>
          <w:rFonts w:cstheme="minorHAnsi"/>
        </w:rPr>
        <w:t>Nematic</w:t>
      </w:r>
      <w:proofErr w:type="spellEnd"/>
      <w:r w:rsidRPr="00E550B0">
        <w:rPr>
          <w:rFonts w:cstheme="minorHAnsi"/>
        </w:rPr>
        <w:t>-to-Isotropic transition); (</w:t>
      </w:r>
      <w:r w:rsidRPr="00E550B0">
        <w:rPr>
          <w:rFonts w:cstheme="minorHAnsi"/>
          <w:b/>
          <w:bCs/>
        </w:rPr>
        <w:t>a</w:t>
      </w:r>
      <w:r w:rsidRPr="00E550B0">
        <w:rPr>
          <w:rFonts w:cstheme="minorHAnsi"/>
        </w:rPr>
        <w:t xml:space="preserve">) C = 1 wt.%, f = 1 kHz, U = 1 V. The inset shows </w:t>
      </w:r>
      <w:proofErr w:type="spellStart"/>
      <w:r w:rsidRPr="00E550B0">
        <w:rPr>
          <w:rFonts w:cstheme="minorHAnsi"/>
        </w:rPr>
        <w:t>thet</w:t>
      </w:r>
      <w:proofErr w:type="spellEnd"/>
      <w:r w:rsidRPr="00E550B0">
        <w:rPr>
          <w:rFonts w:cstheme="minorHAnsi"/>
        </w:rPr>
        <w:t xml:space="preserve"> conductivity and temperature evolution with time t; (</w:t>
      </w:r>
      <w:r w:rsidRPr="00E550B0">
        <w:rPr>
          <w:rFonts w:cstheme="minorHAnsi"/>
          <w:b/>
          <w:bCs/>
        </w:rPr>
        <w:t>b</w:t>
      </w:r>
      <w:r w:rsidRPr="00E550B0">
        <w:rPr>
          <w:rFonts w:cstheme="minorHAnsi"/>
        </w:rPr>
        <w:t>) The hysteresis behavior of an LC-CNT composite electrical conductivity in a heating–cooling cycle at different CNT doping concentrations [</w:t>
      </w:r>
      <w:hyperlink r:id="rId80" w:anchor="B39-technologies-07-00032" w:history="1">
        <w:r w:rsidRPr="00E550B0">
          <w:rPr>
            <w:rStyle w:val="Hyperlink"/>
            <w:rFonts w:cstheme="minorHAnsi"/>
            <w:color w:val="3156A2"/>
          </w:rPr>
          <w:t>39</w:t>
        </w:r>
      </w:hyperlink>
      <w:r w:rsidRPr="00E550B0">
        <w:rPr>
          <w:rFonts w:cstheme="minorHAnsi"/>
        </w:rPr>
        <w:t>].</w:t>
      </w:r>
    </w:p>
    <w:p w14:paraId="12CC21E5" w14:textId="77777777" w:rsidR="005A41C4" w:rsidRPr="00E550B0" w:rsidRDefault="005A41C4" w:rsidP="00C766D1">
      <w:pPr>
        <w:pStyle w:val="NoSpacing"/>
        <w:rPr>
          <w:rFonts w:cstheme="minorHAnsi"/>
        </w:rPr>
      </w:pPr>
    </w:p>
    <w:p w14:paraId="34409B45" w14:textId="7DDE8C4D" w:rsidR="00DF23F9" w:rsidRPr="00E550B0" w:rsidRDefault="00DF23F9" w:rsidP="00C766D1">
      <w:pPr>
        <w:pStyle w:val="NoSpacing"/>
        <w:rPr>
          <w:rFonts w:cstheme="minorHAnsi"/>
          <w:color w:val="222222"/>
        </w:rPr>
      </w:pPr>
      <w:r w:rsidRPr="00E550B0">
        <w:rPr>
          <w:rFonts w:cstheme="minorHAnsi"/>
          <w:color w:val="222222"/>
        </w:rPr>
        <w:t xml:space="preserve">It is evident that temperature strongly influences the spatial arrangement (orientation of the director) and percolation characteristics of LC composites. The optical transmission measurement of a LC-0.05 wt.% CNT system done by </w:t>
      </w:r>
      <w:proofErr w:type="spellStart"/>
      <w:r w:rsidRPr="00E550B0">
        <w:rPr>
          <w:rFonts w:cstheme="minorHAnsi"/>
          <w:color w:val="222222"/>
        </w:rPr>
        <w:t>Lisetski</w:t>
      </w:r>
      <w:proofErr w:type="spellEnd"/>
      <w:r w:rsidRPr="00E550B0">
        <w:rPr>
          <w:rFonts w:cstheme="minorHAnsi"/>
          <w:color w:val="222222"/>
        </w:rPr>
        <w:t xml:space="preserve"> et al. is also in accord with this [</w:t>
      </w:r>
      <w:hyperlink r:id="rId81" w:anchor="B41-technologies-07-00032" w:history="1">
        <w:r w:rsidRPr="00E550B0">
          <w:rPr>
            <w:rStyle w:val="Hyperlink"/>
            <w:rFonts w:cstheme="minorHAnsi"/>
            <w:color w:val="3156A2"/>
          </w:rPr>
          <w:t>41</w:t>
        </w:r>
      </w:hyperlink>
      <w:r w:rsidRPr="00E550B0">
        <w:rPr>
          <w:rFonts w:cstheme="minorHAnsi"/>
          <w:color w:val="222222"/>
        </w:rPr>
        <w:t xml:space="preserve">]. They reported that the CNT’s contribution to the total absorption and scattering loss is a measure of the CNT’s structural ordering. Although there is a 50% loss in transmission after incorporating the CNT, the </w:t>
      </w:r>
      <w:proofErr w:type="spellStart"/>
      <w:r w:rsidRPr="00E550B0">
        <w:rPr>
          <w:rFonts w:cstheme="minorHAnsi"/>
          <w:color w:val="222222"/>
        </w:rPr>
        <w:t>transiton</w:t>
      </w:r>
      <w:proofErr w:type="spellEnd"/>
      <w:r w:rsidRPr="00E550B0">
        <w:rPr>
          <w:rFonts w:cstheme="minorHAnsi"/>
          <w:color w:val="222222"/>
        </w:rPr>
        <w:t xml:space="preserve"> in optical transmission-temperature characteristics indicates a strong effect of the temperature on the structural ordering of the system. In the </w:t>
      </w:r>
      <w:proofErr w:type="spellStart"/>
      <w:r w:rsidRPr="00E550B0">
        <w:rPr>
          <w:rFonts w:cstheme="minorHAnsi"/>
          <w:color w:val="222222"/>
        </w:rPr>
        <w:t>nematic</w:t>
      </w:r>
      <w:proofErr w:type="spellEnd"/>
      <w:r w:rsidRPr="00E550B0">
        <w:rPr>
          <w:rFonts w:cstheme="minorHAnsi"/>
          <w:color w:val="222222"/>
        </w:rPr>
        <w:t xml:space="preserve"> phase, CNTs </w:t>
      </w:r>
      <w:r w:rsidRPr="00E550B0">
        <w:rPr>
          <w:rFonts w:cstheme="minorHAnsi"/>
          <w:color w:val="222222"/>
        </w:rPr>
        <w:lastRenderedPageBreak/>
        <w:t>orient themselves parallel to the LC director. On the other hand, the ordering of CNTs is insignificant for the isotropic phase.</w:t>
      </w:r>
    </w:p>
    <w:p w14:paraId="5DB95790" w14:textId="77777777" w:rsidR="00C766D1" w:rsidRPr="00E550B0" w:rsidRDefault="00C766D1" w:rsidP="00C766D1">
      <w:pPr>
        <w:pStyle w:val="NoSpacing"/>
        <w:rPr>
          <w:rFonts w:cstheme="minorHAnsi"/>
          <w:color w:val="222222"/>
        </w:rPr>
      </w:pPr>
    </w:p>
    <w:p w14:paraId="2D9174AB" w14:textId="551E4829" w:rsidR="00DF23F9" w:rsidRPr="00E550B0" w:rsidRDefault="00DF23F9" w:rsidP="00C766D1">
      <w:pPr>
        <w:pStyle w:val="NoSpacing"/>
        <w:rPr>
          <w:rFonts w:cstheme="minorHAnsi"/>
          <w:color w:val="222222"/>
        </w:rPr>
      </w:pPr>
      <w:r w:rsidRPr="00E550B0">
        <w:rPr>
          <w:rFonts w:cstheme="minorHAnsi"/>
          <w:color w:val="222222"/>
        </w:rPr>
        <w:t xml:space="preserve">According to </w:t>
      </w:r>
      <w:proofErr w:type="spellStart"/>
      <w:r w:rsidRPr="00E550B0">
        <w:rPr>
          <w:rFonts w:cstheme="minorHAnsi"/>
          <w:color w:val="222222"/>
        </w:rPr>
        <w:t>Goncharuk</w:t>
      </w:r>
      <w:proofErr w:type="spellEnd"/>
      <w:r w:rsidRPr="00E550B0">
        <w:rPr>
          <w:rFonts w:cstheme="minorHAnsi"/>
          <w:color w:val="222222"/>
        </w:rPr>
        <w:t xml:space="preserve"> et al., electrical conductivity shows a transient behavior at elevated temperatures for EBBA and MWCNT composites at a percolation threshold value of 0.1% [</w:t>
      </w:r>
      <w:hyperlink r:id="rId82" w:anchor="B42-technologies-07-00032" w:history="1">
        <w:r w:rsidRPr="00E550B0">
          <w:rPr>
            <w:rStyle w:val="Hyperlink"/>
            <w:rFonts w:cstheme="minorHAnsi"/>
            <w:color w:val="3156A2"/>
          </w:rPr>
          <w:t>42</w:t>
        </w:r>
      </w:hyperlink>
      <w:r w:rsidRPr="00E550B0">
        <w:rPr>
          <w:rFonts w:cstheme="minorHAnsi"/>
          <w:color w:val="222222"/>
        </w:rPr>
        <w:t>]. Conductivity goes up over time with a dominant effect in the first hour after the sample is heated to the desired temperature. The increase in conductivity over time is a function of the incubation temperature. For example, if the sample is heated at 363 K (above T</w:t>
      </w:r>
      <w:r w:rsidRPr="00E550B0">
        <w:rPr>
          <w:rFonts w:cstheme="minorHAnsi"/>
          <w:color w:val="222222"/>
          <w:sz w:val="20"/>
          <w:szCs w:val="20"/>
          <w:vertAlign w:val="subscript"/>
        </w:rPr>
        <w:t>NI</w:t>
      </w:r>
      <w:r w:rsidRPr="00E550B0">
        <w:rPr>
          <w:rFonts w:cstheme="minorHAnsi"/>
          <w:color w:val="222222"/>
        </w:rPr>
        <w:t>), the electrical conductivity increases 15 times within 8 h of operation. This happens due the spatial aggregation of CNTs with time, and it is very prominent in the vicinity of percolation threshold [</w:t>
      </w:r>
      <w:hyperlink r:id="rId83" w:anchor="B43-technologies-07-00032" w:history="1">
        <w:r w:rsidRPr="00E550B0">
          <w:rPr>
            <w:rStyle w:val="Hyperlink"/>
            <w:rFonts w:cstheme="minorHAnsi"/>
            <w:color w:val="3156A2"/>
          </w:rPr>
          <w:t>43</w:t>
        </w:r>
      </w:hyperlink>
      <w:r w:rsidRPr="00E550B0">
        <w:rPr>
          <w:rFonts w:cstheme="minorHAnsi"/>
          <w:color w:val="222222"/>
        </w:rPr>
        <w:t>].</w:t>
      </w:r>
    </w:p>
    <w:p w14:paraId="05C3301A" w14:textId="77777777" w:rsidR="00804F52" w:rsidRPr="00E550B0" w:rsidRDefault="00804F52" w:rsidP="00C766D1">
      <w:pPr>
        <w:pStyle w:val="NoSpacing"/>
        <w:rPr>
          <w:rFonts w:cstheme="minorHAnsi"/>
          <w:color w:val="222222"/>
        </w:rPr>
      </w:pPr>
    </w:p>
    <w:p w14:paraId="40358C5A" w14:textId="77777777" w:rsidR="00DF23F9" w:rsidRPr="00E550B0" w:rsidRDefault="00DF23F9" w:rsidP="002E5427">
      <w:pPr>
        <w:pStyle w:val="Heading2"/>
        <w:rPr>
          <w:rFonts w:asciiTheme="minorHAnsi" w:hAnsiTheme="minorHAnsi" w:cstheme="minorHAnsi"/>
        </w:rPr>
      </w:pPr>
      <w:r w:rsidRPr="00E550B0">
        <w:rPr>
          <w:rFonts w:asciiTheme="minorHAnsi" w:hAnsiTheme="minorHAnsi" w:cstheme="minorHAnsi"/>
        </w:rPr>
        <w:t>3.2. Field-Induced Reorientation of CNT in LC Matrices and Conductivity Modulation</w:t>
      </w:r>
    </w:p>
    <w:p w14:paraId="6156366E" w14:textId="53B397B3" w:rsidR="00DF23F9" w:rsidRPr="00E550B0" w:rsidRDefault="00DF23F9" w:rsidP="00600912">
      <w:pPr>
        <w:pStyle w:val="NoSpacing"/>
        <w:rPr>
          <w:rFonts w:cstheme="minorHAnsi"/>
        </w:rPr>
      </w:pPr>
      <w:r w:rsidRPr="00E550B0">
        <w:rPr>
          <w:rFonts w:cstheme="minorHAnsi"/>
        </w:rPr>
        <w:t>An intensive study has been done on orienting particles in ferronematic fluids [</w:t>
      </w:r>
      <w:hyperlink r:id="rId84" w:anchor="B44-technologies-07-00032" w:history="1">
        <w:r w:rsidRPr="00E550B0">
          <w:rPr>
            <w:rStyle w:val="Hyperlink"/>
            <w:rFonts w:cstheme="minorHAnsi"/>
            <w:color w:val="3156A2"/>
          </w:rPr>
          <w:t>44</w:t>
        </w:r>
      </w:hyperlink>
      <w:r w:rsidRPr="00E550B0">
        <w:rPr>
          <w:rFonts w:cstheme="minorHAnsi"/>
        </w:rPr>
        <w:t xml:space="preserve">]. A theoretical analysis using continuum fluid models predicts that it is possible to align anisometric particles in a bulk </w:t>
      </w:r>
      <w:proofErr w:type="spellStart"/>
      <w:r w:rsidRPr="00E550B0">
        <w:rPr>
          <w:rFonts w:cstheme="minorHAnsi"/>
        </w:rPr>
        <w:t>nematic</w:t>
      </w:r>
      <w:proofErr w:type="spellEnd"/>
      <w:r w:rsidRPr="00E550B0">
        <w:rPr>
          <w:rFonts w:cstheme="minorHAnsi"/>
        </w:rPr>
        <w:t xml:space="preserve"> crystal [</w:t>
      </w:r>
      <w:hyperlink r:id="rId85" w:anchor="B45-technologies-07-00032" w:history="1">
        <w:r w:rsidRPr="00E550B0">
          <w:rPr>
            <w:rStyle w:val="Hyperlink"/>
            <w:rFonts w:cstheme="minorHAnsi"/>
            <w:color w:val="3156A2"/>
          </w:rPr>
          <w:t>45</w:t>
        </w:r>
      </w:hyperlink>
      <w:r w:rsidRPr="00E550B0">
        <w:rPr>
          <w:rFonts w:cstheme="minorHAnsi"/>
        </w:rPr>
        <w:t>,</w:t>
      </w:r>
      <w:hyperlink r:id="rId86" w:anchor="B46-technologies-07-00032" w:history="1">
        <w:r w:rsidRPr="00E550B0">
          <w:rPr>
            <w:rStyle w:val="Hyperlink"/>
            <w:rFonts w:cstheme="minorHAnsi"/>
            <w:color w:val="3156A2"/>
          </w:rPr>
          <w:t>46</w:t>
        </w:r>
      </w:hyperlink>
      <w:r w:rsidRPr="00E550B0">
        <w:rPr>
          <w:rFonts w:cstheme="minorHAnsi"/>
        </w:rPr>
        <w:t>]. Polson et al. also did an accurate analysis for Single-Walled Carbon Nanotubes (SWCNTs) considering the molecular interaction [</w:t>
      </w:r>
      <w:hyperlink r:id="rId87" w:anchor="B47-technologies-07-00032" w:history="1">
        <w:r w:rsidRPr="00E550B0">
          <w:rPr>
            <w:rStyle w:val="Hyperlink"/>
            <w:rFonts w:cstheme="minorHAnsi"/>
            <w:color w:val="3156A2"/>
          </w:rPr>
          <w:t>47</w:t>
        </w:r>
      </w:hyperlink>
      <w:r w:rsidRPr="00E550B0">
        <w:rPr>
          <w:rFonts w:cstheme="minorHAnsi"/>
        </w:rPr>
        <w:t>]. Harte showed the evidence of CNT alignment in 5CB liquid crystal solution, but the degrees of order and CNT orientation have yet to be investigated [</w:t>
      </w:r>
      <w:hyperlink r:id="rId88" w:anchor="B48-technologies-07-00032" w:history="1">
        <w:r w:rsidRPr="00E550B0">
          <w:rPr>
            <w:rStyle w:val="Hyperlink"/>
            <w:rFonts w:cstheme="minorHAnsi"/>
            <w:color w:val="3156A2"/>
          </w:rPr>
          <w:t>48</w:t>
        </w:r>
      </w:hyperlink>
      <w:r w:rsidRPr="00E550B0">
        <w:rPr>
          <w:rFonts w:cstheme="minorHAnsi"/>
        </w:rPr>
        <w:t>]. Lynch et al. demonstrated the short- and long-range CNT ordering on a membrane surface [</w:t>
      </w:r>
      <w:hyperlink r:id="rId89" w:anchor="B14-technologies-07-00032" w:history="1">
        <w:r w:rsidRPr="00E550B0">
          <w:rPr>
            <w:rStyle w:val="Hyperlink"/>
            <w:rFonts w:cstheme="minorHAnsi"/>
            <w:color w:val="3156A2"/>
          </w:rPr>
          <w:t>14</w:t>
        </w:r>
      </w:hyperlink>
      <w:r w:rsidRPr="00E550B0">
        <w:rPr>
          <w:rFonts w:cstheme="minorHAnsi"/>
        </w:rPr>
        <w:t xml:space="preserve">]. They also showed that, in a 5CB </w:t>
      </w:r>
      <w:proofErr w:type="spellStart"/>
      <w:r w:rsidRPr="00E550B0">
        <w:rPr>
          <w:rFonts w:cstheme="minorHAnsi"/>
        </w:rPr>
        <w:t>nematic</w:t>
      </w:r>
      <w:proofErr w:type="spellEnd"/>
      <w:r w:rsidRPr="00E550B0">
        <w:rPr>
          <w:rFonts w:cstheme="minorHAnsi"/>
        </w:rPr>
        <w:t xml:space="preserve"> phase LC, CNTs were oriented parallel to the surface microgrooves with an orientational order of 0.7–0.9 (</w:t>
      </w:r>
      <w:hyperlink r:id="rId90" w:anchor="fig_body_display_technologies-07-00032-f006" w:history="1">
        <w:r w:rsidRPr="00E550B0">
          <w:rPr>
            <w:rStyle w:val="Hyperlink"/>
            <w:rFonts w:cstheme="minorHAnsi"/>
            <w:color w:val="3156A2"/>
          </w:rPr>
          <w:t>Figure 6</w:t>
        </w:r>
      </w:hyperlink>
      <w:r w:rsidRPr="00E550B0">
        <w:rPr>
          <w:rFonts w:cstheme="minorHAnsi"/>
        </w:rPr>
        <w:t>). Furthermore, it was possible to control the alignment in the film by using an electric field. They deposited two copper pads separated by 20 µm onto the membrane. By applying an in-plane electric field of about 1.8 Vμm</w:t>
      </w:r>
      <w:r w:rsidRPr="00E550B0">
        <w:rPr>
          <w:rFonts w:cstheme="minorHAnsi"/>
          <w:sz w:val="20"/>
          <w:szCs w:val="20"/>
          <w:vertAlign w:val="superscript"/>
        </w:rPr>
        <w:t>−1</w:t>
      </w:r>
      <w:r w:rsidRPr="00E550B0">
        <w:rPr>
          <w:rFonts w:cstheme="minorHAnsi"/>
        </w:rPr>
        <w:t> perpendicular to the grooves (along LC director), they found a significant reorientation of the LC director. With a sufficiently high coverage of SWCNT, a continuous conduction path formed between the two electrodes, resulting in a resistivity of 10</w:t>
      </w:r>
      <w:r w:rsidRPr="00E550B0">
        <w:rPr>
          <w:rFonts w:cstheme="minorHAnsi"/>
          <w:sz w:val="20"/>
          <w:szCs w:val="20"/>
          <w:vertAlign w:val="superscript"/>
        </w:rPr>
        <w:t>1</w:t>
      </w:r>
      <w:r w:rsidRPr="00E550B0">
        <w:rPr>
          <w:rFonts w:cstheme="minorHAnsi"/>
        </w:rPr>
        <w:t>–10</w:t>
      </w:r>
      <w:r w:rsidRPr="00E550B0">
        <w:rPr>
          <w:rFonts w:cstheme="minorHAnsi"/>
          <w:sz w:val="20"/>
          <w:szCs w:val="20"/>
          <w:vertAlign w:val="superscript"/>
        </w:rPr>
        <w:t>2</w:t>
      </w:r>
      <w:r w:rsidRPr="00E550B0">
        <w:rPr>
          <w:rFonts w:cstheme="minorHAnsi"/>
        </w:rPr>
        <w:t> </w:t>
      </w:r>
      <w:proofErr w:type="spellStart"/>
      <w:r w:rsidRPr="00E550B0">
        <w:rPr>
          <w:rFonts w:cstheme="minorHAnsi"/>
        </w:rPr>
        <w:t>mΩ</w:t>
      </w:r>
      <w:proofErr w:type="spellEnd"/>
      <w:r w:rsidRPr="00E550B0">
        <w:rPr>
          <w:rFonts w:cstheme="minorHAnsi"/>
        </w:rPr>
        <w:t xml:space="preserve"> along the tube axis [</w:t>
      </w:r>
      <w:hyperlink r:id="rId91" w:anchor="B48-technologies-07-00032" w:history="1">
        <w:r w:rsidRPr="00E550B0">
          <w:rPr>
            <w:rStyle w:val="Hyperlink"/>
            <w:rFonts w:cstheme="minorHAnsi"/>
            <w:color w:val="3156A2"/>
          </w:rPr>
          <w:t>48</w:t>
        </w:r>
      </w:hyperlink>
      <w:r w:rsidRPr="00E550B0">
        <w:rPr>
          <w:rFonts w:cstheme="minorHAnsi"/>
        </w:rPr>
        <w:t>]. Dierking et al. demonstrated electrically driven OFF-ON and ON-OFF switches based on liquid crystal-nanotube dispersion [</w:t>
      </w:r>
      <w:hyperlink r:id="rId92" w:anchor="B19-technologies-07-00032" w:history="1">
        <w:r w:rsidRPr="00E550B0">
          <w:rPr>
            <w:rStyle w:val="Hyperlink"/>
            <w:rFonts w:cstheme="minorHAnsi"/>
            <w:color w:val="3156A2"/>
          </w:rPr>
          <w:t>19</w:t>
        </w:r>
      </w:hyperlink>
      <w:r w:rsidRPr="00E550B0">
        <w:rPr>
          <w:rFonts w:cstheme="minorHAnsi"/>
        </w:rPr>
        <w:t xml:space="preserve">]. They made an LC-CNT mixture by sonication and introduced it in a typical LC cell with a cell gap of 6 µm. They used two commercially available LC solutions: E7 and ZLI-2806 with positive and negative dielectric anisotropies respectively. The authors determined the orientation order of MWCNT (bundle length 20 </w:t>
      </w:r>
      <w:proofErr w:type="spellStart"/>
      <w:r w:rsidRPr="00E550B0">
        <w:rPr>
          <w:rFonts w:cstheme="minorHAnsi"/>
        </w:rPr>
        <w:t>μm</w:t>
      </w:r>
      <w:proofErr w:type="spellEnd"/>
      <w:r w:rsidRPr="00E550B0">
        <w:rPr>
          <w:rFonts w:cstheme="minorHAnsi"/>
        </w:rPr>
        <w:t xml:space="preserve"> and width 3 </w:t>
      </w:r>
      <w:proofErr w:type="spellStart"/>
      <w:r w:rsidRPr="00E550B0">
        <w:rPr>
          <w:rFonts w:cstheme="minorHAnsi"/>
        </w:rPr>
        <w:t>μm</w:t>
      </w:r>
      <w:proofErr w:type="spellEnd"/>
      <w:r w:rsidRPr="00E550B0">
        <w:rPr>
          <w:rFonts w:cstheme="minorHAnsi"/>
        </w:rPr>
        <w:t>) in E7 dispersion. It is evident that the MWCNT are aligned along the director of the LC with an order parameter S = 0.9. This is also reported by Lynch et al. for MWCNT in a 5CB solution with S = 0.7–0.9 [</w:t>
      </w:r>
      <w:hyperlink r:id="rId93" w:anchor="B14-technologies-07-00032" w:history="1">
        <w:r w:rsidRPr="00E550B0">
          <w:rPr>
            <w:rStyle w:val="Hyperlink"/>
            <w:rFonts w:cstheme="minorHAnsi"/>
            <w:color w:val="3156A2"/>
          </w:rPr>
          <w:t>14</w:t>
        </w:r>
      </w:hyperlink>
      <w:r w:rsidRPr="00E550B0">
        <w:rPr>
          <w:rFonts w:cstheme="minorHAnsi"/>
        </w:rPr>
        <w:t>]. Such an ordering happens for SWNT also but cannot be analyzed by optical microcopy because of their small size (on the order of nm).</w:t>
      </w:r>
    </w:p>
    <w:p w14:paraId="2BCF96C7" w14:textId="77777777" w:rsidR="00335A29" w:rsidRPr="00E550B0" w:rsidRDefault="00335A29" w:rsidP="00600912">
      <w:pPr>
        <w:pStyle w:val="NoSpacing"/>
        <w:rPr>
          <w:rFonts w:cstheme="minorHAnsi"/>
        </w:rPr>
      </w:pPr>
    </w:p>
    <w:p w14:paraId="4372FCB7" w14:textId="3FAD4315" w:rsidR="00DF23F9" w:rsidRPr="00E550B0" w:rsidRDefault="00DF23F9" w:rsidP="00735FA8">
      <w:pPr>
        <w:pStyle w:val="NoSpacing"/>
        <w:rPr>
          <w:rFonts w:cstheme="minorHAnsi"/>
        </w:rPr>
      </w:pPr>
      <w:r w:rsidRPr="00E550B0">
        <w:rPr>
          <w:rFonts w:cstheme="minorHAnsi"/>
          <w:noProof/>
        </w:rPr>
        <w:lastRenderedPageBreak/>
        <w:drawing>
          <wp:inline distT="0" distB="0" distL="0" distR="0" wp14:anchorId="5ED9987A" wp14:editId="7AC9F09A">
            <wp:extent cx="3657600" cy="3831336"/>
            <wp:effectExtent l="0" t="0" r="0" b="0"/>
            <wp:docPr id="19" name="Picture 19" descr="Figure 6. Controlling the orientation of a Multiwalled Carbon Nanotube (MWCNT) by an electric field: The two dashed lines are the copper electrodes to apply the electric field perpendicular to the surface microgrooves (for an initial alignment parallel to them). When the electric filed is above 1.8 Vµm−1, the CNTs reorient along the field directio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echnologies 07 00032 g006 550"/>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3657600" cy="3831336"/>
                    </a:xfrm>
                    <a:prstGeom prst="rect">
                      <a:avLst/>
                    </a:prstGeom>
                    <a:noFill/>
                    <a:ln>
                      <a:noFill/>
                    </a:ln>
                  </pic:spPr>
                </pic:pic>
              </a:graphicData>
            </a:graphic>
          </wp:inline>
        </w:drawing>
      </w:r>
    </w:p>
    <w:p w14:paraId="2D55E1C2" w14:textId="6073706B" w:rsidR="00DF23F9" w:rsidRPr="00E550B0" w:rsidRDefault="00DF23F9" w:rsidP="00335A29">
      <w:pPr>
        <w:pStyle w:val="NoSpacing"/>
        <w:rPr>
          <w:rFonts w:cstheme="minorHAnsi"/>
        </w:rPr>
      </w:pPr>
      <w:r w:rsidRPr="00E550B0">
        <w:rPr>
          <w:rFonts w:cstheme="minorHAnsi"/>
          <w:b/>
          <w:bCs/>
        </w:rPr>
        <w:t>Figure 6.</w:t>
      </w:r>
      <w:r w:rsidRPr="00E550B0">
        <w:rPr>
          <w:rFonts w:cstheme="minorHAnsi"/>
        </w:rPr>
        <w:t> Controlling the orientation of a Multiwalled Carbon Nanotube (MWCNT) by an electric field: The two dashed lines are the copper electrodes to apply the electric field perpendicular to the surface microgrooves (for an initial alignment parallel to them). When the electric filed is above 1.8 Vµm</w:t>
      </w:r>
      <w:r w:rsidRPr="00E550B0">
        <w:rPr>
          <w:rFonts w:cstheme="minorHAnsi"/>
          <w:vertAlign w:val="superscript"/>
        </w:rPr>
        <w:t>−1</w:t>
      </w:r>
      <w:r w:rsidRPr="00E550B0">
        <w:rPr>
          <w:rFonts w:cstheme="minorHAnsi"/>
        </w:rPr>
        <w:t>, the CNTs reorient along the field direction [</w:t>
      </w:r>
      <w:hyperlink r:id="rId95" w:anchor="B14-technologies-07-00032" w:history="1">
        <w:r w:rsidRPr="00E550B0">
          <w:rPr>
            <w:rStyle w:val="Hyperlink"/>
            <w:rFonts w:cstheme="minorHAnsi"/>
            <w:color w:val="3156A2"/>
          </w:rPr>
          <w:t>14</w:t>
        </w:r>
      </w:hyperlink>
      <w:r w:rsidRPr="00E550B0">
        <w:rPr>
          <w:rFonts w:cstheme="minorHAnsi"/>
        </w:rPr>
        <w:t>].</w:t>
      </w:r>
    </w:p>
    <w:p w14:paraId="47ACAB49" w14:textId="77777777" w:rsidR="00335A29" w:rsidRPr="00E550B0" w:rsidRDefault="00335A29" w:rsidP="00335A29">
      <w:pPr>
        <w:pStyle w:val="NoSpacing"/>
        <w:rPr>
          <w:rFonts w:cstheme="minorHAnsi"/>
        </w:rPr>
      </w:pPr>
    </w:p>
    <w:p w14:paraId="52C28AD2" w14:textId="726E037A" w:rsidR="00DF23F9" w:rsidRPr="00E550B0" w:rsidRDefault="00DF23F9" w:rsidP="00735FA8">
      <w:pPr>
        <w:pStyle w:val="NoSpacing"/>
        <w:rPr>
          <w:rFonts w:cstheme="minorHAnsi"/>
        </w:rPr>
      </w:pPr>
      <w:r w:rsidRPr="00E550B0">
        <w:rPr>
          <w:rFonts w:cstheme="minorHAnsi"/>
        </w:rPr>
        <w:t xml:space="preserve">Furthermore, they reoriented the CNTs by applying an AC electric field of 2 </w:t>
      </w:r>
      <w:proofErr w:type="spellStart"/>
      <w:r w:rsidRPr="00E550B0">
        <w:rPr>
          <w:rFonts w:cstheme="minorHAnsi"/>
        </w:rPr>
        <w:t>KHz</w:t>
      </w:r>
      <w:proofErr w:type="spellEnd"/>
      <w:r w:rsidRPr="00E550B0">
        <w:rPr>
          <w:rFonts w:cstheme="minorHAnsi"/>
        </w:rPr>
        <w:t xml:space="preserve"> to the sandwiched cell. The E7 cell goes from a planer to homeotropic orientation as the voltage exceeded the threshold value of </w:t>
      </w:r>
      <w:proofErr w:type="spellStart"/>
      <w:r w:rsidRPr="00E550B0">
        <w:rPr>
          <w:rFonts w:cstheme="minorHAnsi"/>
        </w:rPr>
        <w:t>Freedericksz</w:t>
      </w:r>
      <w:proofErr w:type="spellEnd"/>
      <w:r w:rsidRPr="00E550B0">
        <w:rPr>
          <w:rFonts w:cstheme="minorHAnsi"/>
        </w:rPr>
        <w:t xml:space="preserve"> transition as illustrated in </w:t>
      </w:r>
      <w:hyperlink r:id="rId96" w:anchor="fig_body_display_technologies-07-00032-f007" w:history="1">
        <w:r w:rsidRPr="00E550B0">
          <w:rPr>
            <w:rStyle w:val="Hyperlink"/>
            <w:rFonts w:cstheme="minorHAnsi"/>
            <w:color w:val="3156A2"/>
          </w:rPr>
          <w:t>Figure 7</w:t>
        </w:r>
      </w:hyperlink>
      <w:r w:rsidRPr="00E550B0">
        <w:rPr>
          <w:rFonts w:cstheme="minorHAnsi"/>
        </w:rPr>
        <w:t xml:space="preserve">. This induced a large increase in conductance for the E7-SWCNT system compared to only slight </w:t>
      </w:r>
      <w:proofErr w:type="spellStart"/>
      <w:r w:rsidRPr="00E550B0">
        <w:rPr>
          <w:rFonts w:cstheme="minorHAnsi"/>
        </w:rPr>
        <w:t>increses</w:t>
      </w:r>
      <w:proofErr w:type="spellEnd"/>
      <w:r w:rsidRPr="00E550B0">
        <w:rPr>
          <w:rFonts w:cstheme="minorHAnsi"/>
        </w:rPr>
        <w:t xml:space="preserve"> for the pure LC system. This is also reported by V. Jayalakshmi et al. for the same composite system, when the applied voltage exceeded the transition value of 2.3 V and the conductance increased dramatically by approx. 4 orders of magnitude [</w:t>
      </w:r>
      <w:hyperlink r:id="rId97" w:anchor="B20-technologies-07-00032" w:history="1">
        <w:r w:rsidRPr="00E550B0">
          <w:rPr>
            <w:rStyle w:val="Hyperlink"/>
            <w:rFonts w:cstheme="minorHAnsi"/>
            <w:color w:val="3156A2"/>
          </w:rPr>
          <w:t>20</w:t>
        </w:r>
      </w:hyperlink>
      <w:r w:rsidRPr="00E550B0">
        <w:rPr>
          <w:rFonts w:cstheme="minorHAnsi"/>
        </w:rPr>
        <w:t>]. This provides evidence that a CNT follows the field = induced reorientation of the LC director. CNTs have an anisotropic conductivity, i.e., highly conductive along the tube axis but insulating across the tube. In the reorientation process, CNT bundles create a loosely connected network between the electrodes, forming a conducting path along its axis. A similar voltage dependent behavior was also found for E7-MWCNT as reported by Dierking et al. in their previous work [</w:t>
      </w:r>
      <w:hyperlink r:id="rId98" w:anchor="B15-technologies-07-00032" w:history="1">
        <w:r w:rsidRPr="00E550B0">
          <w:rPr>
            <w:rStyle w:val="Hyperlink"/>
            <w:rFonts w:cstheme="minorHAnsi"/>
            <w:color w:val="3156A2"/>
          </w:rPr>
          <w:t>15</w:t>
        </w:r>
      </w:hyperlink>
      <w:r w:rsidRPr="00E550B0">
        <w:rPr>
          <w:rFonts w:cstheme="minorHAnsi"/>
        </w:rPr>
        <w:t>]. However, in this case, the change was much higher. A longer size of the MWCNT might be the reason behind this. The opposite situation occurred for ZLI-2806-CNT dispersion. Liquid crystals went from a high conducting state to a low conducting state. When an electric field was applied, the system transited from a homeotropic orientation to a planner orientation due to its negative dielectric anisotropy.</w:t>
      </w:r>
    </w:p>
    <w:p w14:paraId="01884381" w14:textId="77777777" w:rsidR="00735FA8" w:rsidRPr="00E550B0" w:rsidRDefault="00735FA8" w:rsidP="00735FA8">
      <w:pPr>
        <w:pStyle w:val="NoSpacing"/>
        <w:rPr>
          <w:rFonts w:cstheme="minorHAnsi"/>
        </w:rPr>
      </w:pPr>
    </w:p>
    <w:p w14:paraId="0C546EBD" w14:textId="5F73E79E" w:rsidR="00DF23F9" w:rsidRPr="00E550B0" w:rsidRDefault="00DF23F9" w:rsidP="00735FA8">
      <w:pPr>
        <w:pStyle w:val="NoSpacing"/>
        <w:rPr>
          <w:rFonts w:cstheme="minorHAnsi"/>
        </w:rPr>
      </w:pPr>
      <w:r w:rsidRPr="00E550B0">
        <w:rPr>
          <w:rFonts w:cstheme="minorHAnsi"/>
          <w:noProof/>
        </w:rPr>
        <w:lastRenderedPageBreak/>
        <w:drawing>
          <wp:inline distT="0" distB="0" distL="0" distR="0" wp14:anchorId="5CBB621A" wp14:editId="782367A4">
            <wp:extent cx="3657600" cy="1883664"/>
            <wp:effectExtent l="0" t="0" r="0" b="2540"/>
            <wp:docPr id="18" name="Picture 18" descr="Figure 7. The electric-field-induced reorientation processes of CNTs in LC-CNT composites: (a) From a planar to homeotropic transition for a dielectrically positive LC-CNT dispersion and (b) from a homeotropic to planar transition for a dielectrically negative LC-CNT disper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echnologies 07 00032 g007 550"/>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3657600" cy="1883664"/>
                    </a:xfrm>
                    <a:prstGeom prst="rect">
                      <a:avLst/>
                    </a:prstGeom>
                    <a:noFill/>
                    <a:ln>
                      <a:noFill/>
                    </a:ln>
                  </pic:spPr>
                </pic:pic>
              </a:graphicData>
            </a:graphic>
          </wp:inline>
        </w:drawing>
      </w:r>
    </w:p>
    <w:p w14:paraId="1E28F0F9" w14:textId="008BA7DA" w:rsidR="00DF23F9" w:rsidRPr="00E550B0" w:rsidRDefault="00DF23F9" w:rsidP="00735FA8">
      <w:pPr>
        <w:pStyle w:val="NoSpacing"/>
        <w:rPr>
          <w:rFonts w:cstheme="minorHAnsi"/>
        </w:rPr>
      </w:pPr>
      <w:r w:rsidRPr="00E550B0">
        <w:rPr>
          <w:rFonts w:cstheme="minorHAnsi"/>
          <w:b/>
          <w:bCs/>
        </w:rPr>
        <w:t>Figure 7.</w:t>
      </w:r>
      <w:r w:rsidRPr="00E550B0">
        <w:rPr>
          <w:rFonts w:cstheme="minorHAnsi"/>
        </w:rPr>
        <w:t> The electric-field-induced reorientation processes of CNTs in LC-CNT composites: (</w:t>
      </w:r>
      <w:r w:rsidRPr="00E550B0">
        <w:rPr>
          <w:rFonts w:cstheme="minorHAnsi"/>
          <w:b/>
          <w:bCs/>
        </w:rPr>
        <w:t>a</w:t>
      </w:r>
      <w:r w:rsidRPr="00E550B0">
        <w:rPr>
          <w:rFonts w:cstheme="minorHAnsi"/>
        </w:rPr>
        <w:t>) From a planar to homeotropic transition for a dielectrically positive LC-CNT dispersion and (</w:t>
      </w:r>
      <w:r w:rsidRPr="00E550B0">
        <w:rPr>
          <w:rFonts w:cstheme="minorHAnsi"/>
          <w:b/>
          <w:bCs/>
        </w:rPr>
        <w:t>b</w:t>
      </w:r>
      <w:r w:rsidRPr="00E550B0">
        <w:rPr>
          <w:rFonts w:cstheme="minorHAnsi"/>
        </w:rPr>
        <w:t>) from a homeotropic to planar transition for a dielectrically negative LC-CNT dispersion.</w:t>
      </w:r>
    </w:p>
    <w:p w14:paraId="08B312BE" w14:textId="77777777" w:rsidR="00735FA8" w:rsidRPr="00E550B0" w:rsidRDefault="00735FA8" w:rsidP="00735FA8">
      <w:pPr>
        <w:pStyle w:val="NoSpacing"/>
        <w:rPr>
          <w:rFonts w:cstheme="minorHAnsi"/>
        </w:rPr>
      </w:pPr>
    </w:p>
    <w:p w14:paraId="23B14FA9" w14:textId="77777777" w:rsidR="00DF23F9" w:rsidRPr="00E550B0" w:rsidRDefault="00DF23F9" w:rsidP="00735FA8">
      <w:pPr>
        <w:pStyle w:val="Heading2"/>
        <w:rPr>
          <w:rFonts w:asciiTheme="minorHAnsi" w:hAnsiTheme="minorHAnsi" w:cstheme="minorHAnsi"/>
        </w:rPr>
      </w:pPr>
      <w:r w:rsidRPr="00E550B0">
        <w:rPr>
          <w:rFonts w:asciiTheme="minorHAnsi" w:hAnsiTheme="minorHAnsi" w:cstheme="minorHAnsi"/>
        </w:rPr>
        <w:t>3.3. Local Heating and Phase Transition during Switching</w:t>
      </w:r>
    </w:p>
    <w:p w14:paraId="6449B9A5" w14:textId="34FF713F" w:rsidR="00DF23F9" w:rsidRPr="00E550B0" w:rsidRDefault="00DF23F9" w:rsidP="00735FA8">
      <w:pPr>
        <w:pStyle w:val="NoSpacing"/>
        <w:rPr>
          <w:rFonts w:cstheme="minorHAnsi"/>
        </w:rPr>
      </w:pPr>
      <w:r w:rsidRPr="00E550B0">
        <w:rPr>
          <w:rFonts w:cstheme="minorHAnsi"/>
        </w:rPr>
        <w:t xml:space="preserve">Nanoparticles can significantly alter the </w:t>
      </w:r>
      <w:proofErr w:type="spellStart"/>
      <w:r w:rsidRPr="00E550B0">
        <w:rPr>
          <w:rFonts w:cstheme="minorHAnsi"/>
        </w:rPr>
        <w:t>nematic</w:t>
      </w:r>
      <w:proofErr w:type="spellEnd"/>
      <w:r w:rsidRPr="00E550B0">
        <w:rPr>
          <w:rFonts w:cstheme="minorHAnsi"/>
        </w:rPr>
        <w:t xml:space="preserve"> to isotropic phase transition behavior of liquid crystals. This phenomenon is very important in device applications as it impacts the LC composite properties, i.e., electrical, mechanical, etc. Metal-nanoparticle doping lowers the </w:t>
      </w:r>
      <w:proofErr w:type="spellStart"/>
      <w:r w:rsidRPr="00E550B0">
        <w:rPr>
          <w:rFonts w:cstheme="minorHAnsi"/>
        </w:rPr>
        <w:t>nematic</w:t>
      </w:r>
      <w:proofErr w:type="spellEnd"/>
      <w:r w:rsidRPr="00E550B0">
        <w:rPr>
          <w:rFonts w:cstheme="minorHAnsi"/>
        </w:rPr>
        <w:t xml:space="preserve"> to isotropic phase transition temperature (T</w:t>
      </w:r>
      <w:r w:rsidRPr="00E550B0">
        <w:rPr>
          <w:rFonts w:cstheme="minorHAnsi"/>
          <w:sz w:val="20"/>
          <w:szCs w:val="20"/>
          <w:vertAlign w:val="subscript"/>
        </w:rPr>
        <w:t>NI</w:t>
      </w:r>
      <w:r w:rsidRPr="00E550B0">
        <w:rPr>
          <w:rFonts w:cstheme="minorHAnsi"/>
        </w:rPr>
        <w:t>) [</w:t>
      </w:r>
      <w:hyperlink r:id="rId100" w:anchor="B49-technologies-07-00032" w:history="1">
        <w:r w:rsidRPr="00E550B0">
          <w:rPr>
            <w:rStyle w:val="Hyperlink"/>
            <w:rFonts w:cstheme="minorHAnsi"/>
            <w:color w:val="3156A2"/>
          </w:rPr>
          <w:t>49</w:t>
        </w:r>
      </w:hyperlink>
      <w:r w:rsidRPr="00E550B0">
        <w:rPr>
          <w:rFonts w:cstheme="minorHAnsi"/>
        </w:rPr>
        <w:t>,</w:t>
      </w:r>
      <w:hyperlink r:id="rId101" w:anchor="B50-technologies-07-00032" w:history="1">
        <w:r w:rsidRPr="00E550B0">
          <w:rPr>
            <w:rStyle w:val="Hyperlink"/>
            <w:rFonts w:cstheme="minorHAnsi"/>
            <w:color w:val="3156A2"/>
          </w:rPr>
          <w:t>50</w:t>
        </w:r>
      </w:hyperlink>
      <w:r w:rsidRPr="00E550B0">
        <w:rPr>
          <w:rFonts w:cstheme="minorHAnsi"/>
        </w:rPr>
        <w:t>,</w:t>
      </w:r>
      <w:hyperlink r:id="rId102" w:anchor="B51-technologies-07-00032" w:history="1">
        <w:r w:rsidRPr="00E550B0">
          <w:rPr>
            <w:rStyle w:val="Hyperlink"/>
            <w:rFonts w:cstheme="minorHAnsi"/>
            <w:color w:val="3156A2"/>
          </w:rPr>
          <w:t>51</w:t>
        </w:r>
      </w:hyperlink>
      <w:r w:rsidRPr="00E550B0">
        <w:rPr>
          <w:rFonts w:cstheme="minorHAnsi"/>
        </w:rPr>
        <w:t xml:space="preserve">]. On the contrary, </w:t>
      </w:r>
      <w:proofErr w:type="spellStart"/>
      <w:r w:rsidRPr="00E550B0">
        <w:rPr>
          <w:rFonts w:cstheme="minorHAnsi"/>
        </w:rPr>
        <w:t>Hatice</w:t>
      </w:r>
      <w:proofErr w:type="spellEnd"/>
      <w:r w:rsidRPr="00E550B0">
        <w:rPr>
          <w:rFonts w:cstheme="minorHAnsi"/>
        </w:rPr>
        <w:t xml:space="preserve"> Duran et al. found that CNT doping can increase the T</w:t>
      </w:r>
      <w:r w:rsidRPr="00E550B0">
        <w:rPr>
          <w:rFonts w:cstheme="minorHAnsi"/>
          <w:sz w:val="20"/>
          <w:szCs w:val="20"/>
          <w:vertAlign w:val="subscript"/>
        </w:rPr>
        <w:t>NI</w:t>
      </w:r>
      <w:r w:rsidRPr="00E550B0">
        <w:rPr>
          <w:rFonts w:cstheme="minorHAnsi"/>
        </w:rPr>
        <w:t>. For this case, the transition temperature increased for E7 and the MWCNT mixture over a narrow range of nanotube concentrations for 0.1–0.2% (</w:t>
      </w:r>
      <w:hyperlink r:id="rId103" w:anchor="fig_body_display_technologies-07-00032-f008" w:history="1">
        <w:r w:rsidRPr="00E550B0">
          <w:rPr>
            <w:rStyle w:val="Hyperlink"/>
            <w:rFonts w:cstheme="minorHAnsi"/>
            <w:color w:val="3156A2"/>
          </w:rPr>
          <w:t>Figure 8</w:t>
        </w:r>
      </w:hyperlink>
      <w:r w:rsidRPr="00E550B0">
        <w:rPr>
          <w:rFonts w:cstheme="minorHAnsi"/>
        </w:rPr>
        <w:t>) [</w:t>
      </w:r>
      <w:hyperlink r:id="rId104" w:anchor="B52-technologies-07-00032" w:history="1">
        <w:r w:rsidRPr="00E550B0">
          <w:rPr>
            <w:rStyle w:val="Hyperlink"/>
            <w:rFonts w:cstheme="minorHAnsi"/>
            <w:color w:val="3156A2"/>
          </w:rPr>
          <w:t>52</w:t>
        </w:r>
      </w:hyperlink>
      <w:r w:rsidRPr="00E550B0">
        <w:rPr>
          <w:rFonts w:cstheme="minorHAnsi"/>
        </w:rPr>
        <w:t xml:space="preserve">]. This is attributed to the anisotropic mutual alignment of LC molecules on MWCNT, stabilizing the </w:t>
      </w:r>
      <w:proofErr w:type="spellStart"/>
      <w:r w:rsidRPr="00E550B0">
        <w:rPr>
          <w:rFonts w:cstheme="minorHAnsi"/>
        </w:rPr>
        <w:t>nematic</w:t>
      </w:r>
      <w:proofErr w:type="spellEnd"/>
      <w:r w:rsidRPr="00E550B0">
        <w:rPr>
          <w:rFonts w:cstheme="minorHAnsi"/>
        </w:rPr>
        <w:t xml:space="preserve"> phase. They did the same experiment with fullerene to confirm that a high aspect ratio (anisotropic structure) of CNT can affect the phase </w:t>
      </w:r>
      <w:proofErr w:type="spellStart"/>
      <w:r w:rsidRPr="00E550B0">
        <w:rPr>
          <w:rFonts w:cstheme="minorHAnsi"/>
        </w:rPr>
        <w:t>stabilizaiton</w:t>
      </w:r>
      <w:proofErr w:type="spellEnd"/>
      <w:r w:rsidRPr="00E550B0">
        <w:rPr>
          <w:rFonts w:cstheme="minorHAnsi"/>
        </w:rPr>
        <w:t xml:space="preserve"> of the LC composite. Since fullerene is isotropic, there was no discernible change in T</w:t>
      </w:r>
      <w:r w:rsidRPr="00E550B0">
        <w:rPr>
          <w:rFonts w:cstheme="minorHAnsi"/>
          <w:sz w:val="20"/>
          <w:szCs w:val="20"/>
          <w:vertAlign w:val="subscript"/>
        </w:rPr>
        <w:t>NI</w:t>
      </w:r>
      <w:r w:rsidRPr="00E550B0">
        <w:rPr>
          <w:rFonts w:cstheme="minorHAnsi"/>
        </w:rPr>
        <w:t>. Such phase diagrams (</w:t>
      </w:r>
      <w:hyperlink r:id="rId105" w:anchor="fig_body_display_technologies-07-00032-f008" w:history="1">
        <w:r w:rsidRPr="00E550B0">
          <w:rPr>
            <w:rStyle w:val="Hyperlink"/>
            <w:rFonts w:cstheme="minorHAnsi"/>
            <w:color w:val="3156A2"/>
          </w:rPr>
          <w:t>Figure 8</w:t>
        </w:r>
      </w:hyperlink>
      <w:r w:rsidRPr="00E550B0">
        <w:rPr>
          <w:rFonts w:cstheme="minorHAnsi"/>
        </w:rPr>
        <w:t xml:space="preserve">) help to select the suitable concentration of CNTs for different applications because the transition behavior will also affect the electrical conductivity </w:t>
      </w:r>
      <w:proofErr w:type="spellStart"/>
      <w:r w:rsidRPr="00E550B0">
        <w:rPr>
          <w:rFonts w:cstheme="minorHAnsi"/>
        </w:rPr>
        <w:t>chateristics</w:t>
      </w:r>
      <w:proofErr w:type="spellEnd"/>
      <w:r w:rsidRPr="00E550B0">
        <w:rPr>
          <w:rFonts w:cstheme="minorHAnsi"/>
        </w:rPr>
        <w:t xml:space="preserve"> of liquid crystal composites.</w:t>
      </w:r>
    </w:p>
    <w:p w14:paraId="46A85B8C" w14:textId="77777777" w:rsidR="008E067E" w:rsidRPr="00E550B0" w:rsidRDefault="008E067E" w:rsidP="00735FA8">
      <w:pPr>
        <w:pStyle w:val="NoSpacing"/>
        <w:rPr>
          <w:rFonts w:cstheme="minorHAnsi"/>
        </w:rPr>
      </w:pPr>
    </w:p>
    <w:p w14:paraId="7B63D211" w14:textId="11242020" w:rsidR="00DF23F9" w:rsidRPr="00E550B0" w:rsidRDefault="00DF23F9" w:rsidP="008E067E">
      <w:pPr>
        <w:pStyle w:val="NoSpacing"/>
        <w:rPr>
          <w:rFonts w:cstheme="minorHAnsi"/>
        </w:rPr>
      </w:pPr>
      <w:r w:rsidRPr="00E550B0">
        <w:rPr>
          <w:rFonts w:cstheme="minorHAnsi"/>
          <w:noProof/>
        </w:rPr>
        <w:drawing>
          <wp:inline distT="0" distB="0" distL="0" distR="0" wp14:anchorId="1BAF5ADC" wp14:editId="41AF56BE">
            <wp:extent cx="3657600" cy="2679192"/>
            <wp:effectExtent l="0" t="0" r="0" b="6985"/>
            <wp:docPr id="17" name="Picture 17" descr="Figure 8. The nematic–isotropic transition temperature (TNI) versus weight percent of MWCNT: This phase diagram shows chimney type characteristics (OM = Optical Microscopy, DSC = Differential Scanning Calorimetry)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echnologies 07 00032 g008 550"/>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3657600" cy="2679192"/>
                    </a:xfrm>
                    <a:prstGeom prst="rect">
                      <a:avLst/>
                    </a:prstGeom>
                    <a:noFill/>
                    <a:ln>
                      <a:noFill/>
                    </a:ln>
                  </pic:spPr>
                </pic:pic>
              </a:graphicData>
            </a:graphic>
          </wp:inline>
        </w:drawing>
      </w:r>
    </w:p>
    <w:p w14:paraId="3F7EE24B" w14:textId="2E6D186E" w:rsidR="00DF23F9" w:rsidRPr="00E550B0" w:rsidRDefault="00DF23F9" w:rsidP="008E067E">
      <w:pPr>
        <w:pStyle w:val="NoSpacing"/>
        <w:rPr>
          <w:rFonts w:cstheme="minorHAnsi"/>
        </w:rPr>
      </w:pPr>
      <w:r w:rsidRPr="00E550B0">
        <w:rPr>
          <w:rFonts w:cstheme="minorHAnsi"/>
          <w:b/>
          <w:bCs/>
        </w:rPr>
        <w:t>Figure 8.</w:t>
      </w:r>
      <w:r w:rsidRPr="00E550B0">
        <w:rPr>
          <w:rFonts w:cstheme="minorHAnsi"/>
        </w:rPr>
        <w:t xml:space="preserve"> The </w:t>
      </w:r>
      <w:proofErr w:type="spellStart"/>
      <w:r w:rsidRPr="00E550B0">
        <w:rPr>
          <w:rFonts w:cstheme="minorHAnsi"/>
        </w:rPr>
        <w:t>nematic</w:t>
      </w:r>
      <w:proofErr w:type="spellEnd"/>
      <w:r w:rsidRPr="00E550B0">
        <w:rPr>
          <w:rFonts w:cstheme="minorHAnsi"/>
        </w:rPr>
        <w:t>–isotropic transition temperature (T</w:t>
      </w:r>
      <w:r w:rsidRPr="00E550B0">
        <w:rPr>
          <w:rFonts w:cstheme="minorHAnsi"/>
          <w:sz w:val="20"/>
          <w:szCs w:val="20"/>
          <w:vertAlign w:val="subscript"/>
        </w:rPr>
        <w:t>NI</w:t>
      </w:r>
      <w:r w:rsidRPr="00E550B0">
        <w:rPr>
          <w:rFonts w:cstheme="minorHAnsi"/>
        </w:rPr>
        <w:t>) versus weight percent of MWCNT: This phase diagram shows chimney type characteristics (OM = Optical Microscopy, DSC = Differential Scanning Calorimetry) [</w:t>
      </w:r>
      <w:hyperlink r:id="rId107" w:anchor="B52-technologies-07-00032" w:history="1">
        <w:r w:rsidRPr="00E550B0">
          <w:rPr>
            <w:rStyle w:val="Hyperlink"/>
            <w:rFonts w:cstheme="minorHAnsi"/>
            <w:color w:val="3156A2"/>
          </w:rPr>
          <w:t>52</w:t>
        </w:r>
      </w:hyperlink>
      <w:r w:rsidRPr="00E550B0">
        <w:rPr>
          <w:rFonts w:cstheme="minorHAnsi"/>
        </w:rPr>
        <w:t>].</w:t>
      </w:r>
    </w:p>
    <w:p w14:paraId="2A4F014A" w14:textId="77777777" w:rsidR="008E067E" w:rsidRPr="00E550B0" w:rsidRDefault="008E067E" w:rsidP="008E067E">
      <w:pPr>
        <w:pStyle w:val="NoSpacing"/>
        <w:rPr>
          <w:rFonts w:cstheme="minorHAnsi"/>
        </w:rPr>
      </w:pPr>
    </w:p>
    <w:p w14:paraId="01BC2480" w14:textId="7E9F8F6F" w:rsidR="00DF23F9" w:rsidRPr="00E550B0" w:rsidRDefault="00DF23F9" w:rsidP="008E067E">
      <w:pPr>
        <w:pStyle w:val="NoSpacing"/>
        <w:rPr>
          <w:rFonts w:cstheme="minorHAnsi"/>
        </w:rPr>
      </w:pPr>
      <w:r w:rsidRPr="00E550B0">
        <w:rPr>
          <w:rFonts w:cstheme="minorHAnsi"/>
        </w:rPr>
        <w:t>Besides increases in T</w:t>
      </w:r>
      <w:r w:rsidRPr="00E550B0">
        <w:rPr>
          <w:rFonts w:cstheme="minorHAnsi"/>
          <w:sz w:val="20"/>
          <w:szCs w:val="20"/>
          <w:vertAlign w:val="subscript"/>
        </w:rPr>
        <w:t>NI</w:t>
      </w:r>
      <w:r w:rsidRPr="00E550B0">
        <w:rPr>
          <w:rFonts w:cstheme="minorHAnsi"/>
        </w:rPr>
        <w:t xml:space="preserve">, there are some other side effects of enhancing an LC composite’s electric field-induced conductivity modulation by CNT doping. As field-induced conductivity increases by creating a high current path </w:t>
      </w:r>
      <w:r w:rsidRPr="00E550B0">
        <w:rPr>
          <w:rFonts w:cstheme="minorHAnsi"/>
        </w:rPr>
        <w:lastRenderedPageBreak/>
        <w:t xml:space="preserve">between electrodes, Joule heating will increase a local temperature which propagates to the entire cell with time. Shah et al. demonstrated an electric-field-controlled </w:t>
      </w:r>
      <w:proofErr w:type="spellStart"/>
      <w:r w:rsidRPr="00E550B0">
        <w:rPr>
          <w:rFonts w:cstheme="minorHAnsi"/>
        </w:rPr>
        <w:t>nematic</w:t>
      </w:r>
      <w:proofErr w:type="spellEnd"/>
      <w:r w:rsidRPr="00E550B0">
        <w:rPr>
          <w:rFonts w:cstheme="minorHAnsi"/>
        </w:rPr>
        <w:t xml:space="preserve"> to isotropic (N-I) phase transition in a 5CB (T</w:t>
      </w:r>
      <w:r w:rsidRPr="00E550B0">
        <w:rPr>
          <w:rFonts w:cstheme="minorHAnsi"/>
          <w:sz w:val="20"/>
          <w:szCs w:val="20"/>
          <w:vertAlign w:val="subscript"/>
        </w:rPr>
        <w:t>NI</w:t>
      </w:r>
      <w:r w:rsidRPr="00E550B0">
        <w:rPr>
          <w:rFonts w:cstheme="minorHAnsi"/>
        </w:rPr>
        <w:t xml:space="preserve"> = 42 °C, </w:t>
      </w:r>
      <w:proofErr w:type="spellStart"/>
      <w:r w:rsidRPr="00E550B0">
        <w:rPr>
          <w:rFonts w:cstheme="minorHAnsi"/>
        </w:rPr>
        <w:t>nematic</w:t>
      </w:r>
      <w:proofErr w:type="spellEnd"/>
      <w:r w:rsidRPr="00E550B0">
        <w:rPr>
          <w:rFonts w:cstheme="minorHAnsi"/>
        </w:rPr>
        <w:t xml:space="preserve"> range 21–34.5 °C) and annealed CNT mixture [</w:t>
      </w:r>
      <w:hyperlink r:id="rId108" w:anchor="B53-technologies-07-00032" w:history="1">
        <w:r w:rsidRPr="00E550B0">
          <w:rPr>
            <w:rStyle w:val="Hyperlink"/>
            <w:rFonts w:cstheme="minorHAnsi"/>
            <w:color w:val="3156A2"/>
          </w:rPr>
          <w:t>53</w:t>
        </w:r>
      </w:hyperlink>
      <w:r w:rsidRPr="00E550B0">
        <w:rPr>
          <w:rFonts w:cstheme="minorHAnsi"/>
        </w:rPr>
        <w:t xml:space="preserve">]. They filled an LC cell of an electrode separation of 5 µm with an LC-CNT mixture without any alignment layer. At room temperature, they applied a 1 kHz square wave with an amplitude 20 </w:t>
      </w:r>
      <w:proofErr w:type="spellStart"/>
      <w:r w:rsidRPr="00E550B0">
        <w:rPr>
          <w:rFonts w:cstheme="minorHAnsi"/>
        </w:rPr>
        <w:t>V</w:t>
      </w:r>
      <w:r w:rsidRPr="00E550B0">
        <w:rPr>
          <w:rFonts w:cstheme="minorHAnsi"/>
          <w:sz w:val="20"/>
          <w:szCs w:val="20"/>
          <w:vertAlign w:val="subscript"/>
        </w:rPr>
        <w:t>pp</w:t>
      </w:r>
      <w:proofErr w:type="spellEnd"/>
      <w:r w:rsidRPr="00E550B0">
        <w:rPr>
          <w:rFonts w:cstheme="minorHAnsi"/>
        </w:rPr>
        <w:t xml:space="preserve"> on the cell. After a few tens of seconds, an isotropic domain started to form and eventually spread all over the cell within 100 s in a curtain-like fashion. Upon removal of the electric field, a </w:t>
      </w:r>
      <w:proofErr w:type="spellStart"/>
      <w:r w:rsidRPr="00E550B0">
        <w:rPr>
          <w:rFonts w:cstheme="minorHAnsi"/>
        </w:rPr>
        <w:t>nematic</w:t>
      </w:r>
      <w:proofErr w:type="spellEnd"/>
      <w:r w:rsidRPr="00E550B0">
        <w:rPr>
          <w:rFonts w:cstheme="minorHAnsi"/>
        </w:rPr>
        <w:t xml:space="preserve"> phase started to appear again after a few seconds. The entire cell came back to a </w:t>
      </w:r>
      <w:proofErr w:type="spellStart"/>
      <w:r w:rsidRPr="00E550B0">
        <w:rPr>
          <w:rFonts w:cstheme="minorHAnsi"/>
        </w:rPr>
        <w:t>nematic</w:t>
      </w:r>
      <w:proofErr w:type="spellEnd"/>
      <w:r w:rsidRPr="00E550B0">
        <w:rPr>
          <w:rFonts w:cstheme="minorHAnsi"/>
        </w:rPr>
        <w:t xml:space="preserve"> phase within 19 s. Such an I-N transition is also overserved if the sample is heated externally. Most of the CNTs (5–60 µm of length) were longer than the cell height. Therefore, when the applied electric field is larger than Frederick’s transition threshold, LC molecules rotated the CNTs. In this reorientation process, longer CNTs shortened the electrodes, making a high current path. This created local Joule heating around the CNTs. This, in turn, disturbed the </w:t>
      </w:r>
      <w:proofErr w:type="spellStart"/>
      <w:r w:rsidRPr="00E550B0">
        <w:rPr>
          <w:rFonts w:cstheme="minorHAnsi"/>
        </w:rPr>
        <w:t>nematic</w:t>
      </w:r>
      <w:proofErr w:type="spellEnd"/>
      <w:r w:rsidRPr="00E550B0">
        <w:rPr>
          <w:rFonts w:cstheme="minorHAnsi"/>
        </w:rPr>
        <w:t xml:space="preserve"> orders which propagate across the cell by a diffusion process. By the phase contrast mode of an optical microscope, they observed a field-induced isotropic bubble formation around the CNT bundles within a second. This indicates that faster switching is possible for nano- or microscale devices because an active switching volume is much lower compared to large devices (sized in mm range). Also, they observed a linear decrease in the switching time with an increasing CNT concentration in the range of 0.04 wt.% to 0.08 wt.%. Below the threshold concentration, no complete transition occurs; only local isotropic droplets were formed. This observation confirmed that a low concentration of doping did not affect the LC property much. Other groups also found a similar observation. </w:t>
      </w:r>
      <w:proofErr w:type="spellStart"/>
      <w:r w:rsidRPr="00E550B0">
        <w:rPr>
          <w:rFonts w:cstheme="minorHAnsi"/>
        </w:rPr>
        <w:t>Baik</w:t>
      </w:r>
      <w:proofErr w:type="spellEnd"/>
      <w:r w:rsidRPr="00E550B0">
        <w:rPr>
          <w:rFonts w:cstheme="minorHAnsi"/>
        </w:rPr>
        <w:t xml:space="preserve"> et al. showed that minutes amount (5 × 10</w:t>
      </w:r>
      <w:r w:rsidRPr="00E550B0">
        <w:rPr>
          <w:rFonts w:cstheme="minorHAnsi"/>
          <w:sz w:val="20"/>
          <w:szCs w:val="20"/>
          <w:vertAlign w:val="superscript"/>
        </w:rPr>
        <w:t>−4</w:t>
      </w:r>
      <w:r w:rsidRPr="00E550B0">
        <w:rPr>
          <w:rFonts w:cstheme="minorHAnsi"/>
        </w:rPr>
        <w:t> and 10</w:t>
      </w:r>
      <w:r w:rsidRPr="00E550B0">
        <w:rPr>
          <w:rFonts w:cstheme="minorHAnsi"/>
          <w:sz w:val="20"/>
          <w:szCs w:val="20"/>
          <w:vertAlign w:val="superscript"/>
        </w:rPr>
        <w:t>−3</w:t>
      </w:r>
      <w:r w:rsidRPr="00E550B0">
        <w:rPr>
          <w:rFonts w:cstheme="minorHAnsi"/>
        </w:rPr>
        <w:t xml:space="preserve"> wt.%) of CNT doping in a twisted </w:t>
      </w:r>
      <w:proofErr w:type="spellStart"/>
      <w:r w:rsidRPr="00E550B0">
        <w:rPr>
          <w:rFonts w:cstheme="minorHAnsi"/>
        </w:rPr>
        <w:t>nematic</w:t>
      </w:r>
      <w:proofErr w:type="spellEnd"/>
      <w:r w:rsidRPr="00E550B0">
        <w:rPr>
          <w:rFonts w:cstheme="minorHAnsi"/>
        </w:rPr>
        <w:t xml:space="preserve"> crystal cell do not perturb its orientational properties (cell capacitance, voltage holding ratio, etc.) in both the on and off states, but the residual DC field greatly reduced as CNTs trap ions [</w:t>
      </w:r>
      <w:hyperlink r:id="rId109" w:anchor="B54-technologies-07-00032" w:history="1">
        <w:r w:rsidRPr="00E550B0">
          <w:rPr>
            <w:rStyle w:val="Hyperlink"/>
            <w:rFonts w:cstheme="minorHAnsi"/>
            <w:color w:val="3156A2"/>
          </w:rPr>
          <w:t>54</w:t>
        </w:r>
      </w:hyperlink>
      <w:r w:rsidRPr="00E550B0">
        <w:rPr>
          <w:rFonts w:cstheme="minorHAnsi"/>
        </w:rPr>
        <w:t xml:space="preserve">]. To </w:t>
      </w:r>
      <w:proofErr w:type="spellStart"/>
      <w:r w:rsidRPr="00E550B0">
        <w:rPr>
          <w:rFonts w:cstheme="minorHAnsi"/>
        </w:rPr>
        <w:t>futher</w:t>
      </w:r>
      <w:proofErr w:type="spellEnd"/>
      <w:r w:rsidRPr="00E550B0">
        <w:rPr>
          <w:rFonts w:cstheme="minorHAnsi"/>
        </w:rPr>
        <w:t xml:space="preserve"> establish the idea that Joule heating is responsible for the transition, Shah et. al. performed the field-induced switching at elevated temperatures [</w:t>
      </w:r>
      <w:hyperlink r:id="rId110" w:anchor="B53-technologies-07-00032" w:history="1">
        <w:r w:rsidRPr="00E550B0">
          <w:rPr>
            <w:rStyle w:val="Hyperlink"/>
            <w:rFonts w:cstheme="minorHAnsi"/>
            <w:color w:val="3156A2"/>
          </w:rPr>
          <w:t>53</w:t>
        </w:r>
      </w:hyperlink>
      <w:r w:rsidRPr="00E550B0">
        <w:rPr>
          <w:rFonts w:cstheme="minorHAnsi"/>
        </w:rPr>
        <w:t xml:space="preserve">]. They found that switching is faster at a higher temperature, which is in </w:t>
      </w:r>
      <w:proofErr w:type="spellStart"/>
      <w:r w:rsidRPr="00E550B0">
        <w:rPr>
          <w:rFonts w:cstheme="minorHAnsi"/>
        </w:rPr>
        <w:t>agrement</w:t>
      </w:r>
      <w:proofErr w:type="spellEnd"/>
      <w:r w:rsidRPr="00E550B0">
        <w:rPr>
          <w:rFonts w:cstheme="minorHAnsi"/>
        </w:rPr>
        <w:t xml:space="preserve"> with their reasoning. Jayalakshmi et al. mentioned an additional source of local heating during field-induced switching [</w:t>
      </w:r>
      <w:hyperlink r:id="rId111" w:anchor="B20-technologies-07-00032" w:history="1">
        <w:r w:rsidRPr="00E550B0">
          <w:rPr>
            <w:rStyle w:val="Hyperlink"/>
            <w:rFonts w:cstheme="minorHAnsi"/>
            <w:color w:val="3156A2"/>
          </w:rPr>
          <w:t>20</w:t>
        </w:r>
      </w:hyperlink>
      <w:r w:rsidRPr="00E550B0">
        <w:rPr>
          <w:rFonts w:cstheme="minorHAnsi"/>
        </w:rPr>
        <w:t>]. They argued that applying an electric field to the LC-CNT composite may cause a dielectric breakdown after reaching a certain threshold value, which leads to local heating. Along with reorientation, this dielectric breakdown effect also increased the electrical conductivity of the composite. They found about an increase in conductivity, σ, by four orders of magnitude for the E7-0.05% SWCNT system. However, the dielectric constant shows erratic behaviors above 5 V and even goes negative above 8 V. In the Current-Voltage (I-V) measurement, a dramatic increase in the current is observed, which is indeed a characteristic of a dielectric breakdown [</w:t>
      </w:r>
      <w:hyperlink r:id="rId112" w:anchor="B55-technologies-07-00032" w:history="1">
        <w:r w:rsidRPr="00E550B0">
          <w:rPr>
            <w:rStyle w:val="Hyperlink"/>
            <w:rFonts w:cstheme="minorHAnsi"/>
            <w:color w:val="3156A2"/>
          </w:rPr>
          <w:t>55</w:t>
        </w:r>
      </w:hyperlink>
      <w:r w:rsidRPr="00E550B0">
        <w:rPr>
          <w:rFonts w:cstheme="minorHAnsi"/>
        </w:rPr>
        <w:t>]. Using a polarizing optical microscope, they observed an N-I transition (for the 8CB-CNT system) at 7.9 V and at a 36 °C cell temperature [</w:t>
      </w:r>
      <w:hyperlink r:id="rId113" w:anchor="B56-technologies-07-00032" w:history="1">
        <w:r w:rsidRPr="00E550B0">
          <w:rPr>
            <w:rStyle w:val="Hyperlink"/>
            <w:rFonts w:cstheme="minorHAnsi"/>
            <w:color w:val="3156A2"/>
          </w:rPr>
          <w:t>56</w:t>
        </w:r>
      </w:hyperlink>
      <w:r w:rsidRPr="00E550B0">
        <w:rPr>
          <w:rFonts w:cstheme="minorHAnsi"/>
        </w:rPr>
        <w:t>]. Using an electric-field-induced heating model without considering the effect of CNT doping, they calculated the temperature increase of the composite that is enough (10 °C increase at 7 V) to derive the system into an isotropic phase. The peak length of the CNT used here is 500 nm, which is much smaller than the cell gap at 70 µm. Therefore, a shortening of the cell electrode is not possible by a single nanotube as it happened for longer tubes [</w:t>
      </w:r>
      <w:hyperlink r:id="rId114" w:anchor="B53-technologies-07-00032" w:history="1">
        <w:r w:rsidRPr="00E550B0">
          <w:rPr>
            <w:rStyle w:val="Hyperlink"/>
            <w:rFonts w:cstheme="minorHAnsi"/>
            <w:color w:val="3156A2"/>
          </w:rPr>
          <w:t>53</w:t>
        </w:r>
      </w:hyperlink>
      <w:r w:rsidRPr="00E550B0">
        <w:rPr>
          <w:rFonts w:cstheme="minorHAnsi"/>
        </w:rPr>
        <w:t xml:space="preserve">]. Dierking et al. suggested that a loosely connected network CNT formed between the cell </w:t>
      </w:r>
      <w:proofErr w:type="spellStart"/>
      <w:r w:rsidRPr="00E550B0">
        <w:rPr>
          <w:rFonts w:cstheme="minorHAnsi"/>
        </w:rPr>
        <w:t>elctrodes</w:t>
      </w:r>
      <w:proofErr w:type="spellEnd"/>
      <w:r w:rsidRPr="00E550B0">
        <w:rPr>
          <w:rFonts w:cstheme="minorHAnsi"/>
        </w:rPr>
        <w:t>, but this group argued that this alone cannot give such a large increase in conductivity [</w:t>
      </w:r>
      <w:hyperlink r:id="rId115" w:anchor="B15-technologies-07-00032" w:history="1">
        <w:r w:rsidRPr="00E550B0">
          <w:rPr>
            <w:rStyle w:val="Hyperlink"/>
            <w:rFonts w:cstheme="minorHAnsi"/>
            <w:color w:val="3156A2"/>
          </w:rPr>
          <w:t>15</w:t>
        </w:r>
      </w:hyperlink>
      <w:r w:rsidRPr="00E550B0">
        <w:rPr>
          <w:rFonts w:cstheme="minorHAnsi"/>
        </w:rPr>
        <w:t>,</w:t>
      </w:r>
      <w:hyperlink r:id="rId116" w:anchor="B19-technologies-07-00032" w:history="1">
        <w:r w:rsidRPr="00E550B0">
          <w:rPr>
            <w:rStyle w:val="Hyperlink"/>
            <w:rFonts w:cstheme="minorHAnsi"/>
            <w:color w:val="3156A2"/>
          </w:rPr>
          <w:t>19</w:t>
        </w:r>
      </w:hyperlink>
      <w:r w:rsidRPr="00E550B0">
        <w:rPr>
          <w:rFonts w:cstheme="minorHAnsi"/>
        </w:rPr>
        <w:t>]. Considering all these issues, they strongly claimed that a dielectric breakdown of the LC composite is largely responsible for the high conductivity change (not the inherent property of CNT). No other research group working on a similar LC-CNT composite has mentioned this aspect yet. A further investigation is required to explain the dielectric breakdown effect on conductivity. However, a dielectric breakdown and/or local heating is not desirable. If composites are subjected to these effects for a long time, chemical degradation may occur.</w:t>
      </w:r>
    </w:p>
    <w:p w14:paraId="4A4EA26A" w14:textId="77777777" w:rsidR="008E067E" w:rsidRPr="00E550B0" w:rsidRDefault="008E067E" w:rsidP="008E067E">
      <w:pPr>
        <w:pStyle w:val="NoSpacing"/>
        <w:rPr>
          <w:rFonts w:cstheme="minorHAnsi"/>
        </w:rPr>
      </w:pPr>
    </w:p>
    <w:p w14:paraId="29D10064" w14:textId="77777777" w:rsidR="00DF23F9" w:rsidRPr="00E550B0" w:rsidRDefault="00DF23F9" w:rsidP="008E067E">
      <w:pPr>
        <w:pStyle w:val="Heading2"/>
        <w:rPr>
          <w:rFonts w:asciiTheme="minorHAnsi" w:hAnsiTheme="minorHAnsi" w:cstheme="minorHAnsi"/>
        </w:rPr>
      </w:pPr>
      <w:r w:rsidRPr="00E550B0">
        <w:rPr>
          <w:rFonts w:asciiTheme="minorHAnsi" w:hAnsiTheme="minorHAnsi" w:cstheme="minorHAnsi"/>
        </w:rPr>
        <w:t>3.4. Field Induced Conductivity Modulation in Isotropic Phase: π–π Staking</w:t>
      </w:r>
    </w:p>
    <w:p w14:paraId="5208D784" w14:textId="72BE19CA" w:rsidR="00DF23F9" w:rsidRPr="00E550B0" w:rsidRDefault="00DF23F9" w:rsidP="008E067E">
      <w:pPr>
        <w:pStyle w:val="NoSpacing"/>
        <w:rPr>
          <w:rFonts w:cstheme="minorHAnsi"/>
        </w:rPr>
      </w:pPr>
      <w:r w:rsidRPr="00E550B0">
        <w:rPr>
          <w:rFonts w:cstheme="minorHAnsi"/>
        </w:rPr>
        <w:t xml:space="preserve">The conductivity modulation of a LC-CNT dispersion is also possible in the isotropic phase beside the </w:t>
      </w:r>
      <w:proofErr w:type="spellStart"/>
      <w:r w:rsidRPr="00E550B0">
        <w:rPr>
          <w:rFonts w:cstheme="minorHAnsi"/>
        </w:rPr>
        <w:t>nematic</w:t>
      </w:r>
      <w:proofErr w:type="spellEnd"/>
      <w:r w:rsidRPr="00E550B0">
        <w:rPr>
          <w:rFonts w:cstheme="minorHAnsi"/>
        </w:rPr>
        <w:t xml:space="preserve"> phase as described above. </w:t>
      </w:r>
      <w:proofErr w:type="spellStart"/>
      <w:r w:rsidRPr="00E550B0">
        <w:rPr>
          <w:rFonts w:cstheme="minorHAnsi"/>
        </w:rPr>
        <w:t>Basu</w:t>
      </w:r>
      <w:proofErr w:type="spellEnd"/>
      <w:r w:rsidRPr="00E550B0">
        <w:rPr>
          <w:rFonts w:cstheme="minorHAnsi"/>
        </w:rPr>
        <w:t xml:space="preserve"> et al. demonstrated an insulator to conductor transition in an MWCNTs/5CB composite in an isotropic phase [</w:t>
      </w:r>
      <w:hyperlink r:id="rId117" w:anchor="B57-technologies-07-00032" w:history="1">
        <w:r w:rsidRPr="00E550B0">
          <w:rPr>
            <w:rStyle w:val="Hyperlink"/>
            <w:rFonts w:cstheme="minorHAnsi"/>
            <w:color w:val="3156A2"/>
          </w:rPr>
          <w:t>57</w:t>
        </w:r>
      </w:hyperlink>
      <w:r w:rsidRPr="00E550B0">
        <w:rPr>
          <w:rFonts w:cstheme="minorHAnsi"/>
        </w:rPr>
        <w:t xml:space="preserve">]. In the </w:t>
      </w:r>
      <w:proofErr w:type="spellStart"/>
      <w:r w:rsidRPr="00E550B0">
        <w:rPr>
          <w:rFonts w:cstheme="minorHAnsi"/>
        </w:rPr>
        <w:t>nematic</w:t>
      </w:r>
      <w:proofErr w:type="spellEnd"/>
      <w:r w:rsidRPr="00E550B0">
        <w:rPr>
          <w:rFonts w:cstheme="minorHAnsi"/>
        </w:rPr>
        <w:t xml:space="preserve"> phase, LC molecules are subjected to a torque proportional to ∆ԑE</w:t>
      </w:r>
      <w:r w:rsidRPr="00E550B0">
        <w:rPr>
          <w:rFonts w:cstheme="minorHAnsi"/>
          <w:sz w:val="20"/>
          <w:szCs w:val="20"/>
          <w:vertAlign w:val="superscript"/>
        </w:rPr>
        <w:t>2</w:t>
      </w:r>
      <w:r w:rsidRPr="00E550B0">
        <w:rPr>
          <w:rFonts w:cstheme="minorHAnsi"/>
        </w:rPr>
        <w:t xml:space="preserve"> for an applied electric field, but in the isotropic phase, no interaction occurs as ∆ԑ = 0. However, LC molecules of a specific </w:t>
      </w:r>
      <w:proofErr w:type="spellStart"/>
      <w:r w:rsidRPr="00E550B0">
        <w:rPr>
          <w:rFonts w:cstheme="minorHAnsi"/>
        </w:rPr>
        <w:t>moleculer</w:t>
      </w:r>
      <w:proofErr w:type="spellEnd"/>
      <w:r w:rsidRPr="00E550B0">
        <w:rPr>
          <w:rFonts w:cstheme="minorHAnsi"/>
        </w:rPr>
        <w:t xml:space="preserve"> structure can interact with CNTs. </w:t>
      </w:r>
      <w:proofErr w:type="spellStart"/>
      <w:r w:rsidRPr="00E550B0">
        <w:rPr>
          <w:rFonts w:cstheme="minorHAnsi"/>
        </w:rPr>
        <w:t>Giusy</w:t>
      </w:r>
      <w:proofErr w:type="spellEnd"/>
      <w:r w:rsidRPr="00E550B0">
        <w:rPr>
          <w:rFonts w:cstheme="minorHAnsi"/>
        </w:rPr>
        <w:t xml:space="preserve"> Scalia et al. observed a molecular </w:t>
      </w:r>
      <w:r w:rsidRPr="00E550B0">
        <w:rPr>
          <w:rFonts w:cstheme="minorHAnsi"/>
        </w:rPr>
        <w:lastRenderedPageBreak/>
        <w:t>interaction of 5CB with SWCNTs by Raman spectroscopy [</w:t>
      </w:r>
      <w:hyperlink r:id="rId118" w:anchor="B58-technologies-07-00032" w:history="1">
        <w:r w:rsidRPr="00E550B0">
          <w:rPr>
            <w:rStyle w:val="Hyperlink"/>
            <w:rFonts w:cstheme="minorHAnsi"/>
            <w:color w:val="3156A2"/>
          </w:rPr>
          <w:t>58</w:t>
        </w:r>
      </w:hyperlink>
      <w:r w:rsidRPr="00E550B0">
        <w:rPr>
          <w:rFonts w:cstheme="minorHAnsi"/>
        </w:rPr>
        <w:t xml:space="preserve">]. They suggested that the interaction occurs between the LC phenyl rings to the hexagonal structured CNT by π-staking. Using optical microscopy, they observed a stable </w:t>
      </w:r>
      <w:proofErr w:type="spellStart"/>
      <w:r w:rsidRPr="00E550B0">
        <w:rPr>
          <w:rFonts w:cstheme="minorHAnsi"/>
        </w:rPr>
        <w:t>nematic</w:t>
      </w:r>
      <w:proofErr w:type="spellEnd"/>
      <w:r w:rsidRPr="00E550B0">
        <w:rPr>
          <w:rFonts w:cstheme="minorHAnsi"/>
        </w:rPr>
        <w:t xml:space="preserve"> phase even above T</w:t>
      </w:r>
      <w:r w:rsidRPr="00E550B0">
        <w:rPr>
          <w:rFonts w:cstheme="minorHAnsi"/>
          <w:sz w:val="20"/>
          <w:szCs w:val="20"/>
          <w:vertAlign w:val="subscript"/>
        </w:rPr>
        <w:t>NI</w:t>
      </w:r>
      <w:r w:rsidRPr="00E550B0">
        <w:rPr>
          <w:rFonts w:cstheme="minorHAnsi"/>
        </w:rPr>
        <w:t xml:space="preserve"> around the CNT bundles in the 5CB-CNT dispersion. On the other hand, an isotropic phase is prevalent in the dispersion where CNT is absent. Furthermore, on the reverse process, an isotropic to </w:t>
      </w:r>
      <w:proofErr w:type="spellStart"/>
      <w:r w:rsidRPr="00E550B0">
        <w:rPr>
          <w:rFonts w:cstheme="minorHAnsi"/>
        </w:rPr>
        <w:t>nematic</w:t>
      </w:r>
      <w:proofErr w:type="spellEnd"/>
      <w:r w:rsidRPr="00E550B0">
        <w:rPr>
          <w:rFonts w:cstheme="minorHAnsi"/>
        </w:rPr>
        <w:t xml:space="preserve"> (I-N) transition nucleates at the CNT bundles in the cooling phase. These are clear evidences of a strong LC molecule interaction with CNTs. Using the Density Functional Theory (DFT), Kyung Ah Park et al. investigated the anchoring of an LC molecule on CNT [</w:t>
      </w:r>
      <w:hyperlink r:id="rId119" w:anchor="B59-technologies-07-00032" w:history="1">
        <w:r w:rsidRPr="00E550B0">
          <w:rPr>
            <w:rStyle w:val="Hyperlink"/>
            <w:rFonts w:cstheme="minorHAnsi"/>
            <w:color w:val="3156A2"/>
          </w:rPr>
          <w:t>59</w:t>
        </w:r>
      </w:hyperlink>
      <w:r w:rsidRPr="00E550B0">
        <w:rPr>
          <w:rFonts w:cstheme="minorHAnsi"/>
        </w:rPr>
        <w:t>]. The anchoring of LC molecules on CNT occurs by π–π staking, maximizing the hexagon–hexagon interaction. A similar π–π interaction is also observed for CNT and graphene composites [</w:t>
      </w:r>
      <w:hyperlink r:id="rId120" w:anchor="B60-technologies-07-00032" w:history="1">
        <w:r w:rsidRPr="00E550B0">
          <w:rPr>
            <w:rStyle w:val="Hyperlink"/>
            <w:rFonts w:cstheme="minorHAnsi"/>
            <w:color w:val="3156A2"/>
          </w:rPr>
          <w:t>60</w:t>
        </w:r>
      </w:hyperlink>
      <w:r w:rsidRPr="00E550B0">
        <w:rPr>
          <w:rFonts w:cstheme="minorHAnsi"/>
        </w:rPr>
        <w:t>,</w:t>
      </w:r>
      <w:hyperlink r:id="rId121" w:anchor="B61-technologies-07-00032" w:history="1">
        <w:r w:rsidRPr="00E550B0">
          <w:rPr>
            <w:rStyle w:val="Hyperlink"/>
            <w:rFonts w:cstheme="minorHAnsi"/>
            <w:color w:val="3156A2"/>
          </w:rPr>
          <w:t>61</w:t>
        </w:r>
      </w:hyperlink>
      <w:r w:rsidRPr="00E550B0">
        <w:rPr>
          <w:rFonts w:cstheme="minorHAnsi"/>
        </w:rPr>
        <w:t>]. The typical anchoring energy is 2 eV [</w:t>
      </w:r>
      <w:hyperlink r:id="rId122" w:anchor="B59-technologies-07-00032" w:history="1">
        <w:r w:rsidRPr="00E550B0">
          <w:rPr>
            <w:rStyle w:val="Hyperlink"/>
            <w:rFonts w:cstheme="minorHAnsi"/>
            <w:color w:val="3156A2"/>
          </w:rPr>
          <w:t>59</w:t>
        </w:r>
      </w:hyperlink>
      <w:r w:rsidRPr="00E550B0">
        <w:rPr>
          <w:rFonts w:cstheme="minorHAnsi"/>
        </w:rPr>
        <w:t xml:space="preserve">], which is stronger than the Van der Waals force. This anchoring induces a short-range orientational order (both in the </w:t>
      </w:r>
      <w:proofErr w:type="spellStart"/>
      <w:r w:rsidRPr="00E550B0">
        <w:rPr>
          <w:rFonts w:cstheme="minorHAnsi"/>
        </w:rPr>
        <w:t>nematic</w:t>
      </w:r>
      <w:proofErr w:type="spellEnd"/>
      <w:r w:rsidRPr="00E550B0">
        <w:rPr>
          <w:rFonts w:cstheme="minorHAnsi"/>
        </w:rPr>
        <w:t xml:space="preserve"> and isotropic phases) of LC molecules around the CNT wall known as pseudo </w:t>
      </w:r>
      <w:proofErr w:type="spellStart"/>
      <w:r w:rsidRPr="00E550B0">
        <w:rPr>
          <w:rFonts w:cstheme="minorHAnsi"/>
        </w:rPr>
        <w:t>nematic</w:t>
      </w:r>
      <w:proofErr w:type="spellEnd"/>
      <w:r w:rsidRPr="00E550B0">
        <w:rPr>
          <w:rFonts w:cstheme="minorHAnsi"/>
        </w:rPr>
        <w:t xml:space="preserve"> domain (PND), as shown in the </w:t>
      </w:r>
      <w:hyperlink r:id="rId123" w:anchor="fig_body_display_technologies-07-00032-f009" w:history="1">
        <w:r w:rsidRPr="00E550B0">
          <w:rPr>
            <w:rStyle w:val="Hyperlink"/>
            <w:rFonts w:cstheme="minorHAnsi"/>
            <w:color w:val="3156A2"/>
          </w:rPr>
          <w:t>Figure 9</w:t>
        </w:r>
      </w:hyperlink>
      <w:r w:rsidRPr="00E550B0">
        <w:rPr>
          <w:rFonts w:cstheme="minorHAnsi"/>
        </w:rPr>
        <w:t xml:space="preserve">. PND shows dielectric anisotropy (∆ԑ ≠ 0) for an LC host matrix. Here, the LC molecules are oriented along the long tube axis. In the </w:t>
      </w:r>
      <w:proofErr w:type="spellStart"/>
      <w:r w:rsidRPr="00E550B0">
        <w:rPr>
          <w:rFonts w:cstheme="minorHAnsi"/>
        </w:rPr>
        <w:t>nematic</w:t>
      </w:r>
      <w:proofErr w:type="spellEnd"/>
      <w:r w:rsidRPr="00E550B0">
        <w:rPr>
          <w:rFonts w:cstheme="minorHAnsi"/>
        </w:rPr>
        <w:t xml:space="preserve"> phase, the effect of PNDs are overshadowed by the long-range order of LC itself. However, its effect is prominent in the isotropic phase (T = 40 °C for 5CB). Consequently, an electric field-induced orientation is possible in this case. PND can sustain in the isotropic phase even in a higher temperature as the thermal energy is not strong enough (0.01 eV) to break the LC molecules anchoring.</w:t>
      </w:r>
    </w:p>
    <w:p w14:paraId="01F059B1" w14:textId="77777777" w:rsidR="008E067E" w:rsidRPr="00E550B0" w:rsidRDefault="008E067E" w:rsidP="008E067E">
      <w:pPr>
        <w:pStyle w:val="NoSpacing"/>
        <w:rPr>
          <w:rFonts w:cstheme="minorHAnsi"/>
        </w:rPr>
      </w:pPr>
    </w:p>
    <w:p w14:paraId="3840D5F8" w14:textId="6058AD8A" w:rsidR="00DF23F9" w:rsidRPr="00E550B0" w:rsidRDefault="00DF23F9" w:rsidP="008E067E">
      <w:pPr>
        <w:pStyle w:val="NoSpacing"/>
        <w:rPr>
          <w:rFonts w:cstheme="minorHAnsi"/>
        </w:rPr>
      </w:pPr>
      <w:r w:rsidRPr="00E550B0">
        <w:rPr>
          <w:rFonts w:cstheme="minorHAnsi"/>
          <w:noProof/>
        </w:rPr>
        <w:drawing>
          <wp:inline distT="0" distB="0" distL="0" distR="0" wp14:anchorId="313D747A" wp14:editId="7528AFF5">
            <wp:extent cx="3657600" cy="1472184"/>
            <wp:effectExtent l="0" t="0" r="0" b="0"/>
            <wp:docPr id="16" name="Picture 16" descr="Figure 9. (a) Psudonematic domain (PND) formation around a CNT in an LC matrix; (b) PND in the isotropic phase; and (c) PND alignment along the electric fi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echnologies 07 00032 g009 550"/>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3657600" cy="1472184"/>
                    </a:xfrm>
                    <a:prstGeom prst="rect">
                      <a:avLst/>
                    </a:prstGeom>
                    <a:noFill/>
                    <a:ln>
                      <a:noFill/>
                    </a:ln>
                  </pic:spPr>
                </pic:pic>
              </a:graphicData>
            </a:graphic>
          </wp:inline>
        </w:drawing>
      </w:r>
    </w:p>
    <w:p w14:paraId="2A5D5DF7" w14:textId="270C53D6" w:rsidR="00DF23F9" w:rsidRPr="00E550B0" w:rsidRDefault="00DF23F9" w:rsidP="008E067E">
      <w:pPr>
        <w:pStyle w:val="NoSpacing"/>
        <w:rPr>
          <w:rFonts w:cstheme="minorHAnsi"/>
        </w:rPr>
      </w:pPr>
      <w:r w:rsidRPr="00E550B0">
        <w:rPr>
          <w:rFonts w:cstheme="minorHAnsi"/>
          <w:b/>
          <w:bCs/>
        </w:rPr>
        <w:t>Figure 9.</w:t>
      </w:r>
      <w:r w:rsidRPr="00E550B0">
        <w:rPr>
          <w:rFonts w:cstheme="minorHAnsi"/>
        </w:rPr>
        <w:t> (</w:t>
      </w:r>
      <w:r w:rsidRPr="00E550B0">
        <w:rPr>
          <w:rFonts w:cstheme="minorHAnsi"/>
          <w:b/>
          <w:bCs/>
        </w:rPr>
        <w:t>a</w:t>
      </w:r>
      <w:r w:rsidRPr="00E550B0">
        <w:rPr>
          <w:rFonts w:cstheme="minorHAnsi"/>
        </w:rPr>
        <w:t xml:space="preserve">) </w:t>
      </w:r>
      <w:proofErr w:type="spellStart"/>
      <w:r w:rsidRPr="00E550B0">
        <w:rPr>
          <w:rFonts w:cstheme="minorHAnsi"/>
        </w:rPr>
        <w:t>Psudonematic</w:t>
      </w:r>
      <w:proofErr w:type="spellEnd"/>
      <w:r w:rsidRPr="00E550B0">
        <w:rPr>
          <w:rFonts w:cstheme="minorHAnsi"/>
        </w:rPr>
        <w:t xml:space="preserve"> domain (PND) formation around a CNT in an LC matrix; (</w:t>
      </w:r>
      <w:r w:rsidRPr="00E550B0">
        <w:rPr>
          <w:rFonts w:cstheme="minorHAnsi"/>
          <w:b/>
          <w:bCs/>
        </w:rPr>
        <w:t>b</w:t>
      </w:r>
      <w:r w:rsidRPr="00E550B0">
        <w:rPr>
          <w:rFonts w:cstheme="minorHAnsi"/>
        </w:rPr>
        <w:t>) PND in the isotropic phase; and (</w:t>
      </w:r>
      <w:r w:rsidRPr="00E550B0">
        <w:rPr>
          <w:rFonts w:cstheme="minorHAnsi"/>
          <w:b/>
          <w:bCs/>
        </w:rPr>
        <w:t>c</w:t>
      </w:r>
      <w:r w:rsidRPr="00E550B0">
        <w:rPr>
          <w:rFonts w:cstheme="minorHAnsi"/>
        </w:rPr>
        <w:t>) PND alignment along the electric field.</w:t>
      </w:r>
    </w:p>
    <w:p w14:paraId="1EF8EF11" w14:textId="77777777" w:rsidR="008E067E" w:rsidRPr="00E550B0" w:rsidRDefault="008E067E" w:rsidP="008E067E">
      <w:pPr>
        <w:pStyle w:val="NoSpacing"/>
        <w:rPr>
          <w:rFonts w:cstheme="minorHAnsi"/>
        </w:rPr>
      </w:pPr>
    </w:p>
    <w:p w14:paraId="5AEAA286" w14:textId="2A567B43" w:rsidR="00DF23F9" w:rsidRPr="00E550B0" w:rsidRDefault="00DF23F9" w:rsidP="008E067E">
      <w:pPr>
        <w:pStyle w:val="NoSpacing"/>
        <w:rPr>
          <w:rFonts w:cstheme="minorHAnsi"/>
        </w:rPr>
      </w:pPr>
      <w:proofErr w:type="spellStart"/>
      <w:r w:rsidRPr="00E550B0">
        <w:rPr>
          <w:rFonts w:cstheme="minorHAnsi"/>
        </w:rPr>
        <w:t>Basu</w:t>
      </w:r>
      <w:proofErr w:type="spellEnd"/>
      <w:r w:rsidRPr="00E550B0">
        <w:rPr>
          <w:rFonts w:cstheme="minorHAnsi"/>
        </w:rPr>
        <w:t xml:space="preserve"> et al. investigated the field-induced resistivity modulation for pure 5CB, MWCNT in ethanol, and the 5CB/0.005 wt.% MWCNT composite at a temperature greater than T</w:t>
      </w:r>
      <w:r w:rsidRPr="00E550B0">
        <w:rPr>
          <w:rFonts w:cstheme="minorHAnsi"/>
          <w:sz w:val="20"/>
          <w:szCs w:val="20"/>
          <w:vertAlign w:val="subscript"/>
        </w:rPr>
        <w:t>NI</w:t>
      </w:r>
      <w:r w:rsidRPr="00E550B0">
        <w:rPr>
          <w:rFonts w:cstheme="minorHAnsi"/>
        </w:rPr>
        <w:t> (</w:t>
      </w:r>
      <w:hyperlink r:id="rId125" w:anchor="fig_body_display_technologies-07-00032-f010" w:history="1">
        <w:r w:rsidRPr="00E550B0">
          <w:rPr>
            <w:rStyle w:val="Hyperlink"/>
            <w:rFonts w:cstheme="minorHAnsi"/>
            <w:color w:val="3156A2"/>
          </w:rPr>
          <w:t>Figure 10</w:t>
        </w:r>
      </w:hyperlink>
      <w:r w:rsidRPr="00E550B0">
        <w:rPr>
          <w:rFonts w:cstheme="minorHAnsi"/>
        </w:rPr>
        <w:t>) [</w:t>
      </w:r>
      <w:hyperlink r:id="rId126" w:anchor="B57-technologies-07-00032" w:history="1">
        <w:r w:rsidRPr="00E550B0">
          <w:rPr>
            <w:rStyle w:val="Hyperlink"/>
            <w:rFonts w:cstheme="minorHAnsi"/>
            <w:color w:val="3156A2"/>
          </w:rPr>
          <w:t>57</w:t>
        </w:r>
      </w:hyperlink>
      <w:r w:rsidRPr="00E550B0">
        <w:rPr>
          <w:rFonts w:cstheme="minorHAnsi"/>
        </w:rPr>
        <w:t>]. Pure 5CB and MWCNT in ethanol does not show any modulation, whereas a 5CB-CNT composite shows a drop in the resistivity of more than three orders of magnitude a threshold value of 7.26 V. In this case, randomly oriented PNDs align along the field, and several PND-capped CNTs made loosely connected conductive networks between the metal electrodes.</w:t>
      </w:r>
    </w:p>
    <w:p w14:paraId="52C39593" w14:textId="77777777" w:rsidR="008E067E" w:rsidRPr="00E550B0" w:rsidRDefault="008E067E" w:rsidP="008E067E">
      <w:pPr>
        <w:pStyle w:val="NoSpacing"/>
        <w:rPr>
          <w:rFonts w:cstheme="minorHAnsi"/>
        </w:rPr>
      </w:pPr>
    </w:p>
    <w:p w14:paraId="7669C7B1" w14:textId="344E193F" w:rsidR="00DF23F9" w:rsidRPr="00E550B0" w:rsidRDefault="00DF23F9" w:rsidP="008E067E">
      <w:pPr>
        <w:pStyle w:val="NoSpacing"/>
        <w:rPr>
          <w:rFonts w:cstheme="minorHAnsi"/>
        </w:rPr>
      </w:pPr>
      <w:r w:rsidRPr="00E550B0">
        <w:rPr>
          <w:rFonts w:cstheme="minorHAnsi"/>
          <w:noProof/>
        </w:rPr>
        <w:lastRenderedPageBreak/>
        <w:drawing>
          <wp:inline distT="0" distB="0" distL="0" distR="0" wp14:anchorId="1DAA3BE6" wp14:editId="790D2BD6">
            <wp:extent cx="3657600" cy="3044952"/>
            <wp:effectExtent l="0" t="0" r="0" b="3175"/>
            <wp:docPr id="15" name="Picture 15" descr="Figure 10. The field-induced resistivity modulation in 3.3 µm cells for (i) pure 5CB in the isotropic phase at T = 40 °C (the blue circle); (ii) CNT (0.005 wt. %) in ethanol at room temperature (the green triangle), and (iii) 5CB/CNT (0.005 wt. %) in the isotropic phase at T = 40 °C (red squa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echnologies 07 00032 g010 550"/>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0" y="0"/>
                      <a:ext cx="3657600" cy="3044952"/>
                    </a:xfrm>
                    <a:prstGeom prst="rect">
                      <a:avLst/>
                    </a:prstGeom>
                    <a:noFill/>
                    <a:ln>
                      <a:noFill/>
                    </a:ln>
                  </pic:spPr>
                </pic:pic>
              </a:graphicData>
            </a:graphic>
          </wp:inline>
        </w:drawing>
      </w:r>
    </w:p>
    <w:p w14:paraId="531EC969" w14:textId="29FFCCAF" w:rsidR="00DF23F9" w:rsidRPr="00E550B0" w:rsidRDefault="00DF23F9" w:rsidP="008E067E">
      <w:pPr>
        <w:pStyle w:val="NoSpacing"/>
        <w:rPr>
          <w:rFonts w:cstheme="minorHAnsi"/>
        </w:rPr>
      </w:pPr>
      <w:r w:rsidRPr="00E550B0">
        <w:rPr>
          <w:rFonts w:cstheme="minorHAnsi"/>
          <w:b/>
          <w:bCs/>
        </w:rPr>
        <w:t>Figure 10.</w:t>
      </w:r>
      <w:r w:rsidRPr="00E550B0">
        <w:rPr>
          <w:rFonts w:cstheme="minorHAnsi"/>
        </w:rPr>
        <w:t> The field-induced resistivity modulation in 3.3 µm cells for (</w:t>
      </w:r>
      <w:proofErr w:type="spellStart"/>
      <w:r w:rsidRPr="00E550B0">
        <w:rPr>
          <w:rFonts w:cstheme="minorHAnsi"/>
        </w:rPr>
        <w:t>i</w:t>
      </w:r>
      <w:proofErr w:type="spellEnd"/>
      <w:r w:rsidRPr="00E550B0">
        <w:rPr>
          <w:rFonts w:cstheme="minorHAnsi"/>
        </w:rPr>
        <w:t>) pure 5CB in the isotropic phase at T = 40 °C (</w:t>
      </w:r>
      <w:r w:rsidRPr="00E550B0">
        <w:rPr>
          <w:rFonts w:cstheme="minorHAnsi"/>
          <w:b/>
          <w:bCs/>
        </w:rPr>
        <w:t>the blue circle</w:t>
      </w:r>
      <w:r w:rsidRPr="00E550B0">
        <w:rPr>
          <w:rFonts w:cstheme="minorHAnsi"/>
        </w:rPr>
        <w:t>); (ii) CNT (0.005 wt. %) in ethanol at room temperature (</w:t>
      </w:r>
      <w:r w:rsidRPr="00E550B0">
        <w:rPr>
          <w:rFonts w:cstheme="minorHAnsi"/>
          <w:b/>
          <w:bCs/>
        </w:rPr>
        <w:t>the green triangle</w:t>
      </w:r>
      <w:r w:rsidRPr="00E550B0">
        <w:rPr>
          <w:rFonts w:cstheme="minorHAnsi"/>
        </w:rPr>
        <w:t>), and (iii) 5CB/CNT (0.005 wt. %) in the isotropic phase at T = 40 °C (</w:t>
      </w:r>
      <w:r w:rsidRPr="00E550B0">
        <w:rPr>
          <w:rFonts w:cstheme="minorHAnsi"/>
          <w:b/>
          <w:bCs/>
        </w:rPr>
        <w:t>red square</w:t>
      </w:r>
      <w:r w:rsidRPr="00E550B0">
        <w:rPr>
          <w:rFonts w:cstheme="minorHAnsi"/>
        </w:rPr>
        <w:t>) [</w:t>
      </w:r>
      <w:hyperlink r:id="rId128" w:anchor="B57-technologies-07-00032" w:history="1">
        <w:r w:rsidRPr="00E550B0">
          <w:rPr>
            <w:rStyle w:val="Hyperlink"/>
            <w:rFonts w:cstheme="minorHAnsi"/>
            <w:color w:val="3156A2"/>
          </w:rPr>
          <w:t>57</w:t>
        </w:r>
      </w:hyperlink>
      <w:r w:rsidRPr="00E550B0">
        <w:rPr>
          <w:rFonts w:cstheme="minorHAnsi"/>
        </w:rPr>
        <w:t>].</w:t>
      </w:r>
    </w:p>
    <w:p w14:paraId="555C26B8" w14:textId="77777777" w:rsidR="008E067E" w:rsidRPr="00E550B0" w:rsidRDefault="008E067E" w:rsidP="008E067E">
      <w:pPr>
        <w:pStyle w:val="NoSpacing"/>
        <w:rPr>
          <w:rFonts w:cstheme="minorHAnsi"/>
        </w:rPr>
      </w:pPr>
    </w:p>
    <w:p w14:paraId="5F21A193" w14:textId="09579932" w:rsidR="00DF23F9" w:rsidRPr="00E550B0" w:rsidRDefault="00DF23F9" w:rsidP="008E067E">
      <w:pPr>
        <w:pStyle w:val="NoSpacing"/>
        <w:rPr>
          <w:rFonts w:cstheme="minorHAnsi"/>
        </w:rPr>
      </w:pPr>
      <w:r w:rsidRPr="00E550B0">
        <w:rPr>
          <w:rFonts w:cstheme="minorHAnsi"/>
        </w:rPr>
        <w:t xml:space="preserve">The space between the cell electrode and CNT concentration has a strong influence on the conductive path (CNT wires) formation. </w:t>
      </w:r>
      <w:proofErr w:type="spellStart"/>
      <w:r w:rsidRPr="00E550B0">
        <w:rPr>
          <w:rFonts w:cstheme="minorHAnsi"/>
        </w:rPr>
        <w:t>Basu</w:t>
      </w:r>
      <w:proofErr w:type="spellEnd"/>
      <w:r w:rsidRPr="00E550B0">
        <w:rPr>
          <w:rFonts w:cstheme="minorHAnsi"/>
        </w:rPr>
        <w:t xml:space="preserve"> et al. observed that the threshold voltage (V</w:t>
      </w:r>
      <w:r w:rsidRPr="00E550B0">
        <w:rPr>
          <w:rFonts w:cstheme="minorHAnsi"/>
          <w:sz w:val="20"/>
          <w:szCs w:val="20"/>
          <w:vertAlign w:val="subscript"/>
        </w:rPr>
        <w:t>th</w:t>
      </w:r>
      <w:r w:rsidRPr="00E550B0">
        <w:rPr>
          <w:rFonts w:cstheme="minorHAnsi"/>
        </w:rPr>
        <w:t>) increases with cell separation. On the contrary, the threshold voltage was expected to decrease with CNT concentrations as the probability of forming a connected CNT network will increase [</w:t>
      </w:r>
      <w:hyperlink r:id="rId129" w:anchor="B57-technologies-07-00032" w:history="1">
        <w:r w:rsidRPr="00E550B0">
          <w:rPr>
            <w:rStyle w:val="Hyperlink"/>
            <w:rFonts w:cstheme="minorHAnsi"/>
            <w:color w:val="3156A2"/>
          </w:rPr>
          <w:t>57</w:t>
        </w:r>
      </w:hyperlink>
      <w:r w:rsidRPr="00E550B0">
        <w:rPr>
          <w:rFonts w:cstheme="minorHAnsi"/>
        </w:rPr>
        <w:t>]. However, in an experimental observation, they found an anomalous behavior. V</w:t>
      </w:r>
      <w:r w:rsidRPr="00E550B0">
        <w:rPr>
          <w:rFonts w:cstheme="minorHAnsi"/>
          <w:sz w:val="20"/>
          <w:szCs w:val="20"/>
          <w:vertAlign w:val="subscript"/>
        </w:rPr>
        <w:t>th</w:t>
      </w:r>
      <w:r w:rsidRPr="00E550B0">
        <w:rPr>
          <w:rFonts w:cstheme="minorHAnsi"/>
        </w:rPr>
        <w:t xml:space="preserve"> decreased for a CNT concentration ranging from 0.0018 to 0.005 wt.%. After crossing this range, </w:t>
      </w:r>
      <w:proofErr w:type="spellStart"/>
      <w:r w:rsidRPr="00E550B0">
        <w:rPr>
          <w:rFonts w:cstheme="minorHAnsi"/>
        </w:rPr>
        <w:t>V</w:t>
      </w:r>
      <w:r w:rsidRPr="00E550B0">
        <w:rPr>
          <w:rFonts w:cstheme="minorHAnsi"/>
          <w:sz w:val="20"/>
          <w:szCs w:val="20"/>
          <w:vertAlign w:val="subscript"/>
        </w:rPr>
        <w:t>th</w:t>
      </w:r>
      <w:r w:rsidRPr="00E550B0">
        <w:rPr>
          <w:rFonts w:cstheme="minorHAnsi"/>
        </w:rPr>
        <w:t>started</w:t>
      </w:r>
      <w:proofErr w:type="spellEnd"/>
      <w:r w:rsidRPr="00E550B0">
        <w:rPr>
          <w:rFonts w:cstheme="minorHAnsi"/>
        </w:rPr>
        <w:t xml:space="preserve"> to increase since, above a critical concentration—in this case, it is 0.005wt.% —CNT started to aggregate. It was also observed for other LC-CNT composites. Furthermore, in addition to the conductivity modulation, Joule heating was observed using a polarizing electron microscope as CNT wires made a high conducting path to draw huge amounts of currents. As there is no elastic interaction of CNTs with the LC medium in an isotropic phase, the insulator-to-conductor transition is irreversible. There is no restoring force to </w:t>
      </w:r>
      <w:proofErr w:type="gramStart"/>
      <w:r w:rsidRPr="00E550B0">
        <w:rPr>
          <w:rFonts w:cstheme="minorHAnsi"/>
        </w:rPr>
        <w:t>revert back</w:t>
      </w:r>
      <w:proofErr w:type="gramEnd"/>
      <w:r w:rsidRPr="00E550B0">
        <w:rPr>
          <w:rFonts w:cstheme="minorHAnsi"/>
        </w:rPr>
        <w:t xml:space="preserve"> the PNDs to break the CNT wire networks connecting the two electrodes of the LC cell. </w:t>
      </w:r>
      <w:proofErr w:type="spellStart"/>
      <w:r w:rsidRPr="00E550B0">
        <w:rPr>
          <w:rFonts w:cstheme="minorHAnsi"/>
        </w:rPr>
        <w:t>Basu</w:t>
      </w:r>
      <w:proofErr w:type="spellEnd"/>
      <w:r w:rsidRPr="00E550B0">
        <w:rPr>
          <w:rFonts w:cstheme="minorHAnsi"/>
        </w:rPr>
        <w:t xml:space="preserve"> et al. indeed observed no discernible change in resistivity even after one week of the insulator-to-conductor transition. This experiment verifies a nonvolatile electromechanical memory effect of the LC-CNT composites [</w:t>
      </w:r>
      <w:hyperlink r:id="rId130" w:anchor="B57-technologies-07-00032" w:history="1">
        <w:r w:rsidRPr="00E550B0">
          <w:rPr>
            <w:rStyle w:val="Hyperlink"/>
            <w:rFonts w:cstheme="minorHAnsi"/>
            <w:color w:val="3156A2"/>
          </w:rPr>
          <w:t>57</w:t>
        </w:r>
      </w:hyperlink>
      <w:r w:rsidRPr="00E550B0">
        <w:rPr>
          <w:rFonts w:cstheme="minorHAnsi"/>
        </w:rPr>
        <w:t>].</w:t>
      </w:r>
    </w:p>
    <w:p w14:paraId="009CCEBC" w14:textId="77777777" w:rsidR="008E067E" w:rsidRPr="00E550B0" w:rsidRDefault="008E067E" w:rsidP="008E067E">
      <w:pPr>
        <w:pStyle w:val="NoSpacing"/>
        <w:rPr>
          <w:rFonts w:cstheme="minorHAnsi"/>
        </w:rPr>
      </w:pPr>
    </w:p>
    <w:p w14:paraId="28407BD7" w14:textId="1AB3C549" w:rsidR="00DF23F9" w:rsidRPr="00E550B0" w:rsidRDefault="00DF23F9" w:rsidP="008E067E">
      <w:pPr>
        <w:pStyle w:val="NoSpacing"/>
        <w:rPr>
          <w:rFonts w:cstheme="minorHAnsi"/>
        </w:rPr>
      </w:pPr>
      <w:r w:rsidRPr="00E550B0">
        <w:rPr>
          <w:rFonts w:cstheme="minorHAnsi"/>
        </w:rPr>
        <w:t>As mentioned earlier, PND formation can also occur in the case of a graphene/liquid crystal (LC-GP) composite [</w:t>
      </w:r>
      <w:hyperlink r:id="rId131" w:anchor="B60-technologies-07-00032" w:history="1">
        <w:r w:rsidRPr="00E550B0">
          <w:rPr>
            <w:rStyle w:val="Hyperlink"/>
            <w:rFonts w:cstheme="minorHAnsi"/>
            <w:color w:val="3156A2"/>
          </w:rPr>
          <w:t>60</w:t>
        </w:r>
      </w:hyperlink>
      <w:r w:rsidRPr="00E550B0">
        <w:rPr>
          <w:rFonts w:cstheme="minorHAnsi"/>
        </w:rPr>
        <w:t>,</w:t>
      </w:r>
      <w:hyperlink r:id="rId132" w:anchor="B61-technologies-07-00032" w:history="1">
        <w:r w:rsidRPr="00E550B0">
          <w:rPr>
            <w:rStyle w:val="Hyperlink"/>
            <w:rFonts w:cstheme="minorHAnsi"/>
            <w:color w:val="3156A2"/>
          </w:rPr>
          <w:t>61</w:t>
        </w:r>
      </w:hyperlink>
      <w:r w:rsidRPr="00E550B0">
        <w:rPr>
          <w:rFonts w:cstheme="minorHAnsi"/>
        </w:rPr>
        <w:t xml:space="preserve">]. </w:t>
      </w:r>
      <w:proofErr w:type="spellStart"/>
      <w:r w:rsidRPr="00E550B0">
        <w:rPr>
          <w:rFonts w:cstheme="minorHAnsi"/>
        </w:rPr>
        <w:t>Basu</w:t>
      </w:r>
      <w:proofErr w:type="spellEnd"/>
      <w:r w:rsidRPr="00E550B0">
        <w:rPr>
          <w:rFonts w:cstheme="minorHAnsi"/>
        </w:rPr>
        <w:t xml:space="preserve"> et al. demonstrated a field-induced conductivity modulation in the LC-GP composites [</w:t>
      </w:r>
      <w:hyperlink r:id="rId133" w:anchor="B62-technologies-07-00032" w:history="1">
        <w:r w:rsidRPr="00E550B0">
          <w:rPr>
            <w:rStyle w:val="Hyperlink"/>
            <w:rFonts w:cstheme="minorHAnsi"/>
            <w:color w:val="3156A2"/>
          </w:rPr>
          <w:t>62</w:t>
        </w:r>
      </w:hyperlink>
      <w:r w:rsidRPr="00E550B0">
        <w:rPr>
          <w:rFonts w:cstheme="minorHAnsi"/>
        </w:rPr>
        <w:t>]. They incorporate monolayer graphene flakes (average thickness of 0.35 nm and an average lateral size of 550 nm) in MLC-1500–100, which shows an N-I transition at 101 °C. The concentration of graphene ranges from 0.786 × 10</w:t>
      </w:r>
      <w:r w:rsidRPr="00E550B0">
        <w:rPr>
          <w:rFonts w:cstheme="minorHAnsi"/>
          <w:sz w:val="20"/>
          <w:szCs w:val="20"/>
          <w:vertAlign w:val="superscript"/>
        </w:rPr>
        <w:t>4</w:t>
      </w:r>
      <w:r w:rsidRPr="00E550B0">
        <w:rPr>
          <w:rFonts w:cstheme="minorHAnsi"/>
        </w:rPr>
        <w:t>to 5.77 × 10</w:t>
      </w:r>
      <w:r w:rsidRPr="00E550B0">
        <w:rPr>
          <w:rFonts w:cstheme="minorHAnsi"/>
          <w:sz w:val="20"/>
          <w:szCs w:val="20"/>
          <w:vertAlign w:val="superscript"/>
        </w:rPr>
        <w:t>4</w:t>
      </w:r>
      <w:r w:rsidRPr="00E550B0">
        <w:rPr>
          <w:rFonts w:cstheme="minorHAnsi"/>
        </w:rPr>
        <w:t xml:space="preserve"> wt.%. The incorporation of graphene (GP) stabilizes the </w:t>
      </w:r>
      <w:proofErr w:type="spellStart"/>
      <w:r w:rsidRPr="00E550B0">
        <w:rPr>
          <w:rFonts w:cstheme="minorHAnsi"/>
        </w:rPr>
        <w:t>nematic</w:t>
      </w:r>
      <w:proofErr w:type="spellEnd"/>
      <w:r w:rsidRPr="00E550B0">
        <w:rPr>
          <w:rFonts w:cstheme="minorHAnsi"/>
        </w:rPr>
        <w:t xml:space="preserve"> phase, and even in the isotropic phase, the composite shows dielectric anisotropy. It is well-known that graphene flakes act as a conductor in the in-plane directions, whereas it acts as insulator in the out-of-plane direction. The composite shows a significant increase in conductivity compared to pure LC upon the application of electric fields as shown in </w:t>
      </w:r>
      <w:hyperlink r:id="rId134" w:anchor="fig_body_display_technologies-07-00032-f011" w:history="1">
        <w:r w:rsidRPr="00E550B0">
          <w:rPr>
            <w:rStyle w:val="Hyperlink"/>
            <w:rFonts w:cstheme="minorHAnsi"/>
            <w:color w:val="3156A2"/>
          </w:rPr>
          <w:t>Figure 11</w:t>
        </w:r>
      </w:hyperlink>
      <w:r w:rsidRPr="00E550B0">
        <w:rPr>
          <w:rFonts w:cstheme="minorHAnsi"/>
        </w:rPr>
        <w:t>. The possible explanation is the same as in the case of the CNT/5CB composite described above [</w:t>
      </w:r>
      <w:hyperlink r:id="rId135" w:anchor="B57-technologies-07-00032" w:history="1">
        <w:r w:rsidRPr="00E550B0">
          <w:rPr>
            <w:rStyle w:val="Hyperlink"/>
            <w:rFonts w:cstheme="minorHAnsi"/>
            <w:color w:val="3156A2"/>
          </w:rPr>
          <w:t>57</w:t>
        </w:r>
      </w:hyperlink>
      <w:r w:rsidRPr="00E550B0">
        <w:rPr>
          <w:rFonts w:cstheme="minorHAnsi"/>
        </w:rPr>
        <w:t>]. However, the increase in conductivity is only three times, which is much lower than the CNT/5CB composites.</w:t>
      </w:r>
    </w:p>
    <w:p w14:paraId="7DA443D4" w14:textId="77777777" w:rsidR="008E067E" w:rsidRPr="00E550B0" w:rsidRDefault="008E067E" w:rsidP="008E067E">
      <w:pPr>
        <w:pStyle w:val="NoSpacing"/>
        <w:rPr>
          <w:rFonts w:cstheme="minorHAnsi"/>
        </w:rPr>
      </w:pPr>
    </w:p>
    <w:p w14:paraId="4CDBAF1C" w14:textId="17CBB63D" w:rsidR="00DF23F9" w:rsidRPr="00E550B0" w:rsidRDefault="00DF23F9" w:rsidP="008E067E">
      <w:pPr>
        <w:pStyle w:val="NoSpacing"/>
        <w:rPr>
          <w:rFonts w:cstheme="minorHAnsi"/>
        </w:rPr>
      </w:pPr>
      <w:r w:rsidRPr="00E550B0">
        <w:rPr>
          <w:rFonts w:cstheme="minorHAnsi"/>
          <w:noProof/>
        </w:rPr>
        <w:lastRenderedPageBreak/>
        <w:drawing>
          <wp:inline distT="0" distB="0" distL="0" distR="0" wp14:anchorId="26C89649" wp14:editId="21CB1E35">
            <wp:extent cx="3657600" cy="2916936"/>
            <wp:effectExtent l="0" t="0" r="0" b="0"/>
            <wp:docPr id="14" name="Picture 14" descr="Technologies 07 00032 g011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echnologies 07 00032 g011 550"/>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3657600" cy="2916936"/>
                    </a:xfrm>
                    <a:prstGeom prst="rect">
                      <a:avLst/>
                    </a:prstGeom>
                    <a:noFill/>
                    <a:ln>
                      <a:noFill/>
                    </a:ln>
                  </pic:spPr>
                </pic:pic>
              </a:graphicData>
            </a:graphic>
          </wp:inline>
        </w:drawing>
      </w:r>
    </w:p>
    <w:p w14:paraId="22D9B45E" w14:textId="08528EA1" w:rsidR="00DF23F9" w:rsidRPr="00E550B0" w:rsidRDefault="00DF23F9" w:rsidP="008E067E">
      <w:pPr>
        <w:pStyle w:val="NoSpacing"/>
        <w:rPr>
          <w:rFonts w:cstheme="minorHAnsi"/>
        </w:rPr>
      </w:pPr>
      <w:r w:rsidRPr="00E550B0">
        <w:rPr>
          <w:rFonts w:cstheme="minorHAnsi"/>
          <w:b/>
          <w:bCs/>
        </w:rPr>
        <w:t>Figure 11.</w:t>
      </w:r>
      <w:r w:rsidRPr="00E550B0">
        <w:rPr>
          <w:rFonts w:cstheme="minorHAnsi"/>
        </w:rPr>
        <w:t xml:space="preserve"> The electrical conductance, σ, as a function of the applied rms (root mean square) field E (f = 1000 Hz) in the </w:t>
      </w:r>
      <w:proofErr w:type="spellStart"/>
      <w:r w:rsidRPr="00E550B0">
        <w:rPr>
          <w:rFonts w:cstheme="minorHAnsi"/>
        </w:rPr>
        <w:t>nematic</w:t>
      </w:r>
      <w:proofErr w:type="spellEnd"/>
      <w:r w:rsidRPr="00E550B0">
        <w:rPr>
          <w:rFonts w:cstheme="minorHAnsi"/>
        </w:rPr>
        <w:t xml:space="preserve"> phase (T = 50 °C) for the pure LC and LC/graphene (GP) composite (GP concentration 2.29 × 10</w:t>
      </w:r>
      <w:r w:rsidRPr="00E550B0">
        <w:rPr>
          <w:rFonts w:cstheme="minorHAnsi"/>
          <w:sz w:val="20"/>
          <w:szCs w:val="20"/>
          <w:vertAlign w:val="superscript"/>
        </w:rPr>
        <w:t>4</w:t>
      </w:r>
      <w:r w:rsidRPr="00E550B0">
        <w:rPr>
          <w:rFonts w:cstheme="minorHAnsi"/>
        </w:rPr>
        <w:t xml:space="preserve"> wt. %.) The reorientation of the graphene flakes with the </w:t>
      </w:r>
      <w:proofErr w:type="spellStart"/>
      <w:r w:rsidRPr="00E550B0">
        <w:rPr>
          <w:rFonts w:cstheme="minorHAnsi"/>
        </w:rPr>
        <w:t>nematic</w:t>
      </w:r>
      <w:proofErr w:type="spellEnd"/>
      <w:r w:rsidRPr="00E550B0">
        <w:rPr>
          <w:rFonts w:cstheme="minorHAnsi"/>
        </w:rPr>
        <w:t xml:space="preserve"> director is shown in the inset schematics [</w:t>
      </w:r>
      <w:hyperlink r:id="rId137" w:anchor="B62-technologies-07-00032" w:history="1">
        <w:r w:rsidRPr="00E550B0">
          <w:rPr>
            <w:rStyle w:val="Hyperlink"/>
            <w:rFonts w:cstheme="minorHAnsi"/>
            <w:color w:val="3156A2"/>
          </w:rPr>
          <w:t>62</w:t>
        </w:r>
      </w:hyperlink>
      <w:r w:rsidRPr="00E550B0">
        <w:rPr>
          <w:rFonts w:cstheme="minorHAnsi"/>
        </w:rPr>
        <w:t>].</w:t>
      </w:r>
    </w:p>
    <w:p w14:paraId="623672E1" w14:textId="77777777" w:rsidR="008E067E" w:rsidRPr="00E550B0" w:rsidRDefault="008E067E" w:rsidP="008E067E">
      <w:pPr>
        <w:pStyle w:val="NoSpacing"/>
        <w:rPr>
          <w:rFonts w:cstheme="minorHAnsi"/>
        </w:rPr>
      </w:pPr>
    </w:p>
    <w:p w14:paraId="14E942E8" w14:textId="5DE20B03" w:rsidR="00DF23F9" w:rsidRPr="00E550B0" w:rsidRDefault="00DF23F9" w:rsidP="008E067E">
      <w:pPr>
        <w:pStyle w:val="NoSpacing"/>
        <w:rPr>
          <w:rFonts w:cstheme="minorHAnsi"/>
        </w:rPr>
      </w:pPr>
      <w:r w:rsidRPr="00E550B0">
        <w:rPr>
          <w:rFonts w:cstheme="minorHAnsi"/>
        </w:rPr>
        <w:t>One very important property for switching application is reversibility. In contrast to pure LC, an LC composite is known to show an irreversible electro-optic response. This phenomenon is called the electro-optic memory effect. The effect is characterized by an increasing optical transmittance with switching operation cycles. An electro-optic memory effect is observed in the LC-CNT composite by several groups [</w:t>
      </w:r>
      <w:hyperlink r:id="rId138" w:anchor="B57-technologies-07-00032" w:history="1">
        <w:r w:rsidRPr="00E550B0">
          <w:rPr>
            <w:rStyle w:val="Hyperlink"/>
            <w:rFonts w:cstheme="minorHAnsi"/>
            <w:color w:val="3156A2"/>
          </w:rPr>
          <w:t>57</w:t>
        </w:r>
      </w:hyperlink>
      <w:r w:rsidRPr="00E550B0">
        <w:rPr>
          <w:rFonts w:cstheme="minorHAnsi"/>
        </w:rPr>
        <w:t>,</w:t>
      </w:r>
      <w:hyperlink r:id="rId139" w:anchor="B59-technologies-07-00032" w:history="1">
        <w:r w:rsidRPr="00E550B0">
          <w:rPr>
            <w:rStyle w:val="Hyperlink"/>
            <w:rFonts w:cstheme="minorHAnsi"/>
            <w:color w:val="3156A2"/>
          </w:rPr>
          <w:t>59</w:t>
        </w:r>
      </w:hyperlink>
      <w:r w:rsidRPr="00E550B0">
        <w:rPr>
          <w:rFonts w:cstheme="minorHAnsi"/>
        </w:rPr>
        <w:t>,</w:t>
      </w:r>
      <w:hyperlink r:id="rId140" w:anchor="B63-technologies-07-00032" w:history="1">
        <w:r w:rsidRPr="00E550B0">
          <w:rPr>
            <w:rStyle w:val="Hyperlink"/>
            <w:rFonts w:cstheme="minorHAnsi"/>
            <w:color w:val="3156A2"/>
          </w:rPr>
          <w:t>63</w:t>
        </w:r>
      </w:hyperlink>
      <w:r w:rsidRPr="00E550B0">
        <w:rPr>
          <w:rFonts w:cstheme="minorHAnsi"/>
        </w:rPr>
        <w:t>,</w:t>
      </w:r>
      <w:hyperlink r:id="rId141" w:anchor="B64-technologies-07-00032" w:history="1">
        <w:r w:rsidRPr="00E550B0">
          <w:rPr>
            <w:rStyle w:val="Hyperlink"/>
            <w:rFonts w:cstheme="minorHAnsi"/>
            <w:color w:val="3156A2"/>
          </w:rPr>
          <w:t>64</w:t>
        </w:r>
      </w:hyperlink>
      <w:r w:rsidRPr="00E550B0">
        <w:rPr>
          <w:rFonts w:cstheme="minorHAnsi"/>
        </w:rPr>
        <w:t xml:space="preserve">]. </w:t>
      </w:r>
      <w:proofErr w:type="spellStart"/>
      <w:r w:rsidRPr="00E550B0">
        <w:rPr>
          <w:rFonts w:cstheme="minorHAnsi"/>
        </w:rPr>
        <w:t>Glushchnko</w:t>
      </w:r>
      <w:proofErr w:type="spellEnd"/>
      <w:r w:rsidRPr="00E550B0">
        <w:rPr>
          <w:rFonts w:cstheme="minorHAnsi"/>
        </w:rPr>
        <w:t xml:space="preserve"> et al. demonstrated irreversible memory effects on suspensions of </w:t>
      </w:r>
      <w:proofErr w:type="spellStart"/>
      <w:r w:rsidRPr="00E550B0">
        <w:rPr>
          <w:rFonts w:cstheme="minorHAnsi"/>
        </w:rPr>
        <w:t>aerosil</w:t>
      </w:r>
      <w:proofErr w:type="spellEnd"/>
      <w:r w:rsidRPr="00E550B0">
        <w:rPr>
          <w:rFonts w:cstheme="minorHAnsi"/>
        </w:rPr>
        <w:t xml:space="preserve"> particles in a 5CB liquid crystal [</w:t>
      </w:r>
      <w:hyperlink r:id="rId142" w:anchor="B63-technologies-07-00032" w:history="1">
        <w:r w:rsidRPr="00E550B0">
          <w:rPr>
            <w:rStyle w:val="Hyperlink"/>
            <w:rFonts w:cstheme="minorHAnsi"/>
            <w:color w:val="3156A2"/>
          </w:rPr>
          <w:t>63</w:t>
        </w:r>
      </w:hyperlink>
      <w:r w:rsidRPr="00E550B0">
        <w:rPr>
          <w:rFonts w:cstheme="minorHAnsi"/>
        </w:rPr>
        <w:t xml:space="preserve">]. They observed that the memory effect strongly depends on the LC media, filling concentration, and applied electric-field parameter (frequency and amplitude). </w:t>
      </w:r>
      <w:proofErr w:type="spellStart"/>
      <w:r w:rsidRPr="00E550B0">
        <w:rPr>
          <w:rFonts w:cstheme="minorHAnsi"/>
        </w:rPr>
        <w:t>Dolgov</w:t>
      </w:r>
      <w:proofErr w:type="spellEnd"/>
      <w:r w:rsidRPr="00E550B0">
        <w:rPr>
          <w:rFonts w:cstheme="minorHAnsi"/>
        </w:rPr>
        <w:t xml:space="preserve"> et al. showed that an EBBA/MWCNT composite shows a similar electro-optical response (</w:t>
      </w:r>
      <w:hyperlink r:id="rId143" w:anchor="fig_body_display_technologies-07-00032-f012" w:history="1">
        <w:r w:rsidRPr="00E550B0">
          <w:rPr>
            <w:rStyle w:val="Hyperlink"/>
            <w:rFonts w:cstheme="minorHAnsi"/>
            <w:color w:val="3156A2"/>
          </w:rPr>
          <w:t>Figure 12</w:t>
        </w:r>
      </w:hyperlink>
      <w:r w:rsidRPr="00E550B0">
        <w:rPr>
          <w:rFonts w:cstheme="minorHAnsi"/>
        </w:rPr>
        <w:t>) [</w:t>
      </w:r>
      <w:hyperlink r:id="rId144" w:anchor="B64-technologies-07-00032" w:history="1">
        <w:r w:rsidRPr="00E550B0">
          <w:rPr>
            <w:rStyle w:val="Hyperlink"/>
            <w:rFonts w:cstheme="minorHAnsi"/>
            <w:color w:val="3156A2"/>
          </w:rPr>
          <w:t>64</w:t>
        </w:r>
      </w:hyperlink>
      <w:r w:rsidRPr="00E550B0">
        <w:rPr>
          <w:rFonts w:cstheme="minorHAnsi"/>
        </w:rPr>
        <w:t xml:space="preserve">]. When the CNT concentration is below 0.01 wt.%, the response is reversible with a low conductivity. However, above 0.01 wt.%, it starts to show irreversible effects and maximizes at c = 0.02–0.05 wt.%. Besides this, </w:t>
      </w:r>
      <w:proofErr w:type="spellStart"/>
      <w:r w:rsidRPr="00E550B0">
        <w:rPr>
          <w:rFonts w:cstheme="minorHAnsi"/>
        </w:rPr>
        <w:t>Basu</w:t>
      </w:r>
      <w:proofErr w:type="spellEnd"/>
      <w:r w:rsidRPr="00E550B0">
        <w:rPr>
          <w:rFonts w:cstheme="minorHAnsi"/>
        </w:rPr>
        <w:t xml:space="preserve"> et al. observed a memory effect in the 5CB-0.005 wt.% MWCNT composite in the isotropic phase [</w:t>
      </w:r>
      <w:hyperlink r:id="rId145" w:anchor="B65-technologies-07-00032" w:history="1">
        <w:r w:rsidRPr="00E550B0">
          <w:rPr>
            <w:rStyle w:val="Hyperlink"/>
            <w:rFonts w:cstheme="minorHAnsi"/>
            <w:color w:val="3156A2"/>
          </w:rPr>
          <w:t>65</w:t>
        </w:r>
      </w:hyperlink>
      <w:r w:rsidRPr="00E550B0">
        <w:rPr>
          <w:rFonts w:cstheme="minorHAnsi"/>
        </w:rPr>
        <w:t xml:space="preserve">]. They found an irreversible change in the dielectric properties of the composite. They also explained the internal mechanism behind this effect by the formation of the </w:t>
      </w:r>
      <w:proofErr w:type="spellStart"/>
      <w:r w:rsidRPr="00E550B0">
        <w:rPr>
          <w:rFonts w:cstheme="minorHAnsi"/>
        </w:rPr>
        <w:t>pseudonematic</w:t>
      </w:r>
      <w:proofErr w:type="spellEnd"/>
      <w:r w:rsidRPr="00E550B0">
        <w:rPr>
          <w:rFonts w:cstheme="minorHAnsi"/>
        </w:rPr>
        <w:t xml:space="preserve"> domain as described above (</w:t>
      </w:r>
      <w:hyperlink r:id="rId146" w:anchor="sec3dot4-technologies-07-00032" w:history="1">
        <w:r w:rsidRPr="00E550B0">
          <w:rPr>
            <w:rStyle w:val="Hyperlink"/>
            <w:rFonts w:cstheme="minorHAnsi"/>
            <w:color w:val="3156A2"/>
          </w:rPr>
          <w:t>Section 3.4</w:t>
        </w:r>
      </w:hyperlink>
      <w:r w:rsidRPr="00E550B0">
        <w:rPr>
          <w:rFonts w:cstheme="minorHAnsi"/>
        </w:rPr>
        <w:t>).</w:t>
      </w:r>
    </w:p>
    <w:p w14:paraId="43CD53CC" w14:textId="77777777" w:rsidR="008E067E" w:rsidRPr="00E550B0" w:rsidRDefault="008E067E" w:rsidP="008E067E">
      <w:pPr>
        <w:pStyle w:val="NoSpacing"/>
        <w:rPr>
          <w:rFonts w:cstheme="minorHAnsi"/>
        </w:rPr>
      </w:pPr>
    </w:p>
    <w:p w14:paraId="53B88011" w14:textId="20B17ECA" w:rsidR="00DF23F9" w:rsidRPr="00E550B0" w:rsidRDefault="00DF23F9" w:rsidP="008E067E">
      <w:pPr>
        <w:pStyle w:val="NoSpacing"/>
        <w:rPr>
          <w:rFonts w:cstheme="minorHAnsi"/>
        </w:rPr>
      </w:pPr>
      <w:r w:rsidRPr="00E550B0">
        <w:rPr>
          <w:rFonts w:cstheme="minorHAnsi"/>
          <w:noProof/>
        </w:rPr>
        <w:lastRenderedPageBreak/>
        <w:drawing>
          <wp:inline distT="0" distB="0" distL="0" distR="0" wp14:anchorId="783A3D0B" wp14:editId="3878E8CE">
            <wp:extent cx="3657600" cy="2916936"/>
            <wp:effectExtent l="0" t="0" r="0" b="0"/>
            <wp:docPr id="13" name="Picture 13" descr="Figure 12. The memory efficiency M as a function of the weight concentration of carbon nanotubes for the different liquid crystals mixtures: (1) p-ethoxy-benzylidene-p-n-butylaniline- (EBBA) based series and (2) MLC6608-based series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echnologies 07 00032 g012 550"/>
                    <pic:cNvPicPr>
                      <a:picLocks noChangeAspect="1" noChangeArrowheads="1"/>
                    </pic:cNvPicPr>
                  </pic:nvPicPr>
                  <pic:blipFill>
                    <a:blip r:embed="rId147">
                      <a:extLst>
                        <a:ext uri="{28A0092B-C50C-407E-A947-70E740481C1C}">
                          <a14:useLocalDpi xmlns:a14="http://schemas.microsoft.com/office/drawing/2010/main" val="0"/>
                        </a:ext>
                      </a:extLst>
                    </a:blip>
                    <a:srcRect/>
                    <a:stretch>
                      <a:fillRect/>
                    </a:stretch>
                  </pic:blipFill>
                  <pic:spPr bwMode="auto">
                    <a:xfrm>
                      <a:off x="0" y="0"/>
                      <a:ext cx="3657600" cy="2916936"/>
                    </a:xfrm>
                    <a:prstGeom prst="rect">
                      <a:avLst/>
                    </a:prstGeom>
                    <a:noFill/>
                    <a:ln>
                      <a:noFill/>
                    </a:ln>
                  </pic:spPr>
                </pic:pic>
              </a:graphicData>
            </a:graphic>
          </wp:inline>
        </w:drawing>
      </w:r>
    </w:p>
    <w:p w14:paraId="6815F872" w14:textId="15DDEB0B" w:rsidR="00DF23F9" w:rsidRPr="00E550B0" w:rsidRDefault="00DF23F9" w:rsidP="008E067E">
      <w:pPr>
        <w:pStyle w:val="NoSpacing"/>
        <w:rPr>
          <w:rFonts w:cstheme="minorHAnsi"/>
        </w:rPr>
      </w:pPr>
      <w:r w:rsidRPr="00E550B0">
        <w:rPr>
          <w:rFonts w:cstheme="minorHAnsi"/>
          <w:b/>
          <w:bCs/>
        </w:rPr>
        <w:t>Figure 12.</w:t>
      </w:r>
      <w:r w:rsidRPr="00E550B0">
        <w:rPr>
          <w:rFonts w:cstheme="minorHAnsi"/>
        </w:rPr>
        <w:t> The memory efficiency M as a function of the weight concentration of carbon nanotubes for the different liquid crystals mixtures: (1) p-ethoxy-benzylidene-p-n-butylaniline- (EBBA) based series and (2) MLC6608-based series [</w:t>
      </w:r>
      <w:hyperlink r:id="rId148" w:anchor="B64-technologies-07-00032" w:history="1">
        <w:r w:rsidRPr="00E550B0">
          <w:rPr>
            <w:rStyle w:val="Hyperlink"/>
            <w:rFonts w:cstheme="minorHAnsi"/>
            <w:color w:val="3156A2"/>
          </w:rPr>
          <w:t>64</w:t>
        </w:r>
      </w:hyperlink>
      <w:r w:rsidRPr="00E550B0">
        <w:rPr>
          <w:rFonts w:cstheme="minorHAnsi"/>
        </w:rPr>
        <w:t>].</w:t>
      </w:r>
    </w:p>
    <w:p w14:paraId="7D8EC26F" w14:textId="77777777" w:rsidR="00525649" w:rsidRPr="00E550B0" w:rsidRDefault="00525649" w:rsidP="008E067E">
      <w:pPr>
        <w:pStyle w:val="NoSpacing"/>
        <w:rPr>
          <w:rFonts w:cstheme="minorHAnsi"/>
        </w:rPr>
      </w:pPr>
    </w:p>
    <w:p w14:paraId="2DE91950" w14:textId="77777777" w:rsidR="00DF23F9" w:rsidRPr="00E550B0" w:rsidRDefault="00DF23F9" w:rsidP="00525649">
      <w:pPr>
        <w:pStyle w:val="Heading2"/>
        <w:rPr>
          <w:rFonts w:asciiTheme="minorHAnsi" w:hAnsiTheme="minorHAnsi" w:cstheme="minorHAnsi"/>
        </w:rPr>
      </w:pPr>
      <w:r w:rsidRPr="00E550B0">
        <w:rPr>
          <w:rFonts w:asciiTheme="minorHAnsi" w:hAnsiTheme="minorHAnsi" w:cstheme="minorHAnsi"/>
        </w:rPr>
        <w:t>3.5. Field-Induced Conductivity Modulation in Isotropic Phase: In-Plane Switching</w:t>
      </w:r>
    </w:p>
    <w:p w14:paraId="627CDB1E" w14:textId="1187E674" w:rsidR="00DF23F9" w:rsidRPr="00E550B0" w:rsidRDefault="00DF23F9" w:rsidP="00525649">
      <w:pPr>
        <w:pStyle w:val="NoSpacing"/>
        <w:rPr>
          <w:rFonts w:cstheme="minorHAnsi"/>
        </w:rPr>
      </w:pPr>
      <w:r w:rsidRPr="00E550B0">
        <w:rPr>
          <w:rFonts w:cstheme="minorHAnsi"/>
        </w:rPr>
        <w:t>Up to this point, we have discussed the effect of an out-of-plane applied electric field on an LC composite’s electrical behavior. The in-plane field can also be used to modulate the LC composite property. The benefit of using an in-plane field is that it will ease the fabrication process and experimental testing setup. In 1992, an in-plane switching LCD was demonstrated by Kiefer et al. [</w:t>
      </w:r>
      <w:hyperlink r:id="rId149" w:anchor="B66-technologies-07-00032" w:history="1">
        <w:r w:rsidRPr="00E550B0">
          <w:rPr>
            <w:rStyle w:val="Hyperlink"/>
            <w:rFonts w:cstheme="minorHAnsi"/>
            <w:color w:val="3156A2"/>
          </w:rPr>
          <w:t>66</w:t>
        </w:r>
      </w:hyperlink>
      <w:r w:rsidRPr="00E550B0">
        <w:rPr>
          <w:rFonts w:cstheme="minorHAnsi"/>
        </w:rPr>
        <w:t xml:space="preserve">]. In the IPS (In-plane switching) mode of operation, two electrodes are placed on the same substrate in contrast to being put on the either side of the cell as in the vertical alignment mode or twisted </w:t>
      </w:r>
      <w:proofErr w:type="spellStart"/>
      <w:r w:rsidRPr="00E550B0">
        <w:rPr>
          <w:rFonts w:cstheme="minorHAnsi"/>
        </w:rPr>
        <w:t>nematic</w:t>
      </w:r>
      <w:proofErr w:type="spellEnd"/>
      <w:r w:rsidRPr="00E550B0">
        <w:rPr>
          <w:rFonts w:cstheme="minorHAnsi"/>
        </w:rPr>
        <w:t xml:space="preserve"> mode [</w:t>
      </w:r>
      <w:hyperlink r:id="rId150" w:anchor="B67-technologies-07-00032" w:history="1">
        <w:r w:rsidRPr="00E550B0">
          <w:rPr>
            <w:rStyle w:val="Hyperlink"/>
            <w:rFonts w:cstheme="minorHAnsi"/>
            <w:color w:val="3156A2"/>
          </w:rPr>
          <w:t>67</w:t>
        </w:r>
      </w:hyperlink>
      <w:r w:rsidRPr="00E550B0">
        <w:rPr>
          <w:rFonts w:cstheme="minorHAnsi"/>
        </w:rPr>
        <w:t>]. When a horizontal electric field is applied to an IPS cell, positive LC molecules rotate in plane to align themselves to the field directions. </w:t>
      </w:r>
      <w:hyperlink r:id="rId151" w:anchor="fig_body_display_technologies-07-00032-f013" w:history="1">
        <w:r w:rsidRPr="00E550B0">
          <w:rPr>
            <w:rStyle w:val="Hyperlink"/>
            <w:rFonts w:cstheme="minorHAnsi"/>
            <w:color w:val="3156A2"/>
          </w:rPr>
          <w:t>Figure 13</w:t>
        </w:r>
      </w:hyperlink>
      <w:r w:rsidRPr="00E550B0">
        <w:rPr>
          <w:rFonts w:cstheme="minorHAnsi"/>
        </w:rPr>
        <w:t xml:space="preserve"> shows the field pattern for the IPS and FFS (fringe field switching) modes of in-plane </w:t>
      </w:r>
      <w:proofErr w:type="spellStart"/>
      <w:r w:rsidRPr="00E550B0">
        <w:rPr>
          <w:rFonts w:cstheme="minorHAnsi"/>
        </w:rPr>
        <w:t>swtitching</w:t>
      </w:r>
      <w:proofErr w:type="spellEnd"/>
      <w:r w:rsidRPr="00E550B0">
        <w:rPr>
          <w:rFonts w:cstheme="minorHAnsi"/>
        </w:rPr>
        <w:t>. The threshold voltage of transition is inversely proportion to the cell gap [</w:t>
      </w:r>
      <w:hyperlink r:id="rId152" w:anchor="B68-technologies-07-00032" w:history="1">
        <w:r w:rsidRPr="00E550B0">
          <w:rPr>
            <w:rStyle w:val="Hyperlink"/>
            <w:rFonts w:cstheme="minorHAnsi"/>
            <w:color w:val="3156A2"/>
          </w:rPr>
          <w:t>68</w:t>
        </w:r>
      </w:hyperlink>
      <w:r w:rsidRPr="00E550B0">
        <w:rPr>
          <w:rFonts w:cstheme="minorHAnsi"/>
        </w:rPr>
        <w:t>]. Lee et al. showed that when the distance between electrodes is smaller than the width of the electrode and cell gap, the generated fringing field rotates the LC molecules above the bottom substrate [</w:t>
      </w:r>
      <w:hyperlink r:id="rId153" w:anchor="B69-technologies-07-00032" w:history="1">
        <w:r w:rsidRPr="00E550B0">
          <w:rPr>
            <w:rStyle w:val="Hyperlink"/>
            <w:rFonts w:cstheme="minorHAnsi"/>
            <w:color w:val="3156A2"/>
          </w:rPr>
          <w:t>69</w:t>
        </w:r>
      </w:hyperlink>
      <w:r w:rsidRPr="00E550B0">
        <w:rPr>
          <w:rFonts w:cstheme="minorHAnsi"/>
        </w:rPr>
        <w:t xml:space="preserve">]. By this way, electro-optical properties can be modified greatly. Sang </w:t>
      </w:r>
      <w:proofErr w:type="spellStart"/>
      <w:r w:rsidRPr="00E550B0">
        <w:rPr>
          <w:rFonts w:cstheme="minorHAnsi"/>
        </w:rPr>
        <w:t>Youn</w:t>
      </w:r>
      <w:proofErr w:type="spellEnd"/>
      <w:r w:rsidRPr="00E550B0">
        <w:rPr>
          <w:rFonts w:cstheme="minorHAnsi"/>
        </w:rPr>
        <w:t xml:space="preserve"> et al. investigated the CNT doping effect on the electro-optical properties of LC cells subjected to in-plane field [</w:t>
      </w:r>
      <w:hyperlink r:id="rId154" w:anchor="B37-technologies-07-00032" w:history="1">
        <w:r w:rsidRPr="00E550B0">
          <w:rPr>
            <w:rStyle w:val="Hyperlink"/>
            <w:rFonts w:cstheme="minorHAnsi"/>
            <w:color w:val="3156A2"/>
          </w:rPr>
          <w:t>37</w:t>
        </w:r>
      </w:hyperlink>
      <w:r w:rsidRPr="00E550B0">
        <w:rPr>
          <w:rFonts w:cstheme="minorHAnsi"/>
        </w:rPr>
        <w:t>]. They found a smaller retardation in the LC-CNT composite, resulting in a lower optical transmittance. In addition to that, they found a decrease in the decay response time compared to an undoped cell.</w:t>
      </w:r>
    </w:p>
    <w:p w14:paraId="25A0ABC9" w14:textId="77777777" w:rsidR="00525649" w:rsidRPr="00E550B0" w:rsidRDefault="00525649" w:rsidP="00525649">
      <w:pPr>
        <w:pStyle w:val="NoSpacing"/>
        <w:rPr>
          <w:rFonts w:cstheme="minorHAnsi"/>
        </w:rPr>
      </w:pPr>
    </w:p>
    <w:p w14:paraId="6AEEEB8E" w14:textId="7C05C28D" w:rsidR="00DF23F9" w:rsidRPr="00E550B0" w:rsidRDefault="00DF23F9" w:rsidP="00525649">
      <w:pPr>
        <w:pStyle w:val="NoSpacing"/>
        <w:rPr>
          <w:rFonts w:cstheme="minorHAnsi"/>
        </w:rPr>
      </w:pPr>
      <w:r w:rsidRPr="00E550B0">
        <w:rPr>
          <w:rFonts w:cstheme="minorHAnsi"/>
          <w:noProof/>
        </w:rPr>
        <w:drawing>
          <wp:inline distT="0" distB="0" distL="0" distR="0" wp14:anchorId="6D44B69F" wp14:editId="71A2DF1C">
            <wp:extent cx="3657600" cy="1051560"/>
            <wp:effectExtent l="0" t="0" r="0" b="0"/>
            <wp:docPr id="12" name="Picture 12" descr="Figure 13. In-plane electrode configurations in an LC Cell: The black rectangle shows the metal electrodes, and the blue lines are equipotential lines generated by interdigital electrodes for in-plane switching (IPS) and fringe field switching (FFS) 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echnologies 07 00032 g013 550"/>
                    <pic:cNvPicPr>
                      <a:picLocks noChangeAspect="1" noChangeArrowheads="1"/>
                    </pic:cNvPicPr>
                  </pic:nvPicPr>
                  <pic:blipFill>
                    <a:blip r:embed="rId155">
                      <a:extLst>
                        <a:ext uri="{28A0092B-C50C-407E-A947-70E740481C1C}">
                          <a14:useLocalDpi xmlns:a14="http://schemas.microsoft.com/office/drawing/2010/main" val="0"/>
                        </a:ext>
                      </a:extLst>
                    </a:blip>
                    <a:srcRect/>
                    <a:stretch>
                      <a:fillRect/>
                    </a:stretch>
                  </pic:blipFill>
                  <pic:spPr bwMode="auto">
                    <a:xfrm>
                      <a:off x="0" y="0"/>
                      <a:ext cx="3657600" cy="1051560"/>
                    </a:xfrm>
                    <a:prstGeom prst="rect">
                      <a:avLst/>
                    </a:prstGeom>
                    <a:noFill/>
                    <a:ln>
                      <a:noFill/>
                    </a:ln>
                  </pic:spPr>
                </pic:pic>
              </a:graphicData>
            </a:graphic>
          </wp:inline>
        </w:drawing>
      </w:r>
    </w:p>
    <w:p w14:paraId="6ACFA8BC" w14:textId="2B3E0FDB" w:rsidR="00DF23F9" w:rsidRPr="00E550B0" w:rsidRDefault="00DF23F9" w:rsidP="00525649">
      <w:pPr>
        <w:pStyle w:val="NoSpacing"/>
        <w:rPr>
          <w:rFonts w:cstheme="minorHAnsi"/>
        </w:rPr>
      </w:pPr>
      <w:r w:rsidRPr="00E550B0">
        <w:rPr>
          <w:rFonts w:cstheme="minorHAnsi"/>
          <w:b/>
          <w:bCs/>
        </w:rPr>
        <w:t>Figure 13.</w:t>
      </w:r>
      <w:r w:rsidRPr="00E550B0">
        <w:rPr>
          <w:rFonts w:cstheme="minorHAnsi"/>
        </w:rPr>
        <w:t> In-plane electrode configurations in an LC Cell: The black rectangle shows the metal electrodes, and the blue lines are equipotential lines generated by interdigital electrodes for in-plane switching (IPS) and fringe field switching (FFS) cells.</w:t>
      </w:r>
    </w:p>
    <w:p w14:paraId="06F316D5" w14:textId="77777777" w:rsidR="00525649" w:rsidRPr="00E550B0" w:rsidRDefault="00525649" w:rsidP="00525649">
      <w:pPr>
        <w:pStyle w:val="NoSpacing"/>
        <w:rPr>
          <w:rFonts w:cstheme="minorHAnsi"/>
        </w:rPr>
      </w:pPr>
    </w:p>
    <w:p w14:paraId="3B8921C5" w14:textId="105631C8" w:rsidR="00DF23F9" w:rsidRPr="00E550B0" w:rsidRDefault="00DF23F9" w:rsidP="00525649">
      <w:pPr>
        <w:pStyle w:val="NoSpacing"/>
        <w:rPr>
          <w:rFonts w:cstheme="minorHAnsi"/>
        </w:rPr>
      </w:pPr>
      <w:proofErr w:type="spellStart"/>
      <w:r w:rsidRPr="00E550B0">
        <w:rPr>
          <w:rFonts w:cstheme="minorHAnsi"/>
        </w:rPr>
        <w:t>Volpati</w:t>
      </w:r>
      <w:proofErr w:type="spellEnd"/>
      <w:r w:rsidRPr="00E550B0">
        <w:rPr>
          <w:rFonts w:cstheme="minorHAnsi"/>
        </w:rPr>
        <w:t xml:space="preserve"> et al. investigated the electrical conductivity behavior of an LC-CNT composite by applying an in-plane electric field [</w:t>
      </w:r>
      <w:hyperlink r:id="rId156" w:anchor="B70-technologies-07-00032" w:history="1">
        <w:r w:rsidRPr="00E550B0">
          <w:rPr>
            <w:rStyle w:val="Hyperlink"/>
            <w:rFonts w:cstheme="minorHAnsi"/>
            <w:color w:val="3156A2"/>
          </w:rPr>
          <w:t>70</w:t>
        </w:r>
      </w:hyperlink>
      <w:r w:rsidRPr="00E550B0">
        <w:rPr>
          <w:rFonts w:cstheme="minorHAnsi"/>
        </w:rPr>
        <w:t>]. For the switching medium, they used E7 and 0.00005 to 0.01 wt.% SWCNT mixture. For testing, they fabricated gold electrodes as shown in </w:t>
      </w:r>
      <w:hyperlink r:id="rId157" w:anchor="fig_body_display_technologies-07-00032-f014" w:history="1">
        <w:r w:rsidRPr="00E550B0">
          <w:rPr>
            <w:rStyle w:val="Hyperlink"/>
            <w:rFonts w:cstheme="minorHAnsi"/>
            <w:color w:val="3156A2"/>
          </w:rPr>
          <w:t>Figure 14</w:t>
        </w:r>
      </w:hyperlink>
      <w:r w:rsidRPr="00E550B0">
        <w:rPr>
          <w:rFonts w:cstheme="minorHAnsi"/>
        </w:rPr>
        <w:t xml:space="preserve">a. The measurement was done on an air ambient in </w:t>
      </w:r>
      <w:r w:rsidRPr="00E550B0">
        <w:rPr>
          <w:rFonts w:cstheme="minorHAnsi"/>
        </w:rPr>
        <w:lastRenderedPageBreak/>
        <w:t>contrast to a traditional sandwiched cell. They found the nonlinear Current-Voltage characteristic (I-V characteristic), which is a signature of field-induced conductivity modulation. In addition to that, they found an increase in conductivity on a subsequent sweep of the applied voltages. This indicates that the conductivity varies both with the operation time (how long the field is applied) and field strength. To verify the operational time dependence effect, they applied a fixed voltage of 7.5 V (1.5 × 10</w:t>
      </w:r>
      <w:r w:rsidRPr="00E550B0">
        <w:rPr>
          <w:rFonts w:cstheme="minorHAnsi"/>
          <w:sz w:val="20"/>
          <w:szCs w:val="20"/>
          <w:vertAlign w:val="superscript"/>
        </w:rPr>
        <w:t>5</w:t>
      </w:r>
      <w:r w:rsidRPr="00E550B0">
        <w:rPr>
          <w:rFonts w:cstheme="minorHAnsi"/>
        </w:rPr>
        <w:t xml:space="preserve"> V/m) to the sample for a longer amount of time (say, for 30 min) and they found an abrupt increase in the current in the first few minutes. Subsequently, upon the removal of the electric field, the current goes to zero immediately. Here, the conductivity modulation is occurred by CNT reorientation via </w:t>
      </w:r>
      <w:proofErr w:type="spellStart"/>
      <w:r w:rsidRPr="00E550B0">
        <w:rPr>
          <w:rFonts w:cstheme="minorHAnsi"/>
        </w:rPr>
        <w:t>nematic</w:t>
      </w:r>
      <w:proofErr w:type="spellEnd"/>
      <w:r w:rsidRPr="00E550B0">
        <w:rPr>
          <w:rFonts w:cstheme="minorHAnsi"/>
        </w:rPr>
        <w:t xml:space="preserve"> LC molecules [</w:t>
      </w:r>
      <w:hyperlink r:id="rId158" w:anchor="B15-technologies-07-00032" w:history="1">
        <w:r w:rsidRPr="00E550B0">
          <w:rPr>
            <w:rStyle w:val="Hyperlink"/>
            <w:rFonts w:cstheme="minorHAnsi"/>
            <w:color w:val="3156A2"/>
          </w:rPr>
          <w:t>15</w:t>
        </w:r>
      </w:hyperlink>
      <w:r w:rsidRPr="00E550B0">
        <w:rPr>
          <w:rFonts w:cstheme="minorHAnsi"/>
        </w:rPr>
        <w:t>], and the magnitude of saturation currents depended on the CNT concentrations. In all these experiments, the samples were subjected to an electric field on the order of 10</w:t>
      </w:r>
      <w:r w:rsidRPr="00E550B0">
        <w:rPr>
          <w:rFonts w:cstheme="minorHAnsi"/>
          <w:sz w:val="20"/>
          <w:szCs w:val="20"/>
          <w:vertAlign w:val="superscript"/>
        </w:rPr>
        <w:t>5</w:t>
      </w:r>
      <w:r w:rsidRPr="00E550B0">
        <w:rPr>
          <w:rFonts w:cstheme="minorHAnsi"/>
        </w:rPr>
        <w:t xml:space="preserve"> V/m, which is enough to make a </w:t>
      </w:r>
      <w:proofErr w:type="spellStart"/>
      <w:r w:rsidRPr="00E550B0">
        <w:rPr>
          <w:rFonts w:cstheme="minorHAnsi"/>
        </w:rPr>
        <w:t>Fréedericksz</w:t>
      </w:r>
      <w:proofErr w:type="spellEnd"/>
      <w:r w:rsidRPr="00E550B0">
        <w:rPr>
          <w:rFonts w:cstheme="minorHAnsi"/>
        </w:rPr>
        <w:t xml:space="preserve"> transition, which is also observed by Dierking et al. for traditional cells [</w:t>
      </w:r>
      <w:hyperlink r:id="rId159" w:anchor="B15-technologies-07-00032" w:history="1">
        <w:r w:rsidRPr="00E550B0">
          <w:rPr>
            <w:rStyle w:val="Hyperlink"/>
            <w:rFonts w:cstheme="minorHAnsi"/>
            <w:color w:val="3156A2"/>
          </w:rPr>
          <w:t>15</w:t>
        </w:r>
      </w:hyperlink>
      <w:r w:rsidRPr="00E550B0">
        <w:rPr>
          <w:rFonts w:cstheme="minorHAnsi"/>
        </w:rPr>
        <w:t xml:space="preserve">]. Although CNT lengths are much smaller than the cell gap, multiple CNTs can bundle together to make a percolation path between electrodes. When the sample is exposed to a </w:t>
      </w:r>
      <w:proofErr w:type="gramStart"/>
      <w:r w:rsidRPr="00E550B0">
        <w:rPr>
          <w:rFonts w:cstheme="minorHAnsi"/>
        </w:rPr>
        <w:t>sufficient</w:t>
      </w:r>
      <w:proofErr w:type="gramEnd"/>
      <w:r w:rsidRPr="00E550B0">
        <w:rPr>
          <w:rFonts w:cstheme="minorHAnsi"/>
        </w:rPr>
        <w:t xml:space="preserve"> electric field for a longer time, the number of conduction paths increases by aligning the CNTs along the field.</w:t>
      </w:r>
    </w:p>
    <w:p w14:paraId="55C07BD4" w14:textId="77777777" w:rsidR="00525649" w:rsidRPr="00E550B0" w:rsidRDefault="00525649" w:rsidP="00525649">
      <w:pPr>
        <w:pStyle w:val="NoSpacing"/>
        <w:rPr>
          <w:rFonts w:cstheme="minorHAnsi"/>
        </w:rPr>
      </w:pPr>
    </w:p>
    <w:p w14:paraId="16E14495" w14:textId="1802475E" w:rsidR="00DF23F9" w:rsidRPr="00E550B0" w:rsidRDefault="00DF23F9" w:rsidP="00525649">
      <w:pPr>
        <w:pStyle w:val="NoSpacing"/>
        <w:rPr>
          <w:rFonts w:cstheme="minorHAnsi"/>
        </w:rPr>
      </w:pPr>
      <w:r w:rsidRPr="00E550B0">
        <w:rPr>
          <w:rFonts w:cstheme="minorHAnsi"/>
          <w:noProof/>
        </w:rPr>
        <w:drawing>
          <wp:inline distT="0" distB="0" distL="0" distR="0" wp14:anchorId="001ED3B2" wp14:editId="6A2DF387">
            <wp:extent cx="3657600" cy="1170432"/>
            <wp:effectExtent l="0" t="0" r="0" b="0"/>
            <wp:docPr id="11" name="Picture 11" descr="Figure 14. (a) In-plane gold electrodes having a 1-mm width and separated by 50 µm in a glass wafer; (b) two pairs of electrodes in a cross configuration to inspect the conductivity in mutually perpendicular directions. The inset shows the gap in between the electrod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Technologies 07 00032 g014 550"/>
                    <pic:cNvPicPr>
                      <a:picLocks noChangeAspect="1" noChangeArrowheads="1"/>
                    </pic:cNvPicPr>
                  </pic:nvPicPr>
                  <pic:blipFill>
                    <a:blip r:embed="rId160">
                      <a:extLst>
                        <a:ext uri="{28A0092B-C50C-407E-A947-70E740481C1C}">
                          <a14:useLocalDpi xmlns:a14="http://schemas.microsoft.com/office/drawing/2010/main" val="0"/>
                        </a:ext>
                      </a:extLst>
                    </a:blip>
                    <a:srcRect/>
                    <a:stretch>
                      <a:fillRect/>
                    </a:stretch>
                  </pic:blipFill>
                  <pic:spPr bwMode="auto">
                    <a:xfrm>
                      <a:off x="0" y="0"/>
                      <a:ext cx="3657600" cy="1170432"/>
                    </a:xfrm>
                    <a:prstGeom prst="rect">
                      <a:avLst/>
                    </a:prstGeom>
                    <a:noFill/>
                    <a:ln>
                      <a:noFill/>
                    </a:ln>
                  </pic:spPr>
                </pic:pic>
              </a:graphicData>
            </a:graphic>
          </wp:inline>
        </w:drawing>
      </w:r>
    </w:p>
    <w:p w14:paraId="5B10BC94" w14:textId="77777777" w:rsidR="00DF23F9" w:rsidRPr="00E550B0" w:rsidRDefault="00DF23F9" w:rsidP="00525649">
      <w:pPr>
        <w:pStyle w:val="NoSpacing"/>
        <w:rPr>
          <w:rFonts w:cstheme="minorHAnsi"/>
        </w:rPr>
      </w:pPr>
      <w:r w:rsidRPr="00E550B0">
        <w:rPr>
          <w:rFonts w:cstheme="minorHAnsi"/>
          <w:b/>
          <w:bCs/>
        </w:rPr>
        <w:t>Figure 14.</w:t>
      </w:r>
      <w:r w:rsidRPr="00E550B0">
        <w:rPr>
          <w:rFonts w:cstheme="minorHAnsi"/>
        </w:rPr>
        <w:t> (</w:t>
      </w:r>
      <w:r w:rsidRPr="00E550B0">
        <w:rPr>
          <w:rFonts w:cstheme="minorHAnsi"/>
          <w:b/>
          <w:bCs/>
        </w:rPr>
        <w:t>a</w:t>
      </w:r>
      <w:r w:rsidRPr="00E550B0">
        <w:rPr>
          <w:rFonts w:cstheme="minorHAnsi"/>
        </w:rPr>
        <w:t>) In-plane gold electrodes having a 1-mm width and separated by 50 µm in a glass wafer; (</w:t>
      </w:r>
      <w:r w:rsidRPr="00E550B0">
        <w:rPr>
          <w:rFonts w:cstheme="minorHAnsi"/>
          <w:b/>
          <w:bCs/>
        </w:rPr>
        <w:t>b</w:t>
      </w:r>
      <w:r w:rsidRPr="00E550B0">
        <w:rPr>
          <w:rFonts w:cstheme="minorHAnsi"/>
        </w:rPr>
        <w:t>) two pairs of electrodes in a cross configuration to inspect the conductivity in mutually perpendicular directions. The inset shows the gap in between the electrodes.</w:t>
      </w:r>
    </w:p>
    <w:p w14:paraId="47537090" w14:textId="77777777" w:rsidR="00525649" w:rsidRPr="00E550B0" w:rsidRDefault="00525649" w:rsidP="00DF23F9">
      <w:pPr>
        <w:ind w:firstLine="480"/>
        <w:rPr>
          <w:rFonts w:cstheme="minorHAnsi"/>
          <w:color w:val="222222"/>
        </w:rPr>
      </w:pPr>
    </w:p>
    <w:p w14:paraId="2C1F594D" w14:textId="7FE46B63" w:rsidR="00DF23F9" w:rsidRPr="00E550B0" w:rsidRDefault="00DF23F9" w:rsidP="00525649">
      <w:pPr>
        <w:pStyle w:val="NoSpacing"/>
        <w:rPr>
          <w:rFonts w:cstheme="minorHAnsi"/>
        </w:rPr>
      </w:pPr>
      <w:r w:rsidRPr="00E550B0">
        <w:rPr>
          <w:rFonts w:cstheme="minorHAnsi"/>
        </w:rPr>
        <w:t>Polarizing microscopy shows that relatively small LC molecules can change orientation (relaxation) after the field is removed. To determine if reversible changes occur to CNTs as well, they did several I-V scans after the sample was exposed to the electric field of 10</w:t>
      </w:r>
      <w:r w:rsidRPr="00E550B0">
        <w:rPr>
          <w:rFonts w:cstheme="minorHAnsi"/>
          <w:sz w:val="20"/>
          <w:szCs w:val="20"/>
          <w:vertAlign w:val="superscript"/>
        </w:rPr>
        <w:t>5</w:t>
      </w:r>
      <w:r w:rsidRPr="00E550B0">
        <w:rPr>
          <w:rFonts w:cstheme="minorHAnsi"/>
        </w:rPr>
        <w:t xml:space="preserve"> V/m for 30 min. The observation suggested that CNT has a tendency of permanent orientation. The possibility of controlling the composite’s conductive pathways by applying an electric field from different directions was also investigated. This may facilitate a </w:t>
      </w:r>
      <w:proofErr w:type="spellStart"/>
      <w:r w:rsidRPr="00E550B0">
        <w:rPr>
          <w:rFonts w:cstheme="minorHAnsi"/>
        </w:rPr>
        <w:t>bistable</w:t>
      </w:r>
      <w:proofErr w:type="spellEnd"/>
      <w:r w:rsidRPr="00E550B0">
        <w:rPr>
          <w:rFonts w:cstheme="minorHAnsi"/>
        </w:rPr>
        <w:t xml:space="preserve"> reversible switching. </w:t>
      </w:r>
      <w:hyperlink r:id="rId161" w:anchor="fig_body_display_technologies-07-00032-f014" w:history="1">
        <w:r w:rsidRPr="00E550B0">
          <w:rPr>
            <w:rStyle w:val="Hyperlink"/>
            <w:rFonts w:cstheme="minorHAnsi"/>
            <w:color w:val="3156A2"/>
          </w:rPr>
          <w:t>Figure 14</w:t>
        </w:r>
      </w:hyperlink>
      <w:r w:rsidRPr="00E550B0">
        <w:rPr>
          <w:rFonts w:cstheme="minorHAnsi"/>
        </w:rPr>
        <w:t>b is a representation of this experimental arrangement. They fabricated two cross-plane electrodes so that they can apply an electric field in two mutually perpendicular directions in successive order. They applied a field of 4 × 10</w:t>
      </w:r>
      <w:r w:rsidRPr="00E550B0">
        <w:rPr>
          <w:rFonts w:cstheme="minorHAnsi"/>
          <w:sz w:val="20"/>
          <w:szCs w:val="20"/>
          <w:vertAlign w:val="superscript"/>
        </w:rPr>
        <w:t>5</w:t>
      </w:r>
      <w:r w:rsidRPr="00E550B0">
        <w:rPr>
          <w:rFonts w:cstheme="minorHAnsi"/>
        </w:rPr>
        <w:t> V/m (10 V) in the X direction first and then in Y direction. The maximum current was 4 µA for the X-directed field, whereas it was 2 µA in the Y direction. By reversing the directional order of electric field back and forth, they confirmed that the first measurement always gave a higher current value. Since fewer nanotube bundles align themselves in the new field directions, the current value in a second direction is comparatively lower. Therefore, many tubes aligned in the perpendicular to the second direction showed a tendency to retain their former orientation (irreversible tendency).</w:t>
      </w:r>
    </w:p>
    <w:p w14:paraId="78F8C400" w14:textId="77777777" w:rsidR="00525649" w:rsidRPr="00E550B0" w:rsidRDefault="00525649" w:rsidP="00525649">
      <w:pPr>
        <w:pStyle w:val="NoSpacing"/>
        <w:rPr>
          <w:rFonts w:cstheme="minorHAnsi"/>
        </w:rPr>
      </w:pPr>
    </w:p>
    <w:p w14:paraId="49B1A927" w14:textId="77777777" w:rsidR="00DF23F9" w:rsidRPr="00E550B0" w:rsidRDefault="00DF23F9" w:rsidP="00525649">
      <w:pPr>
        <w:pStyle w:val="Heading2"/>
        <w:rPr>
          <w:rFonts w:asciiTheme="minorHAnsi" w:hAnsiTheme="minorHAnsi" w:cstheme="minorHAnsi"/>
        </w:rPr>
      </w:pPr>
      <w:r w:rsidRPr="00E550B0">
        <w:rPr>
          <w:rFonts w:asciiTheme="minorHAnsi" w:hAnsiTheme="minorHAnsi" w:cstheme="minorHAnsi"/>
        </w:rPr>
        <w:t>3.6. Dual Frequency Switching</w:t>
      </w:r>
    </w:p>
    <w:p w14:paraId="3FB31044" w14:textId="56FAE823" w:rsidR="00DF23F9" w:rsidRPr="00E550B0" w:rsidRDefault="00DF23F9" w:rsidP="00525649">
      <w:pPr>
        <w:pStyle w:val="NoSpacing"/>
        <w:rPr>
          <w:rFonts w:cstheme="minorHAnsi"/>
        </w:rPr>
      </w:pPr>
      <w:proofErr w:type="spellStart"/>
      <w:r w:rsidRPr="00E550B0">
        <w:rPr>
          <w:rFonts w:cstheme="minorHAnsi"/>
        </w:rPr>
        <w:t>Nematic</w:t>
      </w:r>
      <w:proofErr w:type="spellEnd"/>
      <w:r w:rsidRPr="00E550B0">
        <w:rPr>
          <w:rFonts w:cstheme="minorHAnsi"/>
        </w:rPr>
        <w:t xml:space="preserve"> liquid crystals (NLC) and their composites are widely used in various electro-optical devices. One of the main drawbacks of such devices is, they have long switching off time. It refers to the time required by the system to get back to its equilibrium state after turning off the field. When the field is taken away, the relaxation of the LC molecule is only driven by elastic torque. The elastic torque depends on the viscosity of the LC matrix, and it is a slow process, which makes the off time very long. Research are going on to cut down the switching off time. For example, </w:t>
      </w:r>
      <w:proofErr w:type="spellStart"/>
      <w:r w:rsidRPr="00E550B0">
        <w:rPr>
          <w:rFonts w:cstheme="minorHAnsi"/>
        </w:rPr>
        <w:t>Basu</w:t>
      </w:r>
      <w:proofErr w:type="spellEnd"/>
      <w:r w:rsidRPr="00E550B0">
        <w:rPr>
          <w:rFonts w:cstheme="minorHAnsi"/>
        </w:rPr>
        <w:t xml:space="preserve"> et al. doped NLCs with a small amount of CNT to achieve a faster field-induced switching [</w:t>
      </w:r>
      <w:hyperlink r:id="rId162" w:anchor="B71-technologies-07-00032" w:history="1">
        <w:r w:rsidRPr="00E550B0">
          <w:rPr>
            <w:rStyle w:val="Hyperlink"/>
            <w:rFonts w:cstheme="minorHAnsi"/>
            <w:color w:val="3156A2"/>
          </w:rPr>
          <w:t>71</w:t>
        </w:r>
      </w:hyperlink>
      <w:r w:rsidRPr="00E550B0">
        <w:rPr>
          <w:rFonts w:cstheme="minorHAnsi"/>
        </w:rPr>
        <w:t>]. Lee et al. and Liu et al. used SWCNT to improve the alignment layer to shorten the off time [</w:t>
      </w:r>
      <w:hyperlink r:id="rId163" w:anchor="B72-technologies-07-00032" w:history="1">
        <w:r w:rsidRPr="00E550B0">
          <w:rPr>
            <w:rStyle w:val="Hyperlink"/>
            <w:rFonts w:cstheme="minorHAnsi"/>
            <w:color w:val="3156A2"/>
          </w:rPr>
          <w:t>72</w:t>
        </w:r>
      </w:hyperlink>
      <w:r w:rsidRPr="00E550B0">
        <w:rPr>
          <w:rFonts w:cstheme="minorHAnsi"/>
        </w:rPr>
        <w:t>,</w:t>
      </w:r>
      <w:hyperlink r:id="rId164" w:anchor="B73-technologies-07-00032" w:history="1">
        <w:r w:rsidRPr="00E550B0">
          <w:rPr>
            <w:rStyle w:val="Hyperlink"/>
            <w:rFonts w:cstheme="minorHAnsi"/>
            <w:color w:val="3156A2"/>
          </w:rPr>
          <w:t>73</w:t>
        </w:r>
      </w:hyperlink>
      <w:r w:rsidRPr="00E550B0">
        <w:rPr>
          <w:rFonts w:cstheme="minorHAnsi"/>
        </w:rPr>
        <w:t xml:space="preserve">]. An alternative and effective way of faster switching is to use dual frequency </w:t>
      </w:r>
      <w:proofErr w:type="spellStart"/>
      <w:r w:rsidRPr="00E550B0">
        <w:rPr>
          <w:rFonts w:cstheme="minorHAnsi"/>
        </w:rPr>
        <w:t>nematic</w:t>
      </w:r>
      <w:proofErr w:type="spellEnd"/>
      <w:r w:rsidRPr="00E550B0">
        <w:rPr>
          <w:rFonts w:cstheme="minorHAnsi"/>
        </w:rPr>
        <w:t xml:space="preserve"> liquid crystals [</w:t>
      </w:r>
      <w:hyperlink r:id="rId165" w:anchor="B74-technologies-07-00032" w:history="1">
        <w:r w:rsidRPr="00E550B0">
          <w:rPr>
            <w:rStyle w:val="Hyperlink"/>
            <w:rFonts w:cstheme="minorHAnsi"/>
            <w:color w:val="3156A2"/>
          </w:rPr>
          <w:t>74</w:t>
        </w:r>
      </w:hyperlink>
      <w:r w:rsidRPr="00E550B0">
        <w:rPr>
          <w:rFonts w:cstheme="minorHAnsi"/>
        </w:rPr>
        <w:t>,</w:t>
      </w:r>
      <w:hyperlink r:id="rId166" w:anchor="B75-technologies-07-00032" w:history="1">
        <w:r w:rsidRPr="00E550B0">
          <w:rPr>
            <w:rStyle w:val="Hyperlink"/>
            <w:rFonts w:cstheme="minorHAnsi"/>
            <w:color w:val="3156A2"/>
          </w:rPr>
          <w:t>75</w:t>
        </w:r>
      </w:hyperlink>
      <w:r w:rsidRPr="00E550B0">
        <w:rPr>
          <w:rFonts w:cstheme="minorHAnsi"/>
        </w:rPr>
        <w:t>,</w:t>
      </w:r>
      <w:hyperlink r:id="rId167" w:anchor="B76-technologies-07-00032" w:history="1">
        <w:r w:rsidRPr="00E550B0">
          <w:rPr>
            <w:rStyle w:val="Hyperlink"/>
            <w:rFonts w:cstheme="minorHAnsi"/>
            <w:color w:val="3156A2"/>
          </w:rPr>
          <w:t>76</w:t>
        </w:r>
      </w:hyperlink>
      <w:r w:rsidRPr="00E550B0">
        <w:rPr>
          <w:rFonts w:cstheme="minorHAnsi"/>
        </w:rPr>
        <w:t xml:space="preserve">]. Dual frequency </w:t>
      </w:r>
      <w:proofErr w:type="spellStart"/>
      <w:r w:rsidRPr="00E550B0">
        <w:rPr>
          <w:rFonts w:cstheme="minorHAnsi"/>
        </w:rPr>
        <w:t>Nematic</w:t>
      </w:r>
      <w:proofErr w:type="spellEnd"/>
      <w:r w:rsidRPr="00E550B0">
        <w:rPr>
          <w:rFonts w:cstheme="minorHAnsi"/>
        </w:rPr>
        <w:t xml:space="preserve"> liquid crystals (DFNLCs, also abbreviated as DFLC) show a positive dielectric </w:t>
      </w:r>
      <w:r w:rsidRPr="00E550B0">
        <w:rPr>
          <w:rFonts w:cstheme="minorHAnsi"/>
        </w:rPr>
        <w:lastRenderedPageBreak/>
        <w:t xml:space="preserve">anisotropy at a lower frequency and a negative dielectric anisotropy at a high frequency. The frequency at which the sign changes is called the crossover frequency. For this frequency-driven reversible change in </w:t>
      </w:r>
      <w:proofErr w:type="spellStart"/>
      <w:r w:rsidRPr="00E550B0">
        <w:rPr>
          <w:rFonts w:cstheme="minorHAnsi"/>
        </w:rPr>
        <w:t>Δε</w:t>
      </w:r>
      <w:proofErr w:type="spellEnd"/>
      <w:r w:rsidRPr="00E550B0">
        <w:rPr>
          <w:rFonts w:cstheme="minorHAnsi"/>
        </w:rPr>
        <w:t xml:space="preserve">, it is possible to switch the LC director’s orientation perpendicular or parallel to the applied field. This makes the switching very fast as the driving torque is very large (proportional to </w:t>
      </w:r>
      <w:proofErr w:type="spellStart"/>
      <w:r w:rsidRPr="00E550B0">
        <w:rPr>
          <w:rFonts w:cstheme="minorHAnsi"/>
        </w:rPr>
        <w:t>Δε</w:t>
      </w:r>
      <w:proofErr w:type="spellEnd"/>
      <w:r w:rsidRPr="00E550B0">
        <w:rPr>
          <w:rFonts w:cstheme="minorHAnsi"/>
        </w:rPr>
        <w:t xml:space="preserve">) compared to </w:t>
      </w:r>
      <w:proofErr w:type="spellStart"/>
      <w:r w:rsidRPr="00E550B0">
        <w:rPr>
          <w:rFonts w:cstheme="minorHAnsi"/>
        </w:rPr>
        <w:t>traditinal</w:t>
      </w:r>
      <w:proofErr w:type="spellEnd"/>
      <w:r w:rsidRPr="00E550B0">
        <w:rPr>
          <w:rFonts w:cstheme="minorHAnsi"/>
        </w:rPr>
        <w:t xml:space="preserve"> NLC. Dual frequency NLCs are applied in fast-operating phase modulators, optical shutters, tunable polarization filters, etc. [</w:t>
      </w:r>
      <w:hyperlink r:id="rId168" w:anchor="B77-technologies-07-00032" w:history="1">
        <w:r w:rsidRPr="00E550B0">
          <w:rPr>
            <w:rStyle w:val="Hyperlink"/>
            <w:rFonts w:cstheme="minorHAnsi"/>
            <w:color w:val="3156A2"/>
          </w:rPr>
          <w:t>77</w:t>
        </w:r>
      </w:hyperlink>
      <w:r w:rsidRPr="00E550B0">
        <w:rPr>
          <w:rFonts w:cstheme="minorHAnsi"/>
        </w:rPr>
        <w:t>,</w:t>
      </w:r>
      <w:hyperlink r:id="rId169" w:anchor="B78-technologies-07-00032" w:history="1">
        <w:r w:rsidRPr="00E550B0">
          <w:rPr>
            <w:rStyle w:val="Hyperlink"/>
            <w:rFonts w:cstheme="minorHAnsi"/>
            <w:color w:val="3156A2"/>
          </w:rPr>
          <w:t>78</w:t>
        </w:r>
      </w:hyperlink>
      <w:r w:rsidRPr="00E550B0">
        <w:rPr>
          <w:rFonts w:cstheme="minorHAnsi"/>
        </w:rPr>
        <w:t>,</w:t>
      </w:r>
      <w:hyperlink r:id="rId170" w:anchor="B79-technologies-07-00032" w:history="1">
        <w:r w:rsidRPr="00E550B0">
          <w:rPr>
            <w:rStyle w:val="Hyperlink"/>
            <w:rFonts w:cstheme="minorHAnsi"/>
            <w:color w:val="3156A2"/>
          </w:rPr>
          <w:t>79</w:t>
        </w:r>
      </w:hyperlink>
      <w:r w:rsidRPr="00E550B0">
        <w:rPr>
          <w:rFonts w:cstheme="minorHAnsi"/>
        </w:rPr>
        <w:t>]. On the other hand, some drawbacks of DFNLCs are the temperature dependence of a crossover frequency, the negative dielectric anisotropy is much bigger than that of positive one, etc. [</w:t>
      </w:r>
      <w:hyperlink r:id="rId171" w:anchor="B80-technologies-07-00032" w:history="1">
        <w:r w:rsidRPr="00E550B0">
          <w:rPr>
            <w:rStyle w:val="Hyperlink"/>
            <w:rFonts w:cstheme="minorHAnsi"/>
            <w:color w:val="3156A2"/>
          </w:rPr>
          <w:t>80</w:t>
        </w:r>
      </w:hyperlink>
      <w:r w:rsidRPr="00E550B0">
        <w:rPr>
          <w:rFonts w:cstheme="minorHAnsi"/>
        </w:rPr>
        <w:t>,</w:t>
      </w:r>
      <w:hyperlink r:id="rId172" w:anchor="B81-technologies-07-00032" w:history="1">
        <w:r w:rsidRPr="00E550B0">
          <w:rPr>
            <w:rStyle w:val="Hyperlink"/>
            <w:rFonts w:cstheme="minorHAnsi"/>
            <w:color w:val="3156A2"/>
          </w:rPr>
          <w:t>81</w:t>
        </w:r>
      </w:hyperlink>
      <w:r w:rsidRPr="00E550B0">
        <w:rPr>
          <w:rFonts w:cstheme="minorHAnsi"/>
        </w:rPr>
        <w:t>]. Another big concern is that, at high frequencies, power consumption is very high which also shifts the crossover frequency. Thus, it is desirable to operate the device in a moderate frequency range (for example, below 50 kHz) and to use those DFNLCs as the switching material, which have a low crossover frequency (i.e., 1 kHz) [</w:t>
      </w:r>
      <w:hyperlink r:id="rId173" w:anchor="B82-technologies-07-00032" w:history="1">
        <w:r w:rsidRPr="00E550B0">
          <w:rPr>
            <w:rStyle w:val="Hyperlink"/>
            <w:rFonts w:cstheme="minorHAnsi"/>
            <w:color w:val="3156A2"/>
          </w:rPr>
          <w:t>82</w:t>
        </w:r>
      </w:hyperlink>
      <w:r w:rsidRPr="00E550B0">
        <w:rPr>
          <w:rFonts w:cstheme="minorHAnsi"/>
        </w:rPr>
        <w:t xml:space="preserve">]. Usually DFNLCs are prepared by mixing two or more LC compounds from two categories of NLC. One category shows a positive </w:t>
      </w:r>
      <w:proofErr w:type="spellStart"/>
      <w:r w:rsidRPr="00E550B0">
        <w:rPr>
          <w:rFonts w:cstheme="minorHAnsi"/>
        </w:rPr>
        <w:t>Δε</w:t>
      </w:r>
      <w:proofErr w:type="spellEnd"/>
      <w:r w:rsidRPr="00E550B0">
        <w:rPr>
          <w:rFonts w:cstheme="minorHAnsi"/>
        </w:rPr>
        <w:t xml:space="preserve"> at a low frequency, which decreases as the operating frequency increases. Another category shows a negative </w:t>
      </w:r>
      <w:proofErr w:type="spellStart"/>
      <w:r w:rsidRPr="00E550B0">
        <w:rPr>
          <w:rFonts w:cstheme="minorHAnsi"/>
        </w:rPr>
        <w:t>Δε</w:t>
      </w:r>
      <w:proofErr w:type="spellEnd"/>
      <w:r w:rsidRPr="00E550B0">
        <w:rPr>
          <w:rFonts w:cstheme="minorHAnsi"/>
        </w:rPr>
        <w:t xml:space="preserve"> and shows very little frequency dependence up to the MHz frequency range. For the second category, a negative </w:t>
      </w:r>
      <w:proofErr w:type="spellStart"/>
      <w:r w:rsidRPr="00E550B0">
        <w:rPr>
          <w:rFonts w:cstheme="minorHAnsi"/>
        </w:rPr>
        <w:t>Δε</w:t>
      </w:r>
      <w:proofErr w:type="spellEnd"/>
      <w:r w:rsidRPr="00E550B0">
        <w:rPr>
          <w:rFonts w:cstheme="minorHAnsi"/>
        </w:rPr>
        <w:t xml:space="preserve"> is achieved by neighboring a </w:t>
      </w:r>
      <w:proofErr w:type="spellStart"/>
      <w:r w:rsidRPr="00E550B0">
        <w:rPr>
          <w:rFonts w:cstheme="minorHAnsi"/>
        </w:rPr>
        <w:t>fluoro</w:t>
      </w:r>
      <w:proofErr w:type="spellEnd"/>
      <w:r w:rsidRPr="00E550B0">
        <w:rPr>
          <w:rFonts w:cstheme="minorHAnsi"/>
        </w:rPr>
        <w:t xml:space="preserve"> substitution on the phenyl ring of LC molecules [</w:t>
      </w:r>
      <w:hyperlink r:id="rId174" w:anchor="B83-technologies-07-00032" w:history="1">
        <w:r w:rsidRPr="00E550B0">
          <w:rPr>
            <w:rStyle w:val="Hyperlink"/>
            <w:rFonts w:cstheme="minorHAnsi"/>
            <w:color w:val="3156A2"/>
          </w:rPr>
          <w:t>83</w:t>
        </w:r>
      </w:hyperlink>
      <w:r w:rsidRPr="00E550B0">
        <w:rPr>
          <w:rFonts w:cstheme="minorHAnsi"/>
        </w:rPr>
        <w:t>]. From the molecular point of view, positive LCs consist of large and long molecules with a longitudinal dipole moment (ε</w:t>
      </w:r>
      <w:r w:rsidRPr="00E550B0">
        <w:rPr>
          <w:rFonts w:cstheme="minorHAnsi"/>
          <w:sz w:val="20"/>
          <w:szCs w:val="20"/>
          <w:vertAlign w:val="subscript"/>
        </w:rPr>
        <w:t>‖</w:t>
      </w:r>
      <w:r w:rsidRPr="00E550B0">
        <w:rPr>
          <w:rFonts w:cstheme="minorHAnsi"/>
        </w:rPr>
        <w:t>), whereas negative LCs consist of small molecules with a transverse dipole moment as shown in </w:t>
      </w:r>
      <w:hyperlink r:id="rId175" w:anchor="fig_body_display_technologies-07-00032-f015" w:history="1">
        <w:r w:rsidRPr="00E550B0">
          <w:rPr>
            <w:rStyle w:val="Hyperlink"/>
            <w:rFonts w:cstheme="minorHAnsi"/>
            <w:color w:val="3156A2"/>
          </w:rPr>
          <w:t>Figure 15</w:t>
        </w:r>
      </w:hyperlink>
      <w:r w:rsidRPr="00E550B0">
        <w:rPr>
          <w:rFonts w:cstheme="minorHAnsi"/>
        </w:rPr>
        <w:t>a.</w:t>
      </w:r>
    </w:p>
    <w:p w14:paraId="72A8687E" w14:textId="77777777" w:rsidR="00525649" w:rsidRPr="00E550B0" w:rsidRDefault="00525649" w:rsidP="00525649">
      <w:pPr>
        <w:pStyle w:val="NoSpacing"/>
        <w:rPr>
          <w:rFonts w:cstheme="minorHAnsi"/>
        </w:rPr>
      </w:pPr>
    </w:p>
    <w:p w14:paraId="5383C509" w14:textId="7B3187BB" w:rsidR="00DF23F9" w:rsidRPr="00E550B0" w:rsidRDefault="00DF23F9" w:rsidP="00525649">
      <w:pPr>
        <w:pStyle w:val="NoSpacing"/>
        <w:rPr>
          <w:rFonts w:cstheme="minorHAnsi"/>
        </w:rPr>
      </w:pPr>
      <w:r w:rsidRPr="00E550B0">
        <w:rPr>
          <w:rFonts w:cstheme="minorHAnsi"/>
          <w:noProof/>
        </w:rPr>
        <w:drawing>
          <wp:inline distT="0" distB="0" distL="0" distR="0" wp14:anchorId="39AC16BA" wp14:editId="7515667B">
            <wp:extent cx="3657600" cy="1325880"/>
            <wp:effectExtent l="0" t="0" r="0" b="7620"/>
            <wp:docPr id="10" name="Picture 10" descr="Figure 15. (a) A dual frequency nematic liquid crystals (DFNLC) mixture at the planar orientation: This mixture is composed of two categories of nematic liquid crystals (NLC), one having transverse (orange arrow) and other having longitudinal (blue arrow) dipole moments; (b) the bistable switching of a DFNLC/CNT composite with two applied frequencies for the ON state and the OFF st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Technologies 07 00032 g015 550"/>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3657600" cy="1325880"/>
                    </a:xfrm>
                    <a:prstGeom prst="rect">
                      <a:avLst/>
                    </a:prstGeom>
                    <a:noFill/>
                    <a:ln>
                      <a:noFill/>
                    </a:ln>
                  </pic:spPr>
                </pic:pic>
              </a:graphicData>
            </a:graphic>
          </wp:inline>
        </w:drawing>
      </w:r>
    </w:p>
    <w:p w14:paraId="012ADD4A" w14:textId="246B0AC7" w:rsidR="00DF23F9" w:rsidRPr="00E550B0" w:rsidRDefault="00DF23F9" w:rsidP="00525649">
      <w:pPr>
        <w:pStyle w:val="NoSpacing"/>
        <w:rPr>
          <w:rFonts w:cstheme="minorHAnsi"/>
        </w:rPr>
      </w:pPr>
      <w:r w:rsidRPr="00E550B0">
        <w:rPr>
          <w:rFonts w:cstheme="minorHAnsi"/>
          <w:b/>
          <w:bCs/>
        </w:rPr>
        <w:t>Figure 15.</w:t>
      </w:r>
      <w:r w:rsidRPr="00E550B0">
        <w:rPr>
          <w:rFonts w:cstheme="minorHAnsi"/>
        </w:rPr>
        <w:t> (</w:t>
      </w:r>
      <w:r w:rsidRPr="00E550B0">
        <w:rPr>
          <w:rFonts w:cstheme="minorHAnsi"/>
          <w:b/>
          <w:bCs/>
        </w:rPr>
        <w:t>a</w:t>
      </w:r>
      <w:r w:rsidRPr="00E550B0">
        <w:rPr>
          <w:rFonts w:cstheme="minorHAnsi"/>
        </w:rPr>
        <w:t xml:space="preserve">) A dual frequency </w:t>
      </w:r>
      <w:proofErr w:type="spellStart"/>
      <w:r w:rsidRPr="00E550B0">
        <w:rPr>
          <w:rFonts w:cstheme="minorHAnsi"/>
        </w:rPr>
        <w:t>nematic</w:t>
      </w:r>
      <w:proofErr w:type="spellEnd"/>
      <w:r w:rsidRPr="00E550B0">
        <w:rPr>
          <w:rFonts w:cstheme="minorHAnsi"/>
        </w:rPr>
        <w:t xml:space="preserve"> liquid crystals (DFNLC) mixture at the planar orientation: This mixture is composed of two categories of </w:t>
      </w:r>
      <w:proofErr w:type="spellStart"/>
      <w:r w:rsidRPr="00E550B0">
        <w:rPr>
          <w:rFonts w:cstheme="minorHAnsi"/>
        </w:rPr>
        <w:t>nematic</w:t>
      </w:r>
      <w:proofErr w:type="spellEnd"/>
      <w:r w:rsidRPr="00E550B0">
        <w:rPr>
          <w:rFonts w:cstheme="minorHAnsi"/>
        </w:rPr>
        <w:t xml:space="preserve"> liquid crystals (NLC), one having transverse (orange arrow) and other having longitudinal (blue arrow) dipole moments; (</w:t>
      </w:r>
      <w:r w:rsidRPr="00E550B0">
        <w:rPr>
          <w:rFonts w:cstheme="minorHAnsi"/>
          <w:b/>
          <w:bCs/>
        </w:rPr>
        <w:t>b</w:t>
      </w:r>
      <w:r w:rsidRPr="00E550B0">
        <w:rPr>
          <w:rFonts w:cstheme="minorHAnsi"/>
        </w:rPr>
        <w:t xml:space="preserve">) the </w:t>
      </w:r>
      <w:proofErr w:type="spellStart"/>
      <w:r w:rsidRPr="00E550B0">
        <w:rPr>
          <w:rFonts w:cstheme="minorHAnsi"/>
        </w:rPr>
        <w:t>bistable</w:t>
      </w:r>
      <w:proofErr w:type="spellEnd"/>
      <w:r w:rsidRPr="00E550B0">
        <w:rPr>
          <w:rFonts w:cstheme="minorHAnsi"/>
        </w:rPr>
        <w:t xml:space="preserve"> switching of a DFNLC/CNT composite with two applied frequencies for the ON state and the OFF state.</w:t>
      </w:r>
    </w:p>
    <w:p w14:paraId="398943DE" w14:textId="77777777" w:rsidR="00525649" w:rsidRPr="00E550B0" w:rsidRDefault="00525649" w:rsidP="00525649">
      <w:pPr>
        <w:pStyle w:val="NoSpacing"/>
        <w:rPr>
          <w:rFonts w:cstheme="minorHAnsi"/>
        </w:rPr>
      </w:pPr>
    </w:p>
    <w:p w14:paraId="64780C63" w14:textId="510984E7" w:rsidR="00DF23F9" w:rsidRPr="00E550B0" w:rsidRDefault="00DF23F9" w:rsidP="00525649">
      <w:pPr>
        <w:pStyle w:val="NoSpacing"/>
        <w:rPr>
          <w:rFonts w:cstheme="minorHAnsi"/>
        </w:rPr>
      </w:pPr>
      <w:r w:rsidRPr="00E550B0">
        <w:rPr>
          <w:rFonts w:cstheme="minorHAnsi"/>
        </w:rPr>
        <w:t xml:space="preserve">Prasad et al. demonstrated a frequency-driven conductivity switching in an LC-CNT composite. For their experiment, they used PCPBB (4-pentylphenyl 2-chloro-4-(4-pentylbenzoyloxy) benzoate) as a host material, which shows a </w:t>
      </w:r>
      <w:proofErr w:type="spellStart"/>
      <w:r w:rsidRPr="00E550B0">
        <w:rPr>
          <w:rFonts w:cstheme="minorHAnsi"/>
        </w:rPr>
        <w:t>nematic</w:t>
      </w:r>
      <w:proofErr w:type="spellEnd"/>
      <w:r w:rsidRPr="00E550B0">
        <w:rPr>
          <w:rFonts w:cstheme="minorHAnsi"/>
        </w:rPr>
        <w:t xml:space="preserve"> phase for the temperature range 0 °C to 121.8 °C [</w:t>
      </w:r>
      <w:hyperlink r:id="rId177" w:anchor="B84-technologies-07-00032" w:history="1">
        <w:r w:rsidRPr="00E550B0">
          <w:rPr>
            <w:rStyle w:val="Hyperlink"/>
            <w:rFonts w:cstheme="minorHAnsi"/>
            <w:color w:val="3156A2"/>
          </w:rPr>
          <w:t>84</w:t>
        </w:r>
      </w:hyperlink>
      <w:r w:rsidRPr="00E550B0">
        <w:rPr>
          <w:rFonts w:cstheme="minorHAnsi"/>
        </w:rPr>
        <w:t>]. They doped the host material with a 3.6 × 10</w:t>
      </w:r>
      <w:r w:rsidRPr="00E550B0">
        <w:rPr>
          <w:rFonts w:cstheme="minorHAnsi"/>
          <w:sz w:val="20"/>
          <w:szCs w:val="20"/>
          <w:vertAlign w:val="superscript"/>
        </w:rPr>
        <w:t>−4</w:t>
      </w:r>
      <w:r w:rsidRPr="00E550B0">
        <w:rPr>
          <w:rFonts w:cstheme="minorHAnsi"/>
        </w:rPr>
        <w:t xml:space="preserve"> volume fraction of SWCNT of peak length 500 nm and used a conventional </w:t>
      </w:r>
      <w:proofErr w:type="gramStart"/>
      <w:r w:rsidRPr="00E550B0">
        <w:rPr>
          <w:rFonts w:cstheme="minorHAnsi"/>
        </w:rPr>
        <w:t>ITO(</w:t>
      </w:r>
      <w:proofErr w:type="gramEnd"/>
      <w:r w:rsidRPr="00E550B0">
        <w:rPr>
          <w:rFonts w:cstheme="minorHAnsi"/>
        </w:rPr>
        <w:t xml:space="preserve">Indium Tin oxide) -coated glass cell with a cell gap of 25–30 µm and an electrode sheet resistance of 10 Ω/square. The equilibrium (no field applied) conductivity of LC’s increased by two orders of magnitude upon doping with CNTs. Beside this, the conductivity became more temperature-dependent than the pure LCs. This comes from the fact that the activation energy of the PCCBB/CNT is low even for low doping concentration (about 0.05%) compared to the MBBA/CNT system studied by </w:t>
      </w:r>
      <w:proofErr w:type="spellStart"/>
      <w:r w:rsidRPr="00E550B0">
        <w:rPr>
          <w:rFonts w:cstheme="minorHAnsi"/>
        </w:rPr>
        <w:t>Lebovka</w:t>
      </w:r>
      <w:proofErr w:type="spellEnd"/>
      <w:r w:rsidRPr="00E550B0">
        <w:rPr>
          <w:rFonts w:cstheme="minorHAnsi"/>
        </w:rPr>
        <w:t xml:space="preserve"> et al. [</w:t>
      </w:r>
      <w:hyperlink r:id="rId178" w:anchor="B39-technologies-07-00032" w:history="1">
        <w:r w:rsidRPr="00E550B0">
          <w:rPr>
            <w:rStyle w:val="Hyperlink"/>
            <w:rFonts w:cstheme="minorHAnsi"/>
            <w:color w:val="3156A2"/>
          </w:rPr>
          <w:t>39</w:t>
        </w:r>
      </w:hyperlink>
      <w:r w:rsidRPr="00E550B0">
        <w:rPr>
          <w:rFonts w:cstheme="minorHAnsi"/>
        </w:rPr>
        <w:t>]. In their experiment (Prasad et al.) the composite system was in a planer orientation initially [</w:t>
      </w:r>
      <w:hyperlink r:id="rId179" w:anchor="B84-technologies-07-00032" w:history="1">
        <w:r w:rsidRPr="00E550B0">
          <w:rPr>
            <w:rStyle w:val="Hyperlink"/>
            <w:rFonts w:cstheme="minorHAnsi"/>
            <w:color w:val="3156A2"/>
          </w:rPr>
          <w:t>84</w:t>
        </w:r>
      </w:hyperlink>
      <w:r w:rsidRPr="00E550B0">
        <w:rPr>
          <w:rFonts w:cstheme="minorHAnsi"/>
        </w:rPr>
        <w:t xml:space="preserve">]. For an applied electric field (above the </w:t>
      </w:r>
      <w:proofErr w:type="spellStart"/>
      <w:r w:rsidRPr="00E550B0">
        <w:rPr>
          <w:rFonts w:cstheme="minorHAnsi"/>
        </w:rPr>
        <w:t>Freedericksz</w:t>
      </w:r>
      <w:proofErr w:type="spellEnd"/>
      <w:r w:rsidRPr="00E550B0">
        <w:rPr>
          <w:rFonts w:cstheme="minorHAnsi"/>
        </w:rPr>
        <w:t xml:space="preserve"> threshold) and a frequency below the crossover frequency (f &lt;&lt; f</w:t>
      </w:r>
      <w:r w:rsidRPr="00E550B0">
        <w:rPr>
          <w:rFonts w:cstheme="minorHAnsi"/>
          <w:sz w:val="20"/>
          <w:szCs w:val="20"/>
          <w:vertAlign w:val="subscript"/>
        </w:rPr>
        <w:t>c</w:t>
      </w:r>
      <w:r w:rsidRPr="00E550B0">
        <w:rPr>
          <w:rFonts w:cstheme="minorHAnsi"/>
        </w:rPr>
        <w:t>), the system is in a positive dielectric state. The system experienced a torque of ΔεE</w:t>
      </w:r>
      <w:r w:rsidRPr="00E550B0">
        <w:rPr>
          <w:rFonts w:cstheme="minorHAnsi"/>
          <w:sz w:val="20"/>
          <w:szCs w:val="20"/>
          <w:vertAlign w:val="superscript"/>
        </w:rPr>
        <w:t>2</w:t>
      </w:r>
      <w:r w:rsidRPr="00E550B0">
        <w:rPr>
          <w:rFonts w:cstheme="minorHAnsi"/>
        </w:rPr>
        <w:t>which oriented the LC molecules along the field direction (i.e., perpendicular to the electrodes). As the σ</w:t>
      </w:r>
      <w:r w:rsidRPr="00E550B0">
        <w:rPr>
          <w:rFonts w:cstheme="minorHAnsi"/>
          <w:sz w:val="20"/>
          <w:szCs w:val="20"/>
          <w:vertAlign w:val="subscript"/>
        </w:rPr>
        <w:t>‖</w:t>
      </w:r>
      <w:r w:rsidRPr="00E550B0">
        <w:rPr>
          <w:rFonts w:cstheme="minorHAnsi"/>
        </w:rPr>
        <w:t> is high for an LC-CNT composite system, the system reached to a high conductivity state by loosely connected CNT networks. When the applied field frequency was above the crossover frequency (f &gt; f</w:t>
      </w:r>
      <w:r w:rsidRPr="00E550B0">
        <w:rPr>
          <w:rFonts w:cstheme="minorHAnsi"/>
          <w:sz w:val="20"/>
          <w:szCs w:val="20"/>
          <w:vertAlign w:val="subscript"/>
        </w:rPr>
        <w:t>c</w:t>
      </w:r>
      <w:r w:rsidRPr="00E550B0">
        <w:rPr>
          <w:rFonts w:cstheme="minorHAnsi"/>
        </w:rPr>
        <w:t xml:space="preserve">), the system was in a negative dielectric state and the LC molecules were oriented parallel to the electrodes. In this case, the system showed a low electrical conductivity. Here, a faster </w:t>
      </w:r>
      <w:proofErr w:type="spellStart"/>
      <w:r w:rsidRPr="00E550B0">
        <w:rPr>
          <w:rFonts w:cstheme="minorHAnsi"/>
        </w:rPr>
        <w:t>bistable</w:t>
      </w:r>
      <w:proofErr w:type="spellEnd"/>
      <w:r w:rsidRPr="00E550B0">
        <w:rPr>
          <w:rFonts w:cstheme="minorHAnsi"/>
        </w:rPr>
        <w:t xml:space="preserve"> switching was done with two applied frequencies: 500 Hz for the ON state and 600 kHz for the OFF state (</w:t>
      </w:r>
      <w:hyperlink r:id="rId180" w:anchor="fig_body_display_technologies-07-00032-f015" w:history="1">
        <w:r w:rsidRPr="00E550B0">
          <w:rPr>
            <w:rStyle w:val="Hyperlink"/>
            <w:rFonts w:cstheme="minorHAnsi"/>
            <w:color w:val="3156A2"/>
          </w:rPr>
          <w:t>Figure 15</w:t>
        </w:r>
      </w:hyperlink>
      <w:r w:rsidRPr="00E550B0">
        <w:rPr>
          <w:rFonts w:cstheme="minorHAnsi"/>
        </w:rPr>
        <w:t xml:space="preserve">b). Although, the LC molecules can be switched back to a planar orientation (parallel to the electrodes) by merely removing the electric field, this switching off process is quite slow as mentioned earlier. Using an alternating high- and low-frequency field, a faster switching can be achieved. In the present case, switching took place in milliseconds with </w:t>
      </w:r>
      <w:r w:rsidRPr="00E550B0">
        <w:rPr>
          <w:rFonts w:cstheme="minorHAnsi"/>
        </w:rPr>
        <w:lastRenderedPageBreak/>
        <w:t>on–off current ratio at 170 for an applied voltage of 10 V at an ambient temperature of 42 °C [</w:t>
      </w:r>
      <w:hyperlink r:id="rId181" w:anchor="B84-technologies-07-00032" w:history="1">
        <w:r w:rsidRPr="00E550B0">
          <w:rPr>
            <w:rStyle w:val="Hyperlink"/>
            <w:rFonts w:cstheme="minorHAnsi"/>
            <w:color w:val="3156A2"/>
          </w:rPr>
          <w:t>84</w:t>
        </w:r>
      </w:hyperlink>
      <w:r w:rsidRPr="00E550B0">
        <w:rPr>
          <w:rFonts w:cstheme="minorHAnsi"/>
        </w:rPr>
        <w:t>]. Further study on the DFNLC-CNT system is needed. The system can be optimized with other suitable hosts and by varying the concentration of CNT for attaining a higher ON–OFF ratio.</w:t>
      </w:r>
    </w:p>
    <w:p w14:paraId="753C7472" w14:textId="77777777" w:rsidR="00525649" w:rsidRPr="00E550B0" w:rsidRDefault="00525649" w:rsidP="00525649">
      <w:pPr>
        <w:pStyle w:val="NoSpacing"/>
        <w:rPr>
          <w:rFonts w:cstheme="minorHAnsi"/>
        </w:rPr>
      </w:pPr>
    </w:p>
    <w:p w14:paraId="6C802E1F" w14:textId="77777777" w:rsidR="00DF23F9" w:rsidRPr="00E550B0" w:rsidRDefault="00DF23F9" w:rsidP="00525649">
      <w:pPr>
        <w:pStyle w:val="Heading1"/>
        <w:rPr>
          <w:rFonts w:asciiTheme="minorHAnsi" w:hAnsiTheme="minorHAnsi" w:cstheme="minorHAnsi"/>
        </w:rPr>
      </w:pPr>
      <w:r w:rsidRPr="00E550B0">
        <w:rPr>
          <w:rFonts w:asciiTheme="minorHAnsi" w:hAnsiTheme="minorHAnsi" w:cstheme="minorHAnsi"/>
        </w:rPr>
        <w:t>4. Field-Induced Conductivity Enhancement in Metal Nanoparticle and Liquid Crystal Composite</w:t>
      </w:r>
    </w:p>
    <w:p w14:paraId="0C763FBE" w14:textId="2B4C3426" w:rsidR="00DF23F9" w:rsidRPr="00E550B0" w:rsidRDefault="00DF23F9" w:rsidP="00525649">
      <w:pPr>
        <w:pStyle w:val="NoSpacing"/>
        <w:rPr>
          <w:rFonts w:cstheme="minorHAnsi"/>
        </w:rPr>
      </w:pPr>
      <w:r w:rsidRPr="00E550B0">
        <w:rPr>
          <w:rFonts w:cstheme="minorHAnsi"/>
        </w:rPr>
        <w:t>In this section, we review the effects of metal-nanoparticle (i.e., Au and Ag) doping on the electrical conductivity behavior of LC matrices to compare with LC-CNT composites. Metal-nanoparticle doping has an impact on liquid crystal conductivity. The incorporation of Gold nanoparticles (GNPs) in a superstructure is an active field of research [</w:t>
      </w:r>
      <w:hyperlink r:id="rId182" w:anchor="B85-technologies-07-00032" w:history="1">
        <w:r w:rsidRPr="00E550B0">
          <w:rPr>
            <w:rStyle w:val="Hyperlink"/>
            <w:rFonts w:cstheme="minorHAnsi"/>
            <w:color w:val="3156A2"/>
          </w:rPr>
          <w:t>85</w:t>
        </w:r>
      </w:hyperlink>
      <w:r w:rsidRPr="00E550B0">
        <w:rPr>
          <w:rFonts w:cstheme="minorHAnsi"/>
        </w:rPr>
        <w:t>]. Works have been done to combine the self-assembly nature of liquid crystals and the excellent electrical/optical properties of gold nanoparticles to enhance the functionality of the composites. Some of these works are orientationally ordering gold nanorods [</w:t>
      </w:r>
      <w:hyperlink r:id="rId183" w:anchor="B86-technologies-07-00032" w:history="1">
        <w:r w:rsidRPr="00E550B0">
          <w:rPr>
            <w:rStyle w:val="Hyperlink"/>
            <w:rFonts w:cstheme="minorHAnsi"/>
            <w:color w:val="3156A2"/>
          </w:rPr>
          <w:t>86</w:t>
        </w:r>
      </w:hyperlink>
      <w:r w:rsidRPr="00E550B0">
        <w:rPr>
          <w:rFonts w:cstheme="minorHAnsi"/>
        </w:rPr>
        <w:t>], controlling light scattering electrically [</w:t>
      </w:r>
      <w:hyperlink r:id="rId184" w:anchor="B87-technologies-07-00032" w:history="1">
        <w:r w:rsidRPr="00E550B0">
          <w:rPr>
            <w:rStyle w:val="Hyperlink"/>
            <w:rFonts w:cstheme="minorHAnsi"/>
            <w:color w:val="3156A2"/>
          </w:rPr>
          <w:t>87</w:t>
        </w:r>
      </w:hyperlink>
      <w:r w:rsidRPr="00E550B0">
        <w:rPr>
          <w:rFonts w:cstheme="minorHAnsi"/>
        </w:rPr>
        <w:t>], field tuning plasmonic responses [</w:t>
      </w:r>
      <w:hyperlink r:id="rId185" w:anchor="B88-technologies-07-00032" w:history="1">
        <w:r w:rsidRPr="00E550B0">
          <w:rPr>
            <w:rStyle w:val="Hyperlink"/>
            <w:rFonts w:cstheme="minorHAnsi"/>
            <w:color w:val="3156A2"/>
          </w:rPr>
          <w:t>88</w:t>
        </w:r>
      </w:hyperlink>
      <w:r w:rsidRPr="00E550B0">
        <w:rPr>
          <w:rFonts w:cstheme="minorHAnsi"/>
        </w:rPr>
        <w:t>], light-driven molecular motor [</w:t>
      </w:r>
      <w:hyperlink r:id="rId186" w:anchor="B89-technologies-07-00032" w:history="1">
        <w:r w:rsidRPr="00E550B0">
          <w:rPr>
            <w:rStyle w:val="Hyperlink"/>
            <w:rFonts w:cstheme="minorHAnsi"/>
            <w:color w:val="3156A2"/>
          </w:rPr>
          <w:t>89</w:t>
        </w:r>
      </w:hyperlink>
      <w:r w:rsidRPr="00E550B0">
        <w:rPr>
          <w:rFonts w:cstheme="minorHAnsi"/>
        </w:rPr>
        <w:t>], etc. Doping a small number of GNPs in an LC matrix has a significant impact on its electrical conductivity. Prasad et al. observed nearly an increase of two orders of magnitude in the conductivity (both for σ</w:t>
      </w:r>
      <w:r w:rsidRPr="00E550B0">
        <w:rPr>
          <w:rFonts w:ascii="Cambria Math" w:hAnsi="Cambria Math" w:cs="Cambria Math"/>
          <w:sz w:val="20"/>
          <w:szCs w:val="20"/>
          <w:vertAlign w:val="subscript"/>
        </w:rPr>
        <w:t>⊥</w:t>
      </w:r>
      <w:r w:rsidRPr="00E550B0">
        <w:rPr>
          <w:rFonts w:cstheme="minorHAnsi"/>
        </w:rPr>
        <w:t> and σ</w:t>
      </w:r>
      <w:r w:rsidRPr="00E550B0">
        <w:rPr>
          <w:rFonts w:cstheme="minorHAnsi"/>
          <w:sz w:val="20"/>
          <w:szCs w:val="20"/>
          <w:vertAlign w:val="subscript"/>
        </w:rPr>
        <w:t>‖)</w:t>
      </w:r>
      <w:r w:rsidRPr="00E550B0">
        <w:rPr>
          <w:rFonts w:cstheme="minorHAnsi"/>
        </w:rPr>
        <w:t> by incorporating 5.0 wt.% alkanethiol-capped GNPs in a 5CB liquid crystal [</w:t>
      </w:r>
      <w:hyperlink r:id="rId187" w:anchor="B49-technologies-07-00032" w:history="1">
        <w:r w:rsidRPr="00E550B0">
          <w:rPr>
            <w:rStyle w:val="Hyperlink"/>
            <w:rFonts w:cstheme="minorHAnsi"/>
            <w:color w:val="3156A2"/>
          </w:rPr>
          <w:t>49</w:t>
        </w:r>
      </w:hyperlink>
      <w:r w:rsidRPr="00E550B0">
        <w:rPr>
          <w:rFonts w:cstheme="minorHAnsi"/>
        </w:rPr>
        <w:t>]. With temperature, both types of conductivity increase monotonically, except there is a small sudden decrease in σ</w:t>
      </w:r>
      <w:r w:rsidRPr="00E550B0">
        <w:rPr>
          <w:rFonts w:cstheme="minorHAnsi"/>
          <w:sz w:val="20"/>
          <w:szCs w:val="20"/>
          <w:vertAlign w:val="subscript"/>
        </w:rPr>
        <w:t>‖</w:t>
      </w:r>
      <w:r w:rsidRPr="00E550B0">
        <w:rPr>
          <w:rFonts w:cstheme="minorHAnsi"/>
        </w:rPr>
        <w:t> and a small sudden increase in σ</w:t>
      </w:r>
      <w:r w:rsidRPr="00E550B0">
        <w:rPr>
          <w:rFonts w:ascii="Cambria Math" w:hAnsi="Cambria Math" w:cs="Cambria Math"/>
          <w:sz w:val="20"/>
          <w:szCs w:val="20"/>
          <w:vertAlign w:val="subscript"/>
        </w:rPr>
        <w:t>⊥</w:t>
      </w:r>
      <w:r w:rsidRPr="00E550B0">
        <w:rPr>
          <w:rFonts w:cstheme="minorHAnsi"/>
        </w:rPr>
        <w:t> at T</w:t>
      </w:r>
      <w:r w:rsidRPr="00E550B0">
        <w:rPr>
          <w:rFonts w:cstheme="minorHAnsi"/>
          <w:sz w:val="20"/>
          <w:szCs w:val="20"/>
          <w:vertAlign w:val="subscript"/>
        </w:rPr>
        <w:t>NI</w:t>
      </w:r>
      <w:r w:rsidRPr="00E550B0">
        <w:rPr>
          <w:rFonts w:cstheme="minorHAnsi"/>
        </w:rPr>
        <w:t> as shown in </w:t>
      </w:r>
      <w:hyperlink r:id="rId188" w:anchor="fig_body_display_technologies-07-00032-f016" w:history="1">
        <w:r w:rsidRPr="00E550B0">
          <w:rPr>
            <w:rStyle w:val="Hyperlink"/>
            <w:rFonts w:cstheme="minorHAnsi"/>
            <w:color w:val="3156A2"/>
          </w:rPr>
          <w:t>Figure 16</w:t>
        </w:r>
      </w:hyperlink>
      <w:r w:rsidRPr="00E550B0">
        <w:rPr>
          <w:rFonts w:cstheme="minorHAnsi"/>
        </w:rPr>
        <w:t xml:space="preserve">. The conductivity anisotropy </w:t>
      </w:r>
      <w:proofErr w:type="spellStart"/>
      <w:r w:rsidRPr="00E550B0">
        <w:rPr>
          <w:rFonts w:cstheme="minorHAnsi"/>
        </w:rPr>
        <w:t>σ</w:t>
      </w:r>
      <w:r w:rsidRPr="00E550B0">
        <w:rPr>
          <w:rFonts w:cstheme="minorHAnsi"/>
          <w:sz w:val="20"/>
          <w:szCs w:val="20"/>
          <w:vertAlign w:val="subscript"/>
        </w:rPr>
        <w:t>a</w:t>
      </w:r>
      <w:proofErr w:type="spellEnd"/>
      <w:r w:rsidRPr="00E550B0">
        <w:rPr>
          <w:rFonts w:cstheme="minorHAnsi"/>
        </w:rPr>
        <w:t> (i.e., σ</w:t>
      </w:r>
      <w:r w:rsidRPr="00E550B0">
        <w:rPr>
          <w:rFonts w:cstheme="minorHAnsi"/>
          <w:sz w:val="20"/>
          <w:szCs w:val="20"/>
          <w:vertAlign w:val="subscript"/>
        </w:rPr>
        <w:t>‖</w:t>
      </w:r>
      <w:r w:rsidRPr="00E550B0">
        <w:rPr>
          <w:rFonts w:cstheme="minorHAnsi"/>
        </w:rPr>
        <w:t>/ σ</w:t>
      </w:r>
      <w:r w:rsidRPr="00E550B0">
        <w:rPr>
          <w:rFonts w:ascii="Cambria Math" w:hAnsi="Cambria Math" w:cs="Cambria Math"/>
          <w:sz w:val="20"/>
          <w:szCs w:val="20"/>
          <w:vertAlign w:val="subscript"/>
        </w:rPr>
        <w:t>⊥</w:t>
      </w:r>
      <w:r w:rsidRPr="00E550B0">
        <w:rPr>
          <w:rFonts w:cstheme="minorHAnsi"/>
        </w:rPr>
        <w:t xml:space="preserve">) decreases with the GNP doping concentration and approaches 1 for higher concentrations. This indicates that the </w:t>
      </w:r>
      <w:proofErr w:type="spellStart"/>
      <w:r w:rsidRPr="00E550B0">
        <w:rPr>
          <w:rFonts w:cstheme="minorHAnsi"/>
        </w:rPr>
        <w:t>nematic</w:t>
      </w:r>
      <w:proofErr w:type="spellEnd"/>
      <w:r w:rsidRPr="00E550B0">
        <w:rPr>
          <w:rFonts w:cstheme="minorHAnsi"/>
        </w:rPr>
        <w:t xml:space="preserve"> behavior diminishes with the addition of GNPs. The possible explanation of this conductivity characteristics is, in liquid crystals, GNPs behave like ionic additive. It is evident by that fact that the activation energy is always lower for a composite compared to the pure compounds. Therefore, the incorporation of GNPs enhances the ionic jumps between atomic sites. The authors concluded that orientational ordering has only a little effect on this conductivity increase as they did not notice a drastic change in the conductivity during the N-I transition. However, they expect that the positionally ordered phase of LC (like the 1-D ordered </w:t>
      </w:r>
      <w:proofErr w:type="spellStart"/>
      <w:r w:rsidRPr="00E550B0">
        <w:rPr>
          <w:rFonts w:cstheme="minorHAnsi"/>
        </w:rPr>
        <w:t>smectic</w:t>
      </w:r>
      <w:proofErr w:type="spellEnd"/>
      <w:r w:rsidRPr="00E550B0">
        <w:rPr>
          <w:rFonts w:cstheme="minorHAnsi"/>
        </w:rPr>
        <w:t xml:space="preserve"> phase or the 3-D ordered B phase) may have an orientational ordering effect on conductivity.</w:t>
      </w:r>
    </w:p>
    <w:p w14:paraId="25795DAA" w14:textId="77777777" w:rsidR="00525649" w:rsidRPr="00E550B0" w:rsidRDefault="00525649" w:rsidP="00525649">
      <w:pPr>
        <w:pStyle w:val="NoSpacing"/>
        <w:rPr>
          <w:rFonts w:cstheme="minorHAnsi"/>
        </w:rPr>
      </w:pPr>
    </w:p>
    <w:p w14:paraId="2F7825D4" w14:textId="780111DF" w:rsidR="00DF23F9" w:rsidRPr="00E550B0" w:rsidRDefault="00DF23F9" w:rsidP="00525649">
      <w:pPr>
        <w:pStyle w:val="NoSpacing"/>
        <w:rPr>
          <w:rFonts w:cstheme="minorHAnsi"/>
        </w:rPr>
      </w:pPr>
      <w:r w:rsidRPr="00E550B0">
        <w:rPr>
          <w:rFonts w:cstheme="minorHAnsi"/>
          <w:noProof/>
        </w:rPr>
        <w:drawing>
          <wp:inline distT="0" distB="0" distL="0" distR="0" wp14:anchorId="19F0A6DB" wp14:editId="47282365">
            <wp:extent cx="2743200" cy="3127248"/>
            <wp:effectExtent l="0" t="0" r="0" b="0"/>
            <wp:docPr id="9" name="Picture 9" descr="Figure 16. The temperature dependence of electrical conductivity in LC-CNT composites (in the nematic to isotropic phases) (a) along (σ‖) and (b) perpendicular (σ⊥) to the director for the pure compound and LC-gold nanoparticle (GNP) composites with different doping concentrations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Technologies 07 00032 g016 550"/>
                    <pic:cNvPicPr>
                      <a:picLocks noChangeAspect="1" noChangeArrowheads="1"/>
                    </pic:cNvPicPr>
                  </pic:nvPicPr>
                  <pic:blipFill>
                    <a:blip r:embed="rId189">
                      <a:extLst>
                        <a:ext uri="{28A0092B-C50C-407E-A947-70E740481C1C}">
                          <a14:useLocalDpi xmlns:a14="http://schemas.microsoft.com/office/drawing/2010/main" val="0"/>
                        </a:ext>
                      </a:extLst>
                    </a:blip>
                    <a:srcRect/>
                    <a:stretch>
                      <a:fillRect/>
                    </a:stretch>
                  </pic:blipFill>
                  <pic:spPr bwMode="auto">
                    <a:xfrm>
                      <a:off x="0" y="0"/>
                      <a:ext cx="2743200" cy="3127248"/>
                    </a:xfrm>
                    <a:prstGeom prst="rect">
                      <a:avLst/>
                    </a:prstGeom>
                    <a:noFill/>
                    <a:ln>
                      <a:noFill/>
                    </a:ln>
                  </pic:spPr>
                </pic:pic>
              </a:graphicData>
            </a:graphic>
          </wp:inline>
        </w:drawing>
      </w:r>
    </w:p>
    <w:p w14:paraId="2F500CA2" w14:textId="1A392129" w:rsidR="00DF23F9" w:rsidRPr="00E550B0" w:rsidRDefault="00DF23F9" w:rsidP="00525649">
      <w:pPr>
        <w:pStyle w:val="NoSpacing"/>
        <w:rPr>
          <w:rFonts w:cstheme="minorHAnsi"/>
        </w:rPr>
      </w:pPr>
      <w:r w:rsidRPr="00E550B0">
        <w:rPr>
          <w:rFonts w:cstheme="minorHAnsi"/>
          <w:b/>
          <w:bCs/>
        </w:rPr>
        <w:t>Figure 16.</w:t>
      </w:r>
      <w:r w:rsidRPr="00E550B0">
        <w:rPr>
          <w:rFonts w:cstheme="minorHAnsi"/>
        </w:rPr>
        <w:t xml:space="preserve"> The temperature dependence of electrical conductivity in LC-CNT composites (in the </w:t>
      </w:r>
      <w:proofErr w:type="spellStart"/>
      <w:r w:rsidRPr="00E550B0">
        <w:rPr>
          <w:rFonts w:cstheme="minorHAnsi"/>
        </w:rPr>
        <w:t>nematic</w:t>
      </w:r>
      <w:proofErr w:type="spellEnd"/>
      <w:r w:rsidRPr="00E550B0">
        <w:rPr>
          <w:rFonts w:cstheme="minorHAnsi"/>
        </w:rPr>
        <w:t xml:space="preserve"> to isotropic phases) (</w:t>
      </w:r>
      <w:r w:rsidRPr="00E550B0">
        <w:rPr>
          <w:rFonts w:cstheme="minorHAnsi"/>
          <w:b/>
          <w:bCs/>
        </w:rPr>
        <w:t>a</w:t>
      </w:r>
      <w:r w:rsidRPr="00E550B0">
        <w:rPr>
          <w:rFonts w:cstheme="minorHAnsi"/>
        </w:rPr>
        <w:t>) along (σ</w:t>
      </w:r>
      <w:r w:rsidRPr="00E550B0">
        <w:rPr>
          <w:rFonts w:cstheme="minorHAnsi"/>
          <w:sz w:val="20"/>
          <w:szCs w:val="20"/>
          <w:vertAlign w:val="subscript"/>
        </w:rPr>
        <w:t>‖</w:t>
      </w:r>
      <w:r w:rsidRPr="00E550B0">
        <w:rPr>
          <w:rFonts w:cstheme="minorHAnsi"/>
        </w:rPr>
        <w:t>) and (</w:t>
      </w:r>
      <w:r w:rsidRPr="00E550B0">
        <w:rPr>
          <w:rFonts w:cstheme="minorHAnsi"/>
          <w:b/>
          <w:bCs/>
        </w:rPr>
        <w:t>b</w:t>
      </w:r>
      <w:r w:rsidRPr="00E550B0">
        <w:rPr>
          <w:rFonts w:cstheme="minorHAnsi"/>
        </w:rPr>
        <w:t>) perpendicular (σ</w:t>
      </w:r>
      <w:r w:rsidRPr="00E550B0">
        <w:rPr>
          <w:rFonts w:ascii="Cambria Math" w:hAnsi="Cambria Math" w:cs="Cambria Math"/>
          <w:sz w:val="20"/>
          <w:szCs w:val="20"/>
          <w:vertAlign w:val="subscript"/>
        </w:rPr>
        <w:t>⊥</w:t>
      </w:r>
      <w:r w:rsidRPr="00E550B0">
        <w:rPr>
          <w:rFonts w:cstheme="minorHAnsi"/>
        </w:rPr>
        <w:t>) to the director for the pure compound and LC-gold nanoparticle (GNP) composites with different doping concentrations [</w:t>
      </w:r>
      <w:hyperlink r:id="rId190" w:anchor="B49-technologies-07-00032" w:history="1">
        <w:r w:rsidRPr="00E550B0">
          <w:rPr>
            <w:rStyle w:val="Hyperlink"/>
            <w:rFonts w:cstheme="minorHAnsi"/>
            <w:color w:val="3156A2"/>
          </w:rPr>
          <w:t>49</w:t>
        </w:r>
      </w:hyperlink>
      <w:r w:rsidRPr="00E550B0">
        <w:rPr>
          <w:rFonts w:cstheme="minorHAnsi"/>
        </w:rPr>
        <w:t>].</w:t>
      </w:r>
    </w:p>
    <w:p w14:paraId="1CB9EED9" w14:textId="77777777" w:rsidR="00525649" w:rsidRPr="00E550B0" w:rsidRDefault="00525649" w:rsidP="00525649">
      <w:pPr>
        <w:pStyle w:val="NoSpacing"/>
        <w:rPr>
          <w:rFonts w:cstheme="minorHAnsi"/>
        </w:rPr>
      </w:pPr>
    </w:p>
    <w:p w14:paraId="2D017BCB" w14:textId="69E2C3B6" w:rsidR="00DF23F9" w:rsidRPr="00E550B0" w:rsidRDefault="00DF23F9" w:rsidP="00525649">
      <w:pPr>
        <w:pStyle w:val="NoSpacing"/>
        <w:rPr>
          <w:rFonts w:cstheme="minorHAnsi"/>
        </w:rPr>
      </w:pPr>
      <w:r w:rsidRPr="00E550B0">
        <w:rPr>
          <w:rFonts w:cstheme="minorHAnsi"/>
        </w:rPr>
        <w:lastRenderedPageBreak/>
        <w:t>Several works have been done to increase the conductivity of discotic liquid crystals by metal NP doping. Prasad et al. reported a moderate increase in conductivity by doping with 20–50 wt.% of GNPs [</w:t>
      </w:r>
      <w:hyperlink r:id="rId191" w:anchor="B90-technologies-07-00032" w:history="1">
        <w:r w:rsidRPr="00E550B0">
          <w:rPr>
            <w:rStyle w:val="Hyperlink"/>
            <w:rFonts w:cstheme="minorHAnsi"/>
            <w:color w:val="3156A2"/>
          </w:rPr>
          <w:t>90</w:t>
        </w:r>
      </w:hyperlink>
      <w:r w:rsidRPr="00E550B0">
        <w:rPr>
          <w:rFonts w:cstheme="minorHAnsi"/>
        </w:rPr>
        <w:t>,</w:t>
      </w:r>
      <w:hyperlink r:id="rId192" w:anchor="B91-technologies-07-00032" w:history="1">
        <w:r w:rsidRPr="00E550B0">
          <w:rPr>
            <w:rStyle w:val="Hyperlink"/>
            <w:rFonts w:cstheme="minorHAnsi"/>
            <w:color w:val="3156A2"/>
          </w:rPr>
          <w:t>91</w:t>
        </w:r>
      </w:hyperlink>
      <w:r w:rsidRPr="00E550B0">
        <w:rPr>
          <w:rFonts w:cstheme="minorHAnsi"/>
        </w:rPr>
        <w:t>]. In their later work, by doping with 1.0 wt.% of 2.4 nm GNPs coated with a triphenylene derivate in columnar discotic HAT7, they observed an increase of 6 orders of magnitude in the conductivity [</w:t>
      </w:r>
      <w:hyperlink r:id="rId193" w:anchor="B92-technologies-07-00032" w:history="1">
        <w:r w:rsidRPr="00E550B0">
          <w:rPr>
            <w:rStyle w:val="Hyperlink"/>
            <w:rFonts w:cstheme="minorHAnsi"/>
            <w:color w:val="3156A2"/>
          </w:rPr>
          <w:t>92</w:t>
        </w:r>
      </w:hyperlink>
      <w:r w:rsidRPr="00E550B0">
        <w:rPr>
          <w:rFonts w:cstheme="minorHAnsi"/>
        </w:rPr>
        <w:t>]. However, none of these works mentioned the effect of an electric field. Holt et al. demonstrated a field-induced increase in the conductivity of a discotic liquid crystal doped with only 1.0 wt.% of GNPs [</w:t>
      </w:r>
      <w:hyperlink r:id="rId194" w:anchor="B93-technologies-07-00032" w:history="1">
        <w:r w:rsidRPr="00E550B0">
          <w:rPr>
            <w:rStyle w:val="Hyperlink"/>
            <w:rFonts w:cstheme="minorHAnsi"/>
            <w:color w:val="3156A2"/>
          </w:rPr>
          <w:t>93</w:t>
        </w:r>
      </w:hyperlink>
      <w:r w:rsidRPr="00E550B0">
        <w:rPr>
          <w:rFonts w:cstheme="minorHAnsi"/>
        </w:rPr>
        <w:t>]. They use GNPs coated with a methylbenzene thiol dopant in HAT6 and Hexadecane liquid crystals. For HAT6 mixing, 1.0 wt.% of GNPs increased the conductivity by two orders of magnitude in all three phases (solid crystal, columnar liquid crystal, and isotropic liquid). Moreover, in the isotropic phase (above 100 °C), applying an electric field above a certain threshold increases the conductivity another three to four orders of magnitude as shown in </w:t>
      </w:r>
      <w:hyperlink r:id="rId195" w:anchor="fig_body_display_technologies-07-00032-f017" w:history="1">
        <w:r w:rsidRPr="00E550B0">
          <w:rPr>
            <w:rStyle w:val="Hyperlink"/>
            <w:rFonts w:cstheme="minorHAnsi"/>
            <w:color w:val="3156A2"/>
          </w:rPr>
          <w:t>Figure 17</w:t>
        </w:r>
      </w:hyperlink>
      <w:r w:rsidRPr="00E550B0">
        <w:rPr>
          <w:rFonts w:cstheme="minorHAnsi"/>
        </w:rPr>
        <w:t>a. However, this change is irreversible; conductivity does not change further even if you reduce, turn off, or even reverse the field, as shown in </w:t>
      </w:r>
      <w:hyperlink r:id="rId196" w:anchor="fig_body_display_technologies-07-00032-f017" w:history="1">
        <w:r w:rsidRPr="00E550B0">
          <w:rPr>
            <w:rStyle w:val="Hyperlink"/>
            <w:rFonts w:cstheme="minorHAnsi"/>
            <w:color w:val="3156A2"/>
          </w:rPr>
          <w:t>Figure 17</w:t>
        </w:r>
      </w:hyperlink>
      <w:r w:rsidRPr="00E550B0">
        <w:rPr>
          <w:rFonts w:cstheme="minorHAnsi"/>
        </w:rPr>
        <w:t>b. Furthermore, in a cooling operation (from isotropic to LC phase to crystal phase), the high conductivity value is sustained. Similarly, in the case of a 1% GNP doping in hexadecane (Crystalline to isotropic phase transition temperature 18 °C), similar orders of magnitude of an increase in conductivity was found, but the change disappeared (reversible) in the transition from the isotropic to crystalline phases (during cooling cycle). In both cases (HAT6/GNP and Hexadecane/GNP), conductive pathways are formed upon applying a sufficiently large electric field between the electrodes of LC cell, which is evident form the observation of the aggregation of nanoparticles in their interdigitated electrode experiments [</w:t>
      </w:r>
      <w:hyperlink r:id="rId197" w:anchor="B93-technologies-07-00032" w:history="1">
        <w:r w:rsidRPr="00E550B0">
          <w:rPr>
            <w:rStyle w:val="Hyperlink"/>
            <w:rFonts w:cstheme="minorHAnsi"/>
            <w:color w:val="3156A2"/>
          </w:rPr>
          <w:t>93</w:t>
        </w:r>
      </w:hyperlink>
      <w:r w:rsidRPr="00E550B0">
        <w:rPr>
          <w:rFonts w:cstheme="minorHAnsi"/>
        </w:rPr>
        <w:t>]. Here, the concentration of GNPs is well below the percolation limit, so the formation of conductive pathway is only possible by the field-induced organization of nanoparticles [</w:t>
      </w:r>
      <w:hyperlink r:id="rId198" w:anchor="B94-technologies-07-00032" w:history="1">
        <w:r w:rsidRPr="00E550B0">
          <w:rPr>
            <w:rStyle w:val="Hyperlink"/>
            <w:rFonts w:cstheme="minorHAnsi"/>
            <w:color w:val="3156A2"/>
          </w:rPr>
          <w:t>94</w:t>
        </w:r>
      </w:hyperlink>
      <w:r w:rsidRPr="00E550B0">
        <w:rPr>
          <w:rFonts w:cstheme="minorHAnsi"/>
        </w:rPr>
        <w:t>,</w:t>
      </w:r>
      <w:hyperlink r:id="rId199" w:anchor="B95-technologies-07-00032" w:history="1">
        <w:r w:rsidRPr="00E550B0">
          <w:rPr>
            <w:rStyle w:val="Hyperlink"/>
            <w:rFonts w:cstheme="minorHAnsi"/>
            <w:color w:val="3156A2"/>
          </w:rPr>
          <w:t>95</w:t>
        </w:r>
      </w:hyperlink>
      <w:r w:rsidRPr="00E550B0">
        <w:rPr>
          <w:rFonts w:cstheme="minorHAnsi"/>
        </w:rPr>
        <w:t>,</w:t>
      </w:r>
      <w:hyperlink r:id="rId200" w:anchor="B96-technologies-07-00032" w:history="1">
        <w:r w:rsidRPr="00E550B0">
          <w:rPr>
            <w:rStyle w:val="Hyperlink"/>
            <w:rFonts w:cstheme="minorHAnsi"/>
            <w:color w:val="3156A2"/>
          </w:rPr>
          <w:t>96</w:t>
        </w:r>
      </w:hyperlink>
      <w:r w:rsidRPr="00E550B0">
        <w:rPr>
          <w:rFonts w:cstheme="minorHAnsi"/>
        </w:rPr>
        <w:t>]. A possible explanation is GNPs moves in the electric field by electrophoresis, or an even field can also polarize the particles. This induces the self-assembly of particles (i.e., GNPs) by dipole–dipole interactions. This happened specially in the isotropic phase as LC shows a low viscosity, which eases the movement of GNPs. During crystallization. HAT6 can preserve the high conductivity, but the hexadecane composite cannot, as mention earlier. This is because, in the case of HAT6 during the cooling operation, homogeneously aligned grain boundaries are formed perpendicular to the electrodes, whereas in the case of hexadecane, grain boundaries are formed in a random orientation which disrupts the conductive GNP chains. Their major conclusion is that the orientational ordering of the LC molecules do not have much of an effect on the conductivity increase (specially in isotropic phase); the interaction between the gold nanoparticle and electric field plays the vital role [</w:t>
      </w:r>
      <w:hyperlink r:id="rId201" w:anchor="B93-technologies-07-00032" w:history="1">
        <w:r w:rsidRPr="00E550B0">
          <w:rPr>
            <w:rStyle w:val="Hyperlink"/>
            <w:rFonts w:cstheme="minorHAnsi"/>
            <w:color w:val="3156A2"/>
          </w:rPr>
          <w:t>93</w:t>
        </w:r>
      </w:hyperlink>
      <w:r w:rsidRPr="00E550B0">
        <w:rPr>
          <w:rFonts w:cstheme="minorHAnsi"/>
        </w:rPr>
        <w:t>]. Further investigations may be required to confirm this reasoning.</w:t>
      </w:r>
    </w:p>
    <w:p w14:paraId="3B7B1E25" w14:textId="77777777" w:rsidR="00525649" w:rsidRPr="00E550B0" w:rsidRDefault="00525649" w:rsidP="00525649">
      <w:pPr>
        <w:pStyle w:val="NoSpacing"/>
        <w:rPr>
          <w:rFonts w:cstheme="minorHAnsi"/>
        </w:rPr>
      </w:pPr>
    </w:p>
    <w:p w14:paraId="2CF6E587" w14:textId="7A3F9657" w:rsidR="00DF23F9" w:rsidRPr="00E550B0" w:rsidRDefault="00DF23F9" w:rsidP="00525649">
      <w:pPr>
        <w:pStyle w:val="NoSpacing"/>
        <w:rPr>
          <w:rFonts w:cstheme="minorHAnsi"/>
        </w:rPr>
      </w:pPr>
      <w:r w:rsidRPr="00E550B0">
        <w:rPr>
          <w:rFonts w:cstheme="minorHAnsi"/>
          <w:noProof/>
        </w:rPr>
        <w:drawing>
          <wp:inline distT="0" distB="0" distL="0" distR="0" wp14:anchorId="403DD3C9" wp14:editId="555A506E">
            <wp:extent cx="3657600" cy="1499616"/>
            <wp:effectExtent l="0" t="0" r="0" b="5715"/>
            <wp:docPr id="8" name="Picture 8" descr="Technologies 07 00032 g017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Technologies 07 00032 g017 550"/>
                    <pic:cNvPicPr>
                      <a:picLocks noChangeAspect="1" noChangeArrowheads="1"/>
                    </pic:cNvPicPr>
                  </pic:nvPicPr>
                  <pic:blipFill>
                    <a:blip r:embed="rId202">
                      <a:extLst>
                        <a:ext uri="{28A0092B-C50C-407E-A947-70E740481C1C}">
                          <a14:useLocalDpi xmlns:a14="http://schemas.microsoft.com/office/drawing/2010/main" val="0"/>
                        </a:ext>
                      </a:extLst>
                    </a:blip>
                    <a:srcRect/>
                    <a:stretch>
                      <a:fillRect/>
                    </a:stretch>
                  </pic:blipFill>
                  <pic:spPr bwMode="auto">
                    <a:xfrm>
                      <a:off x="0" y="0"/>
                      <a:ext cx="3657600" cy="1499616"/>
                    </a:xfrm>
                    <a:prstGeom prst="rect">
                      <a:avLst/>
                    </a:prstGeom>
                    <a:noFill/>
                    <a:ln>
                      <a:noFill/>
                    </a:ln>
                  </pic:spPr>
                </pic:pic>
              </a:graphicData>
            </a:graphic>
          </wp:inline>
        </w:drawing>
      </w:r>
    </w:p>
    <w:p w14:paraId="16D02A29" w14:textId="04CC7DB5" w:rsidR="00DF23F9" w:rsidRPr="00E550B0" w:rsidRDefault="00DF23F9" w:rsidP="00525649">
      <w:pPr>
        <w:pStyle w:val="NoSpacing"/>
        <w:rPr>
          <w:rFonts w:cstheme="minorHAnsi"/>
        </w:rPr>
      </w:pPr>
      <w:r w:rsidRPr="00E550B0">
        <w:rPr>
          <w:rFonts w:cstheme="minorHAnsi"/>
          <w:b/>
          <w:bCs/>
        </w:rPr>
        <w:t>Figure 17.</w:t>
      </w:r>
      <w:r w:rsidRPr="00E550B0">
        <w:rPr>
          <w:rFonts w:cstheme="minorHAnsi"/>
        </w:rPr>
        <w:t> (</w:t>
      </w:r>
      <w:r w:rsidRPr="00E550B0">
        <w:rPr>
          <w:rFonts w:cstheme="minorHAnsi"/>
          <w:b/>
          <w:bCs/>
        </w:rPr>
        <w:t>a</w:t>
      </w:r>
      <w:r w:rsidRPr="00E550B0">
        <w:rPr>
          <w:rFonts w:cstheme="minorHAnsi"/>
        </w:rPr>
        <w:t>) The conductivity of a 1% GNP in HAT6 as a function of temperature; (</w:t>
      </w:r>
      <w:r w:rsidRPr="00E550B0">
        <w:rPr>
          <w:rFonts w:cstheme="minorHAnsi"/>
          <w:b/>
          <w:bCs/>
        </w:rPr>
        <w:t>b</w:t>
      </w:r>
      <w:r w:rsidRPr="00E550B0">
        <w:rPr>
          <w:rFonts w:cstheme="minorHAnsi"/>
        </w:rPr>
        <w:t>) the I-V sweep of a thin film of 5% GNP in HAT6 in the isotropic phase at 105 °C [</w:t>
      </w:r>
      <w:hyperlink r:id="rId203" w:anchor="B93-technologies-07-00032" w:history="1">
        <w:r w:rsidRPr="00E550B0">
          <w:rPr>
            <w:rStyle w:val="Hyperlink"/>
            <w:rFonts w:cstheme="minorHAnsi"/>
            <w:color w:val="3156A2"/>
          </w:rPr>
          <w:t>93</w:t>
        </w:r>
      </w:hyperlink>
      <w:r w:rsidRPr="00E550B0">
        <w:rPr>
          <w:rFonts w:cstheme="minorHAnsi"/>
        </w:rPr>
        <w:t>].</w:t>
      </w:r>
    </w:p>
    <w:p w14:paraId="33FF31E4" w14:textId="77777777" w:rsidR="00525649" w:rsidRPr="00E550B0" w:rsidRDefault="00525649" w:rsidP="00525649">
      <w:pPr>
        <w:pStyle w:val="NoSpacing"/>
        <w:rPr>
          <w:rFonts w:cstheme="minorHAnsi"/>
        </w:rPr>
      </w:pPr>
    </w:p>
    <w:p w14:paraId="4AEE30A0" w14:textId="54DBFA89" w:rsidR="00DF23F9" w:rsidRPr="00E550B0" w:rsidRDefault="00DF23F9" w:rsidP="00525649">
      <w:pPr>
        <w:pStyle w:val="NoSpacing"/>
        <w:rPr>
          <w:rFonts w:cstheme="minorHAnsi"/>
        </w:rPr>
      </w:pPr>
      <w:r w:rsidRPr="00E550B0">
        <w:rPr>
          <w:rFonts w:cstheme="minorHAnsi"/>
        </w:rPr>
        <w:t xml:space="preserve">Although in an isotropic phase, LC molecules do not have any effect in the self-assembly of GNPs, a nanosphere can be organized by a liquid crystal matrix in the </w:t>
      </w:r>
      <w:proofErr w:type="spellStart"/>
      <w:r w:rsidRPr="00E550B0">
        <w:rPr>
          <w:rFonts w:cstheme="minorHAnsi"/>
        </w:rPr>
        <w:t>nematic</w:t>
      </w:r>
      <w:proofErr w:type="spellEnd"/>
      <w:r w:rsidRPr="00E550B0">
        <w:rPr>
          <w:rFonts w:cstheme="minorHAnsi"/>
        </w:rPr>
        <w:t xml:space="preserve"> phase. For example, </w:t>
      </w:r>
      <w:proofErr w:type="spellStart"/>
      <w:r w:rsidRPr="00E550B0">
        <w:rPr>
          <w:rFonts w:cstheme="minorHAnsi"/>
        </w:rPr>
        <w:t>Basu</w:t>
      </w:r>
      <w:proofErr w:type="spellEnd"/>
      <w:r w:rsidRPr="00E550B0">
        <w:rPr>
          <w:rFonts w:cstheme="minorHAnsi"/>
        </w:rPr>
        <w:t xml:space="preserve"> et. al demonstrated the self-assembly of </w:t>
      </w:r>
      <w:proofErr w:type="spellStart"/>
      <w:r w:rsidRPr="00E550B0">
        <w:rPr>
          <w:rFonts w:cstheme="minorHAnsi"/>
        </w:rPr>
        <w:t>CdS</w:t>
      </w:r>
      <w:proofErr w:type="spellEnd"/>
      <w:r w:rsidRPr="00E550B0">
        <w:rPr>
          <w:rFonts w:cstheme="minorHAnsi"/>
        </w:rPr>
        <w:t xml:space="preserve"> nanocrystals (quantum dots, QDs) in a 5CB liquid crystal matrix [</w:t>
      </w:r>
      <w:hyperlink r:id="rId204" w:anchor="B97-technologies-07-00032" w:history="1">
        <w:r w:rsidRPr="00E550B0">
          <w:rPr>
            <w:rStyle w:val="Hyperlink"/>
            <w:rFonts w:cstheme="minorHAnsi"/>
            <w:color w:val="3156A2"/>
          </w:rPr>
          <w:t>97</w:t>
        </w:r>
      </w:hyperlink>
      <w:r w:rsidRPr="00E550B0">
        <w:rPr>
          <w:rFonts w:cstheme="minorHAnsi"/>
        </w:rPr>
        <w:t xml:space="preserve">]. Even though Quantum dots (nanosphere) do not have anisotropy in electro-optic properties, their introduction may disrupt the uniform </w:t>
      </w:r>
      <w:proofErr w:type="spellStart"/>
      <w:r w:rsidRPr="00E550B0">
        <w:rPr>
          <w:rFonts w:cstheme="minorHAnsi"/>
        </w:rPr>
        <w:t>nematic</w:t>
      </w:r>
      <w:proofErr w:type="spellEnd"/>
      <w:r w:rsidRPr="00E550B0">
        <w:rPr>
          <w:rFonts w:cstheme="minorHAnsi"/>
        </w:rPr>
        <w:t xml:space="preserve"> alignment of the composite; thus, interns change its properties. It has been shown that the micrometer size spherical nanoparticle tends to be organized into a cylindrical chain directed to the global </w:t>
      </w:r>
      <w:proofErr w:type="spellStart"/>
      <w:r w:rsidRPr="00E550B0">
        <w:rPr>
          <w:rFonts w:cstheme="minorHAnsi"/>
        </w:rPr>
        <w:t>nematic</w:t>
      </w:r>
      <w:proofErr w:type="spellEnd"/>
      <w:r w:rsidRPr="00E550B0">
        <w:rPr>
          <w:rFonts w:cstheme="minorHAnsi"/>
        </w:rPr>
        <w:t xml:space="preserve"> director [</w:t>
      </w:r>
      <w:hyperlink r:id="rId205" w:anchor="B98-technologies-07-00032" w:history="1">
        <w:r w:rsidRPr="00E550B0">
          <w:rPr>
            <w:rStyle w:val="Hyperlink"/>
            <w:rFonts w:cstheme="minorHAnsi"/>
            <w:color w:val="3156A2"/>
          </w:rPr>
          <w:t>98</w:t>
        </w:r>
      </w:hyperlink>
      <w:r w:rsidRPr="00E550B0">
        <w:rPr>
          <w:rFonts w:cstheme="minorHAnsi"/>
        </w:rPr>
        <w:t xml:space="preserve">]. However, whether it is also applicable to a nanometer-sized particle was unknown. </w:t>
      </w:r>
      <w:proofErr w:type="spellStart"/>
      <w:r w:rsidRPr="00E550B0">
        <w:rPr>
          <w:rFonts w:cstheme="minorHAnsi"/>
        </w:rPr>
        <w:t>Basu</w:t>
      </w:r>
      <w:proofErr w:type="spellEnd"/>
      <w:r w:rsidRPr="00E550B0">
        <w:rPr>
          <w:rFonts w:cstheme="minorHAnsi"/>
        </w:rPr>
        <w:t xml:space="preserve"> et al. dispersed 1.0 wt.% of </w:t>
      </w:r>
      <w:proofErr w:type="spellStart"/>
      <w:r w:rsidRPr="00E550B0">
        <w:rPr>
          <w:rFonts w:cstheme="minorHAnsi"/>
        </w:rPr>
        <w:t>CdS</w:t>
      </w:r>
      <w:proofErr w:type="spellEnd"/>
      <w:r w:rsidRPr="00E550B0">
        <w:rPr>
          <w:rFonts w:cstheme="minorHAnsi"/>
        </w:rPr>
        <w:t xml:space="preserve"> nanocrystals (diameter of 2.3 nm) in 5CB. By dielectric measurement, they found that the nanocrystal organized into a highly anisotropic structure along the LC director. The one-dimensional chain of </w:t>
      </w:r>
      <w:r w:rsidRPr="00E550B0">
        <w:rPr>
          <w:rFonts w:cstheme="minorHAnsi"/>
        </w:rPr>
        <w:lastRenderedPageBreak/>
        <w:t>QDs follows a global LC director orientation upon applying electric fields as shown in </w:t>
      </w:r>
      <w:hyperlink r:id="rId206" w:anchor="fig_body_display_technologies-07-00032-f018" w:history="1">
        <w:r w:rsidRPr="00E550B0">
          <w:rPr>
            <w:rStyle w:val="Hyperlink"/>
            <w:rFonts w:cstheme="minorHAnsi"/>
            <w:color w:val="3156A2"/>
          </w:rPr>
          <w:t>Figure 18</w:t>
        </w:r>
      </w:hyperlink>
      <w:r w:rsidRPr="00E550B0">
        <w:rPr>
          <w:rFonts w:cstheme="minorHAnsi"/>
        </w:rPr>
        <w:t>. Moreover, there is no evidence of large-scale agglomerations of QD at any temperature.</w:t>
      </w:r>
    </w:p>
    <w:p w14:paraId="162744B2" w14:textId="77777777" w:rsidR="00525649" w:rsidRPr="00E550B0" w:rsidRDefault="00525649" w:rsidP="00525649">
      <w:pPr>
        <w:pStyle w:val="NoSpacing"/>
        <w:rPr>
          <w:rFonts w:cstheme="minorHAnsi"/>
        </w:rPr>
      </w:pPr>
    </w:p>
    <w:p w14:paraId="2ECC39C6" w14:textId="13BB9EED" w:rsidR="00DF23F9" w:rsidRPr="00E550B0" w:rsidRDefault="00DF23F9" w:rsidP="00525649">
      <w:pPr>
        <w:pStyle w:val="NoSpacing"/>
        <w:rPr>
          <w:rFonts w:cstheme="minorHAnsi"/>
        </w:rPr>
      </w:pPr>
      <w:r w:rsidRPr="00E550B0">
        <w:rPr>
          <w:rFonts w:cstheme="minorHAnsi"/>
          <w:noProof/>
        </w:rPr>
        <w:drawing>
          <wp:inline distT="0" distB="0" distL="0" distR="0" wp14:anchorId="1EF290A7" wp14:editId="5FAFAFCA">
            <wp:extent cx="3657600" cy="1097280"/>
            <wp:effectExtent l="0" t="0" r="0" b="7620"/>
            <wp:docPr id="7" name="Picture 7" descr="Figure 18. The self-assembly and reorientation of quantum dots (QD) in a nematic LC matrix by electric field. (The LC molecules are colored blue, and the CdS QDs are sphere with purple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Technologies 07 00032 g018 550"/>
                    <pic:cNvPicPr>
                      <a:picLocks noChangeAspect="1" noChangeArrowheads="1"/>
                    </pic:cNvPicPr>
                  </pic:nvPicPr>
                  <pic:blipFill>
                    <a:blip r:embed="rId207">
                      <a:extLst>
                        <a:ext uri="{28A0092B-C50C-407E-A947-70E740481C1C}">
                          <a14:useLocalDpi xmlns:a14="http://schemas.microsoft.com/office/drawing/2010/main" val="0"/>
                        </a:ext>
                      </a:extLst>
                    </a:blip>
                    <a:srcRect/>
                    <a:stretch>
                      <a:fillRect/>
                    </a:stretch>
                  </pic:blipFill>
                  <pic:spPr bwMode="auto">
                    <a:xfrm>
                      <a:off x="0" y="0"/>
                      <a:ext cx="3657600" cy="1097280"/>
                    </a:xfrm>
                    <a:prstGeom prst="rect">
                      <a:avLst/>
                    </a:prstGeom>
                    <a:noFill/>
                    <a:ln>
                      <a:noFill/>
                    </a:ln>
                  </pic:spPr>
                </pic:pic>
              </a:graphicData>
            </a:graphic>
          </wp:inline>
        </w:drawing>
      </w:r>
    </w:p>
    <w:p w14:paraId="6BD13DFD" w14:textId="6FD08D6D" w:rsidR="00DF23F9" w:rsidRPr="00E550B0" w:rsidRDefault="00DF23F9" w:rsidP="00525649">
      <w:pPr>
        <w:pStyle w:val="NoSpacing"/>
        <w:rPr>
          <w:rFonts w:cstheme="minorHAnsi"/>
        </w:rPr>
      </w:pPr>
      <w:r w:rsidRPr="00E550B0">
        <w:rPr>
          <w:rFonts w:cstheme="minorHAnsi"/>
          <w:b/>
          <w:bCs/>
        </w:rPr>
        <w:t>Figure 18.</w:t>
      </w:r>
      <w:r w:rsidRPr="00E550B0">
        <w:rPr>
          <w:rFonts w:cstheme="minorHAnsi"/>
        </w:rPr>
        <w:t xml:space="preserve"> The self-assembly and reorientation of quantum dots (QD) in a </w:t>
      </w:r>
      <w:proofErr w:type="spellStart"/>
      <w:r w:rsidRPr="00E550B0">
        <w:rPr>
          <w:rFonts w:cstheme="minorHAnsi"/>
        </w:rPr>
        <w:t>nematic</w:t>
      </w:r>
      <w:proofErr w:type="spellEnd"/>
      <w:r w:rsidRPr="00E550B0">
        <w:rPr>
          <w:rFonts w:cstheme="minorHAnsi"/>
        </w:rPr>
        <w:t xml:space="preserve"> LC matrix by electric field. (The LC molecules are colored blue, and the </w:t>
      </w:r>
      <w:proofErr w:type="spellStart"/>
      <w:r w:rsidRPr="00E550B0">
        <w:rPr>
          <w:rFonts w:cstheme="minorHAnsi"/>
        </w:rPr>
        <w:t>CdS</w:t>
      </w:r>
      <w:proofErr w:type="spellEnd"/>
      <w:r w:rsidRPr="00E550B0">
        <w:rPr>
          <w:rFonts w:cstheme="minorHAnsi"/>
        </w:rPr>
        <w:t xml:space="preserve"> QDs are sphere with purple color.)</w:t>
      </w:r>
    </w:p>
    <w:p w14:paraId="2ECE8BF4" w14:textId="77777777" w:rsidR="00525649" w:rsidRPr="00E550B0" w:rsidRDefault="00525649" w:rsidP="00525649">
      <w:pPr>
        <w:pStyle w:val="NoSpacing"/>
        <w:rPr>
          <w:rFonts w:cstheme="minorHAnsi"/>
        </w:rPr>
      </w:pPr>
    </w:p>
    <w:p w14:paraId="554403AD" w14:textId="77777777" w:rsidR="00DF23F9" w:rsidRPr="00E550B0" w:rsidRDefault="00DF23F9" w:rsidP="00525649">
      <w:pPr>
        <w:pStyle w:val="NoSpacing"/>
        <w:rPr>
          <w:rFonts w:cstheme="minorHAnsi"/>
        </w:rPr>
      </w:pPr>
      <w:r w:rsidRPr="00E550B0">
        <w:rPr>
          <w:rFonts w:cstheme="minorHAnsi"/>
        </w:rPr>
        <w:t xml:space="preserve">The discussion above indicates the possibility of field-induced conductivity modulation in the </w:t>
      </w:r>
      <w:proofErr w:type="spellStart"/>
      <w:r w:rsidRPr="00E550B0">
        <w:rPr>
          <w:rFonts w:cstheme="minorHAnsi"/>
        </w:rPr>
        <w:t>nematic</w:t>
      </w:r>
      <w:proofErr w:type="spellEnd"/>
      <w:r w:rsidRPr="00E550B0">
        <w:rPr>
          <w:rFonts w:cstheme="minorHAnsi"/>
        </w:rPr>
        <w:t xml:space="preserve"> phase by incorporating metal nanoparticles in liquid crystal. </w:t>
      </w:r>
      <w:proofErr w:type="spellStart"/>
      <w:r w:rsidRPr="00E550B0">
        <w:rPr>
          <w:rFonts w:cstheme="minorHAnsi"/>
        </w:rPr>
        <w:t>Hadjichristov</w:t>
      </w:r>
      <w:proofErr w:type="spellEnd"/>
      <w:r w:rsidRPr="00E550B0">
        <w:rPr>
          <w:rFonts w:cstheme="minorHAnsi"/>
        </w:rPr>
        <w:t xml:space="preserve"> et al. demonstrated field-induced conductivity modulation in a silver NP-doped liquid crystal composite [</w:t>
      </w:r>
      <w:hyperlink r:id="rId208" w:anchor="B99-technologies-07-00032" w:history="1">
        <w:r w:rsidRPr="00E550B0">
          <w:rPr>
            <w:rStyle w:val="Hyperlink"/>
            <w:rFonts w:cstheme="minorHAnsi"/>
            <w:color w:val="3156A2"/>
          </w:rPr>
          <w:t>99</w:t>
        </w:r>
      </w:hyperlink>
      <w:r w:rsidRPr="00E550B0">
        <w:rPr>
          <w:rFonts w:cstheme="minorHAnsi"/>
        </w:rPr>
        <w:t>]. They doped a 5CB crystal with 0.5 wt.% of Ag nanosphere with a mean diameter of 10nm. The equilibrium conductivity (no applied electric field or other stimuli) of the composite enhanced after the incorporation of nanoparticles was also found of GNPs [</w:t>
      </w:r>
      <w:hyperlink r:id="rId209" w:anchor="B49-technologies-07-00032" w:history="1">
        <w:r w:rsidRPr="00E550B0">
          <w:rPr>
            <w:rStyle w:val="Hyperlink"/>
            <w:rFonts w:cstheme="minorHAnsi"/>
            <w:color w:val="3156A2"/>
          </w:rPr>
          <w:t>49</w:t>
        </w:r>
      </w:hyperlink>
      <w:r w:rsidRPr="00E550B0">
        <w:rPr>
          <w:rFonts w:cstheme="minorHAnsi"/>
        </w:rPr>
        <w:t>,</w:t>
      </w:r>
      <w:hyperlink r:id="rId210" w:anchor="B100-technologies-07-00032" w:history="1">
        <w:r w:rsidRPr="00E550B0">
          <w:rPr>
            <w:rStyle w:val="Hyperlink"/>
            <w:rFonts w:cstheme="minorHAnsi"/>
            <w:color w:val="3156A2"/>
          </w:rPr>
          <w:t>100</w:t>
        </w:r>
      </w:hyperlink>
      <w:r w:rsidRPr="00E550B0">
        <w:rPr>
          <w:rFonts w:cstheme="minorHAnsi"/>
        </w:rPr>
        <w:t xml:space="preserve">], as metal nanoparticle acts as ionic additives. By applying an AC voltage in the range of 1–20 V, they observed about an increase of two orders of magnitude in the conductivity at a lower frequency region. They also confirmed their observation by DC measurement. All the measurements are done under ambient temperature. Instead of spherical QDs, metal nanoroad can also be used to enhance the conductivity of liquid crystal. Sridevi et. al shows about two orders of magnitude of enhancement in the electrical conductivity by incorporating 2 wt.% of </w:t>
      </w:r>
      <w:proofErr w:type="spellStart"/>
      <w:r w:rsidRPr="00E550B0">
        <w:rPr>
          <w:rFonts w:cstheme="minorHAnsi"/>
        </w:rPr>
        <w:t>AuNRs</w:t>
      </w:r>
      <w:proofErr w:type="spellEnd"/>
      <w:r w:rsidRPr="00E550B0">
        <w:rPr>
          <w:rFonts w:cstheme="minorHAnsi"/>
        </w:rPr>
        <w:t xml:space="preserve"> (Gold nanorods, also abbreviated as GNRs) in an 8CB liquid crystal [</w:t>
      </w:r>
      <w:hyperlink r:id="rId211" w:anchor="B11-technologies-07-00032" w:history="1">
        <w:r w:rsidRPr="00E550B0">
          <w:rPr>
            <w:rStyle w:val="Hyperlink"/>
            <w:rFonts w:cstheme="minorHAnsi"/>
            <w:color w:val="3156A2"/>
          </w:rPr>
          <w:t>11</w:t>
        </w:r>
      </w:hyperlink>
      <w:r w:rsidRPr="00E550B0">
        <w:rPr>
          <w:rFonts w:cstheme="minorHAnsi"/>
        </w:rPr>
        <w:t>]. Besides this increase, the conductivity anisotropy of the LC/</w:t>
      </w:r>
      <w:proofErr w:type="spellStart"/>
      <w:r w:rsidRPr="00E550B0">
        <w:rPr>
          <w:rFonts w:cstheme="minorHAnsi"/>
        </w:rPr>
        <w:t>AuNRs</w:t>
      </w:r>
      <w:proofErr w:type="spellEnd"/>
      <w:r w:rsidRPr="00E550B0">
        <w:rPr>
          <w:rFonts w:cstheme="minorHAnsi"/>
        </w:rPr>
        <w:t xml:space="preserve"> composite is also stabilized (in contrast to the GNP/LC composite) [</w:t>
      </w:r>
      <w:hyperlink r:id="rId212" w:anchor="B49-technologies-07-00032" w:history="1">
        <w:r w:rsidRPr="00E550B0">
          <w:rPr>
            <w:rStyle w:val="Hyperlink"/>
            <w:rFonts w:cstheme="minorHAnsi"/>
            <w:color w:val="3156A2"/>
          </w:rPr>
          <w:t>49</w:t>
        </w:r>
      </w:hyperlink>
      <w:r w:rsidRPr="00E550B0">
        <w:rPr>
          <w:rFonts w:cstheme="minorHAnsi"/>
        </w:rPr>
        <w:t>]. An electric-field-driven mechanical rotation of the LC molecules can further enhance the LC/</w:t>
      </w:r>
      <w:proofErr w:type="spellStart"/>
      <w:r w:rsidRPr="00E550B0">
        <w:rPr>
          <w:rFonts w:cstheme="minorHAnsi"/>
        </w:rPr>
        <w:t>AuNRs</w:t>
      </w:r>
      <w:proofErr w:type="spellEnd"/>
      <w:r w:rsidRPr="00E550B0">
        <w:rPr>
          <w:rFonts w:cstheme="minorHAnsi"/>
        </w:rPr>
        <w:t xml:space="preserve"> composite conductivity, but the increase is insignificant (only 20%). With a proper design and material selection, conductivity switching can be increased further for this system.</w:t>
      </w:r>
    </w:p>
    <w:p w14:paraId="2D4DEBED" w14:textId="77777777" w:rsidR="00DF23F9" w:rsidRPr="00E550B0" w:rsidRDefault="00DF23F9" w:rsidP="00525649">
      <w:pPr>
        <w:pStyle w:val="Heading1"/>
        <w:rPr>
          <w:rFonts w:asciiTheme="minorHAnsi" w:hAnsiTheme="minorHAnsi" w:cstheme="minorHAnsi"/>
        </w:rPr>
      </w:pPr>
      <w:r w:rsidRPr="00E550B0">
        <w:rPr>
          <w:rFonts w:asciiTheme="minorHAnsi" w:hAnsiTheme="minorHAnsi" w:cstheme="minorHAnsi"/>
        </w:rPr>
        <w:t>5. Performance Comparison among Different Composite Systems</w:t>
      </w:r>
    </w:p>
    <w:p w14:paraId="2160A20A" w14:textId="3A4085D9" w:rsidR="00DF23F9" w:rsidRPr="00E550B0" w:rsidRDefault="00DF23F9" w:rsidP="00525649">
      <w:pPr>
        <w:pStyle w:val="NoSpacing"/>
        <w:rPr>
          <w:rFonts w:cstheme="minorHAnsi"/>
        </w:rPr>
      </w:pPr>
      <w:r w:rsidRPr="00E550B0">
        <w:rPr>
          <w:rFonts w:cstheme="minorHAnsi"/>
        </w:rPr>
        <w:t>In this section, we compared various composite systems reviewed in this article. It is difficult to make a comparison between various published works on field-induced conductivity modulation due to the lack of standardization. There are lots of parameters that can affect the conductivity behavior such as dimensions and types of nanoparticles, doping concentrations, cell or electrodes structures, frequency of applied field, operational temperature, purity liquid crystal host materials, etc. Different research group choose different combinations of these parameters in their experiments. Considering this difficulty, we tried to make a comparison among various reported works as summarized in </w:t>
      </w:r>
      <w:hyperlink r:id="rId213" w:anchor="table_body_display_technologies-07-00032-t001" w:history="1">
        <w:r w:rsidRPr="00E550B0">
          <w:rPr>
            <w:rStyle w:val="Hyperlink"/>
            <w:rFonts w:cstheme="minorHAnsi"/>
            <w:color w:val="3156A2"/>
          </w:rPr>
          <w:t>Table 1</w:t>
        </w:r>
      </w:hyperlink>
      <w:r w:rsidRPr="00E550B0">
        <w:rPr>
          <w:rFonts w:cstheme="minorHAnsi"/>
        </w:rPr>
        <w:t>.</w:t>
      </w:r>
    </w:p>
    <w:p w14:paraId="585BA2B5" w14:textId="77777777" w:rsidR="00D80137" w:rsidRPr="00E550B0" w:rsidRDefault="00D80137" w:rsidP="00D80137">
      <w:pPr>
        <w:pStyle w:val="NoSpacing"/>
        <w:rPr>
          <w:rFonts w:cstheme="minorHAnsi"/>
        </w:rPr>
      </w:pPr>
    </w:p>
    <w:p w14:paraId="1335234A" w14:textId="4FF9B40C" w:rsidR="00DF23F9" w:rsidRPr="00E550B0" w:rsidRDefault="00DF23F9" w:rsidP="00D80137">
      <w:pPr>
        <w:pStyle w:val="NoSpacing"/>
        <w:rPr>
          <w:rFonts w:cstheme="minorHAnsi"/>
        </w:rPr>
      </w:pPr>
      <w:r w:rsidRPr="00E550B0">
        <w:rPr>
          <w:rFonts w:cstheme="minorHAnsi"/>
          <w:b/>
          <w:bCs/>
        </w:rPr>
        <w:t>Table 1.</w:t>
      </w:r>
      <w:r w:rsidRPr="00E550B0">
        <w:rPr>
          <w:rFonts w:cstheme="minorHAnsi"/>
        </w:rPr>
        <w:t> A switching performance comparison among various composite systems.</w:t>
      </w:r>
    </w:p>
    <w:tbl>
      <w:tblPr>
        <w:tblStyle w:val="TableGridLight"/>
        <w:tblW w:w="0" w:type="auto"/>
        <w:tblLook w:val="04A0" w:firstRow="1" w:lastRow="0" w:firstColumn="1" w:lastColumn="0" w:noHBand="0" w:noVBand="1"/>
      </w:tblPr>
      <w:tblGrid>
        <w:gridCol w:w="1257"/>
        <w:gridCol w:w="1653"/>
        <w:gridCol w:w="2253"/>
        <w:gridCol w:w="1261"/>
        <w:gridCol w:w="2068"/>
        <w:gridCol w:w="1578"/>
      </w:tblGrid>
      <w:tr w:rsidR="00D80137" w:rsidRPr="00D80137" w14:paraId="082DF8E7" w14:textId="77777777" w:rsidTr="00D80137">
        <w:tc>
          <w:tcPr>
            <w:tcW w:w="0" w:type="auto"/>
            <w:hideMark/>
          </w:tcPr>
          <w:p w14:paraId="173BD130" w14:textId="77777777" w:rsidR="00D80137" w:rsidRPr="00D80137" w:rsidRDefault="00D80137" w:rsidP="00D80137">
            <w:pPr>
              <w:pStyle w:val="NoSpacing"/>
              <w:rPr>
                <w:rFonts w:cstheme="minorHAnsi"/>
                <w:b/>
                <w:bCs/>
              </w:rPr>
            </w:pPr>
            <w:r w:rsidRPr="00D80137">
              <w:rPr>
                <w:rFonts w:cstheme="minorHAnsi"/>
                <w:b/>
                <w:bCs/>
              </w:rPr>
              <w:t>Composite</w:t>
            </w:r>
          </w:p>
        </w:tc>
        <w:tc>
          <w:tcPr>
            <w:tcW w:w="0" w:type="auto"/>
            <w:hideMark/>
          </w:tcPr>
          <w:p w14:paraId="6CD4EE89" w14:textId="77777777" w:rsidR="00D80137" w:rsidRPr="00D80137" w:rsidRDefault="00D80137" w:rsidP="00D80137">
            <w:pPr>
              <w:pStyle w:val="NoSpacing"/>
              <w:rPr>
                <w:rFonts w:cstheme="minorHAnsi"/>
                <w:b/>
                <w:bCs/>
              </w:rPr>
            </w:pPr>
            <w:r w:rsidRPr="00D80137">
              <w:rPr>
                <w:rFonts w:cstheme="minorHAnsi"/>
                <w:b/>
                <w:bCs/>
              </w:rPr>
              <w:t>Concentration of NPs</w:t>
            </w:r>
          </w:p>
        </w:tc>
        <w:tc>
          <w:tcPr>
            <w:tcW w:w="0" w:type="auto"/>
            <w:hideMark/>
          </w:tcPr>
          <w:p w14:paraId="3FCFDE47" w14:textId="77777777" w:rsidR="00D80137" w:rsidRPr="00D80137" w:rsidRDefault="00D80137" w:rsidP="00D80137">
            <w:pPr>
              <w:pStyle w:val="NoSpacing"/>
              <w:rPr>
                <w:rFonts w:cstheme="minorHAnsi"/>
                <w:b/>
                <w:bCs/>
              </w:rPr>
            </w:pPr>
            <w:r w:rsidRPr="00D80137">
              <w:rPr>
                <w:rFonts w:cstheme="minorHAnsi"/>
                <w:b/>
                <w:bCs/>
              </w:rPr>
              <w:t>Operating Temperature/Phase</w:t>
            </w:r>
          </w:p>
        </w:tc>
        <w:tc>
          <w:tcPr>
            <w:tcW w:w="0" w:type="auto"/>
            <w:hideMark/>
          </w:tcPr>
          <w:p w14:paraId="248F21D6" w14:textId="77777777" w:rsidR="00D80137" w:rsidRPr="00D80137" w:rsidRDefault="00D80137" w:rsidP="00D80137">
            <w:pPr>
              <w:pStyle w:val="NoSpacing"/>
              <w:rPr>
                <w:rFonts w:cstheme="minorHAnsi"/>
                <w:b/>
                <w:bCs/>
              </w:rPr>
            </w:pPr>
            <w:r w:rsidRPr="00D80137">
              <w:rPr>
                <w:rFonts w:cstheme="minorHAnsi"/>
                <w:b/>
                <w:bCs/>
              </w:rPr>
              <w:t>Resistivity Ratio</w:t>
            </w:r>
          </w:p>
        </w:tc>
        <w:tc>
          <w:tcPr>
            <w:tcW w:w="0" w:type="auto"/>
            <w:hideMark/>
          </w:tcPr>
          <w:p w14:paraId="2211D2A1" w14:textId="77777777" w:rsidR="00D80137" w:rsidRPr="00D80137" w:rsidRDefault="00D80137" w:rsidP="00D80137">
            <w:pPr>
              <w:pStyle w:val="NoSpacing"/>
              <w:rPr>
                <w:rFonts w:cstheme="minorHAnsi"/>
                <w:b/>
                <w:bCs/>
              </w:rPr>
            </w:pPr>
            <w:r w:rsidRPr="00D80137">
              <w:rPr>
                <w:rFonts w:cstheme="minorHAnsi"/>
                <w:b/>
                <w:bCs/>
              </w:rPr>
              <w:t>Mechanism of Conductivity Modulation</w:t>
            </w:r>
          </w:p>
        </w:tc>
        <w:tc>
          <w:tcPr>
            <w:tcW w:w="0" w:type="auto"/>
            <w:hideMark/>
          </w:tcPr>
          <w:p w14:paraId="20CA33B2" w14:textId="77777777" w:rsidR="00D80137" w:rsidRPr="00D80137" w:rsidRDefault="00D80137" w:rsidP="00D80137">
            <w:pPr>
              <w:pStyle w:val="NoSpacing"/>
              <w:rPr>
                <w:rFonts w:cstheme="minorHAnsi"/>
                <w:b/>
                <w:bCs/>
              </w:rPr>
            </w:pPr>
            <w:r w:rsidRPr="00D80137">
              <w:rPr>
                <w:rFonts w:cstheme="minorHAnsi"/>
                <w:b/>
                <w:bCs/>
              </w:rPr>
              <w:t>Reference</w:t>
            </w:r>
          </w:p>
        </w:tc>
      </w:tr>
      <w:tr w:rsidR="00D80137" w:rsidRPr="00D80137" w14:paraId="038B5623" w14:textId="77777777" w:rsidTr="00D80137">
        <w:tc>
          <w:tcPr>
            <w:tcW w:w="0" w:type="auto"/>
            <w:hideMark/>
          </w:tcPr>
          <w:p w14:paraId="66B26319" w14:textId="77777777" w:rsidR="00D80137" w:rsidRPr="00D80137" w:rsidRDefault="00D80137" w:rsidP="00D80137">
            <w:pPr>
              <w:pStyle w:val="NoSpacing"/>
              <w:rPr>
                <w:rFonts w:cstheme="minorHAnsi"/>
              </w:rPr>
            </w:pPr>
            <w:r w:rsidRPr="00D80137">
              <w:rPr>
                <w:rFonts w:cstheme="minorHAnsi"/>
              </w:rPr>
              <w:t>E7/CNT</w:t>
            </w:r>
          </w:p>
        </w:tc>
        <w:tc>
          <w:tcPr>
            <w:tcW w:w="0" w:type="auto"/>
            <w:hideMark/>
          </w:tcPr>
          <w:p w14:paraId="6490A43A" w14:textId="77777777" w:rsidR="00D80137" w:rsidRPr="00D80137" w:rsidRDefault="00D80137" w:rsidP="00D80137">
            <w:pPr>
              <w:pStyle w:val="NoSpacing"/>
              <w:rPr>
                <w:rFonts w:cstheme="minorHAnsi"/>
              </w:rPr>
            </w:pPr>
            <w:r w:rsidRPr="00D80137">
              <w:rPr>
                <w:rFonts w:cstheme="minorHAnsi"/>
              </w:rPr>
              <w:t>0.05 wt.%</w:t>
            </w:r>
          </w:p>
        </w:tc>
        <w:tc>
          <w:tcPr>
            <w:tcW w:w="0" w:type="auto"/>
            <w:hideMark/>
          </w:tcPr>
          <w:p w14:paraId="1BF91F5D" w14:textId="77777777" w:rsidR="00D80137" w:rsidRPr="00D80137" w:rsidRDefault="00D80137" w:rsidP="00D80137">
            <w:pPr>
              <w:pStyle w:val="NoSpacing"/>
              <w:rPr>
                <w:rFonts w:cstheme="minorHAnsi"/>
              </w:rPr>
            </w:pPr>
            <w:r w:rsidRPr="00D80137">
              <w:rPr>
                <w:rFonts w:cstheme="minorHAnsi"/>
              </w:rPr>
              <w:t xml:space="preserve">Near RT, </w:t>
            </w:r>
            <w:proofErr w:type="spellStart"/>
            <w:r w:rsidRPr="00D80137">
              <w:rPr>
                <w:rFonts w:cstheme="minorHAnsi"/>
              </w:rPr>
              <w:t>Nematic</w:t>
            </w:r>
            <w:proofErr w:type="spellEnd"/>
            <w:r w:rsidRPr="00D80137">
              <w:rPr>
                <w:rFonts w:cstheme="minorHAnsi"/>
              </w:rPr>
              <w:t xml:space="preserve"> phase</w:t>
            </w:r>
          </w:p>
        </w:tc>
        <w:tc>
          <w:tcPr>
            <w:tcW w:w="0" w:type="auto"/>
            <w:hideMark/>
          </w:tcPr>
          <w:p w14:paraId="3F34E18A" w14:textId="77777777" w:rsidR="00D80137" w:rsidRPr="00D80137" w:rsidRDefault="00D80137" w:rsidP="00D80137">
            <w:pPr>
              <w:pStyle w:val="NoSpacing"/>
              <w:rPr>
                <w:rFonts w:cstheme="minorHAnsi"/>
              </w:rPr>
            </w:pPr>
            <w:r w:rsidRPr="00D80137">
              <w:rPr>
                <w:rFonts w:cstheme="minorHAnsi"/>
              </w:rPr>
              <w:t>10</w:t>
            </w:r>
            <w:r w:rsidRPr="00D80137">
              <w:rPr>
                <w:rFonts w:cstheme="minorHAnsi"/>
                <w:vertAlign w:val="superscript"/>
              </w:rPr>
              <w:t>3</w:t>
            </w:r>
            <w:r w:rsidRPr="00D80137">
              <w:rPr>
                <w:rFonts w:cstheme="minorHAnsi"/>
              </w:rPr>
              <w:t xml:space="preserve"> to 10</w:t>
            </w:r>
            <w:r w:rsidRPr="00D80137">
              <w:rPr>
                <w:rFonts w:cstheme="minorHAnsi"/>
                <w:vertAlign w:val="superscript"/>
              </w:rPr>
              <w:t>4</w:t>
            </w:r>
          </w:p>
        </w:tc>
        <w:tc>
          <w:tcPr>
            <w:tcW w:w="0" w:type="auto"/>
            <w:hideMark/>
          </w:tcPr>
          <w:p w14:paraId="6ABD5228" w14:textId="77777777" w:rsidR="00D80137" w:rsidRPr="00D80137" w:rsidRDefault="00D80137" w:rsidP="00D80137">
            <w:pPr>
              <w:pStyle w:val="NoSpacing"/>
              <w:rPr>
                <w:rFonts w:cstheme="minorHAnsi"/>
              </w:rPr>
            </w:pPr>
            <w:r w:rsidRPr="00D80137">
              <w:rPr>
                <w:rFonts w:cstheme="minorHAnsi"/>
              </w:rPr>
              <w:t>Elastic interaction, reorientation</w:t>
            </w:r>
          </w:p>
        </w:tc>
        <w:tc>
          <w:tcPr>
            <w:tcW w:w="0" w:type="auto"/>
            <w:hideMark/>
          </w:tcPr>
          <w:p w14:paraId="7C05BF5D" w14:textId="77777777" w:rsidR="00D80137" w:rsidRPr="00D80137" w:rsidRDefault="00D80137" w:rsidP="00D80137">
            <w:pPr>
              <w:pStyle w:val="NoSpacing"/>
              <w:rPr>
                <w:rFonts w:cstheme="minorHAnsi"/>
              </w:rPr>
            </w:pPr>
            <w:r w:rsidRPr="00D80137">
              <w:rPr>
                <w:rFonts w:cstheme="minorHAnsi"/>
              </w:rPr>
              <w:t>Jayalakshmi et al. [</w:t>
            </w:r>
            <w:hyperlink r:id="rId214" w:anchor="B20-technologies-07-00032" w:history="1">
              <w:r w:rsidRPr="00D80137">
                <w:rPr>
                  <w:rStyle w:val="Hyperlink"/>
                  <w:rFonts w:cstheme="minorHAnsi"/>
                </w:rPr>
                <w:t>20</w:t>
              </w:r>
            </w:hyperlink>
            <w:r w:rsidRPr="00D80137">
              <w:rPr>
                <w:rFonts w:cstheme="minorHAnsi"/>
              </w:rPr>
              <w:t>]</w:t>
            </w:r>
          </w:p>
        </w:tc>
      </w:tr>
      <w:tr w:rsidR="00D80137" w:rsidRPr="00D80137" w14:paraId="63B3E82E" w14:textId="77777777" w:rsidTr="00D80137">
        <w:tc>
          <w:tcPr>
            <w:tcW w:w="0" w:type="auto"/>
            <w:hideMark/>
          </w:tcPr>
          <w:p w14:paraId="1374403A" w14:textId="77777777" w:rsidR="00D80137" w:rsidRPr="00D80137" w:rsidRDefault="00D80137" w:rsidP="00D80137">
            <w:pPr>
              <w:pStyle w:val="NoSpacing"/>
              <w:rPr>
                <w:rFonts w:cstheme="minorHAnsi"/>
              </w:rPr>
            </w:pPr>
            <w:r w:rsidRPr="00D80137">
              <w:rPr>
                <w:rFonts w:cstheme="minorHAnsi"/>
              </w:rPr>
              <w:t>5CB/CNT</w:t>
            </w:r>
          </w:p>
        </w:tc>
        <w:tc>
          <w:tcPr>
            <w:tcW w:w="0" w:type="auto"/>
            <w:hideMark/>
          </w:tcPr>
          <w:p w14:paraId="6DD0BDCB" w14:textId="77777777" w:rsidR="00D80137" w:rsidRPr="00D80137" w:rsidRDefault="00D80137" w:rsidP="00D80137">
            <w:pPr>
              <w:pStyle w:val="NoSpacing"/>
              <w:rPr>
                <w:rFonts w:cstheme="minorHAnsi"/>
              </w:rPr>
            </w:pPr>
            <w:r w:rsidRPr="00D80137">
              <w:rPr>
                <w:rFonts w:cstheme="minorHAnsi"/>
              </w:rPr>
              <w:t>0.005 wt.%</w:t>
            </w:r>
          </w:p>
        </w:tc>
        <w:tc>
          <w:tcPr>
            <w:tcW w:w="0" w:type="auto"/>
            <w:hideMark/>
          </w:tcPr>
          <w:p w14:paraId="7C0E14F2" w14:textId="77777777" w:rsidR="00D80137" w:rsidRPr="00D80137" w:rsidRDefault="00D80137" w:rsidP="00D80137">
            <w:pPr>
              <w:pStyle w:val="NoSpacing"/>
              <w:rPr>
                <w:rFonts w:cstheme="minorHAnsi"/>
              </w:rPr>
            </w:pPr>
            <w:r w:rsidRPr="00D80137">
              <w:rPr>
                <w:rFonts w:cstheme="minorHAnsi"/>
              </w:rPr>
              <w:t>40 °C, Isotropic phase</w:t>
            </w:r>
          </w:p>
        </w:tc>
        <w:tc>
          <w:tcPr>
            <w:tcW w:w="0" w:type="auto"/>
            <w:hideMark/>
          </w:tcPr>
          <w:p w14:paraId="43468006" w14:textId="77777777" w:rsidR="00D80137" w:rsidRPr="00D80137" w:rsidRDefault="00D80137" w:rsidP="00D80137">
            <w:pPr>
              <w:pStyle w:val="NoSpacing"/>
              <w:rPr>
                <w:rFonts w:cstheme="minorHAnsi"/>
              </w:rPr>
            </w:pPr>
            <w:r w:rsidRPr="00D80137">
              <w:rPr>
                <w:rFonts w:cstheme="minorHAnsi"/>
              </w:rPr>
              <w:t>5 × 10</w:t>
            </w:r>
            <w:r w:rsidRPr="00D80137">
              <w:rPr>
                <w:rFonts w:cstheme="minorHAnsi"/>
                <w:vertAlign w:val="superscript"/>
              </w:rPr>
              <w:t>3</w:t>
            </w:r>
          </w:p>
        </w:tc>
        <w:tc>
          <w:tcPr>
            <w:tcW w:w="0" w:type="auto"/>
            <w:hideMark/>
          </w:tcPr>
          <w:p w14:paraId="02AA469E" w14:textId="77777777" w:rsidR="00D80137" w:rsidRPr="00D80137" w:rsidRDefault="00D80137" w:rsidP="00D80137">
            <w:pPr>
              <w:pStyle w:val="NoSpacing"/>
              <w:rPr>
                <w:rFonts w:cstheme="minorHAnsi"/>
              </w:rPr>
            </w:pPr>
            <w:r w:rsidRPr="00D80137">
              <w:rPr>
                <w:rFonts w:cstheme="minorHAnsi"/>
              </w:rPr>
              <w:t>π–π staking, PND reorientation</w:t>
            </w:r>
          </w:p>
        </w:tc>
        <w:tc>
          <w:tcPr>
            <w:tcW w:w="0" w:type="auto"/>
            <w:hideMark/>
          </w:tcPr>
          <w:p w14:paraId="5963C61B" w14:textId="77777777" w:rsidR="00D80137" w:rsidRPr="00D80137" w:rsidRDefault="00D80137" w:rsidP="00D80137">
            <w:pPr>
              <w:pStyle w:val="NoSpacing"/>
              <w:rPr>
                <w:rFonts w:cstheme="minorHAnsi"/>
              </w:rPr>
            </w:pPr>
            <w:proofErr w:type="spellStart"/>
            <w:r w:rsidRPr="00D80137">
              <w:rPr>
                <w:rFonts w:cstheme="minorHAnsi"/>
              </w:rPr>
              <w:t>Basu</w:t>
            </w:r>
            <w:proofErr w:type="spellEnd"/>
            <w:r w:rsidRPr="00D80137">
              <w:rPr>
                <w:rFonts w:cstheme="minorHAnsi"/>
              </w:rPr>
              <w:t xml:space="preserve"> et al. [</w:t>
            </w:r>
            <w:hyperlink r:id="rId215" w:anchor="B57-technologies-07-00032" w:history="1">
              <w:r w:rsidRPr="00D80137">
                <w:rPr>
                  <w:rStyle w:val="Hyperlink"/>
                  <w:rFonts w:cstheme="minorHAnsi"/>
                </w:rPr>
                <w:t>57</w:t>
              </w:r>
            </w:hyperlink>
            <w:r w:rsidRPr="00D80137">
              <w:rPr>
                <w:rFonts w:cstheme="minorHAnsi"/>
              </w:rPr>
              <w:t>]</w:t>
            </w:r>
          </w:p>
        </w:tc>
      </w:tr>
      <w:tr w:rsidR="00D80137" w:rsidRPr="00D80137" w14:paraId="5FAA485F" w14:textId="77777777" w:rsidTr="00D80137">
        <w:tc>
          <w:tcPr>
            <w:tcW w:w="0" w:type="auto"/>
            <w:hideMark/>
          </w:tcPr>
          <w:p w14:paraId="07DF0C8C" w14:textId="77777777" w:rsidR="00D80137" w:rsidRPr="00D80137" w:rsidRDefault="00D80137" w:rsidP="00D80137">
            <w:pPr>
              <w:pStyle w:val="NoSpacing"/>
              <w:rPr>
                <w:rFonts w:cstheme="minorHAnsi"/>
              </w:rPr>
            </w:pPr>
            <w:r w:rsidRPr="00D80137">
              <w:rPr>
                <w:rFonts w:cstheme="minorHAnsi"/>
              </w:rPr>
              <w:t>PCPBB/CNT</w:t>
            </w:r>
          </w:p>
        </w:tc>
        <w:tc>
          <w:tcPr>
            <w:tcW w:w="0" w:type="auto"/>
            <w:hideMark/>
          </w:tcPr>
          <w:p w14:paraId="12F1168D" w14:textId="77777777" w:rsidR="00D80137" w:rsidRPr="00D80137" w:rsidRDefault="00D80137" w:rsidP="00D80137">
            <w:pPr>
              <w:pStyle w:val="NoSpacing"/>
              <w:rPr>
                <w:rFonts w:cstheme="minorHAnsi"/>
              </w:rPr>
            </w:pPr>
            <w:r w:rsidRPr="00D80137">
              <w:rPr>
                <w:rFonts w:cstheme="minorHAnsi"/>
              </w:rPr>
              <w:t>0.00036 vol%</w:t>
            </w:r>
          </w:p>
        </w:tc>
        <w:tc>
          <w:tcPr>
            <w:tcW w:w="0" w:type="auto"/>
            <w:hideMark/>
          </w:tcPr>
          <w:p w14:paraId="45FAE1D5" w14:textId="77777777" w:rsidR="00D80137" w:rsidRPr="00D80137" w:rsidRDefault="00D80137" w:rsidP="00D80137">
            <w:pPr>
              <w:pStyle w:val="NoSpacing"/>
              <w:rPr>
                <w:rFonts w:cstheme="minorHAnsi"/>
              </w:rPr>
            </w:pPr>
            <w:r w:rsidRPr="00D80137">
              <w:rPr>
                <w:rFonts w:cstheme="minorHAnsi"/>
              </w:rPr>
              <w:t xml:space="preserve">42 °C </w:t>
            </w:r>
            <w:proofErr w:type="spellStart"/>
            <w:r w:rsidRPr="00D80137">
              <w:rPr>
                <w:rFonts w:cstheme="minorHAnsi"/>
              </w:rPr>
              <w:t>Nematic</w:t>
            </w:r>
            <w:proofErr w:type="spellEnd"/>
            <w:r w:rsidRPr="00D80137">
              <w:rPr>
                <w:rFonts w:cstheme="minorHAnsi"/>
              </w:rPr>
              <w:t xml:space="preserve"> phase</w:t>
            </w:r>
          </w:p>
        </w:tc>
        <w:tc>
          <w:tcPr>
            <w:tcW w:w="0" w:type="auto"/>
            <w:hideMark/>
          </w:tcPr>
          <w:p w14:paraId="44B69493" w14:textId="77777777" w:rsidR="00D80137" w:rsidRPr="00D80137" w:rsidRDefault="00D80137" w:rsidP="00D80137">
            <w:pPr>
              <w:pStyle w:val="NoSpacing"/>
              <w:rPr>
                <w:rFonts w:cstheme="minorHAnsi"/>
              </w:rPr>
            </w:pPr>
            <w:r w:rsidRPr="00D80137">
              <w:rPr>
                <w:rFonts w:cstheme="minorHAnsi"/>
              </w:rPr>
              <w:t>170</w:t>
            </w:r>
          </w:p>
        </w:tc>
        <w:tc>
          <w:tcPr>
            <w:tcW w:w="0" w:type="auto"/>
            <w:hideMark/>
          </w:tcPr>
          <w:p w14:paraId="2B6EB055" w14:textId="77777777" w:rsidR="00D80137" w:rsidRPr="00D80137" w:rsidRDefault="00D80137" w:rsidP="00D80137">
            <w:pPr>
              <w:pStyle w:val="NoSpacing"/>
              <w:rPr>
                <w:rFonts w:cstheme="minorHAnsi"/>
              </w:rPr>
            </w:pPr>
            <w:r w:rsidRPr="00D80137">
              <w:rPr>
                <w:rFonts w:cstheme="minorHAnsi"/>
              </w:rPr>
              <w:t>Dual frequency switching</w:t>
            </w:r>
          </w:p>
        </w:tc>
        <w:tc>
          <w:tcPr>
            <w:tcW w:w="0" w:type="auto"/>
            <w:hideMark/>
          </w:tcPr>
          <w:p w14:paraId="506F7A0E" w14:textId="77777777" w:rsidR="00D80137" w:rsidRPr="00D80137" w:rsidRDefault="00D80137" w:rsidP="00D80137">
            <w:pPr>
              <w:pStyle w:val="NoSpacing"/>
              <w:rPr>
                <w:rFonts w:cstheme="minorHAnsi"/>
              </w:rPr>
            </w:pPr>
            <w:r w:rsidRPr="00D80137">
              <w:rPr>
                <w:rFonts w:cstheme="minorHAnsi"/>
              </w:rPr>
              <w:t>Prasad et al. [</w:t>
            </w:r>
            <w:hyperlink r:id="rId216" w:anchor="B84-technologies-07-00032" w:history="1">
              <w:r w:rsidRPr="00D80137">
                <w:rPr>
                  <w:rStyle w:val="Hyperlink"/>
                  <w:rFonts w:cstheme="minorHAnsi"/>
                </w:rPr>
                <w:t>84</w:t>
              </w:r>
            </w:hyperlink>
            <w:r w:rsidRPr="00D80137">
              <w:rPr>
                <w:rFonts w:cstheme="minorHAnsi"/>
              </w:rPr>
              <w:t>]</w:t>
            </w:r>
          </w:p>
        </w:tc>
      </w:tr>
      <w:tr w:rsidR="00D80137" w:rsidRPr="00D80137" w14:paraId="267E0A50" w14:textId="77777777" w:rsidTr="00D80137">
        <w:tc>
          <w:tcPr>
            <w:tcW w:w="0" w:type="auto"/>
            <w:hideMark/>
          </w:tcPr>
          <w:p w14:paraId="22A743D3" w14:textId="77777777" w:rsidR="00D80137" w:rsidRPr="00D80137" w:rsidRDefault="00D80137" w:rsidP="00D80137">
            <w:pPr>
              <w:pStyle w:val="NoSpacing"/>
              <w:rPr>
                <w:rFonts w:cstheme="minorHAnsi"/>
              </w:rPr>
            </w:pPr>
            <w:r w:rsidRPr="00D80137">
              <w:rPr>
                <w:rFonts w:cstheme="minorHAnsi"/>
              </w:rPr>
              <w:t>HAT6/GNP</w:t>
            </w:r>
          </w:p>
        </w:tc>
        <w:tc>
          <w:tcPr>
            <w:tcW w:w="0" w:type="auto"/>
            <w:hideMark/>
          </w:tcPr>
          <w:p w14:paraId="05E1AAEE" w14:textId="77777777" w:rsidR="00D80137" w:rsidRPr="00D80137" w:rsidRDefault="00D80137" w:rsidP="00D80137">
            <w:pPr>
              <w:pStyle w:val="NoSpacing"/>
              <w:rPr>
                <w:rFonts w:cstheme="minorHAnsi"/>
              </w:rPr>
            </w:pPr>
            <w:r w:rsidRPr="00D80137">
              <w:rPr>
                <w:rFonts w:cstheme="minorHAnsi"/>
              </w:rPr>
              <w:t>1.0 wt.%</w:t>
            </w:r>
          </w:p>
        </w:tc>
        <w:tc>
          <w:tcPr>
            <w:tcW w:w="0" w:type="auto"/>
            <w:hideMark/>
          </w:tcPr>
          <w:p w14:paraId="3D67258F" w14:textId="77777777" w:rsidR="00D80137" w:rsidRPr="00D80137" w:rsidRDefault="00D80137" w:rsidP="00D80137">
            <w:pPr>
              <w:pStyle w:val="NoSpacing"/>
              <w:rPr>
                <w:rFonts w:cstheme="minorHAnsi"/>
              </w:rPr>
            </w:pPr>
            <w:r w:rsidRPr="00D80137">
              <w:rPr>
                <w:rFonts w:cstheme="minorHAnsi"/>
              </w:rPr>
              <w:t>105 °C</w:t>
            </w:r>
            <w:r w:rsidRPr="00D80137">
              <w:rPr>
                <w:rFonts w:cstheme="minorHAnsi"/>
              </w:rPr>
              <w:br/>
              <w:t>Isotropic phase</w:t>
            </w:r>
          </w:p>
        </w:tc>
        <w:tc>
          <w:tcPr>
            <w:tcW w:w="0" w:type="auto"/>
            <w:hideMark/>
          </w:tcPr>
          <w:p w14:paraId="3918A229" w14:textId="77777777" w:rsidR="00D80137" w:rsidRPr="00D80137" w:rsidRDefault="00D80137" w:rsidP="00D80137">
            <w:pPr>
              <w:pStyle w:val="NoSpacing"/>
              <w:rPr>
                <w:rFonts w:cstheme="minorHAnsi"/>
              </w:rPr>
            </w:pPr>
            <w:r w:rsidRPr="00D80137">
              <w:rPr>
                <w:rFonts w:cstheme="minorHAnsi"/>
              </w:rPr>
              <w:t>10</w:t>
            </w:r>
            <w:r w:rsidRPr="00D80137">
              <w:rPr>
                <w:rFonts w:cstheme="minorHAnsi"/>
                <w:vertAlign w:val="superscript"/>
              </w:rPr>
              <w:t>3</w:t>
            </w:r>
            <w:r w:rsidRPr="00D80137">
              <w:rPr>
                <w:rFonts w:cstheme="minorHAnsi"/>
              </w:rPr>
              <w:t xml:space="preserve"> to 10</w:t>
            </w:r>
            <w:r w:rsidRPr="00D80137">
              <w:rPr>
                <w:rFonts w:cstheme="minorHAnsi"/>
                <w:vertAlign w:val="superscript"/>
              </w:rPr>
              <w:t>4</w:t>
            </w:r>
          </w:p>
        </w:tc>
        <w:tc>
          <w:tcPr>
            <w:tcW w:w="0" w:type="auto"/>
            <w:hideMark/>
          </w:tcPr>
          <w:p w14:paraId="0111D61D" w14:textId="77777777" w:rsidR="00D80137" w:rsidRPr="00D80137" w:rsidRDefault="00D80137" w:rsidP="00D80137">
            <w:pPr>
              <w:pStyle w:val="NoSpacing"/>
              <w:rPr>
                <w:rFonts w:cstheme="minorHAnsi"/>
              </w:rPr>
            </w:pPr>
            <w:r w:rsidRPr="00D80137">
              <w:rPr>
                <w:rFonts w:cstheme="minorHAnsi"/>
              </w:rPr>
              <w:t>Electrophoresis of GNPs</w:t>
            </w:r>
          </w:p>
        </w:tc>
        <w:tc>
          <w:tcPr>
            <w:tcW w:w="0" w:type="auto"/>
            <w:hideMark/>
          </w:tcPr>
          <w:p w14:paraId="244FDA7F" w14:textId="77777777" w:rsidR="00D80137" w:rsidRPr="00D80137" w:rsidRDefault="00D80137" w:rsidP="00D80137">
            <w:pPr>
              <w:pStyle w:val="NoSpacing"/>
              <w:rPr>
                <w:rFonts w:cstheme="minorHAnsi"/>
              </w:rPr>
            </w:pPr>
            <w:r w:rsidRPr="00D80137">
              <w:rPr>
                <w:rFonts w:cstheme="minorHAnsi"/>
              </w:rPr>
              <w:t>Holt et al. [</w:t>
            </w:r>
            <w:hyperlink r:id="rId217" w:anchor="B93-technologies-07-00032" w:history="1">
              <w:r w:rsidRPr="00D80137">
                <w:rPr>
                  <w:rStyle w:val="Hyperlink"/>
                  <w:rFonts w:cstheme="minorHAnsi"/>
                </w:rPr>
                <w:t>93</w:t>
              </w:r>
            </w:hyperlink>
            <w:r w:rsidRPr="00D80137">
              <w:rPr>
                <w:rFonts w:cstheme="minorHAnsi"/>
              </w:rPr>
              <w:t>]</w:t>
            </w:r>
          </w:p>
        </w:tc>
      </w:tr>
      <w:tr w:rsidR="00D80137" w:rsidRPr="00D80137" w14:paraId="682C9FEE" w14:textId="77777777" w:rsidTr="00D80137">
        <w:tc>
          <w:tcPr>
            <w:tcW w:w="0" w:type="auto"/>
            <w:hideMark/>
          </w:tcPr>
          <w:p w14:paraId="4C5E6BAD" w14:textId="77777777" w:rsidR="00D80137" w:rsidRPr="00D80137" w:rsidRDefault="00D80137" w:rsidP="00D80137">
            <w:pPr>
              <w:pStyle w:val="NoSpacing"/>
              <w:rPr>
                <w:rFonts w:cstheme="minorHAnsi"/>
              </w:rPr>
            </w:pPr>
            <w:r w:rsidRPr="00D80137">
              <w:rPr>
                <w:rFonts w:cstheme="minorHAnsi"/>
              </w:rPr>
              <w:lastRenderedPageBreak/>
              <w:t>5CB/Ag NPs</w:t>
            </w:r>
          </w:p>
        </w:tc>
        <w:tc>
          <w:tcPr>
            <w:tcW w:w="0" w:type="auto"/>
            <w:hideMark/>
          </w:tcPr>
          <w:p w14:paraId="5D55AE6A" w14:textId="77777777" w:rsidR="00D80137" w:rsidRPr="00D80137" w:rsidRDefault="00D80137" w:rsidP="00D80137">
            <w:pPr>
              <w:pStyle w:val="NoSpacing"/>
              <w:rPr>
                <w:rFonts w:cstheme="minorHAnsi"/>
              </w:rPr>
            </w:pPr>
            <w:r w:rsidRPr="00D80137">
              <w:rPr>
                <w:rFonts w:cstheme="minorHAnsi"/>
              </w:rPr>
              <w:t>0.5 wt.%</w:t>
            </w:r>
          </w:p>
        </w:tc>
        <w:tc>
          <w:tcPr>
            <w:tcW w:w="0" w:type="auto"/>
            <w:hideMark/>
          </w:tcPr>
          <w:p w14:paraId="3B110382" w14:textId="77777777" w:rsidR="00D80137" w:rsidRPr="00D80137" w:rsidRDefault="00D80137" w:rsidP="00D80137">
            <w:pPr>
              <w:pStyle w:val="NoSpacing"/>
              <w:rPr>
                <w:rFonts w:cstheme="minorHAnsi"/>
              </w:rPr>
            </w:pPr>
            <w:r w:rsidRPr="00D80137">
              <w:rPr>
                <w:rFonts w:cstheme="minorHAnsi"/>
              </w:rPr>
              <w:t>Room temperature</w:t>
            </w:r>
          </w:p>
        </w:tc>
        <w:tc>
          <w:tcPr>
            <w:tcW w:w="0" w:type="auto"/>
            <w:hideMark/>
          </w:tcPr>
          <w:p w14:paraId="16C05464" w14:textId="77777777" w:rsidR="00D80137" w:rsidRPr="00D80137" w:rsidRDefault="00D80137" w:rsidP="00D80137">
            <w:pPr>
              <w:pStyle w:val="NoSpacing"/>
              <w:rPr>
                <w:rFonts w:cstheme="minorHAnsi"/>
              </w:rPr>
            </w:pPr>
            <w:r w:rsidRPr="00D80137">
              <w:rPr>
                <w:rFonts w:cstheme="minorHAnsi"/>
              </w:rPr>
              <w:t>&gt;10</w:t>
            </w:r>
            <w:r w:rsidRPr="00D80137">
              <w:rPr>
                <w:rFonts w:cstheme="minorHAnsi"/>
                <w:vertAlign w:val="superscript"/>
              </w:rPr>
              <w:t>2</w:t>
            </w:r>
          </w:p>
        </w:tc>
        <w:tc>
          <w:tcPr>
            <w:tcW w:w="0" w:type="auto"/>
            <w:hideMark/>
          </w:tcPr>
          <w:p w14:paraId="6B7242B6" w14:textId="77777777" w:rsidR="00D80137" w:rsidRPr="00D80137" w:rsidRDefault="00D80137" w:rsidP="00D80137">
            <w:pPr>
              <w:pStyle w:val="NoSpacing"/>
              <w:rPr>
                <w:rFonts w:cstheme="minorHAnsi"/>
              </w:rPr>
            </w:pPr>
            <w:r w:rsidRPr="00D80137">
              <w:rPr>
                <w:rFonts w:cstheme="minorHAnsi"/>
              </w:rPr>
              <w:t>Self-assembly, reorientation</w:t>
            </w:r>
          </w:p>
        </w:tc>
        <w:tc>
          <w:tcPr>
            <w:tcW w:w="0" w:type="auto"/>
            <w:hideMark/>
          </w:tcPr>
          <w:p w14:paraId="19763DC6" w14:textId="77777777" w:rsidR="00D80137" w:rsidRPr="00D80137" w:rsidRDefault="00D80137" w:rsidP="00D80137">
            <w:pPr>
              <w:pStyle w:val="NoSpacing"/>
              <w:rPr>
                <w:rFonts w:cstheme="minorHAnsi"/>
              </w:rPr>
            </w:pPr>
            <w:proofErr w:type="spellStart"/>
            <w:r w:rsidRPr="00D80137">
              <w:rPr>
                <w:rFonts w:cstheme="minorHAnsi"/>
              </w:rPr>
              <w:t>Hadjichristov</w:t>
            </w:r>
            <w:proofErr w:type="spellEnd"/>
            <w:r w:rsidRPr="00D80137">
              <w:rPr>
                <w:rFonts w:cstheme="minorHAnsi"/>
              </w:rPr>
              <w:t xml:space="preserve"> et al. [</w:t>
            </w:r>
            <w:hyperlink r:id="rId218" w:anchor="B99-technologies-07-00032" w:history="1">
              <w:r w:rsidRPr="00D80137">
                <w:rPr>
                  <w:rStyle w:val="Hyperlink"/>
                  <w:rFonts w:cstheme="minorHAnsi"/>
                </w:rPr>
                <w:t>99</w:t>
              </w:r>
            </w:hyperlink>
            <w:r w:rsidRPr="00D80137">
              <w:rPr>
                <w:rFonts w:cstheme="minorHAnsi"/>
              </w:rPr>
              <w:t>]</w:t>
            </w:r>
          </w:p>
        </w:tc>
      </w:tr>
    </w:tbl>
    <w:p w14:paraId="7897968F" w14:textId="4E7DECFE" w:rsidR="00DF23F9" w:rsidRPr="00E550B0" w:rsidRDefault="00DF23F9" w:rsidP="00D80137">
      <w:pPr>
        <w:pStyle w:val="NoSpacing"/>
        <w:rPr>
          <w:rFonts w:cstheme="minorHAnsi"/>
        </w:rPr>
      </w:pPr>
    </w:p>
    <w:p w14:paraId="6A77F37E" w14:textId="69CE16C5" w:rsidR="00DF23F9" w:rsidRPr="00E550B0" w:rsidRDefault="00DF23F9" w:rsidP="00D80137">
      <w:pPr>
        <w:pStyle w:val="NoSpacing"/>
        <w:rPr>
          <w:rFonts w:cstheme="minorHAnsi"/>
        </w:rPr>
      </w:pPr>
      <w:r w:rsidRPr="00E550B0">
        <w:rPr>
          <w:rFonts w:cstheme="minorHAnsi"/>
        </w:rPr>
        <w:t>As discussed in </w:t>
      </w:r>
      <w:hyperlink r:id="rId219" w:anchor="sec3dot1-technologies-07-00032" w:history="1">
        <w:r w:rsidRPr="00E550B0">
          <w:rPr>
            <w:rStyle w:val="Hyperlink"/>
            <w:rFonts w:cstheme="minorHAnsi"/>
            <w:color w:val="3156A2"/>
          </w:rPr>
          <w:t>Section 3.1</w:t>
        </w:r>
      </w:hyperlink>
      <w:r w:rsidRPr="00E550B0">
        <w:rPr>
          <w:rFonts w:cstheme="minorHAnsi"/>
        </w:rPr>
        <w:t>, the concentration of CNTs has a strong effect of the conductivity of LC composites. After a threshold concentration, the conductivity increases rapidly (</w:t>
      </w:r>
      <w:hyperlink r:id="rId220" w:anchor="fig_body_display_technologies-07-00032-f004" w:history="1">
        <w:r w:rsidRPr="00E550B0">
          <w:rPr>
            <w:rStyle w:val="Hyperlink"/>
            <w:rFonts w:cstheme="minorHAnsi"/>
            <w:color w:val="3156A2"/>
          </w:rPr>
          <w:t>Figure 4</w:t>
        </w:r>
      </w:hyperlink>
      <w:r w:rsidRPr="00E550B0">
        <w:rPr>
          <w:rFonts w:cstheme="minorHAnsi"/>
        </w:rPr>
        <w:t>) [</w:t>
      </w:r>
      <w:hyperlink r:id="rId221" w:anchor="B31-technologies-07-00032" w:history="1">
        <w:r w:rsidRPr="00E550B0">
          <w:rPr>
            <w:rStyle w:val="Hyperlink"/>
            <w:rFonts w:cstheme="minorHAnsi"/>
            <w:color w:val="3156A2"/>
          </w:rPr>
          <w:t>31</w:t>
        </w:r>
      </w:hyperlink>
      <w:r w:rsidRPr="00E550B0">
        <w:rPr>
          <w:rFonts w:cstheme="minorHAnsi"/>
        </w:rPr>
        <w:t>]. However, we cannot increase the CNT concentration indefinitely, as the CNT aggregation (in a large bundle) rate increases with doping concentrations. Moreover, after a certain threshold, the CNT concentration also changes the phase transition behavior [</w:t>
      </w:r>
      <w:hyperlink r:id="rId222" w:anchor="B44-technologies-07-00032" w:history="1">
        <w:r w:rsidRPr="00E550B0">
          <w:rPr>
            <w:rStyle w:val="Hyperlink"/>
            <w:rFonts w:cstheme="minorHAnsi"/>
            <w:color w:val="3156A2"/>
          </w:rPr>
          <w:t>44</w:t>
        </w:r>
      </w:hyperlink>
      <w:r w:rsidRPr="00E550B0">
        <w:rPr>
          <w:rFonts w:cstheme="minorHAnsi"/>
        </w:rPr>
        <w:t>]. As shown in </w:t>
      </w:r>
      <w:hyperlink r:id="rId223" w:anchor="fig_body_display_technologies-07-00032-f008" w:history="1">
        <w:r w:rsidRPr="00E550B0">
          <w:rPr>
            <w:rStyle w:val="Hyperlink"/>
            <w:rFonts w:cstheme="minorHAnsi"/>
            <w:color w:val="3156A2"/>
          </w:rPr>
          <w:t>Figure 8</w:t>
        </w:r>
      </w:hyperlink>
      <w:r w:rsidRPr="00E550B0">
        <w:rPr>
          <w:rFonts w:cstheme="minorHAnsi"/>
        </w:rPr>
        <w:t>, in the range of 0.1–0.2 wt.% of CNTs, T</w:t>
      </w:r>
      <w:r w:rsidRPr="00E550B0">
        <w:rPr>
          <w:rFonts w:cstheme="minorHAnsi"/>
          <w:sz w:val="20"/>
          <w:szCs w:val="20"/>
          <w:vertAlign w:val="subscript"/>
        </w:rPr>
        <w:t>NI</w:t>
      </w:r>
      <w:r w:rsidRPr="00E550B0">
        <w:rPr>
          <w:rFonts w:cstheme="minorHAnsi"/>
        </w:rPr>
        <w:t> increases significantly for an E7/MWCNT composite. A similar scenario is also expected for LC/SWCNT composites. Fortunately, in all the reported works in this article, the CNT doping concentrations are well below this critical range (</w:t>
      </w:r>
      <w:hyperlink r:id="rId224" w:anchor="table_body_display_technologies-07-00032-t001" w:history="1">
        <w:r w:rsidRPr="00E550B0">
          <w:rPr>
            <w:rStyle w:val="Hyperlink"/>
            <w:rFonts w:cstheme="minorHAnsi"/>
            <w:color w:val="3156A2"/>
          </w:rPr>
          <w:t>Table 1</w:t>
        </w:r>
      </w:hyperlink>
      <w:r w:rsidRPr="00E550B0">
        <w:rPr>
          <w:rFonts w:cstheme="minorHAnsi"/>
        </w:rPr>
        <w:t>). Although an LC/MWCNT composite shows a better field-induced conductivity modulation than LC/SWCNT as demonstrated by Dierking et al. for E7 host material [</w:t>
      </w:r>
      <w:hyperlink r:id="rId225" w:anchor="B15-technologies-07-00032" w:history="1">
        <w:r w:rsidRPr="00E550B0">
          <w:rPr>
            <w:rStyle w:val="Hyperlink"/>
            <w:rFonts w:cstheme="minorHAnsi"/>
            <w:color w:val="3156A2"/>
          </w:rPr>
          <w:t>15</w:t>
        </w:r>
      </w:hyperlink>
      <w:r w:rsidRPr="00E550B0">
        <w:rPr>
          <w:rFonts w:cstheme="minorHAnsi"/>
        </w:rPr>
        <w:t>], the problem with MWCNT is that they aggregate in large bundles as compared to SWCNT. If the length of the CNTs or CNT bundles are larger than the electrode spacing, then a single CNT can create a high current path. In this case, the conductivity might be very large but local heating is very prominent, which leads the system to an isotropic phase rapidly [</w:t>
      </w:r>
      <w:hyperlink r:id="rId226" w:anchor="B53-technologies-07-00032" w:history="1">
        <w:r w:rsidRPr="00E550B0">
          <w:rPr>
            <w:rStyle w:val="Hyperlink"/>
            <w:rFonts w:cstheme="minorHAnsi"/>
            <w:color w:val="3156A2"/>
          </w:rPr>
          <w:t>53</w:t>
        </w:r>
      </w:hyperlink>
      <w:r w:rsidRPr="00E550B0">
        <w:rPr>
          <w:rFonts w:cstheme="minorHAnsi"/>
        </w:rPr>
        <w:t>]. Local heating can also occur even if the CNT length is much smaller than the electrode spacing [</w:t>
      </w:r>
      <w:hyperlink r:id="rId227" w:anchor="B20-technologies-07-00032" w:history="1">
        <w:r w:rsidRPr="00E550B0">
          <w:rPr>
            <w:rStyle w:val="Hyperlink"/>
            <w:rFonts w:cstheme="minorHAnsi"/>
            <w:color w:val="3156A2"/>
          </w:rPr>
          <w:t>20</w:t>
        </w:r>
      </w:hyperlink>
      <w:r w:rsidRPr="00E550B0">
        <w:rPr>
          <w:rFonts w:cstheme="minorHAnsi"/>
        </w:rPr>
        <w:t>], but in this case, it may be less severe, as a loosely connected network has a higher resistance that a single CNT bundle. For the E7/CNT composite, the ON/OFF conductivity ratio is nearly four orders of magnitude, which is pretty good, but this cannot operate in the isotropic phase (in case local heating derives the system in the isotropic phase) [</w:t>
      </w:r>
      <w:hyperlink r:id="rId228" w:anchor="B20-technologies-07-00032" w:history="1">
        <w:r w:rsidRPr="00E550B0">
          <w:rPr>
            <w:rStyle w:val="Hyperlink"/>
            <w:rFonts w:cstheme="minorHAnsi"/>
            <w:color w:val="3156A2"/>
          </w:rPr>
          <w:t>20</w:t>
        </w:r>
      </w:hyperlink>
      <w:r w:rsidRPr="00E550B0">
        <w:rPr>
          <w:rFonts w:cstheme="minorHAnsi"/>
        </w:rPr>
        <w:t xml:space="preserve">]. For a 5CB/CNT composite, </w:t>
      </w:r>
      <w:proofErr w:type="spellStart"/>
      <w:r w:rsidRPr="00E550B0">
        <w:rPr>
          <w:rFonts w:cstheme="minorHAnsi"/>
        </w:rPr>
        <w:t>Basu</w:t>
      </w:r>
      <w:proofErr w:type="spellEnd"/>
      <w:r w:rsidRPr="00E550B0">
        <w:rPr>
          <w:rFonts w:cstheme="minorHAnsi"/>
        </w:rPr>
        <w:t xml:space="preserve"> et al. demonstrated a 5 × 10</w:t>
      </w:r>
      <w:r w:rsidRPr="00E550B0">
        <w:rPr>
          <w:rFonts w:cstheme="minorHAnsi"/>
          <w:sz w:val="20"/>
          <w:szCs w:val="20"/>
          <w:vertAlign w:val="superscript"/>
        </w:rPr>
        <w:t>3</w:t>
      </w:r>
      <w:r w:rsidRPr="00E550B0">
        <w:rPr>
          <w:rFonts w:cstheme="minorHAnsi"/>
        </w:rPr>
        <w:t> order of magnitudes conductivity switching in an isotropic phase [</w:t>
      </w:r>
      <w:hyperlink r:id="rId229" w:anchor="B57-technologies-07-00032" w:history="1">
        <w:r w:rsidRPr="00E550B0">
          <w:rPr>
            <w:rStyle w:val="Hyperlink"/>
            <w:rFonts w:cstheme="minorHAnsi"/>
            <w:color w:val="3156A2"/>
          </w:rPr>
          <w:t>57</w:t>
        </w:r>
      </w:hyperlink>
      <w:r w:rsidRPr="00E550B0">
        <w:rPr>
          <w:rFonts w:cstheme="minorHAnsi"/>
        </w:rPr>
        <w:t xml:space="preserve">]. Although both of the systems had a comparable performance, the additional benefits of 5CB was that it had a room temperature </w:t>
      </w:r>
      <w:proofErr w:type="spellStart"/>
      <w:r w:rsidRPr="00E550B0">
        <w:rPr>
          <w:rFonts w:cstheme="minorHAnsi"/>
        </w:rPr>
        <w:t>nematic</w:t>
      </w:r>
      <w:proofErr w:type="spellEnd"/>
      <w:r w:rsidRPr="00E550B0">
        <w:rPr>
          <w:rFonts w:cstheme="minorHAnsi"/>
        </w:rPr>
        <w:t xml:space="preserve"> phase (in temperature range 21–34.5 °C) and it showed a field-induced switching both in the </w:t>
      </w:r>
      <w:proofErr w:type="spellStart"/>
      <w:r w:rsidRPr="00E550B0">
        <w:rPr>
          <w:rFonts w:cstheme="minorHAnsi"/>
        </w:rPr>
        <w:t>nematic</w:t>
      </w:r>
      <w:proofErr w:type="spellEnd"/>
      <w:r w:rsidRPr="00E550B0">
        <w:rPr>
          <w:rFonts w:cstheme="minorHAnsi"/>
        </w:rPr>
        <w:t xml:space="preserve"> and isotropic phases [</w:t>
      </w:r>
      <w:hyperlink r:id="rId230" w:anchor="B53-technologies-07-00032" w:history="1">
        <w:r w:rsidRPr="00E550B0">
          <w:rPr>
            <w:rStyle w:val="Hyperlink"/>
            <w:rFonts w:cstheme="minorHAnsi"/>
            <w:color w:val="3156A2"/>
          </w:rPr>
          <w:t>53</w:t>
        </w:r>
      </w:hyperlink>
      <w:r w:rsidRPr="00E550B0">
        <w:rPr>
          <w:rFonts w:cstheme="minorHAnsi"/>
        </w:rPr>
        <w:t>,</w:t>
      </w:r>
      <w:hyperlink r:id="rId231" w:anchor="B57-technologies-07-00032" w:history="1">
        <w:r w:rsidRPr="00E550B0">
          <w:rPr>
            <w:rStyle w:val="Hyperlink"/>
            <w:rFonts w:cstheme="minorHAnsi"/>
            <w:color w:val="3156A2"/>
          </w:rPr>
          <w:t>57</w:t>
        </w:r>
      </w:hyperlink>
      <w:r w:rsidRPr="00E550B0">
        <w:rPr>
          <w:rFonts w:cstheme="minorHAnsi"/>
        </w:rPr>
        <w:t>]. Dual frequency switching has an excellent performance in terms of switching speed, but the ON/OFF ratio demonstrated is only 170, which is much lower than that of the 5CB/CNT composite [</w:t>
      </w:r>
      <w:hyperlink r:id="rId232" w:anchor="B84-technologies-07-00032" w:history="1">
        <w:r w:rsidRPr="00E550B0">
          <w:rPr>
            <w:rStyle w:val="Hyperlink"/>
            <w:rFonts w:cstheme="minorHAnsi"/>
            <w:color w:val="3156A2"/>
          </w:rPr>
          <w:t>84</w:t>
        </w:r>
      </w:hyperlink>
      <w:r w:rsidRPr="00E550B0">
        <w:rPr>
          <w:rFonts w:cstheme="minorHAnsi"/>
        </w:rPr>
        <w:t>]. HAT6/GNP shows a similar ON/OFF ratio to that of the E7/CNT composite, but the operational temperature (105 °C) is much higher than room temperature [</w:t>
      </w:r>
      <w:hyperlink r:id="rId233" w:anchor="B93-technologies-07-00032" w:history="1">
        <w:r w:rsidRPr="00E550B0">
          <w:rPr>
            <w:rStyle w:val="Hyperlink"/>
            <w:rFonts w:cstheme="minorHAnsi"/>
            <w:color w:val="3156A2"/>
          </w:rPr>
          <w:t>93</w:t>
        </w:r>
      </w:hyperlink>
      <w:r w:rsidRPr="00E550B0">
        <w:rPr>
          <w:rFonts w:cstheme="minorHAnsi"/>
        </w:rPr>
        <w:t>]. Moreover, this field-induced switching is completely irreversible. The 5CB/Ag NP composite shows two orders of magnitude switching at room temperature, but this is much lower than the LC/CNT composites reported here.</w:t>
      </w:r>
    </w:p>
    <w:p w14:paraId="224C77B5" w14:textId="77777777" w:rsidR="00D80137" w:rsidRPr="00E550B0" w:rsidRDefault="00D80137" w:rsidP="00D80137">
      <w:pPr>
        <w:pStyle w:val="NoSpacing"/>
        <w:rPr>
          <w:rFonts w:cstheme="minorHAnsi"/>
        </w:rPr>
      </w:pPr>
    </w:p>
    <w:p w14:paraId="16C5193E" w14:textId="77777777" w:rsidR="00DF23F9" w:rsidRPr="00E550B0" w:rsidRDefault="00DF23F9" w:rsidP="00D80137">
      <w:pPr>
        <w:pStyle w:val="NoSpacing"/>
        <w:rPr>
          <w:rFonts w:cstheme="minorHAnsi"/>
        </w:rPr>
      </w:pPr>
      <w:r w:rsidRPr="00E550B0">
        <w:rPr>
          <w:rFonts w:cstheme="minorHAnsi"/>
        </w:rPr>
        <w:t xml:space="preserve">According to the discussion above, we found that the 5CB/CNT composite is </w:t>
      </w:r>
      <w:proofErr w:type="gramStart"/>
      <w:r w:rsidRPr="00E550B0">
        <w:rPr>
          <w:rFonts w:cstheme="minorHAnsi"/>
        </w:rPr>
        <w:t>best-suited</w:t>
      </w:r>
      <w:proofErr w:type="gramEnd"/>
      <w:r w:rsidRPr="00E550B0">
        <w:rPr>
          <w:rFonts w:cstheme="minorHAnsi"/>
        </w:rPr>
        <w:t xml:space="preserve"> for a switching application. As 5CB/CNT shows a near-room-temperature operation (both in the </w:t>
      </w:r>
      <w:proofErr w:type="spellStart"/>
      <w:r w:rsidRPr="00E550B0">
        <w:rPr>
          <w:rFonts w:cstheme="minorHAnsi"/>
        </w:rPr>
        <w:t>nematic</w:t>
      </w:r>
      <w:proofErr w:type="spellEnd"/>
      <w:r w:rsidRPr="00E550B0">
        <w:rPr>
          <w:rFonts w:cstheme="minorHAnsi"/>
        </w:rPr>
        <w:t xml:space="preserve"> and isotropic phases) with more than three orders of magnitude switching. For these reason, 5CB/CNT is a good candidate for switching application. We choose this material of our RF simulations.</w:t>
      </w:r>
    </w:p>
    <w:p w14:paraId="22662BA7" w14:textId="77777777" w:rsidR="00DF23F9" w:rsidRPr="00E550B0" w:rsidRDefault="00DF23F9" w:rsidP="00D80137">
      <w:pPr>
        <w:pStyle w:val="Heading1"/>
        <w:rPr>
          <w:rFonts w:asciiTheme="minorHAnsi" w:hAnsiTheme="minorHAnsi" w:cstheme="minorHAnsi"/>
        </w:rPr>
      </w:pPr>
      <w:r w:rsidRPr="00E550B0">
        <w:rPr>
          <w:rFonts w:asciiTheme="minorHAnsi" w:hAnsiTheme="minorHAnsi" w:cstheme="minorHAnsi"/>
        </w:rPr>
        <w:t>6. Design and Simulation of LC-CNT-Based RF Devices</w:t>
      </w:r>
    </w:p>
    <w:p w14:paraId="44A56E20" w14:textId="0CFE45CE" w:rsidR="00DF23F9" w:rsidRPr="00E550B0" w:rsidRDefault="00DF23F9" w:rsidP="00D80137">
      <w:pPr>
        <w:pStyle w:val="NoSpacing"/>
        <w:rPr>
          <w:rFonts w:cstheme="minorHAnsi"/>
        </w:rPr>
      </w:pPr>
      <w:r w:rsidRPr="00E550B0">
        <w:rPr>
          <w:rFonts w:cstheme="minorHAnsi"/>
        </w:rPr>
        <w:t>Radio frequency switches are very important for an RF module in telecommunications and other technologies. Day by day. the demand for a high bit rate is increasing. Beside this, we need devices that can operate in a wide frequency range for multiband operations. 5G technology is on the way, so the demand of re-configurability is also increasing. For a good RF switch, we need a material which shows a large and sharp change in the resistivity for applied external stimuli (voltage, current, lights, etc.) like the phase change material, transitional metal oxide, etc. [</w:t>
      </w:r>
      <w:hyperlink r:id="rId234" w:anchor="B101-technologies-07-00032" w:history="1">
        <w:r w:rsidRPr="00E550B0">
          <w:rPr>
            <w:rStyle w:val="Hyperlink"/>
            <w:rFonts w:cstheme="minorHAnsi"/>
            <w:color w:val="3156A2"/>
          </w:rPr>
          <w:t>101</w:t>
        </w:r>
      </w:hyperlink>
      <w:r w:rsidRPr="00E550B0">
        <w:rPr>
          <w:rFonts w:cstheme="minorHAnsi"/>
        </w:rPr>
        <w:t>,</w:t>
      </w:r>
      <w:hyperlink r:id="rId235" w:anchor="B102-technologies-07-00032" w:history="1">
        <w:r w:rsidRPr="00E550B0">
          <w:rPr>
            <w:rStyle w:val="Hyperlink"/>
            <w:rFonts w:cstheme="minorHAnsi"/>
            <w:color w:val="3156A2"/>
          </w:rPr>
          <w:t>102</w:t>
        </w:r>
      </w:hyperlink>
      <w:r w:rsidRPr="00E550B0">
        <w:rPr>
          <w:rFonts w:cstheme="minorHAnsi"/>
        </w:rPr>
        <w:t>,</w:t>
      </w:r>
      <w:hyperlink r:id="rId236" w:anchor="B103-technologies-07-00032" w:history="1">
        <w:r w:rsidRPr="00E550B0">
          <w:rPr>
            <w:rStyle w:val="Hyperlink"/>
            <w:rFonts w:cstheme="minorHAnsi"/>
            <w:color w:val="3156A2"/>
          </w:rPr>
          <w:t>103</w:t>
        </w:r>
      </w:hyperlink>
      <w:r w:rsidRPr="00E550B0">
        <w:rPr>
          <w:rFonts w:cstheme="minorHAnsi"/>
        </w:rPr>
        <w:t>,</w:t>
      </w:r>
      <w:hyperlink r:id="rId237" w:anchor="B104-technologies-07-00032" w:history="1">
        <w:r w:rsidRPr="00E550B0">
          <w:rPr>
            <w:rStyle w:val="Hyperlink"/>
            <w:rFonts w:cstheme="minorHAnsi"/>
            <w:color w:val="3156A2"/>
          </w:rPr>
          <w:t>104</w:t>
        </w:r>
      </w:hyperlink>
      <w:r w:rsidRPr="00E550B0">
        <w:rPr>
          <w:rFonts w:cstheme="minorHAnsi"/>
        </w:rPr>
        <w:t>,</w:t>
      </w:r>
      <w:hyperlink r:id="rId238" w:anchor="B105-technologies-07-00032" w:history="1">
        <w:r w:rsidRPr="00E550B0">
          <w:rPr>
            <w:rStyle w:val="Hyperlink"/>
            <w:rFonts w:cstheme="minorHAnsi"/>
            <w:color w:val="3156A2"/>
          </w:rPr>
          <w:t>105</w:t>
        </w:r>
      </w:hyperlink>
      <w:r w:rsidRPr="00E550B0">
        <w:rPr>
          <w:rFonts w:cstheme="minorHAnsi"/>
        </w:rPr>
        <w:t>]. For a good RF device, a low ON resistance (Ωs), a low OFF capacitance (</w:t>
      </w:r>
      <w:proofErr w:type="spellStart"/>
      <w:r w:rsidRPr="00E550B0">
        <w:rPr>
          <w:rFonts w:cstheme="minorHAnsi"/>
        </w:rPr>
        <w:t>fF</w:t>
      </w:r>
      <w:proofErr w:type="spellEnd"/>
      <w:r w:rsidRPr="00E550B0">
        <w:rPr>
          <w:rFonts w:cstheme="minorHAnsi"/>
        </w:rPr>
        <w:t>), a low power consumption (µW–</w:t>
      </w:r>
      <w:proofErr w:type="spellStart"/>
      <w:r w:rsidRPr="00E550B0">
        <w:rPr>
          <w:rFonts w:cstheme="minorHAnsi"/>
        </w:rPr>
        <w:t>mW</w:t>
      </w:r>
      <w:proofErr w:type="spellEnd"/>
      <w:r w:rsidRPr="00E550B0">
        <w:rPr>
          <w:rFonts w:cstheme="minorHAnsi"/>
        </w:rPr>
        <w:t xml:space="preserve"> range), and a flat broad band response is required (up to 50 GHz).</w:t>
      </w:r>
    </w:p>
    <w:p w14:paraId="11C8B320" w14:textId="77777777" w:rsidR="00D80137" w:rsidRPr="00E550B0" w:rsidRDefault="00D80137" w:rsidP="00D80137">
      <w:pPr>
        <w:pStyle w:val="NoSpacing"/>
        <w:rPr>
          <w:rFonts w:cstheme="minorHAnsi"/>
          <w:sz w:val="24"/>
          <w:szCs w:val="24"/>
        </w:rPr>
      </w:pPr>
    </w:p>
    <w:p w14:paraId="197E8DE8" w14:textId="5B8C8A72" w:rsidR="00DF23F9" w:rsidRPr="00E550B0" w:rsidRDefault="00DF23F9" w:rsidP="00D80137">
      <w:pPr>
        <w:pStyle w:val="NoSpacing"/>
        <w:rPr>
          <w:rFonts w:cstheme="minorHAnsi"/>
        </w:rPr>
      </w:pPr>
      <w:r w:rsidRPr="00E550B0">
        <w:rPr>
          <w:rFonts w:cstheme="minorHAnsi"/>
        </w:rPr>
        <w:t>In this work, we designed and simulated an LC composite-based SPST (Single pole single through)-RF as a proof of concept. The configuration for our device is a series-type coplanar waveguide (CPW). In this kind of device, the switching material is inserted in the middle of the signal line. Usually, when the device is in the OFF state, the switching material is in an insulating state and no signal will pass through. When the switching material switches to a conducting state, the signal can go through. In the present case, the switching material is the 5CB-CNT composite. Considering the fabrication process, we proposed two kinds of devices. In one fabrication process, at first, the gold line will be deposited using evaporation and the liftoff method (</w:t>
      </w:r>
      <w:hyperlink r:id="rId239" w:anchor="fig_body_display_technologies-07-00032-f019" w:history="1">
        <w:r w:rsidRPr="00E550B0">
          <w:rPr>
            <w:rStyle w:val="Hyperlink"/>
            <w:rFonts w:cstheme="minorHAnsi"/>
            <w:color w:val="3156A2"/>
          </w:rPr>
          <w:t>Figure 19</w:t>
        </w:r>
      </w:hyperlink>
      <w:r w:rsidRPr="00E550B0">
        <w:rPr>
          <w:rFonts w:cstheme="minorHAnsi"/>
        </w:rPr>
        <w:t xml:space="preserve">). Then, these </w:t>
      </w:r>
      <w:r w:rsidRPr="00E550B0">
        <w:rPr>
          <w:rFonts w:cstheme="minorHAnsi"/>
        </w:rPr>
        <w:lastRenderedPageBreak/>
        <w:t>lines will be thickened to 10 µm using electroplating. Finally, SU8 will be deposited in between the gold lines as a dielectric. In the second process, Deep reactive-ion etching (DRIE) can be used to make a trench on a SiO</w:t>
      </w:r>
      <w:r w:rsidRPr="00E550B0">
        <w:rPr>
          <w:rFonts w:cstheme="minorHAnsi"/>
          <w:sz w:val="20"/>
          <w:szCs w:val="20"/>
          <w:vertAlign w:val="subscript"/>
        </w:rPr>
        <w:t>2</w:t>
      </w:r>
      <w:r w:rsidRPr="00E550B0">
        <w:rPr>
          <w:rFonts w:cstheme="minorHAnsi"/>
        </w:rPr>
        <w:t>/Si wafer (</w:t>
      </w:r>
      <w:hyperlink r:id="rId240" w:anchor="fig_body_display_technologies-07-00032-f019" w:history="1">
        <w:r w:rsidRPr="00E550B0">
          <w:rPr>
            <w:rStyle w:val="Hyperlink"/>
            <w:rFonts w:cstheme="minorHAnsi"/>
            <w:color w:val="3156A2"/>
          </w:rPr>
          <w:t>Figure 19</w:t>
        </w:r>
      </w:hyperlink>
      <w:r w:rsidRPr="00E550B0">
        <w:rPr>
          <w:rFonts w:cstheme="minorHAnsi"/>
        </w:rPr>
        <w:t>). Then Au metal will be deposited to create the signal and ground lines.</w:t>
      </w:r>
    </w:p>
    <w:p w14:paraId="39A81D9E" w14:textId="77777777" w:rsidR="00D80137" w:rsidRPr="00E550B0" w:rsidRDefault="00D80137" w:rsidP="00D80137">
      <w:pPr>
        <w:pStyle w:val="NoSpacing"/>
        <w:rPr>
          <w:rFonts w:cstheme="minorHAnsi"/>
        </w:rPr>
      </w:pPr>
    </w:p>
    <w:p w14:paraId="28B30B54" w14:textId="5A7BAA59" w:rsidR="00D80137" w:rsidRPr="00E550B0" w:rsidRDefault="00DF23F9" w:rsidP="00D80137">
      <w:pPr>
        <w:pStyle w:val="NoSpacing"/>
        <w:rPr>
          <w:rFonts w:cstheme="minorHAnsi"/>
        </w:rPr>
      </w:pPr>
      <w:r w:rsidRPr="00E550B0">
        <w:rPr>
          <w:rFonts w:cstheme="minorHAnsi"/>
          <w:noProof/>
        </w:rPr>
        <w:drawing>
          <wp:inline distT="0" distB="0" distL="0" distR="0" wp14:anchorId="61A784CD" wp14:editId="28C1208B">
            <wp:extent cx="3657600" cy="1499616"/>
            <wp:effectExtent l="0" t="0" r="0" b="5715"/>
            <wp:docPr id="5" name="Picture 5" descr="Figure 19. A schematic of two device structures of a coplanar waveguide (CPW) RF dev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Technologies 07 00032 g019 550"/>
                    <pic:cNvPicPr>
                      <a:picLocks noChangeAspect="1" noChangeArrowheads="1"/>
                    </pic:cNvPicPr>
                  </pic:nvPicPr>
                  <pic:blipFill>
                    <a:blip r:embed="rId241">
                      <a:extLst>
                        <a:ext uri="{28A0092B-C50C-407E-A947-70E740481C1C}">
                          <a14:useLocalDpi xmlns:a14="http://schemas.microsoft.com/office/drawing/2010/main" val="0"/>
                        </a:ext>
                      </a:extLst>
                    </a:blip>
                    <a:srcRect/>
                    <a:stretch>
                      <a:fillRect/>
                    </a:stretch>
                  </pic:blipFill>
                  <pic:spPr bwMode="auto">
                    <a:xfrm>
                      <a:off x="0" y="0"/>
                      <a:ext cx="3657600" cy="1499616"/>
                    </a:xfrm>
                    <a:prstGeom prst="rect">
                      <a:avLst/>
                    </a:prstGeom>
                    <a:noFill/>
                    <a:ln>
                      <a:noFill/>
                    </a:ln>
                  </pic:spPr>
                </pic:pic>
              </a:graphicData>
            </a:graphic>
          </wp:inline>
        </w:drawing>
      </w:r>
    </w:p>
    <w:p w14:paraId="2C039A19" w14:textId="140A4725" w:rsidR="00DF23F9" w:rsidRPr="00E550B0" w:rsidRDefault="00DF23F9" w:rsidP="00D80137">
      <w:pPr>
        <w:pStyle w:val="NoSpacing"/>
        <w:rPr>
          <w:rFonts w:cstheme="minorHAnsi"/>
        </w:rPr>
      </w:pPr>
      <w:r w:rsidRPr="00E550B0">
        <w:rPr>
          <w:rFonts w:cstheme="minorHAnsi"/>
          <w:b/>
          <w:bCs/>
        </w:rPr>
        <w:t>Figure 19.</w:t>
      </w:r>
      <w:r w:rsidRPr="00E550B0">
        <w:rPr>
          <w:rFonts w:cstheme="minorHAnsi"/>
        </w:rPr>
        <w:t> A schematic of two device structures of a coplanar waveguide (CPW) RF device.</w:t>
      </w:r>
    </w:p>
    <w:p w14:paraId="69581754" w14:textId="77777777" w:rsidR="00D80137" w:rsidRPr="00E550B0" w:rsidRDefault="00D80137" w:rsidP="00D80137">
      <w:pPr>
        <w:pStyle w:val="NoSpacing"/>
        <w:rPr>
          <w:rFonts w:cstheme="minorHAnsi"/>
        </w:rPr>
      </w:pPr>
    </w:p>
    <w:p w14:paraId="213B883A" w14:textId="123AEDA5" w:rsidR="00DF23F9" w:rsidRPr="00E550B0" w:rsidRDefault="00DF23F9" w:rsidP="00D80137">
      <w:pPr>
        <w:pStyle w:val="NoSpacing"/>
        <w:rPr>
          <w:rFonts w:cstheme="minorHAnsi"/>
        </w:rPr>
      </w:pPr>
      <w:r w:rsidRPr="00E550B0">
        <w:rPr>
          <w:rFonts w:cstheme="minorHAnsi"/>
        </w:rPr>
        <w:t>For simulation, we proposed a simple model of the device ignoring the parasitic. Here, the LC composite is modeled as a capacitor in parallel with a variable resistor as shown in </w:t>
      </w:r>
      <w:hyperlink r:id="rId242" w:anchor="fig_body_display_technologies-07-00032-f020" w:history="1">
        <w:r w:rsidRPr="00E550B0">
          <w:rPr>
            <w:rStyle w:val="Hyperlink"/>
            <w:rFonts w:cstheme="minorHAnsi"/>
            <w:color w:val="3156A2"/>
          </w:rPr>
          <w:t>Figure 20</w:t>
        </w:r>
      </w:hyperlink>
      <w:r w:rsidRPr="00E550B0">
        <w:rPr>
          <w:rFonts w:cstheme="minorHAnsi"/>
        </w:rPr>
        <w:t xml:space="preserve">b. We also assumed that the capacitance does not vary much between the ON and OFF states. </w:t>
      </w:r>
      <w:proofErr w:type="spellStart"/>
      <w:r w:rsidRPr="00E550B0">
        <w:rPr>
          <w:rFonts w:cstheme="minorHAnsi"/>
        </w:rPr>
        <w:t>Basu</w:t>
      </w:r>
      <w:proofErr w:type="spellEnd"/>
      <w:r w:rsidRPr="00E550B0">
        <w:rPr>
          <w:rFonts w:cstheme="minorHAnsi"/>
        </w:rPr>
        <w:t xml:space="preserve"> et al. demonstrated that, for a 3.3-µm-thick cell with an area of approximately 50 mm</w:t>
      </w:r>
      <w:r w:rsidRPr="00E550B0">
        <w:rPr>
          <w:rFonts w:cstheme="minorHAnsi"/>
          <w:sz w:val="20"/>
          <w:szCs w:val="20"/>
          <w:vertAlign w:val="superscript"/>
        </w:rPr>
        <w:t>2</w:t>
      </w:r>
      <w:r w:rsidRPr="00E550B0">
        <w:rPr>
          <w:rFonts w:cstheme="minorHAnsi"/>
        </w:rPr>
        <w:t>, the OFF-state resistance is 1 MΩ and the ON state resistance is 187 Ω [</w:t>
      </w:r>
      <w:hyperlink r:id="rId243" w:anchor="B57-technologies-07-00032" w:history="1">
        <w:r w:rsidRPr="00E550B0">
          <w:rPr>
            <w:rStyle w:val="Hyperlink"/>
            <w:rFonts w:cstheme="minorHAnsi"/>
            <w:color w:val="3156A2"/>
          </w:rPr>
          <w:t>57</w:t>
        </w:r>
      </w:hyperlink>
      <w:r w:rsidRPr="00E550B0">
        <w:rPr>
          <w:rFonts w:cstheme="minorHAnsi"/>
        </w:rPr>
        <w:t xml:space="preserve">]. By optimizing the geometry, doping concentration, and host material, the ON-state resistance might be reduced to a few </w:t>
      </w:r>
      <w:proofErr w:type="spellStart"/>
      <w:r w:rsidRPr="00E550B0">
        <w:rPr>
          <w:rFonts w:cstheme="minorHAnsi"/>
        </w:rPr>
        <w:t>Ωs</w:t>
      </w:r>
      <w:proofErr w:type="spellEnd"/>
      <w:r w:rsidRPr="00E550B0">
        <w:rPr>
          <w:rFonts w:cstheme="minorHAnsi"/>
        </w:rPr>
        <w:t>. The typical value of the OFF state dielectric constant is around 5–10, with a cell spacing of 2–20 µm and an area of 25–100 mm</w:t>
      </w:r>
      <w:r w:rsidRPr="00E550B0">
        <w:rPr>
          <w:rFonts w:cstheme="minorHAnsi"/>
          <w:sz w:val="20"/>
          <w:szCs w:val="20"/>
          <w:vertAlign w:val="superscript"/>
        </w:rPr>
        <w:t>2</w:t>
      </w:r>
      <w:r w:rsidRPr="00E550B0">
        <w:rPr>
          <w:rFonts w:cstheme="minorHAnsi"/>
        </w:rPr>
        <w:t> [</w:t>
      </w:r>
      <w:hyperlink r:id="rId244" w:anchor="B20-technologies-07-00032" w:history="1">
        <w:r w:rsidRPr="00E550B0">
          <w:rPr>
            <w:rStyle w:val="Hyperlink"/>
            <w:rFonts w:cstheme="minorHAnsi"/>
            <w:color w:val="3156A2"/>
          </w:rPr>
          <w:t>20</w:t>
        </w:r>
      </w:hyperlink>
      <w:r w:rsidRPr="00E550B0">
        <w:rPr>
          <w:rFonts w:cstheme="minorHAnsi"/>
        </w:rPr>
        <w:t>,</w:t>
      </w:r>
      <w:hyperlink r:id="rId245" w:anchor="B57-technologies-07-00032" w:history="1">
        <w:r w:rsidRPr="00E550B0">
          <w:rPr>
            <w:rStyle w:val="Hyperlink"/>
            <w:rFonts w:cstheme="minorHAnsi"/>
            <w:color w:val="3156A2"/>
          </w:rPr>
          <w:t>57</w:t>
        </w:r>
      </w:hyperlink>
      <w:r w:rsidRPr="00E550B0">
        <w:rPr>
          <w:rFonts w:cstheme="minorHAnsi"/>
        </w:rPr>
        <w:t>,</w:t>
      </w:r>
      <w:hyperlink r:id="rId246" w:anchor="B106-technologies-07-00032" w:history="1">
        <w:r w:rsidRPr="00E550B0">
          <w:rPr>
            <w:rStyle w:val="Hyperlink"/>
            <w:rFonts w:cstheme="minorHAnsi"/>
            <w:color w:val="3156A2"/>
          </w:rPr>
          <w:t>106</w:t>
        </w:r>
      </w:hyperlink>
      <w:r w:rsidRPr="00E550B0">
        <w:rPr>
          <w:rFonts w:cstheme="minorHAnsi"/>
        </w:rPr>
        <w:t xml:space="preserve">]. Considering these values, we optimized the capacitance using the formula </w:t>
      </w:r>
      <w:r w:rsidR="00607813" w:rsidRPr="00E550B0">
        <w:rPr>
          <w:rFonts w:cstheme="minorHAnsi"/>
        </w:rPr>
        <w:t>C=</w:t>
      </w:r>
      <m:oMath>
        <m:f>
          <m:fPr>
            <m:ctrlPr>
              <w:rPr>
                <w:rFonts w:ascii="Cambria Math" w:hAnsi="Cambria Math" w:cstheme="minorHAnsi"/>
              </w:rPr>
            </m:ctrlPr>
          </m:fPr>
          <m:num>
            <m:sSub>
              <m:sSubPr>
                <m:ctrlPr>
                  <w:rPr>
                    <w:rFonts w:ascii="Cambria Math" w:hAnsi="Cambria Math" w:cstheme="minorHAnsi"/>
                  </w:rPr>
                </m:ctrlPr>
              </m:sSubPr>
              <m:e>
                <m:r>
                  <m:rPr>
                    <m:sty m:val="p"/>
                  </m:rPr>
                  <w:rPr>
                    <w:rFonts w:ascii="Cambria Math" w:hAnsi="Cambria Math" w:cstheme="minorHAnsi"/>
                  </w:rPr>
                  <m:t>εε</m:t>
                </m:r>
              </m:e>
              <m:sub>
                <m:r>
                  <w:rPr>
                    <w:rFonts w:ascii="Cambria Math" w:hAnsi="Cambria Math" w:cstheme="minorHAnsi"/>
                  </w:rPr>
                  <m:t>o</m:t>
                </m:r>
              </m:sub>
            </m:sSub>
            <m:r>
              <w:rPr>
                <w:rFonts w:ascii="Cambria Math" w:hAnsi="Cambria Math" w:cstheme="minorHAnsi"/>
              </w:rPr>
              <m:t>A</m:t>
            </m:r>
          </m:num>
          <m:den>
            <m:r>
              <w:rPr>
                <w:rFonts w:ascii="Cambria Math" w:hAnsi="Cambria Math" w:cstheme="minorHAnsi"/>
              </w:rPr>
              <m:t>d</m:t>
            </m:r>
          </m:den>
        </m:f>
      </m:oMath>
      <w:r w:rsidRPr="00E550B0">
        <w:rPr>
          <w:rFonts w:cstheme="minorHAnsi"/>
        </w:rPr>
        <w:t>. We found that, the OFF capacitance can be optimized to less than 0.05 pF (</w:t>
      </w:r>
      <w:hyperlink r:id="rId247" w:anchor="fig_body_display_technologies-07-00032-f020" w:history="1">
        <w:r w:rsidRPr="00E550B0">
          <w:rPr>
            <w:rStyle w:val="Hyperlink"/>
            <w:rFonts w:cstheme="minorHAnsi"/>
            <w:color w:val="3156A2"/>
          </w:rPr>
          <w:t>Figure 20</w:t>
        </w:r>
      </w:hyperlink>
      <w:r w:rsidRPr="00E550B0">
        <w:rPr>
          <w:rFonts w:cstheme="minorHAnsi"/>
        </w:rPr>
        <w:t>a).</w:t>
      </w:r>
    </w:p>
    <w:p w14:paraId="23D7DFD1" w14:textId="77777777" w:rsidR="00D80137" w:rsidRPr="00E550B0" w:rsidRDefault="00D80137" w:rsidP="00F85F33">
      <w:pPr>
        <w:pStyle w:val="NoSpacing"/>
        <w:rPr>
          <w:rFonts w:cstheme="minorHAnsi"/>
        </w:rPr>
      </w:pPr>
    </w:p>
    <w:p w14:paraId="03E5D611" w14:textId="7CB2E7AB" w:rsidR="00DF23F9" w:rsidRPr="00E550B0" w:rsidRDefault="00DF23F9" w:rsidP="00F85F33">
      <w:pPr>
        <w:pStyle w:val="NoSpacing"/>
        <w:rPr>
          <w:rFonts w:cstheme="minorHAnsi"/>
        </w:rPr>
      </w:pPr>
      <w:r w:rsidRPr="00E550B0">
        <w:rPr>
          <w:rFonts w:cstheme="minorHAnsi"/>
          <w:noProof/>
        </w:rPr>
        <w:drawing>
          <wp:inline distT="0" distB="0" distL="0" distR="0" wp14:anchorId="729EA1BC" wp14:editId="68F90400">
            <wp:extent cx="3657600" cy="1591056"/>
            <wp:effectExtent l="0" t="0" r="0" b="9525"/>
            <wp:docPr id="4" name="Picture 4" descr="Figure 20. (a) Capacitance values as a function of cell distances and areas; (b) an LC composite-based RF device model ignoring the parasitic effec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Technologies 07 00032 g020 550"/>
                    <pic:cNvPicPr>
                      <a:picLocks noChangeAspect="1" noChangeArrowheads="1"/>
                    </pic:cNvPicPr>
                  </pic:nvPicPr>
                  <pic:blipFill>
                    <a:blip r:embed="rId248">
                      <a:extLst>
                        <a:ext uri="{28A0092B-C50C-407E-A947-70E740481C1C}">
                          <a14:useLocalDpi xmlns:a14="http://schemas.microsoft.com/office/drawing/2010/main" val="0"/>
                        </a:ext>
                      </a:extLst>
                    </a:blip>
                    <a:srcRect/>
                    <a:stretch>
                      <a:fillRect/>
                    </a:stretch>
                  </pic:blipFill>
                  <pic:spPr bwMode="auto">
                    <a:xfrm>
                      <a:off x="0" y="0"/>
                      <a:ext cx="3657600" cy="1591056"/>
                    </a:xfrm>
                    <a:prstGeom prst="rect">
                      <a:avLst/>
                    </a:prstGeom>
                    <a:noFill/>
                    <a:ln>
                      <a:noFill/>
                    </a:ln>
                  </pic:spPr>
                </pic:pic>
              </a:graphicData>
            </a:graphic>
          </wp:inline>
        </w:drawing>
      </w:r>
    </w:p>
    <w:p w14:paraId="2351F81C" w14:textId="14F3B90C" w:rsidR="00DF23F9" w:rsidRPr="00E550B0" w:rsidRDefault="00DF23F9" w:rsidP="00F85F33">
      <w:pPr>
        <w:pStyle w:val="NoSpacing"/>
        <w:rPr>
          <w:rFonts w:cstheme="minorHAnsi"/>
        </w:rPr>
      </w:pPr>
      <w:r w:rsidRPr="00E550B0">
        <w:rPr>
          <w:rFonts w:cstheme="minorHAnsi"/>
          <w:b/>
          <w:bCs/>
        </w:rPr>
        <w:t>Figure 20.</w:t>
      </w:r>
      <w:r w:rsidRPr="00E550B0">
        <w:rPr>
          <w:rFonts w:cstheme="minorHAnsi"/>
        </w:rPr>
        <w:t> (</w:t>
      </w:r>
      <w:r w:rsidRPr="00E550B0">
        <w:rPr>
          <w:rFonts w:cstheme="minorHAnsi"/>
          <w:b/>
          <w:bCs/>
        </w:rPr>
        <w:t>a</w:t>
      </w:r>
      <w:r w:rsidRPr="00E550B0">
        <w:rPr>
          <w:rFonts w:cstheme="minorHAnsi"/>
        </w:rPr>
        <w:t>) Capacitance values as a function of cell distances and areas; (</w:t>
      </w:r>
      <w:r w:rsidRPr="00E550B0">
        <w:rPr>
          <w:rFonts w:cstheme="minorHAnsi"/>
          <w:b/>
          <w:bCs/>
        </w:rPr>
        <w:t>b</w:t>
      </w:r>
      <w:r w:rsidRPr="00E550B0">
        <w:rPr>
          <w:rFonts w:cstheme="minorHAnsi"/>
        </w:rPr>
        <w:t>) an LC composite-based RF device model ignoring the parasitic effects.</w:t>
      </w:r>
    </w:p>
    <w:p w14:paraId="650EBAD4" w14:textId="77777777" w:rsidR="00F85F33" w:rsidRPr="00E550B0" w:rsidRDefault="00F85F33" w:rsidP="00F85F33">
      <w:pPr>
        <w:pStyle w:val="NoSpacing"/>
        <w:rPr>
          <w:rFonts w:cstheme="minorHAnsi"/>
        </w:rPr>
      </w:pPr>
    </w:p>
    <w:p w14:paraId="1AA80AEA" w14:textId="341B646E" w:rsidR="00DF23F9" w:rsidRPr="00E550B0" w:rsidRDefault="00DF23F9" w:rsidP="00646EAE">
      <w:pPr>
        <w:pStyle w:val="NoSpacing"/>
        <w:rPr>
          <w:rFonts w:cstheme="minorHAnsi"/>
          <w:color w:val="222222"/>
        </w:rPr>
      </w:pPr>
      <w:r w:rsidRPr="00E550B0">
        <w:rPr>
          <w:rFonts w:cstheme="minorHAnsi"/>
          <w:color w:val="222222"/>
        </w:rPr>
        <w:t>Using the above values of resistance and capacitance, we simulated the RF device using the NI-</w:t>
      </w:r>
      <w:proofErr w:type="spellStart"/>
      <w:r w:rsidRPr="00E550B0">
        <w:rPr>
          <w:rFonts w:cstheme="minorHAnsi"/>
          <w:color w:val="222222"/>
        </w:rPr>
        <w:t>multisim</w:t>
      </w:r>
      <w:proofErr w:type="spellEnd"/>
      <w:r w:rsidRPr="00E550B0">
        <w:rPr>
          <w:rFonts w:cstheme="minorHAnsi"/>
          <w:color w:val="222222"/>
        </w:rPr>
        <w:t xml:space="preserve"> software. </w:t>
      </w:r>
      <w:hyperlink r:id="rId249" w:anchor="fig_body_display_technologies-07-00032-f021" w:history="1">
        <w:r w:rsidRPr="00E550B0">
          <w:rPr>
            <w:rStyle w:val="Hyperlink"/>
            <w:rFonts w:cstheme="minorHAnsi"/>
            <w:color w:val="3156A2"/>
          </w:rPr>
          <w:t>Figure 21</w:t>
        </w:r>
      </w:hyperlink>
      <w:r w:rsidRPr="00E550B0">
        <w:rPr>
          <w:rFonts w:cstheme="minorHAnsi"/>
          <w:color w:val="222222"/>
        </w:rPr>
        <w:t> and </w:t>
      </w:r>
      <w:hyperlink r:id="rId250" w:anchor="fig_body_display_technologies-07-00032-f022" w:history="1">
        <w:r w:rsidRPr="00E550B0">
          <w:rPr>
            <w:rStyle w:val="Hyperlink"/>
            <w:rFonts w:cstheme="minorHAnsi"/>
            <w:color w:val="3156A2"/>
          </w:rPr>
          <w:t>Figure 22</w:t>
        </w:r>
      </w:hyperlink>
      <w:r w:rsidRPr="00E550B0">
        <w:rPr>
          <w:rFonts w:cstheme="minorHAnsi"/>
          <w:color w:val="222222"/>
        </w:rPr>
        <w:t> show the RF performance of the proposed devices. </w:t>
      </w:r>
      <w:hyperlink r:id="rId251" w:anchor="fig_body_display_technologies-07-00032-f021" w:history="1">
        <w:r w:rsidRPr="00E550B0">
          <w:rPr>
            <w:rStyle w:val="Hyperlink"/>
            <w:rFonts w:cstheme="minorHAnsi"/>
            <w:color w:val="3156A2"/>
          </w:rPr>
          <w:t>Figure 21</w:t>
        </w:r>
      </w:hyperlink>
      <w:r w:rsidRPr="00E550B0">
        <w:rPr>
          <w:rFonts w:cstheme="minorHAnsi"/>
          <w:color w:val="222222"/>
        </w:rPr>
        <w:t> shows transmission characteristics with two different pairs of resistance and capacitance values. In both cases, the insertion loss shows flat characteristics. The insertion loss for R</w:t>
      </w:r>
      <w:r w:rsidRPr="00E550B0">
        <w:rPr>
          <w:rFonts w:cstheme="minorHAnsi"/>
          <w:color w:val="222222"/>
          <w:sz w:val="20"/>
          <w:szCs w:val="20"/>
          <w:vertAlign w:val="subscript"/>
        </w:rPr>
        <w:t>on</w:t>
      </w:r>
      <w:r w:rsidRPr="00E550B0">
        <w:rPr>
          <w:rFonts w:cstheme="minorHAnsi"/>
          <w:color w:val="222222"/>
        </w:rPr>
        <w:t xml:space="preserve"> = 5 Ω and </w:t>
      </w:r>
      <w:proofErr w:type="spellStart"/>
      <w:r w:rsidRPr="00E550B0">
        <w:rPr>
          <w:rFonts w:cstheme="minorHAnsi"/>
          <w:color w:val="222222"/>
        </w:rPr>
        <w:t>C</w:t>
      </w:r>
      <w:r w:rsidRPr="00E550B0">
        <w:rPr>
          <w:rFonts w:cstheme="minorHAnsi"/>
          <w:color w:val="222222"/>
          <w:sz w:val="20"/>
          <w:szCs w:val="20"/>
          <w:vertAlign w:val="subscript"/>
        </w:rPr>
        <w:t>off</w:t>
      </w:r>
      <w:proofErr w:type="spellEnd"/>
      <w:r w:rsidRPr="00E550B0">
        <w:rPr>
          <w:rFonts w:cstheme="minorHAnsi"/>
          <w:color w:val="222222"/>
        </w:rPr>
        <w:t> = 0.05 pF is 0.95 dB over a frequency range of up to 10 GHz, whereas the isolation is greater than 30 dB up to 10 GHz. On the other hand, the return loss for R</w:t>
      </w:r>
      <w:r w:rsidRPr="00E550B0">
        <w:rPr>
          <w:rFonts w:cstheme="minorHAnsi"/>
          <w:color w:val="222222"/>
          <w:sz w:val="20"/>
          <w:szCs w:val="20"/>
          <w:vertAlign w:val="subscript"/>
        </w:rPr>
        <w:t>on</w:t>
      </w:r>
      <w:r w:rsidRPr="00E550B0">
        <w:rPr>
          <w:rFonts w:cstheme="minorHAnsi"/>
          <w:color w:val="222222"/>
        </w:rPr>
        <w:t xml:space="preserve"> = 50 Ω and </w:t>
      </w:r>
      <w:proofErr w:type="spellStart"/>
      <w:r w:rsidRPr="00E550B0">
        <w:rPr>
          <w:rFonts w:cstheme="minorHAnsi"/>
          <w:color w:val="222222"/>
        </w:rPr>
        <w:t>C</w:t>
      </w:r>
      <w:r w:rsidRPr="00E550B0">
        <w:rPr>
          <w:rFonts w:cstheme="minorHAnsi"/>
          <w:color w:val="222222"/>
          <w:sz w:val="20"/>
          <w:szCs w:val="20"/>
          <w:vertAlign w:val="subscript"/>
        </w:rPr>
        <w:t>off</w:t>
      </w:r>
      <w:proofErr w:type="spellEnd"/>
      <w:r w:rsidRPr="00E550B0">
        <w:rPr>
          <w:rFonts w:cstheme="minorHAnsi"/>
          <w:color w:val="222222"/>
        </w:rPr>
        <w:t> = 0.5 pF shows a decreasing response with frequency. As the R</w:t>
      </w:r>
      <w:r w:rsidRPr="00E550B0">
        <w:rPr>
          <w:rFonts w:cstheme="minorHAnsi"/>
          <w:color w:val="222222"/>
          <w:sz w:val="20"/>
          <w:szCs w:val="20"/>
          <w:vertAlign w:val="subscript"/>
        </w:rPr>
        <w:t>on</w:t>
      </w:r>
      <w:r w:rsidRPr="00E550B0">
        <w:rPr>
          <w:rFonts w:cstheme="minorHAnsi"/>
          <w:color w:val="222222"/>
        </w:rPr>
        <w:t xml:space="preserve"> and </w:t>
      </w:r>
      <w:proofErr w:type="spellStart"/>
      <w:r w:rsidRPr="00E550B0">
        <w:rPr>
          <w:rFonts w:cstheme="minorHAnsi"/>
          <w:color w:val="222222"/>
        </w:rPr>
        <w:t>C</w:t>
      </w:r>
      <w:r w:rsidRPr="00E550B0">
        <w:rPr>
          <w:rFonts w:cstheme="minorHAnsi"/>
          <w:color w:val="222222"/>
          <w:sz w:val="20"/>
          <w:szCs w:val="20"/>
          <w:vertAlign w:val="subscript"/>
        </w:rPr>
        <w:t>off</w:t>
      </w:r>
      <w:r w:rsidRPr="00E550B0">
        <w:rPr>
          <w:rFonts w:cstheme="minorHAnsi"/>
          <w:color w:val="222222"/>
        </w:rPr>
        <w:t>values</w:t>
      </w:r>
      <w:proofErr w:type="spellEnd"/>
      <w:r w:rsidRPr="00E550B0">
        <w:rPr>
          <w:rFonts w:cstheme="minorHAnsi"/>
          <w:color w:val="222222"/>
        </w:rPr>
        <w:t xml:space="preserve"> decreases, the response became flatter as shown in </w:t>
      </w:r>
      <w:hyperlink r:id="rId252" w:anchor="fig_body_display_technologies-07-00032-f022" w:history="1">
        <w:r w:rsidRPr="00E550B0">
          <w:rPr>
            <w:rStyle w:val="Hyperlink"/>
            <w:rFonts w:cstheme="minorHAnsi"/>
            <w:color w:val="3156A2"/>
          </w:rPr>
          <w:t>Figure 22</w:t>
        </w:r>
      </w:hyperlink>
      <w:r w:rsidRPr="00E550B0">
        <w:rPr>
          <w:rFonts w:cstheme="minorHAnsi"/>
          <w:color w:val="222222"/>
        </w:rPr>
        <w:t>b. For R</w:t>
      </w:r>
      <w:r w:rsidRPr="00E550B0">
        <w:rPr>
          <w:rFonts w:cstheme="minorHAnsi"/>
          <w:color w:val="222222"/>
          <w:sz w:val="20"/>
          <w:szCs w:val="20"/>
          <w:vertAlign w:val="subscript"/>
        </w:rPr>
        <w:t>on</w:t>
      </w:r>
      <w:r w:rsidRPr="00E550B0">
        <w:rPr>
          <w:rFonts w:cstheme="minorHAnsi"/>
          <w:color w:val="222222"/>
        </w:rPr>
        <w:t xml:space="preserve"> = 5 Ω and </w:t>
      </w:r>
      <w:proofErr w:type="spellStart"/>
      <w:r w:rsidRPr="00E550B0">
        <w:rPr>
          <w:rFonts w:cstheme="minorHAnsi"/>
          <w:color w:val="222222"/>
        </w:rPr>
        <w:t>C</w:t>
      </w:r>
      <w:r w:rsidRPr="00E550B0">
        <w:rPr>
          <w:rFonts w:cstheme="minorHAnsi"/>
          <w:color w:val="222222"/>
          <w:sz w:val="20"/>
          <w:szCs w:val="20"/>
          <w:vertAlign w:val="subscript"/>
        </w:rPr>
        <w:t>off</w:t>
      </w:r>
      <w:proofErr w:type="spellEnd"/>
      <w:r w:rsidRPr="00E550B0">
        <w:rPr>
          <w:rFonts w:cstheme="minorHAnsi"/>
          <w:color w:val="222222"/>
        </w:rPr>
        <w:t> = 0.05 pF, the return loss is 60 dB up to 10 GHz. This means that signal reflection is much less in the ON state.</w:t>
      </w:r>
    </w:p>
    <w:p w14:paraId="19E8ABD3" w14:textId="77777777" w:rsidR="00F85F33" w:rsidRPr="00E550B0" w:rsidRDefault="00F85F33" w:rsidP="00DF23F9">
      <w:pPr>
        <w:ind w:firstLine="480"/>
        <w:rPr>
          <w:rFonts w:cstheme="minorHAnsi"/>
          <w:color w:val="222222"/>
        </w:rPr>
      </w:pPr>
    </w:p>
    <w:p w14:paraId="3BB76416" w14:textId="412C9278" w:rsidR="00DF23F9" w:rsidRPr="00E550B0" w:rsidRDefault="00DF23F9" w:rsidP="00646EAE">
      <w:pPr>
        <w:pStyle w:val="NoSpacing"/>
        <w:rPr>
          <w:rFonts w:cstheme="minorHAnsi"/>
        </w:rPr>
      </w:pPr>
      <w:r w:rsidRPr="00E550B0">
        <w:rPr>
          <w:rFonts w:cstheme="minorHAnsi"/>
          <w:noProof/>
        </w:rPr>
        <w:lastRenderedPageBreak/>
        <w:drawing>
          <wp:inline distT="0" distB="0" distL="0" distR="0" wp14:anchorId="4AAF8D67" wp14:editId="5C04A153">
            <wp:extent cx="3657600" cy="1719072"/>
            <wp:effectExtent l="0" t="0" r="0" b="0"/>
            <wp:docPr id="3" name="Picture 3" descr="Figure 21. The transmission (insertion loss and isolation, denoted by S21) characteristic of the proposed RF device; (a) For on state resistance, Ron = 50 Ω and of state capacitance, Coff = 0.5 pF; (b) For on state resistance, Ron = 5 Ω and of state capacitance, Coff = 0.05 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echnologies 07 00032 g021 550"/>
                    <pic:cNvPicPr>
                      <a:picLocks noChangeAspect="1" noChangeArrowheads="1"/>
                    </pic:cNvPicPr>
                  </pic:nvPicPr>
                  <pic:blipFill>
                    <a:blip r:embed="rId253">
                      <a:extLst>
                        <a:ext uri="{28A0092B-C50C-407E-A947-70E740481C1C}">
                          <a14:useLocalDpi xmlns:a14="http://schemas.microsoft.com/office/drawing/2010/main" val="0"/>
                        </a:ext>
                      </a:extLst>
                    </a:blip>
                    <a:srcRect/>
                    <a:stretch>
                      <a:fillRect/>
                    </a:stretch>
                  </pic:blipFill>
                  <pic:spPr bwMode="auto">
                    <a:xfrm>
                      <a:off x="0" y="0"/>
                      <a:ext cx="3657600" cy="1719072"/>
                    </a:xfrm>
                    <a:prstGeom prst="rect">
                      <a:avLst/>
                    </a:prstGeom>
                    <a:noFill/>
                    <a:ln>
                      <a:noFill/>
                    </a:ln>
                  </pic:spPr>
                </pic:pic>
              </a:graphicData>
            </a:graphic>
          </wp:inline>
        </w:drawing>
      </w:r>
    </w:p>
    <w:p w14:paraId="058778DC" w14:textId="4C337183" w:rsidR="00DF23F9" w:rsidRPr="00E550B0" w:rsidRDefault="00DF23F9" w:rsidP="00646EAE">
      <w:pPr>
        <w:pStyle w:val="NoSpacing"/>
        <w:rPr>
          <w:rFonts w:cstheme="minorHAnsi"/>
        </w:rPr>
      </w:pPr>
      <w:r w:rsidRPr="00E550B0">
        <w:rPr>
          <w:rFonts w:cstheme="minorHAnsi"/>
          <w:b/>
          <w:bCs/>
        </w:rPr>
        <w:t>Figure 21.</w:t>
      </w:r>
      <w:r w:rsidRPr="00E550B0">
        <w:rPr>
          <w:rFonts w:cstheme="minorHAnsi"/>
        </w:rPr>
        <w:t> The transmission (insertion loss and isolation, denoted by S</w:t>
      </w:r>
      <w:r w:rsidRPr="00E550B0">
        <w:rPr>
          <w:rFonts w:cstheme="minorHAnsi"/>
          <w:sz w:val="20"/>
          <w:szCs w:val="20"/>
          <w:vertAlign w:val="subscript"/>
        </w:rPr>
        <w:t>21</w:t>
      </w:r>
      <w:r w:rsidRPr="00E550B0">
        <w:rPr>
          <w:rFonts w:cstheme="minorHAnsi"/>
        </w:rPr>
        <w:t>) characteristic of the proposed RF device; (</w:t>
      </w:r>
      <w:r w:rsidRPr="00E550B0">
        <w:rPr>
          <w:rFonts w:cstheme="minorHAnsi"/>
          <w:b/>
          <w:bCs/>
        </w:rPr>
        <w:t>a</w:t>
      </w:r>
      <w:r w:rsidRPr="00E550B0">
        <w:rPr>
          <w:rFonts w:cstheme="minorHAnsi"/>
        </w:rPr>
        <w:t>) For on state resistance, R</w:t>
      </w:r>
      <w:r w:rsidRPr="00E550B0">
        <w:rPr>
          <w:rFonts w:cstheme="minorHAnsi"/>
          <w:sz w:val="20"/>
          <w:szCs w:val="20"/>
          <w:vertAlign w:val="subscript"/>
        </w:rPr>
        <w:t>on</w:t>
      </w:r>
      <w:r w:rsidRPr="00E550B0">
        <w:rPr>
          <w:rFonts w:cstheme="minorHAnsi"/>
        </w:rPr>
        <w:t xml:space="preserve"> = 50 Ω and of state capacitance, </w:t>
      </w:r>
      <w:proofErr w:type="spellStart"/>
      <w:r w:rsidRPr="00E550B0">
        <w:rPr>
          <w:rFonts w:cstheme="minorHAnsi"/>
        </w:rPr>
        <w:t>C</w:t>
      </w:r>
      <w:r w:rsidRPr="00E550B0">
        <w:rPr>
          <w:rFonts w:cstheme="minorHAnsi"/>
          <w:sz w:val="20"/>
          <w:szCs w:val="20"/>
          <w:vertAlign w:val="subscript"/>
        </w:rPr>
        <w:t>off</w:t>
      </w:r>
      <w:proofErr w:type="spellEnd"/>
      <w:r w:rsidRPr="00E550B0">
        <w:rPr>
          <w:rFonts w:cstheme="minorHAnsi"/>
        </w:rPr>
        <w:t> = 0.5 pF; (</w:t>
      </w:r>
      <w:r w:rsidRPr="00E550B0">
        <w:rPr>
          <w:rFonts w:cstheme="minorHAnsi"/>
          <w:b/>
          <w:bCs/>
        </w:rPr>
        <w:t>b</w:t>
      </w:r>
      <w:r w:rsidRPr="00E550B0">
        <w:rPr>
          <w:rFonts w:cstheme="minorHAnsi"/>
        </w:rPr>
        <w:t>) For on state resistance, R</w:t>
      </w:r>
      <w:r w:rsidRPr="00E550B0">
        <w:rPr>
          <w:rFonts w:cstheme="minorHAnsi"/>
          <w:sz w:val="20"/>
          <w:szCs w:val="20"/>
          <w:vertAlign w:val="subscript"/>
        </w:rPr>
        <w:t>on</w:t>
      </w:r>
      <w:r w:rsidRPr="00E550B0">
        <w:rPr>
          <w:rFonts w:cstheme="minorHAnsi"/>
        </w:rPr>
        <w:t xml:space="preserve"> = 5 Ω and of state capacitance, </w:t>
      </w:r>
      <w:proofErr w:type="spellStart"/>
      <w:r w:rsidRPr="00E550B0">
        <w:rPr>
          <w:rFonts w:cstheme="minorHAnsi"/>
        </w:rPr>
        <w:t>C</w:t>
      </w:r>
      <w:r w:rsidRPr="00E550B0">
        <w:rPr>
          <w:rFonts w:cstheme="minorHAnsi"/>
          <w:sz w:val="20"/>
          <w:szCs w:val="20"/>
          <w:vertAlign w:val="subscript"/>
        </w:rPr>
        <w:t>off</w:t>
      </w:r>
      <w:proofErr w:type="spellEnd"/>
      <w:r w:rsidRPr="00E550B0">
        <w:rPr>
          <w:rFonts w:cstheme="minorHAnsi"/>
        </w:rPr>
        <w:t xml:space="preserve"> = 0.05 </w:t>
      </w:r>
      <w:proofErr w:type="spellStart"/>
      <w:r w:rsidRPr="00E550B0">
        <w:rPr>
          <w:rFonts w:cstheme="minorHAnsi"/>
        </w:rPr>
        <w:t>pF.</w:t>
      </w:r>
      <w:proofErr w:type="spellEnd"/>
    </w:p>
    <w:p w14:paraId="6C967B04" w14:textId="77777777" w:rsidR="00646EAE" w:rsidRPr="00E550B0" w:rsidRDefault="00646EAE" w:rsidP="00646EAE">
      <w:pPr>
        <w:pStyle w:val="NoSpacing"/>
        <w:rPr>
          <w:rFonts w:cstheme="minorHAnsi"/>
        </w:rPr>
      </w:pPr>
    </w:p>
    <w:p w14:paraId="393453BC" w14:textId="2F033567" w:rsidR="00DF23F9" w:rsidRPr="00E550B0" w:rsidRDefault="00DF23F9" w:rsidP="00646EAE">
      <w:pPr>
        <w:pStyle w:val="NoSpacing"/>
        <w:rPr>
          <w:rFonts w:cstheme="minorHAnsi"/>
        </w:rPr>
      </w:pPr>
      <w:r w:rsidRPr="00E550B0">
        <w:rPr>
          <w:rFonts w:cstheme="minorHAnsi"/>
          <w:noProof/>
        </w:rPr>
        <w:drawing>
          <wp:inline distT="0" distB="0" distL="0" distR="0" wp14:anchorId="4BD075AB" wp14:editId="6880601A">
            <wp:extent cx="3657600" cy="1627632"/>
            <wp:effectExtent l="0" t="0" r="0" b="0"/>
            <wp:docPr id="2" name="Picture 2" descr="Figure 22. The transmission (return loss denoted by S11) characteristic of the proposed RF device. (a) For on state resistance, Ron = 50 Ω and of state capacitance, Coff = 0.5 pF; (b) For on state resistance, Ron = 5 Ω and of state capacitance, Coff = 0.05 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Technologies 07 00032 g022 550"/>
                    <pic:cNvPicPr>
                      <a:picLocks noChangeAspect="1" noChangeArrowheads="1"/>
                    </pic:cNvPicPr>
                  </pic:nvPicPr>
                  <pic:blipFill>
                    <a:blip r:embed="rId254">
                      <a:extLst>
                        <a:ext uri="{28A0092B-C50C-407E-A947-70E740481C1C}">
                          <a14:useLocalDpi xmlns:a14="http://schemas.microsoft.com/office/drawing/2010/main" val="0"/>
                        </a:ext>
                      </a:extLst>
                    </a:blip>
                    <a:srcRect/>
                    <a:stretch>
                      <a:fillRect/>
                    </a:stretch>
                  </pic:blipFill>
                  <pic:spPr bwMode="auto">
                    <a:xfrm>
                      <a:off x="0" y="0"/>
                      <a:ext cx="3657600" cy="1627632"/>
                    </a:xfrm>
                    <a:prstGeom prst="rect">
                      <a:avLst/>
                    </a:prstGeom>
                    <a:noFill/>
                    <a:ln>
                      <a:noFill/>
                    </a:ln>
                  </pic:spPr>
                </pic:pic>
              </a:graphicData>
            </a:graphic>
          </wp:inline>
        </w:drawing>
      </w:r>
    </w:p>
    <w:p w14:paraId="277D1589" w14:textId="7D7892C9" w:rsidR="00DF23F9" w:rsidRPr="00E550B0" w:rsidRDefault="00DF23F9" w:rsidP="00646EAE">
      <w:pPr>
        <w:pStyle w:val="NoSpacing"/>
        <w:rPr>
          <w:rFonts w:cstheme="minorHAnsi"/>
        </w:rPr>
      </w:pPr>
      <w:r w:rsidRPr="00E550B0">
        <w:rPr>
          <w:rFonts w:cstheme="minorHAnsi"/>
          <w:b/>
          <w:bCs/>
        </w:rPr>
        <w:t>Figure 22.</w:t>
      </w:r>
      <w:r w:rsidRPr="00E550B0">
        <w:rPr>
          <w:rFonts w:cstheme="minorHAnsi"/>
        </w:rPr>
        <w:t> The transmission (return loss denoted by S</w:t>
      </w:r>
      <w:r w:rsidRPr="00E550B0">
        <w:rPr>
          <w:rFonts w:cstheme="minorHAnsi"/>
          <w:sz w:val="20"/>
          <w:szCs w:val="20"/>
          <w:vertAlign w:val="subscript"/>
        </w:rPr>
        <w:t>11</w:t>
      </w:r>
      <w:r w:rsidRPr="00E550B0">
        <w:rPr>
          <w:rFonts w:cstheme="minorHAnsi"/>
        </w:rPr>
        <w:t>) characteristic of the proposed RF device. (</w:t>
      </w:r>
      <w:r w:rsidRPr="00E550B0">
        <w:rPr>
          <w:rFonts w:cstheme="minorHAnsi"/>
          <w:b/>
          <w:bCs/>
        </w:rPr>
        <w:t>a</w:t>
      </w:r>
      <w:r w:rsidRPr="00E550B0">
        <w:rPr>
          <w:rFonts w:cstheme="minorHAnsi"/>
        </w:rPr>
        <w:t>) For on state resistance, R</w:t>
      </w:r>
      <w:r w:rsidRPr="00E550B0">
        <w:rPr>
          <w:rFonts w:cstheme="minorHAnsi"/>
          <w:sz w:val="20"/>
          <w:szCs w:val="20"/>
          <w:vertAlign w:val="subscript"/>
        </w:rPr>
        <w:t>on</w:t>
      </w:r>
      <w:r w:rsidRPr="00E550B0">
        <w:rPr>
          <w:rFonts w:cstheme="minorHAnsi"/>
        </w:rPr>
        <w:t xml:space="preserve"> = 50 Ω and of state capacitance, </w:t>
      </w:r>
      <w:proofErr w:type="spellStart"/>
      <w:r w:rsidRPr="00E550B0">
        <w:rPr>
          <w:rFonts w:cstheme="minorHAnsi"/>
        </w:rPr>
        <w:t>C</w:t>
      </w:r>
      <w:r w:rsidRPr="00E550B0">
        <w:rPr>
          <w:rFonts w:cstheme="minorHAnsi"/>
          <w:sz w:val="20"/>
          <w:szCs w:val="20"/>
          <w:vertAlign w:val="subscript"/>
        </w:rPr>
        <w:t>off</w:t>
      </w:r>
      <w:proofErr w:type="spellEnd"/>
      <w:r w:rsidRPr="00E550B0">
        <w:rPr>
          <w:rFonts w:cstheme="minorHAnsi"/>
        </w:rPr>
        <w:t> = 0.5 pF; (</w:t>
      </w:r>
      <w:r w:rsidRPr="00E550B0">
        <w:rPr>
          <w:rFonts w:cstheme="minorHAnsi"/>
          <w:b/>
          <w:bCs/>
        </w:rPr>
        <w:t>b</w:t>
      </w:r>
      <w:r w:rsidRPr="00E550B0">
        <w:rPr>
          <w:rFonts w:cstheme="minorHAnsi"/>
        </w:rPr>
        <w:t>) For on state resistance, R</w:t>
      </w:r>
      <w:r w:rsidRPr="00E550B0">
        <w:rPr>
          <w:rFonts w:cstheme="minorHAnsi"/>
          <w:sz w:val="20"/>
          <w:szCs w:val="20"/>
          <w:vertAlign w:val="subscript"/>
        </w:rPr>
        <w:t>on</w:t>
      </w:r>
      <w:r w:rsidRPr="00E550B0">
        <w:rPr>
          <w:rFonts w:cstheme="minorHAnsi"/>
        </w:rPr>
        <w:t xml:space="preserve"> = 5 Ω and of state capacitance, </w:t>
      </w:r>
      <w:proofErr w:type="spellStart"/>
      <w:r w:rsidRPr="00E550B0">
        <w:rPr>
          <w:rFonts w:cstheme="minorHAnsi"/>
        </w:rPr>
        <w:t>C</w:t>
      </w:r>
      <w:r w:rsidRPr="00E550B0">
        <w:rPr>
          <w:rFonts w:cstheme="minorHAnsi"/>
          <w:sz w:val="20"/>
          <w:szCs w:val="20"/>
          <w:vertAlign w:val="subscript"/>
        </w:rPr>
        <w:t>off</w:t>
      </w:r>
      <w:proofErr w:type="spellEnd"/>
      <w:r w:rsidRPr="00E550B0">
        <w:rPr>
          <w:rFonts w:cstheme="minorHAnsi"/>
        </w:rPr>
        <w:t xml:space="preserve"> = 0.05 </w:t>
      </w:r>
      <w:proofErr w:type="spellStart"/>
      <w:r w:rsidRPr="00E550B0">
        <w:rPr>
          <w:rFonts w:cstheme="minorHAnsi"/>
        </w:rPr>
        <w:t>pF.</w:t>
      </w:r>
      <w:proofErr w:type="spellEnd"/>
    </w:p>
    <w:p w14:paraId="15A436B6" w14:textId="77777777" w:rsidR="00646EAE" w:rsidRPr="00E550B0" w:rsidRDefault="00646EAE" w:rsidP="00646EAE">
      <w:pPr>
        <w:pStyle w:val="NoSpacing"/>
        <w:rPr>
          <w:rFonts w:cstheme="minorHAnsi"/>
        </w:rPr>
      </w:pPr>
    </w:p>
    <w:p w14:paraId="04AFF221" w14:textId="1FF3A3EF" w:rsidR="00DF23F9" w:rsidRPr="00E550B0" w:rsidRDefault="00C44BE9" w:rsidP="00646EAE">
      <w:pPr>
        <w:pStyle w:val="NoSpacing"/>
        <w:rPr>
          <w:rFonts w:cstheme="minorHAnsi"/>
        </w:rPr>
      </w:pPr>
      <w:hyperlink r:id="rId255" w:anchor="table_body_display_technologies-07-00032-t002" w:history="1">
        <w:r w:rsidR="00DF23F9" w:rsidRPr="00E550B0">
          <w:rPr>
            <w:rStyle w:val="Hyperlink"/>
            <w:rFonts w:cstheme="minorHAnsi"/>
            <w:color w:val="3156A2"/>
          </w:rPr>
          <w:t>Table 2</w:t>
        </w:r>
      </w:hyperlink>
      <w:r w:rsidR="00DF23F9" w:rsidRPr="00E550B0">
        <w:rPr>
          <w:rFonts w:cstheme="minorHAnsi"/>
        </w:rPr>
        <w:t> summarizes the RF performance parameters of the device for different values of R</w:t>
      </w:r>
      <w:r w:rsidR="00DF23F9" w:rsidRPr="00E550B0">
        <w:rPr>
          <w:rFonts w:cstheme="minorHAnsi"/>
          <w:sz w:val="20"/>
          <w:szCs w:val="20"/>
          <w:vertAlign w:val="subscript"/>
        </w:rPr>
        <w:t>on</w:t>
      </w:r>
      <w:r w:rsidR="00DF23F9" w:rsidRPr="00E550B0">
        <w:rPr>
          <w:rFonts w:cstheme="minorHAnsi"/>
        </w:rPr>
        <w:t xml:space="preserve"> and </w:t>
      </w:r>
      <w:proofErr w:type="spellStart"/>
      <w:r w:rsidR="00DF23F9" w:rsidRPr="00E550B0">
        <w:rPr>
          <w:rFonts w:cstheme="minorHAnsi"/>
        </w:rPr>
        <w:t>C</w:t>
      </w:r>
      <w:r w:rsidR="00DF23F9" w:rsidRPr="00E550B0">
        <w:rPr>
          <w:rFonts w:cstheme="minorHAnsi"/>
          <w:sz w:val="20"/>
          <w:szCs w:val="20"/>
          <w:vertAlign w:val="subscript"/>
        </w:rPr>
        <w:t>off</w:t>
      </w:r>
      <w:proofErr w:type="spellEnd"/>
      <w:r w:rsidR="00DF23F9" w:rsidRPr="00E550B0">
        <w:rPr>
          <w:rFonts w:cstheme="minorHAnsi"/>
        </w:rPr>
        <w:t>. For acceptable transmission characteristics, R</w:t>
      </w:r>
      <w:r w:rsidR="00DF23F9" w:rsidRPr="00E550B0">
        <w:rPr>
          <w:rFonts w:cstheme="minorHAnsi"/>
          <w:sz w:val="20"/>
          <w:szCs w:val="20"/>
          <w:vertAlign w:val="subscript"/>
        </w:rPr>
        <w:t>on</w:t>
      </w:r>
      <w:r w:rsidR="00DF23F9" w:rsidRPr="00E550B0">
        <w:rPr>
          <w:rFonts w:cstheme="minorHAnsi"/>
        </w:rPr>
        <w:t xml:space="preserve"> should be less than 5 Ω and </w:t>
      </w:r>
      <w:proofErr w:type="spellStart"/>
      <w:r w:rsidR="00DF23F9" w:rsidRPr="00E550B0">
        <w:rPr>
          <w:rFonts w:cstheme="minorHAnsi"/>
        </w:rPr>
        <w:t>C</w:t>
      </w:r>
      <w:r w:rsidR="00DF23F9" w:rsidRPr="00E550B0">
        <w:rPr>
          <w:rFonts w:cstheme="minorHAnsi"/>
          <w:sz w:val="20"/>
          <w:szCs w:val="20"/>
          <w:vertAlign w:val="subscript"/>
        </w:rPr>
        <w:t>off</w:t>
      </w:r>
      <w:proofErr w:type="spellEnd"/>
      <w:r w:rsidR="00DF23F9" w:rsidRPr="00E550B0">
        <w:rPr>
          <w:rFonts w:cstheme="minorHAnsi"/>
        </w:rPr>
        <w:t xml:space="preserve"> should be less than 0.05 </w:t>
      </w:r>
      <w:proofErr w:type="spellStart"/>
      <w:r w:rsidR="00DF23F9" w:rsidRPr="00E550B0">
        <w:rPr>
          <w:rFonts w:cstheme="minorHAnsi"/>
        </w:rPr>
        <w:t>pF.</w:t>
      </w:r>
      <w:proofErr w:type="spellEnd"/>
    </w:p>
    <w:p w14:paraId="60E4BD2C" w14:textId="77777777" w:rsidR="00646EAE" w:rsidRPr="00E550B0" w:rsidRDefault="00646EAE" w:rsidP="00646EAE">
      <w:pPr>
        <w:pStyle w:val="NoSpacing"/>
        <w:rPr>
          <w:rFonts w:cstheme="minorHAnsi"/>
        </w:rPr>
      </w:pPr>
    </w:p>
    <w:p w14:paraId="6CE888CB" w14:textId="77777777" w:rsidR="00DF23F9" w:rsidRPr="00E550B0" w:rsidRDefault="00DF23F9" w:rsidP="00646EAE">
      <w:pPr>
        <w:pStyle w:val="NoSpacing"/>
        <w:rPr>
          <w:rFonts w:cstheme="minorHAnsi"/>
        </w:rPr>
      </w:pPr>
      <w:r w:rsidRPr="00E550B0">
        <w:rPr>
          <w:rFonts w:cstheme="minorHAnsi"/>
          <w:b/>
          <w:bCs/>
        </w:rPr>
        <w:t>Table 2.</w:t>
      </w:r>
      <w:r w:rsidRPr="00E550B0">
        <w:rPr>
          <w:rFonts w:cstheme="minorHAnsi"/>
        </w:rPr>
        <w:t> The RF performance parameters of the device.</w:t>
      </w:r>
    </w:p>
    <w:tbl>
      <w:tblPr>
        <w:tblStyle w:val="TableGridLight"/>
        <w:tblW w:w="0" w:type="auto"/>
        <w:tblLook w:val="04A0" w:firstRow="1" w:lastRow="0" w:firstColumn="1" w:lastColumn="0" w:noHBand="0" w:noVBand="1"/>
      </w:tblPr>
      <w:tblGrid>
        <w:gridCol w:w="864"/>
        <w:gridCol w:w="962"/>
        <w:gridCol w:w="2786"/>
        <w:gridCol w:w="2362"/>
        <w:gridCol w:w="2591"/>
      </w:tblGrid>
      <w:tr w:rsidR="005F3287" w:rsidRPr="005F3287" w14:paraId="6855D6BD" w14:textId="77777777" w:rsidTr="005F3287">
        <w:tc>
          <w:tcPr>
            <w:tcW w:w="0" w:type="auto"/>
            <w:hideMark/>
          </w:tcPr>
          <w:p w14:paraId="6B38ED90" w14:textId="77777777" w:rsidR="005F3287" w:rsidRPr="005F3287" w:rsidRDefault="005F3287" w:rsidP="005F3287">
            <w:pPr>
              <w:pStyle w:val="NoSpacing"/>
              <w:rPr>
                <w:rFonts w:cstheme="minorHAnsi"/>
                <w:b/>
                <w:bCs/>
              </w:rPr>
            </w:pPr>
            <w:r w:rsidRPr="005F3287">
              <w:rPr>
                <w:rFonts w:cstheme="minorHAnsi"/>
                <w:b/>
                <w:bCs/>
              </w:rPr>
              <w:t>R</w:t>
            </w:r>
            <w:r w:rsidRPr="005F3287">
              <w:rPr>
                <w:rFonts w:cstheme="minorHAnsi"/>
                <w:b/>
                <w:bCs/>
                <w:vertAlign w:val="subscript"/>
              </w:rPr>
              <w:t>ON</w:t>
            </w:r>
            <w:r w:rsidRPr="005F3287">
              <w:rPr>
                <w:rFonts w:cstheme="minorHAnsi"/>
                <w:b/>
                <w:bCs/>
              </w:rPr>
              <w:t xml:space="preserve"> (Ω)</w:t>
            </w:r>
          </w:p>
        </w:tc>
        <w:tc>
          <w:tcPr>
            <w:tcW w:w="0" w:type="auto"/>
            <w:hideMark/>
          </w:tcPr>
          <w:p w14:paraId="01FE9757" w14:textId="77777777" w:rsidR="005F3287" w:rsidRPr="005F3287" w:rsidRDefault="005F3287" w:rsidP="005F3287">
            <w:pPr>
              <w:pStyle w:val="NoSpacing"/>
              <w:rPr>
                <w:rFonts w:cstheme="minorHAnsi"/>
                <w:b/>
                <w:bCs/>
              </w:rPr>
            </w:pPr>
            <w:r w:rsidRPr="005F3287">
              <w:rPr>
                <w:rFonts w:cstheme="minorHAnsi"/>
                <w:b/>
                <w:bCs/>
              </w:rPr>
              <w:t>C</w:t>
            </w:r>
            <w:r w:rsidRPr="005F3287">
              <w:rPr>
                <w:rFonts w:cstheme="minorHAnsi"/>
                <w:b/>
                <w:bCs/>
                <w:vertAlign w:val="subscript"/>
              </w:rPr>
              <w:t>OFF</w:t>
            </w:r>
            <w:r w:rsidRPr="005F3287">
              <w:rPr>
                <w:rFonts w:cstheme="minorHAnsi"/>
                <w:b/>
                <w:bCs/>
              </w:rPr>
              <w:t xml:space="preserve"> (pF)</w:t>
            </w:r>
          </w:p>
        </w:tc>
        <w:tc>
          <w:tcPr>
            <w:tcW w:w="0" w:type="auto"/>
            <w:hideMark/>
          </w:tcPr>
          <w:p w14:paraId="1F0098FC" w14:textId="77777777" w:rsidR="005F3287" w:rsidRPr="005F3287" w:rsidRDefault="005F3287" w:rsidP="005F3287">
            <w:pPr>
              <w:pStyle w:val="NoSpacing"/>
              <w:rPr>
                <w:rFonts w:cstheme="minorHAnsi"/>
                <w:b/>
                <w:bCs/>
              </w:rPr>
            </w:pPr>
            <w:r w:rsidRPr="005F3287">
              <w:rPr>
                <w:rFonts w:cstheme="minorHAnsi"/>
                <w:b/>
                <w:bCs/>
              </w:rPr>
              <w:t>Insertion loss at 10 GHz (dB)</w:t>
            </w:r>
          </w:p>
        </w:tc>
        <w:tc>
          <w:tcPr>
            <w:tcW w:w="0" w:type="auto"/>
            <w:hideMark/>
          </w:tcPr>
          <w:p w14:paraId="74F9ADC0" w14:textId="77777777" w:rsidR="005F3287" w:rsidRPr="005F3287" w:rsidRDefault="005F3287" w:rsidP="005F3287">
            <w:pPr>
              <w:pStyle w:val="NoSpacing"/>
              <w:rPr>
                <w:rFonts w:cstheme="minorHAnsi"/>
                <w:b/>
                <w:bCs/>
              </w:rPr>
            </w:pPr>
            <w:r w:rsidRPr="005F3287">
              <w:rPr>
                <w:rFonts w:cstheme="minorHAnsi"/>
                <w:b/>
                <w:bCs/>
              </w:rPr>
              <w:t>Isolation at 10 GHz (dB)</w:t>
            </w:r>
          </w:p>
        </w:tc>
        <w:tc>
          <w:tcPr>
            <w:tcW w:w="0" w:type="auto"/>
            <w:hideMark/>
          </w:tcPr>
          <w:p w14:paraId="298B840E" w14:textId="77777777" w:rsidR="005F3287" w:rsidRPr="005F3287" w:rsidRDefault="005F3287" w:rsidP="005F3287">
            <w:pPr>
              <w:pStyle w:val="NoSpacing"/>
              <w:rPr>
                <w:rFonts w:cstheme="minorHAnsi"/>
                <w:b/>
                <w:bCs/>
              </w:rPr>
            </w:pPr>
            <w:r w:rsidRPr="005F3287">
              <w:rPr>
                <w:rFonts w:cstheme="minorHAnsi"/>
                <w:b/>
                <w:bCs/>
              </w:rPr>
              <w:t>Return loss at 10 GHz (dB)</w:t>
            </w:r>
          </w:p>
        </w:tc>
      </w:tr>
      <w:tr w:rsidR="005F3287" w:rsidRPr="005F3287" w14:paraId="23760408" w14:textId="77777777" w:rsidTr="005F3287">
        <w:tc>
          <w:tcPr>
            <w:tcW w:w="0" w:type="auto"/>
            <w:hideMark/>
          </w:tcPr>
          <w:p w14:paraId="401BFFB4" w14:textId="77777777" w:rsidR="005F3287" w:rsidRPr="005F3287" w:rsidRDefault="005F3287" w:rsidP="005F3287">
            <w:pPr>
              <w:pStyle w:val="NoSpacing"/>
              <w:rPr>
                <w:rFonts w:cstheme="minorHAnsi"/>
              </w:rPr>
            </w:pPr>
            <w:r w:rsidRPr="005F3287">
              <w:rPr>
                <w:rFonts w:cstheme="minorHAnsi"/>
              </w:rPr>
              <w:t>50</w:t>
            </w:r>
          </w:p>
        </w:tc>
        <w:tc>
          <w:tcPr>
            <w:tcW w:w="0" w:type="auto"/>
            <w:hideMark/>
          </w:tcPr>
          <w:p w14:paraId="0D2D7D93" w14:textId="77777777" w:rsidR="005F3287" w:rsidRPr="005F3287" w:rsidRDefault="005F3287" w:rsidP="005F3287">
            <w:pPr>
              <w:pStyle w:val="NoSpacing"/>
              <w:rPr>
                <w:rFonts w:cstheme="minorHAnsi"/>
              </w:rPr>
            </w:pPr>
            <w:r w:rsidRPr="005F3287">
              <w:rPr>
                <w:rFonts w:cstheme="minorHAnsi"/>
              </w:rPr>
              <w:t>0.5</w:t>
            </w:r>
          </w:p>
        </w:tc>
        <w:tc>
          <w:tcPr>
            <w:tcW w:w="0" w:type="auto"/>
            <w:hideMark/>
          </w:tcPr>
          <w:p w14:paraId="25373A6F" w14:textId="77777777" w:rsidR="005F3287" w:rsidRPr="005F3287" w:rsidRDefault="005F3287" w:rsidP="005F3287">
            <w:pPr>
              <w:pStyle w:val="NoSpacing"/>
              <w:rPr>
                <w:rFonts w:cstheme="minorHAnsi"/>
              </w:rPr>
            </w:pPr>
            <w:r w:rsidRPr="005F3287">
              <w:rPr>
                <w:rFonts w:cstheme="minorHAnsi"/>
              </w:rPr>
              <w:t>5.7</w:t>
            </w:r>
          </w:p>
        </w:tc>
        <w:tc>
          <w:tcPr>
            <w:tcW w:w="0" w:type="auto"/>
            <w:hideMark/>
          </w:tcPr>
          <w:p w14:paraId="52C9797B" w14:textId="77777777" w:rsidR="005F3287" w:rsidRPr="005F3287" w:rsidRDefault="005F3287" w:rsidP="005F3287">
            <w:pPr>
              <w:pStyle w:val="NoSpacing"/>
              <w:rPr>
                <w:rFonts w:cstheme="minorHAnsi"/>
              </w:rPr>
            </w:pPr>
            <w:r w:rsidRPr="005F3287">
              <w:rPr>
                <w:rFonts w:cstheme="minorHAnsi"/>
              </w:rPr>
              <w:t>6</w:t>
            </w:r>
          </w:p>
        </w:tc>
        <w:tc>
          <w:tcPr>
            <w:tcW w:w="0" w:type="auto"/>
            <w:hideMark/>
          </w:tcPr>
          <w:p w14:paraId="164656A0" w14:textId="77777777" w:rsidR="005F3287" w:rsidRPr="005F3287" w:rsidRDefault="005F3287" w:rsidP="005F3287">
            <w:pPr>
              <w:pStyle w:val="NoSpacing"/>
              <w:rPr>
                <w:rFonts w:cstheme="minorHAnsi"/>
              </w:rPr>
            </w:pPr>
            <w:r w:rsidRPr="005F3287">
              <w:rPr>
                <w:rFonts w:cstheme="minorHAnsi"/>
              </w:rPr>
              <w:t>31</w:t>
            </w:r>
          </w:p>
        </w:tc>
      </w:tr>
      <w:tr w:rsidR="005F3287" w:rsidRPr="005F3287" w14:paraId="238E8FCD" w14:textId="77777777" w:rsidTr="005F3287">
        <w:tc>
          <w:tcPr>
            <w:tcW w:w="0" w:type="auto"/>
            <w:hideMark/>
          </w:tcPr>
          <w:p w14:paraId="01855A76" w14:textId="77777777" w:rsidR="005F3287" w:rsidRPr="005F3287" w:rsidRDefault="005F3287" w:rsidP="005F3287">
            <w:pPr>
              <w:pStyle w:val="NoSpacing"/>
              <w:rPr>
                <w:rFonts w:cstheme="minorHAnsi"/>
              </w:rPr>
            </w:pPr>
            <w:r w:rsidRPr="005F3287">
              <w:rPr>
                <w:rFonts w:cstheme="minorHAnsi"/>
              </w:rPr>
              <w:t>20</w:t>
            </w:r>
          </w:p>
        </w:tc>
        <w:tc>
          <w:tcPr>
            <w:tcW w:w="0" w:type="auto"/>
            <w:hideMark/>
          </w:tcPr>
          <w:p w14:paraId="73EC1324" w14:textId="77777777" w:rsidR="005F3287" w:rsidRPr="005F3287" w:rsidRDefault="005F3287" w:rsidP="005F3287">
            <w:pPr>
              <w:pStyle w:val="NoSpacing"/>
              <w:rPr>
                <w:rFonts w:cstheme="minorHAnsi"/>
              </w:rPr>
            </w:pPr>
            <w:r w:rsidRPr="005F3287">
              <w:rPr>
                <w:rFonts w:cstheme="minorHAnsi"/>
              </w:rPr>
              <w:t>0.5</w:t>
            </w:r>
          </w:p>
        </w:tc>
        <w:tc>
          <w:tcPr>
            <w:tcW w:w="0" w:type="auto"/>
            <w:hideMark/>
          </w:tcPr>
          <w:p w14:paraId="42A747B6" w14:textId="77777777" w:rsidR="005F3287" w:rsidRPr="005F3287" w:rsidRDefault="005F3287" w:rsidP="005F3287">
            <w:pPr>
              <w:pStyle w:val="NoSpacing"/>
              <w:rPr>
                <w:rFonts w:cstheme="minorHAnsi"/>
              </w:rPr>
            </w:pPr>
            <w:r w:rsidRPr="005F3287">
              <w:rPr>
                <w:rFonts w:cstheme="minorHAnsi"/>
              </w:rPr>
              <w:t>3</w:t>
            </w:r>
          </w:p>
        </w:tc>
        <w:tc>
          <w:tcPr>
            <w:tcW w:w="0" w:type="auto"/>
            <w:hideMark/>
          </w:tcPr>
          <w:p w14:paraId="2676EB42" w14:textId="77777777" w:rsidR="005F3287" w:rsidRPr="005F3287" w:rsidRDefault="005F3287" w:rsidP="005F3287">
            <w:pPr>
              <w:pStyle w:val="NoSpacing"/>
              <w:rPr>
                <w:rFonts w:cstheme="minorHAnsi"/>
              </w:rPr>
            </w:pPr>
            <w:r w:rsidRPr="005F3287">
              <w:rPr>
                <w:rFonts w:cstheme="minorHAnsi"/>
              </w:rPr>
              <w:t>No data</w:t>
            </w:r>
          </w:p>
        </w:tc>
        <w:tc>
          <w:tcPr>
            <w:tcW w:w="0" w:type="auto"/>
            <w:hideMark/>
          </w:tcPr>
          <w:p w14:paraId="3B2C0A29" w14:textId="77777777" w:rsidR="005F3287" w:rsidRPr="005F3287" w:rsidRDefault="005F3287" w:rsidP="005F3287">
            <w:pPr>
              <w:pStyle w:val="NoSpacing"/>
              <w:rPr>
                <w:rFonts w:cstheme="minorHAnsi"/>
              </w:rPr>
            </w:pPr>
            <w:r w:rsidRPr="005F3287">
              <w:rPr>
                <w:rFonts w:cstheme="minorHAnsi"/>
              </w:rPr>
              <w:t>38.6</w:t>
            </w:r>
          </w:p>
        </w:tc>
      </w:tr>
      <w:tr w:rsidR="005F3287" w:rsidRPr="005F3287" w14:paraId="30B3D7B3" w14:textId="77777777" w:rsidTr="005F3287">
        <w:tc>
          <w:tcPr>
            <w:tcW w:w="0" w:type="auto"/>
            <w:hideMark/>
          </w:tcPr>
          <w:p w14:paraId="2F2F7B33" w14:textId="77777777" w:rsidR="005F3287" w:rsidRPr="005F3287" w:rsidRDefault="005F3287" w:rsidP="005F3287">
            <w:pPr>
              <w:pStyle w:val="NoSpacing"/>
              <w:rPr>
                <w:rFonts w:cstheme="minorHAnsi"/>
              </w:rPr>
            </w:pPr>
            <w:r w:rsidRPr="005F3287">
              <w:rPr>
                <w:rFonts w:cstheme="minorHAnsi"/>
              </w:rPr>
              <w:t>5</w:t>
            </w:r>
          </w:p>
        </w:tc>
        <w:tc>
          <w:tcPr>
            <w:tcW w:w="0" w:type="auto"/>
            <w:hideMark/>
          </w:tcPr>
          <w:p w14:paraId="4B961131" w14:textId="77777777" w:rsidR="005F3287" w:rsidRPr="005F3287" w:rsidRDefault="005F3287" w:rsidP="005F3287">
            <w:pPr>
              <w:pStyle w:val="NoSpacing"/>
              <w:rPr>
                <w:rFonts w:cstheme="minorHAnsi"/>
              </w:rPr>
            </w:pPr>
            <w:r w:rsidRPr="005F3287">
              <w:rPr>
                <w:rFonts w:cstheme="minorHAnsi"/>
              </w:rPr>
              <w:t>0.5</w:t>
            </w:r>
          </w:p>
        </w:tc>
        <w:tc>
          <w:tcPr>
            <w:tcW w:w="0" w:type="auto"/>
            <w:hideMark/>
          </w:tcPr>
          <w:p w14:paraId="571E7172" w14:textId="77777777" w:rsidR="005F3287" w:rsidRPr="005F3287" w:rsidRDefault="005F3287" w:rsidP="005F3287">
            <w:pPr>
              <w:pStyle w:val="NoSpacing"/>
              <w:rPr>
                <w:rFonts w:cstheme="minorHAnsi"/>
              </w:rPr>
            </w:pPr>
            <w:r w:rsidRPr="005F3287">
              <w:rPr>
                <w:rFonts w:cstheme="minorHAnsi"/>
              </w:rPr>
              <w:t>0.96</w:t>
            </w:r>
          </w:p>
        </w:tc>
        <w:tc>
          <w:tcPr>
            <w:tcW w:w="0" w:type="auto"/>
            <w:hideMark/>
          </w:tcPr>
          <w:p w14:paraId="45F30ACA" w14:textId="77777777" w:rsidR="005F3287" w:rsidRPr="005F3287" w:rsidRDefault="005F3287" w:rsidP="005F3287">
            <w:pPr>
              <w:pStyle w:val="NoSpacing"/>
              <w:rPr>
                <w:rFonts w:cstheme="minorHAnsi"/>
              </w:rPr>
            </w:pPr>
            <w:r w:rsidRPr="005F3287">
              <w:rPr>
                <w:rFonts w:cstheme="minorHAnsi"/>
              </w:rPr>
              <w:t>No data</w:t>
            </w:r>
          </w:p>
        </w:tc>
        <w:tc>
          <w:tcPr>
            <w:tcW w:w="0" w:type="auto"/>
            <w:hideMark/>
          </w:tcPr>
          <w:p w14:paraId="17F1C233" w14:textId="77777777" w:rsidR="005F3287" w:rsidRPr="005F3287" w:rsidRDefault="005F3287" w:rsidP="005F3287">
            <w:pPr>
              <w:pStyle w:val="NoSpacing"/>
              <w:rPr>
                <w:rFonts w:cstheme="minorHAnsi"/>
              </w:rPr>
            </w:pPr>
            <w:r w:rsidRPr="005F3287">
              <w:rPr>
                <w:rFonts w:cstheme="minorHAnsi"/>
              </w:rPr>
              <w:t>60.9</w:t>
            </w:r>
          </w:p>
        </w:tc>
      </w:tr>
      <w:tr w:rsidR="005F3287" w:rsidRPr="005F3287" w14:paraId="7BFDB648" w14:textId="77777777" w:rsidTr="005F3287">
        <w:tc>
          <w:tcPr>
            <w:tcW w:w="0" w:type="auto"/>
            <w:hideMark/>
          </w:tcPr>
          <w:p w14:paraId="7E66B834" w14:textId="77777777" w:rsidR="005F3287" w:rsidRPr="005F3287" w:rsidRDefault="005F3287" w:rsidP="005F3287">
            <w:pPr>
              <w:pStyle w:val="NoSpacing"/>
              <w:rPr>
                <w:rFonts w:cstheme="minorHAnsi"/>
              </w:rPr>
            </w:pPr>
            <w:r w:rsidRPr="005F3287">
              <w:rPr>
                <w:rFonts w:cstheme="minorHAnsi"/>
              </w:rPr>
              <w:t>5</w:t>
            </w:r>
          </w:p>
        </w:tc>
        <w:tc>
          <w:tcPr>
            <w:tcW w:w="0" w:type="auto"/>
            <w:hideMark/>
          </w:tcPr>
          <w:p w14:paraId="45B59C59" w14:textId="77777777" w:rsidR="005F3287" w:rsidRPr="005F3287" w:rsidRDefault="005F3287" w:rsidP="005F3287">
            <w:pPr>
              <w:pStyle w:val="NoSpacing"/>
              <w:rPr>
                <w:rFonts w:cstheme="minorHAnsi"/>
              </w:rPr>
            </w:pPr>
            <w:r w:rsidRPr="005F3287">
              <w:rPr>
                <w:rFonts w:cstheme="minorHAnsi"/>
              </w:rPr>
              <w:t>0.05</w:t>
            </w:r>
          </w:p>
        </w:tc>
        <w:tc>
          <w:tcPr>
            <w:tcW w:w="0" w:type="auto"/>
            <w:hideMark/>
          </w:tcPr>
          <w:p w14:paraId="633BED1A" w14:textId="77777777" w:rsidR="005F3287" w:rsidRPr="005F3287" w:rsidRDefault="005F3287" w:rsidP="005F3287">
            <w:pPr>
              <w:pStyle w:val="NoSpacing"/>
              <w:rPr>
                <w:rFonts w:cstheme="minorHAnsi"/>
              </w:rPr>
            </w:pPr>
            <w:r w:rsidRPr="005F3287">
              <w:rPr>
                <w:rFonts w:cstheme="minorHAnsi"/>
              </w:rPr>
              <w:t>0.95</w:t>
            </w:r>
          </w:p>
        </w:tc>
        <w:tc>
          <w:tcPr>
            <w:tcW w:w="0" w:type="auto"/>
            <w:hideMark/>
          </w:tcPr>
          <w:p w14:paraId="0D03F86F" w14:textId="77777777" w:rsidR="005F3287" w:rsidRPr="005F3287" w:rsidRDefault="005F3287" w:rsidP="005F3287">
            <w:pPr>
              <w:pStyle w:val="NoSpacing"/>
              <w:rPr>
                <w:rFonts w:cstheme="minorHAnsi"/>
              </w:rPr>
            </w:pPr>
            <w:r w:rsidRPr="005F3287">
              <w:rPr>
                <w:rFonts w:cstheme="minorHAnsi"/>
              </w:rPr>
              <w:t>30</w:t>
            </w:r>
          </w:p>
        </w:tc>
        <w:tc>
          <w:tcPr>
            <w:tcW w:w="0" w:type="auto"/>
            <w:hideMark/>
          </w:tcPr>
          <w:p w14:paraId="6C5E62B5" w14:textId="77777777" w:rsidR="005F3287" w:rsidRPr="005F3287" w:rsidRDefault="005F3287" w:rsidP="005F3287">
            <w:pPr>
              <w:pStyle w:val="NoSpacing"/>
              <w:rPr>
                <w:rFonts w:cstheme="minorHAnsi"/>
              </w:rPr>
            </w:pPr>
            <w:r w:rsidRPr="005F3287">
              <w:rPr>
                <w:rFonts w:cstheme="minorHAnsi"/>
              </w:rPr>
              <w:t>61</w:t>
            </w:r>
          </w:p>
        </w:tc>
      </w:tr>
    </w:tbl>
    <w:p w14:paraId="10A63C1E" w14:textId="77777777" w:rsidR="00DF23F9" w:rsidRPr="00E550B0" w:rsidRDefault="00DF23F9" w:rsidP="005F3287">
      <w:pPr>
        <w:pStyle w:val="Heading1"/>
        <w:rPr>
          <w:rFonts w:asciiTheme="minorHAnsi" w:hAnsiTheme="minorHAnsi" w:cstheme="minorHAnsi"/>
        </w:rPr>
      </w:pPr>
      <w:r w:rsidRPr="00E550B0">
        <w:rPr>
          <w:rFonts w:asciiTheme="minorHAnsi" w:hAnsiTheme="minorHAnsi" w:cstheme="minorHAnsi"/>
        </w:rPr>
        <w:t>7. Discussion</w:t>
      </w:r>
    </w:p>
    <w:p w14:paraId="545CFEBF" w14:textId="4175E033" w:rsidR="00DF23F9" w:rsidRPr="00E550B0" w:rsidRDefault="00DF23F9" w:rsidP="005F3287">
      <w:pPr>
        <w:pStyle w:val="NoSpacing"/>
        <w:rPr>
          <w:rFonts w:cstheme="minorHAnsi"/>
        </w:rPr>
      </w:pPr>
      <w:r w:rsidRPr="00E550B0">
        <w:rPr>
          <w:rFonts w:cstheme="minorHAnsi"/>
        </w:rPr>
        <w:t>In this paper, we reviewed the effect of NP doping (focusing on CNT doping) on an LC composite’s electrical conductivity. We focused on electric-field-induced conductivity modulation, considering possible applications of the composite for DC and RF switching. We also described issues associated with field-induced conductivity modulation. Some of these issues need to be overcome to realize an efficient DC and RF switching device. After a brief discussion on liquid crystals, we discussed electric-field-driven conductivity modulation in pure liquid crystals. It is reported that the conductivity change of pure LC materials is very low, which is unacceptable in DC and RF switching application. To enhance the conductivity, one possible way is to dope the LC with a small amount of CNTs. At first, we reviewed the seminal work of Dierking et al. [</w:t>
      </w:r>
      <w:hyperlink r:id="rId256" w:anchor="B15-technologies-07-00032" w:history="1">
        <w:r w:rsidRPr="00E550B0">
          <w:rPr>
            <w:rStyle w:val="Hyperlink"/>
            <w:rFonts w:cstheme="minorHAnsi"/>
            <w:color w:val="3156A2"/>
          </w:rPr>
          <w:t>15</w:t>
        </w:r>
      </w:hyperlink>
      <w:r w:rsidRPr="00E550B0">
        <w:rPr>
          <w:rFonts w:cstheme="minorHAnsi"/>
        </w:rPr>
        <w:t>,</w:t>
      </w:r>
      <w:hyperlink r:id="rId257" w:anchor="B19-technologies-07-00032" w:history="1">
        <w:r w:rsidRPr="00E550B0">
          <w:rPr>
            <w:rStyle w:val="Hyperlink"/>
            <w:rFonts w:cstheme="minorHAnsi"/>
            <w:color w:val="3156A2"/>
          </w:rPr>
          <w:t>19</w:t>
        </w:r>
      </w:hyperlink>
      <w:r w:rsidRPr="00E550B0">
        <w:rPr>
          <w:rFonts w:cstheme="minorHAnsi"/>
        </w:rPr>
        <w:t xml:space="preserve">], which described how the field-induced reorientation of LC molecules modulate the conductivity of the LC-CNT composites through elastic interactions. Then, we discussed how the doping concentration and temperature alters the conductivity and switching behavior. There is a solubility limit for CNT doping in LC matrices. CNT tends to aggerate into large </w:t>
      </w:r>
      <w:r w:rsidRPr="00E550B0">
        <w:rPr>
          <w:rFonts w:cstheme="minorHAnsi"/>
        </w:rPr>
        <w:lastRenderedPageBreak/>
        <w:t xml:space="preserve">bundles in LC media as concentration increases. In addition to that, in a small window of CNT doping concentrations, the </w:t>
      </w:r>
      <w:proofErr w:type="spellStart"/>
      <w:r w:rsidRPr="00E550B0">
        <w:rPr>
          <w:rFonts w:cstheme="minorHAnsi"/>
        </w:rPr>
        <w:t>nematic</w:t>
      </w:r>
      <w:proofErr w:type="spellEnd"/>
      <w:r w:rsidRPr="00E550B0">
        <w:rPr>
          <w:rFonts w:cstheme="minorHAnsi"/>
        </w:rPr>
        <w:t xml:space="preserve"> to isotropic transition temperature (T</w:t>
      </w:r>
      <w:r w:rsidRPr="00E550B0">
        <w:rPr>
          <w:rFonts w:cstheme="minorHAnsi"/>
          <w:sz w:val="20"/>
          <w:szCs w:val="20"/>
          <w:vertAlign w:val="subscript"/>
        </w:rPr>
        <w:t>NI</w:t>
      </w:r>
      <w:r w:rsidRPr="00E550B0">
        <w:rPr>
          <w:rFonts w:cstheme="minorHAnsi"/>
        </w:rPr>
        <w:t xml:space="preserve">) change a lot. During field-induced switching, Joule heating in the conductive state can drive the system to an isotropic phase from the </w:t>
      </w:r>
      <w:proofErr w:type="spellStart"/>
      <w:r w:rsidRPr="00E550B0">
        <w:rPr>
          <w:rFonts w:cstheme="minorHAnsi"/>
        </w:rPr>
        <w:t>nematic</w:t>
      </w:r>
      <w:proofErr w:type="spellEnd"/>
      <w:r w:rsidRPr="00E550B0">
        <w:rPr>
          <w:rFonts w:cstheme="minorHAnsi"/>
        </w:rPr>
        <w:t xml:space="preserve"> phase [</w:t>
      </w:r>
      <w:hyperlink r:id="rId258" w:anchor="B20-technologies-07-00032" w:history="1">
        <w:r w:rsidRPr="00E550B0">
          <w:rPr>
            <w:rStyle w:val="Hyperlink"/>
            <w:rFonts w:cstheme="minorHAnsi"/>
            <w:color w:val="3156A2"/>
          </w:rPr>
          <w:t>20</w:t>
        </w:r>
      </w:hyperlink>
      <w:r w:rsidRPr="00E550B0">
        <w:rPr>
          <w:rFonts w:cstheme="minorHAnsi"/>
        </w:rPr>
        <w:t xml:space="preserve">]. Besides in the </w:t>
      </w:r>
      <w:proofErr w:type="spellStart"/>
      <w:r w:rsidRPr="00E550B0">
        <w:rPr>
          <w:rFonts w:cstheme="minorHAnsi"/>
        </w:rPr>
        <w:t>nematic</w:t>
      </w:r>
      <w:proofErr w:type="spellEnd"/>
      <w:r w:rsidRPr="00E550B0">
        <w:rPr>
          <w:rFonts w:cstheme="minorHAnsi"/>
        </w:rPr>
        <w:t xml:space="preserve"> phase, conductivity modulation can also be achieved in the isotropic phase for some LC composites. In this case, LC molecules anchor on the CNT wall and form a </w:t>
      </w:r>
      <w:proofErr w:type="spellStart"/>
      <w:r w:rsidRPr="00E550B0">
        <w:rPr>
          <w:rFonts w:cstheme="minorHAnsi"/>
        </w:rPr>
        <w:t>pseudonematic</w:t>
      </w:r>
      <w:proofErr w:type="spellEnd"/>
      <w:r w:rsidRPr="00E550B0">
        <w:rPr>
          <w:rFonts w:cstheme="minorHAnsi"/>
        </w:rPr>
        <w:t xml:space="preserve"> domain; these PNDs interact with an external electric field. One of the major issues with switching is irreversibility, also described as memory effect. The memory effect increases upon doping with CNTs and other nanoparticles. Although out-of-plane devices are prominent, there are works on in-plane switching with a very simple microfabrication technique. An in-plane cross-electrode configuration could be a viable solution for reversible switching [</w:t>
      </w:r>
      <w:hyperlink r:id="rId259" w:anchor="B70-technologies-07-00032" w:history="1">
        <w:r w:rsidRPr="00E550B0">
          <w:rPr>
            <w:rStyle w:val="Hyperlink"/>
            <w:rFonts w:cstheme="minorHAnsi"/>
            <w:color w:val="3156A2"/>
          </w:rPr>
          <w:t>70</w:t>
        </w:r>
      </w:hyperlink>
      <w:r w:rsidRPr="00E550B0">
        <w:rPr>
          <w:rFonts w:cstheme="minorHAnsi"/>
        </w:rPr>
        <w:t xml:space="preserve">]. For device application, switching speed is a very important performance parameter. Most of the NLC devices suffer from a longer switching time. A faster switching is achievable through dual frequency </w:t>
      </w:r>
      <w:proofErr w:type="spellStart"/>
      <w:r w:rsidRPr="00E550B0">
        <w:rPr>
          <w:rFonts w:cstheme="minorHAnsi"/>
        </w:rPr>
        <w:t>nematic</w:t>
      </w:r>
      <w:proofErr w:type="spellEnd"/>
      <w:r w:rsidRPr="00E550B0">
        <w:rPr>
          <w:rFonts w:cstheme="minorHAnsi"/>
        </w:rPr>
        <w:t xml:space="preserve"> liquid crystal materials [</w:t>
      </w:r>
      <w:hyperlink r:id="rId260" w:anchor="B84-technologies-07-00032" w:history="1">
        <w:r w:rsidRPr="00E550B0">
          <w:rPr>
            <w:rStyle w:val="Hyperlink"/>
            <w:rFonts w:cstheme="minorHAnsi"/>
            <w:color w:val="3156A2"/>
          </w:rPr>
          <w:t>84</w:t>
        </w:r>
      </w:hyperlink>
      <w:r w:rsidRPr="00E550B0">
        <w:rPr>
          <w:rFonts w:cstheme="minorHAnsi"/>
        </w:rPr>
        <w:t>]. After the discussion of LC-CNTs’ conductivity behavior, we also discussed field-controlled conductivity modulation in an LC/metal-nanoparticle composite to compare their performances with LC-CNT composites.</w:t>
      </w:r>
    </w:p>
    <w:p w14:paraId="6226D466" w14:textId="77777777" w:rsidR="005F3287" w:rsidRPr="00E550B0" w:rsidRDefault="005F3287" w:rsidP="005F3287">
      <w:pPr>
        <w:pStyle w:val="NoSpacing"/>
        <w:rPr>
          <w:rFonts w:cstheme="minorHAnsi"/>
          <w:sz w:val="24"/>
          <w:szCs w:val="24"/>
        </w:rPr>
      </w:pPr>
    </w:p>
    <w:p w14:paraId="0EA5D9E7" w14:textId="06AF3F06" w:rsidR="00DF23F9" w:rsidRPr="00E550B0" w:rsidRDefault="00DF23F9" w:rsidP="005F3287">
      <w:pPr>
        <w:pStyle w:val="NoSpacing"/>
        <w:rPr>
          <w:rFonts w:cstheme="minorHAnsi"/>
        </w:rPr>
      </w:pPr>
      <w:r w:rsidRPr="00E550B0">
        <w:rPr>
          <w:rFonts w:cstheme="minorHAnsi"/>
        </w:rPr>
        <w:t>Finally, we proposed a simple model for an RF switching device using LC composite materials. With this simple analytical model, we simulated and analyzed some RF performance parameters. Although the application of LC composites in the field of RF switching fields are not explored yet, our simulation suggests that LC-based devices could open a new avenue. However, to make an efficient microswitch, some issues or challenges need to be considered, which are summarized below.</w:t>
      </w:r>
    </w:p>
    <w:p w14:paraId="0C118739" w14:textId="77777777" w:rsidR="005F3287" w:rsidRPr="00E550B0" w:rsidRDefault="005F3287" w:rsidP="009A7C85">
      <w:pPr>
        <w:pStyle w:val="NoSpacing"/>
        <w:rPr>
          <w:rFonts w:cstheme="minorHAnsi"/>
        </w:rPr>
      </w:pPr>
    </w:p>
    <w:p w14:paraId="1C26D8EA" w14:textId="77777777" w:rsidR="00C27998" w:rsidRPr="00E550B0" w:rsidRDefault="00DF23F9" w:rsidP="00C27998">
      <w:pPr>
        <w:pStyle w:val="NoSpacing"/>
        <w:numPr>
          <w:ilvl w:val="0"/>
          <w:numId w:val="3"/>
        </w:numPr>
        <w:rPr>
          <w:rFonts w:cstheme="minorHAnsi"/>
        </w:rPr>
      </w:pPr>
      <w:r w:rsidRPr="00E550B0">
        <w:rPr>
          <w:rFonts w:cstheme="minorHAnsi"/>
        </w:rPr>
        <w:t xml:space="preserve">Microfabrication and alignment: Most of the reported work on field-induced switching is done on conventional LC-sandwiched cells made of ITO-coated glass. These are macroscale devices and are easy to fabricate. According to our simulation results, to meet the RF switching requirement, devices need to be scaled down to microscale. However, in microscale, electrode deposition and making an alignment layer is a challenge. However, there are some works on the microfabrication of LC-based devices. For example, </w:t>
      </w:r>
      <w:proofErr w:type="spellStart"/>
      <w:r w:rsidRPr="00E550B0">
        <w:rPr>
          <w:rFonts w:cstheme="minorHAnsi"/>
        </w:rPr>
        <w:t>Garbovskiy</w:t>
      </w:r>
      <w:proofErr w:type="spellEnd"/>
      <w:r w:rsidRPr="00E550B0">
        <w:rPr>
          <w:rFonts w:cstheme="minorHAnsi"/>
        </w:rPr>
        <w:t xml:space="preserve"> et al. demonstrated an LC phase shifter using inverted microstrip line configuration [</w:t>
      </w:r>
      <w:hyperlink r:id="rId261" w:anchor="B107-technologies-07-00032" w:history="1">
        <w:r w:rsidRPr="00E550B0">
          <w:rPr>
            <w:rStyle w:val="Hyperlink"/>
            <w:rFonts w:cstheme="minorHAnsi"/>
            <w:color w:val="auto"/>
            <w:u w:val="none"/>
          </w:rPr>
          <w:t>107</w:t>
        </w:r>
      </w:hyperlink>
      <w:r w:rsidRPr="00E550B0">
        <w:rPr>
          <w:rFonts w:cstheme="minorHAnsi"/>
        </w:rPr>
        <w:t>]. Lai et al. described a fabrication technique for an in-plane LC-CNT-based device made of interdigitated electrodes for gas sensing application [</w:t>
      </w:r>
      <w:hyperlink r:id="rId262" w:anchor="B108-technologies-07-00032" w:history="1">
        <w:r w:rsidRPr="00E550B0">
          <w:rPr>
            <w:rStyle w:val="Hyperlink"/>
            <w:rFonts w:cstheme="minorHAnsi"/>
            <w:color w:val="auto"/>
            <w:u w:val="none"/>
          </w:rPr>
          <w:t>108</w:t>
        </w:r>
      </w:hyperlink>
      <w:r w:rsidRPr="00E550B0">
        <w:rPr>
          <w:rFonts w:cstheme="minorHAnsi"/>
        </w:rPr>
        <w:t xml:space="preserve">]. </w:t>
      </w:r>
      <w:proofErr w:type="spellStart"/>
      <w:r w:rsidRPr="00E550B0">
        <w:rPr>
          <w:rFonts w:cstheme="minorHAnsi"/>
        </w:rPr>
        <w:t>Varanytsia</w:t>
      </w:r>
      <w:proofErr w:type="spellEnd"/>
      <w:r w:rsidRPr="00E550B0">
        <w:rPr>
          <w:rFonts w:cstheme="minorHAnsi"/>
        </w:rPr>
        <w:t xml:space="preserve"> et al. used photolithography-patterned graphene electrodes instead of ITO for a better optical transmission characteristic of LC devices. Besides fabrication complexity in microscale, making alignment layers could be challenging. However, some groups demonstrated alignment LC in microscale. Varghese et al. described a micro-rubbing technique for LC alignment [</w:t>
      </w:r>
      <w:hyperlink r:id="rId263" w:anchor="B109-technologies-07-00032" w:history="1">
        <w:r w:rsidRPr="00E550B0">
          <w:rPr>
            <w:rStyle w:val="Hyperlink"/>
            <w:rFonts w:cstheme="minorHAnsi"/>
            <w:color w:val="auto"/>
            <w:u w:val="none"/>
          </w:rPr>
          <w:t>109</w:t>
        </w:r>
      </w:hyperlink>
      <w:r w:rsidRPr="00E550B0">
        <w:rPr>
          <w:rFonts w:cstheme="minorHAnsi"/>
        </w:rPr>
        <w:t>]. Nano-imprint lithography could be used for patterned alignments in microscale [</w:t>
      </w:r>
      <w:hyperlink r:id="rId264" w:anchor="B110-technologies-07-00032" w:history="1">
        <w:r w:rsidRPr="00E550B0">
          <w:rPr>
            <w:rStyle w:val="Hyperlink"/>
            <w:rFonts w:cstheme="minorHAnsi"/>
            <w:color w:val="auto"/>
            <w:u w:val="none"/>
          </w:rPr>
          <w:t>110</w:t>
        </w:r>
      </w:hyperlink>
      <w:r w:rsidRPr="00E550B0">
        <w:rPr>
          <w:rFonts w:cstheme="minorHAnsi"/>
        </w:rPr>
        <w:t>,</w:t>
      </w:r>
      <w:hyperlink r:id="rId265" w:anchor="B111-technologies-07-00032" w:history="1">
        <w:r w:rsidRPr="00E550B0">
          <w:rPr>
            <w:rStyle w:val="Hyperlink"/>
            <w:rFonts w:cstheme="minorHAnsi"/>
            <w:color w:val="auto"/>
            <w:u w:val="none"/>
          </w:rPr>
          <w:t>111</w:t>
        </w:r>
      </w:hyperlink>
      <w:r w:rsidRPr="00E550B0">
        <w:rPr>
          <w:rFonts w:cstheme="minorHAnsi"/>
        </w:rPr>
        <w:t>,</w:t>
      </w:r>
      <w:hyperlink r:id="rId266" w:anchor="B112-technologies-07-00032" w:history="1">
        <w:r w:rsidRPr="00E550B0">
          <w:rPr>
            <w:rStyle w:val="Hyperlink"/>
            <w:rFonts w:cstheme="minorHAnsi"/>
            <w:color w:val="auto"/>
            <w:u w:val="none"/>
          </w:rPr>
          <w:t>112</w:t>
        </w:r>
      </w:hyperlink>
      <w:r w:rsidRPr="00E550B0">
        <w:rPr>
          <w:rFonts w:cstheme="minorHAnsi"/>
        </w:rPr>
        <w:t>]. Photo-induced alignment is another option for patterned alignments in microscale. Along with these, a few other micro-patterning techniques are also reported [</w:t>
      </w:r>
      <w:hyperlink r:id="rId267" w:anchor="B113-technologies-07-00032" w:history="1">
        <w:r w:rsidRPr="00E550B0">
          <w:rPr>
            <w:rStyle w:val="Hyperlink"/>
            <w:rFonts w:cstheme="minorHAnsi"/>
            <w:color w:val="auto"/>
            <w:u w:val="none"/>
          </w:rPr>
          <w:t>113</w:t>
        </w:r>
      </w:hyperlink>
      <w:r w:rsidRPr="00E550B0">
        <w:rPr>
          <w:rFonts w:cstheme="minorHAnsi"/>
        </w:rPr>
        <w:t>,</w:t>
      </w:r>
      <w:hyperlink r:id="rId268" w:anchor="B114-technologies-07-00032" w:history="1">
        <w:r w:rsidRPr="00E550B0">
          <w:rPr>
            <w:rStyle w:val="Hyperlink"/>
            <w:rFonts w:cstheme="minorHAnsi"/>
            <w:color w:val="auto"/>
            <w:u w:val="none"/>
          </w:rPr>
          <w:t>114</w:t>
        </w:r>
      </w:hyperlink>
      <w:r w:rsidRPr="00E550B0">
        <w:rPr>
          <w:rFonts w:cstheme="minorHAnsi"/>
        </w:rPr>
        <w:t>].</w:t>
      </w:r>
    </w:p>
    <w:p w14:paraId="2AF0ED1D" w14:textId="77777777" w:rsidR="00C27998" w:rsidRPr="00E550B0" w:rsidRDefault="00DF23F9" w:rsidP="00C27998">
      <w:pPr>
        <w:pStyle w:val="NoSpacing"/>
        <w:numPr>
          <w:ilvl w:val="0"/>
          <w:numId w:val="3"/>
        </w:numPr>
        <w:rPr>
          <w:rFonts w:cstheme="minorHAnsi"/>
        </w:rPr>
      </w:pPr>
      <w:r w:rsidRPr="00E550B0">
        <w:rPr>
          <w:rFonts w:cstheme="minorHAnsi"/>
        </w:rPr>
        <w:t xml:space="preserve">CNT </w:t>
      </w:r>
      <w:proofErr w:type="gramStart"/>
      <w:r w:rsidRPr="00E550B0">
        <w:rPr>
          <w:rFonts w:cstheme="minorHAnsi"/>
        </w:rPr>
        <w:t>has a tendency to</w:t>
      </w:r>
      <w:proofErr w:type="gramEnd"/>
      <w:r w:rsidRPr="00E550B0">
        <w:rPr>
          <w:rFonts w:cstheme="minorHAnsi"/>
        </w:rPr>
        <w:t xml:space="preserve"> aggregate in an LC solution. This is responsible for the poor CNT solubility in LC solutions. The dispersion quality degrades with time. A very common way to make a homogeneous dispersion is a magnetic string followed by sonication [</w:t>
      </w:r>
      <w:hyperlink r:id="rId269" w:anchor="B115-technologies-07-00032" w:history="1">
        <w:r w:rsidRPr="00E550B0">
          <w:rPr>
            <w:rStyle w:val="Hyperlink"/>
            <w:rFonts w:cstheme="minorHAnsi"/>
            <w:color w:val="3156A2"/>
          </w:rPr>
          <w:t>115</w:t>
        </w:r>
      </w:hyperlink>
      <w:r w:rsidRPr="00E550B0">
        <w:rPr>
          <w:rFonts w:cstheme="minorHAnsi"/>
        </w:rPr>
        <w:t>,</w:t>
      </w:r>
      <w:hyperlink r:id="rId270" w:anchor="B116-technologies-07-00032" w:history="1">
        <w:r w:rsidRPr="00E550B0">
          <w:rPr>
            <w:rStyle w:val="Hyperlink"/>
            <w:rFonts w:cstheme="minorHAnsi"/>
            <w:color w:val="3156A2"/>
          </w:rPr>
          <w:t>116</w:t>
        </w:r>
      </w:hyperlink>
      <w:r w:rsidRPr="00E550B0">
        <w:rPr>
          <w:rFonts w:cstheme="minorHAnsi"/>
        </w:rPr>
        <w:t>].</w:t>
      </w:r>
    </w:p>
    <w:p w14:paraId="08DC2075" w14:textId="77777777" w:rsidR="00C27998" w:rsidRPr="00E550B0" w:rsidRDefault="00DF23F9" w:rsidP="00C27998">
      <w:pPr>
        <w:pStyle w:val="NoSpacing"/>
        <w:numPr>
          <w:ilvl w:val="0"/>
          <w:numId w:val="3"/>
        </w:numPr>
        <w:rPr>
          <w:rFonts w:cstheme="minorHAnsi"/>
        </w:rPr>
      </w:pPr>
      <w:r w:rsidRPr="00E550B0">
        <w:rPr>
          <w:rFonts w:cstheme="minorHAnsi"/>
        </w:rPr>
        <w:t>Reversible switching will be a challenge as LC-CNT composites show the memory effect. Considering this issue, DFNLC is a good option, but in this case, the switching ratio is only 170 as reported by Prasad et al [</w:t>
      </w:r>
      <w:hyperlink r:id="rId271" w:anchor="B84-technologies-07-00032" w:history="1">
        <w:r w:rsidRPr="00E550B0">
          <w:rPr>
            <w:rStyle w:val="Hyperlink"/>
            <w:rFonts w:cstheme="minorHAnsi"/>
            <w:color w:val="3156A2"/>
          </w:rPr>
          <w:t>84</w:t>
        </w:r>
      </w:hyperlink>
      <w:r w:rsidRPr="00E550B0">
        <w:rPr>
          <w:rFonts w:cstheme="minorHAnsi"/>
        </w:rPr>
        <w:t>]. An in-plane cross-electrode configuration [</w:t>
      </w:r>
      <w:hyperlink r:id="rId272" w:anchor="B70-technologies-07-00032" w:history="1">
        <w:r w:rsidRPr="00E550B0">
          <w:rPr>
            <w:rStyle w:val="Hyperlink"/>
            <w:rFonts w:cstheme="minorHAnsi"/>
            <w:color w:val="3156A2"/>
          </w:rPr>
          <w:t>70</w:t>
        </w:r>
      </w:hyperlink>
      <w:r w:rsidRPr="00E550B0">
        <w:rPr>
          <w:rFonts w:cstheme="minorHAnsi"/>
        </w:rPr>
        <w:t>] is a viable solution, but this will bring additional fabrication complexity. In addition to this, repeatable measurement behavior is also desired.</w:t>
      </w:r>
    </w:p>
    <w:p w14:paraId="2C957DF6" w14:textId="77777777" w:rsidR="00C27998" w:rsidRPr="00E550B0" w:rsidRDefault="00DF23F9" w:rsidP="00C27998">
      <w:pPr>
        <w:pStyle w:val="NoSpacing"/>
        <w:numPr>
          <w:ilvl w:val="0"/>
          <w:numId w:val="3"/>
        </w:numPr>
        <w:rPr>
          <w:rFonts w:cstheme="minorHAnsi"/>
        </w:rPr>
      </w:pPr>
      <w:r w:rsidRPr="00E550B0">
        <w:rPr>
          <w:rFonts w:cstheme="minorHAnsi"/>
        </w:rPr>
        <w:t>In most of the reported works, an AC electric field is applied for switching to avoid ion migration during switching. For DC switching, the materials need to be ion-free.</w:t>
      </w:r>
    </w:p>
    <w:p w14:paraId="38DB32B2" w14:textId="77777777" w:rsidR="00C27998" w:rsidRPr="00E550B0" w:rsidRDefault="00DF23F9" w:rsidP="00C27998">
      <w:pPr>
        <w:pStyle w:val="NoSpacing"/>
        <w:numPr>
          <w:ilvl w:val="0"/>
          <w:numId w:val="3"/>
        </w:numPr>
        <w:rPr>
          <w:rFonts w:cstheme="minorHAnsi"/>
        </w:rPr>
      </w:pPr>
      <w:r w:rsidRPr="00E550B0">
        <w:rPr>
          <w:rFonts w:cstheme="minorHAnsi"/>
        </w:rPr>
        <w:t xml:space="preserve">During conductivity switching, Joule heating may occur, which drives the system from a </w:t>
      </w:r>
      <w:proofErr w:type="spellStart"/>
      <w:r w:rsidRPr="00E550B0">
        <w:rPr>
          <w:rFonts w:cstheme="minorHAnsi"/>
        </w:rPr>
        <w:t>nematic</w:t>
      </w:r>
      <w:proofErr w:type="spellEnd"/>
      <w:r w:rsidRPr="00E550B0">
        <w:rPr>
          <w:rFonts w:cstheme="minorHAnsi"/>
        </w:rPr>
        <w:t xml:space="preserve"> to isotropic phase [</w:t>
      </w:r>
      <w:hyperlink r:id="rId273" w:anchor="B20-technologies-07-00032" w:history="1">
        <w:r w:rsidRPr="00E550B0">
          <w:rPr>
            <w:rStyle w:val="Hyperlink"/>
            <w:rFonts w:cstheme="minorHAnsi"/>
            <w:color w:val="auto"/>
            <w:u w:val="none"/>
          </w:rPr>
          <w:t>20</w:t>
        </w:r>
      </w:hyperlink>
      <w:r w:rsidRPr="00E550B0">
        <w:rPr>
          <w:rFonts w:cstheme="minorHAnsi"/>
        </w:rPr>
        <w:t>,</w:t>
      </w:r>
      <w:hyperlink r:id="rId274" w:anchor="B53-technologies-07-00032" w:history="1">
        <w:r w:rsidRPr="00E550B0">
          <w:rPr>
            <w:rStyle w:val="Hyperlink"/>
            <w:rFonts w:cstheme="minorHAnsi"/>
            <w:color w:val="auto"/>
            <w:u w:val="none"/>
          </w:rPr>
          <w:t>53</w:t>
        </w:r>
      </w:hyperlink>
      <w:r w:rsidRPr="00E550B0">
        <w:rPr>
          <w:rFonts w:cstheme="minorHAnsi"/>
        </w:rPr>
        <w:t>]. If the sample is subjected to heating for a long time, chemical degradation may occur. To prevent this, the system should be operated in constant current mode. Another way to prevent the phase changing is to keep the system in a constant temperature using a feedback system.</w:t>
      </w:r>
    </w:p>
    <w:p w14:paraId="60AC2E7C" w14:textId="329FF44B" w:rsidR="00DF23F9" w:rsidRPr="00E550B0" w:rsidRDefault="00DF23F9" w:rsidP="00C27998">
      <w:pPr>
        <w:pStyle w:val="NoSpacing"/>
        <w:numPr>
          <w:ilvl w:val="0"/>
          <w:numId w:val="3"/>
        </w:numPr>
        <w:rPr>
          <w:rFonts w:cstheme="minorHAnsi"/>
        </w:rPr>
      </w:pPr>
      <w:r w:rsidRPr="00E550B0">
        <w:rPr>
          <w:rFonts w:cstheme="minorHAnsi"/>
        </w:rPr>
        <w:lastRenderedPageBreak/>
        <w:t xml:space="preserve">To design an efficient switch, dynamical and transient behaviors need to be studied. However. there are few reports on the dynamical switching behavior. From the work of D. </w:t>
      </w:r>
      <w:proofErr w:type="spellStart"/>
      <w:r w:rsidRPr="00E550B0">
        <w:rPr>
          <w:rFonts w:cstheme="minorHAnsi"/>
        </w:rPr>
        <w:t>Volpati</w:t>
      </w:r>
      <w:proofErr w:type="spellEnd"/>
      <w:r w:rsidRPr="00E550B0">
        <w:rPr>
          <w:rFonts w:cstheme="minorHAnsi"/>
        </w:rPr>
        <w:t xml:space="preserve"> et al., it seems the switching can take place within a few seconds [</w:t>
      </w:r>
      <w:hyperlink r:id="rId275" w:anchor="B70-technologies-07-00032" w:history="1">
        <w:r w:rsidRPr="00E550B0">
          <w:rPr>
            <w:rStyle w:val="Hyperlink"/>
            <w:rFonts w:cstheme="minorHAnsi"/>
            <w:color w:val="3156A2"/>
          </w:rPr>
          <w:t>70</w:t>
        </w:r>
      </w:hyperlink>
      <w:r w:rsidRPr="00E550B0">
        <w:rPr>
          <w:rFonts w:cstheme="minorHAnsi"/>
        </w:rPr>
        <w:t>]. Shah et al. observed the field-induced isotropic bubble formation around the CNT bundles within a second [</w:t>
      </w:r>
      <w:hyperlink r:id="rId276" w:anchor="B53-technologies-07-00032" w:history="1">
        <w:r w:rsidRPr="00E550B0">
          <w:rPr>
            <w:rStyle w:val="Hyperlink"/>
            <w:rFonts w:cstheme="minorHAnsi"/>
            <w:color w:val="3156A2"/>
          </w:rPr>
          <w:t>53</w:t>
        </w:r>
      </w:hyperlink>
      <w:r w:rsidRPr="00E550B0">
        <w:rPr>
          <w:rFonts w:cstheme="minorHAnsi"/>
        </w:rPr>
        <w:t xml:space="preserve">]. </w:t>
      </w:r>
      <w:proofErr w:type="spellStart"/>
      <w:r w:rsidRPr="00E550B0">
        <w:rPr>
          <w:rFonts w:cstheme="minorHAnsi"/>
        </w:rPr>
        <w:t>Heilmeier</w:t>
      </w:r>
      <w:proofErr w:type="spellEnd"/>
      <w:r w:rsidRPr="00E550B0">
        <w:rPr>
          <w:rFonts w:cstheme="minorHAnsi"/>
        </w:rPr>
        <w:t xml:space="preserve"> et al. demonstrated that switching occurs within 1–5 </w:t>
      </w:r>
      <w:proofErr w:type="spellStart"/>
      <w:r w:rsidRPr="00E550B0">
        <w:rPr>
          <w:rFonts w:cstheme="minorHAnsi"/>
        </w:rPr>
        <w:t>ms</w:t>
      </w:r>
      <w:proofErr w:type="spellEnd"/>
      <w:r w:rsidRPr="00E550B0">
        <w:rPr>
          <w:rFonts w:cstheme="minorHAnsi"/>
        </w:rPr>
        <w:t xml:space="preserve"> [</w:t>
      </w:r>
      <w:hyperlink r:id="rId277" w:anchor="B24-technologies-07-00032" w:history="1">
        <w:r w:rsidRPr="00E550B0">
          <w:rPr>
            <w:rStyle w:val="Hyperlink"/>
            <w:rFonts w:cstheme="minorHAnsi"/>
            <w:color w:val="3156A2"/>
          </w:rPr>
          <w:t>24</w:t>
        </w:r>
      </w:hyperlink>
      <w:r w:rsidRPr="00E550B0">
        <w:rPr>
          <w:rFonts w:cstheme="minorHAnsi"/>
        </w:rPr>
        <w:t>].</w:t>
      </w:r>
    </w:p>
    <w:p w14:paraId="3D6BC20E" w14:textId="77777777" w:rsidR="00C928AA" w:rsidRPr="00E550B0" w:rsidRDefault="00C928AA" w:rsidP="00C928AA">
      <w:pPr>
        <w:pStyle w:val="NoSpacing"/>
        <w:rPr>
          <w:rFonts w:cstheme="minorHAnsi"/>
        </w:rPr>
      </w:pPr>
    </w:p>
    <w:p w14:paraId="48803EA9" w14:textId="77777777" w:rsidR="00DF23F9" w:rsidRPr="00E550B0" w:rsidRDefault="00DF23F9" w:rsidP="00C928AA">
      <w:pPr>
        <w:pStyle w:val="NoSpacing"/>
        <w:rPr>
          <w:rFonts w:cstheme="minorHAnsi"/>
        </w:rPr>
      </w:pPr>
      <w:r w:rsidRPr="00E550B0">
        <w:rPr>
          <w:rFonts w:cstheme="minorHAnsi"/>
        </w:rPr>
        <w:t xml:space="preserve">According to the discussion above, we found that a 5CB/CNT composite might be </w:t>
      </w:r>
      <w:proofErr w:type="gramStart"/>
      <w:r w:rsidRPr="00E550B0">
        <w:rPr>
          <w:rFonts w:cstheme="minorHAnsi"/>
        </w:rPr>
        <w:t>best-suited</w:t>
      </w:r>
      <w:proofErr w:type="gramEnd"/>
      <w:r w:rsidRPr="00E550B0">
        <w:rPr>
          <w:rFonts w:cstheme="minorHAnsi"/>
        </w:rPr>
        <w:t xml:space="preserve"> for switching applications. As 5CB/CNT shows a near room-temperature operation (both in the </w:t>
      </w:r>
      <w:proofErr w:type="spellStart"/>
      <w:r w:rsidRPr="00E550B0">
        <w:rPr>
          <w:rFonts w:cstheme="minorHAnsi"/>
        </w:rPr>
        <w:t>nematic</w:t>
      </w:r>
      <w:proofErr w:type="spellEnd"/>
      <w:r w:rsidRPr="00E550B0">
        <w:rPr>
          <w:rFonts w:cstheme="minorHAnsi"/>
        </w:rPr>
        <w:t xml:space="preserve"> and isotropic phase) with more than three orders of magnitude switching. We chose this material for our RF simulations. We did an RF simulation as a proof of concept.</w:t>
      </w:r>
    </w:p>
    <w:p w14:paraId="7AF0BDA5" w14:textId="77777777" w:rsidR="00DF23F9" w:rsidRPr="00E550B0" w:rsidRDefault="00DF23F9" w:rsidP="00C928AA">
      <w:pPr>
        <w:pStyle w:val="Heading1"/>
        <w:rPr>
          <w:rFonts w:asciiTheme="minorHAnsi" w:hAnsiTheme="minorHAnsi" w:cstheme="minorHAnsi"/>
        </w:rPr>
      </w:pPr>
      <w:r w:rsidRPr="00E550B0">
        <w:rPr>
          <w:rFonts w:asciiTheme="minorHAnsi" w:hAnsiTheme="minorHAnsi" w:cstheme="minorHAnsi"/>
        </w:rPr>
        <w:t>8. Conclusions</w:t>
      </w:r>
    </w:p>
    <w:p w14:paraId="00A8647F" w14:textId="77777777" w:rsidR="00DF23F9" w:rsidRPr="00E550B0" w:rsidRDefault="00DF23F9" w:rsidP="00C928AA">
      <w:pPr>
        <w:pStyle w:val="NoSpacing"/>
        <w:rPr>
          <w:rFonts w:cstheme="minorHAnsi"/>
          <w:sz w:val="24"/>
          <w:szCs w:val="24"/>
        </w:rPr>
      </w:pPr>
      <w:r w:rsidRPr="00E550B0">
        <w:rPr>
          <w:rFonts w:cstheme="minorHAnsi"/>
        </w:rPr>
        <w:t xml:space="preserve">According to the reported works in this article, a small percent of NP doping changes the LC composite’s intrinsic conductivity significantly. In addition to that, 2–4 orders of magnitude of electric field-induced conductivity switching is demonstrated by several groups. We reviewed the field-induced electrical switching behavior and related issues for LC-NP composites (focusing on LC-CNT composites) which are important in device perspectives. By comparing several technological aspects, we found that the 5CB/CNT system could be a good choice in terms of DC and RF switching application. This composite shows more than three orders of magnitude switching near room temperature (both in the </w:t>
      </w:r>
      <w:proofErr w:type="spellStart"/>
      <w:r w:rsidRPr="00E550B0">
        <w:rPr>
          <w:rFonts w:cstheme="minorHAnsi"/>
        </w:rPr>
        <w:t>nematic</w:t>
      </w:r>
      <w:proofErr w:type="spellEnd"/>
      <w:r w:rsidRPr="00E550B0">
        <w:rPr>
          <w:rFonts w:cstheme="minorHAnsi"/>
        </w:rPr>
        <w:t xml:space="preserve"> and isotropic phase). The synthesis and processing of LC materials is well-established and, thus, makes it an attractive option for switching applications. In addition, optoelectronic devices and switches made from LC materials consume less power than comparable opto-mechanical technologies. Also, our simulations and analyses suggest that RF switching with an acceptable performance is possible. Based on this, LC switching appears to be an excellent, low-cost option for DC, as well as RF switching applications.</w:t>
      </w:r>
    </w:p>
    <w:p w14:paraId="572411DC" w14:textId="77777777" w:rsidR="00DF23F9" w:rsidRPr="00E550B0" w:rsidRDefault="00DF23F9" w:rsidP="00C928AA">
      <w:pPr>
        <w:pStyle w:val="Heading1"/>
        <w:rPr>
          <w:rFonts w:asciiTheme="minorHAnsi" w:hAnsiTheme="minorHAnsi" w:cstheme="minorHAnsi"/>
        </w:rPr>
      </w:pPr>
      <w:r w:rsidRPr="00E550B0">
        <w:rPr>
          <w:rFonts w:asciiTheme="minorHAnsi" w:hAnsiTheme="minorHAnsi" w:cstheme="minorHAnsi"/>
        </w:rPr>
        <w:t>Author Contributions</w:t>
      </w:r>
    </w:p>
    <w:p w14:paraId="1DCE07D5" w14:textId="77777777" w:rsidR="00DF23F9" w:rsidRPr="00E550B0" w:rsidRDefault="00DF23F9" w:rsidP="00C928AA">
      <w:pPr>
        <w:pStyle w:val="NoSpacing"/>
        <w:rPr>
          <w:rFonts w:cstheme="minorHAnsi"/>
          <w:sz w:val="24"/>
          <w:szCs w:val="24"/>
        </w:rPr>
      </w:pPr>
      <w:r w:rsidRPr="00E550B0">
        <w:rPr>
          <w:rFonts w:cstheme="minorHAnsi"/>
        </w:rPr>
        <w:t xml:space="preserve">M.M conducted the literature search and simulations and wrote the first manuscript draft. F.A. reviewed and edited the manuscript, obtained the permissions for the published data/figures, and drew the schematic diagrams. </w:t>
      </w:r>
      <w:proofErr w:type="spellStart"/>
      <w:r w:rsidRPr="00E550B0">
        <w:rPr>
          <w:rFonts w:cstheme="minorHAnsi"/>
        </w:rPr>
        <w:t>R.A.C.Jr</w:t>
      </w:r>
      <w:proofErr w:type="spellEnd"/>
      <w:r w:rsidRPr="00E550B0">
        <w:rPr>
          <w:rFonts w:cstheme="minorHAnsi"/>
        </w:rPr>
        <w:t>. proposed and refined the original idea and reviewed the manuscript.</w:t>
      </w:r>
    </w:p>
    <w:p w14:paraId="040F2C55" w14:textId="77777777" w:rsidR="00DF23F9" w:rsidRPr="00E550B0" w:rsidRDefault="00DF23F9" w:rsidP="00C928AA">
      <w:pPr>
        <w:pStyle w:val="Heading1"/>
        <w:rPr>
          <w:rFonts w:asciiTheme="minorHAnsi" w:hAnsiTheme="minorHAnsi" w:cstheme="minorHAnsi"/>
        </w:rPr>
      </w:pPr>
      <w:r w:rsidRPr="00E550B0">
        <w:rPr>
          <w:rFonts w:asciiTheme="minorHAnsi" w:hAnsiTheme="minorHAnsi" w:cstheme="minorHAnsi"/>
        </w:rPr>
        <w:t>Funding</w:t>
      </w:r>
    </w:p>
    <w:p w14:paraId="552463F6" w14:textId="77777777" w:rsidR="00DF23F9" w:rsidRPr="00E550B0" w:rsidRDefault="00DF23F9" w:rsidP="00C928AA">
      <w:pPr>
        <w:pStyle w:val="NoSpacing"/>
        <w:rPr>
          <w:rFonts w:cstheme="minorHAnsi"/>
          <w:sz w:val="24"/>
          <w:szCs w:val="24"/>
        </w:rPr>
      </w:pPr>
      <w:r w:rsidRPr="00E550B0">
        <w:rPr>
          <w:rFonts w:cstheme="minorHAnsi"/>
        </w:rPr>
        <w:t>This research received no external funding.</w:t>
      </w:r>
    </w:p>
    <w:p w14:paraId="701BBF36" w14:textId="77777777" w:rsidR="00DF23F9" w:rsidRPr="00E550B0" w:rsidRDefault="00DF23F9" w:rsidP="00C928AA">
      <w:pPr>
        <w:pStyle w:val="Heading1"/>
        <w:rPr>
          <w:rFonts w:asciiTheme="minorHAnsi" w:hAnsiTheme="minorHAnsi" w:cstheme="minorHAnsi"/>
        </w:rPr>
      </w:pPr>
      <w:r w:rsidRPr="00E550B0">
        <w:rPr>
          <w:rFonts w:asciiTheme="minorHAnsi" w:hAnsiTheme="minorHAnsi" w:cstheme="minorHAnsi"/>
        </w:rPr>
        <w:t>Acknowledgments</w:t>
      </w:r>
    </w:p>
    <w:p w14:paraId="73837B91" w14:textId="77777777" w:rsidR="00DF23F9" w:rsidRPr="00E550B0" w:rsidRDefault="00DF23F9" w:rsidP="00C928AA">
      <w:pPr>
        <w:pStyle w:val="NoSpacing"/>
        <w:rPr>
          <w:rFonts w:cstheme="minorHAnsi"/>
          <w:sz w:val="24"/>
          <w:szCs w:val="24"/>
        </w:rPr>
      </w:pPr>
      <w:r w:rsidRPr="00E550B0">
        <w:rPr>
          <w:rFonts w:cstheme="minorHAnsi"/>
        </w:rPr>
        <w:t xml:space="preserve">We would like to thank </w:t>
      </w:r>
      <w:proofErr w:type="spellStart"/>
      <w:r w:rsidRPr="00E550B0">
        <w:rPr>
          <w:rFonts w:cstheme="minorHAnsi"/>
        </w:rPr>
        <w:t>Turja</w:t>
      </w:r>
      <w:proofErr w:type="spellEnd"/>
      <w:r w:rsidRPr="00E550B0">
        <w:rPr>
          <w:rFonts w:cstheme="minorHAnsi"/>
        </w:rPr>
        <w:t xml:space="preserve"> </w:t>
      </w:r>
      <w:proofErr w:type="spellStart"/>
      <w:r w:rsidRPr="00E550B0">
        <w:rPr>
          <w:rFonts w:cstheme="minorHAnsi"/>
        </w:rPr>
        <w:t>Nandy</w:t>
      </w:r>
      <w:proofErr w:type="spellEnd"/>
      <w:r w:rsidRPr="00E550B0">
        <w:rPr>
          <w:rFonts w:cstheme="minorHAnsi"/>
        </w:rPr>
        <w:t xml:space="preserve">, </w:t>
      </w:r>
      <w:proofErr w:type="spellStart"/>
      <w:r w:rsidRPr="00E550B0">
        <w:rPr>
          <w:rFonts w:cstheme="minorHAnsi"/>
        </w:rPr>
        <w:t>Protap</w:t>
      </w:r>
      <w:proofErr w:type="spellEnd"/>
      <w:r w:rsidRPr="00E550B0">
        <w:rPr>
          <w:rFonts w:cstheme="minorHAnsi"/>
        </w:rPr>
        <w:t xml:space="preserve"> K. Mahanta, and Mohammad </w:t>
      </w:r>
      <w:proofErr w:type="spellStart"/>
      <w:r w:rsidRPr="00E550B0">
        <w:rPr>
          <w:rFonts w:cstheme="minorHAnsi"/>
        </w:rPr>
        <w:t>Shakhawat</w:t>
      </w:r>
      <w:proofErr w:type="spellEnd"/>
      <w:r w:rsidRPr="00E550B0">
        <w:rPr>
          <w:rFonts w:cstheme="minorHAnsi"/>
        </w:rPr>
        <w:t xml:space="preserve"> Hossain for reviewing the final manuscript.</w:t>
      </w:r>
    </w:p>
    <w:p w14:paraId="16285ABF" w14:textId="77777777" w:rsidR="00DF23F9" w:rsidRPr="00E550B0" w:rsidRDefault="00DF23F9" w:rsidP="00C928AA">
      <w:pPr>
        <w:pStyle w:val="Heading1"/>
        <w:rPr>
          <w:rFonts w:asciiTheme="minorHAnsi" w:hAnsiTheme="minorHAnsi" w:cstheme="minorHAnsi"/>
        </w:rPr>
      </w:pPr>
      <w:r w:rsidRPr="00E550B0">
        <w:rPr>
          <w:rFonts w:asciiTheme="minorHAnsi" w:hAnsiTheme="minorHAnsi" w:cstheme="minorHAnsi"/>
        </w:rPr>
        <w:t>Conflicts of Interest</w:t>
      </w:r>
    </w:p>
    <w:p w14:paraId="252E089C" w14:textId="77777777" w:rsidR="00DF23F9" w:rsidRPr="00E550B0" w:rsidRDefault="00DF23F9" w:rsidP="00C928AA">
      <w:pPr>
        <w:pStyle w:val="NoSpacing"/>
        <w:rPr>
          <w:rFonts w:cstheme="minorHAnsi"/>
          <w:sz w:val="24"/>
          <w:szCs w:val="24"/>
        </w:rPr>
      </w:pPr>
      <w:r w:rsidRPr="00E550B0">
        <w:rPr>
          <w:rFonts w:cstheme="minorHAnsi"/>
        </w:rPr>
        <w:t>The authors declare no conflict of interest.</w:t>
      </w:r>
    </w:p>
    <w:p w14:paraId="720D1D7D" w14:textId="77777777" w:rsidR="00DF23F9" w:rsidRPr="00E550B0" w:rsidRDefault="00DF23F9" w:rsidP="00C928AA">
      <w:pPr>
        <w:pStyle w:val="Heading1"/>
        <w:rPr>
          <w:rFonts w:asciiTheme="minorHAnsi" w:hAnsiTheme="minorHAnsi" w:cstheme="minorHAnsi"/>
        </w:rPr>
      </w:pPr>
      <w:r w:rsidRPr="00E550B0">
        <w:rPr>
          <w:rFonts w:asciiTheme="minorHAnsi" w:hAnsiTheme="minorHAnsi" w:cstheme="minorHAnsi"/>
        </w:rPr>
        <w:t>References</w:t>
      </w:r>
    </w:p>
    <w:p w14:paraId="7C3135EC" w14:textId="1867069B" w:rsidR="00DF23F9" w:rsidRPr="00E550B0" w:rsidRDefault="00DF23F9" w:rsidP="00AD784D">
      <w:pPr>
        <w:pStyle w:val="NoSpacing"/>
        <w:ind w:left="720" w:hanging="720"/>
        <w:rPr>
          <w:rFonts w:cstheme="minorHAnsi"/>
        </w:rPr>
      </w:pPr>
      <w:proofErr w:type="spellStart"/>
      <w:r w:rsidRPr="00E550B0">
        <w:rPr>
          <w:rFonts w:cstheme="minorHAnsi"/>
        </w:rPr>
        <w:t>Schadt</w:t>
      </w:r>
      <w:proofErr w:type="spellEnd"/>
      <w:r w:rsidRPr="00E550B0">
        <w:rPr>
          <w:rFonts w:cstheme="minorHAnsi"/>
        </w:rPr>
        <w:t>, M. Liquid crystal materials and liquid crystal displays. </w:t>
      </w:r>
      <w:proofErr w:type="spellStart"/>
      <w:r w:rsidRPr="00E550B0">
        <w:rPr>
          <w:rStyle w:val="html-italic"/>
          <w:rFonts w:cstheme="minorHAnsi"/>
          <w:i/>
          <w:iCs/>
          <w:color w:val="222222"/>
        </w:rPr>
        <w:t>Annu</w:t>
      </w:r>
      <w:proofErr w:type="spellEnd"/>
      <w:r w:rsidRPr="00E550B0">
        <w:rPr>
          <w:rStyle w:val="html-italic"/>
          <w:rFonts w:cstheme="minorHAnsi"/>
          <w:i/>
          <w:iCs/>
          <w:color w:val="222222"/>
        </w:rPr>
        <w:t>. Rev. Mater. Res.</w:t>
      </w:r>
      <w:r w:rsidRPr="00E550B0">
        <w:rPr>
          <w:rFonts w:cstheme="minorHAnsi"/>
        </w:rPr>
        <w:t> </w:t>
      </w:r>
      <w:r w:rsidRPr="00E550B0">
        <w:rPr>
          <w:rFonts w:cstheme="minorHAnsi"/>
          <w:b/>
          <w:bCs/>
        </w:rPr>
        <w:t>1997</w:t>
      </w:r>
      <w:r w:rsidRPr="00E550B0">
        <w:rPr>
          <w:rFonts w:cstheme="minorHAnsi"/>
        </w:rPr>
        <w:t>, </w:t>
      </w:r>
      <w:r w:rsidRPr="00E550B0">
        <w:rPr>
          <w:rStyle w:val="html-italic"/>
          <w:rFonts w:cstheme="minorHAnsi"/>
          <w:i/>
          <w:iCs/>
          <w:color w:val="222222"/>
        </w:rPr>
        <w:t>27</w:t>
      </w:r>
      <w:r w:rsidRPr="00E550B0">
        <w:rPr>
          <w:rFonts w:cstheme="minorHAnsi"/>
        </w:rPr>
        <w:t xml:space="preserve">, 305–379. </w:t>
      </w:r>
    </w:p>
    <w:p w14:paraId="06EEA622" w14:textId="437525E6" w:rsidR="00DF23F9" w:rsidRPr="00E550B0" w:rsidRDefault="00DF23F9" w:rsidP="00AD784D">
      <w:pPr>
        <w:pStyle w:val="NoSpacing"/>
        <w:ind w:left="720" w:hanging="720"/>
        <w:rPr>
          <w:rFonts w:cstheme="minorHAnsi"/>
        </w:rPr>
      </w:pPr>
      <w:r w:rsidRPr="00E550B0">
        <w:rPr>
          <w:rFonts w:cstheme="minorHAnsi"/>
        </w:rPr>
        <w:t>Kelly, S.M.; O’Neill, M. Liquid crystals for electro-optic applications. In </w:t>
      </w:r>
      <w:r w:rsidRPr="00E550B0">
        <w:rPr>
          <w:rStyle w:val="html-italic"/>
          <w:rFonts w:cstheme="minorHAnsi"/>
          <w:i/>
          <w:iCs/>
          <w:color w:val="222222"/>
        </w:rPr>
        <w:t>Handbook of Advanced Electronic and Photonic Materials and Devices</w:t>
      </w:r>
      <w:r w:rsidRPr="00E550B0">
        <w:rPr>
          <w:rFonts w:cstheme="minorHAnsi"/>
        </w:rPr>
        <w:t xml:space="preserve">; Academic Press: Cambridge, MA, USA, 2001; pp. 1–66. </w:t>
      </w:r>
    </w:p>
    <w:p w14:paraId="0C682286" w14:textId="003BCE3D" w:rsidR="00DF23F9" w:rsidRPr="00E550B0" w:rsidRDefault="00DF23F9" w:rsidP="00AD784D">
      <w:pPr>
        <w:pStyle w:val="NoSpacing"/>
        <w:ind w:left="720" w:hanging="720"/>
        <w:rPr>
          <w:rFonts w:cstheme="minorHAnsi"/>
        </w:rPr>
      </w:pPr>
      <w:r w:rsidRPr="00E550B0">
        <w:rPr>
          <w:rFonts w:cstheme="minorHAnsi"/>
        </w:rPr>
        <w:t>Dierking, I. Chiral liquid crystals: Structures, phases, effects. </w:t>
      </w:r>
      <w:r w:rsidRPr="00E550B0">
        <w:rPr>
          <w:rStyle w:val="html-italic"/>
          <w:rFonts w:cstheme="minorHAnsi"/>
          <w:i/>
          <w:iCs/>
          <w:color w:val="222222"/>
        </w:rPr>
        <w:t>Symmetry</w:t>
      </w:r>
      <w:r w:rsidRPr="00E550B0">
        <w:rPr>
          <w:rFonts w:cstheme="minorHAnsi"/>
        </w:rPr>
        <w:t> </w:t>
      </w:r>
      <w:r w:rsidRPr="00E550B0">
        <w:rPr>
          <w:rFonts w:cstheme="minorHAnsi"/>
          <w:b/>
          <w:bCs/>
        </w:rPr>
        <w:t>2014</w:t>
      </w:r>
      <w:r w:rsidRPr="00E550B0">
        <w:rPr>
          <w:rFonts w:cstheme="minorHAnsi"/>
        </w:rPr>
        <w:t>, </w:t>
      </w:r>
      <w:r w:rsidRPr="00E550B0">
        <w:rPr>
          <w:rStyle w:val="html-italic"/>
          <w:rFonts w:cstheme="minorHAnsi"/>
          <w:i/>
          <w:iCs/>
          <w:color w:val="222222"/>
        </w:rPr>
        <w:t>6</w:t>
      </w:r>
      <w:r w:rsidRPr="00E550B0">
        <w:rPr>
          <w:rFonts w:cstheme="minorHAnsi"/>
        </w:rPr>
        <w:t xml:space="preserve">, 444–472. </w:t>
      </w:r>
    </w:p>
    <w:p w14:paraId="12011CB0" w14:textId="116399EF" w:rsidR="00DF23F9" w:rsidRPr="00E550B0" w:rsidRDefault="00DF23F9" w:rsidP="00AD784D">
      <w:pPr>
        <w:pStyle w:val="NoSpacing"/>
        <w:ind w:left="720" w:hanging="720"/>
        <w:rPr>
          <w:rFonts w:cstheme="minorHAnsi"/>
        </w:rPr>
      </w:pPr>
      <w:r w:rsidRPr="00E550B0">
        <w:rPr>
          <w:rFonts w:cstheme="minorHAnsi"/>
        </w:rPr>
        <w:t>Brown, G.H. Structure, properties, and some applications of liquid crystals. </w:t>
      </w:r>
      <w:r w:rsidRPr="00E550B0">
        <w:rPr>
          <w:rStyle w:val="html-italic"/>
          <w:rFonts w:cstheme="minorHAnsi"/>
          <w:i/>
          <w:iCs/>
          <w:color w:val="222222"/>
        </w:rPr>
        <w:t>JOSA</w:t>
      </w:r>
      <w:r w:rsidRPr="00E550B0">
        <w:rPr>
          <w:rFonts w:cstheme="minorHAnsi"/>
        </w:rPr>
        <w:t> </w:t>
      </w:r>
      <w:r w:rsidRPr="00E550B0">
        <w:rPr>
          <w:rFonts w:cstheme="minorHAnsi"/>
          <w:b/>
          <w:bCs/>
        </w:rPr>
        <w:t>1973</w:t>
      </w:r>
      <w:r w:rsidRPr="00E550B0">
        <w:rPr>
          <w:rFonts w:cstheme="minorHAnsi"/>
        </w:rPr>
        <w:t>, </w:t>
      </w:r>
      <w:r w:rsidRPr="00E550B0">
        <w:rPr>
          <w:rStyle w:val="html-italic"/>
          <w:rFonts w:cstheme="minorHAnsi"/>
          <w:i/>
          <w:iCs/>
          <w:color w:val="222222"/>
        </w:rPr>
        <w:t>63</w:t>
      </w:r>
      <w:r w:rsidRPr="00E550B0">
        <w:rPr>
          <w:rFonts w:cstheme="minorHAnsi"/>
        </w:rPr>
        <w:t>, 1505–1514.</w:t>
      </w:r>
    </w:p>
    <w:p w14:paraId="4FB653A5" w14:textId="351519E7" w:rsidR="00DF23F9" w:rsidRPr="00E550B0" w:rsidRDefault="00DF23F9" w:rsidP="00AD784D">
      <w:pPr>
        <w:pStyle w:val="NoSpacing"/>
        <w:ind w:left="720" w:hanging="720"/>
        <w:rPr>
          <w:rFonts w:cstheme="minorHAnsi"/>
        </w:rPr>
      </w:pPr>
      <w:r w:rsidRPr="00E550B0">
        <w:rPr>
          <w:rFonts w:cstheme="minorHAnsi"/>
        </w:rPr>
        <w:t>Haas, W.E. Liquid Crystal Display Research: The First Fifteen Years. </w:t>
      </w:r>
      <w:r w:rsidRPr="00E550B0">
        <w:rPr>
          <w:rStyle w:val="html-italic"/>
          <w:rFonts w:cstheme="minorHAnsi"/>
          <w:i/>
          <w:iCs/>
          <w:color w:val="222222"/>
        </w:rPr>
        <w:t xml:space="preserve">Mol. </w:t>
      </w:r>
      <w:proofErr w:type="spellStart"/>
      <w:r w:rsidRPr="00E550B0">
        <w:rPr>
          <w:rStyle w:val="html-italic"/>
          <w:rFonts w:cstheme="minorHAnsi"/>
          <w:i/>
          <w:iCs/>
          <w:color w:val="222222"/>
        </w:rPr>
        <w:t>Cryst</w:t>
      </w:r>
      <w:proofErr w:type="spellEnd"/>
      <w:r w:rsidRPr="00E550B0">
        <w:rPr>
          <w:rStyle w:val="html-italic"/>
          <w:rFonts w:cstheme="minorHAnsi"/>
          <w:i/>
          <w:iCs/>
          <w:color w:val="222222"/>
        </w:rPr>
        <w:t xml:space="preserve">. Liq. </w:t>
      </w:r>
      <w:proofErr w:type="spellStart"/>
      <w:r w:rsidRPr="00E550B0">
        <w:rPr>
          <w:rStyle w:val="html-italic"/>
          <w:rFonts w:cstheme="minorHAnsi"/>
          <w:i/>
          <w:iCs/>
          <w:color w:val="222222"/>
        </w:rPr>
        <w:t>Cryst</w:t>
      </w:r>
      <w:proofErr w:type="spellEnd"/>
      <w:r w:rsidRPr="00E550B0">
        <w:rPr>
          <w:rStyle w:val="html-italic"/>
          <w:rFonts w:cstheme="minorHAnsi"/>
          <w:i/>
          <w:iCs/>
          <w:color w:val="222222"/>
        </w:rPr>
        <w:t>.</w:t>
      </w:r>
      <w:r w:rsidRPr="00E550B0">
        <w:rPr>
          <w:rFonts w:cstheme="minorHAnsi"/>
        </w:rPr>
        <w:t> </w:t>
      </w:r>
      <w:r w:rsidRPr="00E550B0">
        <w:rPr>
          <w:rFonts w:cstheme="minorHAnsi"/>
          <w:b/>
          <w:bCs/>
        </w:rPr>
        <w:t>1983</w:t>
      </w:r>
      <w:r w:rsidRPr="00E550B0">
        <w:rPr>
          <w:rFonts w:cstheme="minorHAnsi"/>
        </w:rPr>
        <w:t>, </w:t>
      </w:r>
      <w:r w:rsidRPr="00E550B0">
        <w:rPr>
          <w:rStyle w:val="html-italic"/>
          <w:rFonts w:cstheme="minorHAnsi"/>
          <w:i/>
          <w:iCs/>
          <w:color w:val="222222"/>
        </w:rPr>
        <w:t>94</w:t>
      </w:r>
      <w:r w:rsidRPr="00E550B0">
        <w:rPr>
          <w:rFonts w:cstheme="minorHAnsi"/>
        </w:rPr>
        <w:t xml:space="preserve">, 1–31. </w:t>
      </w:r>
    </w:p>
    <w:p w14:paraId="20B3B444" w14:textId="058F7DFB" w:rsidR="00DF23F9" w:rsidRPr="00E550B0" w:rsidRDefault="00DF23F9" w:rsidP="00AD784D">
      <w:pPr>
        <w:pStyle w:val="NoSpacing"/>
        <w:ind w:left="720" w:hanging="720"/>
        <w:rPr>
          <w:rFonts w:cstheme="minorHAnsi"/>
        </w:rPr>
      </w:pPr>
      <w:proofErr w:type="spellStart"/>
      <w:r w:rsidRPr="00E550B0">
        <w:rPr>
          <w:rFonts w:cstheme="minorHAnsi"/>
        </w:rPr>
        <w:t>Lagerwall</w:t>
      </w:r>
      <w:proofErr w:type="spellEnd"/>
      <w:r w:rsidRPr="00E550B0">
        <w:rPr>
          <w:rFonts w:cstheme="minorHAnsi"/>
        </w:rPr>
        <w:t>, J.P.; Scalia, G. </w:t>
      </w:r>
      <w:r w:rsidRPr="00E550B0">
        <w:rPr>
          <w:rStyle w:val="html-italic"/>
          <w:rFonts w:cstheme="minorHAnsi"/>
          <w:i/>
          <w:iCs/>
          <w:color w:val="222222"/>
        </w:rPr>
        <w:t>Liquid Crystals with Nano and Microparticles</w:t>
      </w:r>
      <w:r w:rsidRPr="00E550B0">
        <w:rPr>
          <w:rFonts w:cstheme="minorHAnsi"/>
        </w:rPr>
        <w:t>; World Scientific: Singapore, 2017.</w:t>
      </w:r>
    </w:p>
    <w:p w14:paraId="29174795" w14:textId="6CE0C1AD" w:rsidR="00DF23F9" w:rsidRPr="00E550B0" w:rsidRDefault="00DF23F9" w:rsidP="00AD784D">
      <w:pPr>
        <w:pStyle w:val="NoSpacing"/>
        <w:ind w:left="720" w:hanging="720"/>
        <w:rPr>
          <w:rFonts w:cstheme="minorHAnsi"/>
        </w:rPr>
      </w:pPr>
      <w:r w:rsidRPr="00E550B0">
        <w:rPr>
          <w:rFonts w:cstheme="minorHAnsi"/>
        </w:rPr>
        <w:lastRenderedPageBreak/>
        <w:t xml:space="preserve">Choudhary, A.; Singh, G.; </w:t>
      </w:r>
      <w:proofErr w:type="spellStart"/>
      <w:r w:rsidRPr="00E550B0">
        <w:rPr>
          <w:rFonts w:cstheme="minorHAnsi"/>
        </w:rPr>
        <w:t>Biradar</w:t>
      </w:r>
      <w:proofErr w:type="spellEnd"/>
      <w:r w:rsidRPr="00E550B0">
        <w:rPr>
          <w:rFonts w:cstheme="minorHAnsi"/>
        </w:rPr>
        <w:t>, A.M. Advances in gold nanoparticle–Liquid crystal composites. </w:t>
      </w:r>
      <w:r w:rsidRPr="00E550B0">
        <w:rPr>
          <w:rStyle w:val="html-italic"/>
          <w:rFonts w:cstheme="minorHAnsi"/>
          <w:i/>
          <w:iCs/>
          <w:color w:val="222222"/>
        </w:rPr>
        <w:t>Nanoscale</w:t>
      </w:r>
      <w:r w:rsidRPr="00E550B0">
        <w:rPr>
          <w:rFonts w:cstheme="minorHAnsi"/>
          <w:b/>
          <w:bCs/>
        </w:rPr>
        <w:t>2014</w:t>
      </w:r>
      <w:r w:rsidRPr="00E550B0">
        <w:rPr>
          <w:rFonts w:cstheme="minorHAnsi"/>
        </w:rPr>
        <w:t>, </w:t>
      </w:r>
      <w:r w:rsidRPr="00E550B0">
        <w:rPr>
          <w:rStyle w:val="html-italic"/>
          <w:rFonts w:cstheme="minorHAnsi"/>
          <w:i/>
          <w:iCs/>
          <w:color w:val="222222"/>
        </w:rPr>
        <w:t>6</w:t>
      </w:r>
      <w:r w:rsidRPr="00E550B0">
        <w:rPr>
          <w:rFonts w:cstheme="minorHAnsi"/>
        </w:rPr>
        <w:t xml:space="preserve">, 7743–7756. </w:t>
      </w:r>
    </w:p>
    <w:p w14:paraId="7D21DF6A" w14:textId="0572EC3B" w:rsidR="00DF23F9" w:rsidRPr="00E550B0" w:rsidRDefault="00DF23F9" w:rsidP="00AD784D">
      <w:pPr>
        <w:pStyle w:val="NoSpacing"/>
        <w:ind w:left="720" w:hanging="720"/>
        <w:rPr>
          <w:rFonts w:cstheme="minorHAnsi"/>
        </w:rPr>
      </w:pPr>
      <w:proofErr w:type="spellStart"/>
      <w:r w:rsidRPr="00E550B0">
        <w:rPr>
          <w:rFonts w:cstheme="minorHAnsi"/>
        </w:rPr>
        <w:t>Garbovskiy</w:t>
      </w:r>
      <w:proofErr w:type="spellEnd"/>
      <w:r w:rsidRPr="00E550B0">
        <w:rPr>
          <w:rFonts w:cstheme="minorHAnsi"/>
        </w:rPr>
        <w:t xml:space="preserve">, Y.; </w:t>
      </w:r>
      <w:proofErr w:type="spellStart"/>
      <w:r w:rsidRPr="00E550B0">
        <w:rPr>
          <w:rFonts w:cstheme="minorHAnsi"/>
        </w:rPr>
        <w:t>Glushchenko</w:t>
      </w:r>
      <w:proofErr w:type="spellEnd"/>
      <w:r w:rsidRPr="00E550B0">
        <w:rPr>
          <w:rFonts w:cstheme="minorHAnsi"/>
        </w:rPr>
        <w:t>, I. Nano-objects and ions in liquid crystals: Ion trapping effect and related phenomena. </w:t>
      </w:r>
      <w:r w:rsidRPr="00E550B0">
        <w:rPr>
          <w:rStyle w:val="html-italic"/>
          <w:rFonts w:cstheme="minorHAnsi"/>
          <w:i/>
          <w:iCs/>
          <w:color w:val="222222"/>
        </w:rPr>
        <w:t>Crystals</w:t>
      </w:r>
      <w:r w:rsidRPr="00E550B0">
        <w:rPr>
          <w:rFonts w:cstheme="minorHAnsi"/>
        </w:rPr>
        <w:t> </w:t>
      </w:r>
      <w:r w:rsidRPr="00E550B0">
        <w:rPr>
          <w:rFonts w:cstheme="minorHAnsi"/>
          <w:b/>
          <w:bCs/>
        </w:rPr>
        <w:t>2015</w:t>
      </w:r>
      <w:r w:rsidRPr="00E550B0">
        <w:rPr>
          <w:rFonts w:cstheme="minorHAnsi"/>
        </w:rPr>
        <w:t>, </w:t>
      </w:r>
      <w:r w:rsidRPr="00E550B0">
        <w:rPr>
          <w:rStyle w:val="html-italic"/>
          <w:rFonts w:cstheme="minorHAnsi"/>
          <w:i/>
          <w:iCs/>
          <w:color w:val="222222"/>
        </w:rPr>
        <w:t>5</w:t>
      </w:r>
      <w:r w:rsidRPr="00E550B0">
        <w:rPr>
          <w:rFonts w:cstheme="minorHAnsi"/>
        </w:rPr>
        <w:t xml:space="preserve">, 501–533. </w:t>
      </w:r>
    </w:p>
    <w:p w14:paraId="1784DFDE" w14:textId="24DD59F1" w:rsidR="00DF23F9" w:rsidRPr="00E550B0" w:rsidRDefault="00DF23F9" w:rsidP="00AD784D">
      <w:pPr>
        <w:pStyle w:val="NoSpacing"/>
        <w:ind w:left="720" w:hanging="720"/>
        <w:rPr>
          <w:rFonts w:cstheme="minorHAnsi"/>
        </w:rPr>
      </w:pPr>
      <w:proofErr w:type="spellStart"/>
      <w:r w:rsidRPr="00E550B0">
        <w:rPr>
          <w:rFonts w:cstheme="minorHAnsi"/>
        </w:rPr>
        <w:t>Haraguchi</w:t>
      </w:r>
      <w:proofErr w:type="spellEnd"/>
      <w:r w:rsidRPr="00E550B0">
        <w:rPr>
          <w:rFonts w:cstheme="minorHAnsi"/>
        </w:rPr>
        <w:t xml:space="preserve">, F.; Inoue, K.I.; Toshima, N.; Kobayashi, S.; </w:t>
      </w:r>
      <w:proofErr w:type="spellStart"/>
      <w:r w:rsidRPr="00E550B0">
        <w:rPr>
          <w:rFonts w:cstheme="minorHAnsi"/>
        </w:rPr>
        <w:t>Takatoh</w:t>
      </w:r>
      <w:proofErr w:type="spellEnd"/>
      <w:r w:rsidRPr="00E550B0">
        <w:rPr>
          <w:rFonts w:cstheme="minorHAnsi"/>
        </w:rPr>
        <w:t xml:space="preserve">, K. Reduction of the threshold voltages of </w:t>
      </w:r>
      <w:proofErr w:type="spellStart"/>
      <w:r w:rsidRPr="00E550B0">
        <w:rPr>
          <w:rFonts w:cstheme="minorHAnsi"/>
        </w:rPr>
        <w:t>nematic</w:t>
      </w:r>
      <w:proofErr w:type="spellEnd"/>
      <w:r w:rsidRPr="00E550B0">
        <w:rPr>
          <w:rFonts w:cstheme="minorHAnsi"/>
        </w:rPr>
        <w:t xml:space="preserve"> liquid crystal electrooptical devices by doping inorganic nanoparticles. </w:t>
      </w:r>
      <w:proofErr w:type="spellStart"/>
      <w:r w:rsidRPr="00E550B0">
        <w:rPr>
          <w:rStyle w:val="html-italic"/>
          <w:rFonts w:cstheme="minorHAnsi"/>
          <w:i/>
          <w:iCs/>
          <w:color w:val="222222"/>
        </w:rPr>
        <w:t>Jpn</w:t>
      </w:r>
      <w:proofErr w:type="spellEnd"/>
      <w:r w:rsidRPr="00E550B0">
        <w:rPr>
          <w:rStyle w:val="html-italic"/>
          <w:rFonts w:cstheme="minorHAnsi"/>
          <w:i/>
          <w:iCs/>
          <w:color w:val="222222"/>
        </w:rPr>
        <w:t>. J. Appl. Phys.</w:t>
      </w:r>
      <w:r w:rsidRPr="00E550B0">
        <w:rPr>
          <w:rFonts w:cstheme="minorHAnsi"/>
        </w:rPr>
        <w:t> </w:t>
      </w:r>
      <w:r w:rsidRPr="00E550B0">
        <w:rPr>
          <w:rFonts w:cstheme="minorHAnsi"/>
          <w:b/>
          <w:bCs/>
        </w:rPr>
        <w:t>2007</w:t>
      </w:r>
      <w:r w:rsidRPr="00E550B0">
        <w:rPr>
          <w:rFonts w:cstheme="minorHAnsi"/>
        </w:rPr>
        <w:t>, </w:t>
      </w:r>
      <w:r w:rsidRPr="00E550B0">
        <w:rPr>
          <w:rStyle w:val="html-italic"/>
          <w:rFonts w:cstheme="minorHAnsi"/>
          <w:i/>
          <w:iCs/>
          <w:color w:val="222222"/>
        </w:rPr>
        <w:t>46</w:t>
      </w:r>
      <w:r w:rsidRPr="00E550B0">
        <w:rPr>
          <w:rFonts w:cstheme="minorHAnsi"/>
        </w:rPr>
        <w:t xml:space="preserve">, L796. </w:t>
      </w:r>
    </w:p>
    <w:p w14:paraId="5F8D12F3" w14:textId="5AD04977" w:rsidR="00DF23F9" w:rsidRPr="00E550B0" w:rsidRDefault="00DF23F9" w:rsidP="00AD784D">
      <w:pPr>
        <w:pStyle w:val="NoSpacing"/>
        <w:ind w:left="720" w:hanging="720"/>
        <w:rPr>
          <w:rFonts w:cstheme="minorHAnsi"/>
        </w:rPr>
      </w:pPr>
      <w:proofErr w:type="spellStart"/>
      <w:r w:rsidRPr="00E550B0">
        <w:rPr>
          <w:rFonts w:cstheme="minorHAnsi"/>
        </w:rPr>
        <w:t>Khatua</w:t>
      </w:r>
      <w:proofErr w:type="spellEnd"/>
      <w:r w:rsidRPr="00E550B0">
        <w:rPr>
          <w:rFonts w:cstheme="minorHAnsi"/>
        </w:rPr>
        <w:t xml:space="preserve">, S.; Manna, P.; Chang, W.S.; </w:t>
      </w:r>
      <w:proofErr w:type="spellStart"/>
      <w:r w:rsidRPr="00E550B0">
        <w:rPr>
          <w:rFonts w:cstheme="minorHAnsi"/>
        </w:rPr>
        <w:t>Tcherniak</w:t>
      </w:r>
      <w:proofErr w:type="spellEnd"/>
      <w:r w:rsidRPr="00E550B0">
        <w:rPr>
          <w:rFonts w:cstheme="minorHAnsi"/>
        </w:rPr>
        <w:t xml:space="preserve">, A.; Friedlander, E.; </w:t>
      </w:r>
      <w:proofErr w:type="spellStart"/>
      <w:r w:rsidRPr="00E550B0">
        <w:rPr>
          <w:rFonts w:cstheme="minorHAnsi"/>
        </w:rPr>
        <w:t>Zubarev</w:t>
      </w:r>
      <w:proofErr w:type="spellEnd"/>
      <w:r w:rsidRPr="00E550B0">
        <w:rPr>
          <w:rFonts w:cstheme="minorHAnsi"/>
        </w:rPr>
        <w:t>, E.R.; Link, S. Plasmonic nanoparticles− liquid crystal composites. </w:t>
      </w:r>
      <w:r w:rsidRPr="00E550B0">
        <w:rPr>
          <w:rStyle w:val="html-italic"/>
          <w:rFonts w:cstheme="minorHAnsi"/>
          <w:i/>
          <w:iCs/>
          <w:color w:val="222222"/>
        </w:rPr>
        <w:t>J. Phys. Chem. C</w:t>
      </w:r>
      <w:r w:rsidRPr="00E550B0">
        <w:rPr>
          <w:rFonts w:cstheme="minorHAnsi"/>
        </w:rPr>
        <w:t> </w:t>
      </w:r>
      <w:r w:rsidRPr="00E550B0">
        <w:rPr>
          <w:rFonts w:cstheme="minorHAnsi"/>
          <w:b/>
          <w:bCs/>
        </w:rPr>
        <w:t>2009</w:t>
      </w:r>
      <w:r w:rsidRPr="00E550B0">
        <w:rPr>
          <w:rFonts w:cstheme="minorHAnsi"/>
        </w:rPr>
        <w:t>, </w:t>
      </w:r>
      <w:r w:rsidRPr="00E550B0">
        <w:rPr>
          <w:rStyle w:val="html-italic"/>
          <w:rFonts w:cstheme="minorHAnsi"/>
          <w:i/>
          <w:iCs/>
          <w:color w:val="222222"/>
        </w:rPr>
        <w:t>114</w:t>
      </w:r>
      <w:r w:rsidRPr="00E550B0">
        <w:rPr>
          <w:rFonts w:cstheme="minorHAnsi"/>
        </w:rPr>
        <w:t xml:space="preserve">, 7251–7257. </w:t>
      </w:r>
    </w:p>
    <w:p w14:paraId="421CE32C" w14:textId="039F4F0C" w:rsidR="00DF23F9" w:rsidRPr="00E550B0" w:rsidRDefault="00DF23F9" w:rsidP="00AD784D">
      <w:pPr>
        <w:pStyle w:val="NoSpacing"/>
        <w:ind w:left="720" w:hanging="720"/>
        <w:rPr>
          <w:rFonts w:cstheme="minorHAnsi"/>
        </w:rPr>
      </w:pPr>
      <w:r w:rsidRPr="00E550B0">
        <w:rPr>
          <w:rFonts w:cstheme="minorHAnsi"/>
        </w:rPr>
        <w:t xml:space="preserve">Sridevi, S.; Prasad, S.K.; Nair, G.G.; </w:t>
      </w:r>
      <w:proofErr w:type="spellStart"/>
      <w:r w:rsidRPr="00E550B0">
        <w:rPr>
          <w:rFonts w:cstheme="minorHAnsi"/>
        </w:rPr>
        <w:t>D’Britto</w:t>
      </w:r>
      <w:proofErr w:type="spellEnd"/>
      <w:r w:rsidRPr="00E550B0">
        <w:rPr>
          <w:rFonts w:cstheme="minorHAnsi"/>
        </w:rPr>
        <w:t>, V.; Prasad, B.L.V. Enhancement of anisotropic conductivity, elastic, and dielectric constants in a liquid crystal-gold nanorod system. </w:t>
      </w:r>
      <w:r w:rsidRPr="00E550B0">
        <w:rPr>
          <w:rStyle w:val="html-italic"/>
          <w:rFonts w:cstheme="minorHAnsi"/>
          <w:i/>
          <w:iCs/>
          <w:color w:val="222222"/>
        </w:rPr>
        <w:t>Appl. Phys. Lett.</w:t>
      </w:r>
      <w:r w:rsidRPr="00E550B0">
        <w:rPr>
          <w:rFonts w:cstheme="minorHAnsi"/>
        </w:rPr>
        <w:t> </w:t>
      </w:r>
      <w:r w:rsidRPr="00E550B0">
        <w:rPr>
          <w:rFonts w:cstheme="minorHAnsi"/>
          <w:b/>
          <w:bCs/>
        </w:rPr>
        <w:t>2010</w:t>
      </w:r>
      <w:r w:rsidRPr="00E550B0">
        <w:rPr>
          <w:rFonts w:cstheme="minorHAnsi"/>
        </w:rPr>
        <w:t>, </w:t>
      </w:r>
      <w:r w:rsidRPr="00E550B0">
        <w:rPr>
          <w:rStyle w:val="html-italic"/>
          <w:rFonts w:cstheme="minorHAnsi"/>
          <w:i/>
          <w:iCs/>
          <w:color w:val="222222"/>
        </w:rPr>
        <w:t>97</w:t>
      </w:r>
      <w:r w:rsidRPr="00E550B0">
        <w:rPr>
          <w:rFonts w:cstheme="minorHAnsi"/>
        </w:rPr>
        <w:t xml:space="preserve">, 151913. </w:t>
      </w:r>
    </w:p>
    <w:p w14:paraId="6943E23A" w14:textId="11A839A8" w:rsidR="00DF23F9" w:rsidRPr="00E550B0" w:rsidRDefault="00DF23F9" w:rsidP="00AD784D">
      <w:pPr>
        <w:pStyle w:val="NoSpacing"/>
        <w:ind w:left="720" w:hanging="720"/>
        <w:rPr>
          <w:rFonts w:cstheme="minorHAnsi"/>
        </w:rPr>
      </w:pPr>
      <w:r w:rsidRPr="00E550B0">
        <w:rPr>
          <w:rFonts w:cstheme="minorHAnsi"/>
        </w:rPr>
        <w:t xml:space="preserve">Vardanyan, K.K.; Walton, R.D.; </w:t>
      </w:r>
      <w:proofErr w:type="spellStart"/>
      <w:r w:rsidRPr="00E550B0">
        <w:rPr>
          <w:rFonts w:cstheme="minorHAnsi"/>
        </w:rPr>
        <w:t>Bubb</w:t>
      </w:r>
      <w:proofErr w:type="spellEnd"/>
      <w:r w:rsidRPr="00E550B0">
        <w:rPr>
          <w:rFonts w:cstheme="minorHAnsi"/>
        </w:rPr>
        <w:t>, D.M. Liquid crystal composites with a high percentage of gold nanoparticles. </w:t>
      </w:r>
      <w:r w:rsidRPr="00E550B0">
        <w:rPr>
          <w:rStyle w:val="html-italic"/>
          <w:rFonts w:cstheme="minorHAnsi"/>
          <w:i/>
          <w:iCs/>
          <w:color w:val="222222"/>
        </w:rPr>
        <w:t xml:space="preserve">Liq. </w:t>
      </w:r>
      <w:proofErr w:type="spellStart"/>
      <w:r w:rsidRPr="00E550B0">
        <w:rPr>
          <w:rStyle w:val="html-italic"/>
          <w:rFonts w:cstheme="minorHAnsi"/>
          <w:i/>
          <w:iCs/>
          <w:color w:val="222222"/>
        </w:rPr>
        <w:t>Cryst</w:t>
      </w:r>
      <w:proofErr w:type="spellEnd"/>
      <w:r w:rsidRPr="00E550B0">
        <w:rPr>
          <w:rStyle w:val="html-italic"/>
          <w:rFonts w:cstheme="minorHAnsi"/>
          <w:i/>
          <w:iCs/>
          <w:color w:val="222222"/>
        </w:rPr>
        <w:t>.</w:t>
      </w:r>
      <w:r w:rsidRPr="00E550B0">
        <w:rPr>
          <w:rFonts w:cstheme="minorHAnsi"/>
        </w:rPr>
        <w:t> </w:t>
      </w:r>
      <w:r w:rsidRPr="00E550B0">
        <w:rPr>
          <w:rFonts w:cstheme="minorHAnsi"/>
          <w:b/>
          <w:bCs/>
        </w:rPr>
        <w:t>2011</w:t>
      </w:r>
      <w:r w:rsidRPr="00E550B0">
        <w:rPr>
          <w:rFonts w:cstheme="minorHAnsi"/>
        </w:rPr>
        <w:t>, </w:t>
      </w:r>
      <w:r w:rsidRPr="00E550B0">
        <w:rPr>
          <w:rStyle w:val="html-italic"/>
          <w:rFonts w:cstheme="minorHAnsi"/>
          <w:i/>
          <w:iCs/>
          <w:color w:val="222222"/>
        </w:rPr>
        <w:t>38</w:t>
      </w:r>
      <w:r w:rsidRPr="00E550B0">
        <w:rPr>
          <w:rFonts w:cstheme="minorHAnsi"/>
        </w:rPr>
        <w:t xml:space="preserve">, 1279–1287. </w:t>
      </w:r>
    </w:p>
    <w:p w14:paraId="6C4AC3B4" w14:textId="7DB8A1A4" w:rsidR="00DF23F9" w:rsidRPr="00E550B0" w:rsidRDefault="00DF23F9" w:rsidP="00AD784D">
      <w:pPr>
        <w:pStyle w:val="NoSpacing"/>
        <w:ind w:left="720" w:hanging="720"/>
        <w:rPr>
          <w:rFonts w:cstheme="minorHAnsi"/>
        </w:rPr>
      </w:pPr>
      <w:r w:rsidRPr="00E550B0">
        <w:rPr>
          <w:rFonts w:cstheme="minorHAnsi"/>
        </w:rPr>
        <w:t xml:space="preserve">Reznikov, Y.; </w:t>
      </w:r>
      <w:proofErr w:type="spellStart"/>
      <w:r w:rsidRPr="00E550B0">
        <w:rPr>
          <w:rFonts w:cstheme="minorHAnsi"/>
        </w:rPr>
        <w:t>Buchnev</w:t>
      </w:r>
      <w:proofErr w:type="spellEnd"/>
      <w:r w:rsidRPr="00E550B0">
        <w:rPr>
          <w:rFonts w:cstheme="minorHAnsi"/>
        </w:rPr>
        <w:t xml:space="preserve">, O.; Tereshchenko, O.; </w:t>
      </w:r>
      <w:proofErr w:type="spellStart"/>
      <w:r w:rsidRPr="00E550B0">
        <w:rPr>
          <w:rFonts w:cstheme="minorHAnsi"/>
        </w:rPr>
        <w:t>Reshetnyak</w:t>
      </w:r>
      <w:proofErr w:type="spellEnd"/>
      <w:r w:rsidRPr="00E550B0">
        <w:rPr>
          <w:rFonts w:cstheme="minorHAnsi"/>
        </w:rPr>
        <w:t xml:space="preserve">, V.; </w:t>
      </w:r>
      <w:proofErr w:type="spellStart"/>
      <w:r w:rsidRPr="00E550B0">
        <w:rPr>
          <w:rFonts w:cstheme="minorHAnsi"/>
        </w:rPr>
        <w:t>Glushchenko</w:t>
      </w:r>
      <w:proofErr w:type="spellEnd"/>
      <w:r w:rsidRPr="00E550B0">
        <w:rPr>
          <w:rFonts w:cstheme="minorHAnsi"/>
        </w:rPr>
        <w:t xml:space="preserve">, A.; West, J. Ferroelectric </w:t>
      </w:r>
      <w:proofErr w:type="spellStart"/>
      <w:r w:rsidRPr="00E550B0">
        <w:rPr>
          <w:rFonts w:cstheme="minorHAnsi"/>
        </w:rPr>
        <w:t>nematic</w:t>
      </w:r>
      <w:proofErr w:type="spellEnd"/>
      <w:r w:rsidRPr="00E550B0">
        <w:rPr>
          <w:rFonts w:cstheme="minorHAnsi"/>
        </w:rPr>
        <w:t xml:space="preserve"> suspension. </w:t>
      </w:r>
      <w:r w:rsidRPr="00E550B0">
        <w:rPr>
          <w:rStyle w:val="html-italic"/>
          <w:rFonts w:cstheme="minorHAnsi"/>
          <w:i/>
          <w:iCs/>
          <w:color w:val="222222"/>
        </w:rPr>
        <w:t>Appl. Phys. Lett.</w:t>
      </w:r>
      <w:r w:rsidRPr="00E550B0">
        <w:rPr>
          <w:rFonts w:cstheme="minorHAnsi"/>
        </w:rPr>
        <w:t> </w:t>
      </w:r>
      <w:r w:rsidRPr="00E550B0">
        <w:rPr>
          <w:rFonts w:cstheme="minorHAnsi"/>
          <w:b/>
          <w:bCs/>
        </w:rPr>
        <w:t>2003</w:t>
      </w:r>
      <w:r w:rsidRPr="00E550B0">
        <w:rPr>
          <w:rFonts w:cstheme="minorHAnsi"/>
        </w:rPr>
        <w:t>, </w:t>
      </w:r>
      <w:r w:rsidRPr="00E550B0">
        <w:rPr>
          <w:rStyle w:val="html-italic"/>
          <w:rFonts w:cstheme="minorHAnsi"/>
          <w:i/>
          <w:iCs/>
          <w:color w:val="222222"/>
        </w:rPr>
        <w:t>82</w:t>
      </w:r>
      <w:r w:rsidRPr="00E550B0">
        <w:rPr>
          <w:rFonts w:cstheme="minorHAnsi"/>
        </w:rPr>
        <w:t xml:space="preserve">, 1917–1919. </w:t>
      </w:r>
    </w:p>
    <w:p w14:paraId="0B42BB2B" w14:textId="2F1E18F3" w:rsidR="00DF23F9" w:rsidRPr="00E550B0" w:rsidRDefault="00DF23F9" w:rsidP="00AD784D">
      <w:pPr>
        <w:pStyle w:val="NoSpacing"/>
        <w:ind w:left="720" w:hanging="720"/>
        <w:rPr>
          <w:rFonts w:cstheme="minorHAnsi"/>
        </w:rPr>
      </w:pPr>
      <w:r w:rsidRPr="00E550B0">
        <w:rPr>
          <w:rFonts w:cstheme="minorHAnsi"/>
        </w:rPr>
        <w:t>Lynch, M.D.; Patrick, D.L. Organizing carbon nanotubes with liquid crystals. </w:t>
      </w:r>
      <w:r w:rsidRPr="00E550B0">
        <w:rPr>
          <w:rStyle w:val="html-italic"/>
          <w:rFonts w:cstheme="minorHAnsi"/>
          <w:i/>
          <w:iCs/>
          <w:color w:val="222222"/>
        </w:rPr>
        <w:t>Nano Lett.</w:t>
      </w:r>
      <w:r w:rsidRPr="00E550B0">
        <w:rPr>
          <w:rFonts w:cstheme="minorHAnsi"/>
        </w:rPr>
        <w:t> </w:t>
      </w:r>
      <w:r w:rsidRPr="00E550B0">
        <w:rPr>
          <w:rFonts w:cstheme="minorHAnsi"/>
          <w:b/>
          <w:bCs/>
        </w:rPr>
        <w:t>2002</w:t>
      </w:r>
      <w:r w:rsidRPr="00E550B0">
        <w:rPr>
          <w:rFonts w:cstheme="minorHAnsi"/>
        </w:rPr>
        <w:t>, </w:t>
      </w:r>
      <w:r w:rsidRPr="00E550B0">
        <w:rPr>
          <w:rStyle w:val="html-italic"/>
          <w:rFonts w:cstheme="minorHAnsi"/>
          <w:i/>
          <w:iCs/>
          <w:color w:val="222222"/>
        </w:rPr>
        <w:t>2</w:t>
      </w:r>
      <w:r w:rsidRPr="00E550B0">
        <w:rPr>
          <w:rFonts w:cstheme="minorHAnsi"/>
        </w:rPr>
        <w:t xml:space="preserve">, 1197–1201. </w:t>
      </w:r>
    </w:p>
    <w:p w14:paraId="1A130DF5" w14:textId="30AFEC3C" w:rsidR="00DF23F9" w:rsidRPr="00E550B0" w:rsidRDefault="00DF23F9" w:rsidP="00AD784D">
      <w:pPr>
        <w:pStyle w:val="NoSpacing"/>
        <w:ind w:left="720" w:hanging="720"/>
        <w:rPr>
          <w:rFonts w:cstheme="minorHAnsi"/>
        </w:rPr>
      </w:pPr>
      <w:r w:rsidRPr="00E550B0">
        <w:rPr>
          <w:rFonts w:cstheme="minorHAnsi"/>
        </w:rPr>
        <w:t xml:space="preserve">Dierking, I.; Scalia, G.; Morales, P.; </w:t>
      </w:r>
      <w:proofErr w:type="spellStart"/>
      <w:r w:rsidRPr="00E550B0">
        <w:rPr>
          <w:rFonts w:cstheme="minorHAnsi"/>
        </w:rPr>
        <w:t>LeClere</w:t>
      </w:r>
      <w:proofErr w:type="spellEnd"/>
      <w:r w:rsidRPr="00E550B0">
        <w:rPr>
          <w:rFonts w:cstheme="minorHAnsi"/>
        </w:rPr>
        <w:t xml:space="preserve">, D. Aligning and reorienting carbon nanotubes with </w:t>
      </w:r>
      <w:proofErr w:type="spellStart"/>
      <w:r w:rsidRPr="00E550B0">
        <w:rPr>
          <w:rFonts w:cstheme="minorHAnsi"/>
        </w:rPr>
        <w:t>nematic</w:t>
      </w:r>
      <w:proofErr w:type="spellEnd"/>
      <w:r w:rsidRPr="00E550B0">
        <w:rPr>
          <w:rFonts w:cstheme="minorHAnsi"/>
        </w:rPr>
        <w:t xml:space="preserve"> liquid crystals. </w:t>
      </w:r>
      <w:r w:rsidRPr="00E550B0">
        <w:rPr>
          <w:rStyle w:val="html-italic"/>
          <w:rFonts w:cstheme="minorHAnsi"/>
          <w:i/>
          <w:iCs/>
          <w:color w:val="222222"/>
        </w:rPr>
        <w:t>Adv. Mater.</w:t>
      </w:r>
      <w:r w:rsidRPr="00E550B0">
        <w:rPr>
          <w:rFonts w:cstheme="minorHAnsi"/>
        </w:rPr>
        <w:t> </w:t>
      </w:r>
      <w:r w:rsidRPr="00E550B0">
        <w:rPr>
          <w:rFonts w:cstheme="minorHAnsi"/>
          <w:b/>
          <w:bCs/>
        </w:rPr>
        <w:t>2004</w:t>
      </w:r>
      <w:r w:rsidRPr="00E550B0">
        <w:rPr>
          <w:rFonts w:cstheme="minorHAnsi"/>
        </w:rPr>
        <w:t>, </w:t>
      </w:r>
      <w:r w:rsidRPr="00E550B0">
        <w:rPr>
          <w:rStyle w:val="html-italic"/>
          <w:rFonts w:cstheme="minorHAnsi"/>
          <w:i/>
          <w:iCs/>
          <w:color w:val="222222"/>
        </w:rPr>
        <w:t>16</w:t>
      </w:r>
      <w:r w:rsidRPr="00E550B0">
        <w:rPr>
          <w:rFonts w:cstheme="minorHAnsi"/>
        </w:rPr>
        <w:t xml:space="preserve">, 865–869. </w:t>
      </w:r>
    </w:p>
    <w:p w14:paraId="680B1F5B" w14:textId="680677FC" w:rsidR="00DF23F9" w:rsidRPr="00E550B0" w:rsidRDefault="00DF23F9" w:rsidP="00AD784D">
      <w:pPr>
        <w:pStyle w:val="NoSpacing"/>
        <w:ind w:left="720" w:hanging="720"/>
        <w:rPr>
          <w:rFonts w:cstheme="minorHAnsi"/>
        </w:rPr>
      </w:pPr>
      <w:r w:rsidRPr="00E550B0">
        <w:rPr>
          <w:rFonts w:cstheme="minorHAnsi"/>
        </w:rPr>
        <w:t xml:space="preserve">Lee, W.; Yeh, S.L. Optical amplification in </w:t>
      </w:r>
      <w:proofErr w:type="spellStart"/>
      <w:r w:rsidRPr="00E550B0">
        <w:rPr>
          <w:rFonts w:cstheme="minorHAnsi"/>
        </w:rPr>
        <w:t>nematics</w:t>
      </w:r>
      <w:proofErr w:type="spellEnd"/>
      <w:r w:rsidRPr="00E550B0">
        <w:rPr>
          <w:rFonts w:cstheme="minorHAnsi"/>
        </w:rPr>
        <w:t xml:space="preserve"> doped with carbon nanotubes. </w:t>
      </w:r>
      <w:r w:rsidRPr="00E550B0">
        <w:rPr>
          <w:rStyle w:val="html-italic"/>
          <w:rFonts w:cstheme="minorHAnsi"/>
          <w:i/>
          <w:iCs/>
          <w:color w:val="222222"/>
        </w:rPr>
        <w:t>Appl. Phys. Lett.</w:t>
      </w:r>
      <w:r w:rsidRPr="00E550B0">
        <w:rPr>
          <w:rFonts w:cstheme="minorHAnsi"/>
        </w:rPr>
        <w:t> </w:t>
      </w:r>
      <w:r w:rsidRPr="00E550B0">
        <w:rPr>
          <w:rFonts w:cstheme="minorHAnsi"/>
          <w:b/>
          <w:bCs/>
        </w:rPr>
        <w:t>2001</w:t>
      </w:r>
      <w:r w:rsidRPr="00E550B0">
        <w:rPr>
          <w:rFonts w:cstheme="minorHAnsi"/>
        </w:rPr>
        <w:t>, </w:t>
      </w:r>
      <w:r w:rsidRPr="00E550B0">
        <w:rPr>
          <w:rStyle w:val="html-italic"/>
          <w:rFonts w:cstheme="minorHAnsi"/>
          <w:i/>
          <w:iCs/>
          <w:color w:val="222222"/>
        </w:rPr>
        <w:t>79</w:t>
      </w:r>
      <w:r w:rsidRPr="00E550B0">
        <w:rPr>
          <w:rFonts w:cstheme="minorHAnsi"/>
        </w:rPr>
        <w:t xml:space="preserve">, 4488–4490. </w:t>
      </w:r>
    </w:p>
    <w:p w14:paraId="0DBEDE79" w14:textId="5B35F59B" w:rsidR="00DF23F9" w:rsidRPr="00E550B0" w:rsidRDefault="00DF23F9" w:rsidP="00AD784D">
      <w:pPr>
        <w:pStyle w:val="NoSpacing"/>
        <w:ind w:left="720" w:hanging="720"/>
        <w:rPr>
          <w:rFonts w:cstheme="minorHAnsi"/>
        </w:rPr>
      </w:pPr>
      <w:r w:rsidRPr="00E550B0">
        <w:rPr>
          <w:rFonts w:cstheme="minorHAnsi"/>
        </w:rPr>
        <w:t xml:space="preserve">Russell, J.M.; Oh, S.; LaRue, I.; Zhou, O.; </w:t>
      </w:r>
      <w:proofErr w:type="spellStart"/>
      <w:r w:rsidRPr="00E550B0">
        <w:rPr>
          <w:rFonts w:cstheme="minorHAnsi"/>
        </w:rPr>
        <w:t>Samulski</w:t>
      </w:r>
      <w:proofErr w:type="spellEnd"/>
      <w:r w:rsidRPr="00E550B0">
        <w:rPr>
          <w:rFonts w:cstheme="minorHAnsi"/>
        </w:rPr>
        <w:t xml:space="preserve">, E.T. Alignment of </w:t>
      </w:r>
      <w:proofErr w:type="spellStart"/>
      <w:r w:rsidRPr="00E550B0">
        <w:rPr>
          <w:rFonts w:cstheme="minorHAnsi"/>
        </w:rPr>
        <w:t>nematic</w:t>
      </w:r>
      <w:proofErr w:type="spellEnd"/>
      <w:r w:rsidRPr="00E550B0">
        <w:rPr>
          <w:rFonts w:cstheme="minorHAnsi"/>
        </w:rPr>
        <w:t xml:space="preserve"> liquid crystals using carbon nanotube films. </w:t>
      </w:r>
      <w:r w:rsidRPr="00E550B0">
        <w:rPr>
          <w:rStyle w:val="html-italic"/>
          <w:rFonts w:cstheme="minorHAnsi"/>
          <w:i/>
          <w:iCs/>
          <w:color w:val="222222"/>
        </w:rPr>
        <w:t>Thin Solid Film.</w:t>
      </w:r>
      <w:r w:rsidRPr="00E550B0">
        <w:rPr>
          <w:rFonts w:cstheme="minorHAnsi"/>
        </w:rPr>
        <w:t> </w:t>
      </w:r>
      <w:r w:rsidRPr="00E550B0">
        <w:rPr>
          <w:rFonts w:cstheme="minorHAnsi"/>
          <w:b/>
          <w:bCs/>
        </w:rPr>
        <w:t>2006</w:t>
      </w:r>
      <w:r w:rsidRPr="00E550B0">
        <w:rPr>
          <w:rFonts w:cstheme="minorHAnsi"/>
        </w:rPr>
        <w:t>, </w:t>
      </w:r>
      <w:r w:rsidRPr="00E550B0">
        <w:rPr>
          <w:rStyle w:val="html-italic"/>
          <w:rFonts w:cstheme="minorHAnsi"/>
          <w:i/>
          <w:iCs/>
          <w:color w:val="222222"/>
        </w:rPr>
        <w:t>509</w:t>
      </w:r>
      <w:r w:rsidRPr="00E550B0">
        <w:rPr>
          <w:rFonts w:cstheme="minorHAnsi"/>
        </w:rPr>
        <w:t xml:space="preserve">, 53–57. </w:t>
      </w:r>
    </w:p>
    <w:p w14:paraId="6E697776" w14:textId="401C2D33" w:rsidR="00DF23F9" w:rsidRPr="00E550B0" w:rsidRDefault="00DF23F9" w:rsidP="00AD784D">
      <w:pPr>
        <w:pStyle w:val="NoSpacing"/>
        <w:ind w:left="720" w:hanging="720"/>
        <w:rPr>
          <w:rFonts w:cstheme="minorHAnsi"/>
        </w:rPr>
      </w:pPr>
      <w:proofErr w:type="spellStart"/>
      <w:r w:rsidRPr="00E550B0">
        <w:rPr>
          <w:rFonts w:cstheme="minorHAnsi"/>
        </w:rPr>
        <w:t>Lagerwall</w:t>
      </w:r>
      <w:proofErr w:type="spellEnd"/>
      <w:r w:rsidRPr="00E550B0">
        <w:rPr>
          <w:rFonts w:cstheme="minorHAnsi"/>
        </w:rPr>
        <w:t>, J.; Scalia, G. Carbon nanotubes in liquid crystals. In </w:t>
      </w:r>
      <w:r w:rsidRPr="00E550B0">
        <w:rPr>
          <w:rStyle w:val="html-italic"/>
          <w:rFonts w:cstheme="minorHAnsi"/>
          <w:i/>
          <w:iCs/>
          <w:color w:val="222222"/>
        </w:rPr>
        <w:t>Handbook of Liquid Crystals</w:t>
      </w:r>
      <w:r w:rsidRPr="00E550B0">
        <w:rPr>
          <w:rFonts w:cstheme="minorHAnsi"/>
        </w:rPr>
        <w:t xml:space="preserve">; Wiley: Hoboken, NJ, USA, 2014; pp. 1–40. </w:t>
      </w:r>
    </w:p>
    <w:p w14:paraId="5F18C9D9" w14:textId="13FEDAF7" w:rsidR="00DF23F9" w:rsidRPr="00E550B0" w:rsidRDefault="00DF23F9" w:rsidP="00AD784D">
      <w:pPr>
        <w:pStyle w:val="NoSpacing"/>
        <w:ind w:left="720" w:hanging="720"/>
        <w:rPr>
          <w:rFonts w:cstheme="minorHAnsi"/>
        </w:rPr>
      </w:pPr>
      <w:r w:rsidRPr="00E550B0">
        <w:rPr>
          <w:rFonts w:cstheme="minorHAnsi"/>
        </w:rPr>
        <w:t>Dierking, I.; Scalia, G.; Morales, P. Liquid crystal–Carbon nanotube dispersions. </w:t>
      </w:r>
      <w:r w:rsidRPr="00E550B0">
        <w:rPr>
          <w:rStyle w:val="html-italic"/>
          <w:rFonts w:cstheme="minorHAnsi"/>
          <w:i/>
          <w:iCs/>
          <w:color w:val="222222"/>
        </w:rPr>
        <w:t>J. Appl. Phys.</w:t>
      </w:r>
      <w:r w:rsidRPr="00E550B0">
        <w:rPr>
          <w:rFonts w:cstheme="minorHAnsi"/>
        </w:rPr>
        <w:t> </w:t>
      </w:r>
      <w:r w:rsidRPr="00E550B0">
        <w:rPr>
          <w:rFonts w:cstheme="minorHAnsi"/>
          <w:b/>
          <w:bCs/>
        </w:rPr>
        <w:t>2005</w:t>
      </w:r>
      <w:r w:rsidRPr="00E550B0">
        <w:rPr>
          <w:rFonts w:cstheme="minorHAnsi"/>
        </w:rPr>
        <w:t>, </w:t>
      </w:r>
      <w:r w:rsidRPr="00E550B0">
        <w:rPr>
          <w:rStyle w:val="html-italic"/>
          <w:rFonts w:cstheme="minorHAnsi"/>
          <w:i/>
          <w:iCs/>
          <w:color w:val="222222"/>
        </w:rPr>
        <w:t>97</w:t>
      </w:r>
      <w:r w:rsidRPr="00E550B0">
        <w:rPr>
          <w:rFonts w:cstheme="minorHAnsi"/>
        </w:rPr>
        <w:t xml:space="preserve">, 044309. </w:t>
      </w:r>
    </w:p>
    <w:p w14:paraId="55047DE5" w14:textId="3322FC9D" w:rsidR="00DF23F9" w:rsidRPr="00E550B0" w:rsidRDefault="00DF23F9" w:rsidP="00AD784D">
      <w:pPr>
        <w:pStyle w:val="NoSpacing"/>
        <w:ind w:left="720" w:hanging="720"/>
        <w:rPr>
          <w:rFonts w:cstheme="minorHAnsi"/>
        </w:rPr>
      </w:pPr>
      <w:r w:rsidRPr="00E550B0">
        <w:rPr>
          <w:rFonts w:cstheme="minorHAnsi"/>
        </w:rPr>
        <w:t>Jayalakshmi, V.; Prasad, S.K. Understanding the observation of large electrical conductivity in liquid crystal-carbon nanotube composites. </w:t>
      </w:r>
      <w:r w:rsidRPr="00E550B0">
        <w:rPr>
          <w:rStyle w:val="html-italic"/>
          <w:rFonts w:cstheme="minorHAnsi"/>
          <w:i/>
          <w:iCs/>
          <w:color w:val="222222"/>
        </w:rPr>
        <w:t>Appl. Phys. Lett.</w:t>
      </w:r>
      <w:r w:rsidRPr="00E550B0">
        <w:rPr>
          <w:rFonts w:cstheme="minorHAnsi"/>
        </w:rPr>
        <w:t> </w:t>
      </w:r>
      <w:r w:rsidRPr="00E550B0">
        <w:rPr>
          <w:rFonts w:cstheme="minorHAnsi"/>
          <w:b/>
          <w:bCs/>
        </w:rPr>
        <w:t>2009</w:t>
      </w:r>
      <w:r w:rsidRPr="00E550B0">
        <w:rPr>
          <w:rFonts w:cstheme="minorHAnsi"/>
        </w:rPr>
        <w:t>, </w:t>
      </w:r>
      <w:r w:rsidRPr="00E550B0">
        <w:rPr>
          <w:rStyle w:val="html-italic"/>
          <w:rFonts w:cstheme="minorHAnsi"/>
          <w:i/>
          <w:iCs/>
          <w:color w:val="222222"/>
        </w:rPr>
        <w:t>94</w:t>
      </w:r>
      <w:r w:rsidRPr="00E550B0">
        <w:rPr>
          <w:rFonts w:cstheme="minorHAnsi"/>
        </w:rPr>
        <w:t xml:space="preserve">, 202106. </w:t>
      </w:r>
    </w:p>
    <w:p w14:paraId="285EA1E5" w14:textId="716B0603" w:rsidR="00DF23F9" w:rsidRPr="00E550B0" w:rsidRDefault="00DF23F9" w:rsidP="00AD784D">
      <w:pPr>
        <w:pStyle w:val="NoSpacing"/>
        <w:ind w:left="720" w:hanging="720"/>
        <w:rPr>
          <w:rFonts w:cstheme="minorHAnsi"/>
        </w:rPr>
      </w:pPr>
      <w:proofErr w:type="spellStart"/>
      <w:r w:rsidRPr="00E550B0">
        <w:rPr>
          <w:rFonts w:cstheme="minorHAnsi"/>
        </w:rPr>
        <w:t>Schadt</w:t>
      </w:r>
      <w:proofErr w:type="spellEnd"/>
      <w:r w:rsidRPr="00E550B0">
        <w:rPr>
          <w:rFonts w:cstheme="minorHAnsi"/>
        </w:rPr>
        <w:t xml:space="preserve">, M. Dielectric properties of some </w:t>
      </w:r>
      <w:proofErr w:type="spellStart"/>
      <w:r w:rsidRPr="00E550B0">
        <w:rPr>
          <w:rFonts w:cstheme="minorHAnsi"/>
        </w:rPr>
        <w:t>nematic</w:t>
      </w:r>
      <w:proofErr w:type="spellEnd"/>
      <w:r w:rsidRPr="00E550B0">
        <w:rPr>
          <w:rFonts w:cstheme="minorHAnsi"/>
        </w:rPr>
        <w:t xml:space="preserve"> liquid crystals with strong positive dielectric anisotropy. </w:t>
      </w:r>
      <w:r w:rsidRPr="00E550B0">
        <w:rPr>
          <w:rStyle w:val="html-italic"/>
          <w:rFonts w:cstheme="minorHAnsi"/>
          <w:i/>
          <w:iCs/>
          <w:color w:val="222222"/>
        </w:rPr>
        <w:t>J. Chem. Phys.</w:t>
      </w:r>
      <w:r w:rsidRPr="00E550B0">
        <w:rPr>
          <w:rFonts w:cstheme="minorHAnsi"/>
        </w:rPr>
        <w:t> </w:t>
      </w:r>
      <w:r w:rsidRPr="00E550B0">
        <w:rPr>
          <w:rFonts w:cstheme="minorHAnsi"/>
          <w:b/>
          <w:bCs/>
        </w:rPr>
        <w:t>1972</w:t>
      </w:r>
      <w:r w:rsidRPr="00E550B0">
        <w:rPr>
          <w:rFonts w:cstheme="minorHAnsi"/>
        </w:rPr>
        <w:t>, </w:t>
      </w:r>
      <w:r w:rsidRPr="00E550B0">
        <w:rPr>
          <w:rStyle w:val="html-italic"/>
          <w:rFonts w:cstheme="minorHAnsi"/>
          <w:i/>
          <w:iCs/>
          <w:color w:val="222222"/>
        </w:rPr>
        <w:t>56</w:t>
      </w:r>
      <w:r w:rsidRPr="00E550B0">
        <w:rPr>
          <w:rFonts w:cstheme="minorHAnsi"/>
        </w:rPr>
        <w:t xml:space="preserve">, 1494–1497. </w:t>
      </w:r>
    </w:p>
    <w:p w14:paraId="517590A7" w14:textId="31D28C2A" w:rsidR="00DF23F9" w:rsidRPr="00E550B0" w:rsidRDefault="00DF23F9" w:rsidP="00AD784D">
      <w:pPr>
        <w:pStyle w:val="NoSpacing"/>
        <w:ind w:left="720" w:hanging="720"/>
        <w:rPr>
          <w:rFonts w:cstheme="minorHAnsi"/>
        </w:rPr>
      </w:pPr>
      <w:proofErr w:type="spellStart"/>
      <w:r w:rsidRPr="00E550B0">
        <w:rPr>
          <w:rFonts w:cstheme="minorHAnsi"/>
        </w:rPr>
        <w:t>Schadt</w:t>
      </w:r>
      <w:proofErr w:type="spellEnd"/>
      <w:r w:rsidRPr="00E550B0">
        <w:rPr>
          <w:rFonts w:cstheme="minorHAnsi"/>
        </w:rPr>
        <w:t xml:space="preserve">, M. Low-frequency dielectric relaxations in </w:t>
      </w:r>
      <w:proofErr w:type="spellStart"/>
      <w:r w:rsidRPr="00E550B0">
        <w:rPr>
          <w:rFonts w:cstheme="minorHAnsi"/>
        </w:rPr>
        <w:t>nematics</w:t>
      </w:r>
      <w:proofErr w:type="spellEnd"/>
      <w:r w:rsidRPr="00E550B0">
        <w:rPr>
          <w:rFonts w:cstheme="minorHAnsi"/>
        </w:rPr>
        <w:t xml:space="preserve"> and dual-frequency addressing of field effects. </w:t>
      </w:r>
      <w:r w:rsidRPr="00E550B0">
        <w:rPr>
          <w:rStyle w:val="html-italic"/>
          <w:rFonts w:cstheme="minorHAnsi"/>
          <w:i/>
          <w:iCs/>
          <w:color w:val="222222"/>
        </w:rPr>
        <w:t xml:space="preserve">Mol. </w:t>
      </w:r>
      <w:proofErr w:type="spellStart"/>
      <w:r w:rsidRPr="00E550B0">
        <w:rPr>
          <w:rStyle w:val="html-italic"/>
          <w:rFonts w:cstheme="minorHAnsi"/>
          <w:i/>
          <w:iCs/>
          <w:color w:val="222222"/>
        </w:rPr>
        <w:t>Cryst</w:t>
      </w:r>
      <w:proofErr w:type="spellEnd"/>
      <w:r w:rsidRPr="00E550B0">
        <w:rPr>
          <w:rStyle w:val="html-italic"/>
          <w:rFonts w:cstheme="minorHAnsi"/>
          <w:i/>
          <w:iCs/>
          <w:color w:val="222222"/>
        </w:rPr>
        <w:t xml:space="preserve">. Liq. </w:t>
      </w:r>
      <w:proofErr w:type="spellStart"/>
      <w:r w:rsidRPr="00E550B0">
        <w:rPr>
          <w:rStyle w:val="html-italic"/>
          <w:rFonts w:cstheme="minorHAnsi"/>
          <w:i/>
          <w:iCs/>
          <w:color w:val="222222"/>
        </w:rPr>
        <w:t>Cryst</w:t>
      </w:r>
      <w:proofErr w:type="spellEnd"/>
      <w:r w:rsidRPr="00E550B0">
        <w:rPr>
          <w:rStyle w:val="html-italic"/>
          <w:rFonts w:cstheme="minorHAnsi"/>
          <w:i/>
          <w:iCs/>
          <w:color w:val="222222"/>
        </w:rPr>
        <w:t>.</w:t>
      </w:r>
      <w:r w:rsidRPr="00E550B0">
        <w:rPr>
          <w:rFonts w:cstheme="minorHAnsi"/>
        </w:rPr>
        <w:t> </w:t>
      </w:r>
      <w:r w:rsidRPr="00E550B0">
        <w:rPr>
          <w:rFonts w:cstheme="minorHAnsi"/>
          <w:b/>
          <w:bCs/>
        </w:rPr>
        <w:t>1982</w:t>
      </w:r>
      <w:r w:rsidRPr="00E550B0">
        <w:rPr>
          <w:rFonts w:cstheme="minorHAnsi"/>
        </w:rPr>
        <w:t>, </w:t>
      </w:r>
      <w:r w:rsidRPr="00E550B0">
        <w:rPr>
          <w:rStyle w:val="html-italic"/>
          <w:rFonts w:cstheme="minorHAnsi"/>
          <w:i/>
          <w:iCs/>
          <w:color w:val="222222"/>
        </w:rPr>
        <w:t>89</w:t>
      </w:r>
      <w:r w:rsidRPr="00E550B0">
        <w:rPr>
          <w:rFonts w:cstheme="minorHAnsi"/>
        </w:rPr>
        <w:t xml:space="preserve">, 77–92. </w:t>
      </w:r>
    </w:p>
    <w:p w14:paraId="263B34EE" w14:textId="7557F076" w:rsidR="00DF23F9" w:rsidRPr="00E550B0" w:rsidRDefault="00DF23F9" w:rsidP="00AD784D">
      <w:pPr>
        <w:pStyle w:val="NoSpacing"/>
        <w:ind w:left="720" w:hanging="720"/>
        <w:rPr>
          <w:rFonts w:cstheme="minorHAnsi"/>
        </w:rPr>
      </w:pPr>
      <w:proofErr w:type="spellStart"/>
      <w:r w:rsidRPr="00E550B0">
        <w:rPr>
          <w:rFonts w:cstheme="minorHAnsi"/>
        </w:rPr>
        <w:t>Guralnik</w:t>
      </w:r>
      <w:proofErr w:type="spellEnd"/>
      <w:r w:rsidRPr="00E550B0">
        <w:rPr>
          <w:rFonts w:cstheme="minorHAnsi"/>
        </w:rPr>
        <w:t xml:space="preserve">, I.R.; </w:t>
      </w:r>
      <w:proofErr w:type="spellStart"/>
      <w:r w:rsidRPr="00E550B0">
        <w:rPr>
          <w:rFonts w:cstheme="minorHAnsi"/>
        </w:rPr>
        <w:t>Belopukhov</w:t>
      </w:r>
      <w:proofErr w:type="spellEnd"/>
      <w:r w:rsidRPr="00E550B0">
        <w:rPr>
          <w:rFonts w:cstheme="minorHAnsi"/>
        </w:rPr>
        <w:t xml:space="preserve">, V.N.; Love, G.D.; </w:t>
      </w:r>
      <w:proofErr w:type="spellStart"/>
      <w:r w:rsidRPr="00E550B0">
        <w:rPr>
          <w:rFonts w:cstheme="minorHAnsi"/>
        </w:rPr>
        <w:t>Naumov</w:t>
      </w:r>
      <w:proofErr w:type="spellEnd"/>
      <w:r w:rsidRPr="00E550B0">
        <w:rPr>
          <w:rFonts w:cstheme="minorHAnsi"/>
        </w:rPr>
        <w:t>, A.F. Interdependence of the electrical and optical properties of liquid crystals for phase modulation applications. </w:t>
      </w:r>
      <w:r w:rsidRPr="00E550B0">
        <w:rPr>
          <w:rStyle w:val="html-italic"/>
          <w:rFonts w:cstheme="minorHAnsi"/>
          <w:i/>
          <w:iCs/>
          <w:color w:val="222222"/>
        </w:rPr>
        <w:t>J. Appl. Phys.</w:t>
      </w:r>
      <w:r w:rsidRPr="00E550B0">
        <w:rPr>
          <w:rFonts w:cstheme="minorHAnsi"/>
        </w:rPr>
        <w:t> </w:t>
      </w:r>
      <w:r w:rsidRPr="00E550B0">
        <w:rPr>
          <w:rFonts w:cstheme="minorHAnsi"/>
          <w:b/>
          <w:bCs/>
        </w:rPr>
        <w:t>2000</w:t>
      </w:r>
      <w:r w:rsidRPr="00E550B0">
        <w:rPr>
          <w:rFonts w:cstheme="minorHAnsi"/>
        </w:rPr>
        <w:t>, </w:t>
      </w:r>
      <w:r w:rsidRPr="00E550B0">
        <w:rPr>
          <w:rStyle w:val="html-italic"/>
          <w:rFonts w:cstheme="minorHAnsi"/>
          <w:i/>
          <w:iCs/>
          <w:color w:val="222222"/>
        </w:rPr>
        <w:t>87</w:t>
      </w:r>
      <w:r w:rsidRPr="00E550B0">
        <w:rPr>
          <w:rFonts w:cstheme="minorHAnsi"/>
        </w:rPr>
        <w:t xml:space="preserve">, 4069–4074. </w:t>
      </w:r>
    </w:p>
    <w:p w14:paraId="486A5545" w14:textId="49B0CA77" w:rsidR="00DF23F9" w:rsidRPr="00E550B0" w:rsidRDefault="00DF23F9" w:rsidP="00AD784D">
      <w:pPr>
        <w:pStyle w:val="NoSpacing"/>
        <w:ind w:left="720" w:hanging="720"/>
        <w:rPr>
          <w:rFonts w:cstheme="minorHAnsi"/>
        </w:rPr>
      </w:pPr>
      <w:proofErr w:type="spellStart"/>
      <w:r w:rsidRPr="00E550B0">
        <w:rPr>
          <w:rFonts w:cstheme="minorHAnsi"/>
        </w:rPr>
        <w:t>Heilmeier</w:t>
      </w:r>
      <w:proofErr w:type="spellEnd"/>
      <w:r w:rsidRPr="00E550B0">
        <w:rPr>
          <w:rFonts w:cstheme="minorHAnsi"/>
        </w:rPr>
        <w:t xml:space="preserve">, G.H.; </w:t>
      </w:r>
      <w:proofErr w:type="spellStart"/>
      <w:r w:rsidRPr="00E550B0">
        <w:rPr>
          <w:rFonts w:cstheme="minorHAnsi"/>
        </w:rPr>
        <w:t>Zanoni</w:t>
      </w:r>
      <w:proofErr w:type="spellEnd"/>
      <w:r w:rsidRPr="00E550B0">
        <w:rPr>
          <w:rFonts w:cstheme="minorHAnsi"/>
        </w:rPr>
        <w:t xml:space="preserve">, L.A. Guest-host interactions in </w:t>
      </w:r>
      <w:proofErr w:type="spellStart"/>
      <w:r w:rsidRPr="00E550B0">
        <w:rPr>
          <w:rFonts w:cstheme="minorHAnsi"/>
        </w:rPr>
        <w:t>nematic</w:t>
      </w:r>
      <w:proofErr w:type="spellEnd"/>
      <w:r w:rsidRPr="00E550B0">
        <w:rPr>
          <w:rFonts w:cstheme="minorHAnsi"/>
        </w:rPr>
        <w:t xml:space="preserve"> liquid crystals. A new electro-optic effect. </w:t>
      </w:r>
      <w:r w:rsidRPr="00E550B0">
        <w:rPr>
          <w:rStyle w:val="html-italic"/>
          <w:rFonts w:cstheme="minorHAnsi"/>
          <w:i/>
          <w:iCs/>
          <w:color w:val="222222"/>
        </w:rPr>
        <w:t>Appl. Phys. Lett.</w:t>
      </w:r>
      <w:r w:rsidRPr="00E550B0">
        <w:rPr>
          <w:rFonts w:cstheme="minorHAnsi"/>
        </w:rPr>
        <w:t> </w:t>
      </w:r>
      <w:r w:rsidRPr="00E550B0">
        <w:rPr>
          <w:rFonts w:cstheme="minorHAnsi"/>
          <w:b/>
          <w:bCs/>
        </w:rPr>
        <w:t>1968</w:t>
      </w:r>
      <w:r w:rsidRPr="00E550B0">
        <w:rPr>
          <w:rFonts w:cstheme="minorHAnsi"/>
        </w:rPr>
        <w:t>, </w:t>
      </w:r>
      <w:r w:rsidRPr="00E550B0">
        <w:rPr>
          <w:rStyle w:val="html-italic"/>
          <w:rFonts w:cstheme="minorHAnsi"/>
          <w:i/>
          <w:iCs/>
          <w:color w:val="222222"/>
        </w:rPr>
        <w:t>13</w:t>
      </w:r>
      <w:r w:rsidRPr="00E550B0">
        <w:rPr>
          <w:rFonts w:cstheme="minorHAnsi"/>
        </w:rPr>
        <w:t xml:space="preserve">, 91–92. </w:t>
      </w:r>
    </w:p>
    <w:p w14:paraId="3256047F" w14:textId="1E540AC7" w:rsidR="00DF23F9" w:rsidRPr="00E550B0" w:rsidRDefault="00DF23F9" w:rsidP="00AD784D">
      <w:pPr>
        <w:pStyle w:val="NoSpacing"/>
        <w:ind w:left="720" w:hanging="720"/>
        <w:rPr>
          <w:rFonts w:cstheme="minorHAnsi"/>
        </w:rPr>
      </w:pPr>
      <w:proofErr w:type="spellStart"/>
      <w:r w:rsidRPr="00E550B0">
        <w:rPr>
          <w:rFonts w:cstheme="minorHAnsi"/>
        </w:rPr>
        <w:t>Thostenson</w:t>
      </w:r>
      <w:proofErr w:type="spellEnd"/>
      <w:r w:rsidRPr="00E550B0">
        <w:rPr>
          <w:rFonts w:cstheme="minorHAnsi"/>
        </w:rPr>
        <w:t>, E.T.; Li, W.Z.; Wang, D.Z.; Ren, Z.F.; Chou, T.W. Carbon nanotube/carbon fiber hybrid multiscale composites. </w:t>
      </w:r>
      <w:r w:rsidRPr="00E550B0">
        <w:rPr>
          <w:rStyle w:val="html-italic"/>
          <w:rFonts w:cstheme="minorHAnsi"/>
          <w:i/>
          <w:iCs/>
          <w:color w:val="222222"/>
        </w:rPr>
        <w:t>J. Appl. Phys.</w:t>
      </w:r>
      <w:r w:rsidRPr="00E550B0">
        <w:rPr>
          <w:rFonts w:cstheme="minorHAnsi"/>
        </w:rPr>
        <w:t> </w:t>
      </w:r>
      <w:r w:rsidRPr="00E550B0">
        <w:rPr>
          <w:rFonts w:cstheme="minorHAnsi"/>
          <w:b/>
          <w:bCs/>
        </w:rPr>
        <w:t>2002</w:t>
      </w:r>
      <w:r w:rsidRPr="00E550B0">
        <w:rPr>
          <w:rFonts w:cstheme="minorHAnsi"/>
        </w:rPr>
        <w:t>, </w:t>
      </w:r>
      <w:r w:rsidRPr="00E550B0">
        <w:rPr>
          <w:rStyle w:val="html-italic"/>
          <w:rFonts w:cstheme="minorHAnsi"/>
          <w:i/>
          <w:iCs/>
          <w:color w:val="222222"/>
        </w:rPr>
        <w:t>91</w:t>
      </w:r>
      <w:r w:rsidRPr="00E550B0">
        <w:rPr>
          <w:rFonts w:cstheme="minorHAnsi"/>
        </w:rPr>
        <w:t xml:space="preserve">, 6034–6037. </w:t>
      </w:r>
    </w:p>
    <w:p w14:paraId="28F73A1B" w14:textId="192E3C14" w:rsidR="00DF23F9" w:rsidRPr="00E550B0" w:rsidRDefault="00DF23F9" w:rsidP="00AD784D">
      <w:pPr>
        <w:pStyle w:val="NoSpacing"/>
        <w:ind w:left="720" w:hanging="720"/>
        <w:rPr>
          <w:rFonts w:cstheme="minorHAnsi"/>
        </w:rPr>
      </w:pPr>
      <w:r w:rsidRPr="00E550B0">
        <w:rPr>
          <w:rFonts w:cstheme="minorHAnsi"/>
        </w:rPr>
        <w:t xml:space="preserve">Baughman, R.H.; </w:t>
      </w:r>
      <w:proofErr w:type="spellStart"/>
      <w:r w:rsidRPr="00E550B0">
        <w:rPr>
          <w:rFonts w:cstheme="minorHAnsi"/>
        </w:rPr>
        <w:t>Zakhidov</w:t>
      </w:r>
      <w:proofErr w:type="spellEnd"/>
      <w:r w:rsidRPr="00E550B0">
        <w:rPr>
          <w:rFonts w:cstheme="minorHAnsi"/>
        </w:rPr>
        <w:t xml:space="preserve">, A.A.; De </w:t>
      </w:r>
      <w:proofErr w:type="spellStart"/>
      <w:r w:rsidRPr="00E550B0">
        <w:rPr>
          <w:rFonts w:cstheme="minorHAnsi"/>
        </w:rPr>
        <w:t>Heer</w:t>
      </w:r>
      <w:proofErr w:type="spellEnd"/>
      <w:r w:rsidRPr="00E550B0">
        <w:rPr>
          <w:rFonts w:cstheme="minorHAnsi"/>
        </w:rPr>
        <w:t>, W.A. Carbon nanotubes-the route toward applications. </w:t>
      </w:r>
      <w:r w:rsidRPr="00E550B0">
        <w:rPr>
          <w:rStyle w:val="html-italic"/>
          <w:rFonts w:cstheme="minorHAnsi"/>
          <w:i/>
          <w:iCs/>
          <w:color w:val="222222"/>
        </w:rPr>
        <w:t>Science</w:t>
      </w:r>
      <w:r w:rsidRPr="00E550B0">
        <w:rPr>
          <w:rFonts w:cstheme="minorHAnsi"/>
          <w:b/>
          <w:bCs/>
        </w:rPr>
        <w:t>2002</w:t>
      </w:r>
      <w:r w:rsidRPr="00E550B0">
        <w:rPr>
          <w:rFonts w:cstheme="minorHAnsi"/>
        </w:rPr>
        <w:t>, </w:t>
      </w:r>
      <w:r w:rsidRPr="00E550B0">
        <w:rPr>
          <w:rStyle w:val="html-italic"/>
          <w:rFonts w:cstheme="minorHAnsi"/>
          <w:i/>
          <w:iCs/>
          <w:color w:val="222222"/>
        </w:rPr>
        <w:t>297</w:t>
      </w:r>
      <w:r w:rsidRPr="00E550B0">
        <w:rPr>
          <w:rFonts w:cstheme="minorHAnsi"/>
        </w:rPr>
        <w:t xml:space="preserve">, 787–792. </w:t>
      </w:r>
    </w:p>
    <w:p w14:paraId="2F7CD99A" w14:textId="1DC37F31" w:rsidR="00DF23F9" w:rsidRPr="00E550B0" w:rsidRDefault="00DF23F9" w:rsidP="00AD784D">
      <w:pPr>
        <w:pStyle w:val="NoSpacing"/>
        <w:ind w:left="720" w:hanging="720"/>
        <w:rPr>
          <w:rFonts w:cstheme="minorHAnsi"/>
        </w:rPr>
      </w:pPr>
      <w:r w:rsidRPr="00E550B0">
        <w:rPr>
          <w:rFonts w:cstheme="minorHAnsi"/>
        </w:rPr>
        <w:t xml:space="preserve">Tans, S.J.; </w:t>
      </w:r>
      <w:proofErr w:type="spellStart"/>
      <w:r w:rsidRPr="00E550B0">
        <w:rPr>
          <w:rFonts w:cstheme="minorHAnsi"/>
        </w:rPr>
        <w:t>Verschueren</w:t>
      </w:r>
      <w:proofErr w:type="spellEnd"/>
      <w:r w:rsidRPr="00E550B0">
        <w:rPr>
          <w:rFonts w:cstheme="minorHAnsi"/>
        </w:rPr>
        <w:t>, A.R.; Dekker, C. Room-temperature transistor based on a single carbon nanotube. </w:t>
      </w:r>
      <w:r w:rsidRPr="00E550B0">
        <w:rPr>
          <w:rStyle w:val="html-italic"/>
          <w:rFonts w:cstheme="minorHAnsi"/>
          <w:i/>
          <w:iCs/>
          <w:color w:val="222222"/>
        </w:rPr>
        <w:t>Nature</w:t>
      </w:r>
      <w:r w:rsidRPr="00E550B0">
        <w:rPr>
          <w:rFonts w:cstheme="minorHAnsi"/>
        </w:rPr>
        <w:t> </w:t>
      </w:r>
      <w:r w:rsidRPr="00E550B0">
        <w:rPr>
          <w:rFonts w:cstheme="minorHAnsi"/>
          <w:b/>
          <w:bCs/>
        </w:rPr>
        <w:t>1998</w:t>
      </w:r>
      <w:r w:rsidRPr="00E550B0">
        <w:rPr>
          <w:rFonts w:cstheme="minorHAnsi"/>
        </w:rPr>
        <w:t>, </w:t>
      </w:r>
      <w:r w:rsidRPr="00E550B0">
        <w:rPr>
          <w:rStyle w:val="html-italic"/>
          <w:rFonts w:cstheme="minorHAnsi"/>
          <w:i/>
          <w:iCs/>
          <w:color w:val="222222"/>
        </w:rPr>
        <w:t>393</w:t>
      </w:r>
      <w:r w:rsidRPr="00E550B0">
        <w:rPr>
          <w:rFonts w:cstheme="minorHAnsi"/>
        </w:rPr>
        <w:t xml:space="preserve">, 49. </w:t>
      </w:r>
    </w:p>
    <w:p w14:paraId="63B4C0D6" w14:textId="6FF34FEB" w:rsidR="00DF23F9" w:rsidRPr="00E550B0" w:rsidRDefault="00DF23F9" w:rsidP="00AD784D">
      <w:pPr>
        <w:pStyle w:val="NoSpacing"/>
        <w:ind w:left="720" w:hanging="720"/>
        <w:rPr>
          <w:rFonts w:cstheme="minorHAnsi"/>
        </w:rPr>
      </w:pPr>
      <w:r w:rsidRPr="00E550B0">
        <w:rPr>
          <w:rFonts w:cstheme="minorHAnsi"/>
        </w:rPr>
        <w:t xml:space="preserve">Zhang, J.; Fu, Y.; Wang, C.; Chen, P.C.; Liu, Z.; Wei, W.; Zhou, C. Separated carbon nanotube </w:t>
      </w:r>
      <w:proofErr w:type="spellStart"/>
      <w:r w:rsidRPr="00E550B0">
        <w:rPr>
          <w:rFonts w:cstheme="minorHAnsi"/>
        </w:rPr>
        <w:t>macroelectronics</w:t>
      </w:r>
      <w:proofErr w:type="spellEnd"/>
      <w:r w:rsidRPr="00E550B0">
        <w:rPr>
          <w:rFonts w:cstheme="minorHAnsi"/>
        </w:rPr>
        <w:t xml:space="preserve"> for active matrix organic light-emitting diode displays. </w:t>
      </w:r>
      <w:r w:rsidRPr="00E550B0">
        <w:rPr>
          <w:rStyle w:val="html-italic"/>
          <w:rFonts w:cstheme="minorHAnsi"/>
          <w:i/>
          <w:iCs/>
          <w:color w:val="222222"/>
        </w:rPr>
        <w:t>Nano Lett.</w:t>
      </w:r>
      <w:r w:rsidRPr="00E550B0">
        <w:rPr>
          <w:rFonts w:cstheme="minorHAnsi"/>
        </w:rPr>
        <w:t> </w:t>
      </w:r>
      <w:r w:rsidRPr="00E550B0">
        <w:rPr>
          <w:rFonts w:cstheme="minorHAnsi"/>
          <w:b/>
          <w:bCs/>
        </w:rPr>
        <w:t>2011</w:t>
      </w:r>
      <w:r w:rsidRPr="00E550B0">
        <w:rPr>
          <w:rFonts w:cstheme="minorHAnsi"/>
        </w:rPr>
        <w:t>, </w:t>
      </w:r>
      <w:r w:rsidRPr="00E550B0">
        <w:rPr>
          <w:rStyle w:val="html-italic"/>
          <w:rFonts w:cstheme="minorHAnsi"/>
          <w:i/>
          <w:iCs/>
          <w:color w:val="222222"/>
        </w:rPr>
        <w:t>11</w:t>
      </w:r>
      <w:r w:rsidRPr="00E550B0">
        <w:rPr>
          <w:rFonts w:cstheme="minorHAnsi"/>
        </w:rPr>
        <w:t xml:space="preserve">, 4852–4858. </w:t>
      </w:r>
    </w:p>
    <w:p w14:paraId="2856AE0E" w14:textId="644DD165" w:rsidR="00DF23F9" w:rsidRPr="00E550B0" w:rsidRDefault="00DF23F9" w:rsidP="00AD784D">
      <w:pPr>
        <w:pStyle w:val="NoSpacing"/>
        <w:ind w:left="720" w:hanging="720"/>
        <w:rPr>
          <w:rFonts w:cstheme="minorHAnsi"/>
        </w:rPr>
      </w:pPr>
      <w:proofErr w:type="spellStart"/>
      <w:r w:rsidRPr="00E550B0">
        <w:rPr>
          <w:rFonts w:cstheme="minorHAnsi"/>
        </w:rPr>
        <w:t>Munna</w:t>
      </w:r>
      <w:proofErr w:type="spellEnd"/>
      <w:r w:rsidRPr="00E550B0">
        <w:rPr>
          <w:rFonts w:cstheme="minorHAnsi"/>
        </w:rPr>
        <w:t xml:space="preserve">, M.; Das, P.; Huq, M.F.; Ahmed, I. Study on the </w:t>
      </w:r>
      <w:proofErr w:type="gramStart"/>
      <w:r w:rsidRPr="00E550B0">
        <w:rPr>
          <w:rFonts w:cstheme="minorHAnsi"/>
        </w:rPr>
        <w:t>On</w:t>
      </w:r>
      <w:proofErr w:type="gramEnd"/>
      <w:r w:rsidRPr="00E550B0">
        <w:rPr>
          <w:rFonts w:cstheme="minorHAnsi"/>
        </w:rPr>
        <w:t xml:space="preserve">/ Off Ratio of the Cylindrical Surrounding Gate CNT Transistor Using </w:t>
      </w:r>
      <w:proofErr w:type="spellStart"/>
      <w:r w:rsidRPr="00E550B0">
        <w:rPr>
          <w:rFonts w:cstheme="minorHAnsi"/>
        </w:rPr>
        <w:t>Nonequlibrium</w:t>
      </w:r>
      <w:proofErr w:type="spellEnd"/>
      <w:r w:rsidRPr="00E550B0">
        <w:rPr>
          <w:rFonts w:cstheme="minorHAnsi"/>
        </w:rPr>
        <w:t xml:space="preserve"> Green’s Function Approach. </w:t>
      </w:r>
      <w:r w:rsidRPr="00E550B0">
        <w:rPr>
          <w:rStyle w:val="html-italic"/>
          <w:rFonts w:cstheme="minorHAnsi"/>
          <w:i/>
          <w:iCs/>
          <w:color w:val="222222"/>
        </w:rPr>
        <w:t>J. Sci. Res.</w:t>
      </w:r>
      <w:r w:rsidRPr="00E550B0">
        <w:rPr>
          <w:rFonts w:cstheme="minorHAnsi"/>
        </w:rPr>
        <w:t> </w:t>
      </w:r>
      <w:r w:rsidRPr="00E550B0">
        <w:rPr>
          <w:rFonts w:cstheme="minorHAnsi"/>
          <w:b/>
          <w:bCs/>
        </w:rPr>
        <w:t>2015</w:t>
      </w:r>
      <w:r w:rsidRPr="00E550B0">
        <w:rPr>
          <w:rFonts w:cstheme="minorHAnsi"/>
        </w:rPr>
        <w:t>, </w:t>
      </w:r>
      <w:r w:rsidRPr="00E550B0">
        <w:rPr>
          <w:rStyle w:val="html-italic"/>
          <w:rFonts w:cstheme="minorHAnsi"/>
          <w:i/>
          <w:iCs/>
          <w:color w:val="222222"/>
        </w:rPr>
        <w:t>7</w:t>
      </w:r>
      <w:r w:rsidRPr="00E550B0">
        <w:rPr>
          <w:rFonts w:cstheme="minorHAnsi"/>
        </w:rPr>
        <w:t xml:space="preserve">, 11–21. </w:t>
      </w:r>
    </w:p>
    <w:p w14:paraId="20602089" w14:textId="4611308A" w:rsidR="00DF23F9" w:rsidRPr="00E550B0" w:rsidRDefault="00DF23F9" w:rsidP="00AD784D">
      <w:pPr>
        <w:pStyle w:val="NoSpacing"/>
        <w:ind w:left="720" w:hanging="720"/>
        <w:rPr>
          <w:rFonts w:cstheme="minorHAnsi"/>
        </w:rPr>
      </w:pPr>
      <w:r w:rsidRPr="00E550B0">
        <w:rPr>
          <w:rFonts w:cstheme="minorHAnsi"/>
        </w:rPr>
        <w:t xml:space="preserve">Mahanta, P.K.; Adhikari, P.; Rocky, K.A. Skin effect analysis for carbon </w:t>
      </w:r>
      <w:proofErr w:type="gramStart"/>
      <w:r w:rsidRPr="00E550B0">
        <w:rPr>
          <w:rFonts w:cstheme="minorHAnsi"/>
        </w:rPr>
        <w:t>nano-material</w:t>
      </w:r>
      <w:proofErr w:type="gramEnd"/>
      <w:r w:rsidRPr="00E550B0">
        <w:rPr>
          <w:rFonts w:cstheme="minorHAnsi"/>
        </w:rPr>
        <w:t xml:space="preserve"> based interconnects at high frequency. In Proceedings of the 2013 2nd International Conference on Informatics, Electronics and Vision (ICIEV), Dhaka, Bangladesh, 17–18 May 2013; pp. 1–6. </w:t>
      </w:r>
    </w:p>
    <w:p w14:paraId="22CCEC42" w14:textId="1C7FF6DA" w:rsidR="00DF23F9" w:rsidRPr="00E550B0" w:rsidRDefault="00DF23F9" w:rsidP="00AD784D">
      <w:pPr>
        <w:pStyle w:val="NoSpacing"/>
        <w:ind w:left="720" w:hanging="720"/>
        <w:rPr>
          <w:rFonts w:cstheme="minorHAnsi"/>
        </w:rPr>
      </w:pPr>
      <w:r w:rsidRPr="00E550B0">
        <w:rPr>
          <w:rFonts w:cstheme="minorHAnsi"/>
        </w:rPr>
        <w:t xml:space="preserve">Hassan, A.; </w:t>
      </w:r>
      <w:proofErr w:type="spellStart"/>
      <w:r w:rsidRPr="00E550B0">
        <w:rPr>
          <w:rFonts w:cstheme="minorHAnsi"/>
        </w:rPr>
        <w:t>Nandy</w:t>
      </w:r>
      <w:proofErr w:type="spellEnd"/>
      <w:r w:rsidRPr="00E550B0">
        <w:rPr>
          <w:rFonts w:cstheme="minorHAnsi"/>
        </w:rPr>
        <w:t xml:space="preserve">, T.; Abedin, M.I.; Islam, M.A.; Dutta, A. Resonant frequency analysis of graphene </w:t>
      </w:r>
      <w:proofErr w:type="gramStart"/>
      <w:r w:rsidRPr="00E550B0">
        <w:rPr>
          <w:rFonts w:cstheme="minorHAnsi"/>
        </w:rPr>
        <w:t>nanoribbon based</w:t>
      </w:r>
      <w:proofErr w:type="gramEnd"/>
      <w:r w:rsidRPr="00E550B0">
        <w:rPr>
          <w:rFonts w:cstheme="minorHAnsi"/>
        </w:rPr>
        <w:t xml:space="preserve"> VLSI interconnect system. In Proceedings of the 2014 8th International Conference on Informatics, Electronics and Vision (ICIEV), Dhaka, Bangladesh, 20–22 December 2014; pp. 156–159. </w:t>
      </w:r>
    </w:p>
    <w:p w14:paraId="2A905434" w14:textId="742DBF11" w:rsidR="00DF23F9" w:rsidRPr="00E550B0" w:rsidRDefault="00DF23F9" w:rsidP="00AD784D">
      <w:pPr>
        <w:pStyle w:val="NoSpacing"/>
        <w:ind w:left="720" w:hanging="720"/>
        <w:rPr>
          <w:rFonts w:cstheme="minorHAnsi"/>
        </w:rPr>
      </w:pPr>
      <w:proofErr w:type="spellStart"/>
      <w:r w:rsidRPr="00E550B0">
        <w:rPr>
          <w:rFonts w:cstheme="minorHAnsi"/>
        </w:rPr>
        <w:lastRenderedPageBreak/>
        <w:t>Nandy</w:t>
      </w:r>
      <w:proofErr w:type="spellEnd"/>
      <w:r w:rsidRPr="00E550B0">
        <w:rPr>
          <w:rFonts w:cstheme="minorHAnsi"/>
        </w:rPr>
        <w:t xml:space="preserve">, T.; Coutu, R.; </w:t>
      </w:r>
      <w:proofErr w:type="spellStart"/>
      <w:r w:rsidRPr="00E550B0">
        <w:rPr>
          <w:rFonts w:cstheme="minorHAnsi"/>
        </w:rPr>
        <w:t>Ababei</w:t>
      </w:r>
      <w:proofErr w:type="spellEnd"/>
      <w:r w:rsidRPr="00E550B0">
        <w:rPr>
          <w:rFonts w:cstheme="minorHAnsi"/>
        </w:rPr>
        <w:t>, C. Carbon Monoxide Sensing Technologies for Next-Generation Cyber-Physical Systems. </w:t>
      </w:r>
      <w:r w:rsidRPr="00E550B0">
        <w:rPr>
          <w:rStyle w:val="html-italic"/>
          <w:rFonts w:cstheme="minorHAnsi"/>
          <w:i/>
          <w:iCs/>
          <w:color w:val="222222"/>
        </w:rPr>
        <w:t>Sensors</w:t>
      </w:r>
      <w:r w:rsidRPr="00E550B0">
        <w:rPr>
          <w:rFonts w:cstheme="minorHAnsi"/>
        </w:rPr>
        <w:t> </w:t>
      </w:r>
      <w:r w:rsidRPr="00E550B0">
        <w:rPr>
          <w:rFonts w:cstheme="minorHAnsi"/>
          <w:b/>
          <w:bCs/>
        </w:rPr>
        <w:t>2018</w:t>
      </w:r>
      <w:r w:rsidRPr="00E550B0">
        <w:rPr>
          <w:rFonts w:cstheme="minorHAnsi"/>
        </w:rPr>
        <w:t>, </w:t>
      </w:r>
      <w:r w:rsidRPr="00E550B0">
        <w:rPr>
          <w:rStyle w:val="html-italic"/>
          <w:rFonts w:cstheme="minorHAnsi"/>
          <w:i/>
          <w:iCs/>
          <w:color w:val="222222"/>
        </w:rPr>
        <w:t>18</w:t>
      </w:r>
      <w:r w:rsidRPr="00E550B0">
        <w:rPr>
          <w:rFonts w:cstheme="minorHAnsi"/>
        </w:rPr>
        <w:t xml:space="preserve">, 3443. </w:t>
      </w:r>
    </w:p>
    <w:p w14:paraId="7DFB1984" w14:textId="1A07E005" w:rsidR="00DF23F9" w:rsidRPr="00E550B0" w:rsidRDefault="00DF23F9" w:rsidP="00AD784D">
      <w:pPr>
        <w:pStyle w:val="NoSpacing"/>
        <w:ind w:left="720" w:hanging="720"/>
        <w:rPr>
          <w:rFonts w:cstheme="minorHAnsi"/>
        </w:rPr>
      </w:pPr>
      <w:r w:rsidRPr="00E550B0">
        <w:rPr>
          <w:rFonts w:cstheme="minorHAnsi"/>
        </w:rPr>
        <w:t xml:space="preserve">Kong, J.; Franklin, N.R.; Zhou, C.; </w:t>
      </w:r>
      <w:proofErr w:type="spellStart"/>
      <w:r w:rsidRPr="00E550B0">
        <w:rPr>
          <w:rFonts w:cstheme="minorHAnsi"/>
        </w:rPr>
        <w:t>Chapline</w:t>
      </w:r>
      <w:proofErr w:type="spellEnd"/>
      <w:r w:rsidRPr="00E550B0">
        <w:rPr>
          <w:rFonts w:cstheme="minorHAnsi"/>
        </w:rPr>
        <w:t>, M.G.; Peng, S.; Cho, K.; Dai, H. Nanotube molecular wires as chemical sensors. </w:t>
      </w:r>
      <w:r w:rsidRPr="00E550B0">
        <w:rPr>
          <w:rStyle w:val="html-italic"/>
          <w:rFonts w:cstheme="minorHAnsi"/>
          <w:i/>
          <w:iCs/>
          <w:color w:val="222222"/>
        </w:rPr>
        <w:t>Science</w:t>
      </w:r>
      <w:r w:rsidRPr="00E550B0">
        <w:rPr>
          <w:rFonts w:cstheme="minorHAnsi"/>
        </w:rPr>
        <w:t> </w:t>
      </w:r>
      <w:r w:rsidRPr="00E550B0">
        <w:rPr>
          <w:rFonts w:cstheme="minorHAnsi"/>
          <w:b/>
          <w:bCs/>
        </w:rPr>
        <w:t>2000</w:t>
      </w:r>
      <w:r w:rsidRPr="00E550B0">
        <w:rPr>
          <w:rFonts w:cstheme="minorHAnsi"/>
        </w:rPr>
        <w:t>, </w:t>
      </w:r>
      <w:r w:rsidRPr="00E550B0">
        <w:rPr>
          <w:rStyle w:val="html-italic"/>
          <w:rFonts w:cstheme="minorHAnsi"/>
          <w:i/>
          <w:iCs/>
          <w:color w:val="222222"/>
        </w:rPr>
        <w:t>287</w:t>
      </w:r>
      <w:r w:rsidRPr="00E550B0">
        <w:rPr>
          <w:rFonts w:cstheme="minorHAnsi"/>
        </w:rPr>
        <w:t xml:space="preserve">, 622–625. </w:t>
      </w:r>
    </w:p>
    <w:p w14:paraId="250ED9DC" w14:textId="3B29E893" w:rsidR="00DF23F9" w:rsidRPr="00E550B0" w:rsidRDefault="00DF23F9" w:rsidP="00AD784D">
      <w:pPr>
        <w:pStyle w:val="NoSpacing"/>
        <w:ind w:left="720" w:hanging="720"/>
        <w:rPr>
          <w:rFonts w:cstheme="minorHAnsi"/>
        </w:rPr>
      </w:pPr>
      <w:r w:rsidRPr="00E550B0">
        <w:rPr>
          <w:rFonts w:cstheme="minorHAnsi"/>
        </w:rPr>
        <w:t xml:space="preserve">Modi, A.; </w:t>
      </w:r>
      <w:proofErr w:type="spellStart"/>
      <w:r w:rsidRPr="00E550B0">
        <w:rPr>
          <w:rFonts w:cstheme="minorHAnsi"/>
        </w:rPr>
        <w:t>Koratkar</w:t>
      </w:r>
      <w:proofErr w:type="spellEnd"/>
      <w:r w:rsidRPr="00E550B0">
        <w:rPr>
          <w:rFonts w:cstheme="minorHAnsi"/>
        </w:rPr>
        <w:t>, N.; Lass, E.; Wei, B.; Ajayan, P.M. Miniaturized gas ionization sensors using carbon nanotubes. </w:t>
      </w:r>
      <w:r w:rsidRPr="00E550B0">
        <w:rPr>
          <w:rStyle w:val="html-italic"/>
          <w:rFonts w:cstheme="minorHAnsi"/>
          <w:i/>
          <w:iCs/>
          <w:color w:val="222222"/>
        </w:rPr>
        <w:t>Nature</w:t>
      </w:r>
      <w:r w:rsidRPr="00E550B0">
        <w:rPr>
          <w:rFonts w:cstheme="minorHAnsi"/>
        </w:rPr>
        <w:t> </w:t>
      </w:r>
      <w:r w:rsidRPr="00E550B0">
        <w:rPr>
          <w:rFonts w:cstheme="minorHAnsi"/>
          <w:b/>
          <w:bCs/>
        </w:rPr>
        <w:t>2003</w:t>
      </w:r>
      <w:r w:rsidRPr="00E550B0">
        <w:rPr>
          <w:rFonts w:cstheme="minorHAnsi"/>
        </w:rPr>
        <w:t>, </w:t>
      </w:r>
      <w:r w:rsidRPr="00E550B0">
        <w:rPr>
          <w:rStyle w:val="html-italic"/>
          <w:rFonts w:cstheme="minorHAnsi"/>
          <w:i/>
          <w:iCs/>
          <w:color w:val="222222"/>
        </w:rPr>
        <w:t>424</w:t>
      </w:r>
      <w:r w:rsidRPr="00E550B0">
        <w:rPr>
          <w:rFonts w:cstheme="minorHAnsi"/>
        </w:rPr>
        <w:t xml:space="preserve">, 171. </w:t>
      </w:r>
    </w:p>
    <w:p w14:paraId="45C89EF8" w14:textId="51CC1130" w:rsidR="00DF23F9" w:rsidRPr="00E550B0" w:rsidRDefault="00DF23F9" w:rsidP="00AD784D">
      <w:pPr>
        <w:pStyle w:val="NoSpacing"/>
        <w:ind w:left="720" w:hanging="720"/>
        <w:rPr>
          <w:rFonts w:cstheme="minorHAnsi"/>
        </w:rPr>
      </w:pPr>
      <w:proofErr w:type="spellStart"/>
      <w:r w:rsidRPr="00E550B0">
        <w:rPr>
          <w:rFonts w:cstheme="minorHAnsi"/>
        </w:rPr>
        <w:t>Zakri</w:t>
      </w:r>
      <w:proofErr w:type="spellEnd"/>
      <w:r w:rsidRPr="00E550B0">
        <w:rPr>
          <w:rFonts w:cstheme="minorHAnsi"/>
        </w:rPr>
        <w:t>, C. Carbon nanotubes and liquid crystalline phases. </w:t>
      </w:r>
      <w:r w:rsidRPr="00E550B0">
        <w:rPr>
          <w:rStyle w:val="html-italic"/>
          <w:rFonts w:cstheme="minorHAnsi"/>
          <w:i/>
          <w:iCs/>
          <w:color w:val="222222"/>
        </w:rPr>
        <w:t xml:space="preserve">Liq. </w:t>
      </w:r>
      <w:proofErr w:type="spellStart"/>
      <w:r w:rsidRPr="00E550B0">
        <w:rPr>
          <w:rStyle w:val="html-italic"/>
          <w:rFonts w:cstheme="minorHAnsi"/>
          <w:i/>
          <w:iCs/>
          <w:color w:val="222222"/>
        </w:rPr>
        <w:t>Cryst</w:t>
      </w:r>
      <w:proofErr w:type="spellEnd"/>
      <w:r w:rsidRPr="00E550B0">
        <w:rPr>
          <w:rStyle w:val="html-italic"/>
          <w:rFonts w:cstheme="minorHAnsi"/>
          <w:i/>
          <w:iCs/>
          <w:color w:val="222222"/>
        </w:rPr>
        <w:t>. Today</w:t>
      </w:r>
      <w:r w:rsidRPr="00E550B0">
        <w:rPr>
          <w:rFonts w:cstheme="minorHAnsi"/>
        </w:rPr>
        <w:t> </w:t>
      </w:r>
      <w:r w:rsidRPr="00E550B0">
        <w:rPr>
          <w:rFonts w:cstheme="minorHAnsi"/>
          <w:b/>
          <w:bCs/>
        </w:rPr>
        <w:t>2007</w:t>
      </w:r>
      <w:r w:rsidRPr="00E550B0">
        <w:rPr>
          <w:rFonts w:cstheme="minorHAnsi"/>
        </w:rPr>
        <w:t>, </w:t>
      </w:r>
      <w:r w:rsidRPr="00E550B0">
        <w:rPr>
          <w:rStyle w:val="html-italic"/>
          <w:rFonts w:cstheme="minorHAnsi"/>
          <w:i/>
          <w:iCs/>
          <w:color w:val="222222"/>
        </w:rPr>
        <w:t>16</w:t>
      </w:r>
      <w:r w:rsidRPr="00E550B0">
        <w:rPr>
          <w:rFonts w:cstheme="minorHAnsi"/>
        </w:rPr>
        <w:t>, 1–11.</w:t>
      </w:r>
    </w:p>
    <w:p w14:paraId="3C8765F6" w14:textId="1CBC4AB6" w:rsidR="00DF23F9" w:rsidRPr="00E550B0" w:rsidRDefault="00DF23F9" w:rsidP="00AD784D">
      <w:pPr>
        <w:pStyle w:val="NoSpacing"/>
        <w:ind w:left="720" w:hanging="720"/>
        <w:rPr>
          <w:rFonts w:cstheme="minorHAnsi"/>
        </w:rPr>
      </w:pPr>
      <w:r w:rsidRPr="00E550B0">
        <w:rPr>
          <w:rFonts w:cstheme="minorHAnsi"/>
        </w:rPr>
        <w:t>Chen, H.Y.; Lee, W.; Clark, N.A. Faster electro-optical response characteristics of a carbon-nanotube-</w:t>
      </w:r>
      <w:proofErr w:type="spellStart"/>
      <w:r w:rsidRPr="00E550B0">
        <w:rPr>
          <w:rFonts w:cstheme="minorHAnsi"/>
        </w:rPr>
        <w:t>nematic</w:t>
      </w:r>
      <w:proofErr w:type="spellEnd"/>
      <w:r w:rsidRPr="00E550B0">
        <w:rPr>
          <w:rFonts w:cstheme="minorHAnsi"/>
        </w:rPr>
        <w:t xml:space="preserve"> suspension. </w:t>
      </w:r>
      <w:r w:rsidRPr="00E550B0">
        <w:rPr>
          <w:rStyle w:val="html-italic"/>
          <w:rFonts w:cstheme="minorHAnsi"/>
          <w:i/>
          <w:iCs/>
          <w:color w:val="222222"/>
        </w:rPr>
        <w:t>Appl. Phys. Lett.</w:t>
      </w:r>
      <w:r w:rsidRPr="00E550B0">
        <w:rPr>
          <w:rFonts w:cstheme="minorHAnsi"/>
        </w:rPr>
        <w:t> </w:t>
      </w:r>
      <w:r w:rsidRPr="00E550B0">
        <w:rPr>
          <w:rFonts w:cstheme="minorHAnsi"/>
          <w:b/>
          <w:bCs/>
        </w:rPr>
        <w:t>2007</w:t>
      </w:r>
      <w:r w:rsidRPr="00E550B0">
        <w:rPr>
          <w:rFonts w:cstheme="minorHAnsi"/>
        </w:rPr>
        <w:t>, </w:t>
      </w:r>
      <w:r w:rsidRPr="00E550B0">
        <w:rPr>
          <w:rStyle w:val="html-italic"/>
          <w:rFonts w:cstheme="minorHAnsi"/>
          <w:i/>
          <w:iCs/>
          <w:color w:val="222222"/>
        </w:rPr>
        <w:t>90</w:t>
      </w:r>
      <w:r w:rsidRPr="00E550B0">
        <w:rPr>
          <w:rFonts w:cstheme="minorHAnsi"/>
        </w:rPr>
        <w:t xml:space="preserve">, 033510. </w:t>
      </w:r>
    </w:p>
    <w:p w14:paraId="315F6E5A" w14:textId="7E8AEDA6" w:rsidR="00DF23F9" w:rsidRPr="00E550B0" w:rsidRDefault="00DF23F9" w:rsidP="00AD784D">
      <w:pPr>
        <w:pStyle w:val="NoSpacing"/>
        <w:ind w:left="720" w:hanging="720"/>
        <w:rPr>
          <w:rFonts w:cstheme="minorHAnsi"/>
        </w:rPr>
      </w:pPr>
      <w:r w:rsidRPr="00E550B0">
        <w:rPr>
          <w:rFonts w:cstheme="minorHAnsi"/>
        </w:rPr>
        <w:t xml:space="preserve">Jeon, S.Y.; Shin, S.H.; </w:t>
      </w:r>
      <w:proofErr w:type="spellStart"/>
      <w:r w:rsidRPr="00E550B0">
        <w:rPr>
          <w:rFonts w:cstheme="minorHAnsi"/>
        </w:rPr>
        <w:t>Jeong</w:t>
      </w:r>
      <w:proofErr w:type="spellEnd"/>
      <w:r w:rsidRPr="00E550B0">
        <w:rPr>
          <w:rFonts w:cstheme="minorHAnsi"/>
        </w:rPr>
        <w:t xml:space="preserve">, S.J.; Lee, S.H.; </w:t>
      </w:r>
      <w:proofErr w:type="spellStart"/>
      <w:r w:rsidRPr="00E550B0">
        <w:rPr>
          <w:rFonts w:cstheme="minorHAnsi"/>
        </w:rPr>
        <w:t>Jeong</w:t>
      </w:r>
      <w:proofErr w:type="spellEnd"/>
      <w:r w:rsidRPr="00E550B0">
        <w:rPr>
          <w:rFonts w:cstheme="minorHAnsi"/>
        </w:rPr>
        <w:t>, S.H.; Lee, Y.H.; Kim, K.J. Effects of carbon nanotubes on electro-optical characteristics of liquid crystal cell driven by in-plane field. </w:t>
      </w:r>
      <w:r w:rsidRPr="00E550B0">
        <w:rPr>
          <w:rStyle w:val="html-italic"/>
          <w:rFonts w:cstheme="minorHAnsi"/>
          <w:i/>
          <w:iCs/>
          <w:color w:val="222222"/>
        </w:rPr>
        <w:t>Appl. Phys. Lett.</w:t>
      </w:r>
      <w:r w:rsidRPr="00E550B0">
        <w:rPr>
          <w:rFonts w:cstheme="minorHAnsi"/>
        </w:rPr>
        <w:t> </w:t>
      </w:r>
      <w:r w:rsidRPr="00E550B0">
        <w:rPr>
          <w:rFonts w:cstheme="minorHAnsi"/>
          <w:b/>
          <w:bCs/>
        </w:rPr>
        <w:t>2007</w:t>
      </w:r>
      <w:r w:rsidRPr="00E550B0">
        <w:rPr>
          <w:rFonts w:cstheme="minorHAnsi"/>
        </w:rPr>
        <w:t>, </w:t>
      </w:r>
      <w:r w:rsidRPr="00E550B0">
        <w:rPr>
          <w:rStyle w:val="html-italic"/>
          <w:rFonts w:cstheme="minorHAnsi"/>
          <w:i/>
          <w:iCs/>
          <w:color w:val="222222"/>
        </w:rPr>
        <w:t>90</w:t>
      </w:r>
      <w:r w:rsidRPr="00E550B0">
        <w:rPr>
          <w:rFonts w:cstheme="minorHAnsi"/>
        </w:rPr>
        <w:t xml:space="preserve">, 121901. </w:t>
      </w:r>
    </w:p>
    <w:p w14:paraId="35194052" w14:textId="32CBE8B9" w:rsidR="00DF23F9" w:rsidRPr="00E550B0" w:rsidRDefault="00DF23F9" w:rsidP="00AD784D">
      <w:pPr>
        <w:pStyle w:val="NoSpacing"/>
        <w:ind w:left="720" w:hanging="720"/>
        <w:rPr>
          <w:rFonts w:cstheme="minorHAnsi"/>
        </w:rPr>
      </w:pPr>
      <w:proofErr w:type="spellStart"/>
      <w:r w:rsidRPr="00E550B0">
        <w:rPr>
          <w:rFonts w:cstheme="minorHAnsi"/>
        </w:rPr>
        <w:t>Baik</w:t>
      </w:r>
      <w:proofErr w:type="spellEnd"/>
      <w:r w:rsidRPr="00E550B0">
        <w:rPr>
          <w:rFonts w:cstheme="minorHAnsi"/>
        </w:rPr>
        <w:t xml:space="preserve">, I.S.; Jeon, S.Y.; </w:t>
      </w:r>
      <w:proofErr w:type="spellStart"/>
      <w:r w:rsidRPr="00E550B0">
        <w:rPr>
          <w:rFonts w:cstheme="minorHAnsi"/>
        </w:rPr>
        <w:t>Jeong</w:t>
      </w:r>
      <w:proofErr w:type="spellEnd"/>
      <w:r w:rsidRPr="00E550B0">
        <w:rPr>
          <w:rFonts w:cstheme="minorHAnsi"/>
        </w:rPr>
        <w:t xml:space="preserve">, S.J.; Lee, S.H.; An, K.H.; </w:t>
      </w:r>
      <w:proofErr w:type="spellStart"/>
      <w:r w:rsidRPr="00E550B0">
        <w:rPr>
          <w:rFonts w:cstheme="minorHAnsi"/>
        </w:rPr>
        <w:t>Jeong</w:t>
      </w:r>
      <w:proofErr w:type="spellEnd"/>
      <w:r w:rsidRPr="00E550B0">
        <w:rPr>
          <w:rFonts w:cstheme="minorHAnsi"/>
        </w:rPr>
        <w:t>, S.H.; Lee, Y.H. Local deformation of liquid crystal director induced by translational motion of carbon nanotubes under in-plane field. </w:t>
      </w:r>
      <w:r w:rsidRPr="00E550B0">
        <w:rPr>
          <w:rStyle w:val="html-italic"/>
          <w:rFonts w:cstheme="minorHAnsi"/>
          <w:i/>
          <w:iCs/>
          <w:color w:val="222222"/>
        </w:rPr>
        <w:t>J. Appl. Phys.</w:t>
      </w:r>
      <w:r w:rsidRPr="00E550B0">
        <w:rPr>
          <w:rFonts w:cstheme="minorHAnsi"/>
        </w:rPr>
        <w:t> </w:t>
      </w:r>
      <w:r w:rsidRPr="00E550B0">
        <w:rPr>
          <w:rFonts w:cstheme="minorHAnsi"/>
          <w:b/>
          <w:bCs/>
        </w:rPr>
        <w:t>2006</w:t>
      </w:r>
      <w:r w:rsidRPr="00E550B0">
        <w:rPr>
          <w:rFonts w:cstheme="minorHAnsi"/>
        </w:rPr>
        <w:t>, </w:t>
      </w:r>
      <w:r w:rsidRPr="00E550B0">
        <w:rPr>
          <w:rStyle w:val="html-italic"/>
          <w:rFonts w:cstheme="minorHAnsi"/>
          <w:i/>
          <w:iCs/>
          <w:color w:val="222222"/>
        </w:rPr>
        <w:t>100</w:t>
      </w:r>
      <w:r w:rsidRPr="00E550B0">
        <w:rPr>
          <w:rFonts w:cstheme="minorHAnsi"/>
        </w:rPr>
        <w:t xml:space="preserve">, 074306. </w:t>
      </w:r>
    </w:p>
    <w:p w14:paraId="24C56A86" w14:textId="53ABDEF1" w:rsidR="00DF23F9" w:rsidRPr="00E550B0" w:rsidRDefault="00DF23F9" w:rsidP="00AD784D">
      <w:pPr>
        <w:pStyle w:val="NoSpacing"/>
        <w:ind w:left="720" w:hanging="720"/>
        <w:rPr>
          <w:rFonts w:cstheme="minorHAnsi"/>
        </w:rPr>
      </w:pPr>
      <w:proofErr w:type="spellStart"/>
      <w:r w:rsidRPr="00E550B0">
        <w:rPr>
          <w:rFonts w:cstheme="minorHAnsi"/>
        </w:rPr>
        <w:t>Lebovka</w:t>
      </w:r>
      <w:proofErr w:type="spellEnd"/>
      <w:r w:rsidRPr="00E550B0">
        <w:rPr>
          <w:rFonts w:cstheme="minorHAnsi"/>
        </w:rPr>
        <w:t xml:space="preserve">, N.; </w:t>
      </w:r>
      <w:proofErr w:type="spellStart"/>
      <w:r w:rsidRPr="00E550B0">
        <w:rPr>
          <w:rFonts w:cstheme="minorHAnsi"/>
        </w:rPr>
        <w:t>Dadakova</w:t>
      </w:r>
      <w:proofErr w:type="spellEnd"/>
      <w:r w:rsidRPr="00E550B0">
        <w:rPr>
          <w:rFonts w:cstheme="minorHAnsi"/>
        </w:rPr>
        <w:t xml:space="preserve">, T.; </w:t>
      </w:r>
      <w:proofErr w:type="spellStart"/>
      <w:r w:rsidRPr="00E550B0">
        <w:rPr>
          <w:rFonts w:cstheme="minorHAnsi"/>
        </w:rPr>
        <w:t>Lysetskiy</w:t>
      </w:r>
      <w:proofErr w:type="spellEnd"/>
      <w:r w:rsidRPr="00E550B0">
        <w:rPr>
          <w:rFonts w:cstheme="minorHAnsi"/>
        </w:rPr>
        <w:t xml:space="preserve">, L.; </w:t>
      </w:r>
      <w:proofErr w:type="spellStart"/>
      <w:r w:rsidRPr="00E550B0">
        <w:rPr>
          <w:rFonts w:cstheme="minorHAnsi"/>
        </w:rPr>
        <w:t>Melezhyk</w:t>
      </w:r>
      <w:proofErr w:type="spellEnd"/>
      <w:r w:rsidRPr="00E550B0">
        <w:rPr>
          <w:rFonts w:cstheme="minorHAnsi"/>
        </w:rPr>
        <w:t xml:space="preserve">, O.; </w:t>
      </w:r>
      <w:proofErr w:type="spellStart"/>
      <w:r w:rsidRPr="00E550B0">
        <w:rPr>
          <w:rFonts w:cstheme="minorHAnsi"/>
        </w:rPr>
        <w:t>Puchkovska</w:t>
      </w:r>
      <w:proofErr w:type="spellEnd"/>
      <w:r w:rsidRPr="00E550B0">
        <w:rPr>
          <w:rFonts w:cstheme="minorHAnsi"/>
        </w:rPr>
        <w:t xml:space="preserve">, G.; </w:t>
      </w:r>
      <w:proofErr w:type="spellStart"/>
      <w:r w:rsidRPr="00E550B0">
        <w:rPr>
          <w:rFonts w:cstheme="minorHAnsi"/>
        </w:rPr>
        <w:t>Gavrilko</w:t>
      </w:r>
      <w:proofErr w:type="spellEnd"/>
      <w:r w:rsidRPr="00E550B0">
        <w:rPr>
          <w:rFonts w:cstheme="minorHAnsi"/>
        </w:rPr>
        <w:t xml:space="preserve">, T.; Baran, J.; </w:t>
      </w:r>
      <w:proofErr w:type="spellStart"/>
      <w:r w:rsidRPr="00E550B0">
        <w:rPr>
          <w:rFonts w:cstheme="minorHAnsi"/>
        </w:rPr>
        <w:t>Drozd</w:t>
      </w:r>
      <w:proofErr w:type="spellEnd"/>
      <w:r w:rsidRPr="00E550B0">
        <w:rPr>
          <w:rFonts w:cstheme="minorHAnsi"/>
        </w:rPr>
        <w:t>, M. Phase transitions, intermolecular interactions and electrical conductivity behavior in carbon multiwalled nanotubes/</w:t>
      </w:r>
      <w:proofErr w:type="spellStart"/>
      <w:r w:rsidRPr="00E550B0">
        <w:rPr>
          <w:rFonts w:cstheme="minorHAnsi"/>
        </w:rPr>
        <w:t>nematic</w:t>
      </w:r>
      <w:proofErr w:type="spellEnd"/>
      <w:r w:rsidRPr="00E550B0">
        <w:rPr>
          <w:rFonts w:cstheme="minorHAnsi"/>
        </w:rPr>
        <w:t xml:space="preserve"> liquid crystal composites. </w:t>
      </w:r>
      <w:r w:rsidRPr="00E550B0">
        <w:rPr>
          <w:rStyle w:val="html-italic"/>
          <w:rFonts w:cstheme="minorHAnsi"/>
          <w:i/>
          <w:iCs/>
          <w:color w:val="222222"/>
        </w:rPr>
        <w:t>J. Mol. Struct.</w:t>
      </w:r>
      <w:r w:rsidRPr="00E550B0">
        <w:rPr>
          <w:rFonts w:cstheme="minorHAnsi"/>
        </w:rPr>
        <w:t> </w:t>
      </w:r>
      <w:r w:rsidRPr="00E550B0">
        <w:rPr>
          <w:rFonts w:cstheme="minorHAnsi"/>
          <w:b/>
          <w:bCs/>
        </w:rPr>
        <w:t>2008</w:t>
      </w:r>
      <w:r w:rsidRPr="00E550B0">
        <w:rPr>
          <w:rFonts w:cstheme="minorHAnsi"/>
        </w:rPr>
        <w:t>, </w:t>
      </w:r>
      <w:r w:rsidRPr="00E550B0">
        <w:rPr>
          <w:rStyle w:val="html-italic"/>
          <w:rFonts w:cstheme="minorHAnsi"/>
          <w:i/>
          <w:iCs/>
          <w:color w:val="222222"/>
        </w:rPr>
        <w:t>887</w:t>
      </w:r>
      <w:r w:rsidRPr="00E550B0">
        <w:rPr>
          <w:rFonts w:cstheme="minorHAnsi"/>
        </w:rPr>
        <w:t xml:space="preserve">, 135–143. </w:t>
      </w:r>
    </w:p>
    <w:p w14:paraId="44945D43" w14:textId="0394A64F" w:rsidR="00DF23F9" w:rsidRPr="00E550B0" w:rsidRDefault="00DF23F9" w:rsidP="00AD784D">
      <w:pPr>
        <w:pStyle w:val="NoSpacing"/>
        <w:ind w:left="720" w:hanging="720"/>
        <w:rPr>
          <w:rFonts w:cstheme="minorHAnsi"/>
        </w:rPr>
      </w:pPr>
      <w:proofErr w:type="spellStart"/>
      <w:r w:rsidRPr="00E550B0">
        <w:rPr>
          <w:rFonts w:cstheme="minorHAnsi"/>
        </w:rPr>
        <w:t>Ponevchinsky</w:t>
      </w:r>
      <w:proofErr w:type="spellEnd"/>
      <w:r w:rsidRPr="00E550B0">
        <w:rPr>
          <w:rFonts w:cstheme="minorHAnsi"/>
        </w:rPr>
        <w:t xml:space="preserve">, V.V.; </w:t>
      </w:r>
      <w:proofErr w:type="spellStart"/>
      <w:r w:rsidRPr="00E550B0">
        <w:rPr>
          <w:rFonts w:cstheme="minorHAnsi"/>
        </w:rPr>
        <w:t>Goncharuk</w:t>
      </w:r>
      <w:proofErr w:type="spellEnd"/>
      <w:r w:rsidRPr="00E550B0">
        <w:rPr>
          <w:rFonts w:cstheme="minorHAnsi"/>
        </w:rPr>
        <w:t xml:space="preserve">, A.I.; </w:t>
      </w:r>
      <w:proofErr w:type="spellStart"/>
      <w:r w:rsidRPr="00E550B0">
        <w:rPr>
          <w:rFonts w:cstheme="minorHAnsi"/>
        </w:rPr>
        <w:t>Vasil’ev</w:t>
      </w:r>
      <w:proofErr w:type="spellEnd"/>
      <w:r w:rsidRPr="00E550B0">
        <w:rPr>
          <w:rFonts w:cstheme="minorHAnsi"/>
        </w:rPr>
        <w:t xml:space="preserve">, V.I.; </w:t>
      </w:r>
      <w:proofErr w:type="spellStart"/>
      <w:r w:rsidRPr="00E550B0">
        <w:rPr>
          <w:rFonts w:cstheme="minorHAnsi"/>
        </w:rPr>
        <w:t>Lebovka</w:t>
      </w:r>
      <w:proofErr w:type="spellEnd"/>
      <w:r w:rsidRPr="00E550B0">
        <w:rPr>
          <w:rFonts w:cstheme="minorHAnsi"/>
        </w:rPr>
        <w:t xml:space="preserve">, N.I.; </w:t>
      </w:r>
      <w:proofErr w:type="spellStart"/>
      <w:r w:rsidRPr="00E550B0">
        <w:rPr>
          <w:rFonts w:cstheme="minorHAnsi"/>
        </w:rPr>
        <w:t>Soskin</w:t>
      </w:r>
      <w:proofErr w:type="spellEnd"/>
      <w:r w:rsidRPr="00E550B0">
        <w:rPr>
          <w:rFonts w:cstheme="minorHAnsi"/>
        </w:rPr>
        <w:t xml:space="preserve">, M.S. Cluster self-organization of nanotubes in a </w:t>
      </w:r>
      <w:proofErr w:type="spellStart"/>
      <w:r w:rsidRPr="00E550B0">
        <w:rPr>
          <w:rFonts w:cstheme="minorHAnsi"/>
        </w:rPr>
        <w:t>nematic</w:t>
      </w:r>
      <w:proofErr w:type="spellEnd"/>
      <w:r w:rsidRPr="00E550B0">
        <w:rPr>
          <w:rFonts w:cstheme="minorHAnsi"/>
        </w:rPr>
        <w:t xml:space="preserve"> phase: The percolation behavior and appearance of optical singularities. </w:t>
      </w:r>
      <w:r w:rsidRPr="00E550B0">
        <w:rPr>
          <w:rStyle w:val="html-italic"/>
          <w:rFonts w:cstheme="minorHAnsi"/>
          <w:i/>
          <w:iCs/>
          <w:color w:val="222222"/>
        </w:rPr>
        <w:t>JETP Lett.</w:t>
      </w:r>
      <w:r w:rsidRPr="00E550B0">
        <w:rPr>
          <w:rFonts w:cstheme="minorHAnsi"/>
          <w:b/>
          <w:bCs/>
        </w:rPr>
        <w:t>2010</w:t>
      </w:r>
      <w:r w:rsidRPr="00E550B0">
        <w:rPr>
          <w:rFonts w:cstheme="minorHAnsi"/>
        </w:rPr>
        <w:t>, </w:t>
      </w:r>
      <w:r w:rsidRPr="00E550B0">
        <w:rPr>
          <w:rStyle w:val="html-italic"/>
          <w:rFonts w:cstheme="minorHAnsi"/>
          <w:i/>
          <w:iCs/>
          <w:color w:val="222222"/>
        </w:rPr>
        <w:t>91</w:t>
      </w:r>
      <w:r w:rsidRPr="00E550B0">
        <w:rPr>
          <w:rFonts w:cstheme="minorHAnsi"/>
        </w:rPr>
        <w:t xml:space="preserve">, 241–244. </w:t>
      </w:r>
    </w:p>
    <w:p w14:paraId="0ACAB13B" w14:textId="78BCE79B" w:rsidR="00DF23F9" w:rsidRPr="00E550B0" w:rsidRDefault="00DF23F9" w:rsidP="00AD784D">
      <w:pPr>
        <w:pStyle w:val="NoSpacing"/>
        <w:ind w:left="720" w:hanging="720"/>
        <w:rPr>
          <w:rFonts w:cstheme="minorHAnsi"/>
        </w:rPr>
      </w:pPr>
      <w:proofErr w:type="spellStart"/>
      <w:r w:rsidRPr="00E550B0">
        <w:rPr>
          <w:rFonts w:cstheme="minorHAnsi"/>
        </w:rPr>
        <w:t>Lisetski</w:t>
      </w:r>
      <w:proofErr w:type="spellEnd"/>
      <w:r w:rsidRPr="00E550B0">
        <w:rPr>
          <w:rFonts w:cstheme="minorHAnsi"/>
        </w:rPr>
        <w:t xml:space="preserve">, L.N.; </w:t>
      </w:r>
      <w:proofErr w:type="spellStart"/>
      <w:r w:rsidRPr="00E550B0">
        <w:rPr>
          <w:rFonts w:cstheme="minorHAnsi"/>
        </w:rPr>
        <w:t>Lebovka</w:t>
      </w:r>
      <w:proofErr w:type="spellEnd"/>
      <w:r w:rsidRPr="00E550B0">
        <w:rPr>
          <w:rFonts w:cstheme="minorHAnsi"/>
        </w:rPr>
        <w:t xml:space="preserve">, N.I.; </w:t>
      </w:r>
      <w:proofErr w:type="spellStart"/>
      <w:r w:rsidRPr="00E550B0">
        <w:rPr>
          <w:rFonts w:cstheme="minorHAnsi"/>
        </w:rPr>
        <w:t>Sidletskiy</w:t>
      </w:r>
      <w:proofErr w:type="spellEnd"/>
      <w:r w:rsidRPr="00E550B0">
        <w:rPr>
          <w:rFonts w:cstheme="minorHAnsi"/>
        </w:rPr>
        <w:t xml:space="preserve">, O.T.; </w:t>
      </w:r>
      <w:proofErr w:type="spellStart"/>
      <w:r w:rsidRPr="00E550B0">
        <w:rPr>
          <w:rFonts w:cstheme="minorHAnsi"/>
        </w:rPr>
        <w:t>Panikarskaya</w:t>
      </w:r>
      <w:proofErr w:type="spellEnd"/>
      <w:r w:rsidRPr="00E550B0">
        <w:rPr>
          <w:rFonts w:cstheme="minorHAnsi"/>
        </w:rPr>
        <w:t xml:space="preserve">, V.D.; </w:t>
      </w:r>
      <w:proofErr w:type="spellStart"/>
      <w:r w:rsidRPr="00E550B0">
        <w:rPr>
          <w:rFonts w:cstheme="minorHAnsi"/>
        </w:rPr>
        <w:t>Kasian</w:t>
      </w:r>
      <w:proofErr w:type="spellEnd"/>
      <w:r w:rsidRPr="00E550B0">
        <w:rPr>
          <w:rFonts w:cstheme="minorHAnsi"/>
        </w:rPr>
        <w:t xml:space="preserve">, N.A.; </w:t>
      </w:r>
      <w:proofErr w:type="spellStart"/>
      <w:r w:rsidRPr="00E550B0">
        <w:rPr>
          <w:rFonts w:cstheme="minorHAnsi"/>
        </w:rPr>
        <w:t>Kositsyn</w:t>
      </w:r>
      <w:proofErr w:type="spellEnd"/>
      <w:r w:rsidRPr="00E550B0">
        <w:rPr>
          <w:rFonts w:cstheme="minorHAnsi"/>
        </w:rPr>
        <w:t xml:space="preserve">, S.S.; </w:t>
      </w:r>
      <w:proofErr w:type="spellStart"/>
      <w:r w:rsidRPr="00E550B0">
        <w:rPr>
          <w:rFonts w:cstheme="minorHAnsi"/>
        </w:rPr>
        <w:t>Melezhyk</w:t>
      </w:r>
      <w:proofErr w:type="spellEnd"/>
      <w:r w:rsidRPr="00E550B0">
        <w:rPr>
          <w:rFonts w:cstheme="minorHAnsi"/>
        </w:rPr>
        <w:t xml:space="preserve">, O.V. Spectrophotometry and electrical conductivity studies of multiwall nanotubes dispersed in </w:t>
      </w:r>
      <w:proofErr w:type="spellStart"/>
      <w:r w:rsidRPr="00E550B0">
        <w:rPr>
          <w:rFonts w:cstheme="minorHAnsi"/>
        </w:rPr>
        <w:t>nematic</w:t>
      </w:r>
      <w:proofErr w:type="spellEnd"/>
      <w:r w:rsidRPr="00E550B0">
        <w:rPr>
          <w:rFonts w:cstheme="minorHAnsi"/>
        </w:rPr>
        <w:t xml:space="preserve"> liquid crystals. </w:t>
      </w:r>
      <w:proofErr w:type="spellStart"/>
      <w:r w:rsidRPr="00E550B0">
        <w:rPr>
          <w:rStyle w:val="html-italic"/>
          <w:rFonts w:cstheme="minorHAnsi"/>
          <w:i/>
          <w:iCs/>
          <w:color w:val="222222"/>
        </w:rPr>
        <w:t>Funct</w:t>
      </w:r>
      <w:proofErr w:type="spellEnd"/>
      <w:r w:rsidRPr="00E550B0">
        <w:rPr>
          <w:rStyle w:val="html-italic"/>
          <w:rFonts w:cstheme="minorHAnsi"/>
          <w:i/>
          <w:iCs/>
          <w:color w:val="222222"/>
        </w:rPr>
        <w:t>. Mater.</w:t>
      </w:r>
      <w:r w:rsidRPr="00E550B0">
        <w:rPr>
          <w:rFonts w:cstheme="minorHAnsi"/>
        </w:rPr>
        <w:t> </w:t>
      </w:r>
      <w:r w:rsidRPr="00E550B0">
        <w:rPr>
          <w:rFonts w:cstheme="minorHAnsi"/>
          <w:b/>
          <w:bCs/>
        </w:rPr>
        <w:t>2007</w:t>
      </w:r>
      <w:r w:rsidRPr="00E550B0">
        <w:rPr>
          <w:rFonts w:cstheme="minorHAnsi"/>
        </w:rPr>
        <w:t>, </w:t>
      </w:r>
      <w:r w:rsidRPr="00E550B0">
        <w:rPr>
          <w:rStyle w:val="html-italic"/>
          <w:rFonts w:cstheme="minorHAnsi"/>
          <w:i/>
          <w:iCs/>
          <w:color w:val="222222"/>
        </w:rPr>
        <w:t>14</w:t>
      </w:r>
      <w:r w:rsidRPr="00E550B0">
        <w:rPr>
          <w:rFonts w:cstheme="minorHAnsi"/>
        </w:rPr>
        <w:t>, 233–237.</w:t>
      </w:r>
    </w:p>
    <w:p w14:paraId="1CFDC867" w14:textId="020E2D62" w:rsidR="00DF23F9" w:rsidRPr="00E550B0" w:rsidRDefault="00DF23F9" w:rsidP="00AD784D">
      <w:pPr>
        <w:pStyle w:val="NoSpacing"/>
        <w:ind w:left="720" w:hanging="720"/>
        <w:rPr>
          <w:rFonts w:cstheme="minorHAnsi"/>
        </w:rPr>
      </w:pPr>
      <w:proofErr w:type="spellStart"/>
      <w:r w:rsidRPr="00E550B0">
        <w:rPr>
          <w:rFonts w:cstheme="minorHAnsi"/>
        </w:rPr>
        <w:t>Goncharuk</w:t>
      </w:r>
      <w:proofErr w:type="spellEnd"/>
      <w:r w:rsidRPr="00E550B0">
        <w:rPr>
          <w:rFonts w:cstheme="minorHAnsi"/>
        </w:rPr>
        <w:t xml:space="preserve">, A.I.; </w:t>
      </w:r>
      <w:proofErr w:type="spellStart"/>
      <w:r w:rsidRPr="00E550B0">
        <w:rPr>
          <w:rFonts w:cstheme="minorHAnsi"/>
        </w:rPr>
        <w:t>Lebovka</w:t>
      </w:r>
      <w:proofErr w:type="spellEnd"/>
      <w:r w:rsidRPr="00E550B0">
        <w:rPr>
          <w:rFonts w:cstheme="minorHAnsi"/>
        </w:rPr>
        <w:t xml:space="preserve">, N.I.; </w:t>
      </w:r>
      <w:proofErr w:type="spellStart"/>
      <w:r w:rsidRPr="00E550B0">
        <w:rPr>
          <w:rFonts w:cstheme="minorHAnsi"/>
        </w:rPr>
        <w:t>Lisetski</w:t>
      </w:r>
      <w:proofErr w:type="spellEnd"/>
      <w:r w:rsidRPr="00E550B0">
        <w:rPr>
          <w:rFonts w:cstheme="minorHAnsi"/>
        </w:rPr>
        <w:t xml:space="preserve">, L.N.; </w:t>
      </w:r>
      <w:proofErr w:type="spellStart"/>
      <w:r w:rsidRPr="00E550B0">
        <w:rPr>
          <w:rFonts w:cstheme="minorHAnsi"/>
        </w:rPr>
        <w:t>Minenko</w:t>
      </w:r>
      <w:proofErr w:type="spellEnd"/>
      <w:r w:rsidRPr="00E550B0">
        <w:rPr>
          <w:rFonts w:cstheme="minorHAnsi"/>
        </w:rPr>
        <w:t xml:space="preserve">, S.S. Aggregation, percolation and phase transitions in </w:t>
      </w:r>
      <w:proofErr w:type="spellStart"/>
      <w:r w:rsidRPr="00E550B0">
        <w:rPr>
          <w:rFonts w:cstheme="minorHAnsi"/>
        </w:rPr>
        <w:t>nematic</w:t>
      </w:r>
      <w:proofErr w:type="spellEnd"/>
      <w:r w:rsidRPr="00E550B0">
        <w:rPr>
          <w:rFonts w:cstheme="minorHAnsi"/>
        </w:rPr>
        <w:t xml:space="preserve"> liquid crystal EBBA doped with carbon nanotubes. </w:t>
      </w:r>
      <w:r w:rsidRPr="00E550B0">
        <w:rPr>
          <w:rStyle w:val="html-italic"/>
          <w:rFonts w:cstheme="minorHAnsi"/>
          <w:i/>
          <w:iCs/>
          <w:color w:val="222222"/>
        </w:rPr>
        <w:t>J. Phys. D Appl. Phys.</w:t>
      </w:r>
      <w:r w:rsidRPr="00E550B0">
        <w:rPr>
          <w:rFonts w:cstheme="minorHAnsi"/>
        </w:rPr>
        <w:t> </w:t>
      </w:r>
      <w:r w:rsidRPr="00E550B0">
        <w:rPr>
          <w:rFonts w:cstheme="minorHAnsi"/>
          <w:b/>
          <w:bCs/>
        </w:rPr>
        <w:t>2009</w:t>
      </w:r>
      <w:r w:rsidRPr="00E550B0">
        <w:rPr>
          <w:rFonts w:cstheme="minorHAnsi"/>
        </w:rPr>
        <w:t>, </w:t>
      </w:r>
      <w:r w:rsidRPr="00E550B0">
        <w:rPr>
          <w:rStyle w:val="html-italic"/>
          <w:rFonts w:cstheme="minorHAnsi"/>
          <w:i/>
          <w:iCs/>
          <w:color w:val="222222"/>
        </w:rPr>
        <w:t>42</w:t>
      </w:r>
      <w:r w:rsidRPr="00E550B0">
        <w:rPr>
          <w:rFonts w:cstheme="minorHAnsi"/>
        </w:rPr>
        <w:t xml:space="preserve">, 165411. </w:t>
      </w:r>
    </w:p>
    <w:p w14:paraId="4EFDD216" w14:textId="74EFB6AE" w:rsidR="00DF23F9" w:rsidRPr="00E550B0" w:rsidRDefault="00DF23F9" w:rsidP="00AD784D">
      <w:pPr>
        <w:pStyle w:val="NoSpacing"/>
        <w:ind w:left="720" w:hanging="720"/>
        <w:rPr>
          <w:rFonts w:cstheme="minorHAnsi"/>
        </w:rPr>
      </w:pPr>
      <w:proofErr w:type="spellStart"/>
      <w:r w:rsidRPr="00E550B0">
        <w:rPr>
          <w:rFonts w:cstheme="minorHAnsi"/>
        </w:rPr>
        <w:t>Lebovka</w:t>
      </w:r>
      <w:proofErr w:type="spellEnd"/>
      <w:r w:rsidRPr="00E550B0">
        <w:rPr>
          <w:rFonts w:cstheme="minorHAnsi"/>
        </w:rPr>
        <w:t xml:space="preserve">, N.I.; </w:t>
      </w:r>
      <w:proofErr w:type="spellStart"/>
      <w:r w:rsidRPr="00E550B0">
        <w:rPr>
          <w:rFonts w:cstheme="minorHAnsi"/>
        </w:rPr>
        <w:t>Tarafdar</w:t>
      </w:r>
      <w:proofErr w:type="spellEnd"/>
      <w:r w:rsidRPr="00E550B0">
        <w:rPr>
          <w:rFonts w:cstheme="minorHAnsi"/>
        </w:rPr>
        <w:t xml:space="preserve">, S.; </w:t>
      </w:r>
      <w:proofErr w:type="spellStart"/>
      <w:r w:rsidRPr="00E550B0">
        <w:rPr>
          <w:rFonts w:cstheme="minorHAnsi"/>
        </w:rPr>
        <w:t>Vygornitskii</w:t>
      </w:r>
      <w:proofErr w:type="spellEnd"/>
      <w:r w:rsidRPr="00E550B0">
        <w:rPr>
          <w:rFonts w:cstheme="minorHAnsi"/>
        </w:rPr>
        <w:t>, N.V. Computer simulation of electrical conductivity of colloidal dispersions during aggregation. </w:t>
      </w:r>
      <w:r w:rsidRPr="00E550B0">
        <w:rPr>
          <w:rStyle w:val="html-italic"/>
          <w:rFonts w:cstheme="minorHAnsi"/>
          <w:i/>
          <w:iCs/>
          <w:color w:val="222222"/>
        </w:rPr>
        <w:t>Phys. Rev. E</w:t>
      </w:r>
      <w:r w:rsidRPr="00E550B0">
        <w:rPr>
          <w:rFonts w:cstheme="minorHAnsi"/>
        </w:rPr>
        <w:t> </w:t>
      </w:r>
      <w:r w:rsidRPr="00E550B0">
        <w:rPr>
          <w:rFonts w:cstheme="minorHAnsi"/>
          <w:b/>
          <w:bCs/>
        </w:rPr>
        <w:t>2006</w:t>
      </w:r>
      <w:r w:rsidRPr="00E550B0">
        <w:rPr>
          <w:rFonts w:cstheme="minorHAnsi"/>
        </w:rPr>
        <w:t>, </w:t>
      </w:r>
      <w:r w:rsidRPr="00E550B0">
        <w:rPr>
          <w:rStyle w:val="html-italic"/>
          <w:rFonts w:cstheme="minorHAnsi"/>
          <w:i/>
          <w:iCs/>
          <w:color w:val="222222"/>
        </w:rPr>
        <w:t>73</w:t>
      </w:r>
      <w:r w:rsidRPr="00E550B0">
        <w:rPr>
          <w:rFonts w:cstheme="minorHAnsi"/>
        </w:rPr>
        <w:t xml:space="preserve">, 031402. </w:t>
      </w:r>
    </w:p>
    <w:p w14:paraId="7A717872" w14:textId="2B402641" w:rsidR="00DF23F9" w:rsidRPr="00E550B0" w:rsidRDefault="00DF23F9" w:rsidP="00AD784D">
      <w:pPr>
        <w:pStyle w:val="NoSpacing"/>
        <w:ind w:left="720" w:hanging="720"/>
        <w:rPr>
          <w:rFonts w:cstheme="minorHAnsi"/>
        </w:rPr>
      </w:pPr>
      <w:r w:rsidRPr="00E550B0">
        <w:rPr>
          <w:rFonts w:cstheme="minorHAnsi"/>
        </w:rPr>
        <w:t>Chen, S.H.; Amer, N.M. Observation of macroscopic collective behavior and new texture in magnetically doped liquid crystals. </w:t>
      </w:r>
      <w:r w:rsidRPr="00E550B0">
        <w:rPr>
          <w:rStyle w:val="html-italic"/>
          <w:rFonts w:cstheme="minorHAnsi"/>
          <w:i/>
          <w:iCs/>
          <w:color w:val="222222"/>
        </w:rPr>
        <w:t>Phys. Rev. Lett.</w:t>
      </w:r>
      <w:r w:rsidRPr="00E550B0">
        <w:rPr>
          <w:rFonts w:cstheme="minorHAnsi"/>
        </w:rPr>
        <w:t> </w:t>
      </w:r>
      <w:r w:rsidRPr="00E550B0">
        <w:rPr>
          <w:rFonts w:cstheme="minorHAnsi"/>
          <w:b/>
          <w:bCs/>
        </w:rPr>
        <w:t>1983</w:t>
      </w:r>
      <w:r w:rsidRPr="00E550B0">
        <w:rPr>
          <w:rFonts w:cstheme="minorHAnsi"/>
        </w:rPr>
        <w:t>, </w:t>
      </w:r>
      <w:r w:rsidRPr="00E550B0">
        <w:rPr>
          <w:rStyle w:val="html-italic"/>
          <w:rFonts w:cstheme="minorHAnsi"/>
          <w:i/>
          <w:iCs/>
          <w:color w:val="222222"/>
        </w:rPr>
        <w:t>51</w:t>
      </w:r>
      <w:r w:rsidRPr="00E550B0">
        <w:rPr>
          <w:rFonts w:cstheme="minorHAnsi"/>
        </w:rPr>
        <w:t xml:space="preserve">, 2298. </w:t>
      </w:r>
    </w:p>
    <w:p w14:paraId="5B022D9D" w14:textId="74732220" w:rsidR="00DF23F9" w:rsidRPr="00E550B0" w:rsidRDefault="00DF23F9" w:rsidP="00AD784D">
      <w:pPr>
        <w:pStyle w:val="NoSpacing"/>
        <w:ind w:left="720" w:hanging="720"/>
        <w:rPr>
          <w:rFonts w:cstheme="minorHAnsi"/>
        </w:rPr>
      </w:pPr>
      <w:proofErr w:type="spellStart"/>
      <w:r w:rsidRPr="00E550B0">
        <w:rPr>
          <w:rFonts w:cstheme="minorHAnsi"/>
        </w:rPr>
        <w:t>Burylov</w:t>
      </w:r>
      <w:proofErr w:type="spellEnd"/>
      <w:r w:rsidRPr="00E550B0">
        <w:rPr>
          <w:rFonts w:cstheme="minorHAnsi"/>
        </w:rPr>
        <w:t xml:space="preserve">, S.V.; </w:t>
      </w:r>
      <w:proofErr w:type="spellStart"/>
      <w:r w:rsidRPr="00E550B0">
        <w:rPr>
          <w:rFonts w:cstheme="minorHAnsi"/>
        </w:rPr>
        <w:t>Raikher</w:t>
      </w:r>
      <w:proofErr w:type="spellEnd"/>
      <w:r w:rsidRPr="00E550B0">
        <w:rPr>
          <w:rFonts w:cstheme="minorHAnsi"/>
        </w:rPr>
        <w:t xml:space="preserve">, Y.L. On the orientation of an anisometric particle suspended in a bulk uniform </w:t>
      </w:r>
      <w:proofErr w:type="spellStart"/>
      <w:r w:rsidRPr="00E550B0">
        <w:rPr>
          <w:rFonts w:cstheme="minorHAnsi"/>
        </w:rPr>
        <w:t>nematic</w:t>
      </w:r>
      <w:proofErr w:type="spellEnd"/>
      <w:r w:rsidRPr="00E550B0">
        <w:rPr>
          <w:rFonts w:cstheme="minorHAnsi"/>
        </w:rPr>
        <w:t>. </w:t>
      </w:r>
      <w:r w:rsidRPr="00E550B0">
        <w:rPr>
          <w:rStyle w:val="html-italic"/>
          <w:rFonts w:cstheme="minorHAnsi"/>
          <w:i/>
          <w:iCs/>
          <w:color w:val="222222"/>
        </w:rPr>
        <w:t>Phys. Lett. A</w:t>
      </w:r>
      <w:r w:rsidRPr="00E550B0">
        <w:rPr>
          <w:rFonts w:cstheme="minorHAnsi"/>
        </w:rPr>
        <w:t> </w:t>
      </w:r>
      <w:r w:rsidRPr="00E550B0">
        <w:rPr>
          <w:rFonts w:cstheme="minorHAnsi"/>
          <w:b/>
          <w:bCs/>
        </w:rPr>
        <w:t>1990</w:t>
      </w:r>
      <w:r w:rsidRPr="00E550B0">
        <w:rPr>
          <w:rFonts w:cstheme="minorHAnsi"/>
        </w:rPr>
        <w:t>, </w:t>
      </w:r>
      <w:r w:rsidRPr="00E550B0">
        <w:rPr>
          <w:rStyle w:val="html-italic"/>
          <w:rFonts w:cstheme="minorHAnsi"/>
          <w:i/>
          <w:iCs/>
          <w:color w:val="222222"/>
        </w:rPr>
        <w:t>149</w:t>
      </w:r>
      <w:r w:rsidRPr="00E550B0">
        <w:rPr>
          <w:rFonts w:cstheme="minorHAnsi"/>
        </w:rPr>
        <w:t xml:space="preserve">, 279–283. </w:t>
      </w:r>
      <w:proofErr w:type="spellStart"/>
      <w:r w:rsidRPr="00E550B0">
        <w:rPr>
          <w:rFonts w:cstheme="minorHAnsi"/>
        </w:rPr>
        <w:t>Burylov</w:t>
      </w:r>
      <w:proofErr w:type="spellEnd"/>
      <w:r w:rsidRPr="00E550B0">
        <w:rPr>
          <w:rFonts w:cstheme="minorHAnsi"/>
        </w:rPr>
        <w:t xml:space="preserve">, S.V.; </w:t>
      </w:r>
      <w:proofErr w:type="spellStart"/>
      <w:r w:rsidRPr="00E550B0">
        <w:rPr>
          <w:rFonts w:cstheme="minorHAnsi"/>
        </w:rPr>
        <w:t>Raikher</w:t>
      </w:r>
      <w:proofErr w:type="spellEnd"/>
      <w:r w:rsidRPr="00E550B0">
        <w:rPr>
          <w:rFonts w:cstheme="minorHAnsi"/>
        </w:rPr>
        <w:t xml:space="preserve">, Y.L. Orientation of a solid particle embedded in a monodomain </w:t>
      </w:r>
      <w:proofErr w:type="spellStart"/>
      <w:r w:rsidRPr="00E550B0">
        <w:rPr>
          <w:rFonts w:cstheme="minorHAnsi"/>
        </w:rPr>
        <w:t>nematic</w:t>
      </w:r>
      <w:proofErr w:type="spellEnd"/>
      <w:r w:rsidRPr="00E550B0">
        <w:rPr>
          <w:rFonts w:cstheme="minorHAnsi"/>
        </w:rPr>
        <w:t xml:space="preserve"> liquid crystal. </w:t>
      </w:r>
      <w:r w:rsidRPr="00E550B0">
        <w:rPr>
          <w:rStyle w:val="html-italic"/>
          <w:rFonts w:cstheme="minorHAnsi"/>
          <w:i/>
          <w:iCs/>
          <w:color w:val="222222"/>
        </w:rPr>
        <w:t>Phys. Rev. E</w:t>
      </w:r>
      <w:r w:rsidRPr="00E550B0">
        <w:rPr>
          <w:rFonts w:cstheme="minorHAnsi"/>
        </w:rPr>
        <w:t> </w:t>
      </w:r>
      <w:r w:rsidRPr="00E550B0">
        <w:rPr>
          <w:rFonts w:cstheme="minorHAnsi"/>
          <w:b/>
          <w:bCs/>
        </w:rPr>
        <w:t>1994</w:t>
      </w:r>
      <w:r w:rsidRPr="00E550B0">
        <w:rPr>
          <w:rFonts w:cstheme="minorHAnsi"/>
        </w:rPr>
        <w:t>, </w:t>
      </w:r>
      <w:r w:rsidRPr="00E550B0">
        <w:rPr>
          <w:rStyle w:val="html-italic"/>
          <w:rFonts w:cstheme="minorHAnsi"/>
          <w:i/>
          <w:iCs/>
          <w:color w:val="222222"/>
        </w:rPr>
        <w:t>50</w:t>
      </w:r>
      <w:r w:rsidRPr="00E550B0">
        <w:rPr>
          <w:rFonts w:cstheme="minorHAnsi"/>
        </w:rPr>
        <w:t xml:space="preserve">, 358. </w:t>
      </w:r>
    </w:p>
    <w:p w14:paraId="7D9CBA05" w14:textId="22B6E125" w:rsidR="00DF23F9" w:rsidRPr="00E550B0" w:rsidRDefault="00DF23F9" w:rsidP="00AD784D">
      <w:pPr>
        <w:pStyle w:val="NoSpacing"/>
        <w:ind w:left="720" w:hanging="720"/>
        <w:rPr>
          <w:rFonts w:cstheme="minorHAnsi"/>
        </w:rPr>
      </w:pPr>
      <w:r w:rsidRPr="00E550B0">
        <w:rPr>
          <w:rFonts w:cstheme="minorHAnsi"/>
        </w:rPr>
        <w:t xml:space="preserve">Polson, J.M.; Burnell, E.E. Monte Carlo simulations of solute ordering in </w:t>
      </w:r>
      <w:proofErr w:type="spellStart"/>
      <w:r w:rsidRPr="00E550B0">
        <w:rPr>
          <w:rFonts w:cstheme="minorHAnsi"/>
        </w:rPr>
        <w:t>nematic</w:t>
      </w:r>
      <w:proofErr w:type="spellEnd"/>
      <w:r w:rsidRPr="00E550B0">
        <w:rPr>
          <w:rFonts w:cstheme="minorHAnsi"/>
        </w:rPr>
        <w:t xml:space="preserve"> liquid crystals: Shape anisotropy and quadrupole-quadrupole interactions as orienting mechanisms. </w:t>
      </w:r>
      <w:r w:rsidRPr="00E550B0">
        <w:rPr>
          <w:rStyle w:val="html-italic"/>
          <w:rFonts w:cstheme="minorHAnsi"/>
          <w:i/>
          <w:iCs/>
          <w:color w:val="222222"/>
        </w:rPr>
        <w:t>Phys. Rev. E</w:t>
      </w:r>
      <w:r w:rsidRPr="00E550B0">
        <w:rPr>
          <w:rFonts w:cstheme="minorHAnsi"/>
        </w:rPr>
        <w:t> </w:t>
      </w:r>
      <w:r w:rsidRPr="00E550B0">
        <w:rPr>
          <w:rFonts w:cstheme="minorHAnsi"/>
          <w:b/>
          <w:bCs/>
        </w:rPr>
        <w:t>1997</w:t>
      </w:r>
      <w:r w:rsidRPr="00E550B0">
        <w:rPr>
          <w:rFonts w:cstheme="minorHAnsi"/>
        </w:rPr>
        <w:t>, </w:t>
      </w:r>
      <w:r w:rsidRPr="00E550B0">
        <w:rPr>
          <w:rStyle w:val="html-italic"/>
          <w:rFonts w:cstheme="minorHAnsi"/>
          <w:i/>
          <w:iCs/>
          <w:color w:val="222222"/>
        </w:rPr>
        <w:t>55</w:t>
      </w:r>
      <w:r w:rsidRPr="00E550B0">
        <w:rPr>
          <w:rFonts w:cstheme="minorHAnsi"/>
        </w:rPr>
        <w:t xml:space="preserve">, 4321. </w:t>
      </w:r>
    </w:p>
    <w:p w14:paraId="009957CB" w14:textId="5CE8061B" w:rsidR="00DF23F9" w:rsidRPr="00E550B0" w:rsidRDefault="00DF23F9" w:rsidP="00AD784D">
      <w:pPr>
        <w:pStyle w:val="NoSpacing"/>
        <w:ind w:left="720" w:hanging="720"/>
        <w:rPr>
          <w:rFonts w:cstheme="minorHAnsi"/>
        </w:rPr>
      </w:pPr>
      <w:r w:rsidRPr="00E550B0">
        <w:rPr>
          <w:rFonts w:cstheme="minorHAnsi"/>
        </w:rPr>
        <w:t>Harte, A. Liquid crystals allow large-scale alignment of carbon nanotubes. </w:t>
      </w:r>
      <w:r w:rsidRPr="00E550B0">
        <w:rPr>
          <w:rStyle w:val="html-italic"/>
          <w:rFonts w:cstheme="minorHAnsi"/>
          <w:i/>
          <w:iCs/>
          <w:color w:val="222222"/>
        </w:rPr>
        <w:t>Caltech Undergrad. Res. J. (CURJ)</w:t>
      </w:r>
      <w:r w:rsidRPr="00E550B0">
        <w:rPr>
          <w:rFonts w:cstheme="minorHAnsi"/>
        </w:rPr>
        <w:t> </w:t>
      </w:r>
      <w:r w:rsidRPr="00E550B0">
        <w:rPr>
          <w:rFonts w:cstheme="minorHAnsi"/>
          <w:b/>
          <w:bCs/>
        </w:rPr>
        <w:t>2001</w:t>
      </w:r>
      <w:r w:rsidRPr="00E550B0">
        <w:rPr>
          <w:rFonts w:cstheme="minorHAnsi"/>
        </w:rPr>
        <w:t>, </w:t>
      </w:r>
      <w:r w:rsidRPr="00E550B0">
        <w:rPr>
          <w:rStyle w:val="html-italic"/>
          <w:rFonts w:cstheme="minorHAnsi"/>
          <w:i/>
          <w:iCs/>
          <w:color w:val="222222"/>
        </w:rPr>
        <w:t>1</w:t>
      </w:r>
      <w:r w:rsidRPr="00E550B0">
        <w:rPr>
          <w:rFonts w:cstheme="minorHAnsi"/>
        </w:rPr>
        <w:t>, 44–49. Available online: </w:t>
      </w:r>
      <w:hyperlink r:id="rId278" w:tgtFrame="_blank" w:history="1">
        <w:r w:rsidRPr="00E550B0">
          <w:rPr>
            <w:rStyle w:val="Hyperlink"/>
            <w:rFonts w:eastAsiaTheme="majorEastAsia" w:cstheme="minorHAnsi"/>
            <w:color w:val="3156A2"/>
          </w:rPr>
          <w:t>http://curj.caltech.edu/documents/17-curj_v1n2.pdf</w:t>
        </w:r>
      </w:hyperlink>
      <w:r w:rsidRPr="00E550B0">
        <w:rPr>
          <w:rFonts w:cstheme="minorHAnsi"/>
        </w:rPr>
        <w:t> (accessed on 25 November 2018).</w:t>
      </w:r>
    </w:p>
    <w:p w14:paraId="75AC7D61" w14:textId="0FB8F810" w:rsidR="00DF23F9" w:rsidRPr="00E550B0" w:rsidRDefault="00DF23F9" w:rsidP="00AD784D">
      <w:pPr>
        <w:pStyle w:val="NoSpacing"/>
        <w:ind w:left="720" w:hanging="720"/>
        <w:rPr>
          <w:rFonts w:cstheme="minorHAnsi"/>
        </w:rPr>
      </w:pPr>
      <w:r w:rsidRPr="00E550B0">
        <w:rPr>
          <w:rFonts w:cstheme="minorHAnsi"/>
        </w:rPr>
        <w:t xml:space="preserve">Prasad, S.K.; Sandhya, K.L.; Nair, G.G.; Hiremath, U.S.; </w:t>
      </w:r>
      <w:proofErr w:type="spellStart"/>
      <w:r w:rsidRPr="00E550B0">
        <w:rPr>
          <w:rFonts w:cstheme="minorHAnsi"/>
        </w:rPr>
        <w:t>Yelamaggad</w:t>
      </w:r>
      <w:proofErr w:type="spellEnd"/>
      <w:r w:rsidRPr="00E550B0">
        <w:rPr>
          <w:rFonts w:cstheme="minorHAnsi"/>
        </w:rPr>
        <w:t>, C.V.; Sampath, S. Electrical conductivity and dielectric constant measurements of liquid crystal–gold nanoparticle composites. </w:t>
      </w:r>
      <w:r w:rsidRPr="00E550B0">
        <w:rPr>
          <w:rStyle w:val="html-italic"/>
          <w:rFonts w:cstheme="minorHAnsi"/>
          <w:i/>
          <w:iCs/>
          <w:color w:val="222222"/>
        </w:rPr>
        <w:t>Liq. Cryst.</w:t>
      </w:r>
      <w:r w:rsidRPr="00E550B0">
        <w:rPr>
          <w:rFonts w:cstheme="minorHAnsi"/>
          <w:b/>
          <w:bCs/>
        </w:rPr>
        <w:t>2006</w:t>
      </w:r>
      <w:r w:rsidRPr="00E550B0">
        <w:rPr>
          <w:rFonts w:cstheme="minorHAnsi"/>
        </w:rPr>
        <w:t>, </w:t>
      </w:r>
      <w:r w:rsidRPr="00E550B0">
        <w:rPr>
          <w:rStyle w:val="html-italic"/>
          <w:rFonts w:cstheme="minorHAnsi"/>
          <w:i/>
          <w:iCs/>
          <w:color w:val="222222"/>
        </w:rPr>
        <w:t>33</w:t>
      </w:r>
      <w:r w:rsidRPr="00E550B0">
        <w:rPr>
          <w:rFonts w:cstheme="minorHAnsi"/>
        </w:rPr>
        <w:t xml:space="preserve">, 1121–1125. Yoshida, H.; Kawamoto, K.; Kubo, H.; Tsuda, T.; </w:t>
      </w:r>
      <w:proofErr w:type="spellStart"/>
      <w:r w:rsidRPr="00E550B0">
        <w:rPr>
          <w:rFonts w:cstheme="minorHAnsi"/>
        </w:rPr>
        <w:t>Fujii</w:t>
      </w:r>
      <w:proofErr w:type="spellEnd"/>
      <w:r w:rsidRPr="00E550B0">
        <w:rPr>
          <w:rFonts w:cstheme="minorHAnsi"/>
        </w:rPr>
        <w:t xml:space="preserve">, A.; </w:t>
      </w:r>
      <w:proofErr w:type="spellStart"/>
      <w:r w:rsidRPr="00E550B0">
        <w:rPr>
          <w:rFonts w:cstheme="minorHAnsi"/>
        </w:rPr>
        <w:t>Kuwabata</w:t>
      </w:r>
      <w:proofErr w:type="spellEnd"/>
      <w:r w:rsidRPr="00E550B0">
        <w:rPr>
          <w:rFonts w:cstheme="minorHAnsi"/>
        </w:rPr>
        <w:t>, S.; Ozaki, M. Nanoparticle-Dispersed Liquid Crystals Fabricated by Sputter Doping. </w:t>
      </w:r>
      <w:r w:rsidRPr="00E550B0">
        <w:rPr>
          <w:rStyle w:val="html-italic"/>
          <w:rFonts w:cstheme="minorHAnsi"/>
          <w:i/>
          <w:iCs/>
          <w:color w:val="222222"/>
        </w:rPr>
        <w:t>Adv. Mater.</w:t>
      </w:r>
      <w:r w:rsidRPr="00E550B0">
        <w:rPr>
          <w:rFonts w:cstheme="minorHAnsi"/>
        </w:rPr>
        <w:t> </w:t>
      </w:r>
      <w:r w:rsidRPr="00E550B0">
        <w:rPr>
          <w:rFonts w:cstheme="minorHAnsi"/>
          <w:b/>
          <w:bCs/>
        </w:rPr>
        <w:t>2010</w:t>
      </w:r>
      <w:r w:rsidRPr="00E550B0">
        <w:rPr>
          <w:rFonts w:cstheme="minorHAnsi"/>
        </w:rPr>
        <w:t>, </w:t>
      </w:r>
      <w:r w:rsidRPr="00E550B0">
        <w:rPr>
          <w:rStyle w:val="html-italic"/>
          <w:rFonts w:cstheme="minorHAnsi"/>
          <w:i/>
          <w:iCs/>
          <w:color w:val="222222"/>
        </w:rPr>
        <w:t>22</w:t>
      </w:r>
      <w:r w:rsidRPr="00E550B0">
        <w:rPr>
          <w:rFonts w:cstheme="minorHAnsi"/>
        </w:rPr>
        <w:t xml:space="preserve">, 622–626. </w:t>
      </w:r>
    </w:p>
    <w:p w14:paraId="7552E8CF" w14:textId="023BDC57" w:rsidR="00DF23F9" w:rsidRPr="00E550B0" w:rsidRDefault="00DF23F9" w:rsidP="00AD784D">
      <w:pPr>
        <w:pStyle w:val="NoSpacing"/>
        <w:ind w:left="720" w:hanging="720"/>
        <w:rPr>
          <w:rFonts w:cstheme="minorHAnsi"/>
        </w:rPr>
      </w:pPr>
      <w:r w:rsidRPr="00E550B0">
        <w:rPr>
          <w:rFonts w:cstheme="minorHAnsi"/>
        </w:rPr>
        <w:t xml:space="preserve">Nishida, N.; </w:t>
      </w:r>
      <w:proofErr w:type="spellStart"/>
      <w:r w:rsidRPr="00E550B0">
        <w:rPr>
          <w:rFonts w:cstheme="minorHAnsi"/>
        </w:rPr>
        <w:t>Shiraishi</w:t>
      </w:r>
      <w:proofErr w:type="spellEnd"/>
      <w:r w:rsidRPr="00E550B0">
        <w:rPr>
          <w:rFonts w:cstheme="minorHAnsi"/>
        </w:rPr>
        <w:t>, Y.; Kobayashi, S.; Toshima, N. Fabrication of Liquid Crystal Sol Containing Capped Ag− Pd Bimetallic Nanoparticles and Their Electro-Optic Properties. </w:t>
      </w:r>
      <w:r w:rsidRPr="00E550B0">
        <w:rPr>
          <w:rStyle w:val="html-italic"/>
          <w:rFonts w:cstheme="minorHAnsi"/>
          <w:i/>
          <w:iCs/>
          <w:color w:val="222222"/>
        </w:rPr>
        <w:t>J. Phys. Chem. C</w:t>
      </w:r>
      <w:r w:rsidRPr="00E550B0">
        <w:rPr>
          <w:rFonts w:cstheme="minorHAnsi"/>
        </w:rPr>
        <w:t> </w:t>
      </w:r>
      <w:r w:rsidRPr="00E550B0">
        <w:rPr>
          <w:rFonts w:cstheme="minorHAnsi"/>
          <w:b/>
          <w:bCs/>
        </w:rPr>
        <w:t>2008</w:t>
      </w:r>
      <w:r w:rsidRPr="00E550B0">
        <w:rPr>
          <w:rFonts w:cstheme="minorHAnsi"/>
        </w:rPr>
        <w:t>, </w:t>
      </w:r>
      <w:r w:rsidRPr="00E550B0">
        <w:rPr>
          <w:rStyle w:val="html-italic"/>
          <w:rFonts w:cstheme="minorHAnsi"/>
          <w:i/>
          <w:iCs/>
          <w:color w:val="222222"/>
        </w:rPr>
        <w:t>112</w:t>
      </w:r>
      <w:r w:rsidRPr="00E550B0">
        <w:rPr>
          <w:rFonts w:cstheme="minorHAnsi"/>
        </w:rPr>
        <w:t xml:space="preserve">, 20284–20290. </w:t>
      </w:r>
    </w:p>
    <w:p w14:paraId="08BA4B75" w14:textId="4D809AFF" w:rsidR="00DF23F9" w:rsidRPr="00E550B0" w:rsidRDefault="00DF23F9" w:rsidP="00AD784D">
      <w:pPr>
        <w:pStyle w:val="NoSpacing"/>
        <w:ind w:left="720" w:hanging="720"/>
        <w:rPr>
          <w:rFonts w:cstheme="minorHAnsi"/>
        </w:rPr>
      </w:pPr>
      <w:r w:rsidRPr="00E550B0">
        <w:rPr>
          <w:rFonts w:cstheme="minorHAnsi"/>
        </w:rPr>
        <w:t xml:space="preserve">Duran, H.; </w:t>
      </w:r>
      <w:proofErr w:type="spellStart"/>
      <w:r w:rsidRPr="00E550B0">
        <w:rPr>
          <w:rFonts w:cstheme="minorHAnsi"/>
        </w:rPr>
        <w:t>Gazdecki</w:t>
      </w:r>
      <w:proofErr w:type="spellEnd"/>
      <w:r w:rsidRPr="00E550B0">
        <w:rPr>
          <w:rFonts w:cstheme="minorHAnsi"/>
        </w:rPr>
        <w:t xml:space="preserve">, B.; Yamashita, A.; </w:t>
      </w:r>
      <w:proofErr w:type="spellStart"/>
      <w:r w:rsidRPr="00E550B0">
        <w:rPr>
          <w:rFonts w:cstheme="minorHAnsi"/>
        </w:rPr>
        <w:t>Kyu</w:t>
      </w:r>
      <w:proofErr w:type="spellEnd"/>
      <w:r w:rsidRPr="00E550B0">
        <w:rPr>
          <w:rFonts w:cstheme="minorHAnsi"/>
        </w:rPr>
        <w:t xml:space="preserve">, T. Effect of carbon nanotubes on phase transitions of </w:t>
      </w:r>
      <w:proofErr w:type="spellStart"/>
      <w:r w:rsidRPr="00E550B0">
        <w:rPr>
          <w:rFonts w:cstheme="minorHAnsi"/>
        </w:rPr>
        <w:t>nematic</w:t>
      </w:r>
      <w:proofErr w:type="spellEnd"/>
      <w:r w:rsidRPr="00E550B0">
        <w:rPr>
          <w:rFonts w:cstheme="minorHAnsi"/>
        </w:rPr>
        <w:t xml:space="preserve"> liquid crystals. </w:t>
      </w:r>
      <w:r w:rsidRPr="00E550B0">
        <w:rPr>
          <w:rStyle w:val="html-italic"/>
          <w:rFonts w:cstheme="minorHAnsi"/>
          <w:i/>
          <w:iCs/>
          <w:color w:val="222222"/>
        </w:rPr>
        <w:t xml:space="preserve">Liq. </w:t>
      </w:r>
      <w:proofErr w:type="spellStart"/>
      <w:r w:rsidRPr="00E550B0">
        <w:rPr>
          <w:rStyle w:val="html-italic"/>
          <w:rFonts w:cstheme="minorHAnsi"/>
          <w:i/>
          <w:iCs/>
          <w:color w:val="222222"/>
        </w:rPr>
        <w:t>Cryst</w:t>
      </w:r>
      <w:proofErr w:type="spellEnd"/>
      <w:r w:rsidRPr="00E550B0">
        <w:rPr>
          <w:rStyle w:val="html-italic"/>
          <w:rFonts w:cstheme="minorHAnsi"/>
          <w:i/>
          <w:iCs/>
          <w:color w:val="222222"/>
        </w:rPr>
        <w:t>.</w:t>
      </w:r>
      <w:r w:rsidRPr="00E550B0">
        <w:rPr>
          <w:rFonts w:cstheme="minorHAnsi"/>
        </w:rPr>
        <w:t> </w:t>
      </w:r>
      <w:r w:rsidRPr="00E550B0">
        <w:rPr>
          <w:rFonts w:cstheme="minorHAnsi"/>
          <w:b/>
          <w:bCs/>
        </w:rPr>
        <w:t>2005</w:t>
      </w:r>
      <w:r w:rsidRPr="00E550B0">
        <w:rPr>
          <w:rFonts w:cstheme="minorHAnsi"/>
        </w:rPr>
        <w:t>, </w:t>
      </w:r>
      <w:r w:rsidRPr="00E550B0">
        <w:rPr>
          <w:rStyle w:val="html-italic"/>
          <w:rFonts w:cstheme="minorHAnsi"/>
          <w:i/>
          <w:iCs/>
          <w:color w:val="222222"/>
        </w:rPr>
        <w:t>32</w:t>
      </w:r>
      <w:r w:rsidRPr="00E550B0">
        <w:rPr>
          <w:rFonts w:cstheme="minorHAnsi"/>
        </w:rPr>
        <w:t>, 815–821.</w:t>
      </w:r>
    </w:p>
    <w:p w14:paraId="6DED7D86" w14:textId="59C6F49D" w:rsidR="00DF23F9" w:rsidRPr="00E550B0" w:rsidRDefault="00DF23F9" w:rsidP="00AD784D">
      <w:pPr>
        <w:pStyle w:val="NoSpacing"/>
        <w:ind w:left="720" w:hanging="720"/>
        <w:rPr>
          <w:rFonts w:cstheme="minorHAnsi"/>
        </w:rPr>
      </w:pPr>
      <w:r w:rsidRPr="00E550B0">
        <w:rPr>
          <w:rFonts w:cstheme="minorHAnsi"/>
        </w:rPr>
        <w:t xml:space="preserve">Shah, H.J.; </w:t>
      </w:r>
      <w:proofErr w:type="spellStart"/>
      <w:r w:rsidRPr="00E550B0">
        <w:rPr>
          <w:rFonts w:cstheme="minorHAnsi"/>
        </w:rPr>
        <w:t>Fontecchio</w:t>
      </w:r>
      <w:proofErr w:type="spellEnd"/>
      <w:r w:rsidRPr="00E550B0">
        <w:rPr>
          <w:rFonts w:cstheme="minorHAnsi"/>
        </w:rPr>
        <w:t xml:space="preserve">, A.K.; Mattia, D.; </w:t>
      </w:r>
      <w:proofErr w:type="spellStart"/>
      <w:r w:rsidRPr="00E550B0">
        <w:rPr>
          <w:rFonts w:cstheme="minorHAnsi"/>
        </w:rPr>
        <w:t>Gogotsi</w:t>
      </w:r>
      <w:proofErr w:type="spellEnd"/>
      <w:r w:rsidRPr="00E550B0">
        <w:rPr>
          <w:rFonts w:cstheme="minorHAnsi"/>
        </w:rPr>
        <w:t xml:space="preserve">, Y. Field controlled </w:t>
      </w:r>
      <w:proofErr w:type="spellStart"/>
      <w:r w:rsidRPr="00E550B0">
        <w:rPr>
          <w:rFonts w:cstheme="minorHAnsi"/>
        </w:rPr>
        <w:t>nematic</w:t>
      </w:r>
      <w:proofErr w:type="spellEnd"/>
      <w:r w:rsidRPr="00E550B0">
        <w:rPr>
          <w:rFonts w:cstheme="minorHAnsi"/>
        </w:rPr>
        <w:t>-to-isotropic phase transition in liquid crystal–carbon nanotube composites. </w:t>
      </w:r>
      <w:r w:rsidRPr="00E550B0">
        <w:rPr>
          <w:rStyle w:val="html-italic"/>
          <w:rFonts w:cstheme="minorHAnsi"/>
          <w:i/>
          <w:iCs/>
          <w:color w:val="222222"/>
        </w:rPr>
        <w:t>J. Appl. Phys.</w:t>
      </w:r>
      <w:r w:rsidRPr="00E550B0">
        <w:rPr>
          <w:rFonts w:cstheme="minorHAnsi"/>
        </w:rPr>
        <w:t> </w:t>
      </w:r>
      <w:r w:rsidRPr="00E550B0">
        <w:rPr>
          <w:rFonts w:cstheme="minorHAnsi"/>
          <w:b/>
          <w:bCs/>
        </w:rPr>
        <w:t>2008</w:t>
      </w:r>
      <w:r w:rsidRPr="00E550B0">
        <w:rPr>
          <w:rFonts w:cstheme="minorHAnsi"/>
        </w:rPr>
        <w:t>, </w:t>
      </w:r>
      <w:r w:rsidRPr="00E550B0">
        <w:rPr>
          <w:rStyle w:val="html-italic"/>
          <w:rFonts w:cstheme="minorHAnsi"/>
          <w:i/>
          <w:iCs/>
          <w:color w:val="222222"/>
        </w:rPr>
        <w:t>103</w:t>
      </w:r>
      <w:r w:rsidRPr="00E550B0">
        <w:rPr>
          <w:rFonts w:cstheme="minorHAnsi"/>
        </w:rPr>
        <w:t xml:space="preserve">, 064314. </w:t>
      </w:r>
    </w:p>
    <w:p w14:paraId="4AF57C75" w14:textId="40A322EC" w:rsidR="00DF23F9" w:rsidRPr="00E550B0" w:rsidRDefault="00DF23F9" w:rsidP="00AD784D">
      <w:pPr>
        <w:pStyle w:val="NoSpacing"/>
        <w:ind w:left="720" w:hanging="720"/>
        <w:rPr>
          <w:rFonts w:cstheme="minorHAnsi"/>
        </w:rPr>
      </w:pPr>
      <w:proofErr w:type="spellStart"/>
      <w:r w:rsidRPr="00E550B0">
        <w:rPr>
          <w:rFonts w:cstheme="minorHAnsi"/>
        </w:rPr>
        <w:t>Baik</w:t>
      </w:r>
      <w:proofErr w:type="spellEnd"/>
      <w:r w:rsidRPr="00E550B0">
        <w:rPr>
          <w:rFonts w:cstheme="minorHAnsi"/>
        </w:rPr>
        <w:t xml:space="preserve">, I.S.; Jeon, S.Y.; Lee, S.H.; Park, K.A.; </w:t>
      </w:r>
      <w:proofErr w:type="spellStart"/>
      <w:r w:rsidRPr="00E550B0">
        <w:rPr>
          <w:rFonts w:cstheme="minorHAnsi"/>
        </w:rPr>
        <w:t>Jeong</w:t>
      </w:r>
      <w:proofErr w:type="spellEnd"/>
      <w:r w:rsidRPr="00E550B0">
        <w:rPr>
          <w:rFonts w:cstheme="minorHAnsi"/>
        </w:rPr>
        <w:t xml:space="preserve">, S.H.; An, K.H.; Lee, Y.H. Electrical-field effect on carbon nanotubes in a twisted </w:t>
      </w:r>
      <w:proofErr w:type="spellStart"/>
      <w:r w:rsidRPr="00E550B0">
        <w:rPr>
          <w:rFonts w:cstheme="minorHAnsi"/>
        </w:rPr>
        <w:t>nematic</w:t>
      </w:r>
      <w:proofErr w:type="spellEnd"/>
      <w:r w:rsidRPr="00E550B0">
        <w:rPr>
          <w:rFonts w:cstheme="minorHAnsi"/>
        </w:rPr>
        <w:t xml:space="preserve"> liquid crystal cell. </w:t>
      </w:r>
      <w:r w:rsidRPr="00E550B0">
        <w:rPr>
          <w:rStyle w:val="html-italic"/>
          <w:rFonts w:cstheme="minorHAnsi"/>
          <w:i/>
          <w:iCs/>
          <w:color w:val="222222"/>
        </w:rPr>
        <w:t>Appl. Phys. Lett.</w:t>
      </w:r>
      <w:r w:rsidRPr="00E550B0">
        <w:rPr>
          <w:rFonts w:cstheme="minorHAnsi"/>
        </w:rPr>
        <w:t> </w:t>
      </w:r>
      <w:r w:rsidRPr="00E550B0">
        <w:rPr>
          <w:rFonts w:cstheme="minorHAnsi"/>
          <w:b/>
          <w:bCs/>
        </w:rPr>
        <w:t>2005</w:t>
      </w:r>
      <w:r w:rsidRPr="00E550B0">
        <w:rPr>
          <w:rFonts w:cstheme="minorHAnsi"/>
        </w:rPr>
        <w:t>, </w:t>
      </w:r>
      <w:r w:rsidRPr="00E550B0">
        <w:rPr>
          <w:rStyle w:val="html-italic"/>
          <w:rFonts w:cstheme="minorHAnsi"/>
          <w:i/>
          <w:iCs/>
          <w:color w:val="222222"/>
        </w:rPr>
        <w:t>87</w:t>
      </w:r>
      <w:r w:rsidRPr="00E550B0">
        <w:rPr>
          <w:rFonts w:cstheme="minorHAnsi"/>
        </w:rPr>
        <w:t xml:space="preserve">, 263110. </w:t>
      </w:r>
    </w:p>
    <w:p w14:paraId="46B47B3B" w14:textId="4D7F8330" w:rsidR="00DF23F9" w:rsidRPr="00E550B0" w:rsidRDefault="00DF23F9" w:rsidP="00AD784D">
      <w:pPr>
        <w:pStyle w:val="NoSpacing"/>
        <w:ind w:left="720" w:hanging="720"/>
        <w:rPr>
          <w:rFonts w:cstheme="minorHAnsi"/>
        </w:rPr>
      </w:pPr>
      <w:r w:rsidRPr="00E550B0">
        <w:rPr>
          <w:rFonts w:cstheme="minorHAnsi"/>
        </w:rPr>
        <w:lastRenderedPageBreak/>
        <w:t xml:space="preserve">Singh-Bhalla, G.; Du, X.; </w:t>
      </w:r>
      <w:proofErr w:type="spellStart"/>
      <w:r w:rsidRPr="00E550B0">
        <w:rPr>
          <w:rFonts w:cstheme="minorHAnsi"/>
        </w:rPr>
        <w:t>Hebard</w:t>
      </w:r>
      <w:proofErr w:type="spellEnd"/>
      <w:r w:rsidRPr="00E550B0">
        <w:rPr>
          <w:rFonts w:cstheme="minorHAnsi"/>
        </w:rPr>
        <w:t>, A.F. Contribution of interface capacitance to the electric-field breakdown in thin-film Al–</w:t>
      </w:r>
      <w:proofErr w:type="spellStart"/>
      <w:r w:rsidRPr="00E550B0">
        <w:rPr>
          <w:rFonts w:cstheme="minorHAnsi"/>
        </w:rPr>
        <w:t>AlO</w:t>
      </w:r>
      <w:proofErr w:type="spellEnd"/>
      <w:r w:rsidRPr="00E550B0">
        <w:rPr>
          <w:rFonts w:cstheme="minorHAnsi"/>
        </w:rPr>
        <w:t xml:space="preserve"> x–Al capacitors. </w:t>
      </w:r>
      <w:r w:rsidRPr="00E550B0">
        <w:rPr>
          <w:rStyle w:val="html-italic"/>
          <w:rFonts w:cstheme="minorHAnsi"/>
          <w:i/>
          <w:iCs/>
          <w:color w:val="222222"/>
        </w:rPr>
        <w:t>Appl. Phys. Lett.</w:t>
      </w:r>
      <w:r w:rsidRPr="00E550B0">
        <w:rPr>
          <w:rFonts w:cstheme="minorHAnsi"/>
        </w:rPr>
        <w:t> </w:t>
      </w:r>
      <w:r w:rsidRPr="00E550B0">
        <w:rPr>
          <w:rFonts w:cstheme="minorHAnsi"/>
          <w:b/>
          <w:bCs/>
        </w:rPr>
        <w:t>2003</w:t>
      </w:r>
      <w:r w:rsidRPr="00E550B0">
        <w:rPr>
          <w:rFonts w:cstheme="minorHAnsi"/>
        </w:rPr>
        <w:t>, </w:t>
      </w:r>
      <w:r w:rsidRPr="00E550B0">
        <w:rPr>
          <w:rStyle w:val="html-italic"/>
          <w:rFonts w:cstheme="minorHAnsi"/>
          <w:i/>
          <w:iCs/>
          <w:color w:val="222222"/>
        </w:rPr>
        <w:t>83</w:t>
      </w:r>
      <w:r w:rsidRPr="00E550B0">
        <w:rPr>
          <w:rFonts w:cstheme="minorHAnsi"/>
        </w:rPr>
        <w:t xml:space="preserve">, 2417–2419. </w:t>
      </w:r>
    </w:p>
    <w:p w14:paraId="14E86166" w14:textId="2FD89EE8" w:rsidR="00DF23F9" w:rsidRPr="00E550B0" w:rsidRDefault="00DF23F9" w:rsidP="00AD784D">
      <w:pPr>
        <w:pStyle w:val="NoSpacing"/>
        <w:ind w:left="720" w:hanging="720"/>
        <w:rPr>
          <w:rFonts w:cstheme="minorHAnsi"/>
        </w:rPr>
      </w:pPr>
      <w:r w:rsidRPr="00E550B0">
        <w:rPr>
          <w:rFonts w:cstheme="minorHAnsi"/>
        </w:rPr>
        <w:t xml:space="preserve">Yin, Y.; </w:t>
      </w:r>
      <w:proofErr w:type="spellStart"/>
      <w:r w:rsidRPr="00E550B0">
        <w:rPr>
          <w:rFonts w:cstheme="minorHAnsi"/>
        </w:rPr>
        <w:t>Shiyanovskii</w:t>
      </w:r>
      <w:proofErr w:type="spellEnd"/>
      <w:r w:rsidRPr="00E550B0">
        <w:rPr>
          <w:rFonts w:cstheme="minorHAnsi"/>
        </w:rPr>
        <w:t xml:space="preserve">, S.V.; </w:t>
      </w:r>
      <w:proofErr w:type="spellStart"/>
      <w:r w:rsidRPr="00E550B0">
        <w:rPr>
          <w:rFonts w:cstheme="minorHAnsi"/>
        </w:rPr>
        <w:t>Lavrentovich</w:t>
      </w:r>
      <w:proofErr w:type="spellEnd"/>
      <w:r w:rsidRPr="00E550B0">
        <w:rPr>
          <w:rFonts w:cstheme="minorHAnsi"/>
        </w:rPr>
        <w:t xml:space="preserve">, O.D. Electric heating effects in </w:t>
      </w:r>
      <w:proofErr w:type="spellStart"/>
      <w:r w:rsidRPr="00E550B0">
        <w:rPr>
          <w:rFonts w:cstheme="minorHAnsi"/>
        </w:rPr>
        <w:t>nematic</w:t>
      </w:r>
      <w:proofErr w:type="spellEnd"/>
      <w:r w:rsidRPr="00E550B0">
        <w:rPr>
          <w:rFonts w:cstheme="minorHAnsi"/>
        </w:rPr>
        <w:t xml:space="preserve"> liquid crystals. </w:t>
      </w:r>
      <w:r w:rsidRPr="00E550B0">
        <w:rPr>
          <w:rStyle w:val="html-italic"/>
          <w:rFonts w:cstheme="minorHAnsi"/>
          <w:i/>
          <w:iCs/>
          <w:color w:val="222222"/>
        </w:rPr>
        <w:t>J. Appl. Phys.</w:t>
      </w:r>
      <w:r w:rsidRPr="00E550B0">
        <w:rPr>
          <w:rFonts w:cstheme="minorHAnsi"/>
          <w:b/>
          <w:bCs/>
        </w:rPr>
        <w:t>2006</w:t>
      </w:r>
      <w:r w:rsidRPr="00E550B0">
        <w:rPr>
          <w:rFonts w:cstheme="minorHAnsi"/>
        </w:rPr>
        <w:t>, </w:t>
      </w:r>
      <w:r w:rsidRPr="00E550B0">
        <w:rPr>
          <w:rStyle w:val="html-italic"/>
          <w:rFonts w:cstheme="minorHAnsi"/>
          <w:i/>
          <w:iCs/>
          <w:color w:val="222222"/>
        </w:rPr>
        <w:t>100</w:t>
      </w:r>
      <w:r w:rsidRPr="00E550B0">
        <w:rPr>
          <w:rFonts w:cstheme="minorHAnsi"/>
        </w:rPr>
        <w:t xml:space="preserve">, 024906. </w:t>
      </w:r>
    </w:p>
    <w:p w14:paraId="31ED4D2A" w14:textId="2454F549" w:rsidR="00DF23F9" w:rsidRPr="00E550B0" w:rsidRDefault="00DF23F9" w:rsidP="00AD784D">
      <w:pPr>
        <w:pStyle w:val="NoSpacing"/>
        <w:ind w:left="720" w:hanging="720"/>
        <w:rPr>
          <w:rFonts w:cstheme="minorHAnsi"/>
        </w:rPr>
      </w:pPr>
      <w:proofErr w:type="spellStart"/>
      <w:r w:rsidRPr="00E550B0">
        <w:rPr>
          <w:rFonts w:cstheme="minorHAnsi"/>
        </w:rPr>
        <w:t>Basu</w:t>
      </w:r>
      <w:proofErr w:type="spellEnd"/>
      <w:r w:rsidRPr="00E550B0">
        <w:rPr>
          <w:rFonts w:cstheme="minorHAnsi"/>
        </w:rPr>
        <w:t>, R.; Alfred, G. Insulator-to-conductor transition in liquid crystal-carbon nanotube nanocomposites. </w:t>
      </w:r>
      <w:r w:rsidRPr="00E550B0">
        <w:rPr>
          <w:rStyle w:val="html-italic"/>
          <w:rFonts w:cstheme="minorHAnsi"/>
          <w:i/>
          <w:iCs/>
          <w:color w:val="222222"/>
        </w:rPr>
        <w:t>J. Appl. Phys.</w:t>
      </w:r>
      <w:r w:rsidRPr="00E550B0">
        <w:rPr>
          <w:rFonts w:cstheme="minorHAnsi"/>
        </w:rPr>
        <w:t> </w:t>
      </w:r>
      <w:r w:rsidRPr="00E550B0">
        <w:rPr>
          <w:rFonts w:cstheme="minorHAnsi"/>
          <w:b/>
          <w:bCs/>
        </w:rPr>
        <w:t>2016</w:t>
      </w:r>
      <w:r w:rsidRPr="00E550B0">
        <w:rPr>
          <w:rFonts w:cstheme="minorHAnsi"/>
        </w:rPr>
        <w:t>, </w:t>
      </w:r>
      <w:r w:rsidRPr="00E550B0">
        <w:rPr>
          <w:rStyle w:val="html-italic"/>
          <w:rFonts w:cstheme="minorHAnsi"/>
          <w:i/>
          <w:iCs/>
          <w:color w:val="222222"/>
        </w:rPr>
        <w:t>120</w:t>
      </w:r>
      <w:r w:rsidRPr="00E550B0">
        <w:rPr>
          <w:rFonts w:cstheme="minorHAnsi"/>
        </w:rPr>
        <w:t xml:space="preserve">, 164309. </w:t>
      </w:r>
    </w:p>
    <w:p w14:paraId="77B60631" w14:textId="6A52C48A" w:rsidR="00DF23F9" w:rsidRPr="00E550B0" w:rsidRDefault="00DF23F9" w:rsidP="00AD784D">
      <w:pPr>
        <w:pStyle w:val="NoSpacing"/>
        <w:ind w:left="720" w:hanging="720"/>
        <w:rPr>
          <w:rFonts w:cstheme="minorHAnsi"/>
        </w:rPr>
      </w:pPr>
      <w:r w:rsidRPr="00E550B0">
        <w:rPr>
          <w:rFonts w:cstheme="minorHAnsi"/>
        </w:rPr>
        <w:t xml:space="preserve">Scalia, G.; </w:t>
      </w:r>
      <w:proofErr w:type="spellStart"/>
      <w:r w:rsidRPr="00E550B0">
        <w:rPr>
          <w:rFonts w:cstheme="minorHAnsi"/>
        </w:rPr>
        <w:t>Lagerwall</w:t>
      </w:r>
      <w:proofErr w:type="spellEnd"/>
      <w:r w:rsidRPr="00E550B0">
        <w:rPr>
          <w:rFonts w:cstheme="minorHAnsi"/>
        </w:rPr>
        <w:t xml:space="preserve">, J.P.; </w:t>
      </w:r>
      <w:proofErr w:type="spellStart"/>
      <w:r w:rsidRPr="00E550B0">
        <w:rPr>
          <w:rFonts w:cstheme="minorHAnsi"/>
        </w:rPr>
        <w:t>Haluska</w:t>
      </w:r>
      <w:proofErr w:type="spellEnd"/>
      <w:r w:rsidRPr="00E550B0">
        <w:rPr>
          <w:rFonts w:cstheme="minorHAnsi"/>
        </w:rPr>
        <w:t>, M.; Dettlaff-</w:t>
      </w:r>
      <w:proofErr w:type="spellStart"/>
      <w:r w:rsidRPr="00E550B0">
        <w:rPr>
          <w:rFonts w:cstheme="minorHAnsi"/>
        </w:rPr>
        <w:t>Weglikowska</w:t>
      </w:r>
      <w:proofErr w:type="spellEnd"/>
      <w:r w:rsidRPr="00E550B0">
        <w:rPr>
          <w:rFonts w:cstheme="minorHAnsi"/>
        </w:rPr>
        <w:t xml:space="preserve">, U.; </w:t>
      </w:r>
      <w:proofErr w:type="spellStart"/>
      <w:r w:rsidRPr="00E550B0">
        <w:rPr>
          <w:rFonts w:cstheme="minorHAnsi"/>
        </w:rPr>
        <w:t>Giesselmann</w:t>
      </w:r>
      <w:proofErr w:type="spellEnd"/>
      <w:r w:rsidRPr="00E550B0">
        <w:rPr>
          <w:rFonts w:cstheme="minorHAnsi"/>
        </w:rPr>
        <w:t>, F.; Roth, S. Effect of phenyl rings in liquid crystal molecules on SWCNTs studied by Raman spectroscopy. </w:t>
      </w:r>
      <w:r w:rsidRPr="00E550B0">
        <w:rPr>
          <w:rStyle w:val="html-italic"/>
          <w:rFonts w:cstheme="minorHAnsi"/>
          <w:i/>
          <w:iCs/>
          <w:color w:val="222222"/>
        </w:rPr>
        <w:t>Phys. Status Solidi (b)</w:t>
      </w:r>
      <w:r w:rsidRPr="00E550B0">
        <w:rPr>
          <w:rFonts w:cstheme="minorHAnsi"/>
        </w:rPr>
        <w:t> </w:t>
      </w:r>
      <w:r w:rsidRPr="00E550B0">
        <w:rPr>
          <w:rFonts w:cstheme="minorHAnsi"/>
          <w:b/>
          <w:bCs/>
        </w:rPr>
        <w:t>2006</w:t>
      </w:r>
      <w:r w:rsidRPr="00E550B0">
        <w:rPr>
          <w:rFonts w:cstheme="minorHAnsi"/>
        </w:rPr>
        <w:t>, </w:t>
      </w:r>
      <w:r w:rsidRPr="00E550B0">
        <w:rPr>
          <w:rStyle w:val="html-italic"/>
          <w:rFonts w:cstheme="minorHAnsi"/>
          <w:i/>
          <w:iCs/>
          <w:color w:val="222222"/>
        </w:rPr>
        <w:t>243</w:t>
      </w:r>
      <w:r w:rsidRPr="00E550B0">
        <w:rPr>
          <w:rFonts w:cstheme="minorHAnsi"/>
        </w:rPr>
        <w:t xml:space="preserve">, 3238–3241. </w:t>
      </w:r>
    </w:p>
    <w:p w14:paraId="4FF3B075" w14:textId="2999046B" w:rsidR="00DF23F9" w:rsidRPr="00E550B0" w:rsidRDefault="00DF23F9" w:rsidP="00AD784D">
      <w:pPr>
        <w:pStyle w:val="NoSpacing"/>
        <w:ind w:left="720" w:hanging="720"/>
        <w:rPr>
          <w:rFonts w:cstheme="minorHAnsi"/>
        </w:rPr>
      </w:pPr>
      <w:r w:rsidRPr="00E550B0">
        <w:rPr>
          <w:rFonts w:cstheme="minorHAnsi"/>
        </w:rPr>
        <w:t>Park, K.A.; Lee, S.M.; Lee, S.H.; Lee, Y.H. Anchoring a liquid crystal molecule on a single-walled carbon nanotube. </w:t>
      </w:r>
      <w:r w:rsidRPr="00E550B0">
        <w:rPr>
          <w:rStyle w:val="html-italic"/>
          <w:rFonts w:cstheme="minorHAnsi"/>
          <w:i/>
          <w:iCs/>
          <w:color w:val="222222"/>
        </w:rPr>
        <w:t>J. Phys. Chem. C</w:t>
      </w:r>
      <w:r w:rsidRPr="00E550B0">
        <w:rPr>
          <w:rFonts w:cstheme="minorHAnsi"/>
        </w:rPr>
        <w:t> </w:t>
      </w:r>
      <w:r w:rsidRPr="00E550B0">
        <w:rPr>
          <w:rFonts w:cstheme="minorHAnsi"/>
          <w:b/>
          <w:bCs/>
        </w:rPr>
        <w:t>2007</w:t>
      </w:r>
      <w:r w:rsidRPr="00E550B0">
        <w:rPr>
          <w:rFonts w:cstheme="minorHAnsi"/>
        </w:rPr>
        <w:t>, </w:t>
      </w:r>
      <w:r w:rsidRPr="00E550B0">
        <w:rPr>
          <w:rStyle w:val="html-italic"/>
          <w:rFonts w:cstheme="minorHAnsi"/>
          <w:i/>
          <w:iCs/>
          <w:color w:val="222222"/>
        </w:rPr>
        <w:t>111</w:t>
      </w:r>
      <w:r w:rsidRPr="00E550B0">
        <w:rPr>
          <w:rFonts w:cstheme="minorHAnsi"/>
        </w:rPr>
        <w:t xml:space="preserve">, 1620–1624. </w:t>
      </w:r>
      <w:proofErr w:type="spellStart"/>
      <w:r w:rsidRPr="00E550B0">
        <w:rPr>
          <w:rFonts w:cstheme="minorHAnsi"/>
        </w:rPr>
        <w:t>Basu</w:t>
      </w:r>
      <w:proofErr w:type="spellEnd"/>
      <w:r w:rsidRPr="00E550B0">
        <w:rPr>
          <w:rFonts w:cstheme="minorHAnsi"/>
        </w:rPr>
        <w:t>, R. Effects of graphene on electro-optic switching and spontaneous polarization of a ferroelectric liquid crystal. </w:t>
      </w:r>
      <w:r w:rsidRPr="00E550B0">
        <w:rPr>
          <w:rStyle w:val="html-italic"/>
          <w:rFonts w:cstheme="minorHAnsi"/>
          <w:i/>
          <w:iCs/>
          <w:color w:val="222222"/>
        </w:rPr>
        <w:t>Appl. Phys. Lett.</w:t>
      </w:r>
      <w:r w:rsidRPr="00E550B0">
        <w:rPr>
          <w:rFonts w:cstheme="minorHAnsi"/>
        </w:rPr>
        <w:t> </w:t>
      </w:r>
      <w:r w:rsidRPr="00E550B0">
        <w:rPr>
          <w:rFonts w:cstheme="minorHAnsi"/>
          <w:b/>
          <w:bCs/>
        </w:rPr>
        <w:t>2014</w:t>
      </w:r>
      <w:r w:rsidRPr="00E550B0">
        <w:rPr>
          <w:rFonts w:cstheme="minorHAnsi"/>
        </w:rPr>
        <w:t>, </w:t>
      </w:r>
      <w:r w:rsidRPr="00E550B0">
        <w:rPr>
          <w:rStyle w:val="html-italic"/>
          <w:rFonts w:cstheme="minorHAnsi"/>
          <w:i/>
          <w:iCs/>
          <w:color w:val="222222"/>
        </w:rPr>
        <w:t>105</w:t>
      </w:r>
      <w:r w:rsidRPr="00E550B0">
        <w:rPr>
          <w:rFonts w:cstheme="minorHAnsi"/>
        </w:rPr>
        <w:t xml:space="preserve">, 112905. </w:t>
      </w:r>
    </w:p>
    <w:p w14:paraId="52C54947" w14:textId="34637B39" w:rsidR="00DF23F9" w:rsidRPr="00E550B0" w:rsidRDefault="00DF23F9" w:rsidP="00AD784D">
      <w:pPr>
        <w:pStyle w:val="NoSpacing"/>
        <w:ind w:left="720" w:hanging="720"/>
        <w:rPr>
          <w:rFonts w:cstheme="minorHAnsi"/>
        </w:rPr>
      </w:pPr>
      <w:proofErr w:type="spellStart"/>
      <w:r w:rsidRPr="00E550B0">
        <w:rPr>
          <w:rFonts w:cstheme="minorHAnsi"/>
        </w:rPr>
        <w:t>Basu</w:t>
      </w:r>
      <w:proofErr w:type="spellEnd"/>
      <w:r w:rsidRPr="00E550B0">
        <w:rPr>
          <w:rFonts w:cstheme="minorHAnsi"/>
        </w:rPr>
        <w:t xml:space="preserve">, R.; Garvey, A.; </w:t>
      </w:r>
      <w:proofErr w:type="spellStart"/>
      <w:r w:rsidRPr="00E550B0">
        <w:rPr>
          <w:rFonts w:cstheme="minorHAnsi"/>
        </w:rPr>
        <w:t>Kinnamon</w:t>
      </w:r>
      <w:proofErr w:type="spellEnd"/>
      <w:r w:rsidRPr="00E550B0">
        <w:rPr>
          <w:rFonts w:cstheme="minorHAnsi"/>
        </w:rPr>
        <w:t xml:space="preserve">, D. Effects of graphene on electro-optic response and ion-transport in a </w:t>
      </w:r>
      <w:proofErr w:type="spellStart"/>
      <w:r w:rsidRPr="00E550B0">
        <w:rPr>
          <w:rFonts w:cstheme="minorHAnsi"/>
        </w:rPr>
        <w:t>nematic</w:t>
      </w:r>
      <w:proofErr w:type="spellEnd"/>
      <w:r w:rsidRPr="00E550B0">
        <w:rPr>
          <w:rFonts w:cstheme="minorHAnsi"/>
        </w:rPr>
        <w:t xml:space="preserve"> liquid crystal. </w:t>
      </w:r>
      <w:r w:rsidRPr="00E550B0">
        <w:rPr>
          <w:rStyle w:val="html-italic"/>
          <w:rFonts w:cstheme="minorHAnsi"/>
          <w:i/>
          <w:iCs/>
          <w:color w:val="222222"/>
        </w:rPr>
        <w:t>J. Appl. Phys.</w:t>
      </w:r>
      <w:r w:rsidRPr="00E550B0">
        <w:rPr>
          <w:rFonts w:cstheme="minorHAnsi"/>
        </w:rPr>
        <w:t> </w:t>
      </w:r>
      <w:r w:rsidRPr="00E550B0">
        <w:rPr>
          <w:rFonts w:cstheme="minorHAnsi"/>
          <w:b/>
          <w:bCs/>
        </w:rPr>
        <w:t>2015</w:t>
      </w:r>
      <w:r w:rsidRPr="00E550B0">
        <w:rPr>
          <w:rFonts w:cstheme="minorHAnsi"/>
        </w:rPr>
        <w:t>, </w:t>
      </w:r>
      <w:r w:rsidRPr="00E550B0">
        <w:rPr>
          <w:rStyle w:val="html-italic"/>
          <w:rFonts w:cstheme="minorHAnsi"/>
          <w:i/>
          <w:iCs/>
          <w:color w:val="222222"/>
        </w:rPr>
        <w:t>117</w:t>
      </w:r>
      <w:r w:rsidRPr="00E550B0">
        <w:rPr>
          <w:rFonts w:cstheme="minorHAnsi"/>
        </w:rPr>
        <w:t xml:space="preserve">, 074301. </w:t>
      </w:r>
    </w:p>
    <w:p w14:paraId="7598FB49" w14:textId="677B12B8" w:rsidR="00DF23F9" w:rsidRPr="00E550B0" w:rsidRDefault="00DF23F9" w:rsidP="00AD784D">
      <w:pPr>
        <w:pStyle w:val="NoSpacing"/>
        <w:ind w:left="720" w:hanging="720"/>
        <w:rPr>
          <w:rFonts w:cstheme="minorHAnsi"/>
        </w:rPr>
      </w:pPr>
      <w:proofErr w:type="spellStart"/>
      <w:r w:rsidRPr="00E550B0">
        <w:rPr>
          <w:rFonts w:cstheme="minorHAnsi"/>
        </w:rPr>
        <w:t>Basu</w:t>
      </w:r>
      <w:proofErr w:type="spellEnd"/>
      <w:r w:rsidRPr="00E550B0">
        <w:rPr>
          <w:rFonts w:cstheme="minorHAnsi"/>
        </w:rPr>
        <w:t xml:space="preserve">, R.; </w:t>
      </w:r>
      <w:proofErr w:type="spellStart"/>
      <w:r w:rsidRPr="00E550B0">
        <w:rPr>
          <w:rFonts w:cstheme="minorHAnsi"/>
        </w:rPr>
        <w:t>Kinnamon</w:t>
      </w:r>
      <w:proofErr w:type="spellEnd"/>
      <w:r w:rsidRPr="00E550B0">
        <w:rPr>
          <w:rFonts w:cstheme="minorHAnsi"/>
        </w:rPr>
        <w:t>, D.; Garvey, A. Nano-electromechanical rotation of graphene and giant enhancement in dielectric anisotropy in a liquid crystal. </w:t>
      </w:r>
      <w:r w:rsidRPr="00E550B0">
        <w:rPr>
          <w:rStyle w:val="html-italic"/>
          <w:rFonts w:cstheme="minorHAnsi"/>
          <w:i/>
          <w:iCs/>
          <w:color w:val="222222"/>
        </w:rPr>
        <w:t>Appl. Phys. Lett</w:t>
      </w:r>
      <w:r w:rsidRPr="00E550B0">
        <w:rPr>
          <w:rFonts w:cstheme="minorHAnsi"/>
        </w:rPr>
        <w:t> </w:t>
      </w:r>
      <w:r w:rsidRPr="00E550B0">
        <w:rPr>
          <w:rFonts w:cstheme="minorHAnsi"/>
          <w:b/>
          <w:bCs/>
        </w:rPr>
        <w:t>2015</w:t>
      </w:r>
      <w:r w:rsidRPr="00E550B0">
        <w:rPr>
          <w:rFonts w:cstheme="minorHAnsi"/>
        </w:rPr>
        <w:t>, </w:t>
      </w:r>
      <w:r w:rsidRPr="00E550B0">
        <w:rPr>
          <w:rStyle w:val="html-italic"/>
          <w:rFonts w:cstheme="minorHAnsi"/>
          <w:i/>
          <w:iCs/>
          <w:color w:val="222222"/>
        </w:rPr>
        <w:t>106</w:t>
      </w:r>
      <w:r w:rsidRPr="00E550B0">
        <w:rPr>
          <w:rFonts w:cstheme="minorHAnsi"/>
        </w:rPr>
        <w:t xml:space="preserve">, 201909. </w:t>
      </w:r>
    </w:p>
    <w:p w14:paraId="08ED1F33" w14:textId="778A14F3" w:rsidR="00DF23F9" w:rsidRPr="00E550B0" w:rsidRDefault="00DF23F9" w:rsidP="00AD784D">
      <w:pPr>
        <w:pStyle w:val="NoSpacing"/>
        <w:ind w:left="720" w:hanging="720"/>
        <w:rPr>
          <w:rFonts w:cstheme="minorHAnsi"/>
        </w:rPr>
      </w:pPr>
      <w:proofErr w:type="spellStart"/>
      <w:r w:rsidRPr="00E550B0">
        <w:rPr>
          <w:rFonts w:cstheme="minorHAnsi"/>
        </w:rPr>
        <w:t>Glushchenko</w:t>
      </w:r>
      <w:proofErr w:type="spellEnd"/>
      <w:r w:rsidRPr="00E550B0">
        <w:rPr>
          <w:rFonts w:cstheme="minorHAnsi"/>
        </w:rPr>
        <w:t xml:space="preserve">, A.; </w:t>
      </w:r>
      <w:proofErr w:type="spellStart"/>
      <w:r w:rsidRPr="00E550B0">
        <w:rPr>
          <w:rFonts w:cstheme="minorHAnsi"/>
        </w:rPr>
        <w:t>Kresse</w:t>
      </w:r>
      <w:proofErr w:type="spellEnd"/>
      <w:r w:rsidRPr="00E550B0">
        <w:rPr>
          <w:rFonts w:cstheme="minorHAnsi"/>
        </w:rPr>
        <w:t xml:space="preserve">, H.; </w:t>
      </w:r>
      <w:proofErr w:type="spellStart"/>
      <w:r w:rsidRPr="00E550B0">
        <w:rPr>
          <w:rFonts w:cstheme="minorHAnsi"/>
        </w:rPr>
        <w:t>Reshetnyak</w:t>
      </w:r>
      <w:proofErr w:type="spellEnd"/>
      <w:r w:rsidRPr="00E550B0">
        <w:rPr>
          <w:rFonts w:cstheme="minorHAnsi"/>
        </w:rPr>
        <w:t xml:space="preserve">, V.; Reznikov, Y.; </w:t>
      </w:r>
      <w:proofErr w:type="spellStart"/>
      <w:r w:rsidRPr="00E550B0">
        <w:rPr>
          <w:rFonts w:cstheme="minorHAnsi"/>
        </w:rPr>
        <w:t>Yaroshchuk</w:t>
      </w:r>
      <w:proofErr w:type="spellEnd"/>
      <w:r w:rsidRPr="00E550B0">
        <w:rPr>
          <w:rFonts w:cstheme="minorHAnsi"/>
        </w:rPr>
        <w:t xml:space="preserve">, O. Memory effect in filled </w:t>
      </w:r>
      <w:proofErr w:type="spellStart"/>
      <w:r w:rsidRPr="00E550B0">
        <w:rPr>
          <w:rFonts w:cstheme="minorHAnsi"/>
        </w:rPr>
        <w:t>nematic</w:t>
      </w:r>
      <w:proofErr w:type="spellEnd"/>
      <w:r w:rsidRPr="00E550B0">
        <w:rPr>
          <w:rFonts w:cstheme="minorHAnsi"/>
        </w:rPr>
        <w:t xml:space="preserve"> liquid crystals. </w:t>
      </w:r>
      <w:r w:rsidRPr="00E550B0">
        <w:rPr>
          <w:rStyle w:val="html-italic"/>
          <w:rFonts w:cstheme="minorHAnsi"/>
          <w:i/>
          <w:iCs/>
          <w:color w:val="222222"/>
        </w:rPr>
        <w:t xml:space="preserve">Liq. </w:t>
      </w:r>
      <w:proofErr w:type="spellStart"/>
      <w:r w:rsidRPr="00E550B0">
        <w:rPr>
          <w:rStyle w:val="html-italic"/>
          <w:rFonts w:cstheme="minorHAnsi"/>
          <w:i/>
          <w:iCs/>
          <w:color w:val="222222"/>
        </w:rPr>
        <w:t>Cryst</w:t>
      </w:r>
      <w:proofErr w:type="spellEnd"/>
      <w:r w:rsidRPr="00E550B0">
        <w:rPr>
          <w:rStyle w:val="html-italic"/>
          <w:rFonts w:cstheme="minorHAnsi"/>
          <w:i/>
          <w:iCs/>
          <w:color w:val="222222"/>
        </w:rPr>
        <w:t>.</w:t>
      </w:r>
      <w:r w:rsidRPr="00E550B0">
        <w:rPr>
          <w:rFonts w:cstheme="minorHAnsi"/>
        </w:rPr>
        <w:t> </w:t>
      </w:r>
      <w:r w:rsidRPr="00E550B0">
        <w:rPr>
          <w:rFonts w:cstheme="minorHAnsi"/>
          <w:b/>
          <w:bCs/>
        </w:rPr>
        <w:t>1997</w:t>
      </w:r>
      <w:r w:rsidRPr="00E550B0">
        <w:rPr>
          <w:rFonts w:cstheme="minorHAnsi"/>
        </w:rPr>
        <w:t>, </w:t>
      </w:r>
      <w:r w:rsidRPr="00E550B0">
        <w:rPr>
          <w:rStyle w:val="html-italic"/>
          <w:rFonts w:cstheme="minorHAnsi"/>
          <w:i/>
          <w:iCs/>
          <w:color w:val="222222"/>
        </w:rPr>
        <w:t>23</w:t>
      </w:r>
      <w:r w:rsidRPr="00E550B0">
        <w:rPr>
          <w:rFonts w:cstheme="minorHAnsi"/>
        </w:rPr>
        <w:t xml:space="preserve">, 241–246. </w:t>
      </w:r>
    </w:p>
    <w:p w14:paraId="0BD2AECA" w14:textId="0752B501" w:rsidR="00DF23F9" w:rsidRPr="00E550B0" w:rsidRDefault="00DF23F9" w:rsidP="00AD784D">
      <w:pPr>
        <w:pStyle w:val="NoSpacing"/>
        <w:ind w:left="720" w:hanging="720"/>
        <w:rPr>
          <w:rFonts w:cstheme="minorHAnsi"/>
        </w:rPr>
      </w:pPr>
      <w:proofErr w:type="spellStart"/>
      <w:r w:rsidRPr="00E550B0">
        <w:rPr>
          <w:rFonts w:cstheme="minorHAnsi"/>
        </w:rPr>
        <w:t>Dolgov</w:t>
      </w:r>
      <w:proofErr w:type="spellEnd"/>
      <w:r w:rsidRPr="00E550B0">
        <w:rPr>
          <w:rFonts w:cstheme="minorHAnsi"/>
        </w:rPr>
        <w:t xml:space="preserve">, L.; </w:t>
      </w:r>
      <w:proofErr w:type="spellStart"/>
      <w:r w:rsidRPr="00E550B0">
        <w:rPr>
          <w:rFonts w:cstheme="minorHAnsi"/>
        </w:rPr>
        <w:t>Yaroshchuk</w:t>
      </w:r>
      <w:proofErr w:type="spellEnd"/>
      <w:r w:rsidRPr="00E550B0">
        <w:rPr>
          <w:rFonts w:cstheme="minorHAnsi"/>
        </w:rPr>
        <w:t xml:space="preserve">, O.; </w:t>
      </w:r>
      <w:proofErr w:type="spellStart"/>
      <w:r w:rsidRPr="00E550B0">
        <w:rPr>
          <w:rFonts w:cstheme="minorHAnsi"/>
        </w:rPr>
        <w:t>Lebovka</w:t>
      </w:r>
      <w:proofErr w:type="spellEnd"/>
      <w:r w:rsidRPr="00E550B0">
        <w:rPr>
          <w:rFonts w:cstheme="minorHAnsi"/>
        </w:rPr>
        <w:t>, M. Effect of electro-optical memory in liquid crystals doped with carbon nanotubes. </w:t>
      </w:r>
      <w:r w:rsidRPr="00E550B0">
        <w:rPr>
          <w:rStyle w:val="html-italic"/>
          <w:rFonts w:cstheme="minorHAnsi"/>
          <w:i/>
          <w:iCs/>
          <w:color w:val="222222"/>
        </w:rPr>
        <w:t xml:space="preserve">Mol. </w:t>
      </w:r>
      <w:proofErr w:type="spellStart"/>
      <w:r w:rsidRPr="00E550B0">
        <w:rPr>
          <w:rStyle w:val="html-italic"/>
          <w:rFonts w:cstheme="minorHAnsi"/>
          <w:i/>
          <w:iCs/>
          <w:color w:val="222222"/>
        </w:rPr>
        <w:t>Cryst</w:t>
      </w:r>
      <w:proofErr w:type="spellEnd"/>
      <w:r w:rsidRPr="00E550B0">
        <w:rPr>
          <w:rStyle w:val="html-italic"/>
          <w:rFonts w:cstheme="minorHAnsi"/>
          <w:i/>
          <w:iCs/>
          <w:color w:val="222222"/>
        </w:rPr>
        <w:t xml:space="preserve">. Liq. </w:t>
      </w:r>
      <w:proofErr w:type="spellStart"/>
      <w:r w:rsidRPr="00E550B0">
        <w:rPr>
          <w:rStyle w:val="html-italic"/>
          <w:rFonts w:cstheme="minorHAnsi"/>
          <w:i/>
          <w:iCs/>
          <w:color w:val="222222"/>
        </w:rPr>
        <w:t>Cryst</w:t>
      </w:r>
      <w:proofErr w:type="spellEnd"/>
      <w:r w:rsidRPr="00E550B0">
        <w:rPr>
          <w:rStyle w:val="html-italic"/>
          <w:rFonts w:cstheme="minorHAnsi"/>
          <w:i/>
          <w:iCs/>
          <w:color w:val="222222"/>
        </w:rPr>
        <w:t>.</w:t>
      </w:r>
      <w:r w:rsidRPr="00E550B0">
        <w:rPr>
          <w:rFonts w:cstheme="minorHAnsi"/>
        </w:rPr>
        <w:t> </w:t>
      </w:r>
      <w:r w:rsidRPr="00E550B0">
        <w:rPr>
          <w:rFonts w:cstheme="minorHAnsi"/>
          <w:b/>
          <w:bCs/>
        </w:rPr>
        <w:t>2008</w:t>
      </w:r>
      <w:r w:rsidRPr="00E550B0">
        <w:rPr>
          <w:rFonts w:cstheme="minorHAnsi"/>
        </w:rPr>
        <w:t>, </w:t>
      </w:r>
      <w:r w:rsidRPr="00E550B0">
        <w:rPr>
          <w:rStyle w:val="html-italic"/>
          <w:rFonts w:cstheme="minorHAnsi"/>
          <w:i/>
          <w:iCs/>
          <w:color w:val="222222"/>
        </w:rPr>
        <w:t>496</w:t>
      </w:r>
      <w:r w:rsidRPr="00E550B0">
        <w:rPr>
          <w:rFonts w:cstheme="minorHAnsi"/>
        </w:rPr>
        <w:t xml:space="preserve">, 212–229. </w:t>
      </w:r>
    </w:p>
    <w:p w14:paraId="2C8824E5" w14:textId="0AF68B42" w:rsidR="00DF23F9" w:rsidRPr="00E550B0" w:rsidRDefault="00DF23F9" w:rsidP="00AD784D">
      <w:pPr>
        <w:pStyle w:val="NoSpacing"/>
        <w:ind w:left="720" w:hanging="720"/>
        <w:rPr>
          <w:rFonts w:cstheme="minorHAnsi"/>
        </w:rPr>
      </w:pPr>
      <w:proofErr w:type="spellStart"/>
      <w:r w:rsidRPr="00E550B0">
        <w:rPr>
          <w:rFonts w:cstheme="minorHAnsi"/>
        </w:rPr>
        <w:t>Basu</w:t>
      </w:r>
      <w:proofErr w:type="spellEnd"/>
      <w:r w:rsidRPr="00E550B0">
        <w:rPr>
          <w:rFonts w:cstheme="minorHAnsi"/>
        </w:rPr>
        <w:t xml:space="preserve">, R.; </w:t>
      </w:r>
      <w:proofErr w:type="spellStart"/>
      <w:r w:rsidRPr="00E550B0">
        <w:rPr>
          <w:rFonts w:cstheme="minorHAnsi"/>
        </w:rPr>
        <w:t>Iannacchione</w:t>
      </w:r>
      <w:proofErr w:type="spellEnd"/>
      <w:r w:rsidRPr="00E550B0">
        <w:rPr>
          <w:rFonts w:cstheme="minorHAnsi"/>
        </w:rPr>
        <w:t>, G.S. Carbon nanotube dispersed liquid crystal: A nano electromechanical system. </w:t>
      </w:r>
      <w:r w:rsidRPr="00E550B0">
        <w:rPr>
          <w:rStyle w:val="html-italic"/>
          <w:rFonts w:cstheme="minorHAnsi"/>
          <w:i/>
          <w:iCs/>
          <w:color w:val="222222"/>
        </w:rPr>
        <w:t>Appl. Phys. Lett.</w:t>
      </w:r>
      <w:r w:rsidRPr="00E550B0">
        <w:rPr>
          <w:rFonts w:cstheme="minorHAnsi"/>
        </w:rPr>
        <w:t> </w:t>
      </w:r>
      <w:r w:rsidRPr="00E550B0">
        <w:rPr>
          <w:rFonts w:cstheme="minorHAnsi"/>
          <w:b/>
          <w:bCs/>
        </w:rPr>
        <w:t>2008</w:t>
      </w:r>
      <w:r w:rsidRPr="00E550B0">
        <w:rPr>
          <w:rFonts w:cstheme="minorHAnsi"/>
        </w:rPr>
        <w:t>, </w:t>
      </w:r>
      <w:r w:rsidRPr="00E550B0">
        <w:rPr>
          <w:rStyle w:val="html-italic"/>
          <w:rFonts w:cstheme="minorHAnsi"/>
          <w:i/>
          <w:iCs/>
          <w:color w:val="222222"/>
        </w:rPr>
        <w:t>93</w:t>
      </w:r>
      <w:r w:rsidRPr="00E550B0">
        <w:rPr>
          <w:rFonts w:cstheme="minorHAnsi"/>
        </w:rPr>
        <w:t xml:space="preserve">, 183105. </w:t>
      </w:r>
    </w:p>
    <w:p w14:paraId="7DFC30CA" w14:textId="2F4916AE" w:rsidR="00DF23F9" w:rsidRPr="00E550B0" w:rsidRDefault="00DF23F9" w:rsidP="00AD784D">
      <w:pPr>
        <w:pStyle w:val="NoSpacing"/>
        <w:ind w:left="720" w:hanging="720"/>
        <w:rPr>
          <w:rFonts w:cstheme="minorHAnsi"/>
        </w:rPr>
      </w:pPr>
      <w:r w:rsidRPr="00E550B0">
        <w:rPr>
          <w:rFonts w:cstheme="minorHAnsi"/>
        </w:rPr>
        <w:t xml:space="preserve">Kiefer, R.; Weber, B.; </w:t>
      </w:r>
      <w:proofErr w:type="spellStart"/>
      <w:r w:rsidRPr="00E550B0">
        <w:rPr>
          <w:rFonts w:cstheme="minorHAnsi"/>
        </w:rPr>
        <w:t>Windscheid</w:t>
      </w:r>
      <w:proofErr w:type="spellEnd"/>
      <w:r w:rsidRPr="00E550B0">
        <w:rPr>
          <w:rFonts w:cstheme="minorHAnsi"/>
        </w:rPr>
        <w:t xml:space="preserve">, F.; Baur, G. In-plane switching of </w:t>
      </w:r>
      <w:proofErr w:type="spellStart"/>
      <w:r w:rsidRPr="00E550B0">
        <w:rPr>
          <w:rFonts w:cstheme="minorHAnsi"/>
        </w:rPr>
        <w:t>nematic</w:t>
      </w:r>
      <w:proofErr w:type="spellEnd"/>
      <w:r w:rsidRPr="00E550B0">
        <w:rPr>
          <w:rFonts w:cstheme="minorHAnsi"/>
        </w:rPr>
        <w:t xml:space="preserve"> liquid crystals. In Proceedings of the 12th International Display Research Conference (Japan Displays), Hiroshima, Japan, 12–14 </w:t>
      </w:r>
      <w:proofErr w:type="spellStart"/>
      <w:r w:rsidRPr="00E550B0">
        <w:rPr>
          <w:rFonts w:cstheme="minorHAnsi"/>
        </w:rPr>
        <w:t>Octber</w:t>
      </w:r>
      <w:proofErr w:type="spellEnd"/>
      <w:r w:rsidRPr="00E550B0">
        <w:rPr>
          <w:rFonts w:cstheme="minorHAnsi"/>
        </w:rPr>
        <w:t xml:space="preserve"> 1992; p. 547. </w:t>
      </w:r>
    </w:p>
    <w:p w14:paraId="4EE8C026" w14:textId="21F7D16D" w:rsidR="00DF23F9" w:rsidRPr="00E550B0" w:rsidRDefault="00DF23F9" w:rsidP="00AD784D">
      <w:pPr>
        <w:pStyle w:val="NoSpacing"/>
        <w:ind w:left="720" w:hanging="720"/>
        <w:rPr>
          <w:rFonts w:cstheme="minorHAnsi"/>
        </w:rPr>
      </w:pPr>
      <w:proofErr w:type="spellStart"/>
      <w:r w:rsidRPr="00E550B0">
        <w:rPr>
          <w:rFonts w:cstheme="minorHAnsi"/>
        </w:rPr>
        <w:t>Soref</w:t>
      </w:r>
      <w:proofErr w:type="spellEnd"/>
      <w:r w:rsidRPr="00E550B0">
        <w:rPr>
          <w:rFonts w:cstheme="minorHAnsi"/>
        </w:rPr>
        <w:t xml:space="preserve">, R.A. Field effects in </w:t>
      </w:r>
      <w:proofErr w:type="spellStart"/>
      <w:r w:rsidRPr="00E550B0">
        <w:rPr>
          <w:rFonts w:cstheme="minorHAnsi"/>
        </w:rPr>
        <w:t>nematic</w:t>
      </w:r>
      <w:proofErr w:type="spellEnd"/>
      <w:r w:rsidRPr="00E550B0">
        <w:rPr>
          <w:rFonts w:cstheme="minorHAnsi"/>
        </w:rPr>
        <w:t xml:space="preserve"> liquid crystals obtained with interdigital electrodes. </w:t>
      </w:r>
      <w:r w:rsidRPr="00E550B0">
        <w:rPr>
          <w:rStyle w:val="html-italic"/>
          <w:rFonts w:cstheme="minorHAnsi"/>
          <w:i/>
          <w:iCs/>
          <w:color w:val="222222"/>
        </w:rPr>
        <w:t>J. Appl. Phys.</w:t>
      </w:r>
      <w:r w:rsidRPr="00E550B0">
        <w:rPr>
          <w:rFonts w:cstheme="minorHAnsi"/>
        </w:rPr>
        <w:t> </w:t>
      </w:r>
      <w:r w:rsidRPr="00E550B0">
        <w:rPr>
          <w:rFonts w:cstheme="minorHAnsi"/>
          <w:b/>
          <w:bCs/>
        </w:rPr>
        <w:t>1974</w:t>
      </w:r>
      <w:r w:rsidRPr="00E550B0">
        <w:rPr>
          <w:rFonts w:cstheme="minorHAnsi"/>
        </w:rPr>
        <w:t>, </w:t>
      </w:r>
      <w:r w:rsidRPr="00E550B0">
        <w:rPr>
          <w:rStyle w:val="html-italic"/>
          <w:rFonts w:cstheme="minorHAnsi"/>
          <w:i/>
          <w:iCs/>
          <w:color w:val="222222"/>
        </w:rPr>
        <w:t>45</w:t>
      </w:r>
      <w:r w:rsidRPr="00E550B0">
        <w:rPr>
          <w:rFonts w:cstheme="minorHAnsi"/>
        </w:rPr>
        <w:t xml:space="preserve">, 5466–5468. </w:t>
      </w:r>
    </w:p>
    <w:p w14:paraId="52205AEE" w14:textId="3B2A0FA0" w:rsidR="00DF23F9" w:rsidRPr="00E550B0" w:rsidRDefault="00DF23F9" w:rsidP="00AD784D">
      <w:pPr>
        <w:pStyle w:val="NoSpacing"/>
        <w:ind w:left="720" w:hanging="720"/>
        <w:rPr>
          <w:rFonts w:cstheme="minorHAnsi"/>
        </w:rPr>
      </w:pPr>
      <w:r w:rsidRPr="00E550B0">
        <w:rPr>
          <w:rFonts w:cstheme="minorHAnsi"/>
        </w:rPr>
        <w:t>Oh-e, M.; Kondo, K. Electro-optical characteristics and switching behavior of the in-plane switching mode. </w:t>
      </w:r>
      <w:r w:rsidRPr="00E550B0">
        <w:rPr>
          <w:rStyle w:val="html-italic"/>
          <w:rFonts w:cstheme="minorHAnsi"/>
          <w:i/>
          <w:iCs/>
          <w:color w:val="222222"/>
        </w:rPr>
        <w:t>Appl. Phys. Lett.</w:t>
      </w:r>
      <w:r w:rsidRPr="00E550B0">
        <w:rPr>
          <w:rFonts w:cstheme="minorHAnsi"/>
        </w:rPr>
        <w:t> </w:t>
      </w:r>
      <w:r w:rsidRPr="00E550B0">
        <w:rPr>
          <w:rFonts w:cstheme="minorHAnsi"/>
          <w:b/>
          <w:bCs/>
        </w:rPr>
        <w:t>1995</w:t>
      </w:r>
      <w:r w:rsidRPr="00E550B0">
        <w:rPr>
          <w:rFonts w:cstheme="minorHAnsi"/>
        </w:rPr>
        <w:t>, </w:t>
      </w:r>
      <w:r w:rsidRPr="00E550B0">
        <w:rPr>
          <w:rStyle w:val="html-italic"/>
          <w:rFonts w:cstheme="minorHAnsi"/>
          <w:i/>
          <w:iCs/>
          <w:color w:val="222222"/>
        </w:rPr>
        <w:t>67</w:t>
      </w:r>
      <w:r w:rsidRPr="00E550B0">
        <w:rPr>
          <w:rFonts w:cstheme="minorHAnsi"/>
        </w:rPr>
        <w:t xml:space="preserve">, 3895–3897. </w:t>
      </w:r>
    </w:p>
    <w:p w14:paraId="3E4D303B" w14:textId="57A63C79" w:rsidR="00DF23F9" w:rsidRPr="00E550B0" w:rsidRDefault="00DF23F9" w:rsidP="00AD784D">
      <w:pPr>
        <w:pStyle w:val="NoSpacing"/>
        <w:ind w:left="720" w:hanging="720"/>
        <w:rPr>
          <w:rFonts w:cstheme="minorHAnsi"/>
        </w:rPr>
      </w:pPr>
      <w:r w:rsidRPr="00E550B0">
        <w:rPr>
          <w:rFonts w:cstheme="minorHAnsi"/>
        </w:rPr>
        <w:t xml:space="preserve">Lee, S.H.; Lee, S.L.; Kim, H.Y. Electro-optic characteristics and switching principle of a </w:t>
      </w:r>
      <w:proofErr w:type="spellStart"/>
      <w:r w:rsidRPr="00E550B0">
        <w:rPr>
          <w:rFonts w:cstheme="minorHAnsi"/>
        </w:rPr>
        <w:t>nematic</w:t>
      </w:r>
      <w:proofErr w:type="spellEnd"/>
      <w:r w:rsidRPr="00E550B0">
        <w:rPr>
          <w:rFonts w:cstheme="minorHAnsi"/>
        </w:rPr>
        <w:t xml:space="preserve"> liquid crystal cell controlled by fringe-field switching. </w:t>
      </w:r>
      <w:r w:rsidRPr="00E550B0">
        <w:rPr>
          <w:rStyle w:val="html-italic"/>
          <w:rFonts w:cstheme="minorHAnsi"/>
          <w:i/>
          <w:iCs/>
          <w:color w:val="222222"/>
        </w:rPr>
        <w:t>Appl. Phys. Lett.</w:t>
      </w:r>
      <w:r w:rsidRPr="00E550B0">
        <w:rPr>
          <w:rFonts w:cstheme="minorHAnsi"/>
        </w:rPr>
        <w:t> </w:t>
      </w:r>
      <w:r w:rsidRPr="00E550B0">
        <w:rPr>
          <w:rFonts w:cstheme="minorHAnsi"/>
          <w:b/>
          <w:bCs/>
        </w:rPr>
        <w:t>1998</w:t>
      </w:r>
      <w:r w:rsidRPr="00E550B0">
        <w:rPr>
          <w:rFonts w:cstheme="minorHAnsi"/>
        </w:rPr>
        <w:t>, </w:t>
      </w:r>
      <w:r w:rsidRPr="00E550B0">
        <w:rPr>
          <w:rStyle w:val="html-italic"/>
          <w:rFonts w:cstheme="minorHAnsi"/>
          <w:i/>
          <w:iCs/>
          <w:color w:val="222222"/>
        </w:rPr>
        <w:t>73</w:t>
      </w:r>
      <w:r w:rsidRPr="00E550B0">
        <w:rPr>
          <w:rFonts w:cstheme="minorHAnsi"/>
        </w:rPr>
        <w:t xml:space="preserve">, 2881–2883. </w:t>
      </w:r>
    </w:p>
    <w:p w14:paraId="3240241F" w14:textId="1F6AD583" w:rsidR="00DF23F9" w:rsidRPr="00E550B0" w:rsidRDefault="00DF23F9" w:rsidP="00AD784D">
      <w:pPr>
        <w:pStyle w:val="NoSpacing"/>
        <w:ind w:left="720" w:hanging="720"/>
        <w:rPr>
          <w:rFonts w:cstheme="minorHAnsi"/>
        </w:rPr>
      </w:pPr>
      <w:proofErr w:type="spellStart"/>
      <w:r w:rsidRPr="00E550B0">
        <w:rPr>
          <w:rFonts w:cstheme="minorHAnsi"/>
        </w:rPr>
        <w:t>Volpati</w:t>
      </w:r>
      <w:proofErr w:type="spellEnd"/>
      <w:r w:rsidRPr="00E550B0">
        <w:rPr>
          <w:rFonts w:cstheme="minorHAnsi"/>
        </w:rPr>
        <w:t xml:space="preserve">, D.; Massey, M.K.; Johnson, D.W.; </w:t>
      </w:r>
      <w:proofErr w:type="spellStart"/>
      <w:r w:rsidRPr="00E550B0">
        <w:rPr>
          <w:rFonts w:cstheme="minorHAnsi"/>
        </w:rPr>
        <w:t>Kotsialos</w:t>
      </w:r>
      <w:proofErr w:type="spellEnd"/>
      <w:r w:rsidRPr="00E550B0">
        <w:rPr>
          <w:rFonts w:cstheme="minorHAnsi"/>
        </w:rPr>
        <w:t xml:space="preserve">, A.; </w:t>
      </w:r>
      <w:proofErr w:type="spellStart"/>
      <w:r w:rsidRPr="00E550B0">
        <w:rPr>
          <w:rFonts w:cstheme="minorHAnsi"/>
        </w:rPr>
        <w:t>Qaiser</w:t>
      </w:r>
      <w:proofErr w:type="spellEnd"/>
      <w:r w:rsidRPr="00E550B0">
        <w:rPr>
          <w:rFonts w:cstheme="minorHAnsi"/>
        </w:rPr>
        <w:t xml:space="preserve">, F.; Pearson, C.; Coleman, K.S.; </w:t>
      </w:r>
      <w:proofErr w:type="spellStart"/>
      <w:r w:rsidRPr="00E550B0">
        <w:rPr>
          <w:rFonts w:cstheme="minorHAnsi"/>
        </w:rPr>
        <w:t>Tiburzi</w:t>
      </w:r>
      <w:proofErr w:type="spellEnd"/>
      <w:r w:rsidRPr="00E550B0">
        <w:rPr>
          <w:rFonts w:cstheme="minorHAnsi"/>
        </w:rPr>
        <w:t xml:space="preserve">, G.; </w:t>
      </w:r>
      <w:proofErr w:type="spellStart"/>
      <w:r w:rsidRPr="00E550B0">
        <w:rPr>
          <w:rFonts w:cstheme="minorHAnsi"/>
        </w:rPr>
        <w:t>Zeze</w:t>
      </w:r>
      <w:proofErr w:type="spellEnd"/>
      <w:r w:rsidRPr="00E550B0">
        <w:rPr>
          <w:rFonts w:cstheme="minorHAnsi"/>
        </w:rPr>
        <w:t>, D.A.; Petty, M.C. Exploring the alignment of carbon nanotubes dispersed in a liquid crystal matrix using coplanar electrodes. </w:t>
      </w:r>
      <w:r w:rsidRPr="00E550B0">
        <w:rPr>
          <w:rStyle w:val="html-italic"/>
          <w:rFonts w:cstheme="minorHAnsi"/>
          <w:i/>
          <w:iCs/>
          <w:color w:val="222222"/>
        </w:rPr>
        <w:t>J. Appl. Phys.</w:t>
      </w:r>
      <w:r w:rsidRPr="00E550B0">
        <w:rPr>
          <w:rFonts w:cstheme="minorHAnsi"/>
        </w:rPr>
        <w:t> </w:t>
      </w:r>
      <w:r w:rsidRPr="00E550B0">
        <w:rPr>
          <w:rFonts w:cstheme="minorHAnsi"/>
          <w:b/>
          <w:bCs/>
        </w:rPr>
        <w:t>2015</w:t>
      </w:r>
      <w:r w:rsidRPr="00E550B0">
        <w:rPr>
          <w:rFonts w:cstheme="minorHAnsi"/>
        </w:rPr>
        <w:t>, </w:t>
      </w:r>
      <w:r w:rsidRPr="00E550B0">
        <w:rPr>
          <w:rStyle w:val="html-italic"/>
          <w:rFonts w:cstheme="minorHAnsi"/>
          <w:i/>
          <w:iCs/>
          <w:color w:val="222222"/>
        </w:rPr>
        <w:t>117</w:t>
      </w:r>
      <w:r w:rsidRPr="00E550B0">
        <w:rPr>
          <w:rFonts w:cstheme="minorHAnsi"/>
        </w:rPr>
        <w:t xml:space="preserve">, 125303. </w:t>
      </w:r>
    </w:p>
    <w:p w14:paraId="61B6872F" w14:textId="608DB71D" w:rsidR="00DF23F9" w:rsidRPr="00E550B0" w:rsidRDefault="00DF23F9" w:rsidP="00AD784D">
      <w:pPr>
        <w:pStyle w:val="NoSpacing"/>
        <w:ind w:left="720" w:hanging="720"/>
        <w:rPr>
          <w:rFonts w:cstheme="minorHAnsi"/>
        </w:rPr>
      </w:pPr>
      <w:proofErr w:type="spellStart"/>
      <w:r w:rsidRPr="00E550B0">
        <w:rPr>
          <w:rFonts w:cstheme="minorHAnsi"/>
        </w:rPr>
        <w:t>Basu</w:t>
      </w:r>
      <w:proofErr w:type="spellEnd"/>
      <w:r w:rsidRPr="00E550B0">
        <w:rPr>
          <w:rFonts w:cstheme="minorHAnsi"/>
        </w:rPr>
        <w:t xml:space="preserve">, R. Effect of carbon nanotubes on the field-induced </w:t>
      </w:r>
      <w:proofErr w:type="spellStart"/>
      <w:r w:rsidRPr="00E550B0">
        <w:rPr>
          <w:rFonts w:cstheme="minorHAnsi"/>
        </w:rPr>
        <w:t>nematic</w:t>
      </w:r>
      <w:proofErr w:type="spellEnd"/>
      <w:r w:rsidRPr="00E550B0">
        <w:rPr>
          <w:rFonts w:cstheme="minorHAnsi"/>
        </w:rPr>
        <w:t xml:space="preserve"> switching. </w:t>
      </w:r>
      <w:r w:rsidRPr="00E550B0">
        <w:rPr>
          <w:rStyle w:val="html-italic"/>
          <w:rFonts w:cstheme="minorHAnsi"/>
          <w:i/>
          <w:iCs/>
          <w:color w:val="222222"/>
        </w:rPr>
        <w:t>Appl. Phys. Lett.</w:t>
      </w:r>
      <w:r w:rsidRPr="00E550B0">
        <w:rPr>
          <w:rFonts w:cstheme="minorHAnsi"/>
        </w:rPr>
        <w:t> </w:t>
      </w:r>
      <w:r w:rsidRPr="00E550B0">
        <w:rPr>
          <w:rFonts w:cstheme="minorHAnsi"/>
          <w:b/>
          <w:bCs/>
        </w:rPr>
        <w:t>2013</w:t>
      </w:r>
      <w:r w:rsidRPr="00E550B0">
        <w:rPr>
          <w:rFonts w:cstheme="minorHAnsi"/>
        </w:rPr>
        <w:t>, </w:t>
      </w:r>
      <w:r w:rsidRPr="00E550B0">
        <w:rPr>
          <w:rStyle w:val="html-italic"/>
          <w:rFonts w:cstheme="minorHAnsi"/>
          <w:i/>
          <w:iCs/>
          <w:color w:val="222222"/>
        </w:rPr>
        <w:t>103</w:t>
      </w:r>
      <w:r w:rsidRPr="00E550B0">
        <w:rPr>
          <w:rFonts w:cstheme="minorHAnsi"/>
        </w:rPr>
        <w:t xml:space="preserve">, 241906. </w:t>
      </w:r>
    </w:p>
    <w:p w14:paraId="326D12AE" w14:textId="37B6BA0A" w:rsidR="00DF23F9" w:rsidRPr="00E550B0" w:rsidRDefault="00DF23F9" w:rsidP="00AD784D">
      <w:pPr>
        <w:pStyle w:val="NoSpacing"/>
        <w:ind w:left="720" w:hanging="720"/>
        <w:rPr>
          <w:rFonts w:cstheme="minorHAnsi"/>
        </w:rPr>
      </w:pPr>
      <w:r w:rsidRPr="00E550B0">
        <w:rPr>
          <w:rFonts w:cstheme="minorHAnsi"/>
        </w:rPr>
        <w:t xml:space="preserve">Lee, W.K.; Choi, Y.S.; Kang, Y.G.; Sung, J.; </w:t>
      </w:r>
      <w:proofErr w:type="spellStart"/>
      <w:r w:rsidRPr="00E550B0">
        <w:rPr>
          <w:rFonts w:cstheme="minorHAnsi"/>
        </w:rPr>
        <w:t>Seo</w:t>
      </w:r>
      <w:proofErr w:type="spellEnd"/>
      <w:r w:rsidRPr="00E550B0">
        <w:rPr>
          <w:rFonts w:cstheme="minorHAnsi"/>
        </w:rPr>
        <w:t xml:space="preserve">, D.S.; Park, C. Super-fast switching of twisted </w:t>
      </w:r>
      <w:proofErr w:type="spellStart"/>
      <w:r w:rsidRPr="00E550B0">
        <w:rPr>
          <w:rFonts w:cstheme="minorHAnsi"/>
        </w:rPr>
        <w:t>nematic</w:t>
      </w:r>
      <w:proofErr w:type="spellEnd"/>
      <w:r w:rsidRPr="00E550B0">
        <w:rPr>
          <w:rFonts w:cstheme="minorHAnsi"/>
        </w:rPr>
        <w:t xml:space="preserve"> liquid crystals on 2D single wall carbon nanotube networks. </w:t>
      </w:r>
      <w:r w:rsidRPr="00E550B0">
        <w:rPr>
          <w:rStyle w:val="html-italic"/>
          <w:rFonts w:cstheme="minorHAnsi"/>
          <w:i/>
          <w:iCs/>
          <w:color w:val="222222"/>
        </w:rPr>
        <w:t xml:space="preserve">Adv. </w:t>
      </w:r>
      <w:proofErr w:type="spellStart"/>
      <w:r w:rsidRPr="00E550B0">
        <w:rPr>
          <w:rStyle w:val="html-italic"/>
          <w:rFonts w:cstheme="minorHAnsi"/>
          <w:i/>
          <w:iCs/>
          <w:color w:val="222222"/>
        </w:rPr>
        <w:t>Funct</w:t>
      </w:r>
      <w:proofErr w:type="spellEnd"/>
      <w:r w:rsidRPr="00E550B0">
        <w:rPr>
          <w:rStyle w:val="html-italic"/>
          <w:rFonts w:cstheme="minorHAnsi"/>
          <w:i/>
          <w:iCs/>
          <w:color w:val="222222"/>
        </w:rPr>
        <w:t>. Mater.</w:t>
      </w:r>
      <w:r w:rsidRPr="00E550B0">
        <w:rPr>
          <w:rFonts w:cstheme="minorHAnsi"/>
        </w:rPr>
        <w:t> </w:t>
      </w:r>
      <w:r w:rsidRPr="00E550B0">
        <w:rPr>
          <w:rFonts w:cstheme="minorHAnsi"/>
          <w:b/>
          <w:bCs/>
        </w:rPr>
        <w:t>2011</w:t>
      </w:r>
      <w:r w:rsidRPr="00E550B0">
        <w:rPr>
          <w:rFonts w:cstheme="minorHAnsi"/>
        </w:rPr>
        <w:t>, </w:t>
      </w:r>
      <w:r w:rsidRPr="00E550B0">
        <w:rPr>
          <w:rStyle w:val="html-italic"/>
          <w:rFonts w:cstheme="minorHAnsi"/>
          <w:i/>
          <w:iCs/>
          <w:color w:val="222222"/>
        </w:rPr>
        <w:t>21</w:t>
      </w:r>
      <w:r w:rsidRPr="00E550B0">
        <w:rPr>
          <w:rFonts w:cstheme="minorHAnsi"/>
        </w:rPr>
        <w:t xml:space="preserve">, 3843–3850. </w:t>
      </w:r>
    </w:p>
    <w:p w14:paraId="1D7279AD" w14:textId="780BD7B0" w:rsidR="00DF23F9" w:rsidRPr="00E550B0" w:rsidRDefault="00DF23F9" w:rsidP="00AD784D">
      <w:pPr>
        <w:pStyle w:val="NoSpacing"/>
        <w:ind w:left="720" w:hanging="720"/>
        <w:rPr>
          <w:rFonts w:cstheme="minorHAnsi"/>
        </w:rPr>
      </w:pPr>
      <w:r w:rsidRPr="00E550B0">
        <w:rPr>
          <w:rFonts w:cstheme="minorHAnsi"/>
        </w:rPr>
        <w:t xml:space="preserve">Liu, Y.; Lim, Y.J.; Kundu, S.; Lee, S.H.; Lee, G.D. Super-fast switching of twisted </w:t>
      </w:r>
      <w:proofErr w:type="spellStart"/>
      <w:r w:rsidRPr="00E550B0">
        <w:rPr>
          <w:rFonts w:cstheme="minorHAnsi"/>
        </w:rPr>
        <w:t>nematic</w:t>
      </w:r>
      <w:proofErr w:type="spellEnd"/>
      <w:r w:rsidRPr="00E550B0">
        <w:rPr>
          <w:rFonts w:cstheme="minorHAnsi"/>
        </w:rPr>
        <w:t xml:space="preserve"> liquid crystals with a single-wall-carbon-nanotube-doped alignment layer. </w:t>
      </w:r>
      <w:r w:rsidRPr="00E550B0">
        <w:rPr>
          <w:rStyle w:val="html-italic"/>
          <w:rFonts w:cstheme="minorHAnsi"/>
          <w:i/>
          <w:iCs/>
          <w:color w:val="222222"/>
        </w:rPr>
        <w:t>J. Korean Phys. Soc.</w:t>
      </w:r>
      <w:r w:rsidRPr="00E550B0">
        <w:rPr>
          <w:rFonts w:cstheme="minorHAnsi"/>
        </w:rPr>
        <w:t> </w:t>
      </w:r>
      <w:r w:rsidRPr="00E550B0">
        <w:rPr>
          <w:rFonts w:cstheme="minorHAnsi"/>
          <w:b/>
          <w:bCs/>
        </w:rPr>
        <w:t>2015</w:t>
      </w:r>
      <w:r w:rsidRPr="00E550B0">
        <w:rPr>
          <w:rFonts w:cstheme="minorHAnsi"/>
        </w:rPr>
        <w:t>, </w:t>
      </w:r>
      <w:r w:rsidRPr="00E550B0">
        <w:rPr>
          <w:rStyle w:val="html-italic"/>
          <w:rFonts w:cstheme="minorHAnsi"/>
          <w:i/>
          <w:iCs/>
          <w:color w:val="222222"/>
        </w:rPr>
        <w:t>66</w:t>
      </w:r>
      <w:r w:rsidRPr="00E550B0">
        <w:rPr>
          <w:rFonts w:cstheme="minorHAnsi"/>
        </w:rPr>
        <w:t xml:space="preserve">, 952–958. </w:t>
      </w:r>
    </w:p>
    <w:p w14:paraId="4BB29ADE" w14:textId="795E74C5" w:rsidR="00DF23F9" w:rsidRPr="00E550B0" w:rsidRDefault="00DF23F9" w:rsidP="00AD784D">
      <w:pPr>
        <w:pStyle w:val="NoSpacing"/>
        <w:ind w:left="720" w:hanging="720"/>
        <w:rPr>
          <w:rFonts w:cstheme="minorHAnsi"/>
        </w:rPr>
      </w:pPr>
      <w:r w:rsidRPr="00E550B0">
        <w:rPr>
          <w:rFonts w:cstheme="minorHAnsi"/>
        </w:rPr>
        <w:t xml:space="preserve">Hsiao, Y.C.; Tang, C.Y.; Lee, W. Fast-switching </w:t>
      </w:r>
      <w:proofErr w:type="spellStart"/>
      <w:r w:rsidRPr="00E550B0">
        <w:rPr>
          <w:rFonts w:cstheme="minorHAnsi"/>
        </w:rPr>
        <w:t>bistable</w:t>
      </w:r>
      <w:proofErr w:type="spellEnd"/>
      <w:r w:rsidRPr="00E550B0">
        <w:rPr>
          <w:rFonts w:cstheme="minorHAnsi"/>
        </w:rPr>
        <w:t xml:space="preserve"> cholesteric intensity modulator. </w:t>
      </w:r>
      <w:r w:rsidRPr="00E550B0">
        <w:rPr>
          <w:rStyle w:val="html-italic"/>
          <w:rFonts w:cstheme="minorHAnsi"/>
          <w:i/>
          <w:iCs/>
          <w:color w:val="222222"/>
        </w:rPr>
        <w:t>Opt. Express</w:t>
      </w:r>
      <w:r w:rsidRPr="00E550B0">
        <w:rPr>
          <w:rFonts w:cstheme="minorHAnsi"/>
        </w:rPr>
        <w:t> </w:t>
      </w:r>
      <w:r w:rsidRPr="00E550B0">
        <w:rPr>
          <w:rFonts w:cstheme="minorHAnsi"/>
          <w:b/>
          <w:bCs/>
        </w:rPr>
        <w:t>2011</w:t>
      </w:r>
      <w:r w:rsidRPr="00E550B0">
        <w:rPr>
          <w:rFonts w:cstheme="minorHAnsi"/>
        </w:rPr>
        <w:t>, </w:t>
      </w:r>
      <w:r w:rsidRPr="00E550B0">
        <w:rPr>
          <w:rStyle w:val="html-italic"/>
          <w:rFonts w:cstheme="minorHAnsi"/>
          <w:i/>
          <w:iCs/>
          <w:color w:val="222222"/>
        </w:rPr>
        <w:t>19</w:t>
      </w:r>
      <w:r w:rsidRPr="00E550B0">
        <w:rPr>
          <w:rFonts w:cstheme="minorHAnsi"/>
        </w:rPr>
        <w:t xml:space="preserve">, 9744–9749. </w:t>
      </w:r>
    </w:p>
    <w:p w14:paraId="1DEC1942" w14:textId="37B290E5" w:rsidR="00DF23F9" w:rsidRPr="00E550B0" w:rsidRDefault="00DF23F9" w:rsidP="00AD784D">
      <w:pPr>
        <w:pStyle w:val="NoSpacing"/>
        <w:ind w:left="720" w:hanging="720"/>
        <w:rPr>
          <w:rFonts w:cstheme="minorHAnsi"/>
        </w:rPr>
      </w:pPr>
      <w:r w:rsidRPr="00E550B0">
        <w:rPr>
          <w:rFonts w:cstheme="minorHAnsi"/>
        </w:rPr>
        <w:t>Yan, J.; Li, Y.; Wu, S.T. High-efficiency and fast-response tunable phase grating using a blue phase liquid crystal. </w:t>
      </w:r>
      <w:r w:rsidRPr="00E550B0">
        <w:rPr>
          <w:rStyle w:val="html-italic"/>
          <w:rFonts w:cstheme="minorHAnsi"/>
          <w:i/>
          <w:iCs/>
          <w:color w:val="222222"/>
        </w:rPr>
        <w:t>Opt. Lett.</w:t>
      </w:r>
      <w:r w:rsidRPr="00E550B0">
        <w:rPr>
          <w:rFonts w:cstheme="minorHAnsi"/>
        </w:rPr>
        <w:t> </w:t>
      </w:r>
      <w:r w:rsidRPr="00E550B0">
        <w:rPr>
          <w:rFonts w:cstheme="minorHAnsi"/>
          <w:b/>
          <w:bCs/>
        </w:rPr>
        <w:t>2011</w:t>
      </w:r>
      <w:r w:rsidRPr="00E550B0">
        <w:rPr>
          <w:rFonts w:cstheme="minorHAnsi"/>
        </w:rPr>
        <w:t>, </w:t>
      </w:r>
      <w:r w:rsidRPr="00E550B0">
        <w:rPr>
          <w:rStyle w:val="html-italic"/>
          <w:rFonts w:cstheme="minorHAnsi"/>
          <w:i/>
          <w:iCs/>
          <w:color w:val="222222"/>
        </w:rPr>
        <w:t>36</w:t>
      </w:r>
      <w:r w:rsidRPr="00E550B0">
        <w:rPr>
          <w:rFonts w:cstheme="minorHAnsi"/>
        </w:rPr>
        <w:t xml:space="preserve">, 1404–1406. </w:t>
      </w:r>
    </w:p>
    <w:p w14:paraId="0591ADF4" w14:textId="586D6740" w:rsidR="00DF23F9" w:rsidRPr="00E550B0" w:rsidRDefault="00DF23F9" w:rsidP="00AD784D">
      <w:pPr>
        <w:pStyle w:val="NoSpacing"/>
        <w:ind w:left="720" w:hanging="720"/>
        <w:rPr>
          <w:rFonts w:cstheme="minorHAnsi"/>
        </w:rPr>
      </w:pPr>
      <w:proofErr w:type="spellStart"/>
      <w:r w:rsidRPr="00E550B0">
        <w:rPr>
          <w:rFonts w:cstheme="minorHAnsi"/>
        </w:rPr>
        <w:t>Cattaneo</w:t>
      </w:r>
      <w:proofErr w:type="spellEnd"/>
      <w:r w:rsidRPr="00E550B0">
        <w:rPr>
          <w:rFonts w:cstheme="minorHAnsi"/>
        </w:rPr>
        <w:t xml:space="preserve">, L.; </w:t>
      </w:r>
      <w:proofErr w:type="spellStart"/>
      <w:r w:rsidRPr="00E550B0">
        <w:rPr>
          <w:rFonts w:cstheme="minorHAnsi"/>
        </w:rPr>
        <w:t>Kouwer</w:t>
      </w:r>
      <w:proofErr w:type="spellEnd"/>
      <w:r w:rsidRPr="00E550B0">
        <w:rPr>
          <w:rFonts w:cstheme="minorHAnsi"/>
        </w:rPr>
        <w:t xml:space="preserve">, P.H.J.; Rowan, A.E.; </w:t>
      </w:r>
      <w:proofErr w:type="spellStart"/>
      <w:r w:rsidRPr="00E550B0">
        <w:rPr>
          <w:rFonts w:cstheme="minorHAnsi"/>
        </w:rPr>
        <w:t>Rasing</w:t>
      </w:r>
      <w:proofErr w:type="spellEnd"/>
      <w:r w:rsidRPr="00E550B0">
        <w:rPr>
          <w:rFonts w:cstheme="minorHAnsi"/>
        </w:rPr>
        <w:t xml:space="preserve">, T. Sub-millisecond </w:t>
      </w:r>
      <w:proofErr w:type="spellStart"/>
      <w:r w:rsidRPr="00E550B0">
        <w:rPr>
          <w:rFonts w:cstheme="minorHAnsi"/>
        </w:rPr>
        <w:t>nematic</w:t>
      </w:r>
      <w:proofErr w:type="spellEnd"/>
      <w:r w:rsidRPr="00E550B0">
        <w:rPr>
          <w:rFonts w:cstheme="minorHAnsi"/>
        </w:rPr>
        <w:t xml:space="preserve"> liquid crystal switches using patterned command layer. </w:t>
      </w:r>
      <w:r w:rsidRPr="00E550B0">
        <w:rPr>
          <w:rStyle w:val="html-italic"/>
          <w:rFonts w:cstheme="minorHAnsi"/>
          <w:i/>
          <w:iCs/>
          <w:color w:val="222222"/>
        </w:rPr>
        <w:t>J. Appl. Phys.</w:t>
      </w:r>
      <w:r w:rsidRPr="00E550B0">
        <w:rPr>
          <w:rFonts w:cstheme="minorHAnsi"/>
        </w:rPr>
        <w:t> </w:t>
      </w:r>
      <w:r w:rsidRPr="00E550B0">
        <w:rPr>
          <w:rFonts w:cstheme="minorHAnsi"/>
          <w:b/>
          <w:bCs/>
        </w:rPr>
        <w:t>2013</w:t>
      </w:r>
      <w:r w:rsidRPr="00E550B0">
        <w:rPr>
          <w:rFonts w:cstheme="minorHAnsi"/>
        </w:rPr>
        <w:t>, </w:t>
      </w:r>
      <w:r w:rsidRPr="00E550B0">
        <w:rPr>
          <w:rStyle w:val="html-italic"/>
          <w:rFonts w:cstheme="minorHAnsi"/>
          <w:i/>
          <w:iCs/>
          <w:color w:val="222222"/>
        </w:rPr>
        <w:t>113</w:t>
      </w:r>
      <w:r w:rsidRPr="00E550B0">
        <w:rPr>
          <w:rFonts w:cstheme="minorHAnsi"/>
        </w:rPr>
        <w:t>, 014503.</w:t>
      </w:r>
    </w:p>
    <w:p w14:paraId="75B598C7" w14:textId="613C1A88" w:rsidR="00DF23F9" w:rsidRPr="00E550B0" w:rsidRDefault="00DF23F9" w:rsidP="00AD784D">
      <w:pPr>
        <w:pStyle w:val="NoSpacing"/>
        <w:ind w:left="720" w:hanging="720"/>
        <w:rPr>
          <w:rFonts w:cstheme="minorHAnsi"/>
        </w:rPr>
      </w:pPr>
      <w:proofErr w:type="spellStart"/>
      <w:r w:rsidRPr="00E550B0">
        <w:rPr>
          <w:rFonts w:cstheme="minorHAnsi"/>
        </w:rPr>
        <w:t>Xianyu</w:t>
      </w:r>
      <w:proofErr w:type="spellEnd"/>
      <w:r w:rsidRPr="00E550B0">
        <w:rPr>
          <w:rFonts w:cstheme="minorHAnsi"/>
        </w:rPr>
        <w:t xml:space="preserve">, H.; </w:t>
      </w:r>
      <w:proofErr w:type="spellStart"/>
      <w:r w:rsidRPr="00E550B0">
        <w:rPr>
          <w:rFonts w:cstheme="minorHAnsi"/>
        </w:rPr>
        <w:t>Gauza</w:t>
      </w:r>
      <w:proofErr w:type="spellEnd"/>
      <w:r w:rsidRPr="00E550B0">
        <w:rPr>
          <w:rFonts w:cstheme="minorHAnsi"/>
        </w:rPr>
        <w:t>, S.; Wu, S.T. Sub-millisecond response phase modulator using a low crossover frequency dual-frequency liquid crystal. </w:t>
      </w:r>
      <w:r w:rsidRPr="00E550B0">
        <w:rPr>
          <w:rStyle w:val="html-italic"/>
          <w:rFonts w:cstheme="minorHAnsi"/>
          <w:i/>
          <w:iCs/>
          <w:color w:val="222222"/>
        </w:rPr>
        <w:t xml:space="preserve">Liq. </w:t>
      </w:r>
      <w:proofErr w:type="spellStart"/>
      <w:r w:rsidRPr="00E550B0">
        <w:rPr>
          <w:rStyle w:val="html-italic"/>
          <w:rFonts w:cstheme="minorHAnsi"/>
          <w:i/>
          <w:iCs/>
          <w:color w:val="222222"/>
        </w:rPr>
        <w:t>Cryst</w:t>
      </w:r>
      <w:proofErr w:type="spellEnd"/>
      <w:r w:rsidRPr="00E550B0">
        <w:rPr>
          <w:rStyle w:val="html-italic"/>
          <w:rFonts w:cstheme="minorHAnsi"/>
          <w:i/>
          <w:iCs/>
          <w:color w:val="222222"/>
        </w:rPr>
        <w:t>.</w:t>
      </w:r>
      <w:r w:rsidRPr="00E550B0">
        <w:rPr>
          <w:rFonts w:cstheme="minorHAnsi"/>
        </w:rPr>
        <w:t> </w:t>
      </w:r>
      <w:r w:rsidRPr="00E550B0">
        <w:rPr>
          <w:rFonts w:cstheme="minorHAnsi"/>
          <w:b/>
          <w:bCs/>
        </w:rPr>
        <w:t>2008</w:t>
      </w:r>
      <w:r w:rsidRPr="00E550B0">
        <w:rPr>
          <w:rFonts w:cstheme="minorHAnsi"/>
        </w:rPr>
        <w:t>, </w:t>
      </w:r>
      <w:r w:rsidRPr="00E550B0">
        <w:rPr>
          <w:rStyle w:val="html-italic"/>
          <w:rFonts w:cstheme="minorHAnsi"/>
          <w:i/>
          <w:iCs/>
          <w:color w:val="222222"/>
        </w:rPr>
        <w:t>35</w:t>
      </w:r>
      <w:r w:rsidRPr="00E550B0">
        <w:rPr>
          <w:rFonts w:cstheme="minorHAnsi"/>
        </w:rPr>
        <w:t xml:space="preserve">, 1409–1413. Kumar, P.; Kang, S.-W.; Lee, S.H. Advanced </w:t>
      </w:r>
      <w:proofErr w:type="spellStart"/>
      <w:r w:rsidRPr="00E550B0">
        <w:rPr>
          <w:rFonts w:cstheme="minorHAnsi"/>
        </w:rPr>
        <w:t>bistable</w:t>
      </w:r>
      <w:proofErr w:type="spellEnd"/>
      <w:r w:rsidRPr="00E550B0">
        <w:rPr>
          <w:rFonts w:cstheme="minorHAnsi"/>
        </w:rPr>
        <w:t xml:space="preserve"> cholesteric light shutter with dual frequency </w:t>
      </w:r>
      <w:proofErr w:type="spellStart"/>
      <w:r w:rsidRPr="00E550B0">
        <w:rPr>
          <w:rFonts w:cstheme="minorHAnsi"/>
        </w:rPr>
        <w:t>nematic</w:t>
      </w:r>
      <w:proofErr w:type="spellEnd"/>
      <w:r w:rsidRPr="00E550B0">
        <w:rPr>
          <w:rFonts w:cstheme="minorHAnsi"/>
        </w:rPr>
        <w:t xml:space="preserve"> liquid crystal. </w:t>
      </w:r>
      <w:r w:rsidRPr="00E550B0">
        <w:rPr>
          <w:rStyle w:val="html-italic"/>
          <w:rFonts w:cstheme="minorHAnsi"/>
          <w:i/>
          <w:iCs/>
          <w:color w:val="222222"/>
        </w:rPr>
        <w:t>Opt. Mater. Express 2.8</w:t>
      </w:r>
      <w:r w:rsidRPr="00E550B0">
        <w:rPr>
          <w:rFonts w:cstheme="minorHAnsi"/>
        </w:rPr>
        <w:t> </w:t>
      </w:r>
      <w:r w:rsidRPr="00E550B0">
        <w:rPr>
          <w:rFonts w:cstheme="minorHAnsi"/>
          <w:b/>
          <w:bCs/>
        </w:rPr>
        <w:t>2012</w:t>
      </w:r>
      <w:r w:rsidRPr="00E550B0">
        <w:rPr>
          <w:rFonts w:cstheme="minorHAnsi"/>
        </w:rPr>
        <w:t>, </w:t>
      </w:r>
      <w:r w:rsidRPr="00E550B0">
        <w:rPr>
          <w:rStyle w:val="html-italic"/>
          <w:rFonts w:cstheme="minorHAnsi"/>
          <w:i/>
          <w:iCs/>
          <w:color w:val="222222"/>
        </w:rPr>
        <w:t>2</w:t>
      </w:r>
      <w:r w:rsidRPr="00E550B0">
        <w:rPr>
          <w:rFonts w:cstheme="minorHAnsi"/>
        </w:rPr>
        <w:t xml:space="preserve">, 1121–1134. </w:t>
      </w:r>
      <w:proofErr w:type="spellStart"/>
      <w:r w:rsidRPr="00E550B0">
        <w:rPr>
          <w:rFonts w:cstheme="minorHAnsi"/>
        </w:rPr>
        <w:t>Dąbrowski</w:t>
      </w:r>
      <w:proofErr w:type="spellEnd"/>
      <w:r w:rsidRPr="00E550B0">
        <w:rPr>
          <w:rFonts w:cstheme="minorHAnsi"/>
        </w:rPr>
        <w:t xml:space="preserve">, R.; </w:t>
      </w:r>
      <w:proofErr w:type="spellStart"/>
      <w:r w:rsidRPr="00E550B0">
        <w:rPr>
          <w:rFonts w:cstheme="minorHAnsi"/>
        </w:rPr>
        <w:t>Celiński</w:t>
      </w:r>
      <w:proofErr w:type="spellEnd"/>
      <w:r w:rsidRPr="00E550B0">
        <w:rPr>
          <w:rFonts w:cstheme="minorHAnsi"/>
        </w:rPr>
        <w:t xml:space="preserve">, M.; </w:t>
      </w:r>
      <w:proofErr w:type="spellStart"/>
      <w:r w:rsidRPr="00E550B0">
        <w:rPr>
          <w:rFonts w:cstheme="minorHAnsi"/>
        </w:rPr>
        <w:t>Chojnowska</w:t>
      </w:r>
      <w:proofErr w:type="spellEnd"/>
      <w:r w:rsidRPr="00E550B0">
        <w:rPr>
          <w:rFonts w:cstheme="minorHAnsi"/>
        </w:rPr>
        <w:t xml:space="preserve">, O.; Kula, P.; </w:t>
      </w:r>
      <w:proofErr w:type="spellStart"/>
      <w:r w:rsidRPr="00E550B0">
        <w:rPr>
          <w:rFonts w:cstheme="minorHAnsi"/>
        </w:rPr>
        <w:t>Dziaduszek</w:t>
      </w:r>
      <w:proofErr w:type="spellEnd"/>
      <w:r w:rsidRPr="00E550B0">
        <w:rPr>
          <w:rFonts w:cstheme="minorHAnsi"/>
        </w:rPr>
        <w:t xml:space="preserve">, J.; Urban, S. </w:t>
      </w:r>
      <w:r w:rsidRPr="00E550B0">
        <w:rPr>
          <w:rFonts w:cstheme="minorHAnsi"/>
        </w:rPr>
        <w:lastRenderedPageBreak/>
        <w:t>Compounds with low relaxation frequency and dual frequency mixtures useful for active matrix addressing. </w:t>
      </w:r>
      <w:r w:rsidRPr="00E550B0">
        <w:rPr>
          <w:rStyle w:val="html-italic"/>
          <w:rFonts w:cstheme="minorHAnsi"/>
          <w:i/>
          <w:iCs/>
          <w:color w:val="222222"/>
        </w:rPr>
        <w:t xml:space="preserve">Liq. </w:t>
      </w:r>
      <w:proofErr w:type="spellStart"/>
      <w:r w:rsidRPr="00E550B0">
        <w:rPr>
          <w:rStyle w:val="html-italic"/>
          <w:rFonts w:cstheme="minorHAnsi"/>
          <w:i/>
          <w:iCs/>
          <w:color w:val="222222"/>
        </w:rPr>
        <w:t>Cryst</w:t>
      </w:r>
      <w:proofErr w:type="spellEnd"/>
      <w:r w:rsidRPr="00E550B0">
        <w:rPr>
          <w:rStyle w:val="html-italic"/>
          <w:rFonts w:cstheme="minorHAnsi"/>
          <w:i/>
          <w:iCs/>
          <w:color w:val="222222"/>
        </w:rPr>
        <w:t>.</w:t>
      </w:r>
      <w:r w:rsidRPr="00E550B0">
        <w:rPr>
          <w:rFonts w:cstheme="minorHAnsi"/>
        </w:rPr>
        <w:t> </w:t>
      </w:r>
      <w:r w:rsidRPr="00E550B0">
        <w:rPr>
          <w:rFonts w:cstheme="minorHAnsi"/>
          <w:b/>
          <w:bCs/>
        </w:rPr>
        <w:t>2013</w:t>
      </w:r>
      <w:r w:rsidRPr="00E550B0">
        <w:rPr>
          <w:rFonts w:cstheme="minorHAnsi"/>
        </w:rPr>
        <w:t>, </w:t>
      </w:r>
      <w:r w:rsidRPr="00E550B0">
        <w:rPr>
          <w:rStyle w:val="html-italic"/>
          <w:rFonts w:cstheme="minorHAnsi"/>
          <w:i/>
          <w:iCs/>
          <w:color w:val="222222"/>
        </w:rPr>
        <w:t>40</w:t>
      </w:r>
      <w:r w:rsidRPr="00E550B0">
        <w:rPr>
          <w:rFonts w:cstheme="minorHAnsi"/>
        </w:rPr>
        <w:t>, 1339–1353. Lin, X.W.; Hu, W.; Hu, X.K.; Liang, X.; Chen, Y.; Cui, H.Q.; Lu, Y.Q. Fast response dual-frequency liquid crystal switch with photo-patterned alignments. </w:t>
      </w:r>
      <w:r w:rsidRPr="00E550B0">
        <w:rPr>
          <w:rStyle w:val="html-italic"/>
          <w:rFonts w:cstheme="minorHAnsi"/>
          <w:i/>
          <w:iCs/>
          <w:color w:val="222222"/>
        </w:rPr>
        <w:t>Opt. Lett.</w:t>
      </w:r>
      <w:r w:rsidRPr="00E550B0">
        <w:rPr>
          <w:rFonts w:cstheme="minorHAnsi"/>
        </w:rPr>
        <w:t> </w:t>
      </w:r>
      <w:r w:rsidRPr="00E550B0">
        <w:rPr>
          <w:rFonts w:cstheme="minorHAnsi"/>
          <w:b/>
          <w:bCs/>
        </w:rPr>
        <w:t>2012</w:t>
      </w:r>
      <w:r w:rsidRPr="00E550B0">
        <w:rPr>
          <w:rFonts w:cstheme="minorHAnsi"/>
        </w:rPr>
        <w:t>, </w:t>
      </w:r>
      <w:r w:rsidRPr="00E550B0">
        <w:rPr>
          <w:rStyle w:val="html-italic"/>
          <w:rFonts w:cstheme="minorHAnsi"/>
          <w:i/>
          <w:iCs/>
          <w:color w:val="222222"/>
        </w:rPr>
        <w:t>37</w:t>
      </w:r>
      <w:r w:rsidRPr="00E550B0">
        <w:rPr>
          <w:rFonts w:cstheme="minorHAnsi"/>
        </w:rPr>
        <w:t xml:space="preserve">, 3627–3629. </w:t>
      </w:r>
    </w:p>
    <w:p w14:paraId="52B30686" w14:textId="05007504" w:rsidR="00DF23F9" w:rsidRPr="00E550B0" w:rsidRDefault="00DF23F9" w:rsidP="00AD784D">
      <w:pPr>
        <w:pStyle w:val="NoSpacing"/>
        <w:ind w:left="720" w:hanging="720"/>
        <w:rPr>
          <w:rFonts w:cstheme="minorHAnsi"/>
        </w:rPr>
      </w:pPr>
      <w:proofErr w:type="spellStart"/>
      <w:r w:rsidRPr="00E550B0">
        <w:rPr>
          <w:rFonts w:cstheme="minorHAnsi"/>
        </w:rPr>
        <w:t>Mrukiewicz</w:t>
      </w:r>
      <w:proofErr w:type="spellEnd"/>
      <w:r w:rsidRPr="00E550B0">
        <w:rPr>
          <w:rFonts w:cstheme="minorHAnsi"/>
        </w:rPr>
        <w:t xml:space="preserve">, M.; </w:t>
      </w:r>
      <w:proofErr w:type="spellStart"/>
      <w:r w:rsidRPr="00E550B0">
        <w:rPr>
          <w:rFonts w:cstheme="minorHAnsi"/>
        </w:rPr>
        <w:t>Perkowski</w:t>
      </w:r>
      <w:proofErr w:type="spellEnd"/>
      <w:r w:rsidRPr="00E550B0">
        <w:rPr>
          <w:rFonts w:cstheme="minorHAnsi"/>
        </w:rPr>
        <w:t xml:space="preserve">, P.; </w:t>
      </w:r>
      <w:proofErr w:type="spellStart"/>
      <w:r w:rsidRPr="00E550B0">
        <w:rPr>
          <w:rFonts w:cstheme="minorHAnsi"/>
        </w:rPr>
        <w:t>Garbat</w:t>
      </w:r>
      <w:proofErr w:type="spellEnd"/>
      <w:r w:rsidRPr="00E550B0">
        <w:rPr>
          <w:rFonts w:cstheme="minorHAnsi"/>
        </w:rPr>
        <w:t xml:space="preserve">, K.; </w:t>
      </w:r>
      <w:proofErr w:type="spellStart"/>
      <w:r w:rsidRPr="00E550B0">
        <w:rPr>
          <w:rFonts w:cstheme="minorHAnsi"/>
        </w:rPr>
        <w:t>Dąbrowski</w:t>
      </w:r>
      <w:proofErr w:type="spellEnd"/>
      <w:r w:rsidRPr="00E550B0">
        <w:rPr>
          <w:rFonts w:cstheme="minorHAnsi"/>
        </w:rPr>
        <w:t xml:space="preserve">, R. Molecular relaxations in </w:t>
      </w:r>
      <w:proofErr w:type="gramStart"/>
      <w:r w:rsidRPr="00E550B0">
        <w:rPr>
          <w:rFonts w:cstheme="minorHAnsi"/>
        </w:rPr>
        <w:t>dual-frequency</w:t>
      </w:r>
      <w:proofErr w:type="gramEnd"/>
      <w:r w:rsidRPr="00E550B0">
        <w:rPr>
          <w:rFonts w:cstheme="minorHAnsi"/>
        </w:rPr>
        <w:t xml:space="preserve"> </w:t>
      </w:r>
      <w:proofErr w:type="spellStart"/>
      <w:r w:rsidRPr="00E550B0">
        <w:rPr>
          <w:rFonts w:cstheme="minorHAnsi"/>
        </w:rPr>
        <w:t>nematic</w:t>
      </w:r>
      <w:proofErr w:type="spellEnd"/>
      <w:r w:rsidRPr="00E550B0">
        <w:rPr>
          <w:rFonts w:cstheme="minorHAnsi"/>
        </w:rPr>
        <w:t xml:space="preserve"> liquid crystals. </w:t>
      </w:r>
      <w:r w:rsidRPr="00E550B0">
        <w:rPr>
          <w:rStyle w:val="html-italic"/>
          <w:rFonts w:cstheme="minorHAnsi"/>
          <w:i/>
          <w:iCs/>
          <w:color w:val="222222"/>
        </w:rPr>
        <w:t xml:space="preserve">Liq. </w:t>
      </w:r>
      <w:proofErr w:type="spellStart"/>
      <w:r w:rsidRPr="00E550B0">
        <w:rPr>
          <w:rStyle w:val="html-italic"/>
          <w:rFonts w:cstheme="minorHAnsi"/>
          <w:i/>
          <w:iCs/>
          <w:color w:val="222222"/>
        </w:rPr>
        <w:t>Cryst</w:t>
      </w:r>
      <w:proofErr w:type="spellEnd"/>
      <w:r w:rsidRPr="00E550B0">
        <w:rPr>
          <w:rStyle w:val="html-italic"/>
          <w:rFonts w:cstheme="minorHAnsi"/>
          <w:i/>
          <w:iCs/>
          <w:color w:val="222222"/>
        </w:rPr>
        <w:t>.</w:t>
      </w:r>
      <w:r w:rsidRPr="00E550B0">
        <w:rPr>
          <w:rFonts w:cstheme="minorHAnsi"/>
        </w:rPr>
        <w:t> </w:t>
      </w:r>
      <w:r w:rsidRPr="00E550B0">
        <w:rPr>
          <w:rFonts w:cstheme="minorHAnsi"/>
          <w:b/>
          <w:bCs/>
        </w:rPr>
        <w:t>2014</w:t>
      </w:r>
      <w:r w:rsidRPr="00E550B0">
        <w:rPr>
          <w:rFonts w:cstheme="minorHAnsi"/>
        </w:rPr>
        <w:t>, </w:t>
      </w:r>
      <w:r w:rsidRPr="00E550B0">
        <w:rPr>
          <w:rStyle w:val="html-italic"/>
          <w:rFonts w:cstheme="minorHAnsi"/>
          <w:i/>
          <w:iCs/>
          <w:color w:val="222222"/>
        </w:rPr>
        <w:t>41</w:t>
      </w:r>
      <w:r w:rsidRPr="00E550B0">
        <w:rPr>
          <w:rFonts w:cstheme="minorHAnsi"/>
        </w:rPr>
        <w:t xml:space="preserve">, 1537–1544. </w:t>
      </w:r>
    </w:p>
    <w:p w14:paraId="390E22D0" w14:textId="7D95BB0B" w:rsidR="00DF23F9" w:rsidRPr="00E550B0" w:rsidRDefault="00DF23F9" w:rsidP="00AD784D">
      <w:pPr>
        <w:pStyle w:val="NoSpacing"/>
        <w:ind w:left="720" w:hanging="720"/>
        <w:rPr>
          <w:rFonts w:cstheme="minorHAnsi"/>
        </w:rPr>
      </w:pPr>
      <w:proofErr w:type="spellStart"/>
      <w:r w:rsidRPr="00E550B0">
        <w:rPr>
          <w:rFonts w:cstheme="minorHAnsi"/>
        </w:rPr>
        <w:t>Xianyu</w:t>
      </w:r>
      <w:proofErr w:type="spellEnd"/>
      <w:r w:rsidRPr="00E550B0">
        <w:rPr>
          <w:rFonts w:cstheme="minorHAnsi"/>
        </w:rPr>
        <w:t>, H.; Wu, S.T.; Lin, C.L. Dual frequency liquid crystals: A review. </w:t>
      </w:r>
      <w:r w:rsidRPr="00E550B0">
        <w:rPr>
          <w:rStyle w:val="html-italic"/>
          <w:rFonts w:cstheme="minorHAnsi"/>
          <w:i/>
          <w:iCs/>
          <w:color w:val="222222"/>
        </w:rPr>
        <w:t xml:space="preserve">Liq. </w:t>
      </w:r>
      <w:proofErr w:type="spellStart"/>
      <w:r w:rsidRPr="00E550B0">
        <w:rPr>
          <w:rStyle w:val="html-italic"/>
          <w:rFonts w:cstheme="minorHAnsi"/>
          <w:i/>
          <w:iCs/>
          <w:color w:val="222222"/>
        </w:rPr>
        <w:t>Cryst</w:t>
      </w:r>
      <w:proofErr w:type="spellEnd"/>
      <w:r w:rsidRPr="00E550B0">
        <w:rPr>
          <w:rStyle w:val="html-italic"/>
          <w:rFonts w:cstheme="minorHAnsi"/>
          <w:i/>
          <w:iCs/>
          <w:color w:val="222222"/>
        </w:rPr>
        <w:t>.</w:t>
      </w:r>
      <w:r w:rsidRPr="00E550B0">
        <w:rPr>
          <w:rFonts w:cstheme="minorHAnsi"/>
        </w:rPr>
        <w:t> </w:t>
      </w:r>
      <w:r w:rsidRPr="00E550B0">
        <w:rPr>
          <w:rFonts w:cstheme="minorHAnsi"/>
          <w:b/>
          <w:bCs/>
        </w:rPr>
        <w:t>2009</w:t>
      </w:r>
      <w:r w:rsidRPr="00E550B0">
        <w:rPr>
          <w:rFonts w:cstheme="minorHAnsi"/>
        </w:rPr>
        <w:t>, </w:t>
      </w:r>
      <w:r w:rsidRPr="00E550B0">
        <w:rPr>
          <w:rStyle w:val="html-italic"/>
          <w:rFonts w:cstheme="minorHAnsi"/>
          <w:i/>
          <w:iCs/>
          <w:color w:val="222222"/>
        </w:rPr>
        <w:t>36</w:t>
      </w:r>
      <w:r w:rsidRPr="00E550B0">
        <w:rPr>
          <w:rFonts w:cstheme="minorHAnsi"/>
        </w:rPr>
        <w:t xml:space="preserve">, 717–726. </w:t>
      </w:r>
    </w:p>
    <w:p w14:paraId="6E5A611F" w14:textId="743595B8" w:rsidR="00DF23F9" w:rsidRPr="00E550B0" w:rsidRDefault="00DF23F9" w:rsidP="00AD784D">
      <w:pPr>
        <w:pStyle w:val="NoSpacing"/>
        <w:ind w:left="720" w:hanging="720"/>
        <w:rPr>
          <w:rFonts w:cstheme="minorHAnsi"/>
        </w:rPr>
      </w:pPr>
      <w:proofErr w:type="spellStart"/>
      <w:r w:rsidRPr="00E550B0">
        <w:rPr>
          <w:rFonts w:cstheme="minorHAnsi"/>
        </w:rPr>
        <w:t>Pauluth</w:t>
      </w:r>
      <w:proofErr w:type="spellEnd"/>
      <w:r w:rsidRPr="00E550B0">
        <w:rPr>
          <w:rFonts w:cstheme="minorHAnsi"/>
        </w:rPr>
        <w:t>, D.; Tarumi, K. Advanced liquid crystals for television. </w:t>
      </w:r>
      <w:r w:rsidRPr="00E550B0">
        <w:rPr>
          <w:rStyle w:val="html-italic"/>
          <w:rFonts w:cstheme="minorHAnsi"/>
          <w:i/>
          <w:iCs/>
          <w:color w:val="222222"/>
        </w:rPr>
        <w:t>J. Mater. Chem.</w:t>
      </w:r>
      <w:r w:rsidRPr="00E550B0">
        <w:rPr>
          <w:rFonts w:cstheme="minorHAnsi"/>
        </w:rPr>
        <w:t> </w:t>
      </w:r>
      <w:r w:rsidRPr="00E550B0">
        <w:rPr>
          <w:rFonts w:cstheme="minorHAnsi"/>
          <w:b/>
          <w:bCs/>
        </w:rPr>
        <w:t>2004</w:t>
      </w:r>
      <w:r w:rsidRPr="00E550B0">
        <w:rPr>
          <w:rFonts w:cstheme="minorHAnsi"/>
        </w:rPr>
        <w:t>, </w:t>
      </w:r>
      <w:r w:rsidRPr="00E550B0">
        <w:rPr>
          <w:rStyle w:val="html-italic"/>
          <w:rFonts w:cstheme="minorHAnsi"/>
          <w:i/>
          <w:iCs/>
          <w:color w:val="222222"/>
        </w:rPr>
        <w:t>14</w:t>
      </w:r>
      <w:r w:rsidRPr="00E550B0">
        <w:rPr>
          <w:rFonts w:cstheme="minorHAnsi"/>
        </w:rPr>
        <w:t xml:space="preserve">, 1219–1227. </w:t>
      </w:r>
    </w:p>
    <w:p w14:paraId="1C4CE11E" w14:textId="46BDB672" w:rsidR="00DF23F9" w:rsidRPr="00E550B0" w:rsidRDefault="00DF23F9" w:rsidP="00AD784D">
      <w:pPr>
        <w:pStyle w:val="NoSpacing"/>
        <w:ind w:left="720" w:hanging="720"/>
        <w:rPr>
          <w:rFonts w:cstheme="minorHAnsi"/>
        </w:rPr>
      </w:pPr>
      <w:r w:rsidRPr="00E550B0">
        <w:rPr>
          <w:rFonts w:cstheme="minorHAnsi"/>
        </w:rPr>
        <w:t xml:space="preserve">Prasad, S.K.; Kumar, M.V.; </w:t>
      </w:r>
      <w:proofErr w:type="spellStart"/>
      <w:r w:rsidRPr="00E550B0">
        <w:rPr>
          <w:rFonts w:cstheme="minorHAnsi"/>
        </w:rPr>
        <w:t>Yelamaggad</w:t>
      </w:r>
      <w:proofErr w:type="spellEnd"/>
      <w:r w:rsidRPr="00E550B0">
        <w:rPr>
          <w:rFonts w:cstheme="minorHAnsi"/>
        </w:rPr>
        <w:t>, C.V. Dual frequency conductivity switching in a carbon nanotube/liquid crystal composite. </w:t>
      </w:r>
      <w:r w:rsidRPr="00E550B0">
        <w:rPr>
          <w:rStyle w:val="html-italic"/>
          <w:rFonts w:cstheme="minorHAnsi"/>
          <w:i/>
          <w:iCs/>
          <w:color w:val="222222"/>
        </w:rPr>
        <w:t>Carbon</w:t>
      </w:r>
      <w:r w:rsidRPr="00E550B0">
        <w:rPr>
          <w:rFonts w:cstheme="minorHAnsi"/>
        </w:rPr>
        <w:t> </w:t>
      </w:r>
      <w:r w:rsidRPr="00E550B0">
        <w:rPr>
          <w:rFonts w:cstheme="minorHAnsi"/>
          <w:b/>
          <w:bCs/>
        </w:rPr>
        <w:t>2013</w:t>
      </w:r>
      <w:r w:rsidRPr="00E550B0">
        <w:rPr>
          <w:rFonts w:cstheme="minorHAnsi"/>
        </w:rPr>
        <w:t>, </w:t>
      </w:r>
      <w:r w:rsidRPr="00E550B0">
        <w:rPr>
          <w:rStyle w:val="html-italic"/>
          <w:rFonts w:cstheme="minorHAnsi"/>
          <w:i/>
          <w:iCs/>
          <w:color w:val="222222"/>
        </w:rPr>
        <w:t>59</w:t>
      </w:r>
      <w:r w:rsidRPr="00E550B0">
        <w:rPr>
          <w:rFonts w:cstheme="minorHAnsi"/>
        </w:rPr>
        <w:t xml:space="preserve">, 512–517. </w:t>
      </w:r>
    </w:p>
    <w:p w14:paraId="4C65034E" w14:textId="770CFDF7" w:rsidR="00DF23F9" w:rsidRPr="00E550B0" w:rsidRDefault="00DF23F9" w:rsidP="00AD784D">
      <w:pPr>
        <w:pStyle w:val="NoSpacing"/>
        <w:ind w:left="720" w:hanging="720"/>
        <w:rPr>
          <w:rFonts w:cstheme="minorHAnsi"/>
        </w:rPr>
      </w:pPr>
      <w:proofErr w:type="spellStart"/>
      <w:r w:rsidRPr="00E550B0">
        <w:rPr>
          <w:rFonts w:cstheme="minorHAnsi"/>
        </w:rPr>
        <w:t>Brust</w:t>
      </w:r>
      <w:proofErr w:type="spellEnd"/>
      <w:r w:rsidRPr="00E550B0">
        <w:rPr>
          <w:rFonts w:cstheme="minorHAnsi"/>
        </w:rPr>
        <w:t>, M.; Kiely, C.J. Some recent advances in nanostructure preparation from gold and silver particles: A short topical review. </w:t>
      </w:r>
      <w:r w:rsidRPr="00E550B0">
        <w:rPr>
          <w:rStyle w:val="html-italic"/>
          <w:rFonts w:cstheme="minorHAnsi"/>
          <w:i/>
          <w:iCs/>
          <w:color w:val="222222"/>
        </w:rPr>
        <w:t xml:space="preserve">Colloids Surf. A </w:t>
      </w:r>
      <w:proofErr w:type="spellStart"/>
      <w:r w:rsidRPr="00E550B0">
        <w:rPr>
          <w:rStyle w:val="html-italic"/>
          <w:rFonts w:cstheme="minorHAnsi"/>
          <w:i/>
          <w:iCs/>
          <w:color w:val="222222"/>
        </w:rPr>
        <w:t>Physicochem</w:t>
      </w:r>
      <w:proofErr w:type="spellEnd"/>
      <w:r w:rsidRPr="00E550B0">
        <w:rPr>
          <w:rStyle w:val="html-italic"/>
          <w:rFonts w:cstheme="minorHAnsi"/>
          <w:i/>
          <w:iCs/>
          <w:color w:val="222222"/>
        </w:rPr>
        <w:t>. Eng. Asp.</w:t>
      </w:r>
      <w:r w:rsidRPr="00E550B0">
        <w:rPr>
          <w:rFonts w:cstheme="minorHAnsi"/>
        </w:rPr>
        <w:t> </w:t>
      </w:r>
      <w:r w:rsidRPr="00E550B0">
        <w:rPr>
          <w:rFonts w:cstheme="minorHAnsi"/>
          <w:b/>
          <w:bCs/>
        </w:rPr>
        <w:t>2002</w:t>
      </w:r>
      <w:r w:rsidRPr="00E550B0">
        <w:rPr>
          <w:rFonts w:cstheme="minorHAnsi"/>
        </w:rPr>
        <w:t>, </w:t>
      </w:r>
      <w:r w:rsidRPr="00E550B0">
        <w:rPr>
          <w:rStyle w:val="html-italic"/>
          <w:rFonts w:cstheme="minorHAnsi"/>
          <w:i/>
          <w:iCs/>
          <w:color w:val="222222"/>
        </w:rPr>
        <w:t>202</w:t>
      </w:r>
      <w:r w:rsidRPr="00E550B0">
        <w:rPr>
          <w:rFonts w:cstheme="minorHAnsi"/>
        </w:rPr>
        <w:t xml:space="preserve">, 175–186. </w:t>
      </w:r>
    </w:p>
    <w:p w14:paraId="5A3CA525" w14:textId="4877E2AB" w:rsidR="00DF23F9" w:rsidRPr="00E550B0" w:rsidRDefault="00DF23F9" w:rsidP="00AD784D">
      <w:pPr>
        <w:pStyle w:val="NoSpacing"/>
        <w:ind w:left="720" w:hanging="720"/>
        <w:rPr>
          <w:rFonts w:cstheme="minorHAnsi"/>
        </w:rPr>
      </w:pPr>
      <w:r w:rsidRPr="00E550B0">
        <w:rPr>
          <w:rFonts w:cstheme="minorHAnsi"/>
        </w:rPr>
        <w:t xml:space="preserve">Jana, N.R.; </w:t>
      </w:r>
      <w:proofErr w:type="spellStart"/>
      <w:r w:rsidRPr="00E550B0">
        <w:rPr>
          <w:rFonts w:cstheme="minorHAnsi"/>
        </w:rPr>
        <w:t>Gearheart</w:t>
      </w:r>
      <w:proofErr w:type="spellEnd"/>
      <w:r w:rsidRPr="00E550B0">
        <w:rPr>
          <w:rFonts w:cstheme="minorHAnsi"/>
        </w:rPr>
        <w:t xml:space="preserve">, L.A.; </w:t>
      </w:r>
      <w:proofErr w:type="spellStart"/>
      <w:r w:rsidRPr="00E550B0">
        <w:rPr>
          <w:rFonts w:cstheme="minorHAnsi"/>
        </w:rPr>
        <w:t>Obare</w:t>
      </w:r>
      <w:proofErr w:type="spellEnd"/>
      <w:r w:rsidRPr="00E550B0">
        <w:rPr>
          <w:rFonts w:cstheme="minorHAnsi"/>
        </w:rPr>
        <w:t xml:space="preserve">, S.O.; Johnson, C.J.; </w:t>
      </w:r>
      <w:proofErr w:type="spellStart"/>
      <w:r w:rsidRPr="00E550B0">
        <w:rPr>
          <w:rFonts w:cstheme="minorHAnsi"/>
        </w:rPr>
        <w:t>Edler</w:t>
      </w:r>
      <w:proofErr w:type="spellEnd"/>
      <w:r w:rsidRPr="00E550B0">
        <w:rPr>
          <w:rFonts w:cstheme="minorHAnsi"/>
        </w:rPr>
        <w:t>, K.J.; Mann, S.; Murphy, C.J. Liquid crystalline assemblies of ordered gold nanorods. </w:t>
      </w:r>
      <w:r w:rsidRPr="00E550B0">
        <w:rPr>
          <w:rStyle w:val="html-italic"/>
          <w:rFonts w:cstheme="minorHAnsi"/>
          <w:i/>
          <w:iCs/>
          <w:color w:val="222222"/>
        </w:rPr>
        <w:t>J. Mater. Chem.</w:t>
      </w:r>
      <w:r w:rsidRPr="00E550B0">
        <w:rPr>
          <w:rFonts w:cstheme="minorHAnsi"/>
        </w:rPr>
        <w:t> </w:t>
      </w:r>
      <w:r w:rsidRPr="00E550B0">
        <w:rPr>
          <w:rFonts w:cstheme="minorHAnsi"/>
          <w:b/>
          <w:bCs/>
        </w:rPr>
        <w:t>2002</w:t>
      </w:r>
      <w:r w:rsidRPr="00E550B0">
        <w:rPr>
          <w:rFonts w:cstheme="minorHAnsi"/>
        </w:rPr>
        <w:t>, </w:t>
      </w:r>
      <w:r w:rsidRPr="00E550B0">
        <w:rPr>
          <w:rStyle w:val="html-italic"/>
          <w:rFonts w:cstheme="minorHAnsi"/>
          <w:i/>
          <w:iCs/>
          <w:color w:val="222222"/>
        </w:rPr>
        <w:t>12</w:t>
      </w:r>
      <w:r w:rsidRPr="00E550B0">
        <w:rPr>
          <w:rFonts w:cstheme="minorHAnsi"/>
        </w:rPr>
        <w:t xml:space="preserve">, 2909–2912. </w:t>
      </w:r>
    </w:p>
    <w:p w14:paraId="6398662A" w14:textId="3A3F905D" w:rsidR="00DF23F9" w:rsidRPr="00E550B0" w:rsidRDefault="00DF23F9" w:rsidP="00AD784D">
      <w:pPr>
        <w:pStyle w:val="NoSpacing"/>
        <w:ind w:left="720" w:hanging="720"/>
        <w:rPr>
          <w:rFonts w:cstheme="minorHAnsi"/>
        </w:rPr>
      </w:pPr>
      <w:r w:rsidRPr="00E550B0">
        <w:rPr>
          <w:rFonts w:cstheme="minorHAnsi"/>
        </w:rPr>
        <w:t xml:space="preserve">Müller, J.; </w:t>
      </w:r>
      <w:proofErr w:type="spellStart"/>
      <w:r w:rsidRPr="00E550B0">
        <w:rPr>
          <w:rFonts w:cstheme="minorHAnsi"/>
        </w:rPr>
        <w:t>Sönnichsen</w:t>
      </w:r>
      <w:proofErr w:type="spellEnd"/>
      <w:r w:rsidRPr="00E550B0">
        <w:rPr>
          <w:rFonts w:cstheme="minorHAnsi"/>
        </w:rPr>
        <w:t xml:space="preserve">, C.; Von </w:t>
      </w:r>
      <w:proofErr w:type="spellStart"/>
      <w:r w:rsidRPr="00E550B0">
        <w:rPr>
          <w:rFonts w:cstheme="minorHAnsi"/>
        </w:rPr>
        <w:t>Poschinger</w:t>
      </w:r>
      <w:proofErr w:type="spellEnd"/>
      <w:r w:rsidRPr="00E550B0">
        <w:rPr>
          <w:rFonts w:cstheme="minorHAnsi"/>
        </w:rPr>
        <w:t xml:space="preserve">, H.; Von </w:t>
      </w:r>
      <w:proofErr w:type="spellStart"/>
      <w:r w:rsidRPr="00E550B0">
        <w:rPr>
          <w:rFonts w:cstheme="minorHAnsi"/>
        </w:rPr>
        <w:t>Plessen</w:t>
      </w:r>
      <w:proofErr w:type="spellEnd"/>
      <w:r w:rsidRPr="00E550B0">
        <w:rPr>
          <w:rFonts w:cstheme="minorHAnsi"/>
        </w:rPr>
        <w:t xml:space="preserve">, G.; </w:t>
      </w:r>
      <w:proofErr w:type="spellStart"/>
      <w:r w:rsidRPr="00E550B0">
        <w:rPr>
          <w:rFonts w:cstheme="minorHAnsi"/>
        </w:rPr>
        <w:t>Klar</w:t>
      </w:r>
      <w:proofErr w:type="spellEnd"/>
      <w:r w:rsidRPr="00E550B0">
        <w:rPr>
          <w:rFonts w:cstheme="minorHAnsi"/>
        </w:rPr>
        <w:t>, T.A.; Feldmann, J. Electrically controlled light scattering with single metal nanoparticles. </w:t>
      </w:r>
      <w:r w:rsidRPr="00E550B0">
        <w:rPr>
          <w:rStyle w:val="html-italic"/>
          <w:rFonts w:cstheme="minorHAnsi"/>
          <w:i/>
          <w:iCs/>
          <w:color w:val="222222"/>
        </w:rPr>
        <w:t>Appl. Phys. Lett.</w:t>
      </w:r>
      <w:r w:rsidRPr="00E550B0">
        <w:rPr>
          <w:rFonts w:cstheme="minorHAnsi"/>
        </w:rPr>
        <w:t> </w:t>
      </w:r>
      <w:r w:rsidRPr="00E550B0">
        <w:rPr>
          <w:rFonts w:cstheme="minorHAnsi"/>
          <w:b/>
          <w:bCs/>
        </w:rPr>
        <w:t>2002</w:t>
      </w:r>
      <w:r w:rsidRPr="00E550B0">
        <w:rPr>
          <w:rFonts w:cstheme="minorHAnsi"/>
        </w:rPr>
        <w:t>, </w:t>
      </w:r>
      <w:r w:rsidRPr="00E550B0">
        <w:rPr>
          <w:rStyle w:val="html-italic"/>
          <w:rFonts w:cstheme="minorHAnsi"/>
          <w:i/>
          <w:iCs/>
          <w:color w:val="222222"/>
        </w:rPr>
        <w:t>81</w:t>
      </w:r>
      <w:r w:rsidRPr="00E550B0">
        <w:rPr>
          <w:rFonts w:cstheme="minorHAnsi"/>
        </w:rPr>
        <w:t xml:space="preserve">, 171–173. </w:t>
      </w:r>
    </w:p>
    <w:p w14:paraId="68943E69" w14:textId="33921C3F" w:rsidR="00DF23F9" w:rsidRPr="00E550B0" w:rsidRDefault="00DF23F9" w:rsidP="00AD784D">
      <w:pPr>
        <w:pStyle w:val="NoSpacing"/>
        <w:ind w:left="720" w:hanging="720"/>
        <w:rPr>
          <w:rFonts w:cstheme="minorHAnsi"/>
        </w:rPr>
      </w:pPr>
      <w:proofErr w:type="spellStart"/>
      <w:r w:rsidRPr="00E550B0">
        <w:rPr>
          <w:rFonts w:cstheme="minorHAnsi"/>
        </w:rPr>
        <w:t>Kossyrev</w:t>
      </w:r>
      <w:proofErr w:type="spellEnd"/>
      <w:r w:rsidRPr="00E550B0">
        <w:rPr>
          <w:rFonts w:cstheme="minorHAnsi"/>
        </w:rPr>
        <w:t xml:space="preserve">, P.A.; Yin, A.; Cloutier, S.G.; </w:t>
      </w:r>
      <w:proofErr w:type="spellStart"/>
      <w:r w:rsidRPr="00E550B0">
        <w:rPr>
          <w:rFonts w:cstheme="minorHAnsi"/>
        </w:rPr>
        <w:t>Cardimona</w:t>
      </w:r>
      <w:proofErr w:type="spellEnd"/>
      <w:r w:rsidRPr="00E550B0">
        <w:rPr>
          <w:rFonts w:cstheme="minorHAnsi"/>
        </w:rPr>
        <w:t xml:space="preserve">, D.A.; Huang, D.; </w:t>
      </w:r>
      <w:proofErr w:type="spellStart"/>
      <w:r w:rsidRPr="00E550B0">
        <w:rPr>
          <w:rFonts w:cstheme="minorHAnsi"/>
        </w:rPr>
        <w:t>Alsing</w:t>
      </w:r>
      <w:proofErr w:type="spellEnd"/>
      <w:r w:rsidRPr="00E550B0">
        <w:rPr>
          <w:rFonts w:cstheme="minorHAnsi"/>
        </w:rPr>
        <w:t>, P.M.; Xu, J.M. Electric field tuning of plasmonic response of nanodot array in liquid crystal matrix. </w:t>
      </w:r>
      <w:r w:rsidRPr="00E550B0">
        <w:rPr>
          <w:rStyle w:val="html-italic"/>
          <w:rFonts w:cstheme="minorHAnsi"/>
          <w:i/>
          <w:iCs/>
          <w:color w:val="222222"/>
        </w:rPr>
        <w:t>Nano Lett.</w:t>
      </w:r>
      <w:r w:rsidRPr="00E550B0">
        <w:rPr>
          <w:rFonts w:cstheme="minorHAnsi"/>
        </w:rPr>
        <w:t> </w:t>
      </w:r>
      <w:r w:rsidRPr="00E550B0">
        <w:rPr>
          <w:rFonts w:cstheme="minorHAnsi"/>
          <w:b/>
          <w:bCs/>
        </w:rPr>
        <w:t>2005</w:t>
      </w:r>
      <w:r w:rsidRPr="00E550B0">
        <w:rPr>
          <w:rFonts w:cstheme="minorHAnsi"/>
        </w:rPr>
        <w:t>, </w:t>
      </w:r>
      <w:r w:rsidRPr="00E550B0">
        <w:rPr>
          <w:rStyle w:val="html-italic"/>
          <w:rFonts w:cstheme="minorHAnsi"/>
          <w:i/>
          <w:iCs/>
          <w:color w:val="222222"/>
        </w:rPr>
        <w:t>5</w:t>
      </w:r>
      <w:r w:rsidRPr="00E550B0">
        <w:rPr>
          <w:rFonts w:cstheme="minorHAnsi"/>
        </w:rPr>
        <w:t xml:space="preserve">, 1978–1981. </w:t>
      </w:r>
    </w:p>
    <w:p w14:paraId="1A2B243A" w14:textId="07527C46" w:rsidR="00DF23F9" w:rsidRPr="00E550B0" w:rsidRDefault="00DF23F9" w:rsidP="00AD784D">
      <w:pPr>
        <w:pStyle w:val="NoSpacing"/>
        <w:ind w:left="720" w:hanging="720"/>
        <w:rPr>
          <w:rFonts w:cstheme="minorHAnsi"/>
        </w:rPr>
      </w:pPr>
      <w:r w:rsidRPr="00E550B0">
        <w:rPr>
          <w:rFonts w:cstheme="minorHAnsi"/>
        </w:rPr>
        <w:t xml:space="preserve">Van </w:t>
      </w:r>
      <w:proofErr w:type="spellStart"/>
      <w:r w:rsidRPr="00E550B0">
        <w:rPr>
          <w:rFonts w:cstheme="minorHAnsi"/>
        </w:rPr>
        <w:t>Delden</w:t>
      </w:r>
      <w:proofErr w:type="spellEnd"/>
      <w:r w:rsidRPr="00E550B0">
        <w:rPr>
          <w:rFonts w:cstheme="minorHAnsi"/>
        </w:rPr>
        <w:t xml:space="preserve">, R.A.; Van Gelder, M.B.; Huck, N.P.; </w:t>
      </w:r>
      <w:proofErr w:type="spellStart"/>
      <w:r w:rsidRPr="00E550B0">
        <w:rPr>
          <w:rFonts w:cstheme="minorHAnsi"/>
        </w:rPr>
        <w:t>Feringa</w:t>
      </w:r>
      <w:proofErr w:type="spellEnd"/>
      <w:r w:rsidRPr="00E550B0">
        <w:rPr>
          <w:rFonts w:cstheme="minorHAnsi"/>
        </w:rPr>
        <w:t>, B.L. Controlling the color of cholesteric liquid-crystalline films by photoirradiation of a chiroptical molecular switch used as dopant. </w:t>
      </w:r>
      <w:r w:rsidRPr="00E550B0">
        <w:rPr>
          <w:rStyle w:val="html-italic"/>
          <w:rFonts w:cstheme="minorHAnsi"/>
          <w:i/>
          <w:iCs/>
          <w:color w:val="222222"/>
        </w:rPr>
        <w:t xml:space="preserve">Adv. </w:t>
      </w:r>
      <w:proofErr w:type="spellStart"/>
      <w:r w:rsidRPr="00E550B0">
        <w:rPr>
          <w:rStyle w:val="html-italic"/>
          <w:rFonts w:cstheme="minorHAnsi"/>
          <w:i/>
          <w:iCs/>
          <w:color w:val="222222"/>
        </w:rPr>
        <w:t>Funct</w:t>
      </w:r>
      <w:proofErr w:type="spellEnd"/>
      <w:r w:rsidRPr="00E550B0">
        <w:rPr>
          <w:rStyle w:val="html-italic"/>
          <w:rFonts w:cstheme="minorHAnsi"/>
          <w:i/>
          <w:iCs/>
          <w:color w:val="222222"/>
        </w:rPr>
        <w:t>. Mater.</w:t>
      </w:r>
      <w:r w:rsidRPr="00E550B0">
        <w:rPr>
          <w:rFonts w:cstheme="minorHAnsi"/>
        </w:rPr>
        <w:t> </w:t>
      </w:r>
      <w:r w:rsidRPr="00E550B0">
        <w:rPr>
          <w:rFonts w:cstheme="minorHAnsi"/>
          <w:b/>
          <w:bCs/>
        </w:rPr>
        <w:t>2003</w:t>
      </w:r>
      <w:r w:rsidRPr="00E550B0">
        <w:rPr>
          <w:rFonts w:cstheme="minorHAnsi"/>
        </w:rPr>
        <w:t>, </w:t>
      </w:r>
      <w:r w:rsidRPr="00E550B0">
        <w:rPr>
          <w:rStyle w:val="html-italic"/>
          <w:rFonts w:cstheme="minorHAnsi"/>
          <w:i/>
          <w:iCs/>
          <w:color w:val="222222"/>
        </w:rPr>
        <w:t>13</w:t>
      </w:r>
      <w:r w:rsidRPr="00E550B0">
        <w:rPr>
          <w:rFonts w:cstheme="minorHAnsi"/>
        </w:rPr>
        <w:t xml:space="preserve">, 319–324. </w:t>
      </w:r>
    </w:p>
    <w:p w14:paraId="041995FF" w14:textId="027645AD" w:rsidR="00DF23F9" w:rsidRPr="00E550B0" w:rsidRDefault="00DF23F9" w:rsidP="00AD784D">
      <w:pPr>
        <w:pStyle w:val="NoSpacing"/>
        <w:ind w:left="720" w:hanging="720"/>
        <w:rPr>
          <w:rFonts w:cstheme="minorHAnsi"/>
        </w:rPr>
      </w:pPr>
      <w:r w:rsidRPr="00E550B0">
        <w:rPr>
          <w:rFonts w:cstheme="minorHAnsi"/>
        </w:rPr>
        <w:t xml:space="preserve">Kumar, S.; </w:t>
      </w:r>
      <w:proofErr w:type="spellStart"/>
      <w:r w:rsidRPr="00E550B0">
        <w:rPr>
          <w:rFonts w:cstheme="minorHAnsi"/>
        </w:rPr>
        <w:t>Lakshminarayanan</w:t>
      </w:r>
      <w:proofErr w:type="spellEnd"/>
      <w:r w:rsidRPr="00E550B0">
        <w:rPr>
          <w:rFonts w:cstheme="minorHAnsi"/>
        </w:rPr>
        <w:t>, V. Inclusion of gold nanoparticles into a discotic liquid crystalline matrix. </w:t>
      </w:r>
      <w:r w:rsidRPr="00E550B0">
        <w:rPr>
          <w:rStyle w:val="html-italic"/>
          <w:rFonts w:cstheme="minorHAnsi"/>
          <w:i/>
          <w:iCs/>
          <w:color w:val="222222"/>
        </w:rPr>
        <w:t xml:space="preserve">Chem. </w:t>
      </w:r>
      <w:proofErr w:type="spellStart"/>
      <w:r w:rsidRPr="00E550B0">
        <w:rPr>
          <w:rStyle w:val="html-italic"/>
          <w:rFonts w:cstheme="minorHAnsi"/>
          <w:i/>
          <w:iCs/>
          <w:color w:val="222222"/>
        </w:rPr>
        <w:t>Commun</w:t>
      </w:r>
      <w:proofErr w:type="spellEnd"/>
      <w:r w:rsidRPr="00E550B0">
        <w:rPr>
          <w:rStyle w:val="html-italic"/>
          <w:rFonts w:cstheme="minorHAnsi"/>
          <w:i/>
          <w:iCs/>
          <w:color w:val="222222"/>
        </w:rPr>
        <w:t>.</w:t>
      </w:r>
      <w:r w:rsidRPr="00E550B0">
        <w:rPr>
          <w:rFonts w:cstheme="minorHAnsi"/>
        </w:rPr>
        <w:t> </w:t>
      </w:r>
      <w:r w:rsidRPr="00E550B0">
        <w:rPr>
          <w:rFonts w:cstheme="minorHAnsi"/>
          <w:b/>
          <w:bCs/>
        </w:rPr>
        <w:t>2004</w:t>
      </w:r>
      <w:r w:rsidRPr="00E550B0">
        <w:rPr>
          <w:rFonts w:cstheme="minorHAnsi"/>
        </w:rPr>
        <w:t xml:space="preserve">, 1600–1601. </w:t>
      </w:r>
    </w:p>
    <w:p w14:paraId="649C11B4" w14:textId="0E5BB2D3" w:rsidR="00DF23F9" w:rsidRPr="00E550B0" w:rsidRDefault="00DF23F9" w:rsidP="00AD784D">
      <w:pPr>
        <w:pStyle w:val="NoSpacing"/>
        <w:ind w:left="720" w:hanging="720"/>
        <w:rPr>
          <w:rFonts w:cstheme="minorHAnsi"/>
        </w:rPr>
      </w:pPr>
      <w:r w:rsidRPr="00E550B0">
        <w:rPr>
          <w:rFonts w:cstheme="minorHAnsi"/>
        </w:rPr>
        <w:t xml:space="preserve">Kumar, S.; Pal, S.K.; </w:t>
      </w:r>
      <w:proofErr w:type="spellStart"/>
      <w:r w:rsidRPr="00E550B0">
        <w:rPr>
          <w:rFonts w:cstheme="minorHAnsi"/>
        </w:rPr>
        <w:t>Lakshminarayanan</w:t>
      </w:r>
      <w:proofErr w:type="spellEnd"/>
      <w:r w:rsidRPr="00E550B0">
        <w:rPr>
          <w:rFonts w:cstheme="minorHAnsi"/>
        </w:rPr>
        <w:t>, V. Discotic-decorated gold nanoparticles. </w:t>
      </w:r>
      <w:r w:rsidRPr="00E550B0">
        <w:rPr>
          <w:rStyle w:val="html-italic"/>
          <w:rFonts w:cstheme="minorHAnsi"/>
          <w:i/>
          <w:iCs/>
          <w:color w:val="222222"/>
        </w:rPr>
        <w:t xml:space="preserve">Mol. </w:t>
      </w:r>
      <w:proofErr w:type="spellStart"/>
      <w:r w:rsidRPr="00E550B0">
        <w:rPr>
          <w:rStyle w:val="html-italic"/>
          <w:rFonts w:cstheme="minorHAnsi"/>
          <w:i/>
          <w:iCs/>
          <w:color w:val="222222"/>
        </w:rPr>
        <w:t>Cryst</w:t>
      </w:r>
      <w:proofErr w:type="spellEnd"/>
      <w:r w:rsidRPr="00E550B0">
        <w:rPr>
          <w:rStyle w:val="html-italic"/>
          <w:rFonts w:cstheme="minorHAnsi"/>
          <w:i/>
          <w:iCs/>
          <w:color w:val="222222"/>
        </w:rPr>
        <w:t>. Liq. Cryst.</w:t>
      </w:r>
      <w:r w:rsidRPr="00E550B0">
        <w:rPr>
          <w:rFonts w:cstheme="minorHAnsi"/>
          <w:b/>
          <w:bCs/>
        </w:rPr>
        <w:t>2005</w:t>
      </w:r>
      <w:r w:rsidRPr="00E550B0">
        <w:rPr>
          <w:rFonts w:cstheme="minorHAnsi"/>
        </w:rPr>
        <w:t>, </w:t>
      </w:r>
      <w:r w:rsidRPr="00E550B0">
        <w:rPr>
          <w:rStyle w:val="html-italic"/>
          <w:rFonts w:cstheme="minorHAnsi"/>
          <w:i/>
          <w:iCs/>
          <w:color w:val="222222"/>
        </w:rPr>
        <w:t>434</w:t>
      </w:r>
      <w:r w:rsidRPr="00E550B0">
        <w:rPr>
          <w:rFonts w:cstheme="minorHAnsi"/>
        </w:rPr>
        <w:t xml:space="preserve">, 251–579. </w:t>
      </w:r>
    </w:p>
    <w:p w14:paraId="52601DD3" w14:textId="6EE80C3D" w:rsidR="00DF23F9" w:rsidRPr="00E550B0" w:rsidRDefault="00DF23F9" w:rsidP="00AD784D">
      <w:pPr>
        <w:pStyle w:val="NoSpacing"/>
        <w:ind w:left="720" w:hanging="720"/>
        <w:rPr>
          <w:rFonts w:cstheme="minorHAnsi"/>
        </w:rPr>
      </w:pPr>
      <w:r w:rsidRPr="00E550B0">
        <w:rPr>
          <w:rFonts w:cstheme="minorHAnsi"/>
        </w:rPr>
        <w:t xml:space="preserve">Kumar, S.; Pal, S.K.; Kumar, P.S.; </w:t>
      </w:r>
      <w:proofErr w:type="spellStart"/>
      <w:r w:rsidRPr="00E550B0">
        <w:rPr>
          <w:rFonts w:cstheme="minorHAnsi"/>
        </w:rPr>
        <w:t>Lakshminarayanan</w:t>
      </w:r>
      <w:proofErr w:type="spellEnd"/>
      <w:r w:rsidRPr="00E550B0">
        <w:rPr>
          <w:rFonts w:cstheme="minorHAnsi"/>
        </w:rPr>
        <w:t>, V. Novel conducting nanocomposites: Synthesis of triphenylene-covered gold nanoparticles and their insertion into a columnar matrix. </w:t>
      </w:r>
      <w:r w:rsidRPr="00E550B0">
        <w:rPr>
          <w:rStyle w:val="html-italic"/>
          <w:rFonts w:cstheme="minorHAnsi"/>
          <w:i/>
          <w:iCs/>
          <w:color w:val="222222"/>
        </w:rPr>
        <w:t>Soft Matter</w:t>
      </w:r>
      <w:r w:rsidRPr="00E550B0">
        <w:rPr>
          <w:rFonts w:cstheme="minorHAnsi"/>
        </w:rPr>
        <w:t> </w:t>
      </w:r>
      <w:r w:rsidRPr="00E550B0">
        <w:rPr>
          <w:rFonts w:cstheme="minorHAnsi"/>
          <w:b/>
          <w:bCs/>
        </w:rPr>
        <w:t>2007</w:t>
      </w:r>
      <w:r w:rsidRPr="00E550B0">
        <w:rPr>
          <w:rFonts w:cstheme="minorHAnsi"/>
        </w:rPr>
        <w:t>, </w:t>
      </w:r>
      <w:r w:rsidRPr="00E550B0">
        <w:rPr>
          <w:rStyle w:val="html-italic"/>
          <w:rFonts w:cstheme="minorHAnsi"/>
          <w:i/>
          <w:iCs/>
          <w:color w:val="222222"/>
        </w:rPr>
        <w:t>3</w:t>
      </w:r>
      <w:r w:rsidRPr="00E550B0">
        <w:rPr>
          <w:rFonts w:cstheme="minorHAnsi"/>
        </w:rPr>
        <w:t xml:space="preserve">, 896–900. </w:t>
      </w:r>
    </w:p>
    <w:p w14:paraId="4C651605" w14:textId="572A6ADB" w:rsidR="00DF23F9" w:rsidRPr="00E550B0" w:rsidRDefault="00DF23F9" w:rsidP="00AD784D">
      <w:pPr>
        <w:pStyle w:val="NoSpacing"/>
        <w:ind w:left="720" w:hanging="720"/>
        <w:rPr>
          <w:rFonts w:cstheme="minorHAnsi"/>
        </w:rPr>
      </w:pPr>
      <w:r w:rsidRPr="00E550B0">
        <w:rPr>
          <w:rFonts w:cstheme="minorHAnsi"/>
        </w:rPr>
        <w:t>Holt, L.A.; Bushby, R.J.; Evans, S.D.; Burgess, A.; Seeley, G. A 106-fold enhancement in the conductivity of a discotic liquid crystal doped with only 1% (w/w) gold nanoparticles. </w:t>
      </w:r>
      <w:r w:rsidRPr="00E550B0">
        <w:rPr>
          <w:rStyle w:val="html-italic"/>
          <w:rFonts w:cstheme="minorHAnsi"/>
          <w:i/>
          <w:iCs/>
          <w:color w:val="222222"/>
        </w:rPr>
        <w:t>J. Appl. Phys.</w:t>
      </w:r>
      <w:r w:rsidRPr="00E550B0">
        <w:rPr>
          <w:rFonts w:cstheme="minorHAnsi"/>
        </w:rPr>
        <w:t> </w:t>
      </w:r>
      <w:r w:rsidRPr="00E550B0">
        <w:rPr>
          <w:rFonts w:cstheme="minorHAnsi"/>
          <w:b/>
          <w:bCs/>
        </w:rPr>
        <w:t>2008</w:t>
      </w:r>
      <w:r w:rsidRPr="00E550B0">
        <w:rPr>
          <w:rFonts w:cstheme="minorHAnsi"/>
        </w:rPr>
        <w:t>, </w:t>
      </w:r>
      <w:r w:rsidRPr="00E550B0">
        <w:rPr>
          <w:rStyle w:val="html-italic"/>
          <w:rFonts w:cstheme="minorHAnsi"/>
          <w:i/>
          <w:iCs/>
          <w:color w:val="222222"/>
        </w:rPr>
        <w:t>103</w:t>
      </w:r>
      <w:r w:rsidRPr="00E550B0">
        <w:rPr>
          <w:rFonts w:cstheme="minorHAnsi"/>
        </w:rPr>
        <w:t xml:space="preserve">, 063712. </w:t>
      </w:r>
    </w:p>
    <w:p w14:paraId="5D0AAD02" w14:textId="11524694" w:rsidR="00DF23F9" w:rsidRPr="00E550B0" w:rsidRDefault="00DF23F9" w:rsidP="00AD784D">
      <w:pPr>
        <w:pStyle w:val="NoSpacing"/>
        <w:ind w:left="720" w:hanging="720"/>
        <w:rPr>
          <w:rFonts w:cstheme="minorHAnsi"/>
        </w:rPr>
      </w:pPr>
      <w:proofErr w:type="spellStart"/>
      <w:r w:rsidRPr="00E550B0">
        <w:rPr>
          <w:rFonts w:cstheme="minorHAnsi"/>
        </w:rPr>
        <w:t>Velev</w:t>
      </w:r>
      <w:proofErr w:type="spellEnd"/>
      <w:r w:rsidRPr="00E550B0">
        <w:rPr>
          <w:rFonts w:cstheme="minorHAnsi"/>
        </w:rPr>
        <w:t>, O.D.; Bhatt, K.H. On-chip micromanipulation and assembly of colloidal particles by electric fields. </w:t>
      </w:r>
      <w:r w:rsidRPr="00E550B0">
        <w:rPr>
          <w:rStyle w:val="html-italic"/>
          <w:rFonts w:cstheme="minorHAnsi"/>
          <w:i/>
          <w:iCs/>
          <w:color w:val="222222"/>
        </w:rPr>
        <w:t>Soft Matter</w:t>
      </w:r>
      <w:r w:rsidRPr="00E550B0">
        <w:rPr>
          <w:rFonts w:cstheme="minorHAnsi"/>
        </w:rPr>
        <w:t> </w:t>
      </w:r>
      <w:r w:rsidRPr="00E550B0">
        <w:rPr>
          <w:rFonts w:cstheme="minorHAnsi"/>
          <w:b/>
          <w:bCs/>
        </w:rPr>
        <w:t>2006</w:t>
      </w:r>
      <w:r w:rsidRPr="00E550B0">
        <w:rPr>
          <w:rFonts w:cstheme="minorHAnsi"/>
        </w:rPr>
        <w:t>, </w:t>
      </w:r>
      <w:r w:rsidRPr="00E550B0">
        <w:rPr>
          <w:rStyle w:val="html-italic"/>
          <w:rFonts w:cstheme="minorHAnsi"/>
          <w:i/>
          <w:iCs/>
          <w:color w:val="222222"/>
        </w:rPr>
        <w:t>2</w:t>
      </w:r>
      <w:r w:rsidRPr="00E550B0">
        <w:rPr>
          <w:rFonts w:cstheme="minorHAnsi"/>
        </w:rPr>
        <w:t xml:space="preserve">, 738–750. </w:t>
      </w:r>
    </w:p>
    <w:p w14:paraId="7D9C14D7" w14:textId="45F3DC42" w:rsidR="00DF23F9" w:rsidRPr="00E550B0" w:rsidRDefault="00DF23F9" w:rsidP="00AD784D">
      <w:pPr>
        <w:pStyle w:val="NoSpacing"/>
        <w:ind w:left="720" w:hanging="720"/>
        <w:rPr>
          <w:rFonts w:cstheme="minorHAnsi"/>
        </w:rPr>
      </w:pPr>
      <w:r w:rsidRPr="00E550B0">
        <w:rPr>
          <w:rFonts w:cstheme="minorHAnsi"/>
        </w:rPr>
        <w:t>Lin, S.; Li, M.; Dujardin, E.; Girard, C.; Mann, S. One-dimensional plasmon coupling by facile self-assembly of gold nanoparticles into branched chain networks. </w:t>
      </w:r>
      <w:r w:rsidRPr="00E550B0">
        <w:rPr>
          <w:rStyle w:val="html-italic"/>
          <w:rFonts w:cstheme="minorHAnsi"/>
          <w:i/>
          <w:iCs/>
          <w:color w:val="222222"/>
        </w:rPr>
        <w:t>Adv. Mater.</w:t>
      </w:r>
      <w:r w:rsidRPr="00E550B0">
        <w:rPr>
          <w:rFonts w:cstheme="minorHAnsi"/>
        </w:rPr>
        <w:t> </w:t>
      </w:r>
      <w:r w:rsidRPr="00E550B0">
        <w:rPr>
          <w:rFonts w:cstheme="minorHAnsi"/>
          <w:b/>
          <w:bCs/>
        </w:rPr>
        <w:t>2005</w:t>
      </w:r>
      <w:r w:rsidRPr="00E550B0">
        <w:rPr>
          <w:rFonts w:cstheme="minorHAnsi"/>
        </w:rPr>
        <w:t>, </w:t>
      </w:r>
      <w:r w:rsidRPr="00E550B0">
        <w:rPr>
          <w:rStyle w:val="html-italic"/>
          <w:rFonts w:cstheme="minorHAnsi"/>
          <w:i/>
          <w:iCs/>
          <w:color w:val="222222"/>
        </w:rPr>
        <w:t>17</w:t>
      </w:r>
      <w:r w:rsidRPr="00E550B0">
        <w:rPr>
          <w:rFonts w:cstheme="minorHAnsi"/>
        </w:rPr>
        <w:t xml:space="preserve">, 2553–2559. </w:t>
      </w:r>
    </w:p>
    <w:p w14:paraId="67D88A9E" w14:textId="3755BA87" w:rsidR="00DF23F9" w:rsidRPr="00E550B0" w:rsidRDefault="00DF23F9" w:rsidP="00AD784D">
      <w:pPr>
        <w:pStyle w:val="NoSpacing"/>
        <w:ind w:left="720" w:hanging="720"/>
        <w:rPr>
          <w:rFonts w:cstheme="minorHAnsi"/>
        </w:rPr>
      </w:pPr>
      <w:r w:rsidRPr="00E550B0">
        <w:rPr>
          <w:rFonts w:cstheme="minorHAnsi"/>
        </w:rPr>
        <w:t>Zhang, Y.X.; Zeng, H.C. Template-free parallel one-dimensional assembly of gold nanoparticles. </w:t>
      </w:r>
      <w:r w:rsidRPr="00E550B0">
        <w:rPr>
          <w:rStyle w:val="html-italic"/>
          <w:rFonts w:cstheme="minorHAnsi"/>
          <w:i/>
          <w:iCs/>
          <w:color w:val="222222"/>
        </w:rPr>
        <w:t>J. Phys. Chem. B</w:t>
      </w:r>
      <w:r w:rsidRPr="00E550B0">
        <w:rPr>
          <w:rFonts w:cstheme="minorHAnsi"/>
        </w:rPr>
        <w:t> </w:t>
      </w:r>
      <w:r w:rsidRPr="00E550B0">
        <w:rPr>
          <w:rFonts w:cstheme="minorHAnsi"/>
          <w:b/>
          <w:bCs/>
        </w:rPr>
        <w:t>2006</w:t>
      </w:r>
      <w:r w:rsidRPr="00E550B0">
        <w:rPr>
          <w:rFonts w:cstheme="minorHAnsi"/>
        </w:rPr>
        <w:t>, </w:t>
      </w:r>
      <w:r w:rsidRPr="00E550B0">
        <w:rPr>
          <w:rStyle w:val="html-italic"/>
          <w:rFonts w:cstheme="minorHAnsi"/>
          <w:i/>
          <w:iCs/>
          <w:color w:val="222222"/>
        </w:rPr>
        <w:t>110</w:t>
      </w:r>
      <w:r w:rsidRPr="00E550B0">
        <w:rPr>
          <w:rFonts w:cstheme="minorHAnsi"/>
        </w:rPr>
        <w:t xml:space="preserve">, 16812–16815. </w:t>
      </w:r>
    </w:p>
    <w:p w14:paraId="794ABBD1" w14:textId="6EE18BC1" w:rsidR="00DF23F9" w:rsidRPr="00E550B0" w:rsidRDefault="00DF23F9" w:rsidP="00AD784D">
      <w:pPr>
        <w:pStyle w:val="NoSpacing"/>
        <w:ind w:left="720" w:hanging="720"/>
        <w:rPr>
          <w:rFonts w:cstheme="minorHAnsi"/>
        </w:rPr>
      </w:pPr>
      <w:proofErr w:type="spellStart"/>
      <w:r w:rsidRPr="00E550B0">
        <w:rPr>
          <w:rFonts w:cstheme="minorHAnsi"/>
        </w:rPr>
        <w:t>Basu</w:t>
      </w:r>
      <w:proofErr w:type="spellEnd"/>
      <w:r w:rsidRPr="00E550B0">
        <w:rPr>
          <w:rFonts w:cstheme="minorHAnsi"/>
        </w:rPr>
        <w:t xml:space="preserve">, R.; </w:t>
      </w:r>
      <w:proofErr w:type="spellStart"/>
      <w:r w:rsidRPr="00E550B0">
        <w:rPr>
          <w:rFonts w:cstheme="minorHAnsi"/>
        </w:rPr>
        <w:t>Iannacchione</w:t>
      </w:r>
      <w:proofErr w:type="spellEnd"/>
      <w:r w:rsidRPr="00E550B0">
        <w:rPr>
          <w:rFonts w:cstheme="minorHAnsi"/>
        </w:rPr>
        <w:t xml:space="preserve">, G.S. Evidence for directed self-assembly of quantum dots in a </w:t>
      </w:r>
      <w:proofErr w:type="spellStart"/>
      <w:r w:rsidRPr="00E550B0">
        <w:rPr>
          <w:rFonts w:cstheme="minorHAnsi"/>
        </w:rPr>
        <w:t>nematic</w:t>
      </w:r>
      <w:proofErr w:type="spellEnd"/>
      <w:r w:rsidRPr="00E550B0">
        <w:rPr>
          <w:rFonts w:cstheme="minorHAnsi"/>
        </w:rPr>
        <w:t xml:space="preserve"> liquid crystal. </w:t>
      </w:r>
      <w:r w:rsidRPr="00E550B0">
        <w:rPr>
          <w:rStyle w:val="html-italic"/>
          <w:rFonts w:cstheme="minorHAnsi"/>
          <w:i/>
          <w:iCs/>
          <w:color w:val="222222"/>
        </w:rPr>
        <w:t>Phys. Rev. E</w:t>
      </w:r>
      <w:r w:rsidRPr="00E550B0">
        <w:rPr>
          <w:rFonts w:cstheme="minorHAnsi"/>
        </w:rPr>
        <w:t> </w:t>
      </w:r>
      <w:r w:rsidRPr="00E550B0">
        <w:rPr>
          <w:rFonts w:cstheme="minorHAnsi"/>
          <w:b/>
          <w:bCs/>
        </w:rPr>
        <w:t>2009</w:t>
      </w:r>
      <w:r w:rsidRPr="00E550B0">
        <w:rPr>
          <w:rFonts w:cstheme="minorHAnsi"/>
        </w:rPr>
        <w:t>, </w:t>
      </w:r>
      <w:r w:rsidRPr="00E550B0">
        <w:rPr>
          <w:rStyle w:val="html-italic"/>
          <w:rFonts w:cstheme="minorHAnsi"/>
          <w:i/>
          <w:iCs/>
          <w:color w:val="222222"/>
        </w:rPr>
        <w:t>80</w:t>
      </w:r>
      <w:r w:rsidRPr="00E550B0">
        <w:rPr>
          <w:rFonts w:cstheme="minorHAnsi"/>
        </w:rPr>
        <w:t xml:space="preserve">, 010701. </w:t>
      </w:r>
    </w:p>
    <w:p w14:paraId="43143AC2" w14:textId="5DBB6C96" w:rsidR="00DF23F9" w:rsidRPr="00E550B0" w:rsidRDefault="00DF23F9" w:rsidP="00AD784D">
      <w:pPr>
        <w:pStyle w:val="NoSpacing"/>
        <w:ind w:left="720" w:hanging="720"/>
        <w:rPr>
          <w:rFonts w:cstheme="minorHAnsi"/>
        </w:rPr>
      </w:pPr>
      <w:r w:rsidRPr="00E550B0">
        <w:rPr>
          <w:rFonts w:cstheme="minorHAnsi"/>
        </w:rPr>
        <w:t>Onsager, L. The effects of shape on the interaction of colloidal particles. </w:t>
      </w:r>
      <w:r w:rsidRPr="00E550B0">
        <w:rPr>
          <w:rStyle w:val="html-italic"/>
          <w:rFonts w:cstheme="minorHAnsi"/>
          <w:i/>
          <w:iCs/>
          <w:color w:val="222222"/>
        </w:rPr>
        <w:t>Ann. N. Y. Acad. Sci.</w:t>
      </w:r>
      <w:r w:rsidRPr="00E550B0">
        <w:rPr>
          <w:rFonts w:cstheme="minorHAnsi"/>
        </w:rPr>
        <w:t> </w:t>
      </w:r>
      <w:r w:rsidRPr="00E550B0">
        <w:rPr>
          <w:rFonts w:cstheme="minorHAnsi"/>
          <w:b/>
          <w:bCs/>
        </w:rPr>
        <w:t>1949</w:t>
      </w:r>
      <w:r w:rsidRPr="00E550B0">
        <w:rPr>
          <w:rFonts w:cstheme="minorHAnsi"/>
        </w:rPr>
        <w:t>, </w:t>
      </w:r>
      <w:r w:rsidRPr="00E550B0">
        <w:rPr>
          <w:rStyle w:val="html-italic"/>
          <w:rFonts w:cstheme="minorHAnsi"/>
          <w:i/>
          <w:iCs/>
          <w:color w:val="222222"/>
        </w:rPr>
        <w:t>51</w:t>
      </w:r>
      <w:r w:rsidRPr="00E550B0">
        <w:rPr>
          <w:rFonts w:cstheme="minorHAnsi"/>
        </w:rPr>
        <w:t xml:space="preserve">, 627–659. </w:t>
      </w:r>
    </w:p>
    <w:p w14:paraId="7A1F0BCD" w14:textId="7A41B1E5" w:rsidR="00DF23F9" w:rsidRPr="00E550B0" w:rsidRDefault="00DF23F9" w:rsidP="00AD784D">
      <w:pPr>
        <w:pStyle w:val="NoSpacing"/>
        <w:ind w:left="720" w:hanging="720"/>
        <w:rPr>
          <w:rFonts w:cstheme="minorHAnsi"/>
        </w:rPr>
      </w:pPr>
      <w:proofErr w:type="spellStart"/>
      <w:r w:rsidRPr="00E550B0">
        <w:rPr>
          <w:rFonts w:cstheme="minorHAnsi"/>
        </w:rPr>
        <w:t>Hadjichristov</w:t>
      </w:r>
      <w:proofErr w:type="spellEnd"/>
      <w:r w:rsidRPr="00E550B0">
        <w:rPr>
          <w:rFonts w:cstheme="minorHAnsi"/>
        </w:rPr>
        <w:t xml:space="preserve">, G.B.; </w:t>
      </w:r>
      <w:proofErr w:type="spellStart"/>
      <w:r w:rsidRPr="00E550B0">
        <w:rPr>
          <w:rFonts w:cstheme="minorHAnsi"/>
        </w:rPr>
        <w:t>Marinov</w:t>
      </w:r>
      <w:proofErr w:type="spellEnd"/>
      <w:r w:rsidRPr="00E550B0">
        <w:rPr>
          <w:rFonts w:cstheme="minorHAnsi"/>
        </w:rPr>
        <w:t xml:space="preserve">, Y.G.; Petrov, A.G.; Marino, L.; </w:t>
      </w:r>
      <w:proofErr w:type="spellStart"/>
      <w:r w:rsidRPr="00E550B0">
        <w:rPr>
          <w:rFonts w:cstheme="minorHAnsi"/>
        </w:rPr>
        <w:t>Scaramuzza</w:t>
      </w:r>
      <w:proofErr w:type="spellEnd"/>
      <w:r w:rsidRPr="00E550B0">
        <w:rPr>
          <w:rFonts w:cstheme="minorHAnsi"/>
        </w:rPr>
        <w:t xml:space="preserve">, N. Dielectric and electrical characterization of 5CB </w:t>
      </w:r>
      <w:proofErr w:type="spellStart"/>
      <w:r w:rsidRPr="00E550B0">
        <w:rPr>
          <w:rFonts w:cstheme="minorHAnsi"/>
        </w:rPr>
        <w:t>nematic</w:t>
      </w:r>
      <w:proofErr w:type="spellEnd"/>
      <w:r w:rsidRPr="00E550B0">
        <w:rPr>
          <w:rFonts w:cstheme="minorHAnsi"/>
        </w:rPr>
        <w:t xml:space="preserve"> liquid crystal doped with silver nanoparticles. </w:t>
      </w:r>
      <w:r w:rsidRPr="00E550B0">
        <w:rPr>
          <w:rStyle w:val="html-italic"/>
          <w:rFonts w:cstheme="minorHAnsi"/>
          <w:i/>
          <w:iCs/>
          <w:color w:val="222222"/>
        </w:rPr>
        <w:t>J. Phys. Conf. Ser.</w:t>
      </w:r>
      <w:r w:rsidRPr="00E550B0">
        <w:rPr>
          <w:rFonts w:cstheme="minorHAnsi"/>
        </w:rPr>
        <w:t> </w:t>
      </w:r>
      <w:r w:rsidRPr="00E550B0">
        <w:rPr>
          <w:rFonts w:cstheme="minorHAnsi"/>
          <w:b/>
          <w:bCs/>
        </w:rPr>
        <w:t>2016</w:t>
      </w:r>
      <w:r w:rsidRPr="00E550B0">
        <w:rPr>
          <w:rFonts w:cstheme="minorHAnsi"/>
        </w:rPr>
        <w:t>, </w:t>
      </w:r>
      <w:r w:rsidRPr="00E550B0">
        <w:rPr>
          <w:rStyle w:val="html-italic"/>
          <w:rFonts w:cstheme="minorHAnsi"/>
          <w:i/>
          <w:iCs/>
          <w:color w:val="222222"/>
        </w:rPr>
        <w:t>682</w:t>
      </w:r>
      <w:r w:rsidRPr="00E550B0">
        <w:rPr>
          <w:rFonts w:cstheme="minorHAnsi"/>
        </w:rPr>
        <w:t xml:space="preserve">, 12015. </w:t>
      </w:r>
    </w:p>
    <w:p w14:paraId="1414A3D2" w14:textId="735D5A96" w:rsidR="00DF23F9" w:rsidRPr="00E550B0" w:rsidRDefault="00DF23F9" w:rsidP="00AD784D">
      <w:pPr>
        <w:pStyle w:val="NoSpacing"/>
        <w:ind w:left="720" w:hanging="720"/>
        <w:rPr>
          <w:rFonts w:cstheme="minorHAnsi"/>
        </w:rPr>
      </w:pPr>
      <w:r w:rsidRPr="00E550B0">
        <w:rPr>
          <w:rFonts w:cstheme="minorHAnsi"/>
        </w:rPr>
        <w:t xml:space="preserve">Pandey, A.S.; Dhar, R.; Kumar, S.; </w:t>
      </w:r>
      <w:proofErr w:type="spellStart"/>
      <w:r w:rsidRPr="00E550B0">
        <w:rPr>
          <w:rFonts w:cstheme="minorHAnsi"/>
        </w:rPr>
        <w:t>Dabrowski</w:t>
      </w:r>
      <w:proofErr w:type="spellEnd"/>
      <w:r w:rsidRPr="00E550B0">
        <w:rPr>
          <w:rFonts w:cstheme="minorHAnsi"/>
        </w:rPr>
        <w:t>, R. Enhancement of the display parameters of 4′-pentyl-4-cyanobiphenyl due to the dispersion of functionalized gold nano particles. </w:t>
      </w:r>
      <w:r w:rsidRPr="00E550B0">
        <w:rPr>
          <w:rStyle w:val="html-italic"/>
          <w:rFonts w:cstheme="minorHAnsi"/>
          <w:i/>
          <w:iCs/>
          <w:color w:val="222222"/>
        </w:rPr>
        <w:t xml:space="preserve">Liq. </w:t>
      </w:r>
      <w:proofErr w:type="spellStart"/>
      <w:r w:rsidRPr="00E550B0">
        <w:rPr>
          <w:rStyle w:val="html-italic"/>
          <w:rFonts w:cstheme="minorHAnsi"/>
          <w:i/>
          <w:iCs/>
          <w:color w:val="222222"/>
        </w:rPr>
        <w:t>Cryst</w:t>
      </w:r>
      <w:proofErr w:type="spellEnd"/>
      <w:r w:rsidRPr="00E550B0">
        <w:rPr>
          <w:rStyle w:val="html-italic"/>
          <w:rFonts w:cstheme="minorHAnsi"/>
          <w:i/>
          <w:iCs/>
          <w:color w:val="222222"/>
        </w:rPr>
        <w:t>.</w:t>
      </w:r>
      <w:r w:rsidRPr="00E550B0">
        <w:rPr>
          <w:rFonts w:cstheme="minorHAnsi"/>
        </w:rPr>
        <w:t> </w:t>
      </w:r>
      <w:r w:rsidRPr="00E550B0">
        <w:rPr>
          <w:rFonts w:cstheme="minorHAnsi"/>
          <w:b/>
          <w:bCs/>
        </w:rPr>
        <w:t>2011</w:t>
      </w:r>
      <w:r w:rsidRPr="00E550B0">
        <w:rPr>
          <w:rFonts w:cstheme="minorHAnsi"/>
        </w:rPr>
        <w:t>, </w:t>
      </w:r>
      <w:r w:rsidRPr="00E550B0">
        <w:rPr>
          <w:rStyle w:val="html-italic"/>
          <w:rFonts w:cstheme="minorHAnsi"/>
          <w:i/>
          <w:iCs/>
          <w:color w:val="222222"/>
        </w:rPr>
        <w:t>38</w:t>
      </w:r>
      <w:r w:rsidRPr="00E550B0">
        <w:rPr>
          <w:rFonts w:cstheme="minorHAnsi"/>
        </w:rPr>
        <w:t xml:space="preserve">, 115–120. </w:t>
      </w:r>
    </w:p>
    <w:p w14:paraId="76DD7BF0" w14:textId="5F691876" w:rsidR="00DF23F9" w:rsidRPr="00E550B0" w:rsidRDefault="00DF23F9" w:rsidP="00AD784D">
      <w:pPr>
        <w:pStyle w:val="NoSpacing"/>
        <w:ind w:left="720" w:hanging="720"/>
        <w:rPr>
          <w:rFonts w:cstheme="minorHAnsi"/>
        </w:rPr>
      </w:pPr>
      <w:r w:rsidRPr="00E550B0">
        <w:rPr>
          <w:rFonts w:cstheme="minorHAnsi"/>
        </w:rPr>
        <w:t>Simone, R.; Daniele, L.; Matthias, W.; Ilya, K. Phase change materials. </w:t>
      </w:r>
      <w:r w:rsidRPr="00E550B0">
        <w:rPr>
          <w:rStyle w:val="html-italic"/>
          <w:rFonts w:cstheme="minorHAnsi"/>
          <w:i/>
          <w:iCs/>
          <w:color w:val="222222"/>
        </w:rPr>
        <w:t>MRS Bull.</w:t>
      </w:r>
      <w:r w:rsidRPr="00E550B0">
        <w:rPr>
          <w:rFonts w:cstheme="minorHAnsi"/>
        </w:rPr>
        <w:t> </w:t>
      </w:r>
      <w:r w:rsidRPr="00E550B0">
        <w:rPr>
          <w:rFonts w:cstheme="minorHAnsi"/>
          <w:b/>
          <w:bCs/>
        </w:rPr>
        <w:t>2012</w:t>
      </w:r>
      <w:r w:rsidRPr="00E550B0">
        <w:rPr>
          <w:rFonts w:cstheme="minorHAnsi"/>
        </w:rPr>
        <w:t>, </w:t>
      </w:r>
      <w:r w:rsidRPr="00E550B0">
        <w:rPr>
          <w:rStyle w:val="html-italic"/>
          <w:rFonts w:cstheme="minorHAnsi"/>
          <w:i/>
          <w:iCs/>
          <w:color w:val="222222"/>
        </w:rPr>
        <w:t>37</w:t>
      </w:r>
      <w:r w:rsidRPr="00E550B0">
        <w:rPr>
          <w:rFonts w:cstheme="minorHAnsi"/>
        </w:rPr>
        <w:t xml:space="preserve">, 118–123. </w:t>
      </w:r>
    </w:p>
    <w:p w14:paraId="5C38C82D" w14:textId="16FF9754" w:rsidR="00DF23F9" w:rsidRPr="00E550B0" w:rsidRDefault="00DF23F9" w:rsidP="00AD784D">
      <w:pPr>
        <w:pStyle w:val="NoSpacing"/>
        <w:ind w:left="720" w:hanging="720"/>
        <w:rPr>
          <w:rFonts w:cstheme="minorHAnsi"/>
        </w:rPr>
      </w:pPr>
      <w:r w:rsidRPr="00E550B0">
        <w:rPr>
          <w:rFonts w:cstheme="minorHAnsi"/>
        </w:rPr>
        <w:t xml:space="preserve">Mahanta, P.; </w:t>
      </w:r>
      <w:proofErr w:type="spellStart"/>
      <w:r w:rsidRPr="00E550B0">
        <w:rPr>
          <w:rFonts w:cstheme="minorHAnsi"/>
        </w:rPr>
        <w:t>Munna</w:t>
      </w:r>
      <w:proofErr w:type="spellEnd"/>
      <w:r w:rsidRPr="00E550B0">
        <w:rPr>
          <w:rFonts w:cstheme="minorHAnsi"/>
        </w:rPr>
        <w:t>, M.; Coutu, R.A., Jr. Performance Comparison of Phase Change Materials and Metal-Insulator Transition Materials for Direct Current and Radio Frequency Switching Applications. </w:t>
      </w:r>
      <w:r w:rsidRPr="00E550B0">
        <w:rPr>
          <w:rStyle w:val="html-italic"/>
          <w:rFonts w:cstheme="minorHAnsi"/>
          <w:i/>
          <w:iCs/>
          <w:color w:val="222222"/>
        </w:rPr>
        <w:t>Technologies</w:t>
      </w:r>
      <w:r w:rsidRPr="00E550B0">
        <w:rPr>
          <w:rFonts w:cstheme="minorHAnsi"/>
          <w:b/>
          <w:bCs/>
        </w:rPr>
        <w:t>2018</w:t>
      </w:r>
      <w:r w:rsidRPr="00E550B0">
        <w:rPr>
          <w:rFonts w:cstheme="minorHAnsi"/>
        </w:rPr>
        <w:t>, </w:t>
      </w:r>
      <w:r w:rsidRPr="00E550B0">
        <w:rPr>
          <w:rStyle w:val="html-italic"/>
          <w:rFonts w:cstheme="minorHAnsi"/>
          <w:i/>
          <w:iCs/>
          <w:color w:val="222222"/>
        </w:rPr>
        <w:t>6</w:t>
      </w:r>
      <w:r w:rsidRPr="00E550B0">
        <w:rPr>
          <w:rFonts w:cstheme="minorHAnsi"/>
        </w:rPr>
        <w:t>, 48. Mahanta, P.; Anwar, F.; Coutu, R.A. Novel Test Fixture for Characterizing MEMS Switch Microcontact Reliability and Performance. </w:t>
      </w:r>
      <w:r w:rsidRPr="00E550B0">
        <w:rPr>
          <w:rStyle w:val="html-italic"/>
          <w:rFonts w:cstheme="minorHAnsi"/>
          <w:i/>
          <w:iCs/>
          <w:color w:val="222222"/>
        </w:rPr>
        <w:t>Sensors</w:t>
      </w:r>
      <w:r w:rsidRPr="00E550B0">
        <w:rPr>
          <w:rFonts w:cstheme="minorHAnsi"/>
        </w:rPr>
        <w:t> </w:t>
      </w:r>
      <w:r w:rsidRPr="00E550B0">
        <w:rPr>
          <w:rFonts w:cstheme="minorHAnsi"/>
          <w:b/>
          <w:bCs/>
        </w:rPr>
        <w:t>2019</w:t>
      </w:r>
      <w:r w:rsidRPr="00E550B0">
        <w:rPr>
          <w:rFonts w:cstheme="minorHAnsi"/>
        </w:rPr>
        <w:t>, </w:t>
      </w:r>
      <w:r w:rsidRPr="00E550B0">
        <w:rPr>
          <w:rStyle w:val="html-italic"/>
          <w:rFonts w:cstheme="minorHAnsi"/>
          <w:i/>
          <w:iCs/>
          <w:color w:val="222222"/>
        </w:rPr>
        <w:t>19</w:t>
      </w:r>
      <w:r w:rsidRPr="00E550B0">
        <w:rPr>
          <w:rFonts w:cstheme="minorHAnsi"/>
        </w:rPr>
        <w:t xml:space="preserve">, 579. </w:t>
      </w:r>
    </w:p>
    <w:p w14:paraId="09644D4E" w14:textId="665D2A62" w:rsidR="00DF23F9" w:rsidRPr="00E550B0" w:rsidRDefault="00DF23F9" w:rsidP="00AD784D">
      <w:pPr>
        <w:pStyle w:val="NoSpacing"/>
        <w:ind w:left="720" w:hanging="720"/>
        <w:rPr>
          <w:rFonts w:cstheme="minorHAnsi"/>
        </w:rPr>
      </w:pPr>
      <w:proofErr w:type="spellStart"/>
      <w:r w:rsidRPr="00E550B0">
        <w:rPr>
          <w:rFonts w:cstheme="minorHAnsi"/>
        </w:rPr>
        <w:lastRenderedPageBreak/>
        <w:t>Stefanovich</w:t>
      </w:r>
      <w:proofErr w:type="spellEnd"/>
      <w:r w:rsidRPr="00E550B0">
        <w:rPr>
          <w:rFonts w:cstheme="minorHAnsi"/>
        </w:rPr>
        <w:t xml:space="preserve">, G.; </w:t>
      </w:r>
      <w:proofErr w:type="spellStart"/>
      <w:r w:rsidRPr="00E550B0">
        <w:rPr>
          <w:rFonts w:cstheme="minorHAnsi"/>
        </w:rPr>
        <w:t>Pergament</w:t>
      </w:r>
      <w:proofErr w:type="spellEnd"/>
      <w:r w:rsidRPr="00E550B0">
        <w:rPr>
          <w:rFonts w:cstheme="minorHAnsi"/>
        </w:rPr>
        <w:t xml:space="preserve">, A.; </w:t>
      </w:r>
      <w:proofErr w:type="spellStart"/>
      <w:r w:rsidRPr="00E550B0">
        <w:rPr>
          <w:rFonts w:cstheme="minorHAnsi"/>
        </w:rPr>
        <w:t>Stefanovich</w:t>
      </w:r>
      <w:proofErr w:type="spellEnd"/>
      <w:r w:rsidRPr="00E550B0">
        <w:rPr>
          <w:rFonts w:cstheme="minorHAnsi"/>
        </w:rPr>
        <w:t>, D. Electrical switching and Mott transition in VO</w:t>
      </w:r>
      <w:r w:rsidRPr="00E550B0">
        <w:rPr>
          <w:rFonts w:cstheme="minorHAnsi"/>
          <w:sz w:val="20"/>
          <w:szCs w:val="20"/>
          <w:vertAlign w:val="subscript"/>
        </w:rPr>
        <w:t>2</w:t>
      </w:r>
      <w:r w:rsidRPr="00E550B0">
        <w:rPr>
          <w:rFonts w:cstheme="minorHAnsi"/>
        </w:rPr>
        <w:t>. </w:t>
      </w:r>
      <w:r w:rsidRPr="00E550B0">
        <w:rPr>
          <w:rStyle w:val="html-italic"/>
          <w:rFonts w:cstheme="minorHAnsi"/>
          <w:i/>
          <w:iCs/>
          <w:color w:val="222222"/>
        </w:rPr>
        <w:t xml:space="preserve">J. Phys. </w:t>
      </w:r>
      <w:proofErr w:type="spellStart"/>
      <w:r w:rsidRPr="00E550B0">
        <w:rPr>
          <w:rStyle w:val="html-italic"/>
          <w:rFonts w:cstheme="minorHAnsi"/>
          <w:i/>
          <w:iCs/>
          <w:color w:val="222222"/>
        </w:rPr>
        <w:t>Condens</w:t>
      </w:r>
      <w:proofErr w:type="spellEnd"/>
      <w:r w:rsidRPr="00E550B0">
        <w:rPr>
          <w:rStyle w:val="html-italic"/>
          <w:rFonts w:cstheme="minorHAnsi"/>
          <w:i/>
          <w:iCs/>
          <w:color w:val="222222"/>
        </w:rPr>
        <w:t>. Matter</w:t>
      </w:r>
      <w:r w:rsidRPr="00E550B0">
        <w:rPr>
          <w:rFonts w:cstheme="minorHAnsi"/>
        </w:rPr>
        <w:t> </w:t>
      </w:r>
      <w:r w:rsidRPr="00E550B0">
        <w:rPr>
          <w:rFonts w:cstheme="minorHAnsi"/>
          <w:b/>
          <w:bCs/>
        </w:rPr>
        <w:t>2000</w:t>
      </w:r>
      <w:r w:rsidRPr="00E550B0">
        <w:rPr>
          <w:rFonts w:cstheme="minorHAnsi"/>
        </w:rPr>
        <w:t>, </w:t>
      </w:r>
      <w:r w:rsidRPr="00E550B0">
        <w:rPr>
          <w:rStyle w:val="html-italic"/>
          <w:rFonts w:cstheme="minorHAnsi"/>
          <w:i/>
          <w:iCs/>
          <w:color w:val="222222"/>
        </w:rPr>
        <w:t>12</w:t>
      </w:r>
      <w:r w:rsidRPr="00E550B0">
        <w:rPr>
          <w:rFonts w:cstheme="minorHAnsi"/>
        </w:rPr>
        <w:t xml:space="preserve">, 8837. </w:t>
      </w:r>
    </w:p>
    <w:p w14:paraId="67F64C7A" w14:textId="1F2FECA3" w:rsidR="00DF23F9" w:rsidRPr="00E550B0" w:rsidRDefault="00DF23F9" w:rsidP="00AD784D">
      <w:pPr>
        <w:pStyle w:val="NoSpacing"/>
        <w:ind w:left="720" w:hanging="720"/>
        <w:rPr>
          <w:rFonts w:cstheme="minorHAnsi"/>
        </w:rPr>
      </w:pPr>
      <w:r w:rsidRPr="00E550B0">
        <w:rPr>
          <w:rFonts w:cstheme="minorHAnsi"/>
        </w:rPr>
        <w:t xml:space="preserve">Yang, Z.; </w:t>
      </w:r>
      <w:proofErr w:type="spellStart"/>
      <w:r w:rsidRPr="00E550B0">
        <w:rPr>
          <w:rFonts w:cstheme="minorHAnsi"/>
        </w:rPr>
        <w:t>Changhyun</w:t>
      </w:r>
      <w:proofErr w:type="spellEnd"/>
      <w:r w:rsidRPr="00E550B0">
        <w:rPr>
          <w:rFonts w:cstheme="minorHAnsi"/>
        </w:rPr>
        <w:t>, K.; Shriram, R. Oxide electronics utilizing ultrafast metal-insulator transitions. </w:t>
      </w:r>
      <w:proofErr w:type="spellStart"/>
      <w:r w:rsidRPr="00E550B0">
        <w:rPr>
          <w:rStyle w:val="html-italic"/>
          <w:rFonts w:cstheme="minorHAnsi"/>
          <w:i/>
          <w:iCs/>
          <w:color w:val="222222"/>
        </w:rPr>
        <w:t>Annu</w:t>
      </w:r>
      <w:proofErr w:type="spellEnd"/>
      <w:r w:rsidRPr="00E550B0">
        <w:rPr>
          <w:rStyle w:val="html-italic"/>
          <w:rFonts w:cstheme="minorHAnsi"/>
          <w:i/>
          <w:iCs/>
          <w:color w:val="222222"/>
        </w:rPr>
        <w:t>. Rev. Mater. Res.</w:t>
      </w:r>
      <w:r w:rsidRPr="00E550B0">
        <w:rPr>
          <w:rFonts w:cstheme="minorHAnsi"/>
        </w:rPr>
        <w:t> </w:t>
      </w:r>
      <w:r w:rsidRPr="00E550B0">
        <w:rPr>
          <w:rFonts w:cstheme="minorHAnsi"/>
          <w:b/>
          <w:bCs/>
        </w:rPr>
        <w:t>2011</w:t>
      </w:r>
      <w:r w:rsidRPr="00E550B0">
        <w:rPr>
          <w:rFonts w:cstheme="minorHAnsi"/>
        </w:rPr>
        <w:t>, </w:t>
      </w:r>
      <w:r w:rsidRPr="00E550B0">
        <w:rPr>
          <w:rStyle w:val="html-italic"/>
          <w:rFonts w:cstheme="minorHAnsi"/>
          <w:i/>
          <w:iCs/>
          <w:color w:val="222222"/>
        </w:rPr>
        <w:t>41</w:t>
      </w:r>
      <w:r w:rsidRPr="00E550B0">
        <w:rPr>
          <w:rFonts w:cstheme="minorHAnsi"/>
        </w:rPr>
        <w:t xml:space="preserve">, 337–367. </w:t>
      </w:r>
    </w:p>
    <w:p w14:paraId="6EE0C56D" w14:textId="0C95E66F" w:rsidR="00DF23F9" w:rsidRPr="00E550B0" w:rsidRDefault="00DF23F9" w:rsidP="00AD784D">
      <w:pPr>
        <w:pStyle w:val="NoSpacing"/>
        <w:ind w:left="720" w:hanging="720"/>
        <w:rPr>
          <w:rFonts w:cstheme="minorHAnsi"/>
        </w:rPr>
      </w:pPr>
      <w:proofErr w:type="spellStart"/>
      <w:r w:rsidRPr="00E550B0">
        <w:rPr>
          <w:rFonts w:cstheme="minorHAnsi"/>
        </w:rPr>
        <w:t>Canli</w:t>
      </w:r>
      <w:proofErr w:type="spellEnd"/>
      <w:r w:rsidRPr="00E550B0">
        <w:rPr>
          <w:rFonts w:cstheme="minorHAnsi"/>
        </w:rPr>
        <w:t xml:space="preserve">, N.Y.; </w:t>
      </w:r>
      <w:proofErr w:type="spellStart"/>
      <w:r w:rsidRPr="00E550B0">
        <w:rPr>
          <w:rFonts w:cstheme="minorHAnsi"/>
        </w:rPr>
        <w:t>Özdemir</w:t>
      </w:r>
      <w:proofErr w:type="spellEnd"/>
      <w:r w:rsidRPr="00E550B0">
        <w:rPr>
          <w:rFonts w:cstheme="minorHAnsi"/>
        </w:rPr>
        <w:t xml:space="preserve">, Z.G.; </w:t>
      </w:r>
      <w:proofErr w:type="spellStart"/>
      <w:r w:rsidRPr="00E550B0">
        <w:rPr>
          <w:rFonts w:cstheme="minorHAnsi"/>
        </w:rPr>
        <w:t>Okutan</w:t>
      </w:r>
      <w:proofErr w:type="spellEnd"/>
      <w:r w:rsidRPr="00E550B0">
        <w:rPr>
          <w:rFonts w:cstheme="minorHAnsi"/>
        </w:rPr>
        <w:t xml:space="preserve">, M.; </w:t>
      </w:r>
      <w:proofErr w:type="spellStart"/>
      <w:r w:rsidRPr="00E550B0">
        <w:rPr>
          <w:rFonts w:cstheme="minorHAnsi"/>
        </w:rPr>
        <w:t>Güzeller</w:t>
      </w:r>
      <w:proofErr w:type="spellEnd"/>
      <w:r w:rsidRPr="00E550B0">
        <w:rPr>
          <w:rFonts w:cstheme="minorHAnsi"/>
        </w:rPr>
        <w:t xml:space="preserve">, D.; </w:t>
      </w:r>
      <w:proofErr w:type="spellStart"/>
      <w:r w:rsidRPr="00E550B0">
        <w:rPr>
          <w:rFonts w:cstheme="minorHAnsi"/>
        </w:rPr>
        <w:t>Ocak</w:t>
      </w:r>
      <w:proofErr w:type="spellEnd"/>
      <w:r w:rsidRPr="00E550B0">
        <w:rPr>
          <w:rFonts w:cstheme="minorHAnsi"/>
        </w:rPr>
        <w:t>, H.; Eran, B.B. Dielectric Properties of 4-Cyano-4′-pentylbiphenyl (5CB): 4-[4-(S)-2-Methylbutoxybenzoyloxy] benzoic Acid (BAC) Composite. </w:t>
      </w:r>
      <w:r w:rsidRPr="00E550B0">
        <w:rPr>
          <w:rStyle w:val="html-italic"/>
          <w:rFonts w:cstheme="minorHAnsi"/>
          <w:i/>
          <w:iCs/>
          <w:color w:val="222222"/>
        </w:rPr>
        <w:t xml:space="preserve">Mol. </w:t>
      </w:r>
      <w:proofErr w:type="spellStart"/>
      <w:r w:rsidRPr="00E550B0">
        <w:rPr>
          <w:rStyle w:val="html-italic"/>
          <w:rFonts w:cstheme="minorHAnsi"/>
          <w:i/>
          <w:iCs/>
          <w:color w:val="222222"/>
        </w:rPr>
        <w:t>Cryst</w:t>
      </w:r>
      <w:proofErr w:type="spellEnd"/>
      <w:r w:rsidRPr="00E550B0">
        <w:rPr>
          <w:rStyle w:val="html-italic"/>
          <w:rFonts w:cstheme="minorHAnsi"/>
          <w:i/>
          <w:iCs/>
          <w:color w:val="222222"/>
        </w:rPr>
        <w:t xml:space="preserve">. Liq. </w:t>
      </w:r>
      <w:proofErr w:type="spellStart"/>
      <w:r w:rsidRPr="00E550B0">
        <w:rPr>
          <w:rStyle w:val="html-italic"/>
          <w:rFonts w:cstheme="minorHAnsi"/>
          <w:i/>
          <w:iCs/>
          <w:color w:val="222222"/>
        </w:rPr>
        <w:t>Cryst</w:t>
      </w:r>
      <w:proofErr w:type="spellEnd"/>
      <w:r w:rsidRPr="00E550B0">
        <w:rPr>
          <w:rStyle w:val="html-italic"/>
          <w:rFonts w:cstheme="minorHAnsi"/>
          <w:i/>
          <w:iCs/>
          <w:color w:val="222222"/>
        </w:rPr>
        <w:t>.</w:t>
      </w:r>
      <w:r w:rsidRPr="00E550B0">
        <w:rPr>
          <w:rFonts w:cstheme="minorHAnsi"/>
        </w:rPr>
        <w:t> </w:t>
      </w:r>
      <w:r w:rsidRPr="00E550B0">
        <w:rPr>
          <w:rFonts w:cstheme="minorHAnsi"/>
          <w:b/>
          <w:bCs/>
        </w:rPr>
        <w:t>2015</w:t>
      </w:r>
      <w:r w:rsidRPr="00E550B0">
        <w:rPr>
          <w:rFonts w:cstheme="minorHAnsi"/>
        </w:rPr>
        <w:t>, </w:t>
      </w:r>
      <w:r w:rsidRPr="00E550B0">
        <w:rPr>
          <w:rStyle w:val="html-italic"/>
          <w:rFonts w:cstheme="minorHAnsi"/>
          <w:i/>
          <w:iCs/>
          <w:color w:val="222222"/>
        </w:rPr>
        <w:t>623</w:t>
      </w:r>
      <w:r w:rsidRPr="00E550B0">
        <w:rPr>
          <w:rFonts w:cstheme="minorHAnsi"/>
        </w:rPr>
        <w:t xml:space="preserve">, 17–30. </w:t>
      </w:r>
    </w:p>
    <w:p w14:paraId="4002D006" w14:textId="6DB5F328" w:rsidR="00DF23F9" w:rsidRPr="00E550B0" w:rsidRDefault="00DF23F9" w:rsidP="00AD784D">
      <w:pPr>
        <w:pStyle w:val="NoSpacing"/>
        <w:ind w:left="720" w:hanging="720"/>
        <w:rPr>
          <w:rFonts w:cstheme="minorHAnsi"/>
        </w:rPr>
      </w:pPr>
      <w:proofErr w:type="spellStart"/>
      <w:r w:rsidRPr="00E550B0">
        <w:rPr>
          <w:rFonts w:cstheme="minorHAnsi"/>
        </w:rPr>
        <w:t>Garbovskiy</w:t>
      </w:r>
      <w:proofErr w:type="spellEnd"/>
      <w:r w:rsidRPr="00E550B0">
        <w:rPr>
          <w:rFonts w:cstheme="minorHAnsi"/>
        </w:rPr>
        <w:t xml:space="preserve">, Y.; </w:t>
      </w:r>
      <w:proofErr w:type="spellStart"/>
      <w:r w:rsidRPr="00E550B0">
        <w:rPr>
          <w:rFonts w:cstheme="minorHAnsi"/>
        </w:rPr>
        <w:t>Zagorodnii</w:t>
      </w:r>
      <w:proofErr w:type="spellEnd"/>
      <w:r w:rsidRPr="00E550B0">
        <w:rPr>
          <w:rFonts w:cstheme="minorHAnsi"/>
        </w:rPr>
        <w:t xml:space="preserve">, V.; </w:t>
      </w:r>
      <w:proofErr w:type="spellStart"/>
      <w:r w:rsidRPr="00E550B0">
        <w:rPr>
          <w:rFonts w:cstheme="minorHAnsi"/>
        </w:rPr>
        <w:t>Krivosik</w:t>
      </w:r>
      <w:proofErr w:type="spellEnd"/>
      <w:r w:rsidRPr="00E550B0">
        <w:rPr>
          <w:rFonts w:cstheme="minorHAnsi"/>
        </w:rPr>
        <w:t xml:space="preserve">, P.; Lovejoy, J.; </w:t>
      </w:r>
      <w:proofErr w:type="spellStart"/>
      <w:r w:rsidRPr="00E550B0">
        <w:rPr>
          <w:rFonts w:cstheme="minorHAnsi"/>
        </w:rPr>
        <w:t>Camley</w:t>
      </w:r>
      <w:proofErr w:type="spellEnd"/>
      <w:r w:rsidRPr="00E550B0">
        <w:rPr>
          <w:rFonts w:cstheme="minorHAnsi"/>
        </w:rPr>
        <w:t xml:space="preserve">, R.E.; </w:t>
      </w:r>
      <w:proofErr w:type="spellStart"/>
      <w:r w:rsidRPr="00E550B0">
        <w:rPr>
          <w:rFonts w:cstheme="minorHAnsi"/>
        </w:rPr>
        <w:t>Celinski</w:t>
      </w:r>
      <w:proofErr w:type="spellEnd"/>
      <w:r w:rsidRPr="00E550B0">
        <w:rPr>
          <w:rFonts w:cstheme="minorHAnsi"/>
        </w:rPr>
        <w:t xml:space="preserve">, Z.; </w:t>
      </w:r>
      <w:proofErr w:type="spellStart"/>
      <w:r w:rsidRPr="00E550B0">
        <w:rPr>
          <w:rFonts w:cstheme="minorHAnsi"/>
        </w:rPr>
        <w:t>Dąbrowski</w:t>
      </w:r>
      <w:proofErr w:type="spellEnd"/>
      <w:r w:rsidRPr="00E550B0">
        <w:rPr>
          <w:rFonts w:cstheme="minorHAnsi"/>
        </w:rPr>
        <w:t>, R. Liquid crystal phase shifters at millimeter wave frequencies. </w:t>
      </w:r>
      <w:r w:rsidRPr="00E550B0">
        <w:rPr>
          <w:rStyle w:val="html-italic"/>
          <w:rFonts w:cstheme="minorHAnsi"/>
          <w:i/>
          <w:iCs/>
          <w:color w:val="222222"/>
        </w:rPr>
        <w:t>J. Appl. Phys.</w:t>
      </w:r>
      <w:r w:rsidRPr="00E550B0">
        <w:rPr>
          <w:rFonts w:cstheme="minorHAnsi"/>
        </w:rPr>
        <w:t> </w:t>
      </w:r>
      <w:r w:rsidRPr="00E550B0">
        <w:rPr>
          <w:rFonts w:cstheme="minorHAnsi"/>
          <w:b/>
          <w:bCs/>
        </w:rPr>
        <w:t>2012</w:t>
      </w:r>
      <w:r w:rsidRPr="00E550B0">
        <w:rPr>
          <w:rFonts w:cstheme="minorHAnsi"/>
        </w:rPr>
        <w:t>, </w:t>
      </w:r>
      <w:r w:rsidRPr="00E550B0">
        <w:rPr>
          <w:rStyle w:val="html-italic"/>
          <w:rFonts w:cstheme="minorHAnsi"/>
          <w:i/>
          <w:iCs/>
          <w:color w:val="222222"/>
        </w:rPr>
        <w:t>111</w:t>
      </w:r>
      <w:r w:rsidRPr="00E550B0">
        <w:rPr>
          <w:rFonts w:cstheme="minorHAnsi"/>
        </w:rPr>
        <w:t xml:space="preserve">, 054504. </w:t>
      </w:r>
    </w:p>
    <w:p w14:paraId="46F33F89" w14:textId="783E46A1" w:rsidR="00DF23F9" w:rsidRPr="00E550B0" w:rsidRDefault="00DF23F9" w:rsidP="00AD784D">
      <w:pPr>
        <w:pStyle w:val="NoSpacing"/>
        <w:ind w:left="720" w:hanging="720"/>
        <w:rPr>
          <w:rFonts w:cstheme="minorHAnsi"/>
        </w:rPr>
      </w:pPr>
      <w:r w:rsidRPr="00E550B0">
        <w:rPr>
          <w:rFonts w:cstheme="minorHAnsi"/>
        </w:rPr>
        <w:t xml:space="preserve">Lai, Y.T.; </w:t>
      </w:r>
      <w:proofErr w:type="spellStart"/>
      <w:r w:rsidRPr="00E550B0">
        <w:rPr>
          <w:rFonts w:cstheme="minorHAnsi"/>
        </w:rPr>
        <w:t>Kuo</w:t>
      </w:r>
      <w:proofErr w:type="spellEnd"/>
      <w:r w:rsidRPr="00E550B0">
        <w:rPr>
          <w:rFonts w:cstheme="minorHAnsi"/>
        </w:rPr>
        <w:t>, J.C.; Yang, Y.J. A novel gas sensor using polymer-dispersed liquid crystal doped with carbon nanotubes. </w:t>
      </w:r>
      <w:r w:rsidRPr="00E550B0">
        <w:rPr>
          <w:rStyle w:val="html-italic"/>
          <w:rFonts w:cstheme="minorHAnsi"/>
          <w:i/>
          <w:iCs/>
          <w:color w:val="222222"/>
        </w:rPr>
        <w:t>Sens. Actuators A Phys.</w:t>
      </w:r>
      <w:r w:rsidRPr="00E550B0">
        <w:rPr>
          <w:rFonts w:cstheme="minorHAnsi"/>
        </w:rPr>
        <w:t> </w:t>
      </w:r>
      <w:r w:rsidRPr="00E550B0">
        <w:rPr>
          <w:rFonts w:cstheme="minorHAnsi"/>
          <w:b/>
          <w:bCs/>
        </w:rPr>
        <w:t>2014</w:t>
      </w:r>
      <w:r w:rsidRPr="00E550B0">
        <w:rPr>
          <w:rFonts w:cstheme="minorHAnsi"/>
        </w:rPr>
        <w:t>, </w:t>
      </w:r>
      <w:r w:rsidRPr="00E550B0">
        <w:rPr>
          <w:rStyle w:val="html-italic"/>
          <w:rFonts w:cstheme="minorHAnsi"/>
          <w:i/>
          <w:iCs/>
          <w:color w:val="222222"/>
        </w:rPr>
        <w:t>215</w:t>
      </w:r>
      <w:r w:rsidRPr="00E550B0">
        <w:rPr>
          <w:rFonts w:cstheme="minorHAnsi"/>
        </w:rPr>
        <w:t xml:space="preserve">, 83–88. </w:t>
      </w:r>
    </w:p>
    <w:p w14:paraId="7CD93DF0" w14:textId="08288D7F" w:rsidR="00DF23F9" w:rsidRPr="00E550B0" w:rsidRDefault="00DF23F9" w:rsidP="00AD784D">
      <w:pPr>
        <w:pStyle w:val="NoSpacing"/>
        <w:ind w:left="720" w:hanging="720"/>
        <w:rPr>
          <w:rFonts w:cstheme="minorHAnsi"/>
        </w:rPr>
      </w:pPr>
      <w:r w:rsidRPr="00E550B0">
        <w:rPr>
          <w:rFonts w:cstheme="minorHAnsi"/>
        </w:rPr>
        <w:t xml:space="preserve">Varghese, S.; </w:t>
      </w:r>
      <w:proofErr w:type="spellStart"/>
      <w:r w:rsidRPr="00E550B0">
        <w:rPr>
          <w:rFonts w:cstheme="minorHAnsi"/>
        </w:rPr>
        <w:t>Narayanankutty</w:t>
      </w:r>
      <w:proofErr w:type="spellEnd"/>
      <w:r w:rsidRPr="00E550B0">
        <w:rPr>
          <w:rFonts w:cstheme="minorHAnsi"/>
        </w:rPr>
        <w:t xml:space="preserve">, S.; </w:t>
      </w:r>
      <w:proofErr w:type="spellStart"/>
      <w:r w:rsidRPr="00E550B0">
        <w:rPr>
          <w:rFonts w:cstheme="minorHAnsi"/>
        </w:rPr>
        <w:t>Bastiaansen</w:t>
      </w:r>
      <w:proofErr w:type="spellEnd"/>
      <w:r w:rsidRPr="00E550B0">
        <w:rPr>
          <w:rFonts w:cstheme="minorHAnsi"/>
        </w:rPr>
        <w:t xml:space="preserve">, C.W.; Crawford, G.P.; </w:t>
      </w:r>
      <w:proofErr w:type="spellStart"/>
      <w:r w:rsidRPr="00E550B0">
        <w:rPr>
          <w:rFonts w:cstheme="minorHAnsi"/>
        </w:rPr>
        <w:t>Broer</w:t>
      </w:r>
      <w:proofErr w:type="spellEnd"/>
      <w:r w:rsidRPr="00E550B0">
        <w:rPr>
          <w:rFonts w:cstheme="minorHAnsi"/>
        </w:rPr>
        <w:t>, D.J. Patterned Alignment of Liquid Crystals by μ-Rubbing. </w:t>
      </w:r>
      <w:r w:rsidRPr="00E550B0">
        <w:rPr>
          <w:rStyle w:val="html-italic"/>
          <w:rFonts w:cstheme="minorHAnsi"/>
          <w:i/>
          <w:iCs/>
          <w:color w:val="222222"/>
        </w:rPr>
        <w:t>Adv. Mater.</w:t>
      </w:r>
      <w:r w:rsidRPr="00E550B0">
        <w:rPr>
          <w:rFonts w:cstheme="minorHAnsi"/>
        </w:rPr>
        <w:t> </w:t>
      </w:r>
      <w:r w:rsidRPr="00E550B0">
        <w:rPr>
          <w:rFonts w:cstheme="minorHAnsi"/>
          <w:b/>
          <w:bCs/>
        </w:rPr>
        <w:t>2004</w:t>
      </w:r>
      <w:r w:rsidRPr="00E550B0">
        <w:rPr>
          <w:rFonts w:cstheme="minorHAnsi"/>
        </w:rPr>
        <w:t>, </w:t>
      </w:r>
      <w:r w:rsidRPr="00E550B0">
        <w:rPr>
          <w:rStyle w:val="html-italic"/>
          <w:rFonts w:cstheme="minorHAnsi"/>
          <w:i/>
          <w:iCs/>
          <w:color w:val="222222"/>
        </w:rPr>
        <w:t>16</w:t>
      </w:r>
      <w:r w:rsidRPr="00E550B0">
        <w:rPr>
          <w:rFonts w:cstheme="minorHAnsi"/>
        </w:rPr>
        <w:t xml:space="preserve">, 1600–1605. </w:t>
      </w:r>
    </w:p>
    <w:p w14:paraId="352A11DB" w14:textId="16C8F01F" w:rsidR="00DF23F9" w:rsidRPr="00E550B0" w:rsidRDefault="00DF23F9" w:rsidP="00AD784D">
      <w:pPr>
        <w:pStyle w:val="NoSpacing"/>
        <w:ind w:left="720" w:hanging="720"/>
        <w:rPr>
          <w:rFonts w:cstheme="minorHAnsi"/>
        </w:rPr>
      </w:pPr>
      <w:r w:rsidRPr="00E550B0">
        <w:rPr>
          <w:rFonts w:cstheme="minorHAnsi"/>
        </w:rPr>
        <w:t xml:space="preserve">Park, S.; </w:t>
      </w:r>
      <w:proofErr w:type="spellStart"/>
      <w:r w:rsidRPr="00E550B0">
        <w:rPr>
          <w:rFonts w:cstheme="minorHAnsi"/>
        </w:rPr>
        <w:t>Padeste</w:t>
      </w:r>
      <w:proofErr w:type="spellEnd"/>
      <w:r w:rsidRPr="00E550B0">
        <w:rPr>
          <w:rFonts w:cstheme="minorHAnsi"/>
        </w:rPr>
        <w:t xml:space="preserve">, C.; </w:t>
      </w:r>
      <w:proofErr w:type="spellStart"/>
      <w:r w:rsidRPr="00E550B0">
        <w:rPr>
          <w:rFonts w:cstheme="minorHAnsi"/>
        </w:rPr>
        <w:t>Schift</w:t>
      </w:r>
      <w:proofErr w:type="spellEnd"/>
      <w:r w:rsidRPr="00E550B0">
        <w:rPr>
          <w:rFonts w:cstheme="minorHAnsi"/>
        </w:rPr>
        <w:t xml:space="preserve">, H.; </w:t>
      </w:r>
      <w:proofErr w:type="spellStart"/>
      <w:r w:rsidRPr="00E550B0">
        <w:rPr>
          <w:rFonts w:cstheme="minorHAnsi"/>
        </w:rPr>
        <w:t>Gobrecht</w:t>
      </w:r>
      <w:proofErr w:type="spellEnd"/>
      <w:r w:rsidRPr="00E550B0">
        <w:rPr>
          <w:rFonts w:cstheme="minorHAnsi"/>
        </w:rPr>
        <w:t>, J.; Scharf, T. Chemical nanopatterns via nanoimprint lithography for simultaneous control over azimuthal and polar alignment of liquid crystals. </w:t>
      </w:r>
      <w:r w:rsidRPr="00E550B0">
        <w:rPr>
          <w:rStyle w:val="html-italic"/>
          <w:rFonts w:cstheme="minorHAnsi"/>
          <w:i/>
          <w:iCs/>
          <w:color w:val="222222"/>
        </w:rPr>
        <w:t>Adv. Mater.</w:t>
      </w:r>
      <w:r w:rsidRPr="00E550B0">
        <w:rPr>
          <w:rFonts w:cstheme="minorHAnsi"/>
        </w:rPr>
        <w:t> </w:t>
      </w:r>
      <w:r w:rsidRPr="00E550B0">
        <w:rPr>
          <w:rFonts w:cstheme="minorHAnsi"/>
          <w:b/>
          <w:bCs/>
        </w:rPr>
        <w:t>2005</w:t>
      </w:r>
      <w:r w:rsidRPr="00E550B0">
        <w:rPr>
          <w:rFonts w:cstheme="minorHAnsi"/>
        </w:rPr>
        <w:t>, </w:t>
      </w:r>
      <w:r w:rsidRPr="00E550B0">
        <w:rPr>
          <w:rStyle w:val="html-italic"/>
          <w:rFonts w:cstheme="minorHAnsi"/>
          <w:i/>
          <w:iCs/>
          <w:color w:val="222222"/>
        </w:rPr>
        <w:t>17</w:t>
      </w:r>
      <w:r w:rsidRPr="00E550B0">
        <w:rPr>
          <w:rFonts w:cstheme="minorHAnsi"/>
        </w:rPr>
        <w:t xml:space="preserve">, 1398–1401. </w:t>
      </w:r>
    </w:p>
    <w:p w14:paraId="29FBC72A" w14:textId="35B08478" w:rsidR="00DF23F9" w:rsidRPr="00E550B0" w:rsidRDefault="00DF23F9" w:rsidP="00AD784D">
      <w:pPr>
        <w:pStyle w:val="NoSpacing"/>
        <w:ind w:left="720" w:hanging="720"/>
        <w:rPr>
          <w:rFonts w:cstheme="minorHAnsi"/>
        </w:rPr>
      </w:pPr>
      <w:r w:rsidRPr="00E550B0">
        <w:rPr>
          <w:rFonts w:cstheme="minorHAnsi"/>
        </w:rPr>
        <w:t xml:space="preserve">Chiu, C.H.; </w:t>
      </w:r>
      <w:proofErr w:type="spellStart"/>
      <w:r w:rsidRPr="00E550B0">
        <w:rPr>
          <w:rFonts w:cstheme="minorHAnsi"/>
        </w:rPr>
        <w:t>Kuo</w:t>
      </w:r>
      <w:proofErr w:type="spellEnd"/>
      <w:r w:rsidRPr="00E550B0">
        <w:rPr>
          <w:rFonts w:cstheme="minorHAnsi"/>
        </w:rPr>
        <w:t>, H.L.; Chen, P.C.; Wen, C.H.; Liu, Y.C.; Chen, H.M.P. Nanoimprinting-lithography-induced self-aligned liquid crystals for novel multifunctional optical films. </w:t>
      </w:r>
      <w:r w:rsidRPr="00E550B0">
        <w:rPr>
          <w:rStyle w:val="html-italic"/>
          <w:rFonts w:cstheme="minorHAnsi"/>
          <w:i/>
          <w:iCs/>
          <w:color w:val="222222"/>
        </w:rPr>
        <w:t>Appl. Phys. Lett.</w:t>
      </w:r>
      <w:r w:rsidRPr="00E550B0">
        <w:rPr>
          <w:rFonts w:cstheme="minorHAnsi"/>
        </w:rPr>
        <w:t> </w:t>
      </w:r>
      <w:r w:rsidRPr="00E550B0">
        <w:rPr>
          <w:rFonts w:cstheme="minorHAnsi"/>
          <w:b/>
          <w:bCs/>
        </w:rPr>
        <w:t>2006</w:t>
      </w:r>
      <w:r w:rsidRPr="00E550B0">
        <w:rPr>
          <w:rFonts w:cstheme="minorHAnsi"/>
        </w:rPr>
        <w:t>, </w:t>
      </w:r>
      <w:r w:rsidRPr="00E550B0">
        <w:rPr>
          <w:rStyle w:val="html-italic"/>
          <w:rFonts w:cstheme="minorHAnsi"/>
          <w:i/>
          <w:iCs/>
          <w:color w:val="222222"/>
        </w:rPr>
        <w:t>88</w:t>
      </w:r>
      <w:r w:rsidRPr="00E550B0">
        <w:rPr>
          <w:rFonts w:cstheme="minorHAnsi"/>
        </w:rPr>
        <w:t xml:space="preserve">, 073509. </w:t>
      </w:r>
    </w:p>
    <w:p w14:paraId="3B147079" w14:textId="4FD6B3B4" w:rsidR="00DF23F9" w:rsidRPr="00E550B0" w:rsidRDefault="00DF23F9" w:rsidP="00AD784D">
      <w:pPr>
        <w:pStyle w:val="NoSpacing"/>
        <w:ind w:left="720" w:hanging="720"/>
        <w:rPr>
          <w:rFonts w:cstheme="minorHAnsi"/>
        </w:rPr>
      </w:pPr>
      <w:r w:rsidRPr="00E550B0">
        <w:rPr>
          <w:rFonts w:cstheme="minorHAnsi"/>
        </w:rPr>
        <w:t>Lin, T.C.; Yu, S.C.; Chen, P.S.; Chi, K.Y.; Pan, H.C.; Chao, C.Y. Fabrication of alignment layer free flexible liquid crystal cells using thermal nanoimprint lithography. </w:t>
      </w:r>
      <w:proofErr w:type="spellStart"/>
      <w:r w:rsidRPr="00E550B0">
        <w:rPr>
          <w:rStyle w:val="html-italic"/>
          <w:rFonts w:cstheme="minorHAnsi"/>
          <w:i/>
          <w:iCs/>
          <w:color w:val="222222"/>
        </w:rPr>
        <w:t>Curr</w:t>
      </w:r>
      <w:proofErr w:type="spellEnd"/>
      <w:r w:rsidRPr="00E550B0">
        <w:rPr>
          <w:rStyle w:val="html-italic"/>
          <w:rFonts w:cstheme="minorHAnsi"/>
          <w:i/>
          <w:iCs/>
          <w:color w:val="222222"/>
        </w:rPr>
        <w:t>. Appl. Phys.</w:t>
      </w:r>
      <w:r w:rsidRPr="00E550B0">
        <w:rPr>
          <w:rFonts w:cstheme="minorHAnsi"/>
        </w:rPr>
        <w:t> </w:t>
      </w:r>
      <w:r w:rsidRPr="00E550B0">
        <w:rPr>
          <w:rFonts w:cstheme="minorHAnsi"/>
          <w:b/>
          <w:bCs/>
        </w:rPr>
        <w:t>2009</w:t>
      </w:r>
      <w:r w:rsidRPr="00E550B0">
        <w:rPr>
          <w:rFonts w:cstheme="minorHAnsi"/>
        </w:rPr>
        <w:t>, </w:t>
      </w:r>
      <w:r w:rsidRPr="00E550B0">
        <w:rPr>
          <w:rStyle w:val="html-italic"/>
          <w:rFonts w:cstheme="minorHAnsi"/>
          <w:i/>
          <w:iCs/>
          <w:color w:val="222222"/>
        </w:rPr>
        <w:t>9</w:t>
      </w:r>
      <w:r w:rsidRPr="00E550B0">
        <w:rPr>
          <w:rFonts w:cstheme="minorHAnsi"/>
        </w:rPr>
        <w:t xml:space="preserve">, 610–612. </w:t>
      </w:r>
    </w:p>
    <w:p w14:paraId="1A2BA01C" w14:textId="7AB8DE7F" w:rsidR="00DF23F9" w:rsidRPr="00E550B0" w:rsidRDefault="00DF23F9" w:rsidP="00AD784D">
      <w:pPr>
        <w:pStyle w:val="NoSpacing"/>
        <w:ind w:left="720" w:hanging="720"/>
        <w:rPr>
          <w:rFonts w:cstheme="minorHAnsi"/>
        </w:rPr>
      </w:pPr>
      <w:r w:rsidRPr="00E550B0">
        <w:rPr>
          <w:rFonts w:cstheme="minorHAnsi"/>
        </w:rPr>
        <w:t xml:space="preserve">Kim, J.H.; </w:t>
      </w:r>
      <w:proofErr w:type="spellStart"/>
      <w:r w:rsidRPr="00E550B0">
        <w:rPr>
          <w:rFonts w:cstheme="minorHAnsi"/>
        </w:rPr>
        <w:t>Yoneya</w:t>
      </w:r>
      <w:proofErr w:type="spellEnd"/>
      <w:r w:rsidRPr="00E550B0">
        <w:rPr>
          <w:rFonts w:cstheme="minorHAnsi"/>
        </w:rPr>
        <w:t xml:space="preserve">, M.; Yokoyama, H. </w:t>
      </w:r>
      <w:proofErr w:type="spellStart"/>
      <w:r w:rsidRPr="00E550B0">
        <w:rPr>
          <w:rFonts w:cstheme="minorHAnsi"/>
        </w:rPr>
        <w:t>Tristable</w:t>
      </w:r>
      <w:proofErr w:type="spellEnd"/>
      <w:r w:rsidRPr="00E550B0">
        <w:rPr>
          <w:rFonts w:cstheme="minorHAnsi"/>
        </w:rPr>
        <w:t xml:space="preserve"> </w:t>
      </w:r>
      <w:proofErr w:type="spellStart"/>
      <w:r w:rsidRPr="00E550B0">
        <w:rPr>
          <w:rFonts w:cstheme="minorHAnsi"/>
        </w:rPr>
        <w:t>nematic</w:t>
      </w:r>
      <w:proofErr w:type="spellEnd"/>
      <w:r w:rsidRPr="00E550B0">
        <w:rPr>
          <w:rFonts w:cstheme="minorHAnsi"/>
        </w:rPr>
        <w:t xml:space="preserve"> liquid-crystal device using micropatterned surface alignment. </w:t>
      </w:r>
      <w:r w:rsidRPr="00E550B0">
        <w:rPr>
          <w:rStyle w:val="html-italic"/>
          <w:rFonts w:cstheme="minorHAnsi"/>
          <w:i/>
          <w:iCs/>
          <w:color w:val="222222"/>
        </w:rPr>
        <w:t>Nature</w:t>
      </w:r>
      <w:r w:rsidRPr="00E550B0">
        <w:rPr>
          <w:rFonts w:cstheme="minorHAnsi"/>
        </w:rPr>
        <w:t> </w:t>
      </w:r>
      <w:r w:rsidRPr="00E550B0">
        <w:rPr>
          <w:rFonts w:cstheme="minorHAnsi"/>
          <w:b/>
          <w:bCs/>
        </w:rPr>
        <w:t>2002</w:t>
      </w:r>
      <w:r w:rsidRPr="00E550B0">
        <w:rPr>
          <w:rFonts w:cstheme="minorHAnsi"/>
        </w:rPr>
        <w:t>, </w:t>
      </w:r>
      <w:r w:rsidRPr="00E550B0">
        <w:rPr>
          <w:rStyle w:val="html-italic"/>
          <w:rFonts w:cstheme="minorHAnsi"/>
          <w:i/>
          <w:iCs/>
          <w:color w:val="222222"/>
        </w:rPr>
        <w:t>420</w:t>
      </w:r>
      <w:r w:rsidRPr="00E550B0">
        <w:rPr>
          <w:rFonts w:cstheme="minorHAnsi"/>
        </w:rPr>
        <w:t xml:space="preserve">, 159. </w:t>
      </w:r>
    </w:p>
    <w:p w14:paraId="16AA16F5" w14:textId="213CB3BC" w:rsidR="00DF23F9" w:rsidRPr="00E550B0" w:rsidRDefault="00DF23F9" w:rsidP="00AD784D">
      <w:pPr>
        <w:pStyle w:val="NoSpacing"/>
        <w:ind w:left="720" w:hanging="720"/>
        <w:rPr>
          <w:rFonts w:cstheme="minorHAnsi"/>
        </w:rPr>
      </w:pPr>
      <w:r w:rsidRPr="00E550B0">
        <w:rPr>
          <w:rFonts w:cstheme="minorHAnsi"/>
        </w:rPr>
        <w:t xml:space="preserve">Pavlov, I.; Rybak, A.; </w:t>
      </w:r>
      <w:proofErr w:type="spellStart"/>
      <w:r w:rsidRPr="00E550B0">
        <w:rPr>
          <w:rFonts w:cstheme="minorHAnsi"/>
        </w:rPr>
        <w:t>Dobrovolskiy</w:t>
      </w:r>
      <w:proofErr w:type="spellEnd"/>
      <w:r w:rsidRPr="00E550B0">
        <w:rPr>
          <w:rFonts w:cstheme="minorHAnsi"/>
        </w:rPr>
        <w:t xml:space="preserve">, A.; </w:t>
      </w:r>
      <w:proofErr w:type="spellStart"/>
      <w:r w:rsidRPr="00E550B0">
        <w:rPr>
          <w:rFonts w:cstheme="minorHAnsi"/>
        </w:rPr>
        <w:t>Kadan</w:t>
      </w:r>
      <w:proofErr w:type="spellEnd"/>
      <w:r w:rsidRPr="00E550B0">
        <w:rPr>
          <w:rFonts w:cstheme="minorHAnsi"/>
        </w:rPr>
        <w:t xml:space="preserve">, V.; </w:t>
      </w:r>
      <w:proofErr w:type="spellStart"/>
      <w:r w:rsidRPr="00E550B0">
        <w:rPr>
          <w:rFonts w:cstheme="minorHAnsi"/>
        </w:rPr>
        <w:t>Blonskiy</w:t>
      </w:r>
      <w:proofErr w:type="spellEnd"/>
      <w:r w:rsidRPr="00E550B0">
        <w:rPr>
          <w:rFonts w:cstheme="minorHAnsi"/>
        </w:rPr>
        <w:t xml:space="preserve">, I.; </w:t>
      </w:r>
      <w:proofErr w:type="spellStart"/>
      <w:r w:rsidRPr="00E550B0">
        <w:rPr>
          <w:rFonts w:cstheme="minorHAnsi"/>
        </w:rPr>
        <w:t>Ilday</w:t>
      </w:r>
      <w:proofErr w:type="spellEnd"/>
      <w:r w:rsidRPr="00E550B0">
        <w:rPr>
          <w:rFonts w:cstheme="minorHAnsi"/>
        </w:rPr>
        <w:t xml:space="preserve">, F.Ö.; </w:t>
      </w:r>
      <w:proofErr w:type="spellStart"/>
      <w:r w:rsidRPr="00E550B0">
        <w:rPr>
          <w:rFonts w:cstheme="minorHAnsi"/>
        </w:rPr>
        <w:t>Gvozdovskyy</w:t>
      </w:r>
      <w:proofErr w:type="spellEnd"/>
      <w:r w:rsidRPr="00E550B0">
        <w:rPr>
          <w:rFonts w:cstheme="minorHAnsi"/>
        </w:rPr>
        <w:t xml:space="preserve">, I. The alignment of </w:t>
      </w:r>
      <w:proofErr w:type="spellStart"/>
      <w:r w:rsidRPr="00E550B0">
        <w:rPr>
          <w:rFonts w:cstheme="minorHAnsi"/>
        </w:rPr>
        <w:t>nematic</w:t>
      </w:r>
      <w:proofErr w:type="spellEnd"/>
      <w:r w:rsidRPr="00E550B0">
        <w:rPr>
          <w:rFonts w:cstheme="minorHAnsi"/>
        </w:rPr>
        <w:t xml:space="preserve"> liquid crystal by the </w:t>
      </w:r>
      <w:proofErr w:type="spellStart"/>
      <w:r w:rsidRPr="00E550B0">
        <w:rPr>
          <w:rFonts w:cstheme="minorHAnsi"/>
        </w:rPr>
        <w:t>Ti</w:t>
      </w:r>
      <w:proofErr w:type="spellEnd"/>
      <w:r w:rsidRPr="00E550B0">
        <w:rPr>
          <w:rFonts w:cstheme="minorHAnsi"/>
        </w:rPr>
        <w:t xml:space="preserve"> layer processed by nonlinear laser lithography. </w:t>
      </w:r>
      <w:r w:rsidRPr="00E550B0">
        <w:rPr>
          <w:rStyle w:val="html-italic"/>
          <w:rFonts w:cstheme="minorHAnsi"/>
          <w:i/>
          <w:iCs/>
          <w:color w:val="222222"/>
        </w:rPr>
        <w:t xml:space="preserve">Liq. </w:t>
      </w:r>
      <w:proofErr w:type="spellStart"/>
      <w:r w:rsidRPr="00E550B0">
        <w:rPr>
          <w:rStyle w:val="html-italic"/>
          <w:rFonts w:cstheme="minorHAnsi"/>
          <w:i/>
          <w:iCs/>
          <w:color w:val="222222"/>
        </w:rPr>
        <w:t>Cryst</w:t>
      </w:r>
      <w:proofErr w:type="spellEnd"/>
      <w:r w:rsidRPr="00E550B0">
        <w:rPr>
          <w:rStyle w:val="html-italic"/>
          <w:rFonts w:cstheme="minorHAnsi"/>
          <w:i/>
          <w:iCs/>
          <w:color w:val="222222"/>
        </w:rPr>
        <w:t>.</w:t>
      </w:r>
      <w:r w:rsidRPr="00E550B0">
        <w:rPr>
          <w:rFonts w:cstheme="minorHAnsi"/>
        </w:rPr>
        <w:t> </w:t>
      </w:r>
      <w:r w:rsidRPr="00E550B0">
        <w:rPr>
          <w:rFonts w:cstheme="minorHAnsi"/>
          <w:b/>
          <w:bCs/>
        </w:rPr>
        <w:t>2018</w:t>
      </w:r>
      <w:r w:rsidRPr="00E550B0">
        <w:rPr>
          <w:rFonts w:cstheme="minorHAnsi"/>
        </w:rPr>
        <w:t>, </w:t>
      </w:r>
      <w:r w:rsidRPr="00E550B0">
        <w:rPr>
          <w:rStyle w:val="html-italic"/>
          <w:rFonts w:cstheme="minorHAnsi"/>
          <w:i/>
          <w:iCs/>
          <w:color w:val="222222"/>
        </w:rPr>
        <w:t>45</w:t>
      </w:r>
      <w:r w:rsidRPr="00E550B0">
        <w:rPr>
          <w:rFonts w:cstheme="minorHAnsi"/>
        </w:rPr>
        <w:t xml:space="preserve">, 1265–1271. </w:t>
      </w:r>
    </w:p>
    <w:p w14:paraId="163F851B" w14:textId="30C8080B" w:rsidR="00DF23F9" w:rsidRPr="00E550B0" w:rsidRDefault="00DF23F9" w:rsidP="00AD784D">
      <w:pPr>
        <w:pStyle w:val="NoSpacing"/>
        <w:ind w:left="720" w:hanging="720"/>
        <w:rPr>
          <w:rFonts w:cstheme="minorHAnsi"/>
        </w:rPr>
      </w:pPr>
      <w:proofErr w:type="spellStart"/>
      <w:r w:rsidRPr="00E550B0">
        <w:rPr>
          <w:rFonts w:cstheme="minorHAnsi"/>
        </w:rPr>
        <w:t>Premkumar</w:t>
      </w:r>
      <w:proofErr w:type="spellEnd"/>
      <w:r w:rsidRPr="00E550B0">
        <w:rPr>
          <w:rFonts w:cstheme="minorHAnsi"/>
        </w:rPr>
        <w:t xml:space="preserve">, T.; </w:t>
      </w:r>
      <w:proofErr w:type="spellStart"/>
      <w:r w:rsidRPr="00E550B0">
        <w:rPr>
          <w:rFonts w:cstheme="minorHAnsi"/>
        </w:rPr>
        <w:t>Mezzenga</w:t>
      </w:r>
      <w:proofErr w:type="spellEnd"/>
      <w:r w:rsidRPr="00E550B0">
        <w:rPr>
          <w:rFonts w:cstheme="minorHAnsi"/>
        </w:rPr>
        <w:t xml:space="preserve">, R.; </w:t>
      </w:r>
      <w:proofErr w:type="spellStart"/>
      <w:r w:rsidRPr="00E550B0">
        <w:rPr>
          <w:rFonts w:cstheme="minorHAnsi"/>
        </w:rPr>
        <w:t>Geckeler</w:t>
      </w:r>
      <w:proofErr w:type="spellEnd"/>
      <w:r w:rsidRPr="00E550B0">
        <w:rPr>
          <w:rFonts w:cstheme="minorHAnsi"/>
        </w:rPr>
        <w:t>, K.E. Carbon nanotubes in the liquid phase: Addressing the issue of dispersion. </w:t>
      </w:r>
      <w:r w:rsidRPr="00E550B0">
        <w:rPr>
          <w:rStyle w:val="html-italic"/>
          <w:rFonts w:cstheme="minorHAnsi"/>
          <w:i/>
          <w:iCs/>
          <w:color w:val="222222"/>
        </w:rPr>
        <w:t>Small</w:t>
      </w:r>
      <w:r w:rsidRPr="00E550B0">
        <w:rPr>
          <w:rFonts w:cstheme="minorHAnsi"/>
        </w:rPr>
        <w:t> </w:t>
      </w:r>
      <w:r w:rsidRPr="00E550B0">
        <w:rPr>
          <w:rFonts w:cstheme="minorHAnsi"/>
          <w:b/>
          <w:bCs/>
        </w:rPr>
        <w:t>2012</w:t>
      </w:r>
      <w:r w:rsidRPr="00E550B0">
        <w:rPr>
          <w:rFonts w:cstheme="minorHAnsi"/>
        </w:rPr>
        <w:t>, </w:t>
      </w:r>
      <w:r w:rsidRPr="00E550B0">
        <w:rPr>
          <w:rStyle w:val="html-italic"/>
          <w:rFonts w:cstheme="minorHAnsi"/>
          <w:i/>
          <w:iCs/>
          <w:color w:val="222222"/>
        </w:rPr>
        <w:t>8</w:t>
      </w:r>
      <w:r w:rsidRPr="00E550B0">
        <w:rPr>
          <w:rFonts w:cstheme="minorHAnsi"/>
        </w:rPr>
        <w:t xml:space="preserve">, 1299–1313. </w:t>
      </w:r>
    </w:p>
    <w:p w14:paraId="07C5A184" w14:textId="2B4D42C7" w:rsidR="00DF23F9" w:rsidRPr="00E550B0" w:rsidRDefault="00DF23F9" w:rsidP="00AD784D">
      <w:pPr>
        <w:pStyle w:val="NoSpacing"/>
        <w:ind w:left="720" w:hanging="720"/>
        <w:rPr>
          <w:rFonts w:cstheme="minorHAnsi"/>
        </w:rPr>
      </w:pPr>
      <w:proofErr w:type="spellStart"/>
      <w:r w:rsidRPr="00E550B0">
        <w:rPr>
          <w:rFonts w:cstheme="minorHAnsi"/>
        </w:rPr>
        <w:t>Schymura</w:t>
      </w:r>
      <w:proofErr w:type="spellEnd"/>
      <w:r w:rsidRPr="00E550B0">
        <w:rPr>
          <w:rFonts w:cstheme="minorHAnsi"/>
        </w:rPr>
        <w:t xml:space="preserve">, S.; </w:t>
      </w:r>
      <w:proofErr w:type="spellStart"/>
      <w:r w:rsidRPr="00E550B0">
        <w:rPr>
          <w:rFonts w:cstheme="minorHAnsi"/>
        </w:rPr>
        <w:t>Kühnast</w:t>
      </w:r>
      <w:proofErr w:type="spellEnd"/>
      <w:r w:rsidRPr="00E550B0">
        <w:rPr>
          <w:rFonts w:cstheme="minorHAnsi"/>
        </w:rPr>
        <w:t xml:space="preserve">, M.; Lutz, V.; </w:t>
      </w:r>
      <w:proofErr w:type="spellStart"/>
      <w:r w:rsidRPr="00E550B0">
        <w:rPr>
          <w:rFonts w:cstheme="minorHAnsi"/>
        </w:rPr>
        <w:t>Jagiella</w:t>
      </w:r>
      <w:proofErr w:type="spellEnd"/>
      <w:r w:rsidRPr="00E550B0">
        <w:rPr>
          <w:rFonts w:cstheme="minorHAnsi"/>
        </w:rPr>
        <w:t>, S.; Dettlaff-</w:t>
      </w:r>
      <w:proofErr w:type="spellStart"/>
      <w:r w:rsidRPr="00E550B0">
        <w:rPr>
          <w:rFonts w:cstheme="minorHAnsi"/>
        </w:rPr>
        <w:t>Weglikowska</w:t>
      </w:r>
      <w:proofErr w:type="spellEnd"/>
      <w:r w:rsidRPr="00E550B0">
        <w:rPr>
          <w:rFonts w:cstheme="minorHAnsi"/>
        </w:rPr>
        <w:t xml:space="preserve">, U.; Roth, S.; Frank, G.; Carsten, T.; </w:t>
      </w:r>
      <w:proofErr w:type="spellStart"/>
      <w:r w:rsidRPr="00E550B0">
        <w:rPr>
          <w:rFonts w:cstheme="minorHAnsi"/>
        </w:rPr>
        <w:t>Giusy</w:t>
      </w:r>
      <w:proofErr w:type="spellEnd"/>
      <w:r w:rsidRPr="00E550B0">
        <w:rPr>
          <w:rFonts w:cstheme="minorHAnsi"/>
        </w:rPr>
        <w:t xml:space="preserve">, S.; </w:t>
      </w:r>
      <w:proofErr w:type="spellStart"/>
      <w:r w:rsidRPr="00E550B0">
        <w:rPr>
          <w:rFonts w:cstheme="minorHAnsi"/>
        </w:rPr>
        <w:t>Lagerwall</w:t>
      </w:r>
      <w:proofErr w:type="spellEnd"/>
      <w:r w:rsidRPr="00E550B0">
        <w:rPr>
          <w:rFonts w:cstheme="minorHAnsi"/>
        </w:rPr>
        <w:t>, J. Towards efficient dispersion of carbon nanotubes in thermotropic liquid crystals. </w:t>
      </w:r>
      <w:r w:rsidRPr="00E550B0">
        <w:rPr>
          <w:rStyle w:val="html-italic"/>
          <w:rFonts w:cstheme="minorHAnsi"/>
          <w:i/>
          <w:iCs/>
          <w:color w:val="222222"/>
        </w:rPr>
        <w:t xml:space="preserve">Adv. </w:t>
      </w:r>
      <w:proofErr w:type="spellStart"/>
      <w:r w:rsidRPr="00E550B0">
        <w:rPr>
          <w:rStyle w:val="html-italic"/>
          <w:rFonts w:cstheme="minorHAnsi"/>
          <w:i/>
          <w:iCs/>
          <w:color w:val="222222"/>
        </w:rPr>
        <w:t>Funct</w:t>
      </w:r>
      <w:proofErr w:type="spellEnd"/>
      <w:r w:rsidRPr="00E550B0">
        <w:rPr>
          <w:rStyle w:val="html-italic"/>
          <w:rFonts w:cstheme="minorHAnsi"/>
          <w:i/>
          <w:iCs/>
          <w:color w:val="222222"/>
        </w:rPr>
        <w:t>. Mater.</w:t>
      </w:r>
      <w:r w:rsidRPr="00E550B0">
        <w:rPr>
          <w:rFonts w:cstheme="minorHAnsi"/>
        </w:rPr>
        <w:t> </w:t>
      </w:r>
      <w:r w:rsidRPr="00E550B0">
        <w:rPr>
          <w:rFonts w:cstheme="minorHAnsi"/>
          <w:b/>
          <w:bCs/>
        </w:rPr>
        <w:t>2010</w:t>
      </w:r>
      <w:r w:rsidRPr="00E550B0">
        <w:rPr>
          <w:rFonts w:cstheme="minorHAnsi"/>
        </w:rPr>
        <w:t>, </w:t>
      </w:r>
      <w:r w:rsidRPr="00E550B0">
        <w:rPr>
          <w:rStyle w:val="html-italic"/>
          <w:rFonts w:cstheme="minorHAnsi"/>
          <w:i/>
          <w:iCs/>
          <w:color w:val="222222"/>
        </w:rPr>
        <w:t>20</w:t>
      </w:r>
      <w:r w:rsidRPr="00E550B0">
        <w:rPr>
          <w:rFonts w:cstheme="minorHAnsi"/>
        </w:rPr>
        <w:t xml:space="preserve">, 3350–3357. </w:t>
      </w:r>
    </w:p>
    <w:sectPr w:rsidR="00DF23F9" w:rsidRPr="00E550B0"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B822E0"/>
    <w:multiLevelType w:val="multilevel"/>
    <w:tmpl w:val="34DC41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67934A1"/>
    <w:multiLevelType w:val="multilevel"/>
    <w:tmpl w:val="73E459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59776C9A"/>
    <w:multiLevelType w:val="hybridMultilevel"/>
    <w:tmpl w:val="312E1F90"/>
    <w:lvl w:ilvl="0" w:tplc="BB8CA1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ocumentProtection w:edit="readOnly" w:formatting="1" w:enforcement="1" w:cryptProviderType="rsaAES" w:cryptAlgorithmClass="hash" w:cryptAlgorithmType="typeAny" w:cryptAlgorithmSid="14" w:cryptSpinCount="100000" w:hash="nAn5Ep8VgjUCou6RO+E6qfeUUqQhaBgIyfm0JBdv3q/nuNitvMII2XANkHiuudyEWP/FrX6XpW3b57j89V4+rA==" w:salt="+Kb5OI+hZctF9rtHhZO8+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2AD5"/>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C714E"/>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50B6"/>
    <w:rsid w:val="0018114F"/>
    <w:rsid w:val="00181ADF"/>
    <w:rsid w:val="00183A38"/>
    <w:rsid w:val="001854EA"/>
    <w:rsid w:val="00185C26"/>
    <w:rsid w:val="00196C7C"/>
    <w:rsid w:val="001A1C71"/>
    <w:rsid w:val="001A1DF4"/>
    <w:rsid w:val="001A34C4"/>
    <w:rsid w:val="001B6E76"/>
    <w:rsid w:val="001C3A3F"/>
    <w:rsid w:val="001C6A31"/>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427"/>
    <w:rsid w:val="002E5C33"/>
    <w:rsid w:val="002E5D29"/>
    <w:rsid w:val="00300EE4"/>
    <w:rsid w:val="0030197F"/>
    <w:rsid w:val="0030223E"/>
    <w:rsid w:val="00303A1E"/>
    <w:rsid w:val="00303BBD"/>
    <w:rsid w:val="00313440"/>
    <w:rsid w:val="00314FCD"/>
    <w:rsid w:val="00324290"/>
    <w:rsid w:val="00324667"/>
    <w:rsid w:val="00331737"/>
    <w:rsid w:val="0033243D"/>
    <w:rsid w:val="00335A29"/>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958"/>
    <w:rsid w:val="003D3301"/>
    <w:rsid w:val="003D4641"/>
    <w:rsid w:val="003E05B7"/>
    <w:rsid w:val="003E0C0A"/>
    <w:rsid w:val="003E6CFF"/>
    <w:rsid w:val="004010E3"/>
    <w:rsid w:val="004055B8"/>
    <w:rsid w:val="0040709D"/>
    <w:rsid w:val="004122F9"/>
    <w:rsid w:val="004124D3"/>
    <w:rsid w:val="004139BA"/>
    <w:rsid w:val="00421CBC"/>
    <w:rsid w:val="004261EF"/>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B7E59"/>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5649"/>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41C4"/>
    <w:rsid w:val="005A5291"/>
    <w:rsid w:val="005A6FD1"/>
    <w:rsid w:val="005B08F1"/>
    <w:rsid w:val="005B47BC"/>
    <w:rsid w:val="005C00EC"/>
    <w:rsid w:val="005C15C9"/>
    <w:rsid w:val="005C30E9"/>
    <w:rsid w:val="005C663B"/>
    <w:rsid w:val="005D1C38"/>
    <w:rsid w:val="005D1ED6"/>
    <w:rsid w:val="005D767A"/>
    <w:rsid w:val="005E2628"/>
    <w:rsid w:val="005E285E"/>
    <w:rsid w:val="005E5F66"/>
    <w:rsid w:val="005F3287"/>
    <w:rsid w:val="005F46EC"/>
    <w:rsid w:val="005F49C9"/>
    <w:rsid w:val="005F71CE"/>
    <w:rsid w:val="005F7A68"/>
    <w:rsid w:val="00600912"/>
    <w:rsid w:val="00601980"/>
    <w:rsid w:val="0060332C"/>
    <w:rsid w:val="00604C5A"/>
    <w:rsid w:val="00607813"/>
    <w:rsid w:val="00607F1D"/>
    <w:rsid w:val="00612DE8"/>
    <w:rsid w:val="00615A83"/>
    <w:rsid w:val="00620EA0"/>
    <w:rsid w:val="006220BA"/>
    <w:rsid w:val="00623E47"/>
    <w:rsid w:val="00624CD2"/>
    <w:rsid w:val="0062795C"/>
    <w:rsid w:val="00631A06"/>
    <w:rsid w:val="00633D28"/>
    <w:rsid w:val="00633F1B"/>
    <w:rsid w:val="00634D07"/>
    <w:rsid w:val="00635799"/>
    <w:rsid w:val="00636A77"/>
    <w:rsid w:val="0064051B"/>
    <w:rsid w:val="00645D2C"/>
    <w:rsid w:val="00646EAE"/>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0BE8"/>
    <w:rsid w:val="006C7ED1"/>
    <w:rsid w:val="006D75E1"/>
    <w:rsid w:val="006D7670"/>
    <w:rsid w:val="006E10F4"/>
    <w:rsid w:val="006E10FD"/>
    <w:rsid w:val="006E2996"/>
    <w:rsid w:val="006E2EEC"/>
    <w:rsid w:val="006E471E"/>
    <w:rsid w:val="006E4859"/>
    <w:rsid w:val="006F24E3"/>
    <w:rsid w:val="006F502D"/>
    <w:rsid w:val="007065D3"/>
    <w:rsid w:val="007071B1"/>
    <w:rsid w:val="00707EC1"/>
    <w:rsid w:val="00710582"/>
    <w:rsid w:val="00714EE9"/>
    <w:rsid w:val="007246B0"/>
    <w:rsid w:val="00725527"/>
    <w:rsid w:val="007258CB"/>
    <w:rsid w:val="00730E29"/>
    <w:rsid w:val="00732FF6"/>
    <w:rsid w:val="00735393"/>
    <w:rsid w:val="00735FA8"/>
    <w:rsid w:val="00745E32"/>
    <w:rsid w:val="007466F7"/>
    <w:rsid w:val="00757D89"/>
    <w:rsid w:val="0076194B"/>
    <w:rsid w:val="00763676"/>
    <w:rsid w:val="00772776"/>
    <w:rsid w:val="0077425D"/>
    <w:rsid w:val="00776E56"/>
    <w:rsid w:val="00781619"/>
    <w:rsid w:val="0079146B"/>
    <w:rsid w:val="00791DD5"/>
    <w:rsid w:val="00796875"/>
    <w:rsid w:val="0079756E"/>
    <w:rsid w:val="007A1233"/>
    <w:rsid w:val="007A258F"/>
    <w:rsid w:val="007A3B3A"/>
    <w:rsid w:val="007B0BBA"/>
    <w:rsid w:val="007B5055"/>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4F52"/>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433"/>
    <w:rsid w:val="008C3543"/>
    <w:rsid w:val="008D0F0D"/>
    <w:rsid w:val="008D0FF2"/>
    <w:rsid w:val="008D14D6"/>
    <w:rsid w:val="008D1D7F"/>
    <w:rsid w:val="008D3526"/>
    <w:rsid w:val="008D4F91"/>
    <w:rsid w:val="008E067E"/>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A7C85"/>
    <w:rsid w:val="009B4F83"/>
    <w:rsid w:val="009B5E06"/>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D784D"/>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6E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4376"/>
    <w:rsid w:val="00BB7C37"/>
    <w:rsid w:val="00BC168F"/>
    <w:rsid w:val="00BC1E95"/>
    <w:rsid w:val="00BC2262"/>
    <w:rsid w:val="00BC3D81"/>
    <w:rsid w:val="00BC420A"/>
    <w:rsid w:val="00BC540B"/>
    <w:rsid w:val="00BC7302"/>
    <w:rsid w:val="00BD01F3"/>
    <w:rsid w:val="00BD0D8D"/>
    <w:rsid w:val="00BD2EA0"/>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679A"/>
    <w:rsid w:val="00C27998"/>
    <w:rsid w:val="00C27AEF"/>
    <w:rsid w:val="00C3110E"/>
    <w:rsid w:val="00C3466C"/>
    <w:rsid w:val="00C355FF"/>
    <w:rsid w:val="00C41A64"/>
    <w:rsid w:val="00C44BE9"/>
    <w:rsid w:val="00C47122"/>
    <w:rsid w:val="00C47959"/>
    <w:rsid w:val="00C47CEA"/>
    <w:rsid w:val="00C515E0"/>
    <w:rsid w:val="00C531A3"/>
    <w:rsid w:val="00C57F24"/>
    <w:rsid w:val="00C63EA6"/>
    <w:rsid w:val="00C6619F"/>
    <w:rsid w:val="00C6624A"/>
    <w:rsid w:val="00C742C3"/>
    <w:rsid w:val="00C75559"/>
    <w:rsid w:val="00C766D1"/>
    <w:rsid w:val="00C76D88"/>
    <w:rsid w:val="00C7785D"/>
    <w:rsid w:val="00C77A26"/>
    <w:rsid w:val="00C85BDD"/>
    <w:rsid w:val="00C86B81"/>
    <w:rsid w:val="00C91557"/>
    <w:rsid w:val="00C928AA"/>
    <w:rsid w:val="00C92F74"/>
    <w:rsid w:val="00CA1C19"/>
    <w:rsid w:val="00CA204D"/>
    <w:rsid w:val="00CA2E14"/>
    <w:rsid w:val="00CA60CD"/>
    <w:rsid w:val="00CB10E9"/>
    <w:rsid w:val="00CB11D6"/>
    <w:rsid w:val="00CB53F5"/>
    <w:rsid w:val="00CB5475"/>
    <w:rsid w:val="00CB665E"/>
    <w:rsid w:val="00CB6E09"/>
    <w:rsid w:val="00CC09A7"/>
    <w:rsid w:val="00CC0FD9"/>
    <w:rsid w:val="00CC1F8F"/>
    <w:rsid w:val="00CD139B"/>
    <w:rsid w:val="00CD5E59"/>
    <w:rsid w:val="00CD7831"/>
    <w:rsid w:val="00CE05D4"/>
    <w:rsid w:val="00CE4712"/>
    <w:rsid w:val="00CF302F"/>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0137"/>
    <w:rsid w:val="00D8135F"/>
    <w:rsid w:val="00D81DD5"/>
    <w:rsid w:val="00D87BB8"/>
    <w:rsid w:val="00D90BD9"/>
    <w:rsid w:val="00D932C5"/>
    <w:rsid w:val="00D939A7"/>
    <w:rsid w:val="00D9581C"/>
    <w:rsid w:val="00D95DCB"/>
    <w:rsid w:val="00D96228"/>
    <w:rsid w:val="00DA5459"/>
    <w:rsid w:val="00DA6325"/>
    <w:rsid w:val="00DB357A"/>
    <w:rsid w:val="00DB4233"/>
    <w:rsid w:val="00DB5097"/>
    <w:rsid w:val="00DC4F7C"/>
    <w:rsid w:val="00DC7134"/>
    <w:rsid w:val="00DC7C2C"/>
    <w:rsid w:val="00DD2256"/>
    <w:rsid w:val="00DD4B55"/>
    <w:rsid w:val="00DD5871"/>
    <w:rsid w:val="00DE2F66"/>
    <w:rsid w:val="00DE4173"/>
    <w:rsid w:val="00DE4592"/>
    <w:rsid w:val="00DF23F9"/>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50B0"/>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5F33"/>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DF23F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F23F9"/>
    <w:rPr>
      <w:color w:val="0000FF"/>
      <w:u w:val="single"/>
    </w:rPr>
  </w:style>
  <w:style w:type="character" w:styleId="FollowedHyperlink">
    <w:name w:val="FollowedHyperlink"/>
    <w:basedOn w:val="DefaultParagraphFont"/>
    <w:uiPriority w:val="99"/>
    <w:semiHidden/>
    <w:unhideWhenUsed/>
    <w:rsid w:val="00DF23F9"/>
    <w:rPr>
      <w:color w:val="800080"/>
      <w:u w:val="single"/>
    </w:rPr>
  </w:style>
  <w:style w:type="character" w:customStyle="1" w:styleId="mathjax">
    <w:name w:val="mathjax"/>
    <w:basedOn w:val="DefaultParagraphFont"/>
    <w:rsid w:val="00DF23F9"/>
  </w:style>
  <w:style w:type="character" w:customStyle="1" w:styleId="math">
    <w:name w:val="math"/>
    <w:basedOn w:val="DefaultParagraphFont"/>
    <w:rsid w:val="00DF23F9"/>
  </w:style>
  <w:style w:type="character" w:customStyle="1" w:styleId="mrow">
    <w:name w:val="mrow"/>
    <w:basedOn w:val="DefaultParagraphFont"/>
    <w:rsid w:val="00DF23F9"/>
  </w:style>
  <w:style w:type="character" w:customStyle="1" w:styleId="semantics">
    <w:name w:val="semantics"/>
    <w:basedOn w:val="DefaultParagraphFont"/>
    <w:rsid w:val="00DF23F9"/>
  </w:style>
  <w:style w:type="character" w:customStyle="1" w:styleId="mi">
    <w:name w:val="mi"/>
    <w:basedOn w:val="DefaultParagraphFont"/>
    <w:rsid w:val="00DF23F9"/>
  </w:style>
  <w:style w:type="character" w:customStyle="1" w:styleId="mo">
    <w:name w:val="mo"/>
    <w:basedOn w:val="DefaultParagraphFont"/>
    <w:rsid w:val="00DF23F9"/>
  </w:style>
  <w:style w:type="character" w:customStyle="1" w:styleId="msub">
    <w:name w:val="msub"/>
    <w:basedOn w:val="DefaultParagraphFont"/>
    <w:rsid w:val="00DF23F9"/>
  </w:style>
  <w:style w:type="character" w:customStyle="1" w:styleId="msubsup">
    <w:name w:val="msubsup"/>
    <w:basedOn w:val="DefaultParagraphFont"/>
    <w:rsid w:val="00DF23F9"/>
  </w:style>
  <w:style w:type="character" w:customStyle="1" w:styleId="mtable">
    <w:name w:val="mtable"/>
    <w:basedOn w:val="DefaultParagraphFont"/>
    <w:rsid w:val="00DF23F9"/>
  </w:style>
  <w:style w:type="character" w:customStyle="1" w:styleId="mtd">
    <w:name w:val="mtd"/>
    <w:basedOn w:val="DefaultParagraphFont"/>
    <w:rsid w:val="00DF23F9"/>
  </w:style>
  <w:style w:type="character" w:customStyle="1" w:styleId="mtext">
    <w:name w:val="mtext"/>
    <w:basedOn w:val="DefaultParagraphFont"/>
    <w:rsid w:val="00DF23F9"/>
  </w:style>
  <w:style w:type="character" w:customStyle="1" w:styleId="mjxassistivemathml">
    <w:name w:val="mjx_assistive_mathml"/>
    <w:basedOn w:val="DefaultParagraphFont"/>
    <w:rsid w:val="00DF23F9"/>
  </w:style>
  <w:style w:type="character" w:customStyle="1" w:styleId="msup">
    <w:name w:val="msup"/>
    <w:basedOn w:val="DefaultParagraphFont"/>
    <w:rsid w:val="00DF23F9"/>
  </w:style>
  <w:style w:type="character" w:customStyle="1" w:styleId="mn">
    <w:name w:val="mn"/>
    <w:basedOn w:val="DefaultParagraphFont"/>
    <w:rsid w:val="00DF23F9"/>
  </w:style>
  <w:style w:type="character" w:customStyle="1" w:styleId="mfrac">
    <w:name w:val="mfrac"/>
    <w:basedOn w:val="DefaultParagraphFont"/>
    <w:rsid w:val="00DF23F9"/>
  </w:style>
  <w:style w:type="paragraph" w:customStyle="1" w:styleId="html-x">
    <w:name w:val="html-x"/>
    <w:basedOn w:val="Normal"/>
    <w:rsid w:val="00DF23F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italic">
    <w:name w:val="html-italic"/>
    <w:basedOn w:val="DefaultParagraphFont"/>
    <w:rsid w:val="00DF23F9"/>
  </w:style>
  <w:style w:type="paragraph" w:customStyle="1" w:styleId="html-xx">
    <w:name w:val="html-xx"/>
    <w:basedOn w:val="Normal"/>
    <w:rsid w:val="00DF23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x">
    <w:name w:val="html-xxx"/>
    <w:basedOn w:val="Normal"/>
    <w:rsid w:val="00DF23F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lineblock">
    <w:name w:val="inlineblock"/>
    <w:basedOn w:val="DefaultParagraphFont"/>
    <w:rsid w:val="005E285E"/>
  </w:style>
  <w:style w:type="character" w:styleId="UnresolvedMention">
    <w:name w:val="Unresolved Mention"/>
    <w:basedOn w:val="DefaultParagraphFont"/>
    <w:uiPriority w:val="99"/>
    <w:semiHidden/>
    <w:unhideWhenUsed/>
    <w:rsid w:val="00D80137"/>
    <w:rPr>
      <w:color w:val="605E5C"/>
      <w:shd w:val="clear" w:color="auto" w:fill="E1DFDD"/>
    </w:rPr>
  </w:style>
  <w:style w:type="table" w:styleId="TableGridLight">
    <w:name w:val="Grid Table Light"/>
    <w:basedOn w:val="TableNormal"/>
    <w:uiPriority w:val="40"/>
    <w:rsid w:val="00D8013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5F328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3453216">
      <w:bodyDiv w:val="1"/>
      <w:marLeft w:val="0"/>
      <w:marRight w:val="0"/>
      <w:marTop w:val="0"/>
      <w:marBottom w:val="0"/>
      <w:divBdr>
        <w:top w:val="none" w:sz="0" w:space="0" w:color="auto"/>
        <w:left w:val="none" w:sz="0" w:space="0" w:color="auto"/>
        <w:bottom w:val="none" w:sz="0" w:space="0" w:color="auto"/>
        <w:right w:val="none" w:sz="0" w:space="0" w:color="auto"/>
      </w:divBdr>
    </w:div>
    <w:div w:id="1679890013">
      <w:bodyDiv w:val="1"/>
      <w:marLeft w:val="0"/>
      <w:marRight w:val="0"/>
      <w:marTop w:val="0"/>
      <w:marBottom w:val="0"/>
      <w:divBdr>
        <w:top w:val="none" w:sz="0" w:space="0" w:color="auto"/>
        <w:left w:val="none" w:sz="0" w:space="0" w:color="auto"/>
        <w:bottom w:val="none" w:sz="0" w:space="0" w:color="auto"/>
        <w:right w:val="none" w:sz="0" w:space="0" w:color="auto"/>
      </w:divBdr>
      <w:divsChild>
        <w:div w:id="725644015">
          <w:marLeft w:val="0"/>
          <w:marRight w:val="0"/>
          <w:marTop w:val="0"/>
          <w:marBottom w:val="0"/>
          <w:divBdr>
            <w:top w:val="none" w:sz="0" w:space="0" w:color="auto"/>
            <w:left w:val="none" w:sz="0" w:space="0" w:color="auto"/>
            <w:bottom w:val="none" w:sz="0" w:space="0" w:color="auto"/>
            <w:right w:val="none" w:sz="0" w:space="0" w:color="auto"/>
          </w:divBdr>
          <w:divsChild>
            <w:div w:id="422914860">
              <w:marLeft w:val="0"/>
              <w:marRight w:val="0"/>
              <w:marTop w:val="0"/>
              <w:marBottom w:val="0"/>
              <w:divBdr>
                <w:top w:val="none" w:sz="0" w:space="0" w:color="auto"/>
                <w:left w:val="none" w:sz="0" w:space="0" w:color="auto"/>
                <w:bottom w:val="none" w:sz="0" w:space="0" w:color="auto"/>
                <w:right w:val="none" w:sz="0" w:space="0" w:color="auto"/>
              </w:divBdr>
            </w:div>
            <w:div w:id="1970628403">
              <w:marLeft w:val="0"/>
              <w:marRight w:val="0"/>
              <w:marTop w:val="0"/>
              <w:marBottom w:val="0"/>
              <w:divBdr>
                <w:top w:val="none" w:sz="0" w:space="0" w:color="auto"/>
                <w:left w:val="none" w:sz="0" w:space="0" w:color="auto"/>
                <w:bottom w:val="single" w:sz="6" w:space="18" w:color="CCCCCC"/>
                <w:right w:val="none" w:sz="0" w:space="0" w:color="auto"/>
              </w:divBdr>
              <w:divsChild>
                <w:div w:id="1770276251">
                  <w:marLeft w:val="0"/>
                  <w:marRight w:val="0"/>
                  <w:marTop w:val="0"/>
                  <w:marBottom w:val="120"/>
                  <w:divBdr>
                    <w:top w:val="none" w:sz="0" w:space="0" w:color="auto"/>
                    <w:left w:val="none" w:sz="0" w:space="0" w:color="auto"/>
                    <w:bottom w:val="none" w:sz="0" w:space="0" w:color="auto"/>
                    <w:right w:val="none" w:sz="0" w:space="0" w:color="auto"/>
                  </w:divBdr>
                  <w:divsChild>
                    <w:div w:id="1414738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375659">
          <w:marLeft w:val="0"/>
          <w:marRight w:val="0"/>
          <w:marTop w:val="480"/>
          <w:marBottom w:val="0"/>
          <w:divBdr>
            <w:top w:val="none" w:sz="0" w:space="0" w:color="auto"/>
            <w:left w:val="none" w:sz="0" w:space="0" w:color="auto"/>
            <w:bottom w:val="none" w:sz="0" w:space="0" w:color="auto"/>
            <w:right w:val="none" w:sz="0" w:space="0" w:color="auto"/>
          </w:divBdr>
          <w:divsChild>
            <w:div w:id="1587762571">
              <w:marLeft w:val="0"/>
              <w:marRight w:val="0"/>
              <w:marTop w:val="0"/>
              <w:marBottom w:val="0"/>
              <w:divBdr>
                <w:top w:val="none" w:sz="0" w:space="0" w:color="auto"/>
                <w:left w:val="none" w:sz="0" w:space="0" w:color="auto"/>
                <w:bottom w:val="none" w:sz="0" w:space="0" w:color="auto"/>
                <w:right w:val="none" w:sz="0" w:space="0" w:color="auto"/>
              </w:divBdr>
            </w:div>
            <w:div w:id="989211796">
              <w:marLeft w:val="0"/>
              <w:marRight w:val="0"/>
              <w:marTop w:val="240"/>
              <w:marBottom w:val="240"/>
              <w:divBdr>
                <w:top w:val="none" w:sz="0" w:space="0" w:color="auto"/>
                <w:left w:val="none" w:sz="0" w:space="0" w:color="auto"/>
                <w:bottom w:val="none" w:sz="0" w:space="0" w:color="auto"/>
                <w:right w:val="none" w:sz="0" w:space="0" w:color="auto"/>
              </w:divBdr>
              <w:divsChild>
                <w:div w:id="250554249">
                  <w:marLeft w:val="124"/>
                  <w:marRight w:val="248"/>
                  <w:marTop w:val="240"/>
                  <w:marBottom w:val="240"/>
                  <w:divBdr>
                    <w:top w:val="none" w:sz="0" w:space="0" w:color="auto"/>
                    <w:left w:val="none" w:sz="0" w:space="0" w:color="auto"/>
                    <w:bottom w:val="none" w:sz="0" w:space="0" w:color="auto"/>
                    <w:right w:val="none" w:sz="0" w:space="0" w:color="auto"/>
                  </w:divBdr>
                  <w:divsChild>
                    <w:div w:id="147260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31019">
              <w:marLeft w:val="0"/>
              <w:marRight w:val="0"/>
              <w:marTop w:val="0"/>
              <w:marBottom w:val="0"/>
              <w:divBdr>
                <w:top w:val="none" w:sz="0" w:space="0" w:color="auto"/>
                <w:left w:val="none" w:sz="0" w:space="0" w:color="auto"/>
                <w:bottom w:val="none" w:sz="0" w:space="0" w:color="auto"/>
                <w:right w:val="none" w:sz="0" w:space="0" w:color="auto"/>
              </w:divBdr>
            </w:div>
            <w:div w:id="323897732">
              <w:marLeft w:val="0"/>
              <w:marRight w:val="0"/>
              <w:marTop w:val="0"/>
              <w:marBottom w:val="0"/>
              <w:divBdr>
                <w:top w:val="none" w:sz="0" w:space="0" w:color="auto"/>
                <w:left w:val="none" w:sz="0" w:space="0" w:color="auto"/>
                <w:bottom w:val="none" w:sz="0" w:space="0" w:color="auto"/>
                <w:right w:val="none" w:sz="0" w:space="0" w:color="auto"/>
              </w:divBdr>
            </w:div>
            <w:div w:id="1013655581">
              <w:marLeft w:val="0"/>
              <w:marRight w:val="0"/>
              <w:marTop w:val="240"/>
              <w:marBottom w:val="240"/>
              <w:divBdr>
                <w:top w:val="none" w:sz="0" w:space="0" w:color="auto"/>
                <w:left w:val="none" w:sz="0" w:space="0" w:color="auto"/>
                <w:bottom w:val="none" w:sz="0" w:space="0" w:color="auto"/>
                <w:right w:val="none" w:sz="0" w:space="0" w:color="auto"/>
              </w:divBdr>
              <w:divsChild>
                <w:div w:id="894243836">
                  <w:marLeft w:val="124"/>
                  <w:marRight w:val="248"/>
                  <w:marTop w:val="240"/>
                  <w:marBottom w:val="240"/>
                  <w:divBdr>
                    <w:top w:val="none" w:sz="0" w:space="0" w:color="auto"/>
                    <w:left w:val="none" w:sz="0" w:space="0" w:color="auto"/>
                    <w:bottom w:val="none" w:sz="0" w:space="0" w:color="auto"/>
                    <w:right w:val="none" w:sz="0" w:space="0" w:color="auto"/>
                  </w:divBdr>
                  <w:divsChild>
                    <w:div w:id="157451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371207">
              <w:marLeft w:val="0"/>
              <w:marRight w:val="0"/>
              <w:marTop w:val="0"/>
              <w:marBottom w:val="0"/>
              <w:divBdr>
                <w:top w:val="none" w:sz="0" w:space="0" w:color="auto"/>
                <w:left w:val="none" w:sz="0" w:space="0" w:color="auto"/>
                <w:bottom w:val="none" w:sz="0" w:space="0" w:color="auto"/>
                <w:right w:val="none" w:sz="0" w:space="0" w:color="auto"/>
              </w:divBdr>
              <w:divsChild>
                <w:div w:id="846943942">
                  <w:marLeft w:val="0"/>
                  <w:marRight w:val="0"/>
                  <w:marTop w:val="120"/>
                  <w:marBottom w:val="120"/>
                  <w:divBdr>
                    <w:top w:val="none" w:sz="0" w:space="0" w:color="auto"/>
                    <w:left w:val="none" w:sz="0" w:space="0" w:color="auto"/>
                    <w:bottom w:val="none" w:sz="0" w:space="0" w:color="auto"/>
                    <w:right w:val="none" w:sz="0" w:space="0" w:color="auto"/>
                  </w:divBdr>
                  <w:divsChild>
                    <w:div w:id="1830972828">
                      <w:marLeft w:val="0"/>
                      <w:marRight w:val="0"/>
                      <w:marTop w:val="0"/>
                      <w:marBottom w:val="0"/>
                      <w:divBdr>
                        <w:top w:val="none" w:sz="0" w:space="0" w:color="auto"/>
                        <w:left w:val="none" w:sz="0" w:space="0" w:color="auto"/>
                        <w:bottom w:val="none" w:sz="0" w:space="0" w:color="auto"/>
                        <w:right w:val="none" w:sz="0" w:space="0" w:color="auto"/>
                      </w:divBdr>
                      <w:divsChild>
                        <w:div w:id="118189760">
                          <w:marLeft w:val="0"/>
                          <w:marRight w:val="0"/>
                          <w:marTop w:val="240"/>
                          <w:marBottom w:val="240"/>
                          <w:divBdr>
                            <w:top w:val="none" w:sz="0" w:space="0" w:color="auto"/>
                            <w:left w:val="none" w:sz="0" w:space="0" w:color="auto"/>
                            <w:bottom w:val="none" w:sz="0" w:space="0" w:color="auto"/>
                            <w:right w:val="none" w:sz="0" w:space="0" w:color="auto"/>
                          </w:divBdr>
                        </w:div>
                      </w:divsChild>
                    </w:div>
                    <w:div w:id="495152437">
                      <w:marLeft w:val="0"/>
                      <w:marRight w:val="0"/>
                      <w:marTop w:val="0"/>
                      <w:marBottom w:val="0"/>
                      <w:divBdr>
                        <w:top w:val="none" w:sz="0" w:space="0" w:color="auto"/>
                        <w:left w:val="none" w:sz="0" w:space="0" w:color="auto"/>
                        <w:bottom w:val="none" w:sz="0" w:space="0" w:color="auto"/>
                        <w:right w:val="none" w:sz="0" w:space="0" w:color="auto"/>
                      </w:divBdr>
                    </w:div>
                  </w:divsChild>
                </w:div>
                <w:div w:id="396637279">
                  <w:marLeft w:val="0"/>
                  <w:marRight w:val="0"/>
                  <w:marTop w:val="120"/>
                  <w:marBottom w:val="120"/>
                  <w:divBdr>
                    <w:top w:val="none" w:sz="0" w:space="0" w:color="auto"/>
                    <w:left w:val="none" w:sz="0" w:space="0" w:color="auto"/>
                    <w:bottom w:val="none" w:sz="0" w:space="0" w:color="auto"/>
                    <w:right w:val="none" w:sz="0" w:space="0" w:color="auto"/>
                  </w:divBdr>
                  <w:divsChild>
                    <w:div w:id="728454312">
                      <w:marLeft w:val="0"/>
                      <w:marRight w:val="0"/>
                      <w:marTop w:val="0"/>
                      <w:marBottom w:val="0"/>
                      <w:divBdr>
                        <w:top w:val="none" w:sz="0" w:space="0" w:color="auto"/>
                        <w:left w:val="none" w:sz="0" w:space="0" w:color="auto"/>
                        <w:bottom w:val="none" w:sz="0" w:space="0" w:color="auto"/>
                        <w:right w:val="none" w:sz="0" w:space="0" w:color="auto"/>
                      </w:divBdr>
                      <w:divsChild>
                        <w:div w:id="327949008">
                          <w:marLeft w:val="0"/>
                          <w:marRight w:val="0"/>
                          <w:marTop w:val="240"/>
                          <w:marBottom w:val="240"/>
                          <w:divBdr>
                            <w:top w:val="none" w:sz="0" w:space="0" w:color="auto"/>
                            <w:left w:val="none" w:sz="0" w:space="0" w:color="auto"/>
                            <w:bottom w:val="none" w:sz="0" w:space="0" w:color="auto"/>
                            <w:right w:val="none" w:sz="0" w:space="0" w:color="auto"/>
                          </w:divBdr>
                        </w:div>
                      </w:divsChild>
                    </w:div>
                    <w:div w:id="166392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7865">
              <w:marLeft w:val="0"/>
              <w:marRight w:val="0"/>
              <w:marTop w:val="0"/>
              <w:marBottom w:val="0"/>
              <w:divBdr>
                <w:top w:val="none" w:sz="0" w:space="0" w:color="auto"/>
                <w:left w:val="none" w:sz="0" w:space="0" w:color="auto"/>
                <w:bottom w:val="none" w:sz="0" w:space="0" w:color="auto"/>
                <w:right w:val="none" w:sz="0" w:space="0" w:color="auto"/>
              </w:divBdr>
            </w:div>
            <w:div w:id="2113747194">
              <w:marLeft w:val="0"/>
              <w:marRight w:val="0"/>
              <w:marTop w:val="240"/>
              <w:marBottom w:val="240"/>
              <w:divBdr>
                <w:top w:val="none" w:sz="0" w:space="0" w:color="auto"/>
                <w:left w:val="none" w:sz="0" w:space="0" w:color="auto"/>
                <w:bottom w:val="none" w:sz="0" w:space="0" w:color="auto"/>
                <w:right w:val="none" w:sz="0" w:space="0" w:color="auto"/>
              </w:divBdr>
              <w:divsChild>
                <w:div w:id="956378378">
                  <w:marLeft w:val="124"/>
                  <w:marRight w:val="248"/>
                  <w:marTop w:val="240"/>
                  <w:marBottom w:val="240"/>
                  <w:divBdr>
                    <w:top w:val="none" w:sz="0" w:space="0" w:color="auto"/>
                    <w:left w:val="none" w:sz="0" w:space="0" w:color="auto"/>
                    <w:bottom w:val="none" w:sz="0" w:space="0" w:color="auto"/>
                    <w:right w:val="none" w:sz="0" w:space="0" w:color="auto"/>
                  </w:divBdr>
                  <w:divsChild>
                    <w:div w:id="210252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097828">
              <w:marLeft w:val="0"/>
              <w:marRight w:val="0"/>
              <w:marTop w:val="0"/>
              <w:marBottom w:val="0"/>
              <w:divBdr>
                <w:top w:val="none" w:sz="0" w:space="0" w:color="auto"/>
                <w:left w:val="none" w:sz="0" w:space="0" w:color="auto"/>
                <w:bottom w:val="none" w:sz="0" w:space="0" w:color="auto"/>
                <w:right w:val="none" w:sz="0" w:space="0" w:color="auto"/>
              </w:divBdr>
            </w:div>
            <w:div w:id="1989748976">
              <w:marLeft w:val="0"/>
              <w:marRight w:val="0"/>
              <w:marTop w:val="0"/>
              <w:marBottom w:val="0"/>
              <w:divBdr>
                <w:top w:val="none" w:sz="0" w:space="0" w:color="auto"/>
                <w:left w:val="none" w:sz="0" w:space="0" w:color="auto"/>
                <w:bottom w:val="none" w:sz="0" w:space="0" w:color="auto"/>
                <w:right w:val="none" w:sz="0" w:space="0" w:color="auto"/>
              </w:divBdr>
            </w:div>
            <w:div w:id="91170442">
              <w:marLeft w:val="0"/>
              <w:marRight w:val="0"/>
              <w:marTop w:val="0"/>
              <w:marBottom w:val="0"/>
              <w:divBdr>
                <w:top w:val="none" w:sz="0" w:space="0" w:color="auto"/>
                <w:left w:val="none" w:sz="0" w:space="0" w:color="auto"/>
                <w:bottom w:val="none" w:sz="0" w:space="0" w:color="auto"/>
                <w:right w:val="none" w:sz="0" w:space="0" w:color="auto"/>
              </w:divBdr>
            </w:div>
            <w:div w:id="1766151174">
              <w:marLeft w:val="0"/>
              <w:marRight w:val="0"/>
              <w:marTop w:val="240"/>
              <w:marBottom w:val="240"/>
              <w:divBdr>
                <w:top w:val="none" w:sz="0" w:space="0" w:color="auto"/>
                <w:left w:val="none" w:sz="0" w:space="0" w:color="auto"/>
                <w:bottom w:val="none" w:sz="0" w:space="0" w:color="auto"/>
                <w:right w:val="none" w:sz="0" w:space="0" w:color="auto"/>
              </w:divBdr>
              <w:divsChild>
                <w:div w:id="102850496">
                  <w:marLeft w:val="124"/>
                  <w:marRight w:val="248"/>
                  <w:marTop w:val="240"/>
                  <w:marBottom w:val="240"/>
                  <w:divBdr>
                    <w:top w:val="none" w:sz="0" w:space="0" w:color="auto"/>
                    <w:left w:val="none" w:sz="0" w:space="0" w:color="auto"/>
                    <w:bottom w:val="none" w:sz="0" w:space="0" w:color="auto"/>
                    <w:right w:val="none" w:sz="0" w:space="0" w:color="auto"/>
                  </w:divBdr>
                  <w:divsChild>
                    <w:div w:id="502670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932244">
              <w:marLeft w:val="0"/>
              <w:marRight w:val="0"/>
              <w:marTop w:val="0"/>
              <w:marBottom w:val="0"/>
              <w:divBdr>
                <w:top w:val="none" w:sz="0" w:space="0" w:color="auto"/>
                <w:left w:val="none" w:sz="0" w:space="0" w:color="auto"/>
                <w:bottom w:val="none" w:sz="0" w:space="0" w:color="auto"/>
                <w:right w:val="none" w:sz="0" w:space="0" w:color="auto"/>
              </w:divBdr>
            </w:div>
            <w:div w:id="436683569">
              <w:marLeft w:val="0"/>
              <w:marRight w:val="0"/>
              <w:marTop w:val="240"/>
              <w:marBottom w:val="240"/>
              <w:divBdr>
                <w:top w:val="none" w:sz="0" w:space="0" w:color="auto"/>
                <w:left w:val="none" w:sz="0" w:space="0" w:color="auto"/>
                <w:bottom w:val="none" w:sz="0" w:space="0" w:color="auto"/>
                <w:right w:val="none" w:sz="0" w:space="0" w:color="auto"/>
              </w:divBdr>
              <w:divsChild>
                <w:div w:id="257718381">
                  <w:marLeft w:val="124"/>
                  <w:marRight w:val="248"/>
                  <w:marTop w:val="240"/>
                  <w:marBottom w:val="240"/>
                  <w:divBdr>
                    <w:top w:val="none" w:sz="0" w:space="0" w:color="auto"/>
                    <w:left w:val="none" w:sz="0" w:space="0" w:color="auto"/>
                    <w:bottom w:val="none" w:sz="0" w:space="0" w:color="auto"/>
                    <w:right w:val="none" w:sz="0" w:space="0" w:color="auto"/>
                  </w:divBdr>
                  <w:divsChild>
                    <w:div w:id="169210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043097">
              <w:marLeft w:val="0"/>
              <w:marRight w:val="0"/>
              <w:marTop w:val="0"/>
              <w:marBottom w:val="0"/>
              <w:divBdr>
                <w:top w:val="none" w:sz="0" w:space="0" w:color="auto"/>
                <w:left w:val="none" w:sz="0" w:space="0" w:color="auto"/>
                <w:bottom w:val="none" w:sz="0" w:space="0" w:color="auto"/>
                <w:right w:val="none" w:sz="0" w:space="0" w:color="auto"/>
              </w:divBdr>
            </w:div>
            <w:div w:id="461773551">
              <w:marLeft w:val="0"/>
              <w:marRight w:val="0"/>
              <w:marTop w:val="0"/>
              <w:marBottom w:val="0"/>
              <w:divBdr>
                <w:top w:val="none" w:sz="0" w:space="0" w:color="auto"/>
                <w:left w:val="none" w:sz="0" w:space="0" w:color="auto"/>
                <w:bottom w:val="none" w:sz="0" w:space="0" w:color="auto"/>
                <w:right w:val="none" w:sz="0" w:space="0" w:color="auto"/>
              </w:divBdr>
            </w:div>
            <w:div w:id="1379746006">
              <w:marLeft w:val="0"/>
              <w:marRight w:val="0"/>
              <w:marTop w:val="0"/>
              <w:marBottom w:val="0"/>
              <w:divBdr>
                <w:top w:val="none" w:sz="0" w:space="0" w:color="auto"/>
                <w:left w:val="none" w:sz="0" w:space="0" w:color="auto"/>
                <w:bottom w:val="none" w:sz="0" w:space="0" w:color="auto"/>
                <w:right w:val="none" w:sz="0" w:space="0" w:color="auto"/>
              </w:divBdr>
            </w:div>
            <w:div w:id="396829907">
              <w:marLeft w:val="0"/>
              <w:marRight w:val="0"/>
              <w:marTop w:val="240"/>
              <w:marBottom w:val="240"/>
              <w:divBdr>
                <w:top w:val="none" w:sz="0" w:space="0" w:color="auto"/>
                <w:left w:val="none" w:sz="0" w:space="0" w:color="auto"/>
                <w:bottom w:val="none" w:sz="0" w:space="0" w:color="auto"/>
                <w:right w:val="none" w:sz="0" w:space="0" w:color="auto"/>
              </w:divBdr>
              <w:divsChild>
                <w:div w:id="320471674">
                  <w:marLeft w:val="124"/>
                  <w:marRight w:val="248"/>
                  <w:marTop w:val="240"/>
                  <w:marBottom w:val="240"/>
                  <w:divBdr>
                    <w:top w:val="none" w:sz="0" w:space="0" w:color="auto"/>
                    <w:left w:val="none" w:sz="0" w:space="0" w:color="auto"/>
                    <w:bottom w:val="none" w:sz="0" w:space="0" w:color="auto"/>
                    <w:right w:val="none" w:sz="0" w:space="0" w:color="auto"/>
                  </w:divBdr>
                  <w:divsChild>
                    <w:div w:id="213104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545381">
              <w:marLeft w:val="0"/>
              <w:marRight w:val="0"/>
              <w:marTop w:val="0"/>
              <w:marBottom w:val="0"/>
              <w:divBdr>
                <w:top w:val="none" w:sz="0" w:space="0" w:color="auto"/>
                <w:left w:val="none" w:sz="0" w:space="0" w:color="auto"/>
                <w:bottom w:val="none" w:sz="0" w:space="0" w:color="auto"/>
                <w:right w:val="none" w:sz="0" w:space="0" w:color="auto"/>
              </w:divBdr>
            </w:div>
            <w:div w:id="2056420961">
              <w:marLeft w:val="0"/>
              <w:marRight w:val="0"/>
              <w:marTop w:val="240"/>
              <w:marBottom w:val="240"/>
              <w:divBdr>
                <w:top w:val="none" w:sz="0" w:space="0" w:color="auto"/>
                <w:left w:val="none" w:sz="0" w:space="0" w:color="auto"/>
                <w:bottom w:val="none" w:sz="0" w:space="0" w:color="auto"/>
                <w:right w:val="none" w:sz="0" w:space="0" w:color="auto"/>
              </w:divBdr>
              <w:divsChild>
                <w:div w:id="1341857464">
                  <w:marLeft w:val="124"/>
                  <w:marRight w:val="248"/>
                  <w:marTop w:val="240"/>
                  <w:marBottom w:val="240"/>
                  <w:divBdr>
                    <w:top w:val="none" w:sz="0" w:space="0" w:color="auto"/>
                    <w:left w:val="none" w:sz="0" w:space="0" w:color="auto"/>
                    <w:bottom w:val="none" w:sz="0" w:space="0" w:color="auto"/>
                    <w:right w:val="none" w:sz="0" w:space="0" w:color="auto"/>
                  </w:divBdr>
                  <w:divsChild>
                    <w:div w:id="211867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777843">
              <w:marLeft w:val="0"/>
              <w:marRight w:val="0"/>
              <w:marTop w:val="0"/>
              <w:marBottom w:val="0"/>
              <w:divBdr>
                <w:top w:val="none" w:sz="0" w:space="0" w:color="auto"/>
                <w:left w:val="none" w:sz="0" w:space="0" w:color="auto"/>
                <w:bottom w:val="none" w:sz="0" w:space="0" w:color="auto"/>
                <w:right w:val="none" w:sz="0" w:space="0" w:color="auto"/>
              </w:divBdr>
            </w:div>
            <w:div w:id="1065303725">
              <w:marLeft w:val="0"/>
              <w:marRight w:val="0"/>
              <w:marTop w:val="240"/>
              <w:marBottom w:val="240"/>
              <w:divBdr>
                <w:top w:val="none" w:sz="0" w:space="0" w:color="auto"/>
                <w:left w:val="none" w:sz="0" w:space="0" w:color="auto"/>
                <w:bottom w:val="none" w:sz="0" w:space="0" w:color="auto"/>
                <w:right w:val="none" w:sz="0" w:space="0" w:color="auto"/>
              </w:divBdr>
              <w:divsChild>
                <w:div w:id="2036417132">
                  <w:marLeft w:val="124"/>
                  <w:marRight w:val="248"/>
                  <w:marTop w:val="240"/>
                  <w:marBottom w:val="240"/>
                  <w:divBdr>
                    <w:top w:val="none" w:sz="0" w:space="0" w:color="auto"/>
                    <w:left w:val="none" w:sz="0" w:space="0" w:color="auto"/>
                    <w:bottom w:val="none" w:sz="0" w:space="0" w:color="auto"/>
                    <w:right w:val="none" w:sz="0" w:space="0" w:color="auto"/>
                  </w:divBdr>
                  <w:divsChild>
                    <w:div w:id="145058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9880">
              <w:marLeft w:val="0"/>
              <w:marRight w:val="0"/>
              <w:marTop w:val="0"/>
              <w:marBottom w:val="0"/>
              <w:divBdr>
                <w:top w:val="none" w:sz="0" w:space="0" w:color="auto"/>
                <w:left w:val="none" w:sz="0" w:space="0" w:color="auto"/>
                <w:bottom w:val="none" w:sz="0" w:space="0" w:color="auto"/>
                <w:right w:val="none" w:sz="0" w:space="0" w:color="auto"/>
              </w:divBdr>
            </w:div>
            <w:div w:id="1462268081">
              <w:marLeft w:val="0"/>
              <w:marRight w:val="0"/>
              <w:marTop w:val="0"/>
              <w:marBottom w:val="0"/>
              <w:divBdr>
                <w:top w:val="none" w:sz="0" w:space="0" w:color="auto"/>
                <w:left w:val="none" w:sz="0" w:space="0" w:color="auto"/>
                <w:bottom w:val="none" w:sz="0" w:space="0" w:color="auto"/>
                <w:right w:val="none" w:sz="0" w:space="0" w:color="auto"/>
              </w:divBdr>
            </w:div>
            <w:div w:id="221913743">
              <w:marLeft w:val="0"/>
              <w:marRight w:val="0"/>
              <w:marTop w:val="240"/>
              <w:marBottom w:val="240"/>
              <w:divBdr>
                <w:top w:val="none" w:sz="0" w:space="0" w:color="auto"/>
                <w:left w:val="none" w:sz="0" w:space="0" w:color="auto"/>
                <w:bottom w:val="none" w:sz="0" w:space="0" w:color="auto"/>
                <w:right w:val="none" w:sz="0" w:space="0" w:color="auto"/>
              </w:divBdr>
              <w:divsChild>
                <w:div w:id="913123561">
                  <w:marLeft w:val="124"/>
                  <w:marRight w:val="248"/>
                  <w:marTop w:val="240"/>
                  <w:marBottom w:val="240"/>
                  <w:divBdr>
                    <w:top w:val="none" w:sz="0" w:space="0" w:color="auto"/>
                    <w:left w:val="none" w:sz="0" w:space="0" w:color="auto"/>
                    <w:bottom w:val="none" w:sz="0" w:space="0" w:color="auto"/>
                    <w:right w:val="none" w:sz="0" w:space="0" w:color="auto"/>
                  </w:divBdr>
                  <w:divsChild>
                    <w:div w:id="161031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047302">
              <w:marLeft w:val="0"/>
              <w:marRight w:val="0"/>
              <w:marTop w:val="0"/>
              <w:marBottom w:val="0"/>
              <w:divBdr>
                <w:top w:val="none" w:sz="0" w:space="0" w:color="auto"/>
                <w:left w:val="none" w:sz="0" w:space="0" w:color="auto"/>
                <w:bottom w:val="none" w:sz="0" w:space="0" w:color="auto"/>
                <w:right w:val="none" w:sz="0" w:space="0" w:color="auto"/>
              </w:divBdr>
            </w:div>
            <w:div w:id="1429698330">
              <w:marLeft w:val="0"/>
              <w:marRight w:val="0"/>
              <w:marTop w:val="240"/>
              <w:marBottom w:val="240"/>
              <w:divBdr>
                <w:top w:val="none" w:sz="0" w:space="0" w:color="auto"/>
                <w:left w:val="none" w:sz="0" w:space="0" w:color="auto"/>
                <w:bottom w:val="none" w:sz="0" w:space="0" w:color="auto"/>
                <w:right w:val="none" w:sz="0" w:space="0" w:color="auto"/>
              </w:divBdr>
              <w:divsChild>
                <w:div w:id="837769194">
                  <w:marLeft w:val="124"/>
                  <w:marRight w:val="248"/>
                  <w:marTop w:val="240"/>
                  <w:marBottom w:val="240"/>
                  <w:divBdr>
                    <w:top w:val="none" w:sz="0" w:space="0" w:color="auto"/>
                    <w:left w:val="none" w:sz="0" w:space="0" w:color="auto"/>
                    <w:bottom w:val="none" w:sz="0" w:space="0" w:color="auto"/>
                    <w:right w:val="none" w:sz="0" w:space="0" w:color="auto"/>
                  </w:divBdr>
                  <w:divsChild>
                    <w:div w:id="141539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685495">
              <w:marLeft w:val="0"/>
              <w:marRight w:val="0"/>
              <w:marTop w:val="0"/>
              <w:marBottom w:val="0"/>
              <w:divBdr>
                <w:top w:val="none" w:sz="0" w:space="0" w:color="auto"/>
                <w:left w:val="none" w:sz="0" w:space="0" w:color="auto"/>
                <w:bottom w:val="none" w:sz="0" w:space="0" w:color="auto"/>
                <w:right w:val="none" w:sz="0" w:space="0" w:color="auto"/>
              </w:divBdr>
            </w:div>
            <w:div w:id="1180047782">
              <w:marLeft w:val="0"/>
              <w:marRight w:val="0"/>
              <w:marTop w:val="0"/>
              <w:marBottom w:val="0"/>
              <w:divBdr>
                <w:top w:val="none" w:sz="0" w:space="0" w:color="auto"/>
                <w:left w:val="none" w:sz="0" w:space="0" w:color="auto"/>
                <w:bottom w:val="none" w:sz="0" w:space="0" w:color="auto"/>
                <w:right w:val="none" w:sz="0" w:space="0" w:color="auto"/>
              </w:divBdr>
            </w:div>
            <w:div w:id="570311467">
              <w:marLeft w:val="0"/>
              <w:marRight w:val="0"/>
              <w:marTop w:val="240"/>
              <w:marBottom w:val="240"/>
              <w:divBdr>
                <w:top w:val="none" w:sz="0" w:space="0" w:color="auto"/>
                <w:left w:val="none" w:sz="0" w:space="0" w:color="auto"/>
                <w:bottom w:val="none" w:sz="0" w:space="0" w:color="auto"/>
                <w:right w:val="none" w:sz="0" w:space="0" w:color="auto"/>
              </w:divBdr>
              <w:divsChild>
                <w:div w:id="2023319703">
                  <w:marLeft w:val="124"/>
                  <w:marRight w:val="248"/>
                  <w:marTop w:val="240"/>
                  <w:marBottom w:val="240"/>
                  <w:divBdr>
                    <w:top w:val="none" w:sz="0" w:space="0" w:color="auto"/>
                    <w:left w:val="none" w:sz="0" w:space="0" w:color="auto"/>
                    <w:bottom w:val="none" w:sz="0" w:space="0" w:color="auto"/>
                    <w:right w:val="none" w:sz="0" w:space="0" w:color="auto"/>
                  </w:divBdr>
                  <w:divsChild>
                    <w:div w:id="339966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303970">
              <w:marLeft w:val="0"/>
              <w:marRight w:val="0"/>
              <w:marTop w:val="0"/>
              <w:marBottom w:val="0"/>
              <w:divBdr>
                <w:top w:val="none" w:sz="0" w:space="0" w:color="auto"/>
                <w:left w:val="none" w:sz="0" w:space="0" w:color="auto"/>
                <w:bottom w:val="none" w:sz="0" w:space="0" w:color="auto"/>
                <w:right w:val="none" w:sz="0" w:space="0" w:color="auto"/>
              </w:divBdr>
            </w:div>
            <w:div w:id="1933129097">
              <w:marLeft w:val="0"/>
              <w:marRight w:val="0"/>
              <w:marTop w:val="240"/>
              <w:marBottom w:val="240"/>
              <w:divBdr>
                <w:top w:val="none" w:sz="0" w:space="0" w:color="auto"/>
                <w:left w:val="none" w:sz="0" w:space="0" w:color="auto"/>
                <w:bottom w:val="none" w:sz="0" w:space="0" w:color="auto"/>
                <w:right w:val="none" w:sz="0" w:space="0" w:color="auto"/>
              </w:divBdr>
              <w:divsChild>
                <w:div w:id="309942958">
                  <w:marLeft w:val="124"/>
                  <w:marRight w:val="248"/>
                  <w:marTop w:val="240"/>
                  <w:marBottom w:val="240"/>
                  <w:divBdr>
                    <w:top w:val="none" w:sz="0" w:space="0" w:color="auto"/>
                    <w:left w:val="none" w:sz="0" w:space="0" w:color="auto"/>
                    <w:bottom w:val="none" w:sz="0" w:space="0" w:color="auto"/>
                    <w:right w:val="none" w:sz="0" w:space="0" w:color="auto"/>
                  </w:divBdr>
                  <w:divsChild>
                    <w:div w:id="132081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154728">
              <w:marLeft w:val="0"/>
              <w:marRight w:val="0"/>
              <w:marTop w:val="0"/>
              <w:marBottom w:val="0"/>
              <w:divBdr>
                <w:top w:val="none" w:sz="0" w:space="0" w:color="auto"/>
                <w:left w:val="none" w:sz="0" w:space="0" w:color="auto"/>
                <w:bottom w:val="none" w:sz="0" w:space="0" w:color="auto"/>
                <w:right w:val="none" w:sz="0" w:space="0" w:color="auto"/>
              </w:divBdr>
            </w:div>
            <w:div w:id="1479883593">
              <w:marLeft w:val="0"/>
              <w:marRight w:val="0"/>
              <w:marTop w:val="240"/>
              <w:marBottom w:val="240"/>
              <w:divBdr>
                <w:top w:val="none" w:sz="0" w:space="0" w:color="auto"/>
                <w:left w:val="none" w:sz="0" w:space="0" w:color="auto"/>
                <w:bottom w:val="none" w:sz="0" w:space="0" w:color="auto"/>
                <w:right w:val="none" w:sz="0" w:space="0" w:color="auto"/>
              </w:divBdr>
              <w:divsChild>
                <w:div w:id="1096286557">
                  <w:marLeft w:val="124"/>
                  <w:marRight w:val="248"/>
                  <w:marTop w:val="240"/>
                  <w:marBottom w:val="240"/>
                  <w:divBdr>
                    <w:top w:val="none" w:sz="0" w:space="0" w:color="auto"/>
                    <w:left w:val="none" w:sz="0" w:space="0" w:color="auto"/>
                    <w:bottom w:val="none" w:sz="0" w:space="0" w:color="auto"/>
                    <w:right w:val="none" w:sz="0" w:space="0" w:color="auto"/>
                  </w:divBdr>
                  <w:divsChild>
                    <w:div w:id="58531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73968">
              <w:marLeft w:val="0"/>
              <w:marRight w:val="0"/>
              <w:marTop w:val="0"/>
              <w:marBottom w:val="0"/>
              <w:divBdr>
                <w:top w:val="none" w:sz="0" w:space="0" w:color="auto"/>
                <w:left w:val="none" w:sz="0" w:space="0" w:color="auto"/>
                <w:bottom w:val="none" w:sz="0" w:space="0" w:color="auto"/>
                <w:right w:val="none" w:sz="0" w:space="0" w:color="auto"/>
              </w:divBdr>
            </w:div>
            <w:div w:id="2114351276">
              <w:marLeft w:val="0"/>
              <w:marRight w:val="0"/>
              <w:marTop w:val="240"/>
              <w:marBottom w:val="240"/>
              <w:divBdr>
                <w:top w:val="none" w:sz="0" w:space="0" w:color="auto"/>
                <w:left w:val="none" w:sz="0" w:space="0" w:color="auto"/>
                <w:bottom w:val="none" w:sz="0" w:space="0" w:color="auto"/>
                <w:right w:val="none" w:sz="0" w:space="0" w:color="auto"/>
              </w:divBdr>
              <w:divsChild>
                <w:div w:id="112093261">
                  <w:marLeft w:val="124"/>
                  <w:marRight w:val="248"/>
                  <w:marTop w:val="240"/>
                  <w:marBottom w:val="240"/>
                  <w:divBdr>
                    <w:top w:val="none" w:sz="0" w:space="0" w:color="auto"/>
                    <w:left w:val="none" w:sz="0" w:space="0" w:color="auto"/>
                    <w:bottom w:val="none" w:sz="0" w:space="0" w:color="auto"/>
                    <w:right w:val="none" w:sz="0" w:space="0" w:color="auto"/>
                  </w:divBdr>
                  <w:divsChild>
                    <w:div w:id="88198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63748">
              <w:marLeft w:val="0"/>
              <w:marRight w:val="0"/>
              <w:marTop w:val="0"/>
              <w:marBottom w:val="0"/>
              <w:divBdr>
                <w:top w:val="none" w:sz="0" w:space="0" w:color="auto"/>
                <w:left w:val="none" w:sz="0" w:space="0" w:color="auto"/>
                <w:bottom w:val="none" w:sz="0" w:space="0" w:color="auto"/>
                <w:right w:val="none" w:sz="0" w:space="0" w:color="auto"/>
              </w:divBdr>
            </w:div>
            <w:div w:id="1997099847">
              <w:marLeft w:val="0"/>
              <w:marRight w:val="0"/>
              <w:marTop w:val="0"/>
              <w:marBottom w:val="0"/>
              <w:divBdr>
                <w:top w:val="none" w:sz="0" w:space="0" w:color="auto"/>
                <w:left w:val="none" w:sz="0" w:space="0" w:color="auto"/>
                <w:bottom w:val="none" w:sz="0" w:space="0" w:color="auto"/>
                <w:right w:val="none" w:sz="0" w:space="0" w:color="auto"/>
              </w:divBdr>
            </w:div>
            <w:div w:id="1015687667">
              <w:marLeft w:val="0"/>
              <w:marRight w:val="0"/>
              <w:marTop w:val="240"/>
              <w:marBottom w:val="240"/>
              <w:divBdr>
                <w:top w:val="none" w:sz="0" w:space="0" w:color="auto"/>
                <w:left w:val="none" w:sz="0" w:space="0" w:color="auto"/>
                <w:bottom w:val="none" w:sz="0" w:space="0" w:color="auto"/>
                <w:right w:val="none" w:sz="0" w:space="0" w:color="auto"/>
              </w:divBdr>
              <w:divsChild>
                <w:div w:id="92869064">
                  <w:marLeft w:val="124"/>
                  <w:marRight w:val="248"/>
                  <w:marTop w:val="240"/>
                  <w:marBottom w:val="240"/>
                  <w:divBdr>
                    <w:top w:val="none" w:sz="0" w:space="0" w:color="auto"/>
                    <w:left w:val="none" w:sz="0" w:space="0" w:color="auto"/>
                    <w:bottom w:val="none" w:sz="0" w:space="0" w:color="auto"/>
                    <w:right w:val="none" w:sz="0" w:space="0" w:color="auto"/>
                  </w:divBdr>
                  <w:divsChild>
                    <w:div w:id="149803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315976">
              <w:marLeft w:val="0"/>
              <w:marRight w:val="0"/>
              <w:marTop w:val="0"/>
              <w:marBottom w:val="0"/>
              <w:divBdr>
                <w:top w:val="none" w:sz="0" w:space="0" w:color="auto"/>
                <w:left w:val="none" w:sz="0" w:space="0" w:color="auto"/>
                <w:bottom w:val="none" w:sz="0" w:space="0" w:color="auto"/>
                <w:right w:val="none" w:sz="0" w:space="0" w:color="auto"/>
              </w:divBdr>
            </w:div>
            <w:div w:id="1784378211">
              <w:marLeft w:val="0"/>
              <w:marRight w:val="0"/>
              <w:marTop w:val="0"/>
              <w:marBottom w:val="0"/>
              <w:divBdr>
                <w:top w:val="none" w:sz="0" w:space="0" w:color="auto"/>
                <w:left w:val="none" w:sz="0" w:space="0" w:color="auto"/>
                <w:bottom w:val="none" w:sz="0" w:space="0" w:color="auto"/>
                <w:right w:val="none" w:sz="0" w:space="0" w:color="auto"/>
              </w:divBdr>
            </w:div>
            <w:div w:id="1930964877">
              <w:marLeft w:val="0"/>
              <w:marRight w:val="0"/>
              <w:marTop w:val="240"/>
              <w:marBottom w:val="240"/>
              <w:divBdr>
                <w:top w:val="none" w:sz="0" w:space="0" w:color="auto"/>
                <w:left w:val="none" w:sz="0" w:space="0" w:color="auto"/>
                <w:bottom w:val="none" w:sz="0" w:space="0" w:color="auto"/>
                <w:right w:val="none" w:sz="0" w:space="0" w:color="auto"/>
              </w:divBdr>
              <w:divsChild>
                <w:div w:id="459348306">
                  <w:marLeft w:val="124"/>
                  <w:marRight w:val="248"/>
                  <w:marTop w:val="240"/>
                  <w:marBottom w:val="240"/>
                  <w:divBdr>
                    <w:top w:val="none" w:sz="0" w:space="0" w:color="auto"/>
                    <w:left w:val="none" w:sz="0" w:space="0" w:color="auto"/>
                    <w:bottom w:val="none" w:sz="0" w:space="0" w:color="auto"/>
                    <w:right w:val="none" w:sz="0" w:space="0" w:color="auto"/>
                  </w:divBdr>
                  <w:divsChild>
                    <w:div w:id="110527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463401">
              <w:marLeft w:val="0"/>
              <w:marRight w:val="0"/>
              <w:marTop w:val="0"/>
              <w:marBottom w:val="0"/>
              <w:divBdr>
                <w:top w:val="none" w:sz="0" w:space="0" w:color="auto"/>
                <w:left w:val="none" w:sz="0" w:space="0" w:color="auto"/>
                <w:bottom w:val="none" w:sz="0" w:space="0" w:color="auto"/>
                <w:right w:val="none" w:sz="0" w:space="0" w:color="auto"/>
              </w:divBdr>
            </w:div>
            <w:div w:id="2109427861">
              <w:marLeft w:val="0"/>
              <w:marRight w:val="0"/>
              <w:marTop w:val="240"/>
              <w:marBottom w:val="240"/>
              <w:divBdr>
                <w:top w:val="none" w:sz="0" w:space="0" w:color="auto"/>
                <w:left w:val="none" w:sz="0" w:space="0" w:color="auto"/>
                <w:bottom w:val="none" w:sz="0" w:space="0" w:color="auto"/>
                <w:right w:val="none" w:sz="0" w:space="0" w:color="auto"/>
              </w:divBdr>
              <w:divsChild>
                <w:div w:id="1423641380">
                  <w:marLeft w:val="124"/>
                  <w:marRight w:val="248"/>
                  <w:marTop w:val="240"/>
                  <w:marBottom w:val="240"/>
                  <w:divBdr>
                    <w:top w:val="none" w:sz="0" w:space="0" w:color="auto"/>
                    <w:left w:val="none" w:sz="0" w:space="0" w:color="auto"/>
                    <w:bottom w:val="none" w:sz="0" w:space="0" w:color="auto"/>
                    <w:right w:val="none" w:sz="0" w:space="0" w:color="auto"/>
                  </w:divBdr>
                  <w:divsChild>
                    <w:div w:id="105258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00047">
              <w:marLeft w:val="0"/>
              <w:marRight w:val="0"/>
              <w:marTop w:val="0"/>
              <w:marBottom w:val="0"/>
              <w:divBdr>
                <w:top w:val="none" w:sz="0" w:space="0" w:color="auto"/>
                <w:left w:val="none" w:sz="0" w:space="0" w:color="auto"/>
                <w:bottom w:val="none" w:sz="0" w:space="0" w:color="auto"/>
                <w:right w:val="none" w:sz="0" w:space="0" w:color="auto"/>
              </w:divBdr>
            </w:div>
            <w:div w:id="1088232433">
              <w:marLeft w:val="0"/>
              <w:marRight w:val="0"/>
              <w:marTop w:val="240"/>
              <w:marBottom w:val="240"/>
              <w:divBdr>
                <w:top w:val="none" w:sz="0" w:space="0" w:color="auto"/>
                <w:left w:val="none" w:sz="0" w:space="0" w:color="auto"/>
                <w:bottom w:val="none" w:sz="0" w:space="0" w:color="auto"/>
                <w:right w:val="none" w:sz="0" w:space="0" w:color="auto"/>
              </w:divBdr>
              <w:divsChild>
                <w:div w:id="1750038435">
                  <w:marLeft w:val="124"/>
                  <w:marRight w:val="248"/>
                  <w:marTop w:val="240"/>
                  <w:marBottom w:val="240"/>
                  <w:divBdr>
                    <w:top w:val="none" w:sz="0" w:space="0" w:color="auto"/>
                    <w:left w:val="none" w:sz="0" w:space="0" w:color="auto"/>
                    <w:bottom w:val="none" w:sz="0" w:space="0" w:color="auto"/>
                    <w:right w:val="none" w:sz="0" w:space="0" w:color="auto"/>
                  </w:divBdr>
                  <w:divsChild>
                    <w:div w:id="51465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0853">
              <w:marLeft w:val="0"/>
              <w:marRight w:val="0"/>
              <w:marTop w:val="0"/>
              <w:marBottom w:val="0"/>
              <w:divBdr>
                <w:top w:val="none" w:sz="0" w:space="0" w:color="auto"/>
                <w:left w:val="none" w:sz="0" w:space="0" w:color="auto"/>
                <w:bottom w:val="none" w:sz="0" w:space="0" w:color="auto"/>
                <w:right w:val="none" w:sz="0" w:space="0" w:color="auto"/>
              </w:divBdr>
            </w:div>
            <w:div w:id="745766340">
              <w:marLeft w:val="0"/>
              <w:marRight w:val="0"/>
              <w:marTop w:val="0"/>
              <w:marBottom w:val="0"/>
              <w:divBdr>
                <w:top w:val="none" w:sz="0" w:space="0" w:color="auto"/>
                <w:left w:val="none" w:sz="0" w:space="0" w:color="auto"/>
                <w:bottom w:val="none" w:sz="0" w:space="0" w:color="auto"/>
                <w:right w:val="none" w:sz="0" w:space="0" w:color="auto"/>
              </w:divBdr>
            </w:div>
            <w:div w:id="175728834">
              <w:marLeft w:val="0"/>
              <w:marRight w:val="0"/>
              <w:marTop w:val="240"/>
              <w:marBottom w:val="240"/>
              <w:divBdr>
                <w:top w:val="none" w:sz="0" w:space="0" w:color="auto"/>
                <w:left w:val="none" w:sz="0" w:space="0" w:color="auto"/>
                <w:bottom w:val="none" w:sz="0" w:space="0" w:color="auto"/>
                <w:right w:val="none" w:sz="0" w:space="0" w:color="auto"/>
              </w:divBdr>
              <w:divsChild>
                <w:div w:id="2136171981">
                  <w:marLeft w:val="124"/>
                  <w:marRight w:val="248"/>
                  <w:marTop w:val="240"/>
                  <w:marBottom w:val="240"/>
                  <w:divBdr>
                    <w:top w:val="none" w:sz="0" w:space="0" w:color="auto"/>
                    <w:left w:val="none" w:sz="0" w:space="0" w:color="auto"/>
                    <w:bottom w:val="none" w:sz="0" w:space="0" w:color="auto"/>
                    <w:right w:val="none" w:sz="0" w:space="0" w:color="auto"/>
                  </w:divBdr>
                  <w:divsChild>
                    <w:div w:id="8561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992177">
              <w:marLeft w:val="0"/>
              <w:marRight w:val="0"/>
              <w:marTop w:val="0"/>
              <w:marBottom w:val="0"/>
              <w:divBdr>
                <w:top w:val="none" w:sz="0" w:space="0" w:color="auto"/>
                <w:left w:val="none" w:sz="0" w:space="0" w:color="auto"/>
                <w:bottom w:val="none" w:sz="0" w:space="0" w:color="auto"/>
                <w:right w:val="none" w:sz="0" w:space="0" w:color="auto"/>
              </w:divBdr>
            </w:div>
            <w:div w:id="1622373757">
              <w:marLeft w:val="0"/>
              <w:marRight w:val="0"/>
              <w:marTop w:val="0"/>
              <w:marBottom w:val="0"/>
              <w:divBdr>
                <w:top w:val="none" w:sz="0" w:space="0" w:color="auto"/>
                <w:left w:val="none" w:sz="0" w:space="0" w:color="auto"/>
                <w:bottom w:val="none" w:sz="0" w:space="0" w:color="auto"/>
                <w:right w:val="none" w:sz="0" w:space="0" w:color="auto"/>
              </w:divBdr>
            </w:div>
            <w:div w:id="1965500272">
              <w:marLeft w:val="0"/>
              <w:marRight w:val="0"/>
              <w:marTop w:val="0"/>
              <w:marBottom w:val="0"/>
              <w:divBdr>
                <w:top w:val="none" w:sz="0" w:space="0" w:color="auto"/>
                <w:left w:val="none" w:sz="0" w:space="0" w:color="auto"/>
                <w:bottom w:val="none" w:sz="0" w:space="0" w:color="auto"/>
                <w:right w:val="none" w:sz="0" w:space="0" w:color="auto"/>
              </w:divBdr>
            </w:div>
            <w:div w:id="98188820">
              <w:marLeft w:val="0"/>
              <w:marRight w:val="0"/>
              <w:marTop w:val="0"/>
              <w:marBottom w:val="0"/>
              <w:divBdr>
                <w:top w:val="none" w:sz="0" w:space="0" w:color="auto"/>
                <w:left w:val="none" w:sz="0" w:space="0" w:color="auto"/>
                <w:bottom w:val="none" w:sz="0" w:space="0" w:color="auto"/>
                <w:right w:val="none" w:sz="0" w:space="0" w:color="auto"/>
              </w:divBdr>
            </w:div>
            <w:div w:id="271085931">
              <w:marLeft w:val="0"/>
              <w:marRight w:val="0"/>
              <w:marTop w:val="240"/>
              <w:marBottom w:val="240"/>
              <w:divBdr>
                <w:top w:val="none" w:sz="0" w:space="0" w:color="auto"/>
                <w:left w:val="none" w:sz="0" w:space="0" w:color="auto"/>
                <w:bottom w:val="none" w:sz="0" w:space="0" w:color="auto"/>
                <w:right w:val="none" w:sz="0" w:space="0" w:color="auto"/>
              </w:divBdr>
              <w:divsChild>
                <w:div w:id="963123609">
                  <w:marLeft w:val="124"/>
                  <w:marRight w:val="248"/>
                  <w:marTop w:val="240"/>
                  <w:marBottom w:val="240"/>
                  <w:divBdr>
                    <w:top w:val="none" w:sz="0" w:space="0" w:color="auto"/>
                    <w:left w:val="none" w:sz="0" w:space="0" w:color="auto"/>
                    <w:bottom w:val="none" w:sz="0" w:space="0" w:color="auto"/>
                    <w:right w:val="none" w:sz="0" w:space="0" w:color="auto"/>
                  </w:divBdr>
                  <w:divsChild>
                    <w:div w:id="70636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812347">
              <w:marLeft w:val="0"/>
              <w:marRight w:val="0"/>
              <w:marTop w:val="0"/>
              <w:marBottom w:val="0"/>
              <w:divBdr>
                <w:top w:val="none" w:sz="0" w:space="0" w:color="auto"/>
                <w:left w:val="none" w:sz="0" w:space="0" w:color="auto"/>
                <w:bottom w:val="none" w:sz="0" w:space="0" w:color="auto"/>
                <w:right w:val="none" w:sz="0" w:space="0" w:color="auto"/>
              </w:divBdr>
            </w:div>
            <w:div w:id="1612203355">
              <w:marLeft w:val="0"/>
              <w:marRight w:val="0"/>
              <w:marTop w:val="240"/>
              <w:marBottom w:val="240"/>
              <w:divBdr>
                <w:top w:val="none" w:sz="0" w:space="0" w:color="auto"/>
                <w:left w:val="none" w:sz="0" w:space="0" w:color="auto"/>
                <w:bottom w:val="none" w:sz="0" w:space="0" w:color="auto"/>
                <w:right w:val="none" w:sz="0" w:space="0" w:color="auto"/>
              </w:divBdr>
              <w:divsChild>
                <w:div w:id="1444614965">
                  <w:marLeft w:val="124"/>
                  <w:marRight w:val="248"/>
                  <w:marTop w:val="240"/>
                  <w:marBottom w:val="240"/>
                  <w:divBdr>
                    <w:top w:val="none" w:sz="0" w:space="0" w:color="auto"/>
                    <w:left w:val="none" w:sz="0" w:space="0" w:color="auto"/>
                    <w:bottom w:val="none" w:sz="0" w:space="0" w:color="auto"/>
                    <w:right w:val="none" w:sz="0" w:space="0" w:color="auto"/>
                  </w:divBdr>
                  <w:divsChild>
                    <w:div w:id="520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138134">
              <w:marLeft w:val="0"/>
              <w:marRight w:val="0"/>
              <w:marTop w:val="0"/>
              <w:marBottom w:val="0"/>
              <w:divBdr>
                <w:top w:val="none" w:sz="0" w:space="0" w:color="auto"/>
                <w:left w:val="none" w:sz="0" w:space="0" w:color="auto"/>
                <w:bottom w:val="none" w:sz="0" w:space="0" w:color="auto"/>
                <w:right w:val="none" w:sz="0" w:space="0" w:color="auto"/>
              </w:divBdr>
            </w:div>
            <w:div w:id="990214739">
              <w:marLeft w:val="0"/>
              <w:marRight w:val="0"/>
              <w:marTop w:val="240"/>
              <w:marBottom w:val="240"/>
              <w:divBdr>
                <w:top w:val="none" w:sz="0" w:space="0" w:color="auto"/>
                <w:left w:val="none" w:sz="0" w:space="0" w:color="auto"/>
                <w:bottom w:val="none" w:sz="0" w:space="0" w:color="auto"/>
                <w:right w:val="none" w:sz="0" w:space="0" w:color="auto"/>
              </w:divBdr>
              <w:divsChild>
                <w:div w:id="1103570761">
                  <w:marLeft w:val="124"/>
                  <w:marRight w:val="248"/>
                  <w:marTop w:val="240"/>
                  <w:marBottom w:val="240"/>
                  <w:divBdr>
                    <w:top w:val="none" w:sz="0" w:space="0" w:color="auto"/>
                    <w:left w:val="none" w:sz="0" w:space="0" w:color="auto"/>
                    <w:bottom w:val="none" w:sz="0" w:space="0" w:color="auto"/>
                    <w:right w:val="none" w:sz="0" w:space="0" w:color="auto"/>
                  </w:divBdr>
                  <w:divsChild>
                    <w:div w:id="37828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760972">
              <w:marLeft w:val="0"/>
              <w:marRight w:val="0"/>
              <w:marTop w:val="240"/>
              <w:marBottom w:val="240"/>
              <w:divBdr>
                <w:top w:val="none" w:sz="0" w:space="0" w:color="auto"/>
                <w:left w:val="none" w:sz="0" w:space="0" w:color="auto"/>
                <w:bottom w:val="none" w:sz="0" w:space="0" w:color="auto"/>
                <w:right w:val="none" w:sz="0" w:space="0" w:color="auto"/>
              </w:divBdr>
              <w:divsChild>
                <w:div w:id="83456267">
                  <w:marLeft w:val="124"/>
                  <w:marRight w:val="248"/>
                  <w:marTop w:val="240"/>
                  <w:marBottom w:val="240"/>
                  <w:divBdr>
                    <w:top w:val="none" w:sz="0" w:space="0" w:color="auto"/>
                    <w:left w:val="none" w:sz="0" w:space="0" w:color="auto"/>
                    <w:bottom w:val="none" w:sz="0" w:space="0" w:color="auto"/>
                    <w:right w:val="none" w:sz="0" w:space="0" w:color="auto"/>
                  </w:divBdr>
                  <w:divsChild>
                    <w:div w:id="214218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4750">
              <w:marLeft w:val="0"/>
              <w:marRight w:val="0"/>
              <w:marTop w:val="0"/>
              <w:marBottom w:val="0"/>
              <w:divBdr>
                <w:top w:val="none" w:sz="0" w:space="0" w:color="auto"/>
                <w:left w:val="none" w:sz="0" w:space="0" w:color="auto"/>
                <w:bottom w:val="none" w:sz="0" w:space="0" w:color="auto"/>
                <w:right w:val="none" w:sz="0" w:space="0" w:color="auto"/>
              </w:divBdr>
            </w:div>
            <w:div w:id="720641556">
              <w:marLeft w:val="0"/>
              <w:marRight w:val="0"/>
              <w:marTop w:val="240"/>
              <w:marBottom w:val="240"/>
              <w:divBdr>
                <w:top w:val="none" w:sz="0" w:space="0" w:color="auto"/>
                <w:left w:val="none" w:sz="0" w:space="0" w:color="auto"/>
                <w:bottom w:val="none" w:sz="0" w:space="0" w:color="auto"/>
                <w:right w:val="none" w:sz="0" w:space="0" w:color="auto"/>
              </w:divBdr>
              <w:divsChild>
                <w:div w:id="1716848755">
                  <w:marLeft w:val="124"/>
                  <w:marRight w:val="248"/>
                  <w:marTop w:val="240"/>
                  <w:marBottom w:val="240"/>
                  <w:divBdr>
                    <w:top w:val="none" w:sz="0" w:space="0" w:color="auto"/>
                    <w:left w:val="none" w:sz="0" w:space="0" w:color="auto"/>
                    <w:bottom w:val="none" w:sz="0" w:space="0" w:color="auto"/>
                    <w:right w:val="none" w:sz="0" w:space="0" w:color="auto"/>
                  </w:divBdr>
                  <w:divsChild>
                    <w:div w:id="31361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086072">
              <w:marLeft w:val="0"/>
              <w:marRight w:val="0"/>
              <w:marTop w:val="0"/>
              <w:marBottom w:val="0"/>
              <w:divBdr>
                <w:top w:val="none" w:sz="0" w:space="0" w:color="auto"/>
                <w:left w:val="none" w:sz="0" w:space="0" w:color="auto"/>
                <w:bottom w:val="none" w:sz="0" w:space="0" w:color="auto"/>
                <w:right w:val="none" w:sz="0" w:space="0" w:color="auto"/>
              </w:divBdr>
            </w:div>
            <w:div w:id="1698313519">
              <w:marLeft w:val="0"/>
              <w:marRight w:val="0"/>
              <w:marTop w:val="0"/>
              <w:marBottom w:val="0"/>
              <w:divBdr>
                <w:top w:val="none" w:sz="0" w:space="0" w:color="auto"/>
                <w:left w:val="none" w:sz="0" w:space="0" w:color="auto"/>
                <w:bottom w:val="none" w:sz="0" w:space="0" w:color="auto"/>
                <w:right w:val="none" w:sz="0" w:space="0" w:color="auto"/>
              </w:divBdr>
            </w:div>
            <w:div w:id="465128377">
              <w:marLeft w:val="120"/>
              <w:marRight w:val="0"/>
              <w:marTop w:val="0"/>
              <w:marBottom w:val="0"/>
              <w:divBdr>
                <w:top w:val="none" w:sz="0" w:space="0" w:color="auto"/>
                <w:left w:val="none" w:sz="0" w:space="0" w:color="auto"/>
                <w:bottom w:val="none" w:sz="0" w:space="0" w:color="auto"/>
                <w:right w:val="none" w:sz="0" w:space="0" w:color="auto"/>
              </w:divBdr>
            </w:div>
            <w:div w:id="229770899">
              <w:marLeft w:val="120"/>
              <w:marRight w:val="0"/>
              <w:marTop w:val="0"/>
              <w:marBottom w:val="0"/>
              <w:divBdr>
                <w:top w:val="none" w:sz="0" w:space="0" w:color="auto"/>
                <w:left w:val="none" w:sz="0" w:space="0" w:color="auto"/>
                <w:bottom w:val="none" w:sz="0" w:space="0" w:color="auto"/>
                <w:right w:val="none" w:sz="0" w:space="0" w:color="auto"/>
              </w:divBdr>
            </w:div>
            <w:div w:id="813447758">
              <w:marLeft w:val="120"/>
              <w:marRight w:val="0"/>
              <w:marTop w:val="0"/>
              <w:marBottom w:val="0"/>
              <w:divBdr>
                <w:top w:val="none" w:sz="0" w:space="0" w:color="auto"/>
                <w:left w:val="none" w:sz="0" w:space="0" w:color="auto"/>
                <w:bottom w:val="none" w:sz="0" w:space="0" w:color="auto"/>
                <w:right w:val="none" w:sz="0" w:space="0" w:color="auto"/>
              </w:divBdr>
            </w:div>
            <w:div w:id="1392651170">
              <w:marLeft w:val="120"/>
              <w:marRight w:val="0"/>
              <w:marTop w:val="0"/>
              <w:marBottom w:val="0"/>
              <w:divBdr>
                <w:top w:val="none" w:sz="0" w:space="0" w:color="auto"/>
                <w:left w:val="none" w:sz="0" w:space="0" w:color="auto"/>
                <w:bottom w:val="none" w:sz="0" w:space="0" w:color="auto"/>
                <w:right w:val="none" w:sz="0" w:space="0" w:color="auto"/>
              </w:divBdr>
            </w:div>
            <w:div w:id="2023699505">
              <w:marLeft w:val="120"/>
              <w:marRight w:val="0"/>
              <w:marTop w:val="0"/>
              <w:marBottom w:val="0"/>
              <w:divBdr>
                <w:top w:val="none" w:sz="0" w:space="0" w:color="auto"/>
                <w:left w:val="none" w:sz="0" w:space="0" w:color="auto"/>
                <w:bottom w:val="none" w:sz="0" w:space="0" w:color="auto"/>
                <w:right w:val="none" w:sz="0" w:space="0" w:color="auto"/>
              </w:divBdr>
            </w:div>
            <w:div w:id="1412921499">
              <w:marLeft w:val="120"/>
              <w:marRight w:val="0"/>
              <w:marTop w:val="0"/>
              <w:marBottom w:val="0"/>
              <w:divBdr>
                <w:top w:val="none" w:sz="0" w:space="0" w:color="auto"/>
                <w:left w:val="none" w:sz="0" w:space="0" w:color="auto"/>
                <w:bottom w:val="none" w:sz="0" w:space="0" w:color="auto"/>
                <w:right w:val="none" w:sz="0" w:space="0" w:color="auto"/>
              </w:divBdr>
            </w:div>
            <w:div w:id="2104377793">
              <w:marLeft w:val="0"/>
              <w:marRight w:val="0"/>
              <w:marTop w:val="0"/>
              <w:marBottom w:val="0"/>
              <w:divBdr>
                <w:top w:val="none" w:sz="0" w:space="0" w:color="auto"/>
                <w:left w:val="none" w:sz="0" w:space="0" w:color="auto"/>
                <w:bottom w:val="none" w:sz="0" w:space="0" w:color="auto"/>
                <w:right w:val="none" w:sz="0" w:space="0" w:color="auto"/>
              </w:divBdr>
            </w:div>
            <w:div w:id="388310489">
              <w:marLeft w:val="0"/>
              <w:marRight w:val="0"/>
              <w:marTop w:val="0"/>
              <w:marBottom w:val="0"/>
              <w:divBdr>
                <w:top w:val="none" w:sz="0" w:space="0" w:color="auto"/>
                <w:left w:val="none" w:sz="0" w:space="0" w:color="auto"/>
                <w:bottom w:val="none" w:sz="0" w:space="0" w:color="auto"/>
                <w:right w:val="none" w:sz="0" w:space="0" w:color="auto"/>
              </w:divBdr>
            </w:div>
          </w:divsChild>
        </w:div>
        <w:div w:id="1209802186">
          <w:marLeft w:val="0"/>
          <w:marRight w:val="0"/>
          <w:marTop w:val="0"/>
          <w:marBottom w:val="0"/>
          <w:divBdr>
            <w:top w:val="none" w:sz="0" w:space="0" w:color="auto"/>
            <w:left w:val="none" w:sz="0" w:space="0" w:color="auto"/>
            <w:bottom w:val="none" w:sz="0" w:space="0" w:color="auto"/>
            <w:right w:val="none" w:sz="0" w:space="0" w:color="auto"/>
          </w:divBdr>
          <w:divsChild>
            <w:div w:id="1435858883">
              <w:marLeft w:val="0"/>
              <w:marRight w:val="0"/>
              <w:marTop w:val="0"/>
              <w:marBottom w:val="0"/>
              <w:divBdr>
                <w:top w:val="none" w:sz="0" w:space="0" w:color="auto"/>
                <w:left w:val="none" w:sz="0" w:space="0" w:color="auto"/>
                <w:bottom w:val="none" w:sz="0" w:space="0" w:color="auto"/>
                <w:right w:val="none" w:sz="0" w:space="0" w:color="auto"/>
              </w:divBdr>
            </w:div>
            <w:div w:id="544103168">
              <w:marLeft w:val="0"/>
              <w:marRight w:val="0"/>
              <w:marTop w:val="0"/>
              <w:marBottom w:val="0"/>
              <w:divBdr>
                <w:top w:val="none" w:sz="0" w:space="0" w:color="auto"/>
                <w:left w:val="none" w:sz="0" w:space="0" w:color="auto"/>
                <w:bottom w:val="none" w:sz="0" w:space="0" w:color="auto"/>
                <w:right w:val="none" w:sz="0" w:space="0" w:color="auto"/>
              </w:divBdr>
            </w:div>
            <w:div w:id="721565124">
              <w:marLeft w:val="0"/>
              <w:marRight w:val="0"/>
              <w:marTop w:val="0"/>
              <w:marBottom w:val="0"/>
              <w:divBdr>
                <w:top w:val="none" w:sz="0" w:space="0" w:color="auto"/>
                <w:left w:val="none" w:sz="0" w:space="0" w:color="auto"/>
                <w:bottom w:val="none" w:sz="0" w:space="0" w:color="auto"/>
                <w:right w:val="none" w:sz="0" w:space="0" w:color="auto"/>
              </w:divBdr>
            </w:div>
            <w:div w:id="675571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993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mdpi.com/2227-7080/7/2/32/htm" TargetMode="External"/><Relationship Id="rId21" Type="http://schemas.openxmlformats.org/officeDocument/2006/relationships/hyperlink" Target="https://www.mdpi.com/2227-7080/7/2/32/htm" TargetMode="External"/><Relationship Id="rId63" Type="http://schemas.openxmlformats.org/officeDocument/2006/relationships/hyperlink" Target="https://www.mdpi.com/2227-7080/7/2/32/htm" TargetMode="External"/><Relationship Id="rId159" Type="http://schemas.openxmlformats.org/officeDocument/2006/relationships/hyperlink" Target="https://www.mdpi.com/2227-7080/7/2/32/htm" TargetMode="External"/><Relationship Id="rId170" Type="http://schemas.openxmlformats.org/officeDocument/2006/relationships/hyperlink" Target="https://www.mdpi.com/2227-7080/7/2/32/htm" TargetMode="External"/><Relationship Id="rId226" Type="http://schemas.openxmlformats.org/officeDocument/2006/relationships/hyperlink" Target="https://www.mdpi.com/2227-7080/7/2/32/htm" TargetMode="External"/><Relationship Id="rId268" Type="http://schemas.openxmlformats.org/officeDocument/2006/relationships/hyperlink" Target="https://www.mdpi.com/2227-7080/7/2/32/htm" TargetMode="External"/><Relationship Id="rId32" Type="http://schemas.openxmlformats.org/officeDocument/2006/relationships/hyperlink" Target="https://www.mdpi.com/2227-7080/7/2/32/htm" TargetMode="External"/><Relationship Id="rId74" Type="http://schemas.openxmlformats.org/officeDocument/2006/relationships/hyperlink" Target="https://www.mdpi.com/2227-7080/7/2/32/htm" TargetMode="External"/><Relationship Id="rId128" Type="http://schemas.openxmlformats.org/officeDocument/2006/relationships/hyperlink" Target="https://www.mdpi.com/2227-7080/7/2/32/htm" TargetMode="External"/><Relationship Id="rId5" Type="http://schemas.openxmlformats.org/officeDocument/2006/relationships/styles" Target="styles.xml"/><Relationship Id="rId181" Type="http://schemas.openxmlformats.org/officeDocument/2006/relationships/hyperlink" Target="https://www.mdpi.com/2227-7080/7/2/32/htm" TargetMode="External"/><Relationship Id="rId237" Type="http://schemas.openxmlformats.org/officeDocument/2006/relationships/hyperlink" Target="https://www.mdpi.com/2227-7080/7/2/32/htm" TargetMode="External"/><Relationship Id="rId258" Type="http://schemas.openxmlformats.org/officeDocument/2006/relationships/hyperlink" Target="https://www.mdpi.com/2227-7080/7/2/32/htm" TargetMode="External"/><Relationship Id="rId279" Type="http://schemas.openxmlformats.org/officeDocument/2006/relationships/fontTable" Target="fontTable.xml"/><Relationship Id="rId22" Type="http://schemas.openxmlformats.org/officeDocument/2006/relationships/hyperlink" Target="https://www.mdpi.com/2227-7080/7/2/32/htm" TargetMode="External"/><Relationship Id="rId43" Type="http://schemas.openxmlformats.org/officeDocument/2006/relationships/image" Target="media/image3.jpeg"/><Relationship Id="rId64" Type="http://schemas.openxmlformats.org/officeDocument/2006/relationships/hyperlink" Target="https://www.mdpi.com/2227-7080/7/2/32/htm" TargetMode="External"/><Relationship Id="rId118" Type="http://schemas.openxmlformats.org/officeDocument/2006/relationships/hyperlink" Target="https://www.mdpi.com/2227-7080/7/2/32/htm" TargetMode="External"/><Relationship Id="rId139" Type="http://schemas.openxmlformats.org/officeDocument/2006/relationships/hyperlink" Target="https://www.mdpi.com/2227-7080/7/2/32/htm" TargetMode="External"/><Relationship Id="rId85" Type="http://schemas.openxmlformats.org/officeDocument/2006/relationships/hyperlink" Target="https://www.mdpi.com/2227-7080/7/2/32/htm" TargetMode="External"/><Relationship Id="rId150" Type="http://schemas.openxmlformats.org/officeDocument/2006/relationships/hyperlink" Target="https://www.mdpi.com/2227-7080/7/2/32/htm" TargetMode="External"/><Relationship Id="rId171" Type="http://schemas.openxmlformats.org/officeDocument/2006/relationships/hyperlink" Target="https://www.mdpi.com/2227-7080/7/2/32/htm" TargetMode="External"/><Relationship Id="rId192" Type="http://schemas.openxmlformats.org/officeDocument/2006/relationships/hyperlink" Target="https://www.mdpi.com/2227-7080/7/2/32/htm" TargetMode="External"/><Relationship Id="rId206" Type="http://schemas.openxmlformats.org/officeDocument/2006/relationships/hyperlink" Target="https://www.mdpi.com/2227-7080/7/2/32/htm" TargetMode="External"/><Relationship Id="rId227" Type="http://schemas.openxmlformats.org/officeDocument/2006/relationships/hyperlink" Target="https://www.mdpi.com/2227-7080/7/2/32/htm" TargetMode="External"/><Relationship Id="rId248" Type="http://schemas.openxmlformats.org/officeDocument/2006/relationships/image" Target="media/image20.jpeg"/><Relationship Id="rId269" Type="http://schemas.openxmlformats.org/officeDocument/2006/relationships/hyperlink" Target="https://www.mdpi.com/2227-7080/7/2/32/htm" TargetMode="External"/><Relationship Id="rId12" Type="http://schemas.openxmlformats.org/officeDocument/2006/relationships/hyperlink" Target="https://www.mdpi.com/2227-7080/7/2/32/htm" TargetMode="External"/><Relationship Id="rId33" Type="http://schemas.openxmlformats.org/officeDocument/2006/relationships/hyperlink" Target="https://www.mdpi.com/2227-7080/7/2/32/htm" TargetMode="External"/><Relationship Id="rId108" Type="http://schemas.openxmlformats.org/officeDocument/2006/relationships/hyperlink" Target="https://www.mdpi.com/2227-7080/7/2/32/htm" TargetMode="External"/><Relationship Id="rId129" Type="http://schemas.openxmlformats.org/officeDocument/2006/relationships/hyperlink" Target="https://www.mdpi.com/2227-7080/7/2/32/htm" TargetMode="External"/><Relationship Id="rId280" Type="http://schemas.openxmlformats.org/officeDocument/2006/relationships/theme" Target="theme/theme1.xml"/><Relationship Id="rId54" Type="http://schemas.openxmlformats.org/officeDocument/2006/relationships/hyperlink" Target="https://www.mdpi.com/2227-7080/7/2/32/htm" TargetMode="External"/><Relationship Id="rId75" Type="http://schemas.openxmlformats.org/officeDocument/2006/relationships/image" Target="media/image4.jpeg"/><Relationship Id="rId96" Type="http://schemas.openxmlformats.org/officeDocument/2006/relationships/hyperlink" Target="https://www.mdpi.com/2227-7080/7/2/32/htm" TargetMode="External"/><Relationship Id="rId140" Type="http://schemas.openxmlformats.org/officeDocument/2006/relationships/hyperlink" Target="https://www.mdpi.com/2227-7080/7/2/32/htm" TargetMode="External"/><Relationship Id="rId161" Type="http://schemas.openxmlformats.org/officeDocument/2006/relationships/hyperlink" Target="https://www.mdpi.com/2227-7080/7/2/32/htm" TargetMode="External"/><Relationship Id="rId182" Type="http://schemas.openxmlformats.org/officeDocument/2006/relationships/hyperlink" Target="https://www.mdpi.com/2227-7080/7/2/32/htm" TargetMode="External"/><Relationship Id="rId217" Type="http://schemas.openxmlformats.org/officeDocument/2006/relationships/hyperlink" Target="https://www.mdpi.com/2227-7080/7/2/32/htm" TargetMode="External"/><Relationship Id="rId6" Type="http://schemas.openxmlformats.org/officeDocument/2006/relationships/settings" Target="settings.xml"/><Relationship Id="rId238" Type="http://schemas.openxmlformats.org/officeDocument/2006/relationships/hyperlink" Target="https://www.mdpi.com/2227-7080/7/2/32/htm" TargetMode="External"/><Relationship Id="rId259" Type="http://schemas.openxmlformats.org/officeDocument/2006/relationships/hyperlink" Target="https://www.mdpi.com/2227-7080/7/2/32/htm" TargetMode="External"/><Relationship Id="rId23" Type="http://schemas.openxmlformats.org/officeDocument/2006/relationships/hyperlink" Target="https://www.mdpi.com/2227-7080/7/2/32/htm" TargetMode="External"/><Relationship Id="rId119" Type="http://schemas.openxmlformats.org/officeDocument/2006/relationships/hyperlink" Target="https://www.mdpi.com/2227-7080/7/2/32/htm" TargetMode="External"/><Relationship Id="rId270" Type="http://schemas.openxmlformats.org/officeDocument/2006/relationships/hyperlink" Target="https://www.mdpi.com/2227-7080/7/2/32/htm" TargetMode="External"/><Relationship Id="rId44" Type="http://schemas.openxmlformats.org/officeDocument/2006/relationships/hyperlink" Target="https://www.mdpi.com/2227-7080/7/2/32/htm" TargetMode="External"/><Relationship Id="rId65" Type="http://schemas.openxmlformats.org/officeDocument/2006/relationships/hyperlink" Target="https://www.mdpi.com/2227-7080/7/2/32/htm" TargetMode="External"/><Relationship Id="rId86" Type="http://schemas.openxmlformats.org/officeDocument/2006/relationships/hyperlink" Target="https://www.mdpi.com/2227-7080/7/2/32/htm" TargetMode="External"/><Relationship Id="rId130" Type="http://schemas.openxmlformats.org/officeDocument/2006/relationships/hyperlink" Target="https://www.mdpi.com/2227-7080/7/2/32/htm" TargetMode="External"/><Relationship Id="rId151" Type="http://schemas.openxmlformats.org/officeDocument/2006/relationships/hyperlink" Target="https://www.mdpi.com/2227-7080/7/2/32/htm" TargetMode="External"/><Relationship Id="rId172" Type="http://schemas.openxmlformats.org/officeDocument/2006/relationships/hyperlink" Target="https://www.mdpi.com/2227-7080/7/2/32/htm" TargetMode="External"/><Relationship Id="rId193" Type="http://schemas.openxmlformats.org/officeDocument/2006/relationships/hyperlink" Target="https://www.mdpi.com/2227-7080/7/2/32/htm" TargetMode="External"/><Relationship Id="rId207" Type="http://schemas.openxmlformats.org/officeDocument/2006/relationships/image" Target="media/image18.jpeg"/><Relationship Id="rId228" Type="http://schemas.openxmlformats.org/officeDocument/2006/relationships/hyperlink" Target="https://www.mdpi.com/2227-7080/7/2/32/htm" TargetMode="External"/><Relationship Id="rId249" Type="http://schemas.openxmlformats.org/officeDocument/2006/relationships/hyperlink" Target="https://www.mdpi.com/2227-7080/7/2/32/htm" TargetMode="External"/><Relationship Id="rId13" Type="http://schemas.openxmlformats.org/officeDocument/2006/relationships/hyperlink" Target="https://www.mdpi.com/2227-7080/7/2/32/htm" TargetMode="External"/><Relationship Id="rId109" Type="http://schemas.openxmlformats.org/officeDocument/2006/relationships/hyperlink" Target="https://www.mdpi.com/2227-7080/7/2/32/htm" TargetMode="External"/><Relationship Id="rId260" Type="http://schemas.openxmlformats.org/officeDocument/2006/relationships/hyperlink" Target="https://www.mdpi.com/2227-7080/7/2/32/htm" TargetMode="External"/><Relationship Id="rId34" Type="http://schemas.openxmlformats.org/officeDocument/2006/relationships/hyperlink" Target="https://www.mdpi.com/2227-7080/7/2/32/htm" TargetMode="External"/><Relationship Id="rId55" Type="http://schemas.openxmlformats.org/officeDocument/2006/relationships/hyperlink" Target="https://www.mdpi.com/2227-7080/7/2/32/htm" TargetMode="External"/><Relationship Id="rId76" Type="http://schemas.openxmlformats.org/officeDocument/2006/relationships/hyperlink" Target="https://www.mdpi.com/2227-7080/7/2/32/htm" TargetMode="External"/><Relationship Id="rId97" Type="http://schemas.openxmlformats.org/officeDocument/2006/relationships/hyperlink" Target="https://www.mdpi.com/2227-7080/7/2/32/htm" TargetMode="External"/><Relationship Id="rId120" Type="http://schemas.openxmlformats.org/officeDocument/2006/relationships/hyperlink" Target="https://www.mdpi.com/2227-7080/7/2/32/htm" TargetMode="External"/><Relationship Id="rId141" Type="http://schemas.openxmlformats.org/officeDocument/2006/relationships/hyperlink" Target="https://www.mdpi.com/2227-7080/7/2/32/htm" TargetMode="External"/><Relationship Id="rId7" Type="http://schemas.openxmlformats.org/officeDocument/2006/relationships/webSettings" Target="webSettings.xml"/><Relationship Id="rId162" Type="http://schemas.openxmlformats.org/officeDocument/2006/relationships/hyperlink" Target="https://www.mdpi.com/2227-7080/7/2/32/htm" TargetMode="External"/><Relationship Id="rId183" Type="http://schemas.openxmlformats.org/officeDocument/2006/relationships/hyperlink" Target="https://www.mdpi.com/2227-7080/7/2/32/htm" TargetMode="External"/><Relationship Id="rId218" Type="http://schemas.openxmlformats.org/officeDocument/2006/relationships/hyperlink" Target="https://www.mdpi.com/2227-7080/7/2/32/htm" TargetMode="External"/><Relationship Id="rId239" Type="http://schemas.openxmlformats.org/officeDocument/2006/relationships/hyperlink" Target="https://www.mdpi.com/2227-7080/7/2/32/htm" TargetMode="External"/><Relationship Id="rId250" Type="http://schemas.openxmlformats.org/officeDocument/2006/relationships/hyperlink" Target="https://www.mdpi.com/2227-7080/7/2/32/htm" TargetMode="External"/><Relationship Id="rId271" Type="http://schemas.openxmlformats.org/officeDocument/2006/relationships/hyperlink" Target="https://www.mdpi.com/2227-7080/7/2/32/htm" TargetMode="External"/><Relationship Id="rId24" Type="http://schemas.openxmlformats.org/officeDocument/2006/relationships/hyperlink" Target="https://www.mdpi.com/2227-7080/7/2/32/htm" TargetMode="External"/><Relationship Id="rId45" Type="http://schemas.openxmlformats.org/officeDocument/2006/relationships/hyperlink" Target="https://www.mdpi.com/2227-7080/7/2/32/htm" TargetMode="External"/><Relationship Id="rId66" Type="http://schemas.openxmlformats.org/officeDocument/2006/relationships/hyperlink" Target="https://www.mdpi.com/2227-7080/7/2/32/htm" TargetMode="External"/><Relationship Id="rId87" Type="http://schemas.openxmlformats.org/officeDocument/2006/relationships/hyperlink" Target="https://www.mdpi.com/2227-7080/7/2/32/htm" TargetMode="External"/><Relationship Id="rId110" Type="http://schemas.openxmlformats.org/officeDocument/2006/relationships/hyperlink" Target="https://www.mdpi.com/2227-7080/7/2/32/htm" TargetMode="External"/><Relationship Id="rId131" Type="http://schemas.openxmlformats.org/officeDocument/2006/relationships/hyperlink" Target="https://www.mdpi.com/2227-7080/7/2/32/htm" TargetMode="External"/><Relationship Id="rId152" Type="http://schemas.openxmlformats.org/officeDocument/2006/relationships/hyperlink" Target="https://www.mdpi.com/2227-7080/7/2/32/htm" TargetMode="External"/><Relationship Id="rId173" Type="http://schemas.openxmlformats.org/officeDocument/2006/relationships/hyperlink" Target="https://www.mdpi.com/2227-7080/7/2/32/htm" TargetMode="External"/><Relationship Id="rId194" Type="http://schemas.openxmlformats.org/officeDocument/2006/relationships/hyperlink" Target="https://www.mdpi.com/2227-7080/7/2/32/htm" TargetMode="External"/><Relationship Id="rId208" Type="http://schemas.openxmlformats.org/officeDocument/2006/relationships/hyperlink" Target="https://www.mdpi.com/2227-7080/7/2/32/htm" TargetMode="External"/><Relationship Id="rId229" Type="http://schemas.openxmlformats.org/officeDocument/2006/relationships/hyperlink" Target="https://www.mdpi.com/2227-7080/7/2/32/htm" TargetMode="External"/><Relationship Id="rId240" Type="http://schemas.openxmlformats.org/officeDocument/2006/relationships/hyperlink" Target="https://www.mdpi.com/2227-7080/7/2/32/htm" TargetMode="External"/><Relationship Id="rId261" Type="http://schemas.openxmlformats.org/officeDocument/2006/relationships/hyperlink" Target="https://www.mdpi.com/2227-7080/7/2/32/htm" TargetMode="External"/><Relationship Id="rId14" Type="http://schemas.openxmlformats.org/officeDocument/2006/relationships/hyperlink" Target="https://www.mdpi.com/2227-7080/7/2/32/htm" TargetMode="External"/><Relationship Id="rId35" Type="http://schemas.openxmlformats.org/officeDocument/2006/relationships/hyperlink" Target="https://www.mdpi.com/2227-7080/7/2/32/htm" TargetMode="External"/><Relationship Id="rId56" Type="http://schemas.openxmlformats.org/officeDocument/2006/relationships/hyperlink" Target="https://www.mdpi.com/2227-7080/7/2/32/htm" TargetMode="External"/><Relationship Id="rId77" Type="http://schemas.openxmlformats.org/officeDocument/2006/relationships/hyperlink" Target="https://www.mdpi.com/2227-7080/7/2/32/htm" TargetMode="External"/><Relationship Id="rId100" Type="http://schemas.openxmlformats.org/officeDocument/2006/relationships/hyperlink" Target="https://www.mdpi.com/2227-7080/7/2/32/htm" TargetMode="External"/><Relationship Id="rId8" Type="http://schemas.openxmlformats.org/officeDocument/2006/relationships/hyperlink" Target="10.3390/technologies7020032" TargetMode="External"/><Relationship Id="rId98" Type="http://schemas.openxmlformats.org/officeDocument/2006/relationships/hyperlink" Target="https://www.mdpi.com/2227-7080/7/2/32/htm" TargetMode="External"/><Relationship Id="rId121" Type="http://schemas.openxmlformats.org/officeDocument/2006/relationships/hyperlink" Target="https://www.mdpi.com/2227-7080/7/2/32/htm" TargetMode="External"/><Relationship Id="rId142" Type="http://schemas.openxmlformats.org/officeDocument/2006/relationships/hyperlink" Target="https://www.mdpi.com/2227-7080/7/2/32/htm" TargetMode="External"/><Relationship Id="rId163" Type="http://schemas.openxmlformats.org/officeDocument/2006/relationships/hyperlink" Target="https://www.mdpi.com/2227-7080/7/2/32/htm" TargetMode="External"/><Relationship Id="rId184" Type="http://schemas.openxmlformats.org/officeDocument/2006/relationships/hyperlink" Target="https://www.mdpi.com/2227-7080/7/2/32/htm" TargetMode="External"/><Relationship Id="rId219" Type="http://schemas.openxmlformats.org/officeDocument/2006/relationships/hyperlink" Target="https://www.mdpi.com/2227-7080/7/2/32/htm" TargetMode="External"/><Relationship Id="rId230" Type="http://schemas.openxmlformats.org/officeDocument/2006/relationships/hyperlink" Target="https://www.mdpi.com/2227-7080/7/2/32/htm" TargetMode="External"/><Relationship Id="rId251" Type="http://schemas.openxmlformats.org/officeDocument/2006/relationships/hyperlink" Target="https://www.mdpi.com/2227-7080/7/2/32/htm" TargetMode="External"/><Relationship Id="rId25" Type="http://schemas.openxmlformats.org/officeDocument/2006/relationships/hyperlink" Target="https://www.mdpi.com/2227-7080/7/2/32/htm" TargetMode="External"/><Relationship Id="rId46" Type="http://schemas.openxmlformats.org/officeDocument/2006/relationships/hyperlink" Target="https://www.mdpi.com/2227-7080/7/2/32/htm" TargetMode="External"/><Relationship Id="rId67" Type="http://schemas.openxmlformats.org/officeDocument/2006/relationships/hyperlink" Target="https://www.mdpi.com/2227-7080/7/2/32/htm" TargetMode="External"/><Relationship Id="rId272" Type="http://schemas.openxmlformats.org/officeDocument/2006/relationships/hyperlink" Target="https://www.mdpi.com/2227-7080/7/2/32/htm" TargetMode="External"/><Relationship Id="rId88" Type="http://schemas.openxmlformats.org/officeDocument/2006/relationships/hyperlink" Target="https://www.mdpi.com/2227-7080/7/2/32/htm" TargetMode="External"/><Relationship Id="rId111" Type="http://schemas.openxmlformats.org/officeDocument/2006/relationships/hyperlink" Target="https://www.mdpi.com/2227-7080/7/2/32/htm" TargetMode="External"/><Relationship Id="rId132" Type="http://schemas.openxmlformats.org/officeDocument/2006/relationships/hyperlink" Target="https://www.mdpi.com/2227-7080/7/2/32/htm" TargetMode="External"/><Relationship Id="rId153" Type="http://schemas.openxmlformats.org/officeDocument/2006/relationships/hyperlink" Target="https://www.mdpi.com/2227-7080/7/2/32/htm" TargetMode="External"/><Relationship Id="rId174" Type="http://schemas.openxmlformats.org/officeDocument/2006/relationships/hyperlink" Target="https://www.mdpi.com/2227-7080/7/2/32/htm" TargetMode="External"/><Relationship Id="rId195" Type="http://schemas.openxmlformats.org/officeDocument/2006/relationships/hyperlink" Target="https://www.mdpi.com/2227-7080/7/2/32/htm" TargetMode="External"/><Relationship Id="rId209" Type="http://schemas.openxmlformats.org/officeDocument/2006/relationships/hyperlink" Target="https://www.mdpi.com/2227-7080/7/2/32/htm" TargetMode="External"/><Relationship Id="rId220" Type="http://schemas.openxmlformats.org/officeDocument/2006/relationships/hyperlink" Target="https://www.mdpi.com/2227-7080/7/2/32/htm" TargetMode="External"/><Relationship Id="rId241" Type="http://schemas.openxmlformats.org/officeDocument/2006/relationships/image" Target="media/image19.jpeg"/><Relationship Id="rId15" Type="http://schemas.openxmlformats.org/officeDocument/2006/relationships/hyperlink" Target="https://www.mdpi.com/2227-7080/7/2/32/htm" TargetMode="External"/><Relationship Id="rId36" Type="http://schemas.openxmlformats.org/officeDocument/2006/relationships/hyperlink" Target="https://www.mdpi.com/2227-7080/7/2/32/htm" TargetMode="External"/><Relationship Id="rId57" Type="http://schemas.openxmlformats.org/officeDocument/2006/relationships/hyperlink" Target="https://www.mdpi.com/2227-7080/7/2/32/htm" TargetMode="External"/><Relationship Id="rId262" Type="http://schemas.openxmlformats.org/officeDocument/2006/relationships/hyperlink" Target="https://www.mdpi.com/2227-7080/7/2/32/htm" TargetMode="External"/><Relationship Id="rId78" Type="http://schemas.openxmlformats.org/officeDocument/2006/relationships/hyperlink" Target="https://www.mdpi.com/2227-7080/7/2/32/htm" TargetMode="External"/><Relationship Id="rId99" Type="http://schemas.openxmlformats.org/officeDocument/2006/relationships/image" Target="media/image7.jpeg"/><Relationship Id="rId101" Type="http://schemas.openxmlformats.org/officeDocument/2006/relationships/hyperlink" Target="https://www.mdpi.com/2227-7080/7/2/32/htm" TargetMode="External"/><Relationship Id="rId122" Type="http://schemas.openxmlformats.org/officeDocument/2006/relationships/hyperlink" Target="https://www.mdpi.com/2227-7080/7/2/32/htm" TargetMode="External"/><Relationship Id="rId143" Type="http://schemas.openxmlformats.org/officeDocument/2006/relationships/hyperlink" Target="https://www.mdpi.com/2227-7080/7/2/32/htm" TargetMode="External"/><Relationship Id="rId164" Type="http://schemas.openxmlformats.org/officeDocument/2006/relationships/hyperlink" Target="https://www.mdpi.com/2227-7080/7/2/32/htm" TargetMode="External"/><Relationship Id="rId185" Type="http://schemas.openxmlformats.org/officeDocument/2006/relationships/hyperlink" Target="https://www.mdpi.com/2227-7080/7/2/32/htm" TargetMode="External"/><Relationship Id="rId9" Type="http://schemas.openxmlformats.org/officeDocument/2006/relationships/hyperlink" Target="http://epublications.marquette.edu/" TargetMode="External"/><Relationship Id="rId210" Type="http://schemas.openxmlformats.org/officeDocument/2006/relationships/hyperlink" Target="https://www.mdpi.com/2227-7080/7/2/32/htm" TargetMode="External"/><Relationship Id="rId26" Type="http://schemas.openxmlformats.org/officeDocument/2006/relationships/hyperlink" Target="https://www.mdpi.com/2227-7080/7/2/32/htm" TargetMode="External"/><Relationship Id="rId231" Type="http://schemas.openxmlformats.org/officeDocument/2006/relationships/hyperlink" Target="https://www.mdpi.com/2227-7080/7/2/32/htm" TargetMode="External"/><Relationship Id="rId252" Type="http://schemas.openxmlformats.org/officeDocument/2006/relationships/hyperlink" Target="https://www.mdpi.com/2227-7080/7/2/32/htm" TargetMode="External"/><Relationship Id="rId273" Type="http://schemas.openxmlformats.org/officeDocument/2006/relationships/hyperlink" Target="https://www.mdpi.com/2227-7080/7/2/32/htm" TargetMode="External"/><Relationship Id="rId47" Type="http://schemas.openxmlformats.org/officeDocument/2006/relationships/hyperlink" Target="https://www.mdpi.com/2227-7080/7/2/32/htm" TargetMode="External"/><Relationship Id="rId68" Type="http://schemas.openxmlformats.org/officeDocument/2006/relationships/hyperlink" Target="https://www.mdpi.com/2227-7080/7/2/32/htm" TargetMode="External"/><Relationship Id="rId89" Type="http://schemas.openxmlformats.org/officeDocument/2006/relationships/hyperlink" Target="https://www.mdpi.com/2227-7080/7/2/32/htm" TargetMode="External"/><Relationship Id="rId112" Type="http://schemas.openxmlformats.org/officeDocument/2006/relationships/hyperlink" Target="https://www.mdpi.com/2227-7080/7/2/32/htm" TargetMode="External"/><Relationship Id="rId133" Type="http://schemas.openxmlformats.org/officeDocument/2006/relationships/hyperlink" Target="https://www.mdpi.com/2227-7080/7/2/32/htm" TargetMode="External"/><Relationship Id="rId154" Type="http://schemas.openxmlformats.org/officeDocument/2006/relationships/hyperlink" Target="https://www.mdpi.com/2227-7080/7/2/32/htm" TargetMode="External"/><Relationship Id="rId175" Type="http://schemas.openxmlformats.org/officeDocument/2006/relationships/hyperlink" Target="https://www.mdpi.com/2227-7080/7/2/32/htm" TargetMode="External"/><Relationship Id="rId196" Type="http://schemas.openxmlformats.org/officeDocument/2006/relationships/hyperlink" Target="https://www.mdpi.com/2227-7080/7/2/32/htm" TargetMode="External"/><Relationship Id="rId200" Type="http://schemas.openxmlformats.org/officeDocument/2006/relationships/hyperlink" Target="https://www.mdpi.com/2227-7080/7/2/32/htm" TargetMode="External"/><Relationship Id="rId16" Type="http://schemas.openxmlformats.org/officeDocument/2006/relationships/hyperlink" Target="https://www.mdpi.com/2227-7080/7/2/32/htm" TargetMode="External"/><Relationship Id="rId221" Type="http://schemas.openxmlformats.org/officeDocument/2006/relationships/hyperlink" Target="https://www.mdpi.com/2227-7080/7/2/32/htm" TargetMode="External"/><Relationship Id="rId242" Type="http://schemas.openxmlformats.org/officeDocument/2006/relationships/hyperlink" Target="https://www.mdpi.com/2227-7080/7/2/32/htm" TargetMode="External"/><Relationship Id="rId263" Type="http://schemas.openxmlformats.org/officeDocument/2006/relationships/hyperlink" Target="https://www.mdpi.com/2227-7080/7/2/32/htm" TargetMode="External"/><Relationship Id="rId37" Type="http://schemas.openxmlformats.org/officeDocument/2006/relationships/hyperlink" Target="https://www.mdpi.com/2227-7080/7/2/32/htm" TargetMode="External"/><Relationship Id="rId58" Type="http://schemas.openxmlformats.org/officeDocument/2006/relationships/hyperlink" Target="https://www.mdpi.com/2227-7080/7/2/32/htm" TargetMode="External"/><Relationship Id="rId79" Type="http://schemas.openxmlformats.org/officeDocument/2006/relationships/image" Target="media/image5.jpeg"/><Relationship Id="rId102" Type="http://schemas.openxmlformats.org/officeDocument/2006/relationships/hyperlink" Target="https://www.mdpi.com/2227-7080/7/2/32/htm" TargetMode="External"/><Relationship Id="rId123" Type="http://schemas.openxmlformats.org/officeDocument/2006/relationships/hyperlink" Target="https://www.mdpi.com/2227-7080/7/2/32/htm" TargetMode="External"/><Relationship Id="rId144" Type="http://schemas.openxmlformats.org/officeDocument/2006/relationships/hyperlink" Target="https://www.mdpi.com/2227-7080/7/2/32/htm" TargetMode="External"/><Relationship Id="rId90" Type="http://schemas.openxmlformats.org/officeDocument/2006/relationships/hyperlink" Target="https://www.mdpi.com/2227-7080/7/2/32/htm" TargetMode="External"/><Relationship Id="rId165" Type="http://schemas.openxmlformats.org/officeDocument/2006/relationships/hyperlink" Target="https://www.mdpi.com/2227-7080/7/2/32/htm" TargetMode="External"/><Relationship Id="rId186" Type="http://schemas.openxmlformats.org/officeDocument/2006/relationships/hyperlink" Target="https://www.mdpi.com/2227-7080/7/2/32/htm" TargetMode="External"/><Relationship Id="rId211" Type="http://schemas.openxmlformats.org/officeDocument/2006/relationships/hyperlink" Target="https://www.mdpi.com/2227-7080/7/2/32/htm" TargetMode="External"/><Relationship Id="rId232" Type="http://schemas.openxmlformats.org/officeDocument/2006/relationships/hyperlink" Target="https://www.mdpi.com/2227-7080/7/2/32/htm" TargetMode="External"/><Relationship Id="rId253" Type="http://schemas.openxmlformats.org/officeDocument/2006/relationships/image" Target="media/image21.jpeg"/><Relationship Id="rId274" Type="http://schemas.openxmlformats.org/officeDocument/2006/relationships/hyperlink" Target="https://www.mdpi.com/2227-7080/7/2/32/htm" TargetMode="External"/><Relationship Id="rId27" Type="http://schemas.openxmlformats.org/officeDocument/2006/relationships/hyperlink" Target="https://www.mdpi.com/2227-7080/7/2/32/htm" TargetMode="External"/><Relationship Id="rId48" Type="http://schemas.openxmlformats.org/officeDocument/2006/relationships/hyperlink" Target="https://www.mdpi.com/2227-7080/7/2/32/htm" TargetMode="External"/><Relationship Id="rId69" Type="http://schemas.openxmlformats.org/officeDocument/2006/relationships/hyperlink" Target="https://www.mdpi.com/2227-7080/7/2/32/htm" TargetMode="External"/><Relationship Id="rId113" Type="http://schemas.openxmlformats.org/officeDocument/2006/relationships/hyperlink" Target="https://www.mdpi.com/2227-7080/7/2/32/htm" TargetMode="External"/><Relationship Id="rId134" Type="http://schemas.openxmlformats.org/officeDocument/2006/relationships/hyperlink" Target="https://www.mdpi.com/2227-7080/7/2/32/htm" TargetMode="External"/><Relationship Id="rId80" Type="http://schemas.openxmlformats.org/officeDocument/2006/relationships/hyperlink" Target="https://www.mdpi.com/2227-7080/7/2/32/htm" TargetMode="External"/><Relationship Id="rId155" Type="http://schemas.openxmlformats.org/officeDocument/2006/relationships/image" Target="media/image13.jpeg"/><Relationship Id="rId176" Type="http://schemas.openxmlformats.org/officeDocument/2006/relationships/image" Target="media/image15.jpeg"/><Relationship Id="rId197" Type="http://schemas.openxmlformats.org/officeDocument/2006/relationships/hyperlink" Target="https://www.mdpi.com/2227-7080/7/2/32/htm" TargetMode="External"/><Relationship Id="rId201" Type="http://schemas.openxmlformats.org/officeDocument/2006/relationships/hyperlink" Target="https://www.mdpi.com/2227-7080/7/2/32/htm" TargetMode="External"/><Relationship Id="rId222" Type="http://schemas.openxmlformats.org/officeDocument/2006/relationships/hyperlink" Target="https://www.mdpi.com/2227-7080/7/2/32/htm" TargetMode="External"/><Relationship Id="rId243" Type="http://schemas.openxmlformats.org/officeDocument/2006/relationships/hyperlink" Target="https://www.mdpi.com/2227-7080/7/2/32/htm" TargetMode="External"/><Relationship Id="rId264" Type="http://schemas.openxmlformats.org/officeDocument/2006/relationships/hyperlink" Target="https://www.mdpi.com/2227-7080/7/2/32/htm" TargetMode="External"/><Relationship Id="rId17" Type="http://schemas.openxmlformats.org/officeDocument/2006/relationships/hyperlink" Target="https://www.mdpi.com/2227-7080/7/2/32/htm" TargetMode="External"/><Relationship Id="rId38" Type="http://schemas.openxmlformats.org/officeDocument/2006/relationships/image" Target="media/image2.jpeg"/><Relationship Id="rId59" Type="http://schemas.openxmlformats.org/officeDocument/2006/relationships/hyperlink" Target="https://www.mdpi.com/2227-7080/7/2/32/htm" TargetMode="External"/><Relationship Id="rId103" Type="http://schemas.openxmlformats.org/officeDocument/2006/relationships/hyperlink" Target="https://www.mdpi.com/2227-7080/7/2/32/htm" TargetMode="External"/><Relationship Id="rId124" Type="http://schemas.openxmlformats.org/officeDocument/2006/relationships/image" Target="media/image9.jpeg"/><Relationship Id="rId70" Type="http://schemas.openxmlformats.org/officeDocument/2006/relationships/hyperlink" Target="https://www.mdpi.com/2227-7080/7/2/32/htm" TargetMode="External"/><Relationship Id="rId91" Type="http://schemas.openxmlformats.org/officeDocument/2006/relationships/hyperlink" Target="https://www.mdpi.com/2227-7080/7/2/32/htm" TargetMode="External"/><Relationship Id="rId145" Type="http://schemas.openxmlformats.org/officeDocument/2006/relationships/hyperlink" Target="https://www.mdpi.com/2227-7080/7/2/32/htm" TargetMode="External"/><Relationship Id="rId166" Type="http://schemas.openxmlformats.org/officeDocument/2006/relationships/hyperlink" Target="https://www.mdpi.com/2227-7080/7/2/32/htm" TargetMode="External"/><Relationship Id="rId187" Type="http://schemas.openxmlformats.org/officeDocument/2006/relationships/hyperlink" Target="https://www.mdpi.com/2227-7080/7/2/32/htm" TargetMode="External"/><Relationship Id="rId1" Type="http://schemas.openxmlformats.org/officeDocument/2006/relationships/customXml" Target="../customXml/item1.xml"/><Relationship Id="rId212" Type="http://schemas.openxmlformats.org/officeDocument/2006/relationships/hyperlink" Target="https://www.mdpi.com/2227-7080/7/2/32/htm" TargetMode="External"/><Relationship Id="rId233" Type="http://schemas.openxmlformats.org/officeDocument/2006/relationships/hyperlink" Target="https://www.mdpi.com/2227-7080/7/2/32/htm" TargetMode="External"/><Relationship Id="rId254" Type="http://schemas.openxmlformats.org/officeDocument/2006/relationships/image" Target="media/image22.jpeg"/><Relationship Id="rId28" Type="http://schemas.openxmlformats.org/officeDocument/2006/relationships/hyperlink" Target="https://www.mdpi.com/2227-7080/7/2/32/htm" TargetMode="External"/><Relationship Id="rId49" Type="http://schemas.openxmlformats.org/officeDocument/2006/relationships/hyperlink" Target="https://www.mdpi.com/2227-7080/7/2/32/htm" TargetMode="External"/><Relationship Id="rId114" Type="http://schemas.openxmlformats.org/officeDocument/2006/relationships/hyperlink" Target="https://www.mdpi.com/2227-7080/7/2/32/htm" TargetMode="External"/><Relationship Id="rId275" Type="http://schemas.openxmlformats.org/officeDocument/2006/relationships/hyperlink" Target="https://www.mdpi.com/2227-7080/7/2/32/htm" TargetMode="External"/><Relationship Id="rId60" Type="http://schemas.openxmlformats.org/officeDocument/2006/relationships/hyperlink" Target="https://www.mdpi.com/2227-7080/7/2/32/htm" TargetMode="External"/><Relationship Id="rId81" Type="http://schemas.openxmlformats.org/officeDocument/2006/relationships/hyperlink" Target="https://www.mdpi.com/2227-7080/7/2/32/htm" TargetMode="External"/><Relationship Id="rId135" Type="http://schemas.openxmlformats.org/officeDocument/2006/relationships/hyperlink" Target="https://www.mdpi.com/2227-7080/7/2/32/htm" TargetMode="External"/><Relationship Id="rId156" Type="http://schemas.openxmlformats.org/officeDocument/2006/relationships/hyperlink" Target="https://www.mdpi.com/2227-7080/7/2/32/htm" TargetMode="External"/><Relationship Id="rId177" Type="http://schemas.openxmlformats.org/officeDocument/2006/relationships/hyperlink" Target="https://www.mdpi.com/2227-7080/7/2/32/htm" TargetMode="External"/><Relationship Id="rId198" Type="http://schemas.openxmlformats.org/officeDocument/2006/relationships/hyperlink" Target="https://www.mdpi.com/2227-7080/7/2/32/htm" TargetMode="External"/><Relationship Id="rId202" Type="http://schemas.openxmlformats.org/officeDocument/2006/relationships/image" Target="media/image17.jpeg"/><Relationship Id="rId223" Type="http://schemas.openxmlformats.org/officeDocument/2006/relationships/hyperlink" Target="https://www.mdpi.com/2227-7080/7/2/32/htm" TargetMode="External"/><Relationship Id="rId244" Type="http://schemas.openxmlformats.org/officeDocument/2006/relationships/hyperlink" Target="https://www.mdpi.com/2227-7080/7/2/32/htm" TargetMode="External"/><Relationship Id="rId18" Type="http://schemas.openxmlformats.org/officeDocument/2006/relationships/hyperlink" Target="https://www.mdpi.com/2227-7080/7/2/32/htm" TargetMode="External"/><Relationship Id="rId39" Type="http://schemas.openxmlformats.org/officeDocument/2006/relationships/hyperlink" Target="https://www.mdpi.com/2227-7080/7/2/32/htm" TargetMode="External"/><Relationship Id="rId265" Type="http://schemas.openxmlformats.org/officeDocument/2006/relationships/hyperlink" Target="https://www.mdpi.com/2227-7080/7/2/32/htm" TargetMode="External"/><Relationship Id="rId50" Type="http://schemas.openxmlformats.org/officeDocument/2006/relationships/hyperlink" Target="https://www.mdpi.com/2227-7080/7/2/32/htm" TargetMode="External"/><Relationship Id="rId104" Type="http://schemas.openxmlformats.org/officeDocument/2006/relationships/hyperlink" Target="https://www.mdpi.com/2227-7080/7/2/32/htm" TargetMode="External"/><Relationship Id="rId125" Type="http://schemas.openxmlformats.org/officeDocument/2006/relationships/hyperlink" Target="https://www.mdpi.com/2227-7080/7/2/32/htm" TargetMode="External"/><Relationship Id="rId146" Type="http://schemas.openxmlformats.org/officeDocument/2006/relationships/hyperlink" Target="https://www.mdpi.com/2227-7080/7/2/32/htm" TargetMode="External"/><Relationship Id="rId167" Type="http://schemas.openxmlformats.org/officeDocument/2006/relationships/hyperlink" Target="https://www.mdpi.com/2227-7080/7/2/32/htm" TargetMode="External"/><Relationship Id="rId188" Type="http://schemas.openxmlformats.org/officeDocument/2006/relationships/hyperlink" Target="https://www.mdpi.com/2227-7080/7/2/32/htm" TargetMode="External"/><Relationship Id="rId71" Type="http://schemas.openxmlformats.org/officeDocument/2006/relationships/hyperlink" Target="https://www.mdpi.com/2227-7080/7/2/32/htm" TargetMode="External"/><Relationship Id="rId92" Type="http://schemas.openxmlformats.org/officeDocument/2006/relationships/hyperlink" Target="https://www.mdpi.com/2227-7080/7/2/32/htm" TargetMode="External"/><Relationship Id="rId213" Type="http://schemas.openxmlformats.org/officeDocument/2006/relationships/hyperlink" Target="https://www.mdpi.com/2227-7080/7/2/32/htm" TargetMode="External"/><Relationship Id="rId234" Type="http://schemas.openxmlformats.org/officeDocument/2006/relationships/hyperlink" Target="https://www.mdpi.com/2227-7080/7/2/32/htm" TargetMode="External"/><Relationship Id="rId2" Type="http://schemas.openxmlformats.org/officeDocument/2006/relationships/customXml" Target="../customXml/item2.xml"/><Relationship Id="rId29" Type="http://schemas.openxmlformats.org/officeDocument/2006/relationships/hyperlink" Target="https://www.mdpi.com/2227-7080/7/2/32/htm" TargetMode="External"/><Relationship Id="rId255" Type="http://schemas.openxmlformats.org/officeDocument/2006/relationships/hyperlink" Target="https://www.mdpi.com/2227-7080/7/2/32/htm" TargetMode="External"/><Relationship Id="rId276" Type="http://schemas.openxmlformats.org/officeDocument/2006/relationships/hyperlink" Target="https://www.mdpi.com/2227-7080/7/2/32/htm" TargetMode="External"/><Relationship Id="rId40" Type="http://schemas.openxmlformats.org/officeDocument/2006/relationships/hyperlink" Target="https://www.mdpi.com/2227-7080/7/2/32/htm" TargetMode="External"/><Relationship Id="rId115" Type="http://schemas.openxmlformats.org/officeDocument/2006/relationships/hyperlink" Target="https://www.mdpi.com/2227-7080/7/2/32/htm" TargetMode="External"/><Relationship Id="rId136" Type="http://schemas.openxmlformats.org/officeDocument/2006/relationships/image" Target="media/image11.jpeg"/><Relationship Id="rId157" Type="http://schemas.openxmlformats.org/officeDocument/2006/relationships/hyperlink" Target="https://www.mdpi.com/2227-7080/7/2/32/htm" TargetMode="External"/><Relationship Id="rId178" Type="http://schemas.openxmlformats.org/officeDocument/2006/relationships/hyperlink" Target="https://www.mdpi.com/2227-7080/7/2/32/htm" TargetMode="External"/><Relationship Id="rId61" Type="http://schemas.openxmlformats.org/officeDocument/2006/relationships/hyperlink" Target="https://www.mdpi.com/2227-7080/7/2/32/htm" TargetMode="External"/><Relationship Id="rId82" Type="http://schemas.openxmlformats.org/officeDocument/2006/relationships/hyperlink" Target="https://www.mdpi.com/2227-7080/7/2/32/htm" TargetMode="External"/><Relationship Id="rId199" Type="http://schemas.openxmlformats.org/officeDocument/2006/relationships/hyperlink" Target="https://www.mdpi.com/2227-7080/7/2/32/htm" TargetMode="External"/><Relationship Id="rId203" Type="http://schemas.openxmlformats.org/officeDocument/2006/relationships/hyperlink" Target="https://www.mdpi.com/2227-7080/7/2/32/htm" TargetMode="External"/><Relationship Id="rId19" Type="http://schemas.openxmlformats.org/officeDocument/2006/relationships/hyperlink" Target="https://www.mdpi.com/2227-7080/7/2/32/htm" TargetMode="External"/><Relationship Id="rId224" Type="http://schemas.openxmlformats.org/officeDocument/2006/relationships/hyperlink" Target="https://www.mdpi.com/2227-7080/7/2/32/htm" TargetMode="External"/><Relationship Id="rId245" Type="http://schemas.openxmlformats.org/officeDocument/2006/relationships/hyperlink" Target="https://www.mdpi.com/2227-7080/7/2/32/htm" TargetMode="External"/><Relationship Id="rId266" Type="http://schemas.openxmlformats.org/officeDocument/2006/relationships/hyperlink" Target="https://www.mdpi.com/2227-7080/7/2/32/htm" TargetMode="External"/><Relationship Id="rId30" Type="http://schemas.openxmlformats.org/officeDocument/2006/relationships/hyperlink" Target="https://www.mdpi.com/2227-7080/7/2/32/htm" TargetMode="External"/><Relationship Id="rId105" Type="http://schemas.openxmlformats.org/officeDocument/2006/relationships/hyperlink" Target="https://www.mdpi.com/2227-7080/7/2/32/htm" TargetMode="External"/><Relationship Id="rId126" Type="http://schemas.openxmlformats.org/officeDocument/2006/relationships/hyperlink" Target="https://www.mdpi.com/2227-7080/7/2/32/htm" TargetMode="External"/><Relationship Id="rId147" Type="http://schemas.openxmlformats.org/officeDocument/2006/relationships/image" Target="media/image12.jpeg"/><Relationship Id="rId168" Type="http://schemas.openxmlformats.org/officeDocument/2006/relationships/hyperlink" Target="https://www.mdpi.com/2227-7080/7/2/32/htm" TargetMode="External"/><Relationship Id="rId51" Type="http://schemas.openxmlformats.org/officeDocument/2006/relationships/hyperlink" Target="https://www.mdpi.com/2227-7080/7/2/32/htm" TargetMode="External"/><Relationship Id="rId72" Type="http://schemas.openxmlformats.org/officeDocument/2006/relationships/hyperlink" Target="https://www.mdpi.com/2227-7080/7/2/32/htm" TargetMode="External"/><Relationship Id="rId93" Type="http://schemas.openxmlformats.org/officeDocument/2006/relationships/hyperlink" Target="https://www.mdpi.com/2227-7080/7/2/32/htm" TargetMode="External"/><Relationship Id="rId189" Type="http://schemas.openxmlformats.org/officeDocument/2006/relationships/image" Target="media/image16.jpeg"/><Relationship Id="rId3" Type="http://schemas.openxmlformats.org/officeDocument/2006/relationships/customXml" Target="../customXml/item3.xml"/><Relationship Id="rId214" Type="http://schemas.openxmlformats.org/officeDocument/2006/relationships/hyperlink" Target="https://www.mdpi.com/2227-7080/7/2/32/htm" TargetMode="External"/><Relationship Id="rId235" Type="http://schemas.openxmlformats.org/officeDocument/2006/relationships/hyperlink" Target="https://www.mdpi.com/2227-7080/7/2/32/htm" TargetMode="External"/><Relationship Id="rId256" Type="http://schemas.openxmlformats.org/officeDocument/2006/relationships/hyperlink" Target="https://www.mdpi.com/2227-7080/7/2/32/htm" TargetMode="External"/><Relationship Id="rId277" Type="http://schemas.openxmlformats.org/officeDocument/2006/relationships/hyperlink" Target="https://www.mdpi.com/2227-7080/7/2/32/htm" TargetMode="External"/><Relationship Id="rId116" Type="http://schemas.openxmlformats.org/officeDocument/2006/relationships/hyperlink" Target="https://www.mdpi.com/2227-7080/7/2/32/htm" TargetMode="External"/><Relationship Id="rId137" Type="http://schemas.openxmlformats.org/officeDocument/2006/relationships/hyperlink" Target="https://www.mdpi.com/2227-7080/7/2/32/htm" TargetMode="External"/><Relationship Id="rId158" Type="http://schemas.openxmlformats.org/officeDocument/2006/relationships/hyperlink" Target="https://www.mdpi.com/2227-7080/7/2/32/htm" TargetMode="External"/><Relationship Id="rId20" Type="http://schemas.openxmlformats.org/officeDocument/2006/relationships/hyperlink" Target="https://www.mdpi.com/2227-7080/7/2/32/htm" TargetMode="External"/><Relationship Id="rId41" Type="http://schemas.openxmlformats.org/officeDocument/2006/relationships/hyperlink" Target="https://www.mdpi.com/2227-7080/7/2/32/htm" TargetMode="External"/><Relationship Id="rId62" Type="http://schemas.openxmlformats.org/officeDocument/2006/relationships/hyperlink" Target="https://www.mdpi.com/2227-7080/7/2/32/htm" TargetMode="External"/><Relationship Id="rId83" Type="http://schemas.openxmlformats.org/officeDocument/2006/relationships/hyperlink" Target="https://www.mdpi.com/2227-7080/7/2/32/htm" TargetMode="External"/><Relationship Id="rId179" Type="http://schemas.openxmlformats.org/officeDocument/2006/relationships/hyperlink" Target="https://www.mdpi.com/2227-7080/7/2/32/htm" TargetMode="External"/><Relationship Id="rId190" Type="http://schemas.openxmlformats.org/officeDocument/2006/relationships/hyperlink" Target="https://www.mdpi.com/2227-7080/7/2/32/htm" TargetMode="External"/><Relationship Id="rId204" Type="http://schemas.openxmlformats.org/officeDocument/2006/relationships/hyperlink" Target="https://www.mdpi.com/2227-7080/7/2/32/htm" TargetMode="External"/><Relationship Id="rId225" Type="http://schemas.openxmlformats.org/officeDocument/2006/relationships/hyperlink" Target="https://www.mdpi.com/2227-7080/7/2/32/htm" TargetMode="External"/><Relationship Id="rId246" Type="http://schemas.openxmlformats.org/officeDocument/2006/relationships/hyperlink" Target="https://www.mdpi.com/2227-7080/7/2/32/htm" TargetMode="External"/><Relationship Id="rId267" Type="http://schemas.openxmlformats.org/officeDocument/2006/relationships/hyperlink" Target="https://www.mdpi.com/2227-7080/7/2/32/htm" TargetMode="External"/><Relationship Id="rId106" Type="http://schemas.openxmlformats.org/officeDocument/2006/relationships/image" Target="media/image8.jpeg"/><Relationship Id="rId127" Type="http://schemas.openxmlformats.org/officeDocument/2006/relationships/image" Target="media/image10.jpeg"/><Relationship Id="rId10" Type="http://schemas.openxmlformats.org/officeDocument/2006/relationships/hyperlink" Target="https://www.mdpi.com/2227-7080/7/2/32/htm" TargetMode="External"/><Relationship Id="rId31" Type="http://schemas.openxmlformats.org/officeDocument/2006/relationships/image" Target="media/image1.jpeg"/><Relationship Id="rId52" Type="http://schemas.openxmlformats.org/officeDocument/2006/relationships/hyperlink" Target="https://www.mdpi.com/2227-7080/7/2/32/htm" TargetMode="External"/><Relationship Id="rId73" Type="http://schemas.openxmlformats.org/officeDocument/2006/relationships/hyperlink" Target="https://www.mdpi.com/2227-7080/7/2/32/htm" TargetMode="External"/><Relationship Id="rId94" Type="http://schemas.openxmlformats.org/officeDocument/2006/relationships/image" Target="media/image6.jpeg"/><Relationship Id="rId148" Type="http://schemas.openxmlformats.org/officeDocument/2006/relationships/hyperlink" Target="https://www.mdpi.com/2227-7080/7/2/32/htm" TargetMode="External"/><Relationship Id="rId169" Type="http://schemas.openxmlformats.org/officeDocument/2006/relationships/hyperlink" Target="https://www.mdpi.com/2227-7080/7/2/32/htm" TargetMode="External"/><Relationship Id="rId4" Type="http://schemas.openxmlformats.org/officeDocument/2006/relationships/numbering" Target="numbering.xml"/><Relationship Id="rId180" Type="http://schemas.openxmlformats.org/officeDocument/2006/relationships/hyperlink" Target="https://www.mdpi.com/2227-7080/7/2/32/htm" TargetMode="External"/><Relationship Id="rId215" Type="http://schemas.openxmlformats.org/officeDocument/2006/relationships/hyperlink" Target="https://www.mdpi.com/2227-7080/7/2/32/htm" TargetMode="External"/><Relationship Id="rId236" Type="http://schemas.openxmlformats.org/officeDocument/2006/relationships/hyperlink" Target="https://www.mdpi.com/2227-7080/7/2/32/htm" TargetMode="External"/><Relationship Id="rId257" Type="http://schemas.openxmlformats.org/officeDocument/2006/relationships/hyperlink" Target="https://www.mdpi.com/2227-7080/7/2/32/htm" TargetMode="External"/><Relationship Id="rId278" Type="http://schemas.openxmlformats.org/officeDocument/2006/relationships/hyperlink" Target="http://curj.caltech.edu/documents/17-curj_v1n2.pdf" TargetMode="External"/><Relationship Id="rId42" Type="http://schemas.openxmlformats.org/officeDocument/2006/relationships/hyperlink" Target="https://www.mdpi.com/2227-7080/7/2/32/htm" TargetMode="External"/><Relationship Id="rId84" Type="http://schemas.openxmlformats.org/officeDocument/2006/relationships/hyperlink" Target="https://www.mdpi.com/2227-7080/7/2/32/htm" TargetMode="External"/><Relationship Id="rId138" Type="http://schemas.openxmlformats.org/officeDocument/2006/relationships/hyperlink" Target="https://www.mdpi.com/2227-7080/7/2/32/htm" TargetMode="External"/><Relationship Id="rId191" Type="http://schemas.openxmlformats.org/officeDocument/2006/relationships/hyperlink" Target="https://www.mdpi.com/2227-7080/7/2/32/htm" TargetMode="External"/><Relationship Id="rId205" Type="http://schemas.openxmlformats.org/officeDocument/2006/relationships/hyperlink" Target="https://www.mdpi.com/2227-7080/7/2/32/htm" TargetMode="External"/><Relationship Id="rId247" Type="http://schemas.openxmlformats.org/officeDocument/2006/relationships/hyperlink" Target="https://www.mdpi.com/2227-7080/7/2/32/htm" TargetMode="External"/><Relationship Id="rId107" Type="http://schemas.openxmlformats.org/officeDocument/2006/relationships/hyperlink" Target="https://www.mdpi.com/2227-7080/7/2/32/htm" TargetMode="External"/><Relationship Id="rId11" Type="http://schemas.openxmlformats.org/officeDocument/2006/relationships/hyperlink" Target="https://www.mdpi.com/2227-7080/7/2/32/htm" TargetMode="External"/><Relationship Id="rId53" Type="http://schemas.openxmlformats.org/officeDocument/2006/relationships/hyperlink" Target="https://www.mdpi.com/2227-7080/7/2/32/htm" TargetMode="External"/><Relationship Id="rId149" Type="http://schemas.openxmlformats.org/officeDocument/2006/relationships/hyperlink" Target="https://www.mdpi.com/2227-7080/7/2/32/htm" TargetMode="External"/><Relationship Id="rId95" Type="http://schemas.openxmlformats.org/officeDocument/2006/relationships/hyperlink" Target="https://www.mdpi.com/2227-7080/7/2/32/htm" TargetMode="External"/><Relationship Id="rId160" Type="http://schemas.openxmlformats.org/officeDocument/2006/relationships/image" Target="media/image14.jpeg"/><Relationship Id="rId216" Type="http://schemas.openxmlformats.org/officeDocument/2006/relationships/hyperlink" Target="https://www.mdpi.com/2227-7080/7/2/3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509F128-33D8-4861-8529-DCD04C225058}">
  <ds:schemaRefs>
    <ds:schemaRef ds:uri="http://schemas.microsoft.com/sharepoint/v3/contenttype/forms"/>
  </ds:schemaRefs>
</ds:datastoreItem>
</file>

<file path=customXml/itemProps2.xml><?xml version="1.0" encoding="utf-8"?>
<ds:datastoreItem xmlns:ds="http://schemas.openxmlformats.org/officeDocument/2006/customXml" ds:itemID="{466340C3-8ED0-4295-AB2C-A27AE6F47D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28FC98-851B-487F-8D60-752A2513322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29</Pages>
  <Words>17882</Words>
  <Characters>98710</Characters>
  <Application>Microsoft Office Word</Application>
  <DocSecurity>8</DocSecurity>
  <Lines>1410</Lines>
  <Paragraphs>414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Clapham, Danielle</cp:lastModifiedBy>
  <cp:revision>47</cp:revision>
  <dcterms:created xsi:type="dcterms:W3CDTF">2019-07-17T15:52:00Z</dcterms:created>
  <dcterms:modified xsi:type="dcterms:W3CDTF">2019-08-09T20:20:00Z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