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318A8"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F318A8"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F318A8">
        <w:rPr>
          <w:rFonts w:cstheme="minorHAnsi"/>
          <w:b/>
          <w:bCs/>
          <w:color w:val="316192"/>
          <w:sz w:val="28"/>
          <w:szCs w:val="26"/>
        </w:rPr>
        <w:t>Marquette University</w:t>
      </w:r>
    </w:p>
    <w:p w14:paraId="158D4B9F" w14:textId="77777777" w:rsidR="000A7622" w:rsidRPr="00F318A8" w:rsidRDefault="000A7622" w:rsidP="00D14423">
      <w:pPr>
        <w:autoSpaceDE w:val="0"/>
        <w:autoSpaceDN w:val="0"/>
        <w:adjustRightInd w:val="0"/>
        <w:rPr>
          <w:rFonts w:cstheme="minorHAnsi"/>
          <w:b/>
          <w:bCs/>
          <w:color w:val="316192"/>
          <w:sz w:val="40"/>
          <w:szCs w:val="36"/>
        </w:rPr>
      </w:pPr>
      <w:proofErr w:type="spellStart"/>
      <w:r w:rsidRPr="00F318A8">
        <w:rPr>
          <w:rFonts w:cstheme="minorHAnsi"/>
          <w:b/>
          <w:bCs/>
          <w:color w:val="316192"/>
          <w:sz w:val="40"/>
          <w:szCs w:val="36"/>
        </w:rPr>
        <w:t>e-Publications@Marquette</w:t>
      </w:r>
      <w:proofErr w:type="spellEnd"/>
    </w:p>
    <w:p w14:paraId="689ACF87" w14:textId="77777777" w:rsidR="000A7622" w:rsidRPr="00F318A8" w:rsidRDefault="000A7622" w:rsidP="00D14423">
      <w:pPr>
        <w:autoSpaceDE w:val="0"/>
        <w:autoSpaceDN w:val="0"/>
        <w:adjustRightInd w:val="0"/>
        <w:rPr>
          <w:rFonts w:cstheme="minorHAnsi"/>
          <w:b/>
          <w:bCs/>
          <w:i/>
          <w:iCs/>
        </w:rPr>
      </w:pPr>
    </w:p>
    <w:p w14:paraId="161853CC" w14:textId="2F4B08DC" w:rsidR="000A7622" w:rsidRPr="00F318A8" w:rsidRDefault="002F6618" w:rsidP="00D14423">
      <w:pPr>
        <w:autoSpaceDE w:val="0"/>
        <w:autoSpaceDN w:val="0"/>
        <w:adjustRightInd w:val="0"/>
        <w:rPr>
          <w:rFonts w:cstheme="minorHAnsi"/>
          <w:b/>
          <w:bCs/>
          <w:i/>
          <w:iCs/>
          <w:sz w:val="32"/>
          <w:szCs w:val="32"/>
        </w:rPr>
      </w:pPr>
      <w:r w:rsidRPr="00F318A8">
        <w:rPr>
          <w:rFonts w:cstheme="minorHAnsi"/>
          <w:b/>
          <w:bCs/>
          <w:i/>
          <w:iCs/>
          <w:sz w:val="32"/>
          <w:szCs w:val="32"/>
        </w:rPr>
        <w:t xml:space="preserve">Electrical and Computer Engineering </w:t>
      </w:r>
      <w:r w:rsidR="000A7622" w:rsidRPr="00F318A8">
        <w:rPr>
          <w:rFonts w:cstheme="minorHAnsi"/>
          <w:b/>
          <w:bCs/>
          <w:i/>
          <w:iCs/>
          <w:sz w:val="32"/>
          <w:szCs w:val="32"/>
        </w:rPr>
        <w:t>Faculty Research and Publications/</w:t>
      </w:r>
      <w:r w:rsidR="009732A9" w:rsidRPr="00F318A8">
        <w:rPr>
          <w:rFonts w:cstheme="minorHAnsi"/>
          <w:b/>
          <w:bCs/>
          <w:i/>
          <w:iCs/>
          <w:sz w:val="32"/>
          <w:szCs w:val="32"/>
        </w:rPr>
        <w:t xml:space="preserve">College of </w:t>
      </w:r>
      <w:r w:rsidRPr="00F318A8">
        <w:rPr>
          <w:rFonts w:cstheme="minorHAnsi"/>
          <w:b/>
          <w:bCs/>
          <w:i/>
          <w:iCs/>
          <w:sz w:val="32"/>
          <w:szCs w:val="32"/>
        </w:rPr>
        <w:t>Engineering</w:t>
      </w:r>
    </w:p>
    <w:bookmarkEnd w:id="1"/>
    <w:p w14:paraId="3E538636" w14:textId="77777777" w:rsidR="000A7622" w:rsidRPr="00F318A8" w:rsidRDefault="000A7622" w:rsidP="00D14423">
      <w:pPr>
        <w:jc w:val="center"/>
        <w:rPr>
          <w:rFonts w:cstheme="minorHAnsi"/>
          <w:b/>
          <w:bCs/>
          <w:i/>
          <w:iCs/>
        </w:rPr>
      </w:pPr>
    </w:p>
    <w:p w14:paraId="25509BF0" w14:textId="48B21DB1" w:rsidR="000A7622" w:rsidRPr="00F318A8" w:rsidRDefault="000A7622" w:rsidP="00D14423">
      <w:pPr>
        <w:jc w:val="center"/>
        <w:rPr>
          <w:rFonts w:cstheme="minorHAnsi"/>
          <w:sz w:val="24"/>
          <w:szCs w:val="24"/>
        </w:rPr>
      </w:pPr>
      <w:r w:rsidRPr="00F318A8">
        <w:rPr>
          <w:rFonts w:cstheme="minorHAnsi"/>
          <w:b/>
          <w:bCs/>
          <w:i/>
          <w:iCs/>
          <w:sz w:val="24"/>
          <w:szCs w:val="24"/>
        </w:rPr>
        <w:t xml:space="preserve">This paper is NOT THE PUBLISHED VERSION; </w:t>
      </w:r>
      <w:r w:rsidRPr="00F318A8">
        <w:rPr>
          <w:rFonts w:cstheme="minorHAnsi"/>
          <w:b/>
          <w:bCs/>
          <w:sz w:val="24"/>
          <w:szCs w:val="24"/>
        </w:rPr>
        <w:t xml:space="preserve">but the author’s final, peer-reviewed manuscript. </w:t>
      </w:r>
      <w:r w:rsidRPr="00F318A8">
        <w:rPr>
          <w:rFonts w:cstheme="minorHAnsi"/>
          <w:sz w:val="24"/>
          <w:szCs w:val="24"/>
        </w:rPr>
        <w:t>The published version may be accessed by following the link in th</w:t>
      </w:r>
      <w:r w:rsidR="00723BDD" w:rsidRPr="00F318A8">
        <w:rPr>
          <w:rFonts w:cstheme="minorHAnsi"/>
          <w:sz w:val="24"/>
          <w:szCs w:val="24"/>
        </w:rPr>
        <w:t>e</w:t>
      </w:r>
      <w:r w:rsidRPr="00F318A8">
        <w:rPr>
          <w:rFonts w:cstheme="minorHAnsi"/>
          <w:sz w:val="24"/>
          <w:szCs w:val="24"/>
        </w:rPr>
        <w:t xml:space="preserve"> citation below.</w:t>
      </w:r>
    </w:p>
    <w:p w14:paraId="207B0342" w14:textId="77777777" w:rsidR="000A7622" w:rsidRPr="00F318A8" w:rsidRDefault="000A7622" w:rsidP="00D14423">
      <w:pPr>
        <w:jc w:val="center"/>
        <w:rPr>
          <w:rFonts w:cstheme="minorHAnsi"/>
          <w:sz w:val="24"/>
          <w:szCs w:val="24"/>
        </w:rPr>
      </w:pPr>
    </w:p>
    <w:p w14:paraId="2A38AFE1" w14:textId="1C64255D" w:rsidR="000A7622" w:rsidRPr="00F318A8" w:rsidRDefault="00E10EE8" w:rsidP="00D14423">
      <w:pPr>
        <w:rPr>
          <w:rFonts w:cstheme="minorHAnsi"/>
          <w:sz w:val="24"/>
          <w:szCs w:val="24"/>
        </w:rPr>
      </w:pPr>
      <w:r w:rsidRPr="00F318A8">
        <w:rPr>
          <w:rFonts w:cstheme="minorHAnsi"/>
          <w:i/>
          <w:sz w:val="24"/>
          <w:szCs w:val="24"/>
          <w:lang w:val="fr-FR"/>
        </w:rPr>
        <w:t xml:space="preserve">IEEE Transactions on Electron </w:t>
      </w:r>
      <w:proofErr w:type="spellStart"/>
      <w:r w:rsidRPr="00F318A8">
        <w:rPr>
          <w:rFonts w:cstheme="minorHAnsi"/>
          <w:i/>
          <w:sz w:val="24"/>
          <w:szCs w:val="24"/>
          <w:lang w:val="fr-FR"/>
        </w:rPr>
        <w:t>Devices</w:t>
      </w:r>
      <w:proofErr w:type="spellEnd"/>
      <w:r w:rsidR="000A7622" w:rsidRPr="00F318A8">
        <w:rPr>
          <w:rFonts w:cstheme="minorHAnsi"/>
          <w:sz w:val="24"/>
          <w:szCs w:val="24"/>
          <w:lang w:val="fr-FR"/>
        </w:rPr>
        <w:t xml:space="preserve">, Vol. </w:t>
      </w:r>
      <w:r w:rsidRPr="00F318A8">
        <w:rPr>
          <w:rFonts w:cstheme="minorHAnsi"/>
          <w:sz w:val="24"/>
          <w:szCs w:val="24"/>
          <w:lang w:val="fr-FR"/>
        </w:rPr>
        <w:t>49</w:t>
      </w:r>
      <w:r w:rsidR="000A7622" w:rsidRPr="00F318A8">
        <w:rPr>
          <w:rFonts w:cstheme="minorHAnsi"/>
          <w:sz w:val="24"/>
          <w:szCs w:val="24"/>
          <w:lang w:val="fr-FR"/>
        </w:rPr>
        <w:t xml:space="preserve">, No. </w:t>
      </w:r>
      <w:r w:rsidRPr="00F318A8">
        <w:rPr>
          <w:rFonts w:cstheme="minorHAnsi"/>
          <w:sz w:val="24"/>
          <w:szCs w:val="24"/>
          <w:lang w:val="fr-FR"/>
        </w:rPr>
        <w:t>5</w:t>
      </w:r>
      <w:r w:rsidR="000A7622" w:rsidRPr="00F318A8">
        <w:rPr>
          <w:rFonts w:cstheme="minorHAnsi"/>
          <w:sz w:val="24"/>
          <w:szCs w:val="24"/>
          <w:lang w:val="fr-FR"/>
        </w:rPr>
        <w:t xml:space="preserve"> (</w:t>
      </w:r>
      <w:r w:rsidRPr="00F318A8">
        <w:rPr>
          <w:rFonts w:cstheme="minorHAnsi"/>
          <w:sz w:val="24"/>
          <w:szCs w:val="24"/>
          <w:lang w:val="fr-FR"/>
        </w:rPr>
        <w:t>2002</w:t>
      </w:r>
      <w:proofErr w:type="gramStart"/>
      <w:r w:rsidR="000A7622" w:rsidRPr="00F318A8">
        <w:rPr>
          <w:rFonts w:cstheme="minorHAnsi"/>
          <w:sz w:val="24"/>
          <w:szCs w:val="24"/>
          <w:lang w:val="fr-FR"/>
        </w:rPr>
        <w:t>):</w:t>
      </w:r>
      <w:proofErr w:type="gramEnd"/>
      <w:r w:rsidR="000A7622" w:rsidRPr="00F318A8">
        <w:rPr>
          <w:rFonts w:cstheme="minorHAnsi"/>
          <w:sz w:val="24"/>
          <w:szCs w:val="24"/>
          <w:lang w:val="fr-FR"/>
        </w:rPr>
        <w:t xml:space="preserve"> </w:t>
      </w:r>
      <w:r w:rsidRPr="00F318A8">
        <w:rPr>
          <w:rFonts w:cstheme="minorHAnsi"/>
          <w:sz w:val="24"/>
          <w:szCs w:val="24"/>
          <w:lang w:val="fr-FR"/>
        </w:rPr>
        <w:t>770</w:t>
      </w:r>
      <w:r w:rsidR="000A7622" w:rsidRPr="00F318A8">
        <w:rPr>
          <w:rFonts w:cstheme="minorHAnsi"/>
          <w:sz w:val="24"/>
          <w:szCs w:val="24"/>
          <w:lang w:val="fr-FR"/>
        </w:rPr>
        <w:t>-</w:t>
      </w:r>
      <w:r w:rsidRPr="00F318A8">
        <w:rPr>
          <w:rFonts w:cstheme="minorHAnsi"/>
          <w:sz w:val="24"/>
          <w:szCs w:val="24"/>
          <w:lang w:val="fr-FR"/>
        </w:rPr>
        <w:t>781</w:t>
      </w:r>
      <w:r w:rsidR="000A7622" w:rsidRPr="00F318A8">
        <w:rPr>
          <w:rFonts w:cstheme="minorHAnsi"/>
          <w:sz w:val="24"/>
          <w:szCs w:val="24"/>
          <w:lang w:val="fr-FR"/>
        </w:rPr>
        <w:t xml:space="preserve">. </w:t>
      </w:r>
      <w:hyperlink r:id="rId8" w:history="1">
        <w:r w:rsidR="000A7622" w:rsidRPr="00F318A8">
          <w:rPr>
            <w:rFonts w:cstheme="minorHAnsi"/>
            <w:color w:val="0563C1" w:themeColor="hyperlink"/>
            <w:sz w:val="24"/>
            <w:szCs w:val="24"/>
            <w:u w:val="single"/>
            <w:lang w:val="fr-FR"/>
          </w:rPr>
          <w:t>DOI</w:t>
        </w:r>
      </w:hyperlink>
      <w:r w:rsidR="000A7622" w:rsidRPr="00F318A8">
        <w:rPr>
          <w:rFonts w:cstheme="minorHAnsi"/>
          <w:sz w:val="24"/>
          <w:szCs w:val="24"/>
          <w:lang w:val="fr-FR"/>
        </w:rPr>
        <w:t xml:space="preserve">. </w:t>
      </w:r>
      <w:r w:rsidR="000A7622" w:rsidRPr="00F318A8">
        <w:rPr>
          <w:rFonts w:cstheme="minorHAnsi"/>
          <w:sz w:val="24"/>
          <w:szCs w:val="24"/>
        </w:rPr>
        <w:t xml:space="preserve">This article is © </w:t>
      </w:r>
      <w:bookmarkStart w:id="3" w:name="_Hlk21699165"/>
      <w:r w:rsidRPr="00F318A8">
        <w:rPr>
          <w:rFonts w:cstheme="minorHAnsi"/>
          <w:sz w:val="24"/>
          <w:szCs w:val="24"/>
        </w:rPr>
        <w:t xml:space="preserve">Institute of Electrical and </w:t>
      </w:r>
      <w:r w:rsidR="00723BDD" w:rsidRPr="00F318A8">
        <w:rPr>
          <w:rFonts w:cstheme="minorHAnsi"/>
          <w:sz w:val="24"/>
          <w:szCs w:val="24"/>
        </w:rPr>
        <w:t>Electronic Engineers (IEEE)</w:t>
      </w:r>
      <w:r w:rsidR="000A7622" w:rsidRPr="00F318A8">
        <w:rPr>
          <w:rFonts w:cstheme="minorHAnsi"/>
          <w:sz w:val="24"/>
          <w:szCs w:val="24"/>
        </w:rPr>
        <w:t xml:space="preserve"> </w:t>
      </w:r>
      <w:bookmarkEnd w:id="3"/>
      <w:r w:rsidR="000A7622" w:rsidRPr="00F318A8">
        <w:rPr>
          <w:rFonts w:cstheme="minorHAnsi"/>
          <w:sz w:val="24"/>
          <w:szCs w:val="24"/>
        </w:rPr>
        <w:t xml:space="preserve">and permission has been granted for this version to appear in </w:t>
      </w:r>
      <w:hyperlink r:id="rId9" w:history="1">
        <w:proofErr w:type="spellStart"/>
        <w:r w:rsidR="000A7622" w:rsidRPr="00F318A8">
          <w:rPr>
            <w:rFonts w:cstheme="minorHAnsi"/>
            <w:color w:val="0563C1" w:themeColor="hyperlink"/>
            <w:sz w:val="24"/>
            <w:szCs w:val="24"/>
            <w:u w:val="single"/>
          </w:rPr>
          <w:t>e-Publications@Marquette</w:t>
        </w:r>
        <w:proofErr w:type="spellEnd"/>
      </w:hyperlink>
      <w:r w:rsidR="000A7622" w:rsidRPr="00F318A8">
        <w:rPr>
          <w:rFonts w:cstheme="minorHAnsi"/>
          <w:sz w:val="24"/>
          <w:szCs w:val="24"/>
        </w:rPr>
        <w:t xml:space="preserve">. </w:t>
      </w:r>
      <w:r w:rsidR="00723BDD" w:rsidRPr="00F318A8">
        <w:rPr>
          <w:rFonts w:cstheme="minorHAnsi"/>
          <w:sz w:val="24"/>
          <w:szCs w:val="24"/>
        </w:rPr>
        <w:t xml:space="preserve">Institute of Electrical and Electronic Engineers (IEEE) </w:t>
      </w:r>
      <w:r w:rsidR="000A7622" w:rsidRPr="00F318A8">
        <w:rPr>
          <w:rFonts w:cstheme="minorHAnsi"/>
          <w:sz w:val="24"/>
          <w:szCs w:val="24"/>
        </w:rPr>
        <w:t xml:space="preserve">does not grant permission for this article to be further copied/distributed or hosted elsewhere without the express permission from </w:t>
      </w:r>
      <w:r w:rsidR="00723BDD" w:rsidRPr="00F318A8">
        <w:rPr>
          <w:rFonts w:cstheme="minorHAnsi"/>
          <w:sz w:val="24"/>
          <w:szCs w:val="24"/>
        </w:rPr>
        <w:t>Institute of Electrical and Electronic Engineers (IEEE).</w:t>
      </w:r>
    </w:p>
    <w:p w14:paraId="48FA25DE" w14:textId="5A2B822F" w:rsidR="00723BDD" w:rsidRPr="00F318A8" w:rsidRDefault="00723BDD" w:rsidP="00D14423">
      <w:pPr>
        <w:rPr>
          <w:rFonts w:cstheme="minorHAnsi"/>
          <w:sz w:val="24"/>
          <w:szCs w:val="24"/>
        </w:rPr>
      </w:pPr>
    </w:p>
    <w:p w14:paraId="372A054F" w14:textId="77777777" w:rsidR="00A156A8" w:rsidRPr="00F318A8" w:rsidRDefault="00A156A8" w:rsidP="0096490C">
      <w:pPr>
        <w:pStyle w:val="Title"/>
        <w:rPr>
          <w:rFonts w:asciiTheme="minorHAnsi" w:hAnsiTheme="minorHAnsi" w:cstheme="minorHAnsi"/>
        </w:rPr>
      </w:pPr>
      <w:r w:rsidRPr="00F318A8">
        <w:rPr>
          <w:rFonts w:asciiTheme="minorHAnsi" w:hAnsiTheme="minorHAnsi" w:cstheme="minorHAnsi"/>
        </w:rPr>
        <w:t xml:space="preserve">Gain-bandwidth characteristics of thin avalanche photodiodes </w:t>
      </w:r>
    </w:p>
    <w:p w14:paraId="2363C9FA" w14:textId="77777777" w:rsidR="0096490C" w:rsidRPr="00F318A8" w:rsidRDefault="0096490C" w:rsidP="00A156A8">
      <w:pPr>
        <w:spacing w:after="0" w:line="240" w:lineRule="auto"/>
        <w:rPr>
          <w:rFonts w:eastAsia="Times New Roman" w:cstheme="minorHAnsi"/>
          <w:b/>
          <w:bCs/>
          <w:sz w:val="24"/>
          <w:szCs w:val="24"/>
        </w:rPr>
      </w:pPr>
    </w:p>
    <w:p w14:paraId="5EEB92FF" w14:textId="2490A9F4" w:rsidR="0096490C" w:rsidRPr="006F53FE" w:rsidRDefault="00714D55" w:rsidP="00A156A8">
      <w:pPr>
        <w:spacing w:after="0" w:line="240" w:lineRule="auto"/>
        <w:rPr>
          <w:rFonts w:eastAsia="Times New Roman" w:cstheme="minorHAnsi"/>
          <w:sz w:val="28"/>
          <w:szCs w:val="28"/>
        </w:rPr>
      </w:pPr>
      <w:r w:rsidRPr="006F53FE">
        <w:rPr>
          <w:rFonts w:eastAsia="Times New Roman" w:cstheme="minorHAnsi"/>
          <w:sz w:val="28"/>
          <w:szCs w:val="28"/>
        </w:rPr>
        <w:t>Majeed M. Hayat</w:t>
      </w:r>
    </w:p>
    <w:p w14:paraId="5CD4CC68" w14:textId="4FDA8E61" w:rsidR="00F318A8" w:rsidRPr="006F53FE" w:rsidRDefault="00952EA9" w:rsidP="00952EA9">
      <w:pPr>
        <w:spacing w:after="0" w:line="240" w:lineRule="auto"/>
        <w:rPr>
          <w:rFonts w:eastAsia="Times New Roman" w:cstheme="minorHAnsi"/>
          <w:sz w:val="28"/>
          <w:szCs w:val="28"/>
        </w:rPr>
      </w:pPr>
      <w:r w:rsidRPr="00952EA9">
        <w:rPr>
          <w:rFonts w:eastAsia="Times New Roman" w:cstheme="minorHAnsi"/>
          <w:sz w:val="28"/>
          <w:szCs w:val="28"/>
        </w:rPr>
        <w:t>Department of Electrical and</w:t>
      </w:r>
      <w:r w:rsidRPr="006F53FE">
        <w:rPr>
          <w:rFonts w:eastAsia="Times New Roman" w:cstheme="minorHAnsi"/>
          <w:sz w:val="28"/>
          <w:szCs w:val="28"/>
        </w:rPr>
        <w:t xml:space="preserve"> </w:t>
      </w:r>
      <w:r w:rsidRPr="00952EA9">
        <w:rPr>
          <w:rFonts w:eastAsia="Times New Roman" w:cstheme="minorHAnsi"/>
          <w:sz w:val="28"/>
          <w:szCs w:val="28"/>
        </w:rPr>
        <w:t>Computer Engineering, The University of New Mexico, Albuquerque, NM</w:t>
      </w:r>
      <w:r w:rsidRPr="006F53FE">
        <w:rPr>
          <w:rFonts w:eastAsia="Times New Roman" w:cstheme="minorHAnsi"/>
          <w:sz w:val="28"/>
          <w:szCs w:val="28"/>
        </w:rPr>
        <w:t xml:space="preserve"> 87131-1356 USA</w:t>
      </w:r>
    </w:p>
    <w:p w14:paraId="26F35C06" w14:textId="06ED25DE" w:rsidR="00714D55" w:rsidRPr="006F53FE" w:rsidRDefault="00714D55" w:rsidP="00A156A8">
      <w:pPr>
        <w:spacing w:after="0" w:line="240" w:lineRule="auto"/>
        <w:rPr>
          <w:rFonts w:eastAsia="Times New Roman" w:cstheme="minorHAnsi"/>
          <w:sz w:val="28"/>
          <w:szCs w:val="28"/>
        </w:rPr>
      </w:pPr>
      <w:r w:rsidRPr="006F53FE">
        <w:rPr>
          <w:rFonts w:eastAsia="Times New Roman" w:cstheme="minorHAnsi"/>
          <w:sz w:val="28"/>
          <w:szCs w:val="28"/>
        </w:rPr>
        <w:t>Oh-Hyun Kwon</w:t>
      </w:r>
    </w:p>
    <w:p w14:paraId="52D27676" w14:textId="707B5789" w:rsidR="00952EA9" w:rsidRPr="006F53FE" w:rsidRDefault="00952EA9" w:rsidP="00A156A8">
      <w:pPr>
        <w:spacing w:after="0" w:line="240" w:lineRule="auto"/>
        <w:rPr>
          <w:rFonts w:eastAsia="Times New Roman" w:cstheme="minorHAnsi"/>
          <w:sz w:val="28"/>
          <w:szCs w:val="28"/>
        </w:rPr>
      </w:pPr>
      <w:r w:rsidRPr="00952EA9">
        <w:rPr>
          <w:rFonts w:eastAsia="Times New Roman" w:cstheme="minorHAnsi"/>
          <w:sz w:val="28"/>
          <w:szCs w:val="28"/>
        </w:rPr>
        <w:t>Department of Electrical and</w:t>
      </w:r>
      <w:r w:rsidRPr="006F53FE">
        <w:rPr>
          <w:rFonts w:eastAsia="Times New Roman" w:cstheme="minorHAnsi"/>
          <w:sz w:val="28"/>
          <w:szCs w:val="28"/>
        </w:rPr>
        <w:t xml:space="preserve"> </w:t>
      </w:r>
      <w:r w:rsidRPr="00952EA9">
        <w:rPr>
          <w:rFonts w:eastAsia="Times New Roman" w:cstheme="minorHAnsi"/>
          <w:sz w:val="28"/>
          <w:szCs w:val="28"/>
        </w:rPr>
        <w:t>Computer Engineering, The University of New Mexico, Albuquerque, NM</w:t>
      </w:r>
      <w:r w:rsidRPr="006F53FE">
        <w:rPr>
          <w:rFonts w:eastAsia="Times New Roman" w:cstheme="minorHAnsi"/>
          <w:sz w:val="28"/>
          <w:szCs w:val="28"/>
        </w:rPr>
        <w:t xml:space="preserve"> 87131-1356 USA</w:t>
      </w:r>
    </w:p>
    <w:p w14:paraId="5BC1B85B" w14:textId="46DA0D64" w:rsidR="00714D55" w:rsidRPr="006F53FE" w:rsidRDefault="00714D55" w:rsidP="00A156A8">
      <w:pPr>
        <w:spacing w:after="0" w:line="240" w:lineRule="auto"/>
        <w:rPr>
          <w:rFonts w:eastAsia="Times New Roman" w:cstheme="minorHAnsi"/>
          <w:sz w:val="28"/>
          <w:szCs w:val="28"/>
        </w:rPr>
      </w:pPr>
      <w:r w:rsidRPr="006F53FE">
        <w:rPr>
          <w:rFonts w:eastAsia="Times New Roman" w:cstheme="minorHAnsi"/>
          <w:sz w:val="28"/>
          <w:szCs w:val="28"/>
        </w:rPr>
        <w:t>Yi Pan</w:t>
      </w:r>
    </w:p>
    <w:p w14:paraId="3640A173" w14:textId="37C7D6CB" w:rsidR="00952EA9" w:rsidRPr="006F53FE" w:rsidRDefault="00952EA9" w:rsidP="00952EA9">
      <w:pPr>
        <w:spacing w:after="0" w:line="240" w:lineRule="auto"/>
        <w:rPr>
          <w:rFonts w:eastAsia="Times New Roman" w:cstheme="minorHAnsi"/>
          <w:i/>
          <w:iCs/>
          <w:sz w:val="28"/>
          <w:szCs w:val="28"/>
        </w:rPr>
      </w:pPr>
      <w:r w:rsidRPr="00952EA9">
        <w:rPr>
          <w:rFonts w:eastAsia="Times New Roman" w:cstheme="minorHAnsi"/>
          <w:i/>
          <w:iCs/>
          <w:sz w:val="28"/>
          <w:szCs w:val="28"/>
        </w:rPr>
        <w:t>Department of Computer Science, Georgia State University,</w:t>
      </w:r>
      <w:r w:rsidRPr="006F53FE">
        <w:rPr>
          <w:rFonts w:eastAsia="Times New Roman" w:cstheme="minorHAnsi"/>
          <w:i/>
          <w:iCs/>
          <w:sz w:val="28"/>
          <w:szCs w:val="28"/>
        </w:rPr>
        <w:t xml:space="preserve"> Atlanta, GA 30303 USA</w:t>
      </w:r>
    </w:p>
    <w:p w14:paraId="1DED45A3" w14:textId="5DE7650E" w:rsidR="00714D55" w:rsidRPr="006F53FE" w:rsidRDefault="00714D55" w:rsidP="00A156A8">
      <w:pPr>
        <w:spacing w:after="0" w:line="240" w:lineRule="auto"/>
        <w:rPr>
          <w:rFonts w:eastAsia="Times New Roman" w:cstheme="minorHAnsi"/>
          <w:sz w:val="28"/>
          <w:szCs w:val="28"/>
        </w:rPr>
      </w:pPr>
      <w:r w:rsidRPr="006F53FE">
        <w:rPr>
          <w:rFonts w:eastAsia="Times New Roman" w:cstheme="minorHAnsi"/>
          <w:sz w:val="28"/>
          <w:szCs w:val="28"/>
        </w:rPr>
        <w:t xml:space="preserve">Paul </w:t>
      </w:r>
      <w:proofErr w:type="spellStart"/>
      <w:r w:rsidRPr="006F53FE">
        <w:rPr>
          <w:rFonts w:eastAsia="Times New Roman" w:cstheme="minorHAnsi"/>
          <w:sz w:val="28"/>
          <w:szCs w:val="28"/>
        </w:rPr>
        <w:t>Sotirelis</w:t>
      </w:r>
      <w:proofErr w:type="spellEnd"/>
    </w:p>
    <w:p w14:paraId="111CB204" w14:textId="4F7E5351" w:rsidR="00402154" w:rsidRPr="006F53FE" w:rsidRDefault="00402154" w:rsidP="00402154">
      <w:pPr>
        <w:spacing w:after="0" w:line="240" w:lineRule="auto"/>
        <w:rPr>
          <w:rFonts w:eastAsia="Times New Roman" w:cstheme="minorHAnsi"/>
          <w:sz w:val="28"/>
          <w:szCs w:val="28"/>
        </w:rPr>
      </w:pPr>
      <w:r w:rsidRPr="006F53FE">
        <w:rPr>
          <w:rFonts w:eastAsia="Times New Roman" w:cstheme="minorHAnsi"/>
          <w:sz w:val="28"/>
          <w:szCs w:val="28"/>
        </w:rPr>
        <w:t>National Center for Supercomputer Applications, University of Illinois, Urbana, Urbana, IL, 61801 USA</w:t>
      </w:r>
    </w:p>
    <w:p w14:paraId="056B07B6" w14:textId="3C4F2ED5" w:rsidR="00714D55" w:rsidRPr="006F53FE" w:rsidRDefault="00714D55" w:rsidP="00A156A8">
      <w:pPr>
        <w:spacing w:after="0" w:line="240" w:lineRule="auto"/>
        <w:rPr>
          <w:rFonts w:eastAsia="Times New Roman" w:cstheme="minorHAnsi"/>
          <w:sz w:val="28"/>
          <w:szCs w:val="28"/>
        </w:rPr>
      </w:pPr>
      <w:r w:rsidRPr="006F53FE">
        <w:rPr>
          <w:rFonts w:eastAsia="Times New Roman" w:cstheme="minorHAnsi"/>
          <w:sz w:val="28"/>
          <w:szCs w:val="28"/>
        </w:rPr>
        <w:t>Joe C. Campbell</w:t>
      </w:r>
    </w:p>
    <w:p w14:paraId="44C46424" w14:textId="5D20CFE9" w:rsidR="00402154" w:rsidRPr="006F53FE" w:rsidRDefault="00402154" w:rsidP="00402154">
      <w:pPr>
        <w:spacing w:after="0" w:line="240" w:lineRule="auto"/>
        <w:rPr>
          <w:rFonts w:eastAsia="Times New Roman" w:cstheme="minorHAnsi"/>
          <w:sz w:val="28"/>
          <w:szCs w:val="28"/>
        </w:rPr>
      </w:pPr>
      <w:r w:rsidRPr="006F53FE">
        <w:rPr>
          <w:rFonts w:eastAsia="Times New Roman" w:cstheme="minorHAnsi"/>
          <w:sz w:val="28"/>
          <w:szCs w:val="28"/>
        </w:rPr>
        <w:t>Department of Electrical and Computer Engineering, The University of Texas, Austin, TX 78712 USA</w:t>
      </w:r>
    </w:p>
    <w:p w14:paraId="45D13E16" w14:textId="4ED4FFA6" w:rsidR="00714D55" w:rsidRPr="006F53FE" w:rsidRDefault="00F318A8" w:rsidP="00A156A8">
      <w:pPr>
        <w:spacing w:after="0" w:line="240" w:lineRule="auto"/>
        <w:rPr>
          <w:rFonts w:eastAsia="Times New Roman" w:cstheme="minorHAnsi"/>
          <w:sz w:val="28"/>
          <w:szCs w:val="28"/>
        </w:rPr>
      </w:pPr>
      <w:proofErr w:type="spellStart"/>
      <w:r w:rsidRPr="006F53FE">
        <w:rPr>
          <w:rFonts w:eastAsia="Times New Roman" w:cstheme="minorHAnsi"/>
          <w:sz w:val="28"/>
          <w:szCs w:val="28"/>
        </w:rPr>
        <w:lastRenderedPageBreak/>
        <w:t>Bahaa</w:t>
      </w:r>
      <w:proofErr w:type="spellEnd"/>
      <w:r w:rsidRPr="006F53FE">
        <w:rPr>
          <w:rFonts w:eastAsia="Times New Roman" w:cstheme="minorHAnsi"/>
          <w:sz w:val="28"/>
          <w:szCs w:val="28"/>
        </w:rPr>
        <w:t xml:space="preserve"> E. A. Saleh</w:t>
      </w:r>
    </w:p>
    <w:p w14:paraId="5C60739F" w14:textId="1C3A5A41" w:rsidR="00402154" w:rsidRPr="006F53FE" w:rsidRDefault="00402154" w:rsidP="00402154">
      <w:pPr>
        <w:spacing w:after="0" w:line="240" w:lineRule="auto"/>
        <w:rPr>
          <w:rFonts w:eastAsia="Times New Roman" w:cstheme="minorHAnsi"/>
          <w:sz w:val="28"/>
          <w:szCs w:val="28"/>
        </w:rPr>
      </w:pPr>
      <w:r w:rsidRPr="006F53FE">
        <w:rPr>
          <w:rFonts w:eastAsia="Times New Roman" w:cstheme="minorHAnsi"/>
          <w:sz w:val="28"/>
          <w:szCs w:val="28"/>
        </w:rPr>
        <w:t>Department of Electrical and Computer Engineering, Boston University, Boston, MA 02215-2421 USA</w:t>
      </w:r>
    </w:p>
    <w:p w14:paraId="336D8150" w14:textId="2B29FBE4" w:rsidR="00F318A8" w:rsidRPr="006F53FE" w:rsidRDefault="00F318A8" w:rsidP="00A156A8">
      <w:pPr>
        <w:spacing w:after="0" w:line="240" w:lineRule="auto"/>
        <w:rPr>
          <w:rFonts w:eastAsia="Times New Roman" w:cstheme="minorHAnsi"/>
          <w:sz w:val="28"/>
          <w:szCs w:val="28"/>
        </w:rPr>
      </w:pPr>
      <w:proofErr w:type="spellStart"/>
      <w:r w:rsidRPr="006F53FE">
        <w:rPr>
          <w:rFonts w:eastAsia="Times New Roman" w:cstheme="minorHAnsi"/>
          <w:sz w:val="28"/>
          <w:szCs w:val="28"/>
        </w:rPr>
        <w:t>Malvin</w:t>
      </w:r>
      <w:proofErr w:type="spellEnd"/>
      <w:r w:rsidRPr="006F53FE">
        <w:rPr>
          <w:rFonts w:eastAsia="Times New Roman" w:cstheme="minorHAnsi"/>
          <w:sz w:val="28"/>
          <w:szCs w:val="28"/>
        </w:rPr>
        <w:t xml:space="preserve"> Carl </w:t>
      </w:r>
      <w:proofErr w:type="spellStart"/>
      <w:r w:rsidRPr="006F53FE">
        <w:rPr>
          <w:rFonts w:eastAsia="Times New Roman" w:cstheme="minorHAnsi"/>
          <w:sz w:val="28"/>
          <w:szCs w:val="28"/>
        </w:rPr>
        <w:t>Teich</w:t>
      </w:r>
      <w:proofErr w:type="spellEnd"/>
    </w:p>
    <w:p w14:paraId="191E6694" w14:textId="77777777" w:rsidR="006F53FE" w:rsidRPr="006F53FE" w:rsidRDefault="006F53FE" w:rsidP="006F53FE">
      <w:pPr>
        <w:spacing w:after="0" w:line="240" w:lineRule="auto"/>
        <w:rPr>
          <w:rFonts w:eastAsia="Times New Roman" w:cstheme="minorHAnsi"/>
          <w:sz w:val="28"/>
          <w:szCs w:val="28"/>
        </w:rPr>
      </w:pPr>
      <w:r w:rsidRPr="006F53FE">
        <w:rPr>
          <w:rFonts w:eastAsia="Times New Roman" w:cstheme="minorHAnsi"/>
          <w:sz w:val="28"/>
          <w:szCs w:val="28"/>
        </w:rPr>
        <w:t>Department of Electrical and Computer Engineering, Boston University, Boston, MA 02215-2421 USA</w:t>
      </w:r>
    </w:p>
    <w:p w14:paraId="04B11925" w14:textId="77777777" w:rsidR="006F53FE" w:rsidRPr="006F53FE" w:rsidRDefault="006F53FE" w:rsidP="00A156A8">
      <w:pPr>
        <w:spacing w:after="0" w:line="240" w:lineRule="auto"/>
        <w:rPr>
          <w:rFonts w:eastAsia="Times New Roman" w:cstheme="minorHAnsi"/>
          <w:sz w:val="28"/>
          <w:szCs w:val="28"/>
        </w:rPr>
      </w:pPr>
    </w:p>
    <w:p w14:paraId="00095D36" w14:textId="46484E2B" w:rsidR="00A156A8" w:rsidRPr="00F318A8" w:rsidRDefault="00A156A8" w:rsidP="0096490C">
      <w:pPr>
        <w:pStyle w:val="Heading1"/>
        <w:rPr>
          <w:rFonts w:asciiTheme="minorHAnsi" w:hAnsiTheme="minorHAnsi" w:cstheme="minorHAnsi"/>
        </w:rPr>
      </w:pPr>
      <w:r w:rsidRPr="00F318A8">
        <w:rPr>
          <w:rFonts w:asciiTheme="minorHAnsi" w:hAnsiTheme="minorHAnsi" w:cstheme="minorHAnsi"/>
        </w:rPr>
        <w:t>Abstract</w:t>
      </w:r>
    </w:p>
    <w:p w14:paraId="02499DD6"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4"/>
          <w:szCs w:val="24"/>
        </w:rPr>
        <w:t xml:space="preserve">The frequency-response characteristics of avalanche photodiodes (APDs) with thin multiplication layers are investigated by means of a recurrence technique that incorporates the history dependence of ionization coefficients. In addition, to characterize the autocorrelation function of the impulse response, new recurrence equations are derived and solved using a parallel computer. The mean frequency response and the gain-bandwidth product are computed and a simple model for the dependence of the gain-bandwidth product on the multiplication-layer width is set forth for GaAs, </w:t>
      </w:r>
      <w:proofErr w:type="spellStart"/>
      <w:r w:rsidRPr="00F318A8">
        <w:rPr>
          <w:rFonts w:eastAsia="Times New Roman" w:cstheme="minorHAnsi"/>
          <w:sz w:val="24"/>
          <w:szCs w:val="24"/>
        </w:rPr>
        <w:t>InP</w:t>
      </w:r>
      <w:proofErr w:type="spellEnd"/>
      <w:r w:rsidRPr="00F318A8">
        <w:rPr>
          <w:rFonts w:eastAsia="Times New Roman" w:cstheme="minorHAnsi"/>
          <w:sz w:val="24"/>
          <w:szCs w:val="24"/>
        </w:rPr>
        <w:t>, Al/sub 0.2/Ga/sub 0.8/As, and In/sub 0.52/Al/sub 0.48/As APDs. It is shown that the dead-space effect leads to a reduction (up to 30%) in the bandwidth from that predicted by the conventional multiplication theory. Notably, calculation of the power-spectral density of the photocurrent reveals that the presence of dead space also results in a reduction in the fluctuations in the frequency response. This result is the spectral generalization of the reduction in the excess noise factor in thin APDs and reveals an added advantage of using thin APDs in ultrafast receivers.</w:t>
      </w:r>
    </w:p>
    <w:p w14:paraId="3B781C92" w14:textId="77777777" w:rsidR="0096490C" w:rsidRPr="00F318A8" w:rsidRDefault="0096490C" w:rsidP="00A156A8">
      <w:pPr>
        <w:spacing w:after="0" w:line="240" w:lineRule="auto"/>
        <w:rPr>
          <w:rFonts w:eastAsia="Times New Roman" w:cstheme="minorHAnsi"/>
          <w:b/>
          <w:bCs/>
          <w:sz w:val="24"/>
          <w:szCs w:val="24"/>
        </w:rPr>
      </w:pPr>
    </w:p>
    <w:p w14:paraId="043614AA" w14:textId="36FA4D66" w:rsidR="00A156A8" w:rsidRPr="00F318A8" w:rsidRDefault="00A156A8" w:rsidP="0096490C">
      <w:pPr>
        <w:pStyle w:val="Heading1"/>
        <w:rPr>
          <w:rFonts w:asciiTheme="minorHAnsi" w:hAnsiTheme="minorHAnsi" w:cstheme="minorHAnsi"/>
        </w:rPr>
      </w:pPr>
      <w:r w:rsidRPr="00F318A8">
        <w:rPr>
          <w:rFonts w:asciiTheme="minorHAnsi" w:hAnsiTheme="minorHAnsi" w:cstheme="minorHAnsi"/>
        </w:rPr>
        <w:t>SECTION I.</w:t>
      </w:r>
    </w:p>
    <w:p w14:paraId="29C36566" w14:textId="77777777" w:rsidR="00A156A8" w:rsidRPr="00F318A8" w:rsidRDefault="00A156A8" w:rsidP="0096490C">
      <w:pPr>
        <w:pStyle w:val="Heading2"/>
        <w:rPr>
          <w:rFonts w:asciiTheme="minorHAnsi" w:hAnsiTheme="minorHAnsi" w:cstheme="minorHAnsi"/>
        </w:rPr>
      </w:pPr>
      <w:r w:rsidRPr="00F318A8">
        <w:rPr>
          <w:rFonts w:asciiTheme="minorHAnsi" w:hAnsiTheme="minorHAnsi" w:cstheme="minorHAnsi"/>
        </w:rPr>
        <w:t>Introduction</w:t>
      </w:r>
    </w:p>
    <w:p w14:paraId="4815B0E7"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With the increasing demand for high-speed optical communication, the need for ultrafast and low-noise photo detectors has become greater than ever. Among the semiconductor photo detectors that are commonly used in today's long-haul and metro-area fiber-optic systems, avalanche photodiodes (APDs) are often preferred over p-</w:t>
      </w:r>
      <w:proofErr w:type="spellStart"/>
      <w:r w:rsidRPr="00F318A8">
        <w:rPr>
          <w:rFonts w:eastAsia="Times New Roman" w:cstheme="minorHAnsi"/>
          <w:sz w:val="23"/>
          <w:szCs w:val="23"/>
        </w:rPr>
        <w:t>i</w:t>
      </w:r>
      <w:proofErr w:type="spellEnd"/>
      <w:r w:rsidRPr="00F318A8">
        <w:rPr>
          <w:rFonts w:eastAsia="Times New Roman" w:cstheme="minorHAnsi"/>
          <w:sz w:val="23"/>
          <w:szCs w:val="23"/>
        </w:rPr>
        <w:t>-n photodiodes by virtue of their internal gain, which significantly improves receiver sensitivity and alleviates the need for optical preamplification. Indeed, recent advances in the design and fabrication of APDs (see for example [1]–[2][3]) have allowed these devices to achieve levels of gain-bandwidth product that have made them the photodetectors of choice in many of the current 10-Gbps systems that operate in the silica-fiber window.</w:t>
      </w:r>
    </w:p>
    <w:p w14:paraId="03306643"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Unfortunately, the very process of carrier impact ionization that produces the gain is inherently noisy and results in fluctuations not only in the gain but also in the time response. In particular, the APDs impulse response, which is the response to a single photo excitation event, is a stochastic process with random shape (whose total area is proportional to the random gain) and random duration [4]. Generally, the duration of the impulse response increases with increasing gain. This excess time in the response is often referred to as the avalanche buildup time. While gain uncertainty plays a major role in the performance of power-limited APD-based receivers, it is the avalanche buildup time that gives rise to intersymbol interference (ISI) that limits receiver performance in high-speed systems.</w:t>
      </w:r>
    </w:p>
    <w:p w14:paraId="72CFD1BB"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lastRenderedPageBreak/>
        <w:t xml:space="preserve">It has been demonstrated that the excess noise factor (which is a measure of the gain fluctuations) and the avalanche buildup time can both be reduced by using thin multiplication layers [1]–[2][3], [5]–[6][7][8][9][10][11][12][13][14][15][16][17]. The reduction of the avalanche buildup time in thin APDs is primarily due to the reduction in the carriers' transit time across the thin multiplication layer. In contrast, the reduction of the excess noise factor is now known to be primarily </w:t>
      </w:r>
      <w:proofErr w:type="gramStart"/>
      <w:r w:rsidRPr="00F318A8">
        <w:rPr>
          <w:rFonts w:eastAsia="Times New Roman" w:cstheme="minorHAnsi"/>
          <w:sz w:val="23"/>
          <w:szCs w:val="23"/>
        </w:rPr>
        <w:t>due to the effect</w:t>
      </w:r>
      <w:proofErr w:type="gramEnd"/>
      <w:r w:rsidRPr="00F318A8">
        <w:rPr>
          <w:rFonts w:eastAsia="Times New Roman" w:cstheme="minorHAnsi"/>
          <w:sz w:val="23"/>
          <w:szCs w:val="23"/>
        </w:rPr>
        <w:t xml:space="preserve"> of a carrier's past-history on its ability to create a new carrier pair via impact ionization. Accounting for carrier history is important because newly born carriers are incapable of immediately causing impact ionizations: they must first travel a sufficient distance (called the dead space), in the course of which they gain enough energy from the field to permit them to cause an impact ionization. The conventional avalanche multiplication model, first developed by McIntyre [18], does not account for the dead-space effect and does not predict a reduction of the excess noise factor for thin APDs. The effect of dead space on the gain and excess noise factor has been extensively studied and multiplication models that take carrier history into account have been developed and tested against experimental measurements [7]–[8][9][10][11][12][13][14], [19]–[20][21][22][23][24][25][26].</w:t>
      </w:r>
    </w:p>
    <w:p w14:paraId="29ADF863"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Just as accounting for dead space is essential for correctly predicting the excess noise factor in thin APDs, accurately predicting the bandwidth characteristics of thin APDs necessitates having a time-response analysis of the avalanche multiplication that includes the effect of dead space. The analytical model for the statistics of the impulse response for the history-dependent multiplication model was first developed by Hayat and Saleh [27] and was also recently revisited by the authors and by other groups as well [26], [28]</w:t>
      </w:r>
      <w:proofErr w:type="gramStart"/>
      <w:r w:rsidRPr="00F318A8">
        <w:rPr>
          <w:rFonts w:eastAsia="Times New Roman" w:cstheme="minorHAnsi"/>
          <w:sz w:val="23"/>
          <w:szCs w:val="23"/>
        </w:rPr>
        <w:t>–[</w:t>
      </w:r>
      <w:proofErr w:type="gramEnd"/>
      <w:r w:rsidRPr="00F318A8">
        <w:rPr>
          <w:rFonts w:eastAsia="Times New Roman" w:cstheme="minorHAnsi"/>
          <w:sz w:val="23"/>
          <w:szCs w:val="23"/>
        </w:rPr>
        <w:t>29][30]. It has been shown in [27], [30] that dead space tends to elongate the duration of the impulse response when compared with predictions of conventional models for the time response that do not account for dead space [31]–[32][33][34][35][36][37][38][39][40]. This effect therefore tends to reduce the expected transit-time-induced improvement in bandwidth as the multiplication region thickness is reduced. Moreover, knowing that the reduction in the multiplication-layer width is responsible for a reduction in the gain fluctuations (i.e., fluctuations in the area under the impulse response) raises the natural question of whether, more generally, the spectral fluctuations in the photo current are also reduced as a result of reducing the width. If the answer is in the affirmative, this would benefit the receiver bit-error rate (by reducing ISI) in the same way that the reduction in the excess noise factor improves the receiver SNR. Accurate modeling of the photo current and its fluctuations can provide the means for better estimating the contribution of ISI and the bit-error rate in high-speed systems. Such a model can therefore play a key role in device optimization in ultrafast receivers.</w:t>
      </w:r>
    </w:p>
    <w:p w14:paraId="121EA557"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To date, no theory characterizing the autocorrelation function (or the power spectral density) of APDs has been developed that incorporates the dead-space effect. In this paper, we extend the time-domain analysis of the dead-space multiplication model reported in [27] to compute the autocorrelation function of the APD impulse response under the assumption of a constant electric field. This extension involves developing six recurrence equations, which are derived according to the same renewal-theory rationale used in [27]. Application of the model to actual devices requires knowledge of the ionization coefficients of enabled carries that have traveled the dead space. These material-specific ionization coefficients, which are independent of the multiplication-layer width, have been reported by the authors for GaAs, Al</w:t>
      </w:r>
      <w:r w:rsidRPr="00F318A8">
        <w:rPr>
          <w:rFonts w:eastAsia="Times New Roman" w:cstheme="minorHAnsi"/>
          <w:sz w:val="23"/>
          <w:szCs w:val="23"/>
          <w:vertAlign w:val="subscript"/>
        </w:rPr>
        <w:t>0.2</w:t>
      </w:r>
      <w:r w:rsidRPr="00F318A8">
        <w:rPr>
          <w:rFonts w:eastAsia="Times New Roman" w:cstheme="minorHAnsi"/>
          <w:sz w:val="23"/>
          <w:szCs w:val="23"/>
        </w:rPr>
        <w:t>Ga</w:t>
      </w:r>
      <w:r w:rsidRPr="00F318A8">
        <w:rPr>
          <w:rFonts w:eastAsia="Times New Roman" w:cstheme="minorHAnsi"/>
          <w:sz w:val="23"/>
          <w:szCs w:val="23"/>
          <w:vertAlign w:val="subscript"/>
        </w:rPr>
        <w:t>0.8</w:t>
      </w:r>
      <w:r w:rsidRPr="00F318A8">
        <w:rPr>
          <w:rFonts w:eastAsia="Times New Roman" w:cstheme="minorHAnsi"/>
          <w:sz w:val="23"/>
          <w:szCs w:val="23"/>
        </w:rPr>
        <w:t>As, InP, and In</w:t>
      </w:r>
      <w:r w:rsidRPr="00F318A8">
        <w:rPr>
          <w:rFonts w:eastAsia="Times New Roman" w:cstheme="minorHAnsi"/>
          <w:sz w:val="23"/>
          <w:szCs w:val="23"/>
          <w:vertAlign w:val="subscript"/>
        </w:rPr>
        <w:t>0.52</w:t>
      </w:r>
      <w:r w:rsidRPr="00F318A8">
        <w:rPr>
          <w:rFonts w:eastAsia="Times New Roman" w:cstheme="minorHAnsi"/>
          <w:sz w:val="23"/>
          <w:szCs w:val="23"/>
        </w:rPr>
        <w:t>Al</w:t>
      </w:r>
      <w:r w:rsidRPr="00F318A8">
        <w:rPr>
          <w:rFonts w:eastAsia="Times New Roman" w:cstheme="minorHAnsi"/>
          <w:sz w:val="23"/>
          <w:szCs w:val="23"/>
          <w:vertAlign w:val="subscript"/>
        </w:rPr>
        <w:t>0.48</w:t>
      </w:r>
      <w:r w:rsidRPr="00F318A8">
        <w:rPr>
          <w:rFonts w:eastAsia="Times New Roman" w:cstheme="minorHAnsi"/>
          <w:sz w:val="23"/>
          <w:szCs w:val="23"/>
        </w:rPr>
        <w:t>As APDs [8], [9]. In this paper, we use the width-independent model for the ionization coefficients in conjunction with the theory developed here and in [27] to determine the effect of reducing the width of the multiplication region on the gain-bandwidth-product and the photo current spectral fluctuations. Since the excess noise factor is a measure of fluctuation of the dc component of the APDs frequency response, the results of this paper on the photocurrent spectral fluctuations in thin APDs are a generalization of the excess-noise-factor reduction in thin APDs to all operational frequencies.</w:t>
      </w:r>
    </w:p>
    <w:p w14:paraId="3CB9B700" w14:textId="77777777" w:rsidR="00A156A8" w:rsidRPr="00F318A8" w:rsidRDefault="00A156A8" w:rsidP="0096490C">
      <w:pPr>
        <w:pStyle w:val="Heading1"/>
        <w:rPr>
          <w:rFonts w:asciiTheme="minorHAnsi" w:hAnsiTheme="minorHAnsi" w:cstheme="minorHAnsi"/>
        </w:rPr>
      </w:pPr>
      <w:r w:rsidRPr="00F318A8">
        <w:rPr>
          <w:rFonts w:asciiTheme="minorHAnsi" w:hAnsiTheme="minorHAnsi" w:cstheme="minorHAnsi"/>
        </w:rPr>
        <w:lastRenderedPageBreak/>
        <w:t>SECTION II.</w:t>
      </w:r>
    </w:p>
    <w:p w14:paraId="3BAE3DE9" w14:textId="77777777" w:rsidR="00A156A8" w:rsidRPr="00F318A8" w:rsidRDefault="00A156A8" w:rsidP="0096490C">
      <w:pPr>
        <w:pStyle w:val="Heading2"/>
        <w:rPr>
          <w:rFonts w:asciiTheme="minorHAnsi" w:hAnsiTheme="minorHAnsi" w:cstheme="minorHAnsi"/>
        </w:rPr>
      </w:pPr>
      <w:r w:rsidRPr="00F318A8">
        <w:rPr>
          <w:rFonts w:asciiTheme="minorHAnsi" w:hAnsiTheme="minorHAnsi" w:cstheme="minorHAnsi"/>
        </w:rPr>
        <w:t>History-Dependent Impact Ionization Model</w:t>
      </w:r>
    </w:p>
    <w:p w14:paraId="2689F55A" w14:textId="3E51EFD7"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We begin by recalling germane aspects of the dead-space ionization model used in this paper. According to the dead-space multiplication model [8], [10], [22], the probability density function (pdf) of the electron free-path distance </w:t>
      </w:r>
      <w:r w:rsidRPr="00F318A8">
        <w:rPr>
          <w:rFonts w:eastAsia="Times New Roman" w:cstheme="minorHAnsi"/>
          <w:i/>
          <w:iCs/>
          <w:sz w:val="23"/>
          <w:szCs w:val="23"/>
        </w:rPr>
        <w:t>X</w:t>
      </w:r>
      <w:r w:rsidRPr="00F318A8">
        <w:rPr>
          <w:rFonts w:eastAsia="Times New Roman" w:cstheme="minorHAnsi"/>
          <w:i/>
          <w:iCs/>
          <w:sz w:val="23"/>
          <w:szCs w:val="23"/>
          <w:vertAlign w:val="subscript"/>
        </w:rPr>
        <w:t>e</w:t>
      </w:r>
      <w:r w:rsidRPr="00F318A8">
        <w:rPr>
          <w:rFonts w:eastAsia="Times New Roman" w:cstheme="minorHAnsi"/>
          <w:i/>
          <w:iCs/>
          <w:sz w:val="23"/>
          <w:szCs w:val="23"/>
        </w:rPr>
        <w:t>,</w:t>
      </w:r>
      <w:r w:rsidRPr="00F318A8">
        <w:rPr>
          <w:rFonts w:eastAsia="Times New Roman" w:cstheme="minorHAnsi"/>
          <w:sz w:val="23"/>
          <w:szCs w:val="23"/>
        </w:rPr>
        <w:t xml:space="preserve"> which is the distance from the carrier's creation to the point where it </w:t>
      </w:r>
      <w:proofErr w:type="gramStart"/>
      <w:r w:rsidRPr="00F318A8">
        <w:rPr>
          <w:rFonts w:eastAsia="Times New Roman" w:cstheme="minorHAnsi"/>
          <w:sz w:val="23"/>
          <w:szCs w:val="23"/>
        </w:rPr>
        <w:t>impact</w:t>
      </w:r>
      <w:proofErr w:type="gramEnd"/>
      <w:r w:rsidRPr="00F318A8">
        <w:rPr>
          <w:rFonts w:eastAsia="Times New Roman" w:cstheme="minorHAnsi"/>
          <w:sz w:val="23"/>
          <w:szCs w:val="23"/>
        </w:rPr>
        <w:t xml:space="preserve"> ionizes, can be modeled by</w:t>
      </w:r>
    </w:p>
    <w:p w14:paraId="686AEE29" w14:textId="04414D45" w:rsidR="006F53FE" w:rsidRPr="00F318A8" w:rsidRDefault="006F53FE" w:rsidP="006F53FE">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(1)</w:t>
      </w:r>
    </w:p>
    <w:p w14:paraId="4967E8CF" w14:textId="77777777" w:rsidR="008A7FFA"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e>
                </m:d>
                <m:r>
                  <w:rPr>
                    <w:rFonts w:ascii="Cambria Math" w:eastAsia="Times New Roman" w:hAnsi="Cambria Math" w:cstheme="minorHAnsi"/>
                    <w:sz w:val="26"/>
                    <w:szCs w:val="26"/>
                  </w:rPr>
                  <m:t>=α</m:t>
                </m:r>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e</m:t>
                    </m:r>
                  </m:e>
                  <m:sup>
                    <m:r>
                      <w:rPr>
                        <w:rFonts w:ascii="Cambria Math" w:eastAsia="Times New Roman" w:hAnsi="Cambria Math" w:cstheme="minorHAnsi"/>
                        <w:sz w:val="26"/>
                        <w:szCs w:val="26"/>
                      </w:rPr>
                      <m:t>-α</m:t>
                    </m:r>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d</m:t>
                            </m:r>
                          </m:e>
                          <m:sub>
                            <m:r>
                              <w:rPr>
                                <w:rFonts w:ascii="Cambria Math" w:eastAsia="Times New Roman" w:hAnsi="Cambria Math" w:cstheme="minorHAnsi"/>
                                <w:sz w:val="26"/>
                                <w:szCs w:val="26"/>
                              </w:rPr>
                              <m:t>e</m:t>
                            </m:r>
                          </m:sub>
                        </m:sSub>
                      </m:e>
                    </m:d>
                  </m:sup>
                </m:sSup>
                <m:r>
                  <w:rPr>
                    <w:rFonts w:ascii="Cambria Math" w:eastAsia="Times New Roman" w:hAnsi="Cambria Math" w:cstheme="minorHAnsi"/>
                    <w:sz w:val="26"/>
                    <w:szCs w:val="26"/>
                  </w:rPr>
                  <m:t>u</m:t>
                </m:r>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d</m:t>
                        </m:r>
                      </m:e>
                      <m:sub>
                        <m:r>
                          <w:rPr>
                            <w:rFonts w:ascii="Cambria Math" w:eastAsia="Times New Roman" w:hAnsi="Cambria Math" w:cstheme="minorHAnsi"/>
                            <w:sz w:val="26"/>
                            <w:szCs w:val="26"/>
                          </w:rPr>
                          <m:t>e</m:t>
                        </m:r>
                      </m:sub>
                    </m:sSub>
                  </m:e>
                </m:d>
              </m:e>
            </m:mr>
          </m:m>
        </m:oMath>
      </m:oMathPara>
    </w:p>
    <w:p w14:paraId="6D0CA6C7" w14:textId="77777777" w:rsidR="008A7FFA" w:rsidRPr="00F318A8" w:rsidRDefault="008A7FFA" w:rsidP="00A156A8">
      <w:pPr>
        <w:spacing w:after="0" w:line="240" w:lineRule="auto"/>
        <w:rPr>
          <w:rFonts w:eastAsia="Times New Roman" w:cstheme="minorHAnsi"/>
          <w:sz w:val="23"/>
          <w:szCs w:val="23"/>
        </w:rPr>
      </w:pPr>
    </w:p>
    <w:p w14:paraId="42D9FDC1" w14:textId="5BFD3E9D" w:rsidR="00A156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where </w:t>
      </w:r>
      <w:r w:rsidRPr="00F318A8">
        <w:rPr>
          <w:rFonts w:eastAsia="Times New Roman" w:cstheme="minorHAnsi"/>
          <w:i/>
          <w:iCs/>
          <w:sz w:val="26"/>
          <w:szCs w:val="26"/>
        </w:rPr>
        <w:t>d</w:t>
      </w:r>
      <w:r w:rsidRPr="00F318A8">
        <w:rPr>
          <w:rFonts w:eastAsia="Times New Roman" w:cstheme="minorHAnsi"/>
          <w:i/>
          <w:iCs/>
          <w:sz w:val="18"/>
          <w:szCs w:val="18"/>
        </w:rPr>
        <w:t>e</w:t>
      </w:r>
      <w:r w:rsidRPr="00F318A8">
        <w:rPr>
          <w:rFonts w:eastAsia="Times New Roman" w:cstheme="minorHAnsi"/>
          <w:sz w:val="23"/>
          <w:szCs w:val="23"/>
        </w:rPr>
        <w:t xml:space="preserve"> is the electron dead space, and </w:t>
      </w:r>
      <w:r w:rsidRPr="00F318A8">
        <w:rPr>
          <w:rFonts w:eastAsia="Times New Roman" w:cstheme="minorHAnsi"/>
          <w:i/>
          <w:iCs/>
          <w:sz w:val="26"/>
          <w:szCs w:val="26"/>
        </w:rPr>
        <w:t>u</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is the unit step function. A similar expression exists for the hole. Assuming the absence of phonon scattering, the electron and hole dead spaces are computed from </w:t>
      </w:r>
      <m:oMath>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d</m:t>
            </m:r>
          </m:e>
          <m:sub>
            <m:r>
              <w:rPr>
                <w:rFonts w:ascii="Cambria Math" w:eastAsia="Times New Roman" w:hAnsi="Cambria Math" w:cstheme="minorHAnsi"/>
                <w:sz w:val="23"/>
                <w:szCs w:val="23"/>
              </w:rPr>
              <m:t>e</m:t>
            </m:r>
          </m:sub>
        </m:sSub>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E</m:t>
            </m:r>
          </m:e>
          <m:sub>
            <m:r>
              <w:rPr>
                <w:rFonts w:ascii="Cambria Math" w:eastAsia="Times New Roman" w:hAnsi="Cambria Math" w:cstheme="minorHAnsi"/>
                <w:sz w:val="23"/>
                <w:szCs w:val="23"/>
              </w:rPr>
              <m:t>ie</m:t>
            </m:r>
          </m:sub>
        </m:sSub>
        <m:r>
          <w:rPr>
            <w:rFonts w:ascii="Cambria Math" w:eastAsia="Times New Roman" w:hAnsi="Cambria Math" w:cstheme="minorHAnsi"/>
            <w:sz w:val="23"/>
            <w:szCs w:val="23"/>
          </w:rPr>
          <m:t>/q</m:t>
        </m:r>
        <m:r>
          <m:rPr>
            <m:scr m:val="script"/>
          </m:rPr>
          <w:rPr>
            <w:rFonts w:ascii="Cambria Math" w:eastAsia="Times New Roman" w:hAnsi="Cambria Math" w:cstheme="minorHAnsi"/>
            <w:sz w:val="23"/>
            <w:szCs w:val="23"/>
          </w:rPr>
          <m:t xml:space="preserve">E </m:t>
        </m:r>
      </m:oMath>
      <w:r w:rsidRPr="00F318A8">
        <w:rPr>
          <w:rFonts w:eastAsia="Times New Roman" w:cstheme="minorHAnsi"/>
          <w:sz w:val="23"/>
          <w:szCs w:val="23"/>
        </w:rPr>
        <w:t xml:space="preserve">and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d</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E</m:t>
            </m:r>
          </m:e>
          <m:sub>
            <m:r>
              <w:rPr>
                <w:rFonts w:ascii="Cambria Math" w:eastAsia="Times New Roman" w:hAnsi="Cambria Math" w:cstheme="minorHAnsi"/>
                <w:sz w:val="26"/>
                <w:szCs w:val="26"/>
              </w:rPr>
              <m:t>ih</m:t>
            </m:r>
          </m:sub>
        </m:sSub>
        <m:r>
          <w:rPr>
            <w:rFonts w:ascii="Cambria Math" w:eastAsia="Times New Roman" w:hAnsi="Cambria Math" w:cstheme="minorHAnsi"/>
            <w:sz w:val="26"/>
            <w:szCs w:val="26"/>
          </w:rPr>
          <m:t>/q</m:t>
        </m:r>
        <m:r>
          <m:rPr>
            <m:scr m:val="script"/>
          </m:rPr>
          <w:rPr>
            <w:rFonts w:ascii="Cambria Math" w:eastAsia="Times New Roman" w:hAnsi="Cambria Math" w:cstheme="minorHAnsi"/>
            <w:sz w:val="26"/>
            <w:szCs w:val="26"/>
          </w:rPr>
          <m:t>E</m:t>
        </m:r>
      </m:oMath>
      <w:r w:rsidRPr="00F318A8">
        <w:rPr>
          <w:rFonts w:eastAsia="Times New Roman" w:cstheme="minorHAnsi"/>
          <w:sz w:val="23"/>
          <w:szCs w:val="23"/>
        </w:rPr>
        <w:t xml:space="preserve">, where </w:t>
      </w:r>
      <w:r w:rsidRPr="00F318A8">
        <w:rPr>
          <w:rFonts w:eastAsia="Times New Roman" w:cstheme="minorHAnsi"/>
          <w:i/>
          <w:iCs/>
          <w:sz w:val="26"/>
          <w:szCs w:val="26"/>
        </w:rPr>
        <w:t>E</w:t>
      </w:r>
      <w:r w:rsidRPr="00F318A8">
        <w:rPr>
          <w:rFonts w:eastAsia="Times New Roman" w:cstheme="minorHAnsi"/>
          <w:i/>
          <w:iCs/>
          <w:sz w:val="18"/>
          <w:szCs w:val="18"/>
        </w:rPr>
        <w:t>ie</w:t>
      </w:r>
      <w:r w:rsidRPr="00F318A8">
        <w:rPr>
          <w:rFonts w:eastAsia="Times New Roman" w:cstheme="minorHAnsi"/>
          <w:sz w:val="23"/>
          <w:szCs w:val="23"/>
        </w:rPr>
        <w:t xml:space="preserve"> and </w:t>
      </w:r>
      <w:r w:rsidRPr="00F318A8">
        <w:rPr>
          <w:rFonts w:eastAsia="Times New Roman" w:cstheme="minorHAnsi"/>
          <w:i/>
          <w:iCs/>
          <w:sz w:val="26"/>
          <w:szCs w:val="26"/>
        </w:rPr>
        <w:t>E</w:t>
      </w:r>
      <w:r w:rsidRPr="00F318A8">
        <w:rPr>
          <w:rFonts w:eastAsia="Times New Roman" w:cstheme="minorHAnsi"/>
          <w:i/>
          <w:iCs/>
          <w:sz w:val="18"/>
          <w:szCs w:val="18"/>
        </w:rPr>
        <w:t>ih</w:t>
      </w:r>
      <w:r w:rsidRPr="00F318A8">
        <w:rPr>
          <w:rFonts w:eastAsia="Times New Roman" w:cstheme="minorHAnsi"/>
          <w:sz w:val="23"/>
          <w:szCs w:val="23"/>
        </w:rPr>
        <w:t xml:space="preserve"> are the ionization threshold energies of the electron and hole, respectively, </w:t>
      </w:r>
      <w:r w:rsidRPr="00F318A8">
        <w:rPr>
          <w:rFonts w:eastAsia="Times New Roman" w:cstheme="minorHAnsi"/>
          <w:i/>
          <w:iCs/>
          <w:sz w:val="26"/>
          <w:szCs w:val="26"/>
        </w:rPr>
        <w:t>q</w:t>
      </w:r>
      <w:r w:rsidRPr="00F318A8">
        <w:rPr>
          <w:rFonts w:eastAsia="Times New Roman" w:cstheme="minorHAnsi"/>
          <w:sz w:val="23"/>
          <w:szCs w:val="23"/>
        </w:rPr>
        <w:t xml:space="preserve"> is the electron charge, and </w:t>
      </w:r>
      <w:r w:rsidRPr="00F318A8">
        <w:rPr>
          <w:rFonts w:eastAsia="Times New Roman" w:cstheme="minorHAnsi"/>
          <w:sz w:val="26"/>
          <w:szCs w:val="26"/>
        </w:rPr>
        <w:t>E</w:t>
      </w:r>
      <w:r w:rsidRPr="00F318A8">
        <w:rPr>
          <w:rFonts w:eastAsia="Times New Roman" w:cstheme="minorHAnsi"/>
          <w:sz w:val="23"/>
          <w:szCs w:val="23"/>
        </w:rPr>
        <w:t xml:space="preserve"> is the applied electric field in the multiplication layer. A model for the electron and hole impact ionization coefficients of </w:t>
      </w:r>
      <w:r w:rsidRPr="00F318A8">
        <w:rPr>
          <w:rFonts w:eastAsia="Times New Roman" w:cstheme="minorHAnsi"/>
          <w:i/>
          <w:iCs/>
          <w:sz w:val="23"/>
          <w:szCs w:val="23"/>
        </w:rPr>
        <w:t>enabled</w:t>
      </w:r>
      <w:r w:rsidRPr="00F318A8">
        <w:rPr>
          <w:rFonts w:eastAsia="Times New Roman" w:cstheme="minorHAnsi"/>
          <w:sz w:val="23"/>
          <w:szCs w:val="23"/>
        </w:rPr>
        <w:t xml:space="preserve"> carriers has been recently developed by Saleh </w:t>
      </w:r>
      <w:r w:rsidRPr="00F318A8">
        <w:rPr>
          <w:rFonts w:eastAsia="Times New Roman" w:cstheme="minorHAnsi"/>
          <w:i/>
          <w:iCs/>
          <w:sz w:val="23"/>
          <w:szCs w:val="23"/>
        </w:rPr>
        <w:t>et al.</w:t>
      </w:r>
      <w:r w:rsidRPr="00F318A8">
        <w:rPr>
          <w:rFonts w:eastAsia="Times New Roman" w:cstheme="minorHAnsi"/>
          <w:sz w:val="23"/>
          <w:szCs w:val="23"/>
        </w:rPr>
        <w:t xml:space="preserve"> [8], [10]. For the electrons, the model is given by</w:t>
      </w:r>
    </w:p>
    <w:p w14:paraId="1D57F1F7" w14:textId="48021BFC" w:rsidR="00344AC0" w:rsidRDefault="00344AC0" w:rsidP="00344AC0">
      <w:pPr>
        <w:spacing w:after="0" w:line="240" w:lineRule="auto"/>
        <w:jc w:val="right"/>
        <w:rPr>
          <w:rFonts w:eastAsia="Times New Roman" w:cstheme="minorHAnsi"/>
          <w:sz w:val="23"/>
          <w:szCs w:val="23"/>
        </w:rPr>
      </w:pPr>
      <w:r>
        <w:rPr>
          <w:rFonts w:eastAsia="Times New Roman" w:cstheme="minorHAnsi"/>
          <w:sz w:val="23"/>
          <w:szCs w:val="23"/>
        </w:rPr>
        <w:t>(2)</w:t>
      </w:r>
    </w:p>
    <w:p w14:paraId="6011C689" w14:textId="77777777" w:rsidR="006F53FE" w:rsidRPr="00F318A8" w:rsidRDefault="006F53FE" w:rsidP="00A156A8">
      <w:pPr>
        <w:spacing w:after="0" w:line="240" w:lineRule="auto"/>
        <w:rPr>
          <w:rFonts w:eastAsia="Times New Roman" w:cstheme="minorHAnsi"/>
          <w:sz w:val="23"/>
          <w:szCs w:val="23"/>
        </w:rPr>
      </w:pPr>
    </w:p>
    <w:p w14:paraId="33EF46D1" w14:textId="77777777" w:rsidR="00014AF1"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s>
              <m:ctrlPr>
                <w:rPr>
                  <w:rFonts w:ascii="Cambria Math" w:eastAsia="Times New Roman" w:hAnsi="Cambria Math" w:cstheme="minorHAnsi"/>
                  <w:iCs/>
                  <w:sz w:val="26"/>
                  <w:szCs w:val="26"/>
                </w:rPr>
              </m:ctrlPr>
            </m:mPr>
            <m:mr>
              <m:e>
                <m:r>
                  <w:rPr>
                    <w:rFonts w:ascii="Cambria Math" w:eastAsia="Times New Roman" w:hAnsi="Cambria Math" w:cstheme="minorHAnsi"/>
                    <w:sz w:val="26"/>
                    <w:szCs w:val="26"/>
                  </w:rPr>
                  <m:t>α</m:t>
                </m:r>
                <m:d>
                  <m:dPr>
                    <m:ctrlPr>
                      <w:rPr>
                        <w:rFonts w:ascii="Cambria Math" w:eastAsia="Times New Roman" w:hAnsi="Cambria Math" w:cstheme="minorHAnsi"/>
                        <w:i/>
                        <w:iCs/>
                        <w:sz w:val="26"/>
                        <w:szCs w:val="26"/>
                      </w:rPr>
                    </m:ctrlPr>
                  </m:dPr>
                  <m:e>
                    <m:r>
                      <m:rPr>
                        <m:scr m:val="script"/>
                      </m:rPr>
                      <w:rPr>
                        <w:rFonts w:ascii="Cambria Math" w:eastAsia="Times New Roman" w:hAnsi="Cambria Math" w:cstheme="minorHAnsi"/>
                        <w:sz w:val="26"/>
                        <w:szCs w:val="26"/>
                      </w:rPr>
                      <m:t>E</m:t>
                    </m:r>
                  </m:e>
                </m:d>
                <m:r>
                  <w:rPr>
                    <w:rFonts w:ascii="Cambria Math" w:eastAsia="Times New Roman" w:hAnsi="Cambria Math" w:cstheme="minorHAnsi"/>
                    <w:sz w:val="26"/>
                    <w:szCs w:val="26"/>
                  </w:rPr>
                  <m:t>=</m:t>
                </m:r>
                <m:func>
                  <m:funcPr>
                    <m:ctrlPr>
                      <w:rPr>
                        <w:rFonts w:ascii="Cambria Math" w:eastAsia="Times New Roman" w:hAnsi="Cambria Math" w:cstheme="minorHAnsi"/>
                        <w:i/>
                        <w:iCs/>
                        <w:sz w:val="26"/>
                        <w:szCs w:val="26"/>
                      </w:rPr>
                    </m:ctrlPr>
                  </m:funcPr>
                  <m:fName>
                    <m:r>
                      <m:rPr>
                        <m:sty m:val="p"/>
                      </m:rPr>
                      <w:rPr>
                        <w:rFonts w:ascii="Cambria Math" w:eastAsia="Times New Roman" w:hAnsi="Cambria Math" w:cstheme="minorHAnsi"/>
                        <w:sz w:val="26"/>
                        <w:szCs w:val="26"/>
                      </w:rPr>
                      <m:t>Aexp</m:t>
                    </m:r>
                  </m:fName>
                  <m:e>
                    <m:d>
                      <m:dPr>
                        <m:begChr m:val="["/>
                        <m:endChr m:val="]"/>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m:t>
                        </m:r>
                        <m:sSup>
                          <m:sSupPr>
                            <m:ctrlPr>
                              <w:rPr>
                                <w:rFonts w:ascii="Cambria Math" w:eastAsia="Times New Roman" w:hAnsi="Cambria Math" w:cstheme="minorHAnsi"/>
                                <w:iCs/>
                                <w:sz w:val="26"/>
                                <w:szCs w:val="26"/>
                              </w:rPr>
                            </m:ctrlPr>
                          </m:sSupPr>
                          <m:e>
                            <m:d>
                              <m:dPr>
                                <m:ctrlPr>
                                  <w:rPr>
                                    <w:rFonts w:ascii="Cambria Math" w:eastAsia="Times New Roman" w:hAnsi="Cambria Math" w:cstheme="minorHAnsi"/>
                                    <w:i/>
                                    <w:iCs/>
                                    <w:sz w:val="26"/>
                                    <w:szCs w:val="26"/>
                                  </w:rPr>
                                </m:ctrlPr>
                              </m:dPr>
                              <m:e>
                                <m:f>
                                  <m:fPr>
                                    <m:ctrlPr>
                                      <w:rPr>
                                        <w:rFonts w:ascii="Cambria Math" w:eastAsia="Times New Roman" w:hAnsi="Cambria Math" w:cstheme="minorHAnsi"/>
                                        <w:iCs/>
                                        <w:sz w:val="26"/>
                                        <w:szCs w:val="26"/>
                                      </w:rPr>
                                    </m:ctrlPr>
                                  </m:fPr>
                                  <m:num>
                                    <m:sSub>
                                      <m:sSubPr>
                                        <m:ctrlPr>
                                          <w:rPr>
                                            <w:rFonts w:ascii="Cambria Math" w:eastAsia="Times New Roman" w:hAnsi="Cambria Math" w:cstheme="minorHAnsi"/>
                                            <w:iCs/>
                                            <w:sz w:val="26"/>
                                            <w:szCs w:val="26"/>
                                          </w:rPr>
                                        </m:ctrlPr>
                                      </m:sSubPr>
                                      <m:e>
                                        <m:r>
                                          <m:rPr>
                                            <m:scr m:val="script"/>
                                          </m:rPr>
                                          <w:rPr>
                                            <w:rFonts w:ascii="Cambria Math" w:eastAsia="Times New Roman" w:hAnsi="Cambria Math" w:cstheme="minorHAnsi"/>
                                            <w:sz w:val="26"/>
                                            <w:szCs w:val="26"/>
                                          </w:rPr>
                                          <m:t>E</m:t>
                                        </m:r>
                                      </m:e>
                                      <m:sub>
                                        <m:r>
                                          <w:rPr>
                                            <w:rFonts w:ascii="Cambria Math" w:eastAsia="Times New Roman" w:hAnsi="Cambria Math" w:cstheme="minorHAnsi"/>
                                            <w:sz w:val="26"/>
                                            <w:szCs w:val="26"/>
                                          </w:rPr>
                                          <m:t>c</m:t>
                                        </m:r>
                                      </m:sub>
                                    </m:sSub>
                                  </m:num>
                                  <m:den>
                                    <m:r>
                                      <m:rPr>
                                        <m:scr m:val="script"/>
                                      </m:rPr>
                                      <w:rPr>
                                        <w:rFonts w:ascii="Cambria Math" w:eastAsia="Times New Roman" w:hAnsi="Cambria Math" w:cstheme="minorHAnsi"/>
                                        <w:sz w:val="26"/>
                                        <w:szCs w:val="26"/>
                                      </w:rPr>
                                      <m:t>E</m:t>
                                    </m:r>
                                  </m:den>
                                </m:f>
                              </m:e>
                            </m:d>
                          </m:e>
                          <m:sup>
                            <m:r>
                              <w:rPr>
                                <w:rFonts w:ascii="Cambria Math" w:eastAsia="Times New Roman" w:hAnsi="Cambria Math" w:cstheme="minorHAnsi"/>
                                <w:sz w:val="26"/>
                                <w:szCs w:val="26"/>
                              </w:rPr>
                              <m:t>m</m:t>
                            </m:r>
                          </m:sup>
                        </m:sSup>
                      </m:e>
                    </m:d>
                  </m:e>
                </m:func>
                <m:r>
                  <w:rPr>
                    <w:rFonts w:ascii="Cambria Math" w:eastAsia="Times New Roman" w:hAnsi="Cambria Math" w:cstheme="minorHAnsi"/>
                    <w:sz w:val="26"/>
                    <w:szCs w:val="26"/>
                  </w:rPr>
                  <m:t>.</m:t>
                </m:r>
              </m:e>
            </m:mr>
          </m:m>
        </m:oMath>
      </m:oMathPara>
    </w:p>
    <w:p w14:paraId="2F9CABF4" w14:textId="77777777" w:rsidR="00014AF1" w:rsidRPr="00F318A8" w:rsidRDefault="00014AF1" w:rsidP="00A156A8">
      <w:pPr>
        <w:spacing w:after="0" w:line="240" w:lineRule="auto"/>
        <w:rPr>
          <w:rFonts w:eastAsia="Times New Roman" w:cstheme="minorHAnsi"/>
          <w:sz w:val="23"/>
          <w:szCs w:val="23"/>
        </w:rPr>
      </w:pPr>
    </w:p>
    <w:p w14:paraId="5AF46AAD" w14:textId="36E338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A similar formula exists for the holes. This model has been shown to correctly predict the excess noise factors independently of the width of the multiplication layer [8], [10]. The width-independent parameters </w:t>
      </w:r>
      <w:r w:rsidRPr="00F318A8">
        <w:rPr>
          <w:rFonts w:eastAsia="Times New Roman" w:cstheme="minorHAnsi"/>
          <w:i/>
          <w:iCs/>
          <w:sz w:val="26"/>
          <w:szCs w:val="26"/>
        </w:rPr>
        <w:t>A</w:t>
      </w:r>
      <w:r w:rsidRPr="00F318A8">
        <w:rPr>
          <w:rFonts w:eastAsia="Times New Roman" w:cstheme="minorHAnsi"/>
          <w:sz w:val="23"/>
          <w:szCs w:val="23"/>
        </w:rPr>
        <w:t xml:space="preserve">, </w:t>
      </w:r>
      <w:r w:rsidRPr="00F318A8">
        <w:rPr>
          <w:rFonts w:eastAsia="Times New Roman" w:cstheme="minorHAnsi"/>
          <w:sz w:val="26"/>
          <w:szCs w:val="26"/>
        </w:rPr>
        <w:t>E</w:t>
      </w:r>
      <w:r w:rsidRPr="00F318A8">
        <w:rPr>
          <w:rFonts w:eastAsia="Times New Roman" w:cstheme="minorHAnsi"/>
          <w:i/>
          <w:iCs/>
          <w:sz w:val="18"/>
          <w:szCs w:val="18"/>
        </w:rPr>
        <w:t>c</w:t>
      </w:r>
      <w:r w:rsidRPr="00F318A8">
        <w:rPr>
          <w:rFonts w:eastAsia="Times New Roman" w:cstheme="minorHAnsi"/>
          <w:sz w:val="23"/>
          <w:szCs w:val="23"/>
        </w:rPr>
        <w:t xml:space="preserve">, and </w:t>
      </w:r>
      <w:r w:rsidRPr="00F318A8">
        <w:rPr>
          <w:rFonts w:eastAsia="Times New Roman" w:cstheme="minorHAnsi"/>
          <w:i/>
          <w:iCs/>
          <w:sz w:val="26"/>
          <w:szCs w:val="26"/>
        </w:rPr>
        <w:t>m</w:t>
      </w:r>
      <w:r w:rsidRPr="00F318A8">
        <w:rPr>
          <w:rFonts w:eastAsia="Times New Roman" w:cstheme="minorHAnsi"/>
          <w:sz w:val="23"/>
          <w:szCs w:val="23"/>
        </w:rPr>
        <w:t xml:space="preserve"> for the electron and the hole are given in Table I of [8] and the threshold energies are also given in Table IV of [8]. Later in Section IV, we will compare the results of the dead-space model with the predictions of the conventional multiplication theory, for which the dead space is ignored and the ionization coefficients are those for bulk material, as reported by Bulman </w:t>
      </w:r>
      <w:r w:rsidRPr="00F318A8">
        <w:rPr>
          <w:rFonts w:eastAsia="Times New Roman" w:cstheme="minorHAnsi"/>
          <w:i/>
          <w:iCs/>
          <w:sz w:val="23"/>
          <w:szCs w:val="23"/>
        </w:rPr>
        <w:t>et al.</w:t>
      </w:r>
      <w:r w:rsidRPr="00F318A8">
        <w:rPr>
          <w:rFonts w:eastAsia="Times New Roman" w:cstheme="minorHAnsi"/>
          <w:sz w:val="23"/>
          <w:szCs w:val="23"/>
        </w:rPr>
        <w:t xml:space="preserve"> [41] and Cook </w:t>
      </w:r>
      <w:r w:rsidRPr="00F318A8">
        <w:rPr>
          <w:rFonts w:eastAsia="Times New Roman" w:cstheme="minorHAnsi"/>
          <w:i/>
          <w:iCs/>
          <w:sz w:val="23"/>
          <w:szCs w:val="23"/>
        </w:rPr>
        <w:t>et al.</w:t>
      </w:r>
      <w:r w:rsidRPr="00F318A8">
        <w:rPr>
          <w:rFonts w:eastAsia="Times New Roman" w:cstheme="minorHAnsi"/>
          <w:sz w:val="23"/>
          <w:szCs w:val="23"/>
        </w:rPr>
        <w:t xml:space="preserve"> [42] for GaAs and InP, respectively.</w:t>
      </w:r>
    </w:p>
    <w:p w14:paraId="6DAD51FA" w14:textId="3A19765A"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In the theory developed in this paper, the form of the pdf of the carrier free-path distance is arbitrary, although we make use of the hard-threshold dead-space model [given by </w:t>
      </w:r>
      <w:hyperlink r:id="rId10" w:anchor="deqn1" w:history="1">
        <w:r w:rsidRPr="00F318A8">
          <w:rPr>
            <w:rFonts w:eastAsia="Times New Roman" w:cstheme="minorHAnsi"/>
            <w:color w:val="0000FF"/>
            <w:sz w:val="23"/>
            <w:szCs w:val="23"/>
            <w:u w:val="single"/>
          </w:rPr>
          <w:t>(1)</w:t>
        </w:r>
      </w:hyperlink>
      <w:r w:rsidRPr="00F318A8">
        <w:rPr>
          <w:rFonts w:eastAsia="Times New Roman" w:cstheme="minorHAnsi"/>
          <w:sz w:val="23"/>
          <w:szCs w:val="23"/>
        </w:rPr>
        <w:t xml:space="preserve">] in our calculations. More realistic soft-threshold ionization models for which the newly created carriers gradually attain ionization capability can also be incorporated by simply modifying the forms of the </w:t>
      </w:r>
      <w:proofErr w:type="gramStart"/>
      <w:r w:rsidRPr="00F318A8">
        <w:rPr>
          <w:rFonts w:eastAsia="Times New Roman" w:cstheme="minorHAnsi"/>
          <w:sz w:val="23"/>
          <w:szCs w:val="23"/>
        </w:rPr>
        <w:t>pdf's</w:t>
      </w:r>
      <w:proofErr w:type="gramEnd"/>
      <w:r w:rsidRPr="00F318A8">
        <w:rPr>
          <w:rFonts w:eastAsia="Times New Roman" w:cstheme="minorHAnsi"/>
          <w:sz w:val="23"/>
          <w:szCs w:val="23"/>
        </w:rPr>
        <w:t xml:space="preserve"> of the free-path distance. The specific forms for soft-threshold dead-space ionization coefficients </w:t>
      </w:r>
      <w:r w:rsidRPr="00F318A8">
        <w:rPr>
          <w:rFonts w:eastAsia="Times New Roman" w:cstheme="minorHAnsi"/>
          <w:sz w:val="26"/>
          <w:szCs w:val="26"/>
        </w:rPr>
        <w:t>(e.g.,</w:t>
      </w:r>
      <w:r w:rsidRPr="00F318A8">
        <w:rPr>
          <w:rFonts w:eastAsia="Times New Roman" w:cstheme="minorHAnsi"/>
          <w:i/>
          <w:iCs/>
          <w:sz w:val="26"/>
          <w:szCs w:val="26"/>
        </w:rPr>
        <w:t>α</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where </w:t>
      </w:r>
      <w:r w:rsidRPr="00F318A8">
        <w:rPr>
          <w:rFonts w:eastAsia="Times New Roman" w:cstheme="minorHAnsi"/>
          <w:i/>
          <w:iCs/>
          <w:sz w:val="26"/>
          <w:szCs w:val="26"/>
        </w:rPr>
        <w:t>x</w:t>
      </w:r>
      <w:r w:rsidRPr="00F318A8">
        <w:rPr>
          <w:rFonts w:eastAsia="Times New Roman" w:cstheme="minorHAnsi"/>
          <w:sz w:val="23"/>
          <w:szCs w:val="23"/>
        </w:rPr>
        <w:t xml:space="preserve"> is the distance from birth location) are typically obtained by means of Monte-Carlo simulation and their use has recently been shown to improve the excess-noise predictions [43], [44]. In general, the pdf of the free-path distance can be obtained from the soft dead-space ionization rate using the simple formula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(x)=α(x)</m:t>
        </m:r>
        <m:r>
          <m:rPr>
            <m:sty m:val="p"/>
          </m:rPr>
          <w:rPr>
            <w:rFonts w:ascii="Cambria Math" w:eastAsia="Times New Roman" w:hAnsi="Cambria Math" w:cstheme="minorHAnsi"/>
            <w:sz w:val="26"/>
            <w:szCs w:val="26"/>
          </w:rPr>
          <m:t>exp</m:t>
        </m:r>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0</m:t>
            </m:r>
          </m:sub>
          <m:sup>
            <m:r>
              <w:rPr>
                <w:rFonts w:ascii="Cambria Math" w:eastAsia="Times New Roman" w:hAnsi="Cambria Math" w:cstheme="minorHAnsi"/>
                <w:sz w:val="26"/>
                <w:szCs w:val="26"/>
              </w:rPr>
              <m:t>x</m:t>
            </m:r>
          </m:sup>
          <m:e>
            <m:r>
              <w:rPr>
                <w:rFonts w:ascii="Cambria Math" w:eastAsia="Times New Roman" w:hAnsi="Cambria Math" w:cstheme="minorHAnsi"/>
                <w:sz w:val="26"/>
                <w:szCs w:val="26"/>
              </w:rPr>
              <m:t>α(y)dy</m:t>
            </m:r>
          </m:e>
        </m:nary>
        <m:r>
          <w:rPr>
            <w:rFonts w:ascii="Cambria Math" w:eastAsia="Times New Roman" w:hAnsi="Cambria Math" w:cstheme="minorHAnsi"/>
            <w:sz w:val="26"/>
            <w:szCs w:val="26"/>
          </w:rPr>
          <m:t>}</m:t>
        </m:r>
      </m:oMath>
      <w:r w:rsidRPr="00F318A8">
        <w:rPr>
          <w:rFonts w:eastAsia="Times New Roman" w:cstheme="minorHAnsi"/>
          <w:sz w:val="23"/>
          <w:szCs w:val="23"/>
        </w:rPr>
        <w:t xml:space="preserve">. If, for example, </w:t>
      </w:r>
      <w:r w:rsidRPr="00F318A8">
        <w:rPr>
          <w:rFonts w:eastAsia="Times New Roman" w:cstheme="minorHAnsi"/>
          <w:i/>
          <w:iCs/>
          <w:sz w:val="26"/>
          <w:szCs w:val="26"/>
        </w:rPr>
        <w:t>α</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is a step function, as is the case for a hard dead-space ionization coefficient, then the pdf given by </w:t>
      </w:r>
      <w:hyperlink r:id="rId11" w:anchor="deqn1" w:history="1">
        <w:r w:rsidRPr="00F318A8">
          <w:rPr>
            <w:rFonts w:eastAsia="Times New Roman" w:cstheme="minorHAnsi"/>
            <w:color w:val="0000FF"/>
            <w:sz w:val="23"/>
            <w:szCs w:val="23"/>
            <w:u w:val="single"/>
          </w:rPr>
          <w:t>(1)</w:t>
        </w:r>
      </w:hyperlink>
      <w:r w:rsidRPr="00F318A8">
        <w:rPr>
          <w:rFonts w:eastAsia="Times New Roman" w:cstheme="minorHAnsi"/>
          <w:sz w:val="23"/>
          <w:szCs w:val="23"/>
        </w:rPr>
        <w:t xml:space="preserve"> is generated. Unfortunately, however, Monte-Carlo-based calculations of the soft dead-space ionization coefficient have been carried out only for a few materials and are not currently available for all four materials considered in this paper. Nevertheless, it has been shown that with appropriate fine-tuning of the ionization threshold energies, the simple hard dead-space approximation can yield excellent agreement with experimental excess noise factors for thin APDs [8].</w:t>
      </w:r>
    </w:p>
    <w:p w14:paraId="2D2EC993"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lastRenderedPageBreak/>
        <w:t xml:space="preserve">Finally, in our formulation of the dead-space model, we adopted the commonly accepted assumption that the dead space is deterministic. In actuality, the dead space should be modeled as a random variable to accommodate the fact that a carrier does not necessarily lose </w:t>
      </w:r>
      <w:proofErr w:type="gramStart"/>
      <w:r w:rsidRPr="00F318A8">
        <w:rPr>
          <w:rFonts w:eastAsia="Times New Roman" w:cstheme="minorHAnsi"/>
          <w:sz w:val="23"/>
          <w:szCs w:val="23"/>
        </w:rPr>
        <w:t>all of</w:t>
      </w:r>
      <w:proofErr w:type="gramEnd"/>
      <w:r w:rsidRPr="00F318A8">
        <w:rPr>
          <w:rFonts w:eastAsia="Times New Roman" w:cstheme="minorHAnsi"/>
          <w:sz w:val="23"/>
          <w:szCs w:val="23"/>
        </w:rPr>
        <w:t xml:space="preserve"> its kinetic energy after each impact ionization. This can be incorporated into the pdf of the carrier's path but requires knowledge of the probability distribution of the dead space, which is not fully characterized in the current state of our knowledge. In general, we expect that such stochastic dead space will not have a significant effect on mean quantities (e.g., the mean gain and bandwidth) since its presence tends to be averaged out. This effect should play a more prominent role in the second-order statistics (e.g., excess noise factor and the power spectral density), since the dead-space randomness will tend to add to the overall uncertainty, in accordance with basic statistical principles.</w:t>
      </w:r>
    </w:p>
    <w:p w14:paraId="76F7D9A6" w14:textId="77777777" w:rsidR="00A156A8" w:rsidRPr="00F318A8" w:rsidRDefault="00A156A8" w:rsidP="0096490C">
      <w:pPr>
        <w:pStyle w:val="Heading1"/>
        <w:rPr>
          <w:rFonts w:asciiTheme="minorHAnsi" w:hAnsiTheme="minorHAnsi" w:cstheme="minorHAnsi"/>
        </w:rPr>
      </w:pPr>
      <w:r w:rsidRPr="00F318A8">
        <w:rPr>
          <w:rFonts w:asciiTheme="minorHAnsi" w:hAnsiTheme="minorHAnsi" w:cstheme="minorHAnsi"/>
        </w:rPr>
        <w:t>SECTION III.</w:t>
      </w:r>
    </w:p>
    <w:p w14:paraId="1D65BFED" w14:textId="77777777" w:rsidR="00A156A8" w:rsidRPr="00F318A8" w:rsidRDefault="00A156A8" w:rsidP="0096490C">
      <w:pPr>
        <w:pStyle w:val="Heading2"/>
        <w:rPr>
          <w:rFonts w:asciiTheme="minorHAnsi" w:hAnsiTheme="minorHAnsi" w:cstheme="minorHAnsi"/>
        </w:rPr>
      </w:pPr>
      <w:r w:rsidRPr="00F318A8">
        <w:rPr>
          <w:rFonts w:asciiTheme="minorHAnsi" w:hAnsiTheme="minorHAnsi" w:cstheme="minorHAnsi"/>
        </w:rPr>
        <w:t>Statistics of the Impulse Response</w:t>
      </w:r>
    </w:p>
    <w:p w14:paraId="63809C12" w14:textId="13F86E30"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Consider an </w:t>
      </w:r>
      <w:proofErr w:type="gramStart"/>
      <w:r w:rsidRPr="00F318A8">
        <w:rPr>
          <w:rFonts w:eastAsia="Times New Roman" w:cstheme="minorHAnsi"/>
          <w:sz w:val="23"/>
          <w:szCs w:val="23"/>
        </w:rPr>
        <w:t>electron-injected</w:t>
      </w:r>
      <w:proofErr w:type="gramEnd"/>
      <w:r w:rsidRPr="00F318A8">
        <w:rPr>
          <w:rFonts w:eastAsia="Times New Roman" w:cstheme="minorHAnsi"/>
          <w:sz w:val="23"/>
          <w:szCs w:val="23"/>
        </w:rPr>
        <w:t xml:space="preserve"> APD with a multiplication region of width </w:t>
      </w:r>
      <w:r w:rsidRPr="00F318A8">
        <w:rPr>
          <w:rFonts w:eastAsia="Times New Roman" w:cstheme="minorHAnsi"/>
          <w:i/>
          <w:iCs/>
          <w:sz w:val="26"/>
          <w:szCs w:val="26"/>
        </w:rPr>
        <w:t>w</w:t>
      </w:r>
      <w:r w:rsidRPr="00F318A8">
        <w:rPr>
          <w:rFonts w:eastAsia="Times New Roman" w:cstheme="minorHAnsi"/>
          <w:sz w:val="23"/>
          <w:szCs w:val="23"/>
        </w:rPr>
        <w:t xml:space="preserve">, with the uniform electric field pointing from </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w</w:t>
      </w:r>
      <w:r w:rsidRPr="00F318A8">
        <w:rPr>
          <w:rFonts w:eastAsia="Times New Roman" w:cstheme="minorHAnsi"/>
          <w:sz w:val="23"/>
          <w:szCs w:val="23"/>
        </w:rPr>
        <w:t xml:space="preserve"> to </w:t>
      </w:r>
      <w:r w:rsidRPr="00F318A8">
        <w:rPr>
          <w:rFonts w:eastAsia="Times New Roman" w:cstheme="minorHAnsi"/>
          <w:i/>
          <w:iCs/>
          <w:sz w:val="26"/>
          <w:szCs w:val="26"/>
        </w:rPr>
        <w:t>x</w:t>
      </w:r>
      <w:r w:rsidRPr="00F318A8">
        <w:rPr>
          <w:rFonts w:eastAsia="Times New Roman" w:cstheme="minorHAnsi"/>
          <w:sz w:val="26"/>
          <w:szCs w:val="26"/>
        </w:rPr>
        <w:t>=0</w:t>
      </w:r>
      <w:r w:rsidRPr="00F318A8">
        <w:rPr>
          <w:rFonts w:eastAsia="Times New Roman" w:cstheme="minorHAnsi"/>
          <w:sz w:val="23"/>
          <w:szCs w:val="23"/>
        </w:rPr>
        <w:t xml:space="preserve">. Let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proofErr w:type="gramStart"/>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proofErr w:type="gramEnd"/>
      <w:r w:rsidRPr="00F318A8">
        <w:rPr>
          <w:rFonts w:eastAsia="Times New Roman" w:cstheme="minorHAnsi"/>
          <w:sz w:val="26"/>
          <w:szCs w:val="26"/>
        </w:rPr>
        <w:t>)</w:t>
      </w:r>
      <w:r w:rsidRPr="00F318A8">
        <w:rPr>
          <w:rFonts w:eastAsia="Times New Roman" w:cstheme="minorHAnsi"/>
          <w:sz w:val="23"/>
          <w:szCs w:val="23"/>
        </w:rPr>
        <w:t xml:space="preserve"> be the total number of </w:t>
      </w:r>
      <w:r w:rsidRPr="00F318A8">
        <w:rPr>
          <w:rFonts w:eastAsia="Times New Roman" w:cstheme="minorHAnsi"/>
          <w:i/>
          <w:iCs/>
          <w:sz w:val="23"/>
          <w:szCs w:val="23"/>
        </w:rPr>
        <w:t>electrons</w:t>
      </w:r>
      <w:r w:rsidRPr="00F318A8">
        <w:rPr>
          <w:rFonts w:eastAsia="Times New Roman" w:cstheme="minorHAnsi"/>
          <w:sz w:val="23"/>
          <w:szCs w:val="23"/>
        </w:rPr>
        <w:t xml:space="preserve"> resulting from an initial parent electron born at location </w:t>
      </w:r>
      <w:r w:rsidRPr="00F318A8">
        <w:rPr>
          <w:rFonts w:eastAsia="Times New Roman" w:cstheme="minorHAnsi"/>
          <w:i/>
          <w:iCs/>
          <w:sz w:val="26"/>
          <w:szCs w:val="26"/>
        </w:rPr>
        <w:t>x</w:t>
      </w:r>
      <w:r w:rsidRPr="00F318A8">
        <w:rPr>
          <w:rFonts w:eastAsia="Times New Roman" w:cstheme="minorHAnsi"/>
          <w:sz w:val="23"/>
          <w:szCs w:val="23"/>
        </w:rPr>
        <w:t xml:space="preserve">, at </w:t>
      </w:r>
      <w:r w:rsidRPr="00F318A8">
        <w:rPr>
          <w:rFonts w:eastAsia="Times New Roman" w:cstheme="minorHAnsi"/>
          <w:i/>
          <w:iCs/>
          <w:sz w:val="26"/>
          <w:szCs w:val="26"/>
        </w:rPr>
        <w:t>t</w:t>
      </w:r>
      <w:r w:rsidRPr="00F318A8">
        <w:rPr>
          <w:rFonts w:eastAsia="Times New Roman" w:cstheme="minorHAnsi"/>
          <w:sz w:val="23"/>
          <w:szCs w:val="23"/>
        </w:rPr>
        <w:t xml:space="preserve"> units of time after its birth. Similarly, let </w:t>
      </w:r>
      <w:r w:rsidRPr="00F318A8">
        <w:rPr>
          <w:rFonts w:eastAsia="Times New Roman" w:cstheme="minorHAnsi"/>
          <w:i/>
          <w:iCs/>
          <w:sz w:val="26"/>
          <w:szCs w:val="26"/>
        </w:rPr>
        <w:t>Z</w:t>
      </w:r>
      <w:r w:rsidRPr="00F318A8">
        <w:rPr>
          <w:rFonts w:eastAsia="Times New Roman" w:cstheme="minorHAnsi"/>
          <w:i/>
          <w:iCs/>
          <w:sz w:val="18"/>
          <w:szCs w:val="18"/>
        </w:rPr>
        <w:t>h</w:t>
      </w:r>
      <w:r w:rsidRPr="00F318A8">
        <w:rPr>
          <w:rFonts w:eastAsia="Times New Roman" w:cstheme="minorHAnsi"/>
          <w:sz w:val="26"/>
          <w:szCs w:val="26"/>
        </w:rPr>
        <w:t>(</w:t>
      </w:r>
      <w:proofErr w:type="gramStart"/>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proofErr w:type="gramEnd"/>
      <w:r w:rsidRPr="00F318A8">
        <w:rPr>
          <w:rFonts w:eastAsia="Times New Roman" w:cstheme="minorHAnsi"/>
          <w:sz w:val="26"/>
          <w:szCs w:val="26"/>
        </w:rPr>
        <w:t>)</w:t>
      </w:r>
      <w:r w:rsidRPr="00F318A8">
        <w:rPr>
          <w:rFonts w:eastAsia="Times New Roman" w:cstheme="minorHAnsi"/>
          <w:sz w:val="23"/>
          <w:szCs w:val="23"/>
        </w:rPr>
        <w:t xml:space="preserve"> be the total number of </w:t>
      </w:r>
      <w:r w:rsidRPr="00F318A8">
        <w:rPr>
          <w:rFonts w:eastAsia="Times New Roman" w:cstheme="minorHAnsi"/>
          <w:i/>
          <w:iCs/>
          <w:sz w:val="23"/>
          <w:szCs w:val="23"/>
        </w:rPr>
        <w:t>holes</w:t>
      </w:r>
      <w:r w:rsidRPr="00F318A8">
        <w:rPr>
          <w:rFonts w:eastAsia="Times New Roman" w:cstheme="minorHAnsi"/>
          <w:sz w:val="23"/>
          <w:szCs w:val="23"/>
        </w:rPr>
        <w:t xml:space="preserve"> resulting from an initial parent electron, at location </w:t>
      </w:r>
      <w:r w:rsidRPr="00F318A8">
        <w:rPr>
          <w:rFonts w:eastAsia="Times New Roman" w:cstheme="minorHAnsi"/>
          <w:i/>
          <w:iCs/>
          <w:sz w:val="26"/>
          <w:szCs w:val="26"/>
        </w:rPr>
        <w:t>x</w:t>
      </w:r>
      <w:r w:rsidRPr="00F318A8">
        <w:rPr>
          <w:rFonts w:eastAsia="Times New Roman" w:cstheme="minorHAnsi"/>
          <w:sz w:val="23"/>
          <w:szCs w:val="23"/>
        </w:rPr>
        <w:t xml:space="preserve"> at </w:t>
      </w:r>
      <w:r w:rsidRPr="00F318A8">
        <w:rPr>
          <w:rFonts w:eastAsia="Times New Roman" w:cstheme="minorHAnsi"/>
          <w:i/>
          <w:iCs/>
          <w:sz w:val="26"/>
          <w:szCs w:val="26"/>
        </w:rPr>
        <w:t>t</w:t>
      </w:r>
      <w:r w:rsidRPr="00F318A8">
        <w:rPr>
          <w:rFonts w:eastAsia="Times New Roman" w:cstheme="minorHAnsi"/>
          <w:sz w:val="23"/>
          <w:szCs w:val="23"/>
        </w:rPr>
        <w:t xml:space="preserve"> units of time after its birth. To see how these quantities can be used in representing the impulse response, consider the case when a photo-generated electron is injected into the edge of the multiplication region </w:t>
      </w:r>
      <w:r w:rsidRPr="00F318A8">
        <w:rPr>
          <w:rFonts w:eastAsia="Times New Roman" w:cstheme="minorHAnsi"/>
          <w:sz w:val="26"/>
          <w:szCs w:val="26"/>
        </w:rPr>
        <w:t>(at</w:t>
      </w:r>
      <w:r w:rsidRPr="00F318A8">
        <w:rPr>
          <w:rFonts w:eastAsia="Times New Roman" w:cstheme="minorHAnsi"/>
          <w:i/>
          <w:iCs/>
          <w:sz w:val="26"/>
          <w:szCs w:val="26"/>
        </w:rPr>
        <w:t>x</w:t>
      </w:r>
      <w:r w:rsidRPr="00F318A8">
        <w:rPr>
          <w:rFonts w:eastAsia="Times New Roman" w:cstheme="minorHAnsi"/>
          <w:sz w:val="26"/>
          <w:szCs w:val="26"/>
        </w:rPr>
        <w:t>=0)</w:t>
      </w:r>
      <w:r w:rsidRPr="00F318A8">
        <w:rPr>
          <w:rFonts w:eastAsia="Times New Roman" w:cstheme="minorHAnsi"/>
          <w:sz w:val="23"/>
          <w:szCs w:val="23"/>
        </w:rPr>
        <w:t xml:space="preserve"> at time </w:t>
      </w:r>
      <w:r w:rsidRPr="00F318A8">
        <w:rPr>
          <w:rFonts w:eastAsia="Times New Roman" w:cstheme="minorHAnsi"/>
          <w:i/>
          <w:iCs/>
          <w:sz w:val="26"/>
          <w:szCs w:val="26"/>
        </w:rPr>
        <w:t>t</w:t>
      </w:r>
      <w:r w:rsidRPr="00F318A8">
        <w:rPr>
          <w:rFonts w:eastAsia="Times New Roman" w:cstheme="minorHAnsi"/>
          <w:sz w:val="26"/>
          <w:szCs w:val="26"/>
        </w:rPr>
        <w:t>=0</w:t>
      </w:r>
      <w:r w:rsidRPr="00F318A8">
        <w:rPr>
          <w:rFonts w:eastAsia="Times New Roman" w:cstheme="minorHAnsi"/>
          <w:sz w:val="23"/>
          <w:szCs w:val="23"/>
        </w:rPr>
        <w:t xml:space="preserve">. The value of the buildup-time-limited impulse response </w:t>
      </w:r>
      <w:r w:rsidRPr="00F318A8">
        <w:rPr>
          <w:rFonts w:eastAsia="Times New Roman" w:cstheme="minorHAnsi"/>
          <w:i/>
          <w:iCs/>
          <w:sz w:val="26"/>
          <w:szCs w:val="26"/>
        </w:rPr>
        <w:t>I</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sz w:val="23"/>
          <w:szCs w:val="23"/>
        </w:rPr>
        <w:t xml:space="preserve"> can be obtained by adding up the current contributions from all the offspring electrons and holes that are traveling in the multiplication region at time </w:t>
      </w:r>
      <w:r w:rsidRPr="00F318A8">
        <w:rPr>
          <w:rFonts w:eastAsia="Times New Roman" w:cstheme="minorHAnsi"/>
          <w:i/>
          <w:iCs/>
          <w:sz w:val="23"/>
          <w:szCs w:val="23"/>
        </w:rPr>
        <w:t>t.</w:t>
      </w:r>
      <w:r w:rsidRPr="00F318A8">
        <w:rPr>
          <w:rFonts w:eastAsia="Times New Roman" w:cstheme="minorHAnsi"/>
          <w:sz w:val="23"/>
          <w:szCs w:val="23"/>
        </w:rPr>
        <w:t xml:space="preserve"> More precisely, if </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sz w:val="23"/>
          <w:szCs w:val="23"/>
        </w:rPr>
        <w:t xml:space="preserve"> and </w:t>
      </w:r>
      <w:r w:rsidRPr="00F318A8">
        <w:rPr>
          <w:rFonts w:eastAsia="Times New Roman" w:cstheme="minorHAnsi"/>
          <w:i/>
          <w:iCs/>
          <w:sz w:val="26"/>
          <w:szCs w:val="26"/>
        </w:rPr>
        <w:t>v</w:t>
      </w:r>
      <w:r w:rsidRPr="00F318A8">
        <w:rPr>
          <w:rFonts w:eastAsia="Times New Roman" w:cstheme="minorHAnsi"/>
          <w:i/>
          <w:iCs/>
          <w:sz w:val="18"/>
          <w:szCs w:val="18"/>
        </w:rPr>
        <w:t>h</w:t>
      </w:r>
      <w:r w:rsidRPr="00F318A8">
        <w:rPr>
          <w:rFonts w:eastAsia="Times New Roman" w:cstheme="minorHAnsi"/>
          <w:sz w:val="23"/>
          <w:szCs w:val="23"/>
        </w:rPr>
        <w:t xml:space="preserve"> are the saturation velocities of the electron and hole, respectively, then Ramo's Theorem gives</w:t>
      </w:r>
    </w:p>
    <w:p w14:paraId="3CA7E089" w14:textId="3487119F" w:rsidR="00344AC0" w:rsidRPr="00F318A8" w:rsidRDefault="00344AC0" w:rsidP="00344AC0">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(3)</w:t>
      </w:r>
    </w:p>
    <w:p w14:paraId="52ECD9BC" w14:textId="38A3545B" w:rsidR="00C74011" w:rsidRPr="00F318A8" w:rsidRDefault="00CB5F7D" w:rsidP="00A156A8">
      <w:pPr>
        <w:spacing w:after="0" w:line="240" w:lineRule="auto"/>
        <w:rPr>
          <w:rFonts w:eastAsia="Times New Roman" w:cstheme="minorHAnsi"/>
          <w:sz w:val="23"/>
          <w:szCs w:val="23"/>
        </w:rPr>
      </w:pPr>
      <m:oMathPara>
        <m:oMath>
          <m:m>
            <m:mPr>
              <m:plcHide m:val="1"/>
              <m:mcs>
                <m:mc>
                  <m:mcPr>
                    <m:count m:val="1"/>
                    <m:mcJc m:val="center"/>
                  </m:mcPr>
                </m:mc>
              </m:mcs>
              <m:ctrlPr>
                <w:rPr>
                  <w:rFonts w:ascii="Cambria Math" w:eastAsia="Times New Roman" w:hAnsi="Cambria Math" w:cstheme="minorHAnsi"/>
                  <w:sz w:val="23"/>
                  <w:szCs w:val="23"/>
                </w:rPr>
              </m:ctrlPr>
            </m:mPr>
            <m:mr>
              <m:e>
                <m:r>
                  <w:rPr>
                    <w:rFonts w:ascii="Cambria Math" w:eastAsia="Times New Roman" w:hAnsi="Cambria Math" w:cstheme="minorHAnsi"/>
                    <w:sz w:val="23"/>
                    <w:szCs w:val="23"/>
                  </w:rPr>
                  <m:t>I(t)=</m:t>
                </m:r>
                <m:f>
                  <m:fPr>
                    <m:ctrlPr>
                      <w:rPr>
                        <w:rFonts w:ascii="Cambria Math" w:eastAsia="Times New Roman" w:hAnsi="Cambria Math" w:cstheme="minorHAnsi"/>
                        <w:sz w:val="23"/>
                        <w:szCs w:val="23"/>
                      </w:rPr>
                    </m:ctrlPr>
                  </m:fPr>
                  <m:num>
                    <m:r>
                      <w:rPr>
                        <w:rFonts w:ascii="Cambria Math" w:eastAsia="Times New Roman" w:hAnsi="Cambria Math" w:cstheme="minorHAnsi"/>
                        <w:sz w:val="23"/>
                        <w:szCs w:val="23"/>
                      </w:rPr>
                      <m:t>q</m:t>
                    </m:r>
                  </m:num>
                  <m:den>
                    <m:r>
                      <w:rPr>
                        <w:rFonts w:ascii="Cambria Math" w:eastAsia="Times New Roman" w:hAnsi="Cambria Math" w:cstheme="minorHAnsi"/>
                        <w:sz w:val="23"/>
                        <w:szCs w:val="23"/>
                      </w:rPr>
                      <m:t>w</m:t>
                    </m:r>
                  </m:den>
                </m:f>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v</m:t>
                    </m:r>
                  </m:e>
                  <m:sub>
                    <m:r>
                      <w:rPr>
                        <w:rFonts w:ascii="Cambria Math" w:eastAsia="Times New Roman" w:hAnsi="Cambria Math" w:cstheme="minorHAnsi"/>
                        <w:sz w:val="23"/>
                        <w:szCs w:val="23"/>
                      </w:rPr>
                      <m:t>e</m:t>
                    </m:r>
                  </m:sub>
                </m:sSub>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Z</m:t>
                    </m:r>
                  </m:e>
                  <m:sub>
                    <m:r>
                      <w:rPr>
                        <w:rFonts w:ascii="Cambria Math" w:eastAsia="Times New Roman" w:hAnsi="Cambria Math" w:cstheme="minorHAnsi"/>
                        <w:sz w:val="23"/>
                        <w:szCs w:val="23"/>
                      </w:rPr>
                      <m:t>e</m:t>
                    </m:r>
                  </m:sub>
                </m:sSub>
                <m:r>
                  <w:rPr>
                    <w:rFonts w:ascii="Cambria Math" w:eastAsia="Times New Roman" w:hAnsi="Cambria Math" w:cstheme="minorHAnsi"/>
                    <w:sz w:val="23"/>
                    <w:szCs w:val="23"/>
                  </w:rPr>
                  <m:t>(t,0)+</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v</m:t>
                    </m:r>
                  </m:e>
                  <m:sub>
                    <m:r>
                      <w:rPr>
                        <w:rFonts w:ascii="Cambria Math" w:eastAsia="Times New Roman" w:hAnsi="Cambria Math" w:cstheme="minorHAnsi"/>
                        <w:sz w:val="23"/>
                        <w:szCs w:val="23"/>
                      </w:rPr>
                      <m:t>h</m:t>
                    </m:r>
                  </m:sub>
                </m:sSub>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Z</m:t>
                    </m:r>
                  </m:e>
                  <m:sub>
                    <m:r>
                      <w:rPr>
                        <w:rFonts w:ascii="Cambria Math" w:eastAsia="Times New Roman" w:hAnsi="Cambria Math" w:cstheme="minorHAnsi"/>
                        <w:sz w:val="23"/>
                        <w:szCs w:val="23"/>
                      </w:rPr>
                      <m:t>h</m:t>
                    </m:r>
                  </m:sub>
                </m:sSub>
                <m:r>
                  <w:rPr>
                    <w:rFonts w:ascii="Cambria Math" w:eastAsia="Times New Roman" w:hAnsi="Cambria Math" w:cstheme="minorHAnsi"/>
                    <w:sz w:val="23"/>
                    <w:szCs w:val="23"/>
                  </w:rPr>
                  <m:t>(t,0)].</m:t>
                </m:r>
              </m:e>
            </m:mr>
          </m:m>
        </m:oMath>
      </m:oMathPara>
    </w:p>
    <w:p w14:paraId="3819B71B" w14:textId="5627E0ED"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The statistics of. </w:t>
      </w:r>
      <w:r w:rsidRPr="00F318A8">
        <w:rPr>
          <w:rFonts w:eastAsia="Times New Roman" w:cstheme="minorHAnsi"/>
          <w:i/>
          <w:iCs/>
          <w:sz w:val="26"/>
          <w:szCs w:val="26"/>
        </w:rPr>
        <w:t>I</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sz w:val="23"/>
          <w:szCs w:val="23"/>
        </w:rPr>
        <w:t xml:space="preserve"> can therefore be readily calculated from the joint statistics of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,0)</w:t>
      </w:r>
      <w:r w:rsidRPr="00F318A8">
        <w:rPr>
          <w:rFonts w:eastAsia="Times New Roman" w:cstheme="minorHAnsi"/>
          <w:sz w:val="23"/>
          <w:szCs w:val="23"/>
        </w:rPr>
        <w:t xml:space="preserve"> and </w:t>
      </w:r>
      <w:r w:rsidRPr="00F318A8">
        <w:rPr>
          <w:rFonts w:eastAsia="Times New Roman" w:cstheme="minorHAnsi"/>
          <w:i/>
          <w:iCs/>
          <w:sz w:val="26"/>
          <w:szCs w:val="26"/>
        </w:rPr>
        <w:t>Z</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,0)</w:t>
      </w:r>
      <w:r w:rsidRPr="00F318A8">
        <w:rPr>
          <w:rFonts w:eastAsia="Times New Roman" w:cstheme="minorHAnsi"/>
          <w:sz w:val="23"/>
          <w:szCs w:val="23"/>
        </w:rPr>
        <w:t>, which will be discussed next.</w:t>
      </w:r>
    </w:p>
    <w:p w14:paraId="4D925C87" w14:textId="77777777" w:rsidR="00A156A8" w:rsidRPr="00F318A8" w:rsidRDefault="00A156A8" w:rsidP="0009291F">
      <w:pPr>
        <w:pStyle w:val="Heading3"/>
        <w:rPr>
          <w:rFonts w:asciiTheme="minorHAnsi" w:hAnsiTheme="minorHAnsi" w:cstheme="minorHAnsi"/>
        </w:rPr>
      </w:pPr>
      <w:r w:rsidRPr="00F318A8">
        <w:rPr>
          <w:rFonts w:asciiTheme="minorHAnsi" w:hAnsiTheme="minorHAnsi" w:cstheme="minorHAnsi"/>
        </w:rPr>
        <w:t>A. Rationale for Recurrence Relations</w:t>
      </w:r>
    </w:p>
    <w:p w14:paraId="02F47918"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We begin by recalling germane aspects of the recurrence technique developed in [27]. It turns out that it is necessary to first characterize the statistics of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proofErr w:type="gramStart"/>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proofErr w:type="gramEnd"/>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Z</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for all </w:t>
      </w:r>
      <w:r w:rsidRPr="00F318A8">
        <w:rPr>
          <w:rFonts w:eastAsia="Times New Roman" w:cstheme="minorHAnsi"/>
          <w:i/>
          <w:iCs/>
          <w:sz w:val="26"/>
          <w:szCs w:val="26"/>
        </w:rPr>
        <w:t>x</w:t>
      </w:r>
      <w:r w:rsidRPr="00F318A8">
        <w:rPr>
          <w:rFonts w:eastAsia="Times New Roman" w:cstheme="minorHAnsi"/>
          <w:sz w:val="23"/>
          <w:szCs w:val="23"/>
        </w:rPr>
        <w:t xml:space="preserve"> and then specialize the results to </w:t>
      </w:r>
      <w:r w:rsidRPr="00F318A8">
        <w:rPr>
          <w:rFonts w:eastAsia="Times New Roman" w:cstheme="minorHAnsi"/>
          <w:i/>
          <w:iCs/>
          <w:sz w:val="26"/>
          <w:szCs w:val="26"/>
        </w:rPr>
        <w:t>x</w:t>
      </w:r>
      <w:r w:rsidRPr="00F318A8">
        <w:rPr>
          <w:rFonts w:eastAsia="Times New Roman" w:cstheme="minorHAnsi"/>
          <w:sz w:val="26"/>
          <w:szCs w:val="26"/>
        </w:rPr>
        <w:t>=0</w:t>
      </w:r>
      <w:r w:rsidRPr="00F318A8">
        <w:rPr>
          <w:rFonts w:eastAsia="Times New Roman" w:cstheme="minorHAnsi"/>
          <w:sz w:val="23"/>
          <w:szCs w:val="23"/>
        </w:rPr>
        <w:t xml:space="preserve">. To do so, we also need to introduce additional quantities representing cases when a hole initiates the multiplication. In particular, let </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be the total number of </w:t>
      </w:r>
      <w:r w:rsidRPr="00F318A8">
        <w:rPr>
          <w:rFonts w:eastAsia="Times New Roman" w:cstheme="minorHAnsi"/>
          <w:i/>
          <w:iCs/>
          <w:sz w:val="23"/>
          <w:szCs w:val="23"/>
        </w:rPr>
        <w:t>electrons</w:t>
      </w:r>
      <w:r w:rsidRPr="00F318A8">
        <w:rPr>
          <w:rFonts w:eastAsia="Times New Roman" w:cstheme="minorHAnsi"/>
          <w:sz w:val="23"/>
          <w:szCs w:val="23"/>
        </w:rPr>
        <w:t xml:space="preserve"> resulting from an parent </w:t>
      </w:r>
      <w:r w:rsidRPr="00F318A8">
        <w:rPr>
          <w:rFonts w:eastAsia="Times New Roman" w:cstheme="minorHAnsi"/>
          <w:i/>
          <w:iCs/>
          <w:sz w:val="23"/>
          <w:szCs w:val="23"/>
        </w:rPr>
        <w:t>hole</w:t>
      </w:r>
      <w:r w:rsidRPr="00F318A8">
        <w:rPr>
          <w:rFonts w:eastAsia="Times New Roman" w:cstheme="minorHAnsi"/>
          <w:sz w:val="23"/>
          <w:szCs w:val="23"/>
        </w:rPr>
        <w:t xml:space="preserve"> born at location </w:t>
      </w:r>
      <w:r w:rsidRPr="00F318A8">
        <w:rPr>
          <w:rFonts w:eastAsia="Times New Roman" w:cstheme="minorHAnsi"/>
          <w:i/>
          <w:iCs/>
          <w:sz w:val="26"/>
          <w:szCs w:val="26"/>
        </w:rPr>
        <w:t>x</w:t>
      </w:r>
      <w:r w:rsidRPr="00F318A8">
        <w:rPr>
          <w:rFonts w:eastAsia="Times New Roman" w:cstheme="minorHAnsi"/>
          <w:sz w:val="23"/>
          <w:szCs w:val="23"/>
        </w:rPr>
        <w:t xml:space="preserve">, at </w:t>
      </w:r>
      <w:r w:rsidRPr="00F318A8">
        <w:rPr>
          <w:rFonts w:eastAsia="Times New Roman" w:cstheme="minorHAnsi"/>
          <w:i/>
          <w:iCs/>
          <w:sz w:val="26"/>
          <w:szCs w:val="26"/>
        </w:rPr>
        <w:t>t</w:t>
      </w:r>
      <w:r w:rsidRPr="00F318A8">
        <w:rPr>
          <w:rFonts w:eastAsia="Times New Roman" w:cstheme="minorHAnsi"/>
          <w:sz w:val="23"/>
          <w:szCs w:val="23"/>
        </w:rPr>
        <w:t xml:space="preserve"> units of time after its birth, and let </w:t>
      </w:r>
      <w:r w:rsidRPr="00F318A8">
        <w:rPr>
          <w:rFonts w:eastAsia="Times New Roman" w:cstheme="minorHAnsi"/>
          <w:i/>
          <w:iCs/>
          <w:sz w:val="26"/>
          <w:szCs w:val="26"/>
        </w:rPr>
        <w:t>Y</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be defined similarly to </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but with the number of generated electrons replaced with the number of generated holes.</w:t>
      </w:r>
    </w:p>
    <w:p w14:paraId="77D63D38" w14:textId="2CA4BC92"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The key idea that enables us to recursively characterize the statistics of the </w:t>
      </w:r>
      <w:proofErr w:type="gramStart"/>
      <w:r w:rsidRPr="00F318A8">
        <w:rPr>
          <w:rFonts w:eastAsia="Times New Roman" w:cstheme="minorHAnsi"/>
          <w:sz w:val="23"/>
          <w:szCs w:val="23"/>
        </w:rPr>
        <w:t>aforementioned random</w:t>
      </w:r>
      <w:proofErr w:type="gramEnd"/>
      <w:r w:rsidRPr="00F318A8">
        <w:rPr>
          <w:rFonts w:eastAsia="Times New Roman" w:cstheme="minorHAnsi"/>
          <w:sz w:val="23"/>
          <w:szCs w:val="23"/>
        </w:rPr>
        <w:t xml:space="preserve"> functions is based on a renewal argument that can be explained as follows. Consider the quantity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proofErr w:type="gramStart"/>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proofErr w:type="gramEnd"/>
      <w:r w:rsidRPr="00F318A8">
        <w:rPr>
          <w:rFonts w:eastAsia="Times New Roman" w:cstheme="minorHAnsi"/>
          <w:sz w:val="26"/>
          <w:szCs w:val="26"/>
        </w:rPr>
        <w:t>)</w:t>
      </w:r>
      <w:r w:rsidRPr="00F318A8">
        <w:rPr>
          <w:rFonts w:eastAsia="Times New Roman" w:cstheme="minorHAnsi"/>
          <w:sz w:val="23"/>
          <w:szCs w:val="23"/>
        </w:rPr>
        <w:t xml:space="preserve"> and the parent electron associated with it (born at position </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that initiates the multiplication process. Suppose for the moment that this parent electron </w:t>
      </w:r>
      <w:r w:rsidRPr="00F318A8">
        <w:rPr>
          <w:rFonts w:eastAsia="Times New Roman" w:cstheme="minorHAnsi"/>
          <w:i/>
          <w:iCs/>
          <w:sz w:val="23"/>
          <w:szCs w:val="23"/>
        </w:rPr>
        <w:t>first</w:t>
      </w:r>
      <w:r w:rsidRPr="00F318A8">
        <w:rPr>
          <w:rFonts w:eastAsia="Times New Roman" w:cstheme="minorHAnsi"/>
          <w:sz w:val="23"/>
          <w:szCs w:val="23"/>
        </w:rPr>
        <w:t xml:space="preserve"> impact ionizes at a certain location, say </w:t>
      </w:r>
      <w:r w:rsidRPr="00F318A8">
        <w:rPr>
          <w:rFonts w:eastAsia="Times New Roman" w:cstheme="minorHAnsi"/>
          <w:i/>
          <w:iCs/>
          <w:sz w:val="26"/>
          <w:szCs w:val="26"/>
        </w:rPr>
        <w:t>ξ</w:t>
      </w:r>
      <w:r w:rsidRPr="00F318A8">
        <w:rPr>
          <w:rFonts w:eastAsia="Times New Roman" w:cstheme="minorHAnsi"/>
          <w:sz w:val="23"/>
          <w:szCs w:val="23"/>
        </w:rPr>
        <w:t xml:space="preserve">, where </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ξ</w:t>
      </w:r>
      <w:r w:rsidRPr="00F318A8">
        <w:rPr>
          <w:rFonts w:eastAsia="Times New Roman" w:cstheme="minorHAnsi"/>
          <w:sz w:val="26"/>
          <w:szCs w:val="26"/>
        </w:rPr>
        <w:t>≤</w:t>
      </w:r>
      <w:r w:rsidRPr="00F318A8">
        <w:rPr>
          <w:rFonts w:eastAsia="Times New Roman" w:cstheme="minorHAnsi"/>
          <w:i/>
          <w:iCs/>
          <w:sz w:val="26"/>
          <w:szCs w:val="26"/>
        </w:rPr>
        <w:t>w</w:t>
      </w:r>
      <w:r w:rsidRPr="00F318A8">
        <w:rPr>
          <w:rFonts w:eastAsia="Times New Roman" w:cstheme="minorHAnsi"/>
          <w:sz w:val="23"/>
          <w:szCs w:val="23"/>
        </w:rPr>
        <w:t xml:space="preserve">. In such an event, there will be two newly created electrons and a hole at location </w:t>
      </w:r>
      <w:r w:rsidRPr="00F318A8">
        <w:rPr>
          <w:rFonts w:eastAsia="Times New Roman" w:cstheme="minorHAnsi"/>
          <w:i/>
          <w:iCs/>
          <w:sz w:val="26"/>
          <w:szCs w:val="26"/>
        </w:rPr>
        <w:t>ξ</w:t>
      </w:r>
      <w:r w:rsidRPr="00F318A8">
        <w:rPr>
          <w:rFonts w:eastAsia="Times New Roman" w:cstheme="minorHAnsi"/>
          <w:sz w:val="23"/>
          <w:szCs w:val="23"/>
        </w:rPr>
        <w:t xml:space="preserve">. The two </w:t>
      </w:r>
      <w:r w:rsidRPr="00F318A8">
        <w:rPr>
          <w:rFonts w:eastAsia="Times New Roman" w:cstheme="minorHAnsi"/>
          <w:sz w:val="23"/>
          <w:szCs w:val="23"/>
        </w:rPr>
        <w:lastRenderedPageBreak/>
        <w:t xml:space="preserve">electrons and the hole will then independently induce an avalanche process at the new location. Let </w:t>
      </w:r>
      <m:oMath>
        <m:r>
          <m:rPr>
            <m:sty m:val="p"/>
          </m:rPr>
          <w:rPr>
            <w:rFonts w:ascii="Cambria Math" w:eastAsia="Times New Roman" w:hAnsi="Cambria Math" w:cstheme="minorHAnsi"/>
            <w:sz w:val="26"/>
            <w:szCs w:val="26"/>
          </w:rPr>
          <m:t>Δ</m:t>
        </m:r>
        <m:r>
          <w:rPr>
            <w:rFonts w:ascii="Cambria Math" w:eastAsia="Times New Roman" w:hAnsi="Cambria Math" w:cstheme="minorHAnsi"/>
            <w:sz w:val="26"/>
            <w:szCs w:val="26"/>
          </w:rPr>
          <m:t>=(ξ-x)/</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oMath>
      <w:r w:rsidRPr="00F318A8">
        <w:rPr>
          <w:rFonts w:eastAsia="Times New Roman" w:cstheme="minorHAnsi"/>
          <w:sz w:val="23"/>
          <w:szCs w:val="23"/>
        </w:rPr>
        <w:t xml:space="preserve">be the transit time of an electron from </w:t>
      </w:r>
      <w:r w:rsidRPr="00F318A8">
        <w:rPr>
          <w:rFonts w:eastAsia="Times New Roman" w:cstheme="minorHAnsi"/>
          <w:i/>
          <w:iCs/>
          <w:sz w:val="26"/>
          <w:szCs w:val="26"/>
        </w:rPr>
        <w:t>x</w:t>
      </w:r>
      <w:r w:rsidRPr="00F318A8">
        <w:rPr>
          <w:rFonts w:eastAsia="Times New Roman" w:cstheme="minorHAnsi"/>
          <w:sz w:val="23"/>
          <w:szCs w:val="23"/>
        </w:rPr>
        <w:t xml:space="preserve"> to </w:t>
      </w:r>
      <w:r w:rsidRPr="00F318A8">
        <w:rPr>
          <w:rFonts w:eastAsia="Times New Roman" w:cstheme="minorHAnsi"/>
          <w:i/>
          <w:iCs/>
          <w:sz w:val="26"/>
          <w:szCs w:val="26"/>
        </w:rPr>
        <w:t>ξ</w:t>
      </w:r>
      <w:r w:rsidRPr="00F318A8">
        <w:rPr>
          <w:rFonts w:eastAsia="Times New Roman" w:cstheme="minorHAnsi"/>
          <w:sz w:val="23"/>
          <w:szCs w:val="23"/>
        </w:rPr>
        <w:t xml:space="preserve">. Hence, under the earlier scenario,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proofErr w:type="gramStart"/>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proofErr w:type="gramEnd"/>
      <w:r w:rsidRPr="00F318A8">
        <w:rPr>
          <w:rFonts w:eastAsia="Times New Roman" w:cstheme="minorHAnsi"/>
          <w:sz w:val="26"/>
          <w:szCs w:val="26"/>
        </w:rPr>
        <w:t>)</w:t>
      </w:r>
      <w:r w:rsidRPr="00F318A8">
        <w:rPr>
          <w:rFonts w:eastAsia="Times New Roman" w:cstheme="minorHAnsi"/>
          <w:sz w:val="23"/>
          <w:szCs w:val="23"/>
        </w:rPr>
        <w:t xml:space="preserve"> is precisely the sum of the electrons that each of the two offspring electrons and the offspring hole would generate at precisely </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−Δ)</w:t>
      </w:r>
      <w:r w:rsidRPr="00F318A8">
        <w:rPr>
          <w:rFonts w:eastAsia="Times New Roman" w:cstheme="minorHAnsi"/>
          <w:sz w:val="23"/>
          <w:szCs w:val="23"/>
        </w:rPr>
        <w:t xml:space="preserve"> units of time after their births. Informally, we can express this observation as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(t,x|ξ)=2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m:t>
        </m:r>
        <m:r>
          <m:rPr>
            <m:sty m:val="p"/>
          </m:rPr>
          <w:rPr>
            <w:rFonts w:ascii="Cambria Math" w:eastAsia="Times New Roman" w:hAnsi="Cambria Math" w:cstheme="minorHAnsi"/>
            <w:sz w:val="26"/>
            <w:szCs w:val="26"/>
          </w:rPr>
          <m:t>Δ</m:t>
        </m:r>
        <m:r>
          <w:rPr>
            <w:rFonts w:ascii="Cambria Math" w:eastAsia="Times New Roman" w:hAnsi="Cambria Math" w:cstheme="minorHAnsi"/>
            <w:sz w:val="26"/>
            <w:szCs w:val="26"/>
          </w:rPr>
          <m:t>,ξ)+</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m:t>
        </m:r>
        <m:r>
          <m:rPr>
            <m:sty m:val="p"/>
          </m:rPr>
          <w:rPr>
            <w:rFonts w:ascii="Cambria Math" w:eastAsia="Times New Roman" w:hAnsi="Cambria Math" w:cstheme="minorHAnsi"/>
            <w:sz w:val="26"/>
            <w:szCs w:val="26"/>
          </w:rPr>
          <m:t>Δ</m:t>
        </m:r>
        <m:r>
          <w:rPr>
            <w:rFonts w:ascii="Cambria Math" w:eastAsia="Times New Roman" w:hAnsi="Cambria Math" w:cstheme="minorHAnsi"/>
            <w:sz w:val="26"/>
            <w:szCs w:val="26"/>
          </w:rPr>
          <m:t>,ξ)</m:t>
        </m:r>
      </m:oMath>
      <w:r w:rsidRPr="00F318A8">
        <w:rPr>
          <w:rFonts w:eastAsia="Times New Roman" w:cstheme="minorHAnsi"/>
          <w:sz w:val="23"/>
          <w:szCs w:val="23"/>
        </w:rPr>
        <w:t>, where the symbol “</w:t>
      </w:r>
      <w:r w:rsidRPr="00F318A8">
        <w:rPr>
          <w:rFonts w:eastAsia="Times New Roman" w:cstheme="minorHAnsi"/>
          <w:sz w:val="26"/>
          <w:szCs w:val="26"/>
        </w:rPr>
        <w:t>|</w:t>
      </w:r>
      <w:r w:rsidRPr="00F318A8">
        <w:rPr>
          <w:rFonts w:eastAsia="Times New Roman" w:cstheme="minorHAnsi"/>
          <w:i/>
          <w:iCs/>
          <w:sz w:val="26"/>
          <w:szCs w:val="26"/>
        </w:rPr>
        <w:t>ξ</w:t>
      </w:r>
      <w:r w:rsidRPr="00F318A8">
        <w:rPr>
          <w:rFonts w:eastAsia="Times New Roman" w:cstheme="minorHAnsi"/>
          <w:sz w:val="23"/>
          <w:szCs w:val="23"/>
        </w:rPr>
        <w:t xml:space="preserve"> </w:t>
      </w:r>
      <w:r w:rsidRPr="00F318A8">
        <w:rPr>
          <w:rFonts w:eastAsia="Times New Roman" w:cstheme="minorHAnsi"/>
          <w:b/>
          <w:bCs/>
          <w:sz w:val="23"/>
          <w:szCs w:val="23"/>
        </w:rPr>
        <w:t>“</w:t>
      </w:r>
      <w:r w:rsidRPr="00F318A8">
        <w:rPr>
          <w:rFonts w:eastAsia="Times New Roman" w:cstheme="minorHAnsi"/>
          <w:sz w:val="23"/>
          <w:szCs w:val="23"/>
        </w:rPr>
        <w:t xml:space="preserve"> is used to denote “conditional on </w:t>
      </w:r>
      <w:r w:rsidRPr="00F318A8">
        <w:rPr>
          <w:rFonts w:eastAsia="Times New Roman" w:cstheme="minorHAnsi"/>
          <w:i/>
          <w:iCs/>
          <w:sz w:val="26"/>
          <w:szCs w:val="26"/>
        </w:rPr>
        <w:t>ξ</w:t>
      </w:r>
      <w:r w:rsidRPr="00F318A8">
        <w:rPr>
          <w:rFonts w:eastAsia="Times New Roman" w:cstheme="minorHAnsi"/>
          <w:sz w:val="23"/>
          <w:szCs w:val="23"/>
        </w:rPr>
        <w:t xml:space="preserve">. “We call the previous relation a </w:t>
      </w:r>
      <w:r w:rsidRPr="00F318A8">
        <w:rPr>
          <w:rFonts w:eastAsia="Times New Roman" w:cstheme="minorHAnsi"/>
          <w:i/>
          <w:iCs/>
          <w:sz w:val="23"/>
          <w:szCs w:val="23"/>
        </w:rPr>
        <w:t>conditional renewal relation.</w:t>
      </w:r>
      <w:r w:rsidRPr="00F318A8">
        <w:rPr>
          <w:rFonts w:eastAsia="Times New Roman" w:cstheme="minorHAnsi"/>
          <w:sz w:val="23"/>
          <w:szCs w:val="23"/>
        </w:rPr>
        <w:t xml:space="preserve"> Similarly, we can examine </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(where we track a parent hole in this case) and obtain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(t,x|ξ)=2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),ξ)+</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),ξ)</m:t>
        </m:r>
      </m:oMath>
      <w:r w:rsidRPr="00F318A8">
        <w:rPr>
          <w:rFonts w:eastAsia="Times New Roman" w:cstheme="minorHAnsi"/>
          <w:sz w:val="23"/>
          <w:szCs w:val="23"/>
        </w:rPr>
        <w:t xml:space="preserve">, where in this case </w:t>
      </w:r>
      <w:r w:rsidRPr="00F318A8">
        <w:rPr>
          <w:rFonts w:eastAsia="Times New Roman" w:cstheme="minorHAnsi"/>
          <w:sz w:val="26"/>
          <w:szCs w:val="26"/>
        </w:rPr>
        <w:t>0≤</w:t>
      </w:r>
      <w:r w:rsidRPr="00F318A8">
        <w:rPr>
          <w:rFonts w:eastAsia="Times New Roman" w:cstheme="minorHAnsi"/>
          <w:i/>
          <w:iCs/>
          <w:sz w:val="26"/>
          <w:szCs w:val="26"/>
        </w:rPr>
        <w:t>ξ</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3"/>
          <w:szCs w:val="23"/>
        </w:rPr>
        <w:t xml:space="preserve">. Similar conditional renewal expressions can be obtained for </w:t>
      </w:r>
      <w:r w:rsidRPr="00F318A8">
        <w:rPr>
          <w:rFonts w:eastAsia="Times New Roman" w:cstheme="minorHAnsi"/>
          <w:i/>
          <w:iCs/>
          <w:sz w:val="26"/>
          <w:szCs w:val="26"/>
        </w:rPr>
        <w:t>Z</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Y</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these are: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(t,x|ξ)=2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(t-</m:t>
        </m:r>
        <m:r>
          <m:rPr>
            <m:sty m:val="p"/>
          </m:rPr>
          <w:rPr>
            <w:rFonts w:ascii="Cambria Math" w:eastAsia="Times New Roman" w:hAnsi="Cambria Math" w:cstheme="minorHAnsi"/>
            <w:sz w:val="26"/>
            <w:szCs w:val="26"/>
          </w:rPr>
          <m:t>Δ</m:t>
        </m:r>
        <m:r>
          <w:rPr>
            <w:rFonts w:ascii="Cambria Math" w:eastAsia="Times New Roman" w:hAnsi="Cambria Math" w:cstheme="minorHAnsi"/>
            <w:sz w:val="26"/>
            <w:szCs w:val="26"/>
          </w:rPr>
          <m:t>,ξ)+</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(t-</m:t>
        </m:r>
        <m:r>
          <m:rPr>
            <m:sty m:val="p"/>
          </m:rPr>
          <w:rPr>
            <w:rFonts w:ascii="Cambria Math" w:eastAsia="Times New Roman" w:hAnsi="Cambria Math" w:cstheme="minorHAnsi"/>
            <w:sz w:val="26"/>
            <w:szCs w:val="26"/>
          </w:rPr>
          <m:t>Δ</m:t>
        </m:r>
        <m:r>
          <w:rPr>
            <w:rFonts w:ascii="Cambria Math" w:eastAsia="Times New Roman" w:hAnsi="Cambria Math" w:cstheme="minorHAnsi"/>
            <w:sz w:val="26"/>
            <w:szCs w:val="26"/>
          </w:rPr>
          <m:t>,ξ)</m:t>
        </m:r>
      </m:oMath>
      <w:r w:rsidRPr="00F318A8">
        <w:rPr>
          <w:rFonts w:eastAsia="Times New Roman" w:cstheme="minorHAnsi"/>
          <w:sz w:val="23"/>
          <w:szCs w:val="23"/>
        </w:rPr>
        <w:t xml:space="preserve"> and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(t,x|ξ)=2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),ξ)+</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r>
          <m:rPr>
            <m:nor/>
          </m:rPr>
          <w:rPr>
            <w:rFonts w:eastAsia="Times New Roman" w:cstheme="minorHAnsi"/>
            <w:iCs/>
            <w:sz w:val="26"/>
            <w:szCs w:val="26"/>
          </w:rPr>
          <m:t xml:space="preserve"> </m:t>
        </m:r>
        <m:r>
          <w:rPr>
            <w:rFonts w:ascii="Cambria Math" w:eastAsia="Times New Roman" w:hAnsi="Cambria Math" w:cstheme="minorHAnsi"/>
            <w:sz w:val="26"/>
            <w:szCs w:val="26"/>
          </w:rPr>
          <m:t>ξ)</m:t>
        </m:r>
      </m:oMath>
      <w:r w:rsidRPr="00F318A8">
        <w:rPr>
          <w:rFonts w:eastAsia="Times New Roman" w:cstheme="minorHAnsi"/>
          <w:sz w:val="23"/>
          <w:szCs w:val="23"/>
        </w:rPr>
        <w:t>.</w:t>
      </w:r>
    </w:p>
    <w:p w14:paraId="70F793B1" w14:textId="3CBBD4AF"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In the next section, we will use the previously mentioned conditional renewal relations to derive integral (recurrence) equations for autocorrelations and crosscorrelations of the quantities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Z</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Y</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which will be used, in turn, to characterize the autocorrelation function of the impulse response </w:t>
      </w:r>
      <w:r w:rsidRPr="00F318A8">
        <w:rPr>
          <w:rFonts w:eastAsia="Times New Roman" w:cstheme="minorHAnsi"/>
          <w:i/>
          <w:iCs/>
          <w:sz w:val="26"/>
          <w:szCs w:val="26"/>
        </w:rPr>
        <w:t>I</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sz w:val="23"/>
          <w:szCs w:val="23"/>
        </w:rPr>
        <w:t xml:space="preserve"> Recurrence equations for the mean quantities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z</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y</w:t>
      </w:r>
      <w:r w:rsidRPr="00F318A8">
        <w:rPr>
          <w:rFonts w:eastAsia="Times New Roman" w:cstheme="minorHAnsi"/>
          <w:i/>
          <w:iCs/>
          <w:sz w:val="18"/>
          <w:szCs w:val="18"/>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have been previously derived in [27] [</w:t>
      </w:r>
      <w:hyperlink r:id="rId12"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xml:space="preserve">, </w:t>
      </w:r>
      <w:hyperlink r:id="rId13" w:anchor="deqn10" w:history="1">
        <w:r w:rsidRPr="00F318A8">
          <w:rPr>
            <w:rFonts w:eastAsia="Times New Roman" w:cstheme="minorHAnsi"/>
            <w:color w:val="0000FF"/>
            <w:sz w:val="23"/>
            <w:szCs w:val="23"/>
            <w:u w:val="single"/>
          </w:rPr>
          <w:t>(10)</w:t>
        </w:r>
      </w:hyperlink>
      <w:r w:rsidRPr="00F318A8">
        <w:rPr>
          <w:rFonts w:eastAsia="Times New Roman" w:cstheme="minorHAnsi"/>
          <w:sz w:val="23"/>
          <w:szCs w:val="23"/>
        </w:rPr>
        <w:t>–</w:t>
      </w:r>
      <w:hyperlink r:id="rId14" w:anchor="deqn11-12" w:history="1">
        <w:r w:rsidRPr="00F318A8">
          <w:rPr>
            <w:rFonts w:eastAsia="Times New Roman" w:cstheme="minorHAnsi"/>
            <w:color w:val="0000FF"/>
            <w:sz w:val="23"/>
            <w:szCs w:val="23"/>
            <w:u w:val="single"/>
          </w:rPr>
          <w:t>(12)</w:t>
        </w:r>
      </w:hyperlink>
      <w:r w:rsidRPr="00F318A8">
        <w:rPr>
          <w:rFonts w:eastAsia="Times New Roman" w:cstheme="minorHAnsi"/>
          <w:sz w:val="23"/>
          <w:szCs w:val="23"/>
        </w:rPr>
        <w:t xml:space="preserve">]. When these mean quantities are computed, the mean impulse response function </w:t>
      </w:r>
      <m:oMath>
        <m:r>
          <w:rPr>
            <w:rFonts w:ascii="Cambria Math" w:eastAsia="Times New Roman" w:hAnsi="Cambria Math" w:cstheme="minorHAnsi"/>
            <w:sz w:val="26"/>
            <w:szCs w:val="26"/>
          </w:rPr>
          <m:t>i(t)</m:t>
        </m:r>
        <m:limUpp>
          <m:limUppPr>
            <m:ctrlPr>
              <w:rPr>
                <w:rFonts w:ascii="Cambria Math" w:eastAsia="Times New Roman" w:hAnsi="Cambria Math" w:cstheme="minorHAnsi"/>
                <w:iCs/>
                <w:sz w:val="26"/>
                <w:szCs w:val="26"/>
              </w:rPr>
            </m:ctrlPr>
          </m:limUppPr>
          <m:e>
            <m:r>
              <w:rPr>
                <w:rFonts w:ascii="Cambria Math" w:eastAsia="Times New Roman" w:hAnsi="Cambria Math" w:cstheme="minorHAnsi"/>
                <w:sz w:val="26"/>
                <w:szCs w:val="26"/>
              </w:rPr>
              <m:t>=</m:t>
            </m:r>
          </m:e>
          <m:lim>
            <m:r>
              <m:rPr>
                <m:sty m:val="p"/>
              </m:rPr>
              <w:rPr>
                <w:rFonts w:ascii="Cambria Math" w:eastAsia="Times New Roman" w:hAnsi="Cambria Math" w:cstheme="minorHAnsi"/>
                <w:sz w:val="26"/>
                <w:szCs w:val="26"/>
              </w:rPr>
              <m:t>Δ</m:t>
            </m:r>
          </m:lim>
        </m:limUpp>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[I(t)]</m:t>
        </m:r>
      </m:oMath>
      <w:r w:rsidRPr="00F318A8">
        <w:rPr>
          <w:rFonts w:eastAsia="Times New Roman" w:cstheme="minorHAnsi"/>
          <w:sz w:val="23"/>
          <w:szCs w:val="23"/>
        </w:rPr>
        <w:t xml:space="preserve"> can be determined as</w:t>
      </w:r>
    </w:p>
    <w:p w14:paraId="0CDB01D6" w14:textId="4F434646" w:rsidR="00344AC0" w:rsidRPr="00F318A8" w:rsidRDefault="00344AC0" w:rsidP="00344AC0">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(4)</w:t>
      </w:r>
    </w:p>
    <w:p w14:paraId="03F59636" w14:textId="09A0478B" w:rsidR="00885C70" w:rsidRPr="00F318A8" w:rsidRDefault="00CB5F7D" w:rsidP="00A156A8">
      <w:pPr>
        <w:spacing w:before="100" w:beforeAutospacing="1" w:after="100" w:afterAutospacing="1" w:line="240" w:lineRule="auto"/>
        <w:rPr>
          <w:rFonts w:eastAsia="Times New Roman" w:cstheme="minorHAnsi"/>
          <w:sz w:val="23"/>
          <w:szCs w:val="23"/>
        </w:rPr>
      </w:pPr>
      <m:oMathPara>
        <m:oMath>
          <m:m>
            <m:mPr>
              <m:plcHide m:val="1"/>
              <m:mcs>
                <m:mc>
                  <m:mcPr>
                    <m:count m:val="1"/>
                    <m:mcJc m:val="center"/>
                  </m:mcPr>
                </m:mc>
              </m:mcs>
              <m:ctrlPr>
                <w:rPr>
                  <w:rFonts w:ascii="Cambria Math" w:eastAsia="Times New Roman" w:hAnsi="Cambria Math" w:cstheme="minorHAnsi"/>
                  <w:sz w:val="23"/>
                  <w:szCs w:val="23"/>
                </w:rPr>
              </m:ctrlPr>
            </m:mPr>
            <m:mr>
              <m:e>
                <m:r>
                  <w:rPr>
                    <w:rFonts w:ascii="Cambria Math" w:eastAsia="Times New Roman" w:hAnsi="Cambria Math" w:cstheme="minorHAnsi"/>
                    <w:sz w:val="23"/>
                    <w:szCs w:val="23"/>
                  </w:rPr>
                  <m:t>i(t)=</m:t>
                </m:r>
                <m:f>
                  <m:fPr>
                    <m:ctrlPr>
                      <w:rPr>
                        <w:rFonts w:ascii="Cambria Math" w:eastAsia="Times New Roman" w:hAnsi="Cambria Math" w:cstheme="minorHAnsi"/>
                        <w:sz w:val="23"/>
                        <w:szCs w:val="23"/>
                      </w:rPr>
                    </m:ctrlPr>
                  </m:fPr>
                  <m:num>
                    <m:r>
                      <w:rPr>
                        <w:rFonts w:ascii="Cambria Math" w:eastAsia="Times New Roman" w:hAnsi="Cambria Math" w:cstheme="minorHAnsi"/>
                        <w:sz w:val="23"/>
                        <w:szCs w:val="23"/>
                      </w:rPr>
                      <m:t>q</m:t>
                    </m:r>
                  </m:num>
                  <m:den>
                    <m:r>
                      <w:rPr>
                        <w:rFonts w:ascii="Cambria Math" w:eastAsia="Times New Roman" w:hAnsi="Cambria Math" w:cstheme="minorHAnsi"/>
                        <w:sz w:val="23"/>
                        <w:szCs w:val="23"/>
                      </w:rPr>
                      <m:t>w</m:t>
                    </m:r>
                  </m:den>
                </m:f>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v</m:t>
                    </m:r>
                  </m:e>
                  <m:sub>
                    <m:r>
                      <w:rPr>
                        <w:rFonts w:ascii="Cambria Math" w:eastAsia="Times New Roman" w:hAnsi="Cambria Math" w:cstheme="minorHAnsi"/>
                        <w:sz w:val="23"/>
                        <w:szCs w:val="23"/>
                      </w:rPr>
                      <m:t>e</m:t>
                    </m:r>
                  </m:sub>
                </m:sSub>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z</m:t>
                    </m:r>
                  </m:e>
                  <m:sub>
                    <m:r>
                      <w:rPr>
                        <w:rFonts w:ascii="Cambria Math" w:eastAsia="Times New Roman" w:hAnsi="Cambria Math" w:cstheme="minorHAnsi"/>
                        <w:sz w:val="23"/>
                        <w:szCs w:val="23"/>
                      </w:rPr>
                      <m:t>e</m:t>
                    </m:r>
                  </m:sub>
                </m:sSub>
                <m:r>
                  <w:rPr>
                    <w:rFonts w:ascii="Cambria Math" w:eastAsia="Times New Roman" w:hAnsi="Cambria Math" w:cstheme="minorHAnsi"/>
                    <w:sz w:val="23"/>
                    <w:szCs w:val="23"/>
                  </w:rPr>
                  <m:t>(t,0)+</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v</m:t>
                    </m:r>
                  </m:e>
                  <m:sub>
                    <m:r>
                      <w:rPr>
                        <w:rFonts w:ascii="Cambria Math" w:eastAsia="Times New Roman" w:hAnsi="Cambria Math" w:cstheme="minorHAnsi"/>
                        <w:sz w:val="23"/>
                        <w:szCs w:val="23"/>
                      </w:rPr>
                      <m:t>h</m:t>
                    </m:r>
                  </m:sub>
                </m:sSub>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z</m:t>
                    </m:r>
                  </m:e>
                  <m:sub>
                    <m:r>
                      <w:rPr>
                        <w:rFonts w:ascii="Cambria Math" w:eastAsia="Times New Roman" w:hAnsi="Cambria Math" w:cstheme="minorHAnsi"/>
                        <w:sz w:val="23"/>
                        <w:szCs w:val="23"/>
                      </w:rPr>
                      <m:t>h</m:t>
                    </m:r>
                  </m:sub>
                </m:sSub>
                <m:r>
                  <w:rPr>
                    <w:rFonts w:ascii="Cambria Math" w:eastAsia="Times New Roman" w:hAnsi="Cambria Math" w:cstheme="minorHAnsi"/>
                    <w:sz w:val="23"/>
                    <w:szCs w:val="23"/>
                  </w:rPr>
                  <m:t>(t,0)].</m:t>
                </m:r>
              </m:e>
            </m:mr>
          </m:m>
        </m:oMath>
      </m:oMathPara>
    </w:p>
    <w:p w14:paraId="78E1EC43" w14:textId="77777777" w:rsidR="00A156A8" w:rsidRPr="00F318A8" w:rsidRDefault="00A156A8" w:rsidP="0009291F">
      <w:pPr>
        <w:pStyle w:val="Heading3"/>
        <w:rPr>
          <w:rFonts w:asciiTheme="minorHAnsi" w:hAnsiTheme="minorHAnsi" w:cstheme="minorHAnsi"/>
        </w:rPr>
      </w:pPr>
      <w:r w:rsidRPr="00F318A8">
        <w:rPr>
          <w:rFonts w:asciiTheme="minorHAnsi" w:hAnsiTheme="minorHAnsi" w:cstheme="minorHAnsi"/>
        </w:rPr>
        <w:t>B. Autocorrelation Function of the Impulse Response</w:t>
      </w:r>
    </w:p>
    <w:p w14:paraId="0E31C68C" w14:textId="62EBC7F7"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Let</w:t>
      </w:r>
      <m:oMath>
        <m:r>
          <w:rPr>
            <w:rFonts w:ascii="Cambria Math" w:eastAsia="Times New Roman" w:hAnsi="Cambria Math" w:cstheme="minorHAnsi"/>
            <w:sz w:val="23"/>
            <w:szCs w:val="23"/>
          </w:rPr>
          <m:t>R(</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1</m:t>
            </m:r>
          </m:sub>
        </m:sSub>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2</m:t>
            </m:r>
          </m:sub>
        </m:sSub>
        <m:r>
          <w:rPr>
            <w:rFonts w:ascii="Cambria Math" w:eastAsia="Times New Roman" w:hAnsi="Cambria Math" w:cstheme="minorHAnsi"/>
            <w:sz w:val="23"/>
            <w:szCs w:val="23"/>
          </w:rPr>
          <m:t>)</m:t>
        </m:r>
        <m:limUpp>
          <m:limUppPr>
            <m:ctrlPr>
              <w:rPr>
                <w:rFonts w:ascii="Cambria Math" w:eastAsia="Times New Roman" w:hAnsi="Cambria Math" w:cstheme="minorHAnsi"/>
                <w:sz w:val="23"/>
                <w:szCs w:val="23"/>
              </w:rPr>
            </m:ctrlPr>
          </m:limUppPr>
          <m:e>
            <m:r>
              <w:rPr>
                <w:rFonts w:ascii="Cambria Math" w:eastAsia="Times New Roman" w:hAnsi="Cambria Math" w:cstheme="minorHAnsi"/>
                <w:sz w:val="23"/>
                <w:szCs w:val="23"/>
              </w:rPr>
              <m:t>=</m:t>
            </m:r>
          </m:e>
          <m:lim>
            <m:r>
              <m:rPr>
                <m:sty m:val="p"/>
              </m:rPr>
              <w:rPr>
                <w:rFonts w:ascii="Cambria Math" w:eastAsia="Times New Roman" w:hAnsi="Cambria Math" w:cstheme="minorHAnsi"/>
                <w:sz w:val="23"/>
                <w:szCs w:val="23"/>
              </w:rPr>
              <m:t>Δ</m:t>
            </m:r>
          </m:lim>
        </m:limUpp>
        <m:r>
          <w:rPr>
            <w:rFonts w:ascii="Cambria Math" w:eastAsia="Times New Roman" w:hAnsi="Cambria Math" w:cstheme="minorHAnsi"/>
            <w:sz w:val="23"/>
            <w:szCs w:val="23"/>
          </w:rPr>
          <m:t>⁡</m:t>
        </m:r>
        <m:r>
          <m:rPr>
            <m:sty m:val="p"/>
          </m:rPr>
          <w:rPr>
            <w:rFonts w:ascii="Cambria Math" w:eastAsia="Times New Roman" w:hAnsi="Cambria Math" w:cstheme="minorHAnsi"/>
            <w:sz w:val="23"/>
            <w:szCs w:val="23"/>
          </w:rPr>
          <m:t>E</m:t>
        </m:r>
        <m:r>
          <w:rPr>
            <w:rFonts w:ascii="Cambria Math" w:eastAsia="Times New Roman" w:hAnsi="Cambria Math" w:cstheme="minorHAnsi"/>
            <w:sz w:val="23"/>
            <w:szCs w:val="23"/>
          </w:rPr>
          <m:t>[I(</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1</m:t>
            </m:r>
          </m:sub>
        </m:sSub>
        <m:r>
          <w:rPr>
            <w:rFonts w:ascii="Cambria Math" w:eastAsia="Times New Roman" w:hAnsi="Cambria Math" w:cstheme="minorHAnsi"/>
            <w:sz w:val="23"/>
            <w:szCs w:val="23"/>
          </w:rPr>
          <m:t>)I(</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2</m:t>
            </m:r>
          </m:sub>
        </m:sSub>
        <m:r>
          <w:rPr>
            <w:rFonts w:ascii="Cambria Math" w:eastAsia="Times New Roman" w:hAnsi="Cambria Math" w:cstheme="minorHAnsi"/>
            <w:sz w:val="23"/>
            <w:szCs w:val="23"/>
          </w:rPr>
          <m:t>)]</m:t>
        </m:r>
      </m:oMath>
      <w:r w:rsidRPr="00F318A8">
        <w:rPr>
          <w:rFonts w:eastAsia="Times New Roman" w:cstheme="minorHAnsi"/>
          <w:sz w:val="23"/>
          <w:szCs w:val="23"/>
        </w:rPr>
        <w:t xml:space="preserve"> be the autocorrelation function of the impulse response. By using </w:t>
      </w:r>
      <w:hyperlink r:id="rId15" w:anchor="deqn3" w:history="1">
        <w:r w:rsidRPr="00F318A8">
          <w:rPr>
            <w:rFonts w:eastAsia="Times New Roman" w:cstheme="minorHAnsi"/>
            <w:color w:val="0000FF"/>
            <w:sz w:val="23"/>
            <w:szCs w:val="23"/>
            <w:u w:val="single"/>
          </w:rPr>
          <w:t>(3)</w:t>
        </w:r>
      </w:hyperlink>
      <w:r w:rsidRPr="00F318A8">
        <w:rPr>
          <w:rFonts w:eastAsia="Times New Roman" w:cstheme="minorHAnsi"/>
          <w:sz w:val="23"/>
          <w:szCs w:val="23"/>
        </w:rPr>
        <w:t>, expanding terms, and taking averages, we obtain</w:t>
      </w:r>
    </w:p>
    <w:p w14:paraId="0A633516" w14:textId="70ED6850" w:rsidR="00344AC0" w:rsidRPr="00F318A8" w:rsidRDefault="00344AC0" w:rsidP="00344AC0">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(5)</w:t>
      </w:r>
    </w:p>
    <w:p w14:paraId="556E3642" w14:textId="77777777" w:rsidR="004D7F5C" w:rsidRPr="00F318A8" w:rsidRDefault="00CB5F7D" w:rsidP="00A156A8">
      <w:pPr>
        <w:spacing w:after="0" w:line="240" w:lineRule="auto"/>
        <w:rPr>
          <w:rFonts w:eastAsia="Times New Roman" w:cstheme="minorHAnsi"/>
          <w:iCs/>
          <w:sz w:val="26"/>
          <w:szCs w:val="26"/>
        </w:rPr>
      </w:pPr>
      <m:oMathPara>
        <m:oMath>
          <m:m>
            <m:mPr>
              <m:plcHide m:val="1"/>
              <m:mcs>
                <m:mc>
                  <m:mcPr>
                    <m:count m:val="2"/>
                    <m:mcJc m:val="center"/>
                  </m:mcPr>
                </m:mc>
              </m:mcs>
              <m:ctrlPr>
                <w:rPr>
                  <w:rFonts w:ascii="Cambria Math" w:eastAsia="Times New Roman" w:hAnsi="Cambria Math" w:cstheme="minorHAnsi"/>
                  <w:iCs/>
                  <w:sz w:val="26"/>
                  <w:szCs w:val="26"/>
                </w:rPr>
              </m:ctrlPr>
            </m:mPr>
            <m:mr>
              <m:e/>
              <m:e>
                <m:r>
                  <w:rPr>
                    <w:rFonts w:ascii="Cambria Math" w:eastAsia="Times New Roman" w:hAnsi="Cambria Math" w:cstheme="minorHAnsi"/>
                    <w:sz w:val="26"/>
                    <w:szCs w:val="26"/>
                  </w:rPr>
                  <m:t>R(</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p>
                  <m:sSupPr>
                    <m:ctrlPr>
                      <w:rPr>
                        <w:rFonts w:ascii="Cambria Math" w:eastAsia="Times New Roman" w:hAnsi="Cambria Math" w:cstheme="minorHAnsi"/>
                        <w:iCs/>
                        <w:sz w:val="26"/>
                        <w:szCs w:val="26"/>
                      </w:rPr>
                    </m:ctrlPr>
                  </m:sSupPr>
                  <m:e>
                    <m:d>
                      <m:dPr>
                        <m:ctrlPr>
                          <w:rPr>
                            <w:rFonts w:ascii="Cambria Math" w:eastAsia="Times New Roman" w:hAnsi="Cambria Math" w:cstheme="minorHAnsi"/>
                            <w:i/>
                            <w:iCs/>
                            <w:sz w:val="26"/>
                            <w:szCs w:val="26"/>
                          </w:rPr>
                        </m:ctrlPr>
                      </m:dPr>
                      <m:e>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q</m:t>
                            </m:r>
                          </m:num>
                          <m:den>
                            <m:r>
                              <w:rPr>
                                <w:rFonts w:ascii="Cambria Math" w:eastAsia="Times New Roman" w:hAnsi="Cambria Math" w:cstheme="minorHAnsi"/>
                                <w:sz w:val="26"/>
                                <w:szCs w:val="26"/>
                              </w:rPr>
                              <m:t>w</m:t>
                            </m:r>
                          </m:den>
                        </m:f>
                      </m:e>
                    </m:d>
                  </m:e>
                  <m:sup>
                    <m:r>
                      <w:rPr>
                        <w:rFonts w:ascii="Cambria Math" w:eastAsia="Times New Roman" w:hAnsi="Cambria Math" w:cstheme="minorHAnsi"/>
                        <w:sz w:val="26"/>
                        <w:szCs w:val="26"/>
                      </w:rPr>
                      <m:t>2</m:t>
                    </m:r>
                  </m:sup>
                </m:s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,0)+</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0)}</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e>
            </m:mr>
            <m:mr>
              <m:e/>
              <m:e>
                <m:r>
                  <w:rPr>
                    <w:rFonts w:ascii="Cambria Math" w:eastAsia="Times New Roman" w:hAnsi="Cambria Math" w:cstheme="minorHAnsi"/>
                    <w:sz w:val="26"/>
                    <w:szCs w:val="26"/>
                  </w:rPr>
                  <m:t>=</m:t>
                </m:r>
                <m:sSup>
                  <m:sSupPr>
                    <m:ctrlPr>
                      <w:rPr>
                        <w:rFonts w:ascii="Cambria Math" w:eastAsia="Times New Roman" w:hAnsi="Cambria Math" w:cstheme="minorHAnsi"/>
                        <w:iCs/>
                        <w:sz w:val="26"/>
                        <w:szCs w:val="26"/>
                      </w:rPr>
                    </m:ctrlPr>
                  </m:sSupPr>
                  <m:e>
                    <m:d>
                      <m:dPr>
                        <m:ctrlPr>
                          <w:rPr>
                            <w:rFonts w:ascii="Cambria Math" w:eastAsia="Times New Roman" w:hAnsi="Cambria Math" w:cstheme="minorHAnsi"/>
                            <w:i/>
                            <w:iCs/>
                            <w:sz w:val="26"/>
                            <w:szCs w:val="26"/>
                          </w:rPr>
                        </m:ctrlPr>
                      </m:dPr>
                      <m:e>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q</m:t>
                            </m:r>
                          </m:num>
                          <m:den>
                            <m:r>
                              <w:rPr>
                                <w:rFonts w:ascii="Cambria Math" w:eastAsia="Times New Roman" w:hAnsi="Cambria Math" w:cstheme="minorHAnsi"/>
                                <w:sz w:val="26"/>
                                <w:szCs w:val="26"/>
                              </w:rPr>
                              <m:t>w</m:t>
                            </m:r>
                          </m:den>
                        </m:f>
                      </m:e>
                    </m:d>
                  </m:e>
                  <m:sup>
                    <m:r>
                      <w:rPr>
                        <w:rFonts w:ascii="Cambria Math" w:eastAsia="Times New Roman" w:hAnsi="Cambria Math" w:cstheme="minorHAnsi"/>
                        <w:sz w:val="26"/>
                        <w:szCs w:val="26"/>
                      </w:rPr>
                      <m:t>2</m:t>
                    </m:r>
                  </m:sup>
                </m:sSup>
                <m:r>
                  <w:rPr>
                    <w:rFonts w:ascii="Cambria Math" w:eastAsia="Times New Roman" w:hAnsi="Cambria Math" w:cstheme="minorHAnsi"/>
                    <w:sz w:val="26"/>
                    <w:szCs w:val="26"/>
                  </w:rPr>
                  <m:t>{</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up>
                    <m:r>
                      <w:rPr>
                        <w:rFonts w:ascii="Cambria Math" w:eastAsia="Times New Roman" w:hAnsi="Cambria Math" w:cstheme="minorHAnsi"/>
                        <w:sz w:val="26"/>
                        <w:szCs w:val="26"/>
                      </w:rPr>
                      <m:t>2</m:t>
                    </m:r>
                  </m:sup>
                </m:sSubSup>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e>
            </m:mr>
            <m:mr>
              <m:e/>
              <m:e>
                <m:r>
                  <w:rPr>
                    <w:rFonts w:ascii="Cambria Math" w:eastAsia="Times New Roman" w:hAnsi="Cambria Math" w:cstheme="minorHAnsi"/>
                    <w:sz w:val="26"/>
                    <w:szCs w:val="26"/>
                  </w:rPr>
                  <m:t>+</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up>
                    <m:r>
                      <w:rPr>
                        <w:rFonts w:ascii="Cambria Math" w:eastAsia="Times New Roman" w:hAnsi="Cambria Math" w:cstheme="minorHAnsi"/>
                        <w:sz w:val="26"/>
                        <w:szCs w:val="26"/>
                      </w:rPr>
                      <m:t>2</m:t>
                    </m:r>
                  </m:sup>
                </m:sSubSup>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e>
                </m:d>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Z</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e>
                </m:d>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Z</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,0)}</m:t>
                </m:r>
              </m:e>
            </m:mr>
          </m:m>
        </m:oMath>
      </m:oMathPara>
    </w:p>
    <w:p w14:paraId="0F41E2D3" w14:textId="77777777" w:rsidR="004D7F5C" w:rsidRPr="00F318A8" w:rsidRDefault="004D7F5C" w:rsidP="00A156A8">
      <w:pPr>
        <w:spacing w:after="0" w:line="240" w:lineRule="auto"/>
        <w:rPr>
          <w:rFonts w:eastAsia="Times New Roman" w:cstheme="minorHAnsi"/>
          <w:sz w:val="23"/>
          <w:szCs w:val="23"/>
        </w:rPr>
      </w:pPr>
    </w:p>
    <w:p w14:paraId="0349A0BC" w14:textId="1A0C378B" w:rsidR="0024767B" w:rsidRPr="00F318A8" w:rsidRDefault="00A156A8" w:rsidP="008B73BF">
      <w:pPr>
        <w:spacing w:after="0" w:line="240" w:lineRule="auto"/>
        <w:rPr>
          <w:rFonts w:eastAsia="Times New Roman" w:cstheme="minorHAnsi"/>
          <w:iCs/>
          <w:sz w:val="26"/>
          <w:szCs w:val="26"/>
        </w:rPr>
      </w:pPr>
      <w:r w:rsidRPr="00F318A8">
        <w:rPr>
          <w:rFonts w:eastAsia="Times New Roman" w:cstheme="minorHAnsi"/>
          <w:sz w:val="23"/>
          <w:szCs w:val="23"/>
        </w:rPr>
        <w:t xml:space="preserve">where the count autocorrelations are defined as follows: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oMath>
      <w:r w:rsidRPr="00F318A8">
        <w:rPr>
          <w:rFonts w:eastAsia="Times New Roman" w:cstheme="minorHAnsi"/>
          <w:sz w:val="23"/>
          <w:szCs w:val="23"/>
        </w:rPr>
        <w:t xml:space="preserve"> and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oMath>
      <w:r w:rsidRPr="00F318A8">
        <w:rPr>
          <w:rFonts w:eastAsia="Times New Roman" w:cstheme="minorHAnsi"/>
          <w:sz w:val="23"/>
          <w:szCs w:val="23"/>
        </w:rPr>
        <w:t xml:space="preserve"> and the count crosscorrelation is defined by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Z</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oMath>
      <w:r w:rsidRPr="00F318A8">
        <w:rPr>
          <w:rFonts w:eastAsia="Times New Roman" w:cstheme="minorHAnsi"/>
          <w:sz w:val="23"/>
          <w:szCs w:val="23"/>
        </w:rPr>
        <w:t xml:space="preserve">. Hence, </w:t>
      </w:r>
      <w:r w:rsidRPr="00F318A8">
        <w:rPr>
          <w:rFonts w:eastAsia="Times New Roman" w:cstheme="minorHAnsi"/>
          <w:i/>
          <w:iCs/>
          <w:sz w:val="26"/>
          <w:szCs w:val="26"/>
        </w:rPr>
        <w:t>R</w:t>
      </w:r>
      <w:r w:rsidRPr="00F318A8">
        <w:rPr>
          <w:rFonts w:eastAsia="Times New Roman" w:cstheme="minorHAnsi"/>
          <w:sz w:val="26"/>
          <w:szCs w:val="26"/>
        </w:rPr>
        <w:t>(</w:t>
      </w:r>
      <w:r w:rsidRPr="00F318A8">
        <w:rPr>
          <w:rFonts w:eastAsia="Times New Roman" w:cstheme="minorHAnsi"/>
          <w:i/>
          <w:iCs/>
          <w:sz w:val="26"/>
          <w:szCs w:val="26"/>
        </w:rPr>
        <w:t>t</w:t>
      </w:r>
      <w:proofErr w:type="gramStart"/>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proofErr w:type="gramEnd"/>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sz w:val="23"/>
          <w:szCs w:val="23"/>
        </w:rPr>
        <w:t xml:space="preserve"> can be readily computed once the above autocorrelations and crosscorrelations are characterized. However, characterizing the above correlations will involve additional correlations involving the variables </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3"/>
          <w:szCs w:val="23"/>
        </w:rPr>
        <w:t xml:space="preserve"> and </w:t>
      </w:r>
      <w:r w:rsidRPr="00F318A8">
        <w:rPr>
          <w:rFonts w:eastAsia="Times New Roman" w:cstheme="minorHAnsi"/>
          <w:i/>
          <w:iCs/>
          <w:sz w:val="26"/>
          <w:szCs w:val="26"/>
        </w:rPr>
        <w:t>Y</w:t>
      </w:r>
      <w:r w:rsidRPr="00F318A8">
        <w:rPr>
          <w:rFonts w:eastAsia="Times New Roman" w:cstheme="minorHAnsi"/>
          <w:i/>
          <w:iCs/>
          <w:sz w:val="18"/>
          <w:szCs w:val="18"/>
        </w:rPr>
        <w:t>h</w:t>
      </w:r>
      <w:r w:rsidRPr="00F318A8">
        <w:rPr>
          <w:rFonts w:eastAsia="Times New Roman" w:cstheme="minorHAnsi"/>
          <w:sz w:val="23"/>
          <w:szCs w:val="23"/>
        </w:rPr>
        <w:t xml:space="preserve">. These are: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d>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w:lastRenderedPageBreak/>
          <m:t>E</m:t>
        </m:r>
        <m:d>
          <m:dPr>
            <m:begChr m:val="["/>
            <m:endChr m:val="]"/>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e>
            </m:d>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d>
          </m:e>
        </m:d>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Y</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f</m:t>
                    </m:r>
                  </m:e>
                  <m:sub>
                    <m:r>
                      <w:rPr>
                        <w:rFonts w:ascii="Cambria Math" w:eastAsia="Times New Roman" w:hAnsi="Cambria Math" w:cstheme="minorHAnsi"/>
                        <w:sz w:val="26"/>
                        <w:szCs w:val="26"/>
                      </w:rPr>
                      <m:t>1</m:t>
                    </m:r>
                  </m:sub>
                </m:sSub>
              </m:sub>
            </m:sSub>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d>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E</m:t>
        </m:r>
        <m:d>
          <m:dPr>
            <m:begChr m:val="["/>
            <m:endChr m:val="]"/>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e>
            </m:d>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d>
          </m:e>
        </m:d>
      </m:oMath>
      <w:r w:rsidR="0024767B" w:rsidRPr="00F318A8">
        <w:rPr>
          <w:rFonts w:eastAsia="Times New Roman" w:cstheme="minorHAnsi"/>
          <w:iCs/>
          <w:sz w:val="26"/>
          <w:szCs w:val="26"/>
        </w:rPr>
        <w:t xml:space="preserve">, and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Y</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oMath>
      <w:r w:rsidR="00BA5563" w:rsidRPr="00F318A8">
        <w:rPr>
          <w:rFonts w:eastAsia="Times New Roman" w:cstheme="minorHAnsi"/>
          <w:iCs/>
          <w:sz w:val="26"/>
          <w:szCs w:val="26"/>
        </w:rPr>
        <w:t xml:space="preserve">. </w:t>
      </w:r>
    </w:p>
    <w:p w14:paraId="61BB7C87" w14:textId="77777777" w:rsidR="00BA5563" w:rsidRPr="00F318A8" w:rsidRDefault="00BA5563" w:rsidP="008B73BF">
      <w:pPr>
        <w:spacing w:after="0" w:line="240" w:lineRule="auto"/>
        <w:rPr>
          <w:rFonts w:eastAsia="Times New Roman" w:cstheme="minorHAnsi"/>
          <w:iCs/>
          <w:sz w:val="26"/>
          <w:szCs w:val="26"/>
        </w:rPr>
      </w:pPr>
    </w:p>
    <w:p w14:paraId="171A1E35" w14:textId="5EC7AA84" w:rsidR="00A156A8" w:rsidRDefault="00A156A8" w:rsidP="008B73BF">
      <w:pPr>
        <w:spacing w:after="0" w:line="240" w:lineRule="auto"/>
        <w:rPr>
          <w:rFonts w:eastAsia="Times New Roman" w:cstheme="minorHAnsi"/>
          <w:sz w:val="23"/>
          <w:szCs w:val="23"/>
        </w:rPr>
      </w:pPr>
      <w:r w:rsidRPr="00F318A8">
        <w:rPr>
          <w:rFonts w:eastAsia="Times New Roman" w:cstheme="minorHAnsi"/>
          <w:sz w:val="23"/>
          <w:szCs w:val="23"/>
        </w:rPr>
        <w:t xml:space="preserve">We will now develop a pair of coupled recurrence relations for the autocorrelations </w:t>
      </w:r>
      <w:r w:rsidRPr="00F318A8">
        <w:rPr>
          <w:rFonts w:eastAsia="Times New Roman" w:cstheme="minorHAnsi"/>
          <w:i/>
          <w:iCs/>
          <w:sz w:val="26"/>
          <w:szCs w:val="26"/>
        </w:rPr>
        <w:t>C</w:t>
      </w:r>
      <w:r w:rsidRPr="00F318A8">
        <w:rPr>
          <w:rFonts w:eastAsia="Times New Roman" w:cstheme="minorHAnsi"/>
          <w:i/>
          <w:iCs/>
          <w:sz w:val="18"/>
          <w:szCs w:val="18"/>
        </w:rPr>
        <w:t>Z</w:t>
      </w:r>
      <w:r w:rsidRPr="00F318A8">
        <w:rPr>
          <w:rFonts w:eastAsia="Times New Roman" w:cstheme="minorHAnsi"/>
          <w:i/>
          <w:iCs/>
          <w:sz w:val="13"/>
          <w:szCs w:val="13"/>
        </w:rPr>
        <w:t>e</w:t>
      </w:r>
      <w:r w:rsidRPr="00F318A8">
        <w:rPr>
          <w:rFonts w:eastAsia="Times New Roman" w:cstheme="minorHAnsi"/>
          <w:sz w:val="26"/>
          <w:szCs w:val="26"/>
        </w:rPr>
        <w:t>(</w:t>
      </w:r>
      <w:r w:rsidRPr="00F318A8">
        <w:rPr>
          <w:rFonts w:eastAsia="Times New Roman" w:cstheme="minorHAnsi"/>
          <w:i/>
          <w:iCs/>
          <w:sz w:val="26"/>
          <w:szCs w:val="26"/>
        </w:rPr>
        <w:t>t</w:t>
      </w:r>
      <w:proofErr w:type="gramStart"/>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proofErr w:type="gramEnd"/>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C</w:t>
      </w:r>
      <w:r w:rsidRPr="00F318A8">
        <w:rPr>
          <w:rFonts w:eastAsia="Times New Roman" w:cstheme="minorHAnsi"/>
          <w:i/>
          <w:iCs/>
          <w:sz w:val="18"/>
          <w:szCs w:val="18"/>
        </w:rPr>
        <w:t>Y</w:t>
      </w:r>
      <w:r w:rsidRPr="00F318A8">
        <w:rPr>
          <w:rFonts w:eastAsia="Times New Roman" w:cstheme="minorHAnsi"/>
          <w:i/>
          <w:iCs/>
          <w:sz w:val="13"/>
          <w:szCs w:val="13"/>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Other count auotocorrelations and crosscorrelations can be addressed similarly. Following the discussion in Section III -A, we will condition on the location of the first ionization and examine the events that transpire thereafter. We also observe that for any correlation times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there are three possibilities for the time of the first impact-ionization event. It could occur before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3"/>
          <w:szCs w:val="23"/>
        </w:rPr>
        <w:t xml:space="preserve">, between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3"/>
          <w:szCs w:val="23"/>
        </w:rPr>
        <w:t xml:space="preserve"> and </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or after </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In each case, we analyze the outcome events and use appropriate conditional renewal expressions from Section III-A to obtain a conditional renewal expression for </w:t>
      </w:r>
      <w:r w:rsidRPr="00F318A8">
        <w:rPr>
          <w:rFonts w:eastAsia="Times New Roman" w:cstheme="minorHAnsi"/>
          <w:i/>
          <w:iCs/>
          <w:sz w:val="26"/>
          <w:szCs w:val="26"/>
        </w:rPr>
        <w:t>C</w:t>
      </w:r>
      <w:r w:rsidRPr="00F318A8">
        <w:rPr>
          <w:rFonts w:eastAsia="Times New Roman" w:cstheme="minorHAnsi"/>
          <w:i/>
          <w:iCs/>
          <w:sz w:val="18"/>
          <w:szCs w:val="18"/>
        </w:rPr>
        <w:t>Z</w:t>
      </w:r>
      <w:r w:rsidRPr="00F318A8">
        <w:rPr>
          <w:rFonts w:eastAsia="Times New Roman" w:cstheme="minorHAnsi"/>
          <w:i/>
          <w:iCs/>
          <w:sz w:val="13"/>
          <w:szCs w:val="13"/>
        </w:rPr>
        <w:t>e</w:t>
      </w:r>
      <w:r w:rsidRPr="00F318A8">
        <w:rPr>
          <w:rFonts w:eastAsia="Times New Roman" w:cstheme="minorHAnsi"/>
          <w:sz w:val="26"/>
          <w:szCs w:val="26"/>
        </w:rPr>
        <w:t>(</w:t>
      </w:r>
      <w:r w:rsidRPr="00F318A8">
        <w:rPr>
          <w:rFonts w:eastAsia="Times New Roman" w:cstheme="minorHAnsi"/>
          <w:i/>
          <w:iCs/>
          <w:sz w:val="26"/>
          <w:szCs w:val="26"/>
        </w:rPr>
        <w:t>t</w:t>
      </w:r>
      <w:proofErr w:type="gramStart"/>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proofErr w:type="gramEnd"/>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w:t>
      </w:r>
    </w:p>
    <w:p w14:paraId="2CE561B2" w14:textId="549700F6" w:rsidR="00344AC0" w:rsidRPr="00F318A8" w:rsidRDefault="00344AC0" w:rsidP="00344AC0">
      <w:pPr>
        <w:spacing w:after="0" w:line="240" w:lineRule="auto"/>
        <w:jc w:val="right"/>
        <w:rPr>
          <w:rFonts w:eastAsia="Times New Roman" w:cstheme="minorHAnsi"/>
          <w:sz w:val="23"/>
          <w:szCs w:val="23"/>
        </w:rPr>
      </w:pPr>
      <w:r>
        <w:rPr>
          <w:rFonts w:eastAsia="Times New Roman" w:cstheme="minorHAnsi"/>
          <w:sz w:val="23"/>
          <w:szCs w:val="23"/>
        </w:rPr>
        <w:t>(6)</w:t>
      </w:r>
    </w:p>
    <w:p w14:paraId="329D9EBA" w14:textId="1B51EFA9" w:rsidR="00A156A8" w:rsidRDefault="00CB5F7D" w:rsidP="00A156A8">
      <w:pPr>
        <w:spacing w:before="100" w:beforeAutospacing="1" w:after="100" w:afterAutospacing="1" w:line="240" w:lineRule="auto"/>
        <w:rPr>
          <w:rFonts w:eastAsia="Times New Roman" w:cstheme="minorHAnsi"/>
          <w:sz w:val="23"/>
          <w:szCs w:val="23"/>
        </w:rPr>
      </w:pPr>
      <m:oMath>
        <m:m>
          <m:mPr>
            <m:plcHide m:val="1"/>
            <m:mcs>
              <m:mc>
                <m:mcPr>
                  <m:count m:val="1"/>
                  <m:mcJc m:val="center"/>
                </m:mcPr>
              </m:mc>
              <m:mc>
                <m:mcPr>
                  <m:count m:val="1"/>
                  <m:mcJc m:val="left"/>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e>
              <m:r>
                <w:rPr>
                  <w:rFonts w:ascii="Cambria Math" w:eastAsia="Times New Roman" w:hAnsi="Cambria Math" w:cstheme="minorHAnsi"/>
                  <w:sz w:val="26"/>
                  <w:szCs w:val="26"/>
                </w:rPr>
                <m:t>u([</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w-x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)[1-</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b>
                <m:sup>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,w)</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(s-x)ds</m:t>
                  </m:r>
                </m:e>
              </m:nary>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x</m:t>
                  </m:r>
                </m:sub>
                <m:sup>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r>
                    <m:rPr>
                      <m:nor/>
                    </m:rPr>
                    <w:rPr>
                      <w:rFonts w:eastAsia="Times New Roman" w:cstheme="minorHAnsi"/>
                      <w:iCs/>
                      <w:sz w:val="26"/>
                      <w:szCs w:val="26"/>
                    </w:rPr>
                    <m:t xml:space="preserve"> </m:t>
                  </m:r>
                  <m:r>
                    <w:rPr>
                      <w:rFonts w:ascii="Cambria Math" w:eastAsia="Times New Roman" w:hAnsi="Cambria Math" w:cstheme="minorHAnsi"/>
                      <w:sz w:val="26"/>
                      <w:szCs w:val="26"/>
                    </w:rPr>
                    <m:t>s)</m:t>
                  </m:r>
                </m:e>
              </m:nary>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(s-x)ds</m:t>
              </m:r>
            </m:e>
          </m:mr>
        </m:m>
      </m:oMath>
      <w:r w:rsidR="00A156A8" w:rsidRPr="00F318A8">
        <w:rPr>
          <w:rFonts w:eastAsia="Times New Roman" w:cstheme="minorHAnsi"/>
          <w:sz w:val="23"/>
          <w:szCs w:val="23"/>
        </w:rPr>
        <w:t xml:space="preserve">In the Appendix, we average over all possible locations </w:t>
      </w:r>
      <w:r w:rsidR="00A156A8" w:rsidRPr="00F318A8">
        <w:rPr>
          <w:rFonts w:eastAsia="Times New Roman" w:cstheme="minorHAnsi"/>
          <w:i/>
          <w:iCs/>
          <w:sz w:val="26"/>
          <w:szCs w:val="26"/>
        </w:rPr>
        <w:t>ξ</w:t>
      </w:r>
      <w:r w:rsidR="00A156A8" w:rsidRPr="00F318A8">
        <w:rPr>
          <w:rFonts w:eastAsia="Times New Roman" w:cstheme="minorHAnsi"/>
          <w:sz w:val="23"/>
          <w:szCs w:val="23"/>
        </w:rPr>
        <w:t xml:space="preserve"> for the first impact ionization [using the pdf </w:t>
      </w:r>
      <w:hyperlink r:id="rId16" w:anchor="deqn1" w:history="1">
        <w:r w:rsidR="00A156A8" w:rsidRPr="00F318A8">
          <w:rPr>
            <w:rFonts w:eastAsia="Times New Roman" w:cstheme="minorHAnsi"/>
            <w:color w:val="0000FF"/>
            <w:sz w:val="23"/>
            <w:szCs w:val="23"/>
            <w:u w:val="single"/>
          </w:rPr>
          <w:t>(1)</w:t>
        </w:r>
      </w:hyperlink>
      <w:r w:rsidR="00A156A8" w:rsidRPr="00F318A8">
        <w:rPr>
          <w:rFonts w:eastAsia="Times New Roman" w:cstheme="minorHAnsi"/>
          <w:sz w:val="23"/>
          <w:szCs w:val="23"/>
        </w:rPr>
        <w:t xml:space="preserve">], while carefully considering the previously mentioned three possibilities for the time of the first electron ionization and derive the following recurrence relation: For </w:t>
      </w:r>
      <w:r w:rsidR="00A156A8" w:rsidRPr="00F318A8">
        <w:rPr>
          <w:rFonts w:eastAsia="Times New Roman" w:cstheme="minorHAnsi"/>
          <w:i/>
          <w:iCs/>
          <w:sz w:val="26"/>
          <w:szCs w:val="26"/>
        </w:rPr>
        <w:t>t</w:t>
      </w:r>
      <w:r w:rsidR="00A156A8" w:rsidRPr="00F318A8">
        <w:rPr>
          <w:rFonts w:eastAsia="Times New Roman" w:cstheme="minorHAnsi"/>
          <w:sz w:val="18"/>
          <w:szCs w:val="18"/>
        </w:rPr>
        <w:t>1</w:t>
      </w:r>
      <w:r w:rsidR="00A156A8" w:rsidRPr="00F318A8">
        <w:rPr>
          <w:rFonts w:eastAsia="Times New Roman" w:cstheme="minorHAnsi"/>
          <w:sz w:val="26"/>
          <w:szCs w:val="26"/>
        </w:rPr>
        <w:t>≤</w:t>
      </w:r>
      <w:r w:rsidR="00A156A8" w:rsidRPr="00F318A8">
        <w:rPr>
          <w:rFonts w:eastAsia="Times New Roman" w:cstheme="minorHAnsi"/>
          <w:i/>
          <w:iCs/>
          <w:sz w:val="26"/>
          <w:szCs w:val="26"/>
        </w:rPr>
        <w:t>t</w:t>
      </w:r>
      <w:r w:rsidR="00A156A8" w:rsidRPr="00F318A8">
        <w:rPr>
          <w:rFonts w:eastAsia="Times New Roman" w:cstheme="minorHAnsi"/>
          <w:sz w:val="18"/>
          <w:szCs w:val="18"/>
        </w:rPr>
        <w:t>2</w:t>
      </w:r>
      <w:r w:rsidR="00A156A8" w:rsidRPr="00F318A8">
        <w:rPr>
          <w:rFonts w:eastAsia="Times New Roman" w:cstheme="minorHAnsi"/>
          <w:sz w:val="23"/>
          <w:szCs w:val="23"/>
        </w:rPr>
        <w:t xml:space="preserve">, see </w:t>
      </w:r>
      <w:hyperlink r:id="rId17" w:anchor="deqn6" w:history="1">
        <w:r w:rsidR="00A156A8" w:rsidRPr="00F318A8">
          <w:rPr>
            <w:rFonts w:eastAsia="Times New Roman" w:cstheme="minorHAnsi"/>
            <w:color w:val="0000FF"/>
            <w:sz w:val="23"/>
            <w:szCs w:val="23"/>
            <w:u w:val="single"/>
          </w:rPr>
          <w:t>(6)</w:t>
        </w:r>
      </w:hyperlink>
      <w:r w:rsidR="00A156A8" w:rsidRPr="00F318A8">
        <w:rPr>
          <w:rFonts w:eastAsia="Times New Roman" w:cstheme="minorHAnsi"/>
          <w:sz w:val="23"/>
          <w:szCs w:val="23"/>
        </w:rPr>
        <w:t xml:space="preserve">, shown at the bottom of the page, where </w:t>
      </w:r>
      <m:oMath>
        <m:sSub>
          <m:sSubPr>
            <m:ctrlPr>
              <w:rPr>
                <w:rFonts w:ascii="Cambria Math" w:eastAsia="Times New Roman" w:hAnsi="Cambria Math" w:cstheme="minorHAnsi"/>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=(s-x)/</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oMath>
      <w:r w:rsidR="00A156A8" w:rsidRPr="00F318A8">
        <w:rPr>
          <w:rFonts w:eastAsia="Times New Roman" w:cstheme="minorHAnsi"/>
          <w:sz w:val="23"/>
          <w:szCs w:val="23"/>
        </w:rPr>
        <w:t xml:space="preserve"> and where</w:t>
      </w:r>
    </w:p>
    <w:p w14:paraId="3163F9A4" w14:textId="4C888AEE" w:rsidR="00CC0BF6" w:rsidRPr="00F318A8" w:rsidRDefault="00CC0BF6" w:rsidP="00CC0BF6">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(7)</w:t>
      </w:r>
    </w:p>
    <w:p w14:paraId="4BF44B7D" w14:textId="77777777" w:rsidR="007A20CA"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e>
                </m:d>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m:t>
                    </m:r>
                  </m:sub>
                  <m:sup>
                    <m:r>
                      <w:rPr>
                        <w:rFonts w:ascii="Cambria Math" w:eastAsia="Times New Roman" w:hAnsi="Cambria Math" w:cstheme="minorHAnsi"/>
                        <w:sz w:val="26"/>
                        <w:szCs w:val="26"/>
                      </w:rPr>
                      <m:t>x</m:t>
                    </m:r>
                  </m:sup>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x</m:t>
                            </m:r>
                          </m:e>
                          <m:sup>
                            <m:r>
                              <m:rPr>
                                <m:sty m:val="p"/>
                              </m:rPr>
                              <w:rPr>
                                <w:rFonts w:ascii="Cambria Math" w:eastAsia="Times New Roman" w:hAnsi="Cambria Math" w:cstheme="minorHAnsi"/>
                                <w:sz w:val="26"/>
                                <w:szCs w:val="26"/>
                              </w:rPr>
                              <m:t>'</m:t>
                            </m:r>
                          </m:sup>
                        </m:sSup>
                      </m:e>
                    </m:d>
                    <m:r>
                      <w:rPr>
                        <w:rFonts w:ascii="Cambria Math" w:eastAsia="Times New Roman" w:hAnsi="Cambria Math" w:cstheme="minorHAnsi"/>
                        <w:sz w:val="26"/>
                        <w:szCs w:val="26"/>
                      </w:rPr>
                      <m:t>d</m:t>
                    </m:r>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x</m:t>
                        </m:r>
                      </m:e>
                      <m:sup>
                        <m:r>
                          <m:rPr>
                            <m:sty m:val="p"/>
                          </m:rPr>
                          <w:rPr>
                            <w:rFonts w:ascii="Cambria Math" w:eastAsia="Times New Roman" w:hAnsi="Cambria Math" w:cstheme="minorHAnsi"/>
                            <w:sz w:val="26"/>
                            <w:szCs w:val="26"/>
                          </w:rPr>
                          <m:t>'</m:t>
                        </m:r>
                      </m:sup>
                    </m:sSup>
                  </m:e>
                </m:nary>
              </m:e>
            </m:mr>
          </m:m>
        </m:oMath>
      </m:oMathPara>
    </w:p>
    <w:p w14:paraId="1B73860E" w14:textId="77777777" w:rsidR="007A20CA" w:rsidRPr="00F318A8" w:rsidRDefault="007A20CA" w:rsidP="00A156A8">
      <w:pPr>
        <w:spacing w:after="0" w:line="240" w:lineRule="auto"/>
        <w:rPr>
          <w:rFonts w:eastAsia="Times New Roman" w:cstheme="minorHAnsi"/>
          <w:sz w:val="23"/>
          <w:szCs w:val="23"/>
        </w:rPr>
      </w:pPr>
    </w:p>
    <w:p w14:paraId="014096C5" w14:textId="2D469B36" w:rsidR="00A156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is the cumulative distribution function of the electron life-span random variable </w:t>
      </w:r>
      <w:proofErr w:type="gramStart"/>
      <w:r w:rsidRPr="00F318A8">
        <w:rPr>
          <w:rFonts w:eastAsia="Times New Roman" w:cstheme="minorHAnsi"/>
          <w:i/>
          <w:iCs/>
          <w:sz w:val="26"/>
          <w:szCs w:val="26"/>
        </w:rPr>
        <w:t>X</w:t>
      </w:r>
      <w:r w:rsidRPr="00F318A8">
        <w:rPr>
          <w:rFonts w:eastAsia="Times New Roman" w:cstheme="minorHAnsi"/>
          <w:i/>
          <w:iCs/>
          <w:sz w:val="18"/>
          <w:szCs w:val="18"/>
        </w:rPr>
        <w:t>e</w:t>
      </w:r>
      <w:r w:rsidRPr="00F318A8">
        <w:rPr>
          <w:rFonts w:eastAsia="Times New Roman" w:cstheme="minorHAnsi"/>
          <w:sz w:val="23"/>
          <w:szCs w:val="23"/>
        </w:rPr>
        <w:t>.</w:t>
      </w:r>
      <w:proofErr w:type="gramEnd"/>
    </w:p>
    <w:p w14:paraId="08BD3CCA" w14:textId="570E8BF3" w:rsidR="00CC0BF6" w:rsidRPr="00F318A8" w:rsidRDefault="00CC0BF6" w:rsidP="00CC0BF6">
      <w:pPr>
        <w:spacing w:after="0" w:line="240" w:lineRule="auto"/>
        <w:jc w:val="right"/>
        <w:rPr>
          <w:rFonts w:eastAsia="Times New Roman" w:cstheme="minorHAnsi"/>
          <w:sz w:val="23"/>
          <w:szCs w:val="23"/>
        </w:rPr>
      </w:pPr>
      <w:r>
        <w:rPr>
          <w:rFonts w:eastAsia="Times New Roman" w:cstheme="minorHAnsi"/>
          <w:sz w:val="23"/>
          <w:szCs w:val="23"/>
        </w:rPr>
        <w:t>(8)</w:t>
      </w:r>
    </w:p>
    <w:p w14:paraId="28C086EB" w14:textId="77777777" w:rsidR="00B34CF0" w:rsidRPr="00F318A8" w:rsidRDefault="00CB5F7D" w:rsidP="00A156A8">
      <w:pPr>
        <w:spacing w:before="100" w:beforeAutospacing="1" w:after="100" w:afterAutospacing="1" w:line="240" w:lineRule="auto"/>
        <w:rPr>
          <w:rFonts w:eastAsia="Times New Roman" w:cstheme="minorHAnsi"/>
          <w:iCs/>
          <w:sz w:val="26"/>
          <w:szCs w:val="26"/>
        </w:rPr>
      </w:pPr>
      <m:oMathPara>
        <m:oMath>
          <m:m>
            <m:mPr>
              <m:plcHide m:val="1"/>
              <m:mcs>
                <m:mc>
                  <m:mcPr>
                    <m:count m:val="1"/>
                    <m:mcJc m:val="center"/>
                  </m:mcPr>
                </m:mc>
                <m:mc>
                  <m:mcPr>
                    <m:count m:val="1"/>
                    <m:mcJc m:val="left"/>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d>
                <m:r>
                  <w:rPr>
                    <w:rFonts w:ascii="Cambria Math" w:eastAsia="Times New Roman" w:hAnsi="Cambria Math" w:cstheme="minorHAnsi"/>
                    <w:sz w:val="26"/>
                    <w:szCs w:val="26"/>
                  </w:rPr>
                  <m:t>=</m:t>
                </m:r>
              </m:e>
              <m:e>
                <m:nary>
                  <m:naryPr>
                    <m:limLoc m:val="subSup"/>
                    <m:grow m:val="1"/>
                    <m:ctrlPr>
                      <w:rPr>
                        <w:rFonts w:ascii="Cambria Math" w:eastAsia="Times New Roman" w:hAnsi="Cambria Math" w:cstheme="minorHAnsi"/>
                        <w:iCs/>
                        <w:sz w:val="26"/>
                        <w:szCs w:val="26"/>
                      </w:rPr>
                    </m:ctrlPr>
                  </m:naryPr>
                  <m:sub>
                    <m:func>
                      <m:funcPr>
                        <m:ctrlPr>
                          <w:rPr>
                            <w:rFonts w:ascii="Cambria Math" w:eastAsia="Times New Roman" w:hAnsi="Cambria Math" w:cstheme="minorHAnsi"/>
                            <w:iCs/>
                            <w:sz w:val="26"/>
                            <w:szCs w:val="26"/>
                          </w:rPr>
                        </m:ctrlPr>
                      </m:funcPr>
                      <m:fName>
                        <m:r>
                          <m:rPr>
                            <m:sty m:val="p"/>
                          </m:rPr>
                          <w:rPr>
                            <w:rFonts w:ascii="Cambria Math" w:eastAsia="Times New Roman" w:hAnsi="Cambria Math" w:cstheme="minorHAnsi"/>
                            <w:sz w:val="26"/>
                            <w:szCs w:val="26"/>
                          </w:rPr>
                          <m:t>max</m:t>
                        </m:r>
                      </m:fName>
                      <m:e>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e>
                        </m:d>
                      </m:e>
                    </m:func>
                  </m:sub>
                  <m:sup>
                    <m:func>
                      <m:funcPr>
                        <m:ctrlPr>
                          <w:rPr>
                            <w:rFonts w:ascii="Cambria Math" w:eastAsia="Times New Roman" w:hAnsi="Cambria Math" w:cstheme="minorHAnsi"/>
                            <w:iCs/>
                            <w:sz w:val="26"/>
                            <w:szCs w:val="26"/>
                          </w:rPr>
                        </m:ctrlPr>
                      </m:funcPr>
                      <m:fName>
                        <m:r>
                          <m:rPr>
                            <m:sty m:val="p"/>
                          </m:rPr>
                          <w:rPr>
                            <w:rFonts w:ascii="Cambria Math" w:eastAsia="Times New Roman" w:hAnsi="Cambria Math" w:cstheme="minorHAnsi"/>
                            <w:sz w:val="26"/>
                            <w:szCs w:val="26"/>
                          </w:rPr>
                          <m:t>max</m:t>
                        </m:r>
                      </m:fName>
                      <m:e>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,0</m:t>
                            </m:r>
                          </m:e>
                        </m:d>
                      </m:e>
                    </m:func>
                  </m:sup>
                  <m:e>
                    <m:d>
                      <m:dPr>
                        <m:begChr m:val="{"/>
                        <m:endChr m:val="}"/>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d>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d>
                      </m:e>
                    </m:d>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x-s</m:t>
                        </m:r>
                      </m:e>
                    </m:d>
                    <m:r>
                      <w:rPr>
                        <w:rFonts w:ascii="Cambria Math" w:eastAsia="Times New Roman" w:hAnsi="Cambria Math" w:cstheme="minorHAnsi"/>
                        <w:sz w:val="26"/>
                        <w:szCs w:val="26"/>
                      </w:rPr>
                      <m:t>ds</m:t>
                    </m:r>
                  </m:e>
                </m:nary>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func>
                      <m:funcPr>
                        <m:ctrlPr>
                          <w:rPr>
                            <w:rFonts w:ascii="Cambria Math" w:eastAsia="Times New Roman" w:hAnsi="Cambria Math" w:cstheme="minorHAnsi"/>
                            <w:iCs/>
                            <w:sz w:val="26"/>
                            <w:szCs w:val="26"/>
                          </w:rPr>
                        </m:ctrlPr>
                      </m:funcPr>
                      <m:fName>
                        <m:r>
                          <m:rPr>
                            <m:sty m:val="p"/>
                          </m:rPr>
                          <w:rPr>
                            <w:rFonts w:ascii="Cambria Math" w:eastAsia="Times New Roman" w:hAnsi="Cambria Math" w:cstheme="minorHAnsi"/>
                            <w:sz w:val="26"/>
                            <w:szCs w:val="26"/>
                          </w:rPr>
                          <m:t>min</m:t>
                        </m:r>
                      </m:fName>
                      <m:e>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e>
                        </m:d>
                      </m:e>
                    </m:func>
                  </m:sub>
                  <m:sup>
                    <m:r>
                      <w:rPr>
                        <w:rFonts w:ascii="Cambria Math" w:eastAsia="Times New Roman" w:hAnsi="Cambria Math" w:cstheme="minorHAnsi"/>
                        <w:sz w:val="26"/>
                        <w:szCs w:val="26"/>
                      </w:rPr>
                      <m:t>x</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nary>
                <m:r>
                  <w:rPr>
                    <w:rFonts w:ascii="Cambria Math" w:eastAsia="Times New Roman" w:hAnsi="Cambria Math" w:cstheme="minorHAnsi"/>
                    <w:sz w:val="26"/>
                    <w:szCs w:val="26"/>
                  </w:rPr>
                  <m:t>}</m:t>
                </m:r>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d>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d>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d>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d>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x-s</m:t>
                    </m:r>
                  </m:e>
                </m:d>
                <m:r>
                  <w:rPr>
                    <w:rFonts w:ascii="Cambria Math" w:eastAsia="Times New Roman" w:hAnsi="Cambria Math" w:cstheme="minorHAnsi"/>
                    <w:sz w:val="26"/>
                    <w:szCs w:val="26"/>
                  </w:rPr>
                  <m:t>ds</m:t>
                </m:r>
              </m:e>
            </m:mr>
          </m:m>
        </m:oMath>
      </m:oMathPara>
    </w:p>
    <w:p w14:paraId="37D98AF3" w14:textId="641BC822"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A similar analysis can be carried out to derive a recurrence relation for </w:t>
      </w:r>
      <w:r w:rsidRPr="00F318A8">
        <w:rPr>
          <w:rFonts w:eastAsia="Times New Roman" w:cstheme="minorHAnsi"/>
          <w:i/>
          <w:iCs/>
          <w:sz w:val="26"/>
          <w:szCs w:val="26"/>
        </w:rPr>
        <w:t>C</w:t>
      </w:r>
      <w:r w:rsidRPr="00F318A8">
        <w:rPr>
          <w:rFonts w:eastAsia="Times New Roman" w:cstheme="minorHAnsi"/>
          <w:i/>
          <w:iCs/>
          <w:sz w:val="18"/>
          <w:szCs w:val="18"/>
        </w:rPr>
        <w:t>Y</w:t>
      </w:r>
      <w:r w:rsidRPr="00F318A8">
        <w:rPr>
          <w:rFonts w:eastAsia="Times New Roman" w:cstheme="minorHAnsi"/>
          <w:i/>
          <w:iCs/>
          <w:sz w:val="13"/>
          <w:szCs w:val="13"/>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For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see </w:t>
      </w:r>
      <w:hyperlink r:id="rId18" w:anchor="deqn8" w:history="1">
        <w:r w:rsidRPr="00F318A8">
          <w:rPr>
            <w:rFonts w:eastAsia="Times New Roman" w:cstheme="minorHAnsi"/>
            <w:color w:val="0000FF"/>
            <w:sz w:val="23"/>
            <w:szCs w:val="23"/>
            <w:u w:val="single"/>
          </w:rPr>
          <w:t>(8)</w:t>
        </w:r>
      </w:hyperlink>
      <w:r w:rsidRPr="00F318A8">
        <w:rPr>
          <w:rFonts w:eastAsia="Times New Roman" w:cstheme="minorHAnsi"/>
          <w:sz w:val="23"/>
          <w:szCs w:val="23"/>
        </w:rPr>
        <w:t xml:space="preserve">, shown at the bottom of the page, where </w:t>
      </w:r>
      <m:oMath>
        <m:sSub>
          <m:sSubPr>
            <m:ctrlPr>
              <w:rPr>
                <w:rFonts w:ascii="Cambria Math" w:eastAsia="Times New Roman" w:hAnsi="Cambria Math" w:cstheme="minorHAnsi"/>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=(x-s)/</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oMath>
      <w:r w:rsidRPr="00F318A8">
        <w:rPr>
          <w:rFonts w:eastAsia="Times New Roman" w:cstheme="minorHAnsi"/>
          <w:sz w:val="23"/>
          <w:szCs w:val="23"/>
        </w:rPr>
        <w:t>and</w:t>
      </w:r>
    </w:p>
    <w:p w14:paraId="18D9BEE8" w14:textId="055809FE" w:rsidR="00CC0BF6" w:rsidRPr="00F318A8" w:rsidRDefault="00CC0BF6" w:rsidP="00CC0BF6">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lastRenderedPageBreak/>
        <w:t>(9)</w:t>
      </w:r>
    </w:p>
    <w:p w14:paraId="078E7E7F" w14:textId="77777777" w:rsidR="007906E1"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(x)=</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m:t>
                    </m:r>
                  </m:sub>
                  <m:sup>
                    <m:r>
                      <w:rPr>
                        <w:rFonts w:ascii="Cambria Math" w:eastAsia="Times New Roman" w:hAnsi="Cambria Math" w:cstheme="minorHAnsi"/>
                        <w:sz w:val="26"/>
                        <w:szCs w:val="26"/>
                      </w:rPr>
                      <m:t>x</m:t>
                    </m:r>
                  </m:sup>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x</m:t>
                        </m:r>
                      </m:e>
                      <m:sup>
                        <m:r>
                          <m:rPr>
                            <m:sty m:val="p"/>
                          </m:rPr>
                          <w:rPr>
                            <w:rFonts w:ascii="Cambria Math" w:eastAsia="Times New Roman" w:hAnsi="Cambria Math" w:cstheme="minorHAnsi"/>
                            <w:sz w:val="26"/>
                            <w:szCs w:val="26"/>
                          </w:rPr>
                          <m:t>'</m:t>
                        </m:r>
                      </m:sup>
                    </m:sSup>
                    <m:r>
                      <w:rPr>
                        <w:rFonts w:ascii="Cambria Math" w:eastAsia="Times New Roman" w:hAnsi="Cambria Math" w:cstheme="minorHAnsi"/>
                        <w:sz w:val="26"/>
                        <w:szCs w:val="26"/>
                      </w:rPr>
                      <m:t>)d</m:t>
                    </m:r>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x</m:t>
                        </m:r>
                      </m:e>
                      <m:sup>
                        <m:r>
                          <m:rPr>
                            <m:sty m:val="p"/>
                          </m:rPr>
                          <w:rPr>
                            <w:rFonts w:ascii="Cambria Math" w:eastAsia="Times New Roman" w:hAnsi="Cambria Math" w:cstheme="minorHAnsi"/>
                            <w:sz w:val="26"/>
                            <w:szCs w:val="26"/>
                          </w:rPr>
                          <m:t>'</m:t>
                        </m:r>
                      </m:sup>
                    </m:sSup>
                  </m:e>
                </m:nary>
              </m:e>
            </m:mr>
          </m:m>
        </m:oMath>
      </m:oMathPara>
    </w:p>
    <w:p w14:paraId="352ED08C" w14:textId="1D840262" w:rsidR="00A156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Note that the earlier pair of recurrence </w:t>
      </w:r>
      <w:hyperlink r:id="rId19"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xml:space="preserve"> and </w:t>
      </w:r>
      <w:hyperlink r:id="rId20" w:anchor="deqn8" w:history="1">
        <w:r w:rsidRPr="00F318A8">
          <w:rPr>
            <w:rFonts w:eastAsia="Times New Roman" w:cstheme="minorHAnsi"/>
            <w:color w:val="0000FF"/>
            <w:sz w:val="23"/>
            <w:szCs w:val="23"/>
            <w:u w:val="single"/>
          </w:rPr>
          <w:t>(8)</w:t>
        </w:r>
      </w:hyperlink>
      <w:r w:rsidRPr="00F318A8">
        <w:rPr>
          <w:rFonts w:eastAsia="Times New Roman" w:cstheme="minorHAnsi"/>
          <w:sz w:val="23"/>
          <w:szCs w:val="23"/>
        </w:rPr>
        <w:t xml:space="preserve"> are coupled and the mean functions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must be computed </w:t>
      </w:r>
      <w:r w:rsidRPr="00F318A8">
        <w:rPr>
          <w:rFonts w:eastAsia="Times New Roman" w:cstheme="minorHAnsi"/>
          <w:i/>
          <w:iCs/>
          <w:sz w:val="23"/>
          <w:szCs w:val="23"/>
        </w:rPr>
        <w:t>a priori</w:t>
      </w:r>
      <w:r w:rsidRPr="00F318A8">
        <w:rPr>
          <w:rFonts w:eastAsia="Times New Roman" w:cstheme="minorHAnsi"/>
          <w:sz w:val="23"/>
          <w:szCs w:val="23"/>
        </w:rPr>
        <w:t xml:space="preserve"> according to [27]. We make the final note that when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&gt;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we must simply interchange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3"/>
          <w:szCs w:val="23"/>
        </w:rPr>
        <w:t xml:space="preserve"> and </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in </w:t>
      </w:r>
      <w:hyperlink r:id="rId21"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xml:space="preserve"> and </w:t>
      </w:r>
      <w:hyperlink r:id="rId22" w:anchor="deqn8" w:history="1">
        <w:r w:rsidRPr="00F318A8">
          <w:rPr>
            <w:rFonts w:eastAsia="Times New Roman" w:cstheme="minorHAnsi"/>
            <w:color w:val="0000FF"/>
            <w:sz w:val="23"/>
            <w:szCs w:val="23"/>
            <w:u w:val="single"/>
          </w:rPr>
          <w:t>(8)</w:t>
        </w:r>
      </w:hyperlink>
      <w:r w:rsidRPr="00F318A8">
        <w:rPr>
          <w:rFonts w:eastAsia="Times New Roman" w:cstheme="minorHAnsi"/>
          <w:sz w:val="23"/>
          <w:szCs w:val="23"/>
        </w:rPr>
        <w:t>.</w:t>
      </w:r>
    </w:p>
    <w:p w14:paraId="6C5C2A6A" w14:textId="4F90D7B5" w:rsidR="00CC0BF6" w:rsidRPr="00F318A8" w:rsidRDefault="00CC0BF6" w:rsidP="00CC0BF6">
      <w:pPr>
        <w:spacing w:after="0" w:line="240" w:lineRule="auto"/>
        <w:jc w:val="right"/>
        <w:rPr>
          <w:rFonts w:eastAsia="Times New Roman" w:cstheme="minorHAnsi"/>
          <w:iCs/>
          <w:sz w:val="26"/>
          <w:szCs w:val="26"/>
        </w:rPr>
      </w:pPr>
      <w:r>
        <w:rPr>
          <w:rFonts w:eastAsia="Times New Roman" w:cstheme="minorHAnsi"/>
          <w:sz w:val="23"/>
          <w:szCs w:val="23"/>
        </w:rPr>
        <w:t>(10)</w:t>
      </w:r>
    </w:p>
    <w:p w14:paraId="0B1345C9" w14:textId="77777777" w:rsidR="007906E1" w:rsidRPr="00F318A8" w:rsidRDefault="00CB5F7D" w:rsidP="00A156A8">
      <w:pPr>
        <w:spacing w:after="0" w:line="240" w:lineRule="auto"/>
        <w:rPr>
          <w:rFonts w:eastAsia="Times New Roman" w:cstheme="minorHAnsi"/>
          <w:sz w:val="23"/>
          <w:szCs w:val="23"/>
        </w:rPr>
      </w:pPr>
      <m:oMathPara>
        <m:oMath>
          <m:m>
            <m:mPr>
              <m:plcHide m:val="1"/>
              <m:mcs>
                <m:mc>
                  <m:mcPr>
                    <m:count m:val="1"/>
                    <m:mcJc m:val="center"/>
                  </m:mcPr>
                </m:mc>
                <m:mc>
                  <m:mcPr>
                    <m:count m:val="1"/>
                    <m:mcJc m:val="left"/>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e>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b>
                  <m:sup>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,w)</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(s-x)ds</m:t>
                    </m:r>
                  </m:e>
                </m:nary>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x</m:t>
                    </m:r>
                  </m:sub>
                  <m:sup>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e>
                </m:nary>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(s-x)ds</m:t>
                </m:r>
              </m:e>
            </m:mr>
          </m:m>
        </m:oMath>
      </m:oMathPara>
    </w:p>
    <w:p w14:paraId="7CC51E00" w14:textId="450DCD05" w:rsidR="00A156A8" w:rsidRDefault="00CC0BF6" w:rsidP="00A156A8">
      <w:pPr>
        <w:spacing w:after="0" w:line="240" w:lineRule="auto"/>
        <w:rPr>
          <w:rFonts w:eastAsia="Times New Roman" w:cstheme="minorHAnsi"/>
          <w:sz w:val="23"/>
          <w:szCs w:val="23"/>
        </w:rPr>
      </w:pPr>
      <w:r w:rsidRPr="00F318A8">
        <w:rPr>
          <w:rFonts w:eastAsia="Times New Roman" w:cstheme="minorHAnsi"/>
          <w:sz w:val="23"/>
          <w:szCs w:val="23"/>
        </w:rPr>
        <w:t>A</w:t>
      </w:r>
      <w:r w:rsidR="00A156A8" w:rsidRPr="00F318A8">
        <w:rPr>
          <w:rFonts w:eastAsia="Times New Roman" w:cstheme="minorHAnsi"/>
          <w:sz w:val="23"/>
          <w:szCs w:val="23"/>
        </w:rPr>
        <w:t>nd</w:t>
      </w:r>
    </w:p>
    <w:p w14:paraId="3843BAB1" w14:textId="2BEC2944" w:rsidR="00CC0BF6" w:rsidRDefault="00CC0BF6" w:rsidP="00CC0BF6">
      <w:pPr>
        <w:spacing w:after="0" w:line="240" w:lineRule="auto"/>
        <w:jc w:val="right"/>
        <w:rPr>
          <w:rFonts w:eastAsia="Times New Roman" w:cstheme="minorHAnsi"/>
          <w:sz w:val="23"/>
          <w:szCs w:val="23"/>
        </w:rPr>
      </w:pPr>
      <w:r>
        <w:rPr>
          <w:rFonts w:eastAsia="Times New Roman" w:cstheme="minorHAnsi"/>
          <w:sz w:val="23"/>
          <w:szCs w:val="23"/>
        </w:rPr>
        <w:t>(11) top</w:t>
      </w:r>
    </w:p>
    <w:p w14:paraId="1DF7F025" w14:textId="13B19DFB" w:rsidR="00CC0BF6" w:rsidRPr="00F318A8" w:rsidRDefault="00CC0BF6" w:rsidP="00CC0BF6">
      <w:pPr>
        <w:spacing w:after="0" w:line="240" w:lineRule="auto"/>
        <w:jc w:val="right"/>
        <w:rPr>
          <w:rFonts w:eastAsia="Times New Roman" w:cstheme="minorHAnsi"/>
          <w:sz w:val="23"/>
          <w:szCs w:val="23"/>
        </w:rPr>
      </w:pPr>
      <w:r>
        <w:rPr>
          <w:rFonts w:eastAsia="Times New Roman" w:cstheme="minorHAnsi"/>
          <w:sz w:val="23"/>
          <w:szCs w:val="23"/>
        </w:rPr>
        <w:t>(12) bottom</w:t>
      </w:r>
    </w:p>
    <w:p w14:paraId="393A32C9" w14:textId="5A9EB283" w:rsidR="00A156A8" w:rsidRDefault="00CB5F7D" w:rsidP="00A156A8">
      <w:pPr>
        <w:spacing w:after="0" w:line="240" w:lineRule="auto"/>
        <w:rPr>
          <w:rFonts w:eastAsia="Times New Roman" w:cstheme="minorHAnsi"/>
          <w:sz w:val="23"/>
          <w:szCs w:val="23"/>
        </w:rPr>
      </w:pPr>
      <m:oMath>
        <m:m>
          <m:mPr>
            <m:plcHide m:val="1"/>
            <m:mcs>
              <m:mc>
                <m:mcPr>
                  <m:count m:val="1"/>
                  <m:mcJc m:val="center"/>
                </m:mcPr>
              </m:mc>
              <m:mc>
                <m:mcPr>
                  <m:count m:val="1"/>
                  <m:mcJc m:val="left"/>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e>
              <m:r>
                <w:rPr>
                  <w:rFonts w:ascii="Cambria Math" w:eastAsia="Times New Roman" w:hAnsi="Cambria Math" w:cstheme="minorHAnsi"/>
                  <w:sz w:val="26"/>
                  <w:szCs w:val="26"/>
                </w:rPr>
                <m:t>u([</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den>
              </m:f>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)[1-</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max(x-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,0)</m:t>
                  </m:r>
                </m:sub>
                <m:sup>
                  <m:r>
                    <w:rPr>
                      <w:rFonts w:ascii="Cambria Math" w:eastAsia="Times New Roman" w:hAnsi="Cambria Math" w:cstheme="minorHAnsi"/>
                      <w:sz w:val="26"/>
                      <w:szCs w:val="26"/>
                    </w:rPr>
                    <m:t>max(x-v</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,0)</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(x-s)ds</m:t>
                  </m:r>
                </m:e>
              </m:nary>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b>
                <m:sup>
                  <m:r>
                    <w:rPr>
                      <w:rFonts w:ascii="Cambria Math" w:eastAsia="Times New Roman" w:hAnsi="Cambria Math" w:cstheme="minorHAnsi"/>
                      <w:sz w:val="26"/>
                      <w:szCs w:val="26"/>
                    </w:rPr>
                    <m:t>x</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nary>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2</m:t>
                  </m:r>
                </m:e>
                <m: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(x-s)ds</m:t>
              </m:r>
            </m:e>
          </m:m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Z</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e>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b>
                <m:sup>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,w)</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(s-x)ds</m:t>
                  </m:r>
                </m:e>
              </m:nary>
            </m:e>
          </m:mr>
          <m:mr>
            <m:e/>
            <m:e>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x</m:t>
                  </m:r>
                </m:sub>
                <m:sup>
                  <m:r>
                    <w:rPr>
                      <w:rFonts w:ascii="Cambria Math" w:eastAsia="Times New Roman" w:hAnsi="Cambria Math" w:cstheme="minorHAnsi"/>
                      <w:sz w:val="26"/>
                      <w:szCs w:val="26"/>
                    </w:rPr>
                    <m:t>min(x+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,w)</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Z</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Y</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e>
              </m:nary>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r>
                <m:rPr>
                  <m:nor/>
                </m:rPr>
                <w:rPr>
                  <w:rFonts w:eastAsia="Times New Roman" w:cstheme="minorHAnsi"/>
                  <w:iCs/>
                  <w:sz w:val="26"/>
                  <w:szCs w:val="26"/>
                </w:rPr>
                <m:t xml:space="preserve"> </m:t>
              </m:r>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(s-x)ds</m:t>
              </m:r>
            </m:e>
          </m:mr>
        </m:m>
      </m:oMath>
      <w:r w:rsidR="00A156A8" w:rsidRPr="00F318A8">
        <w:rPr>
          <w:rFonts w:eastAsia="Times New Roman" w:cstheme="minorHAnsi"/>
          <w:sz w:val="23"/>
          <w:szCs w:val="23"/>
        </w:rPr>
        <w:t xml:space="preserve"> and</w:t>
      </w:r>
    </w:p>
    <w:p w14:paraId="153334A4" w14:textId="7FF8C173" w:rsidR="00034CE9" w:rsidRPr="00F318A8" w:rsidRDefault="00034CE9" w:rsidP="00034CE9">
      <w:pPr>
        <w:spacing w:after="0" w:line="240" w:lineRule="auto"/>
        <w:jc w:val="right"/>
        <w:rPr>
          <w:rFonts w:eastAsia="Times New Roman" w:cstheme="minorHAnsi"/>
          <w:sz w:val="23"/>
          <w:szCs w:val="23"/>
        </w:rPr>
      </w:pPr>
      <w:r>
        <w:rPr>
          <w:rFonts w:eastAsia="Times New Roman" w:cstheme="minorHAnsi"/>
          <w:sz w:val="23"/>
          <w:szCs w:val="23"/>
        </w:rPr>
        <w:t>(13)</w:t>
      </w:r>
    </w:p>
    <w:p w14:paraId="704D6157" w14:textId="77777777" w:rsidR="00334009"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
                  <m:mcPr>
                    <m:count m:val="1"/>
                    <m:mcJc m:val="left"/>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Y</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e>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max(x-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h</m:t>
                        </m:r>
                      </m:sub>
                    </m:sSub>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,0)</m:t>
                    </m:r>
                  </m:sub>
                  <m:sup>
                    <m:r>
                      <w:rPr>
                        <w:rFonts w:ascii="Cambria Math" w:eastAsia="Times New Roman" w:hAnsi="Cambria Math" w:cstheme="minorHAnsi"/>
                        <w:sz w:val="26"/>
                        <w:szCs w:val="26"/>
                      </w:rPr>
                      <m:t>x</m:t>
                    </m:r>
                  </m:sup>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Y</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C</m:t>
                        </m:r>
                      </m:e>
                      <m:sub>
                        <m:r>
                          <w:rPr>
                            <w:rFonts w:ascii="Cambria Math" w:eastAsia="Times New Roman" w:hAnsi="Cambria Math" w:cstheme="minorHAnsi"/>
                            <w:sz w:val="26"/>
                            <w:szCs w:val="26"/>
                          </w:rPr>
                          <m:t>Z</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nary>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e>
            </m:mr>
            <m:mr>
              <m:e/>
              <m:e>
                <m:r>
                  <w:rPr>
                    <w:rFonts w:ascii="Cambria Math" w:eastAsia="Times New Roman" w:hAnsi="Cambria Math" w:cstheme="minorHAnsi"/>
                    <w:sz w:val="26"/>
                    <w:szCs w:val="26"/>
                  </w:rPr>
                  <m:t>+2</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m:rPr>
                        <m:sty m:val="p"/>
                      </m:rPr>
                      <w:rPr>
                        <w:rFonts w:ascii="Cambria Math" w:eastAsia="Times New Roman" w:hAnsi="Cambria Math" w:cstheme="minorHAnsi"/>
                        <w:sz w:val="26"/>
                        <w:szCs w:val="26"/>
                      </w:rPr>
                      <m:t>Δ</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,s)]</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h</m:t>
                    </m:r>
                  </m:sub>
                </m:sSub>
                <m:r>
                  <w:rPr>
                    <w:rFonts w:ascii="Cambria Math" w:eastAsia="Times New Roman" w:hAnsi="Cambria Math" w:cstheme="minorHAnsi"/>
                    <w:sz w:val="26"/>
                    <w:szCs w:val="26"/>
                  </w:rPr>
                  <m:t>(x-s)ds.</m:t>
                </m:r>
              </m:e>
            </m:mr>
          </m:m>
        </m:oMath>
      </m:oMathPara>
    </w:p>
    <w:p w14:paraId="0CA58766"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We now state, without proof, the recurrence equations for the remaining count autocorrelations and count crosscorrelations. For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the coupled recurrence relations for </w:t>
      </w:r>
      <w:r w:rsidRPr="00F318A8">
        <w:rPr>
          <w:rFonts w:eastAsia="Times New Roman" w:cstheme="minorHAnsi"/>
          <w:i/>
          <w:iCs/>
          <w:sz w:val="26"/>
          <w:szCs w:val="26"/>
        </w:rPr>
        <w:t>C</w:t>
      </w:r>
      <w:r w:rsidRPr="00F318A8">
        <w:rPr>
          <w:rFonts w:eastAsia="Times New Roman" w:cstheme="minorHAnsi"/>
          <w:i/>
          <w:iCs/>
          <w:sz w:val="18"/>
          <w:szCs w:val="18"/>
        </w:rPr>
        <w:t>Z</w:t>
      </w:r>
      <w:r w:rsidRPr="00F318A8">
        <w:rPr>
          <w:rFonts w:eastAsia="Times New Roman" w:cstheme="minorHAnsi"/>
          <w:i/>
          <w:iCs/>
          <w:sz w:val="13"/>
          <w:szCs w:val="13"/>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C</w:t>
      </w:r>
      <w:r w:rsidRPr="00F318A8">
        <w:rPr>
          <w:rFonts w:eastAsia="Times New Roman" w:cstheme="minorHAnsi"/>
          <w:i/>
          <w:iCs/>
          <w:sz w:val="18"/>
          <w:szCs w:val="18"/>
        </w:rPr>
        <w:t>Y</w:t>
      </w:r>
      <w:r w:rsidRPr="00F318A8">
        <w:rPr>
          <w:rFonts w:eastAsia="Times New Roman" w:cstheme="minorHAnsi"/>
          <w:i/>
          <w:iCs/>
          <w:sz w:val="13"/>
          <w:szCs w:val="13"/>
        </w:rPr>
        <w:t>h</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are given as in </w:t>
      </w:r>
      <w:hyperlink r:id="rId23" w:anchor="deqn10" w:history="1">
        <w:r w:rsidRPr="00F318A8">
          <w:rPr>
            <w:rFonts w:eastAsia="Times New Roman" w:cstheme="minorHAnsi"/>
            <w:color w:val="0000FF"/>
            <w:sz w:val="23"/>
            <w:szCs w:val="23"/>
            <w:u w:val="single"/>
          </w:rPr>
          <w:t>(10)</w:t>
        </w:r>
      </w:hyperlink>
      <w:r w:rsidRPr="00F318A8">
        <w:rPr>
          <w:rFonts w:eastAsia="Times New Roman" w:cstheme="minorHAnsi"/>
          <w:sz w:val="23"/>
          <w:szCs w:val="23"/>
        </w:rPr>
        <w:t>–</w:t>
      </w:r>
      <w:hyperlink r:id="rId24" w:anchor="deqn11-12" w:history="1">
        <w:r w:rsidRPr="00F318A8">
          <w:rPr>
            <w:rFonts w:eastAsia="Times New Roman" w:cstheme="minorHAnsi"/>
            <w:color w:val="0000FF"/>
            <w:sz w:val="23"/>
            <w:szCs w:val="23"/>
            <w:u w:val="single"/>
          </w:rPr>
          <w:t>(11)</w:t>
        </w:r>
      </w:hyperlink>
      <w:r w:rsidRPr="00F318A8">
        <w:rPr>
          <w:rFonts w:eastAsia="Times New Roman" w:cstheme="minorHAnsi"/>
          <w:sz w:val="23"/>
          <w:szCs w:val="23"/>
        </w:rPr>
        <w:t>, shown at the bottom of the next page.</w:t>
      </w:r>
    </w:p>
    <w:p w14:paraId="4547FB3E"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lastRenderedPageBreak/>
        <w:t xml:space="preserve">Finally, the crosscorrelations </w:t>
      </w:r>
      <w:r w:rsidRPr="00F318A8">
        <w:rPr>
          <w:rFonts w:eastAsia="Times New Roman" w:cstheme="minorHAnsi"/>
          <w:i/>
          <w:iCs/>
          <w:sz w:val="26"/>
          <w:szCs w:val="26"/>
        </w:rPr>
        <w:t>C</w:t>
      </w:r>
      <w:r w:rsidRPr="00F318A8">
        <w:rPr>
          <w:rFonts w:eastAsia="Times New Roman" w:cstheme="minorHAnsi"/>
          <w:i/>
          <w:iCs/>
          <w:sz w:val="18"/>
          <w:szCs w:val="18"/>
        </w:rPr>
        <w:t>Z</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C</w:t>
      </w:r>
      <w:r w:rsidRPr="00F318A8">
        <w:rPr>
          <w:rFonts w:eastAsia="Times New Roman" w:cstheme="minorHAnsi"/>
          <w:i/>
          <w:iCs/>
          <w:sz w:val="18"/>
          <w:szCs w:val="18"/>
        </w:rPr>
        <w:t>Y</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obey the following coupled recurrence equations: For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see </w:t>
      </w:r>
      <w:hyperlink r:id="rId25" w:anchor="deqn11-12" w:history="1">
        <w:r w:rsidRPr="00F318A8">
          <w:rPr>
            <w:rFonts w:eastAsia="Times New Roman" w:cstheme="minorHAnsi"/>
            <w:color w:val="0000FF"/>
            <w:sz w:val="23"/>
            <w:szCs w:val="23"/>
            <w:u w:val="single"/>
          </w:rPr>
          <w:t>(12)</w:t>
        </w:r>
      </w:hyperlink>
      <w:r w:rsidRPr="00F318A8">
        <w:rPr>
          <w:rFonts w:eastAsia="Times New Roman" w:cstheme="minorHAnsi"/>
          <w:sz w:val="23"/>
          <w:szCs w:val="23"/>
        </w:rPr>
        <w:t>–</w:t>
      </w:r>
      <w:hyperlink r:id="rId26" w:anchor="deqn13" w:history="1">
        <w:r w:rsidRPr="00F318A8">
          <w:rPr>
            <w:rFonts w:eastAsia="Times New Roman" w:cstheme="minorHAnsi"/>
            <w:color w:val="0000FF"/>
            <w:sz w:val="23"/>
            <w:szCs w:val="23"/>
            <w:u w:val="single"/>
          </w:rPr>
          <w:t>(13)</w:t>
        </w:r>
      </w:hyperlink>
      <w:r w:rsidRPr="00F318A8">
        <w:rPr>
          <w:rFonts w:eastAsia="Times New Roman" w:cstheme="minorHAnsi"/>
          <w:sz w:val="23"/>
          <w:szCs w:val="23"/>
        </w:rPr>
        <w:t xml:space="preserve">, shown at the bottom of the next page. As before, when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&gt;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we simply interchange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3"/>
          <w:szCs w:val="23"/>
        </w:rPr>
        <w:t xml:space="preserve"> and </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in all the previous expressions.</w:t>
      </w:r>
    </w:p>
    <w:p w14:paraId="757E5349"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The preceding model can be easily modified to suit hole-injection APDs. This is done by simply interchanging the role of electrons and holes in all the recurrence equations (i.e., interchange the electron and hole ionization coefficients, saturation velocities and dead spaces).</w:t>
      </w:r>
    </w:p>
    <w:p w14:paraId="0A4E0897"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We conclude this section by considering the effects of time-varying and stochastic carrier velocities. For layers with high fields (&gt; 400 kV/cm), carriers do not assume their saturation velocities immediately following impact ionization. Rather, as has been demonstrated by Monte-Carlo simulation [45], there is a velocity overshoot at short distances (up to several multiples of the saturation velocity) following each impact ionization, as well as a random spread in the velocity. The overshoot effect can be readily incorporated into the dead-space model considered above in a straightforward fashion. Moreover, capturing the velocity randomness is also possible with a slight added complexity to the recurrence equations. The details of these extensions will be reported elsewhere.</w:t>
      </w:r>
    </w:p>
    <w:p w14:paraId="6EAC4013" w14:textId="0522601A"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Finally, with the statistics of the impulse response at hand, the statistics of the frequency response can be readily obtained. We define the stochastic frequency response as the Fourier transform of the random impulse response</w:t>
      </w:r>
    </w:p>
    <w:p w14:paraId="12CD7AB9" w14:textId="78520C2B" w:rsidR="00034CE9" w:rsidRPr="00F318A8" w:rsidRDefault="00034CE9" w:rsidP="00034CE9">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(14)</w:t>
      </w:r>
    </w:p>
    <w:p w14:paraId="34406802" w14:textId="6A893CD6" w:rsidR="000176D4" w:rsidRPr="00F318A8" w:rsidRDefault="00CB5F7D" w:rsidP="00A156A8">
      <w:pPr>
        <w:spacing w:after="0" w:line="240" w:lineRule="auto"/>
        <w:rPr>
          <w:rFonts w:eastAsia="Times New Roman" w:cstheme="minorHAnsi"/>
          <w:sz w:val="26"/>
          <w:szCs w:val="26"/>
        </w:rPr>
      </w:pPr>
      <m:oMathPara>
        <m:oMath>
          <m:m>
            <m:mPr>
              <m:plcHide m:val="1"/>
              <m:mcs>
                <m:mc>
                  <m:mcPr>
                    <m:count m:val="1"/>
                    <m:mcJc m:val="center"/>
                  </m:mcPr>
                </m:mc>
              </m:mcs>
              <m:ctrlPr>
                <w:rPr>
                  <w:rFonts w:ascii="Cambria Math" w:eastAsia="Times New Roman" w:hAnsi="Cambria Math" w:cstheme="minorHAnsi"/>
                  <w:sz w:val="26"/>
                  <w:szCs w:val="26"/>
                </w:rPr>
              </m:ctrlPr>
            </m:mPr>
            <m:mr>
              <m:e>
                <m:r>
                  <m:rPr>
                    <m:scr m:val="script"/>
                  </m:rPr>
                  <w:rPr>
                    <w:rFonts w:ascii="Cambria Math" w:eastAsia="Times New Roman" w:hAnsi="Cambria Math" w:cstheme="minorHAnsi"/>
                    <w:sz w:val="26"/>
                    <w:szCs w:val="26"/>
                  </w:rPr>
                  <m:t>I</m:t>
                </m:r>
                <m:d>
                  <m:dPr>
                    <m:ctrlPr>
                      <w:rPr>
                        <w:rFonts w:ascii="Cambria Math" w:eastAsia="Times New Roman" w:hAnsi="Cambria Math" w:cstheme="minorHAnsi"/>
                        <w:i/>
                        <w:sz w:val="26"/>
                        <w:szCs w:val="26"/>
                      </w:rPr>
                    </m:ctrlPr>
                  </m:dPr>
                  <m:e>
                    <m:r>
                      <w:rPr>
                        <w:rFonts w:ascii="Cambria Math" w:eastAsia="Times New Roman" w:hAnsi="Cambria Math" w:cstheme="minorHAnsi"/>
                        <w:sz w:val="26"/>
                        <w:szCs w:val="26"/>
                      </w:rPr>
                      <m:t>f</m:t>
                    </m:r>
                  </m:e>
                </m:d>
                <m:func>
                  <m:funcPr>
                    <m:ctrlPr>
                      <w:rPr>
                        <w:rFonts w:ascii="Cambria Math" w:eastAsia="Times New Roman" w:hAnsi="Cambria Math" w:cstheme="minorHAnsi"/>
                        <w:i/>
                        <w:sz w:val="26"/>
                        <w:szCs w:val="26"/>
                      </w:rPr>
                    </m:ctrlPr>
                  </m:funcPr>
                  <m:fName>
                    <m:limUpp>
                      <m:limUppPr>
                        <m:ctrlPr>
                          <w:rPr>
                            <w:rFonts w:ascii="Cambria Math" w:eastAsia="Times New Roman" w:hAnsi="Cambria Math" w:cstheme="minorHAnsi"/>
                            <w:sz w:val="26"/>
                            <w:szCs w:val="26"/>
                          </w:rPr>
                        </m:ctrlPr>
                      </m:limUppPr>
                      <m:e>
                        <m:r>
                          <w:rPr>
                            <w:rFonts w:ascii="Cambria Math" w:eastAsia="Times New Roman" w:hAnsi="Cambria Math" w:cstheme="minorHAnsi"/>
                            <w:sz w:val="26"/>
                            <w:szCs w:val="26"/>
                          </w:rPr>
                          <m:t>=</m:t>
                        </m:r>
                      </m:e>
                      <m:lim>
                        <m:r>
                          <m:rPr>
                            <m:sty m:val="p"/>
                          </m:rPr>
                          <w:rPr>
                            <w:rFonts w:ascii="Cambria Math" w:eastAsia="Times New Roman" w:hAnsi="Cambria Math" w:cstheme="minorHAnsi"/>
                            <w:sz w:val="26"/>
                            <w:szCs w:val="26"/>
                          </w:rPr>
                          <m:t>Δ</m:t>
                        </m:r>
                      </m:lim>
                    </m:limUpp>
                  </m:fName>
                  <m:e>
                    <m:nary>
                      <m:naryPr>
                        <m:limLoc m:val="subSup"/>
                        <m:grow m:val="1"/>
                        <m:ctrlPr>
                          <w:rPr>
                            <w:rFonts w:ascii="Cambria Math" w:eastAsia="Times New Roman" w:hAnsi="Cambria Math" w:cstheme="minorHAnsi"/>
                            <w:sz w:val="26"/>
                            <w:szCs w:val="26"/>
                          </w:rPr>
                        </m:ctrlPr>
                      </m:naryPr>
                      <m:sub>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m:t>
                        </m:r>
                      </m:sub>
                      <m:sup>
                        <m:r>
                          <m:rPr>
                            <m:sty m:val="p"/>
                          </m:rPr>
                          <w:rPr>
                            <w:rFonts w:ascii="Cambria Math" w:eastAsia="Times New Roman" w:hAnsi="Cambria Math" w:cstheme="minorHAnsi"/>
                            <w:sz w:val="26"/>
                            <w:szCs w:val="26"/>
                          </w:rPr>
                          <m:t>∞</m:t>
                        </m:r>
                      </m:sup>
                      <m:e>
                        <m:r>
                          <w:rPr>
                            <w:rFonts w:ascii="Cambria Math" w:eastAsia="Times New Roman" w:hAnsi="Cambria Math" w:cstheme="minorHAnsi"/>
                            <w:sz w:val="26"/>
                            <w:szCs w:val="26"/>
                          </w:rPr>
                          <m:t>I</m:t>
                        </m:r>
                        <m:d>
                          <m:dPr>
                            <m:ctrlPr>
                              <w:rPr>
                                <w:rFonts w:ascii="Cambria Math" w:eastAsia="Times New Roman" w:hAnsi="Cambria Math" w:cstheme="minorHAnsi"/>
                                <w:i/>
                                <w:sz w:val="26"/>
                                <w:szCs w:val="26"/>
                              </w:rPr>
                            </m:ctrlPr>
                          </m:dPr>
                          <m:e>
                            <m:r>
                              <w:rPr>
                                <w:rFonts w:ascii="Cambria Math" w:eastAsia="Times New Roman" w:hAnsi="Cambria Math" w:cstheme="minorHAnsi"/>
                                <w:sz w:val="26"/>
                                <w:szCs w:val="26"/>
                              </w:rPr>
                              <m:t>t</m:t>
                            </m:r>
                          </m:e>
                        </m:d>
                      </m:e>
                    </m:nary>
                  </m:e>
                </m:func>
                <m:sSup>
                  <m:sSupPr>
                    <m:ctrlPr>
                      <w:rPr>
                        <w:rFonts w:ascii="Cambria Math" w:eastAsia="Times New Roman" w:hAnsi="Cambria Math" w:cstheme="minorHAnsi"/>
                        <w:sz w:val="26"/>
                        <w:szCs w:val="26"/>
                      </w:rPr>
                    </m:ctrlPr>
                  </m:sSupPr>
                  <m:e>
                    <m:r>
                      <w:rPr>
                        <w:rFonts w:ascii="Cambria Math" w:eastAsia="Times New Roman" w:hAnsi="Cambria Math" w:cstheme="minorHAnsi"/>
                        <w:sz w:val="26"/>
                        <w:szCs w:val="26"/>
                      </w:rPr>
                      <m:t>e</m:t>
                    </m:r>
                  </m:e>
                  <m:sup>
                    <m:r>
                      <w:rPr>
                        <w:rFonts w:ascii="Cambria Math" w:eastAsia="Times New Roman" w:hAnsi="Cambria Math" w:cstheme="minorHAnsi"/>
                        <w:sz w:val="26"/>
                        <w:szCs w:val="26"/>
                      </w:rPr>
                      <m:t>-j2πft</m:t>
                    </m:r>
                  </m:sup>
                </m:sSup>
                <m:r>
                  <w:rPr>
                    <w:rFonts w:ascii="Cambria Math" w:eastAsia="Times New Roman" w:hAnsi="Cambria Math" w:cstheme="minorHAnsi"/>
                    <w:sz w:val="26"/>
                    <w:szCs w:val="26"/>
                  </w:rPr>
                  <m:t>dt.</m:t>
                </m:r>
              </m:e>
            </m:mr>
          </m:m>
        </m:oMath>
      </m:oMathPara>
    </w:p>
    <w:p w14:paraId="19C65B26" w14:textId="7EA9C700" w:rsidR="00A156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The mean frequency response, </w:t>
      </w:r>
      <m:oMath>
        <m:bar>
          <m:barPr>
            <m:pos m:val="top"/>
            <m:ctrlPr>
              <w:rPr>
                <w:rFonts w:ascii="Cambria Math" w:eastAsia="Times New Roman" w:hAnsi="Cambria Math" w:cstheme="minorHAnsi"/>
                <w:sz w:val="26"/>
                <w:szCs w:val="26"/>
              </w:rPr>
            </m:ctrlPr>
          </m:barPr>
          <m:e>
            <m:r>
              <m:rPr>
                <m:scr m:val="script"/>
              </m:rPr>
              <w:rPr>
                <w:rFonts w:ascii="Cambria Math" w:eastAsia="Times New Roman" w:hAnsi="Cambria Math" w:cstheme="minorHAnsi"/>
                <w:sz w:val="26"/>
                <w:szCs w:val="26"/>
              </w:rPr>
              <m:t>I</m:t>
            </m:r>
          </m:e>
        </m:bar>
        <m:r>
          <w:rPr>
            <w:rFonts w:ascii="Cambria Math" w:eastAsia="Times New Roman" w:hAnsi="Cambria Math" w:cstheme="minorHAnsi"/>
            <w:sz w:val="26"/>
            <w:szCs w:val="26"/>
          </w:rPr>
          <m:t>(f)</m:t>
        </m:r>
        <m:limUpp>
          <m:limUppPr>
            <m:ctrlPr>
              <w:rPr>
                <w:rFonts w:ascii="Cambria Math" w:eastAsia="Times New Roman" w:hAnsi="Cambria Math" w:cstheme="minorHAnsi"/>
                <w:sz w:val="26"/>
                <w:szCs w:val="26"/>
              </w:rPr>
            </m:ctrlPr>
          </m:limUppPr>
          <m:e>
            <m:r>
              <w:rPr>
                <w:rFonts w:ascii="Cambria Math" w:eastAsia="Times New Roman" w:hAnsi="Cambria Math" w:cstheme="minorHAnsi"/>
                <w:sz w:val="26"/>
                <w:szCs w:val="26"/>
              </w:rPr>
              <m:t>=</m:t>
            </m:r>
          </m:e>
          <m:lim>
            <m:r>
              <m:rPr>
                <m:sty m:val="p"/>
              </m:rPr>
              <w:rPr>
                <w:rFonts w:ascii="Cambria Math" w:eastAsia="Times New Roman" w:hAnsi="Cambria Math" w:cstheme="minorHAnsi"/>
                <w:sz w:val="26"/>
                <w:szCs w:val="26"/>
              </w:rPr>
              <m:t>Δ</m:t>
            </m:r>
          </m:lim>
        </m:limUpp>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E</m:t>
        </m:r>
        <m:r>
          <m:rPr>
            <m:scr m:val="script"/>
          </m:rPr>
          <w:rPr>
            <w:rFonts w:ascii="Cambria Math" w:eastAsia="Times New Roman" w:hAnsi="Cambria Math" w:cstheme="minorHAnsi"/>
            <w:sz w:val="26"/>
            <w:szCs w:val="26"/>
          </w:rPr>
          <m:t>⌈I(</m:t>
        </m:r>
        <m:r>
          <w:rPr>
            <w:rFonts w:ascii="Cambria Math" w:eastAsia="Times New Roman" w:hAnsi="Cambria Math" w:cstheme="minorHAnsi"/>
            <w:sz w:val="26"/>
            <w:szCs w:val="26"/>
          </w:rPr>
          <m:t>f)⌉</m:t>
        </m:r>
      </m:oMath>
      <w:r w:rsidRPr="00F318A8">
        <w:rPr>
          <w:rFonts w:eastAsia="Times New Roman" w:cstheme="minorHAnsi"/>
          <w:sz w:val="23"/>
          <w:szCs w:val="23"/>
        </w:rPr>
        <w:t xml:space="preserve">, is then the Fourier transform of the mean impulse response </w:t>
      </w:r>
      <w:r w:rsidRPr="00F318A8">
        <w:rPr>
          <w:rFonts w:eastAsia="Times New Roman" w:cstheme="minorHAnsi"/>
          <w:i/>
          <w:iCs/>
          <w:sz w:val="26"/>
          <w:szCs w:val="26"/>
        </w:rPr>
        <w:t>i</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sz w:val="23"/>
          <w:szCs w:val="23"/>
        </w:rPr>
        <w:t xml:space="preserve">, defined in </w:t>
      </w:r>
      <w:hyperlink r:id="rId27" w:anchor="deqn4" w:history="1">
        <w:r w:rsidRPr="00F318A8">
          <w:rPr>
            <w:rFonts w:eastAsia="Times New Roman" w:cstheme="minorHAnsi"/>
            <w:color w:val="0000FF"/>
            <w:sz w:val="23"/>
            <w:szCs w:val="23"/>
            <w:u w:val="single"/>
          </w:rPr>
          <w:t>(4)</w:t>
        </w:r>
      </w:hyperlink>
      <w:r w:rsidRPr="00F318A8">
        <w:rPr>
          <w:rFonts w:eastAsia="Times New Roman" w:cstheme="minorHAnsi"/>
          <w:sz w:val="23"/>
          <w:szCs w:val="23"/>
        </w:rPr>
        <w:t xml:space="preserve">, which can be computed by solving the recurrence equations </w:t>
      </w:r>
      <w:hyperlink r:id="rId28"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xml:space="preserve">, </w:t>
      </w:r>
      <w:hyperlink r:id="rId29" w:anchor="deqn10" w:history="1">
        <w:r w:rsidRPr="00F318A8">
          <w:rPr>
            <w:rFonts w:eastAsia="Times New Roman" w:cstheme="minorHAnsi"/>
            <w:color w:val="0000FF"/>
            <w:sz w:val="23"/>
            <w:szCs w:val="23"/>
            <w:u w:val="single"/>
          </w:rPr>
          <w:t>(10)</w:t>
        </w:r>
      </w:hyperlink>
      <w:r w:rsidRPr="00F318A8">
        <w:rPr>
          <w:rFonts w:eastAsia="Times New Roman" w:cstheme="minorHAnsi"/>
          <w:sz w:val="23"/>
          <w:szCs w:val="23"/>
        </w:rPr>
        <w:t>–</w:t>
      </w:r>
      <w:hyperlink r:id="rId30" w:anchor="deqn11-12" w:history="1">
        <w:r w:rsidRPr="00F318A8">
          <w:rPr>
            <w:rFonts w:eastAsia="Times New Roman" w:cstheme="minorHAnsi"/>
            <w:color w:val="0000FF"/>
            <w:sz w:val="23"/>
            <w:szCs w:val="23"/>
            <w:u w:val="single"/>
          </w:rPr>
          <w:t>(12)</w:t>
        </w:r>
      </w:hyperlink>
      <w:r w:rsidRPr="00F318A8">
        <w:rPr>
          <w:rFonts w:eastAsia="Times New Roman" w:cstheme="minorHAnsi"/>
          <w:sz w:val="23"/>
          <w:szCs w:val="23"/>
        </w:rPr>
        <w:t xml:space="preserve"> in [27]. The 3-dB bandwidth is then determined from the </w:t>
      </w:r>
      <w:r w:rsidRPr="00F318A8">
        <w:rPr>
          <w:rFonts w:eastAsia="Times New Roman" w:cstheme="minorHAnsi"/>
          <w:sz w:val="26"/>
          <w:szCs w:val="26"/>
        </w:rPr>
        <w:t>I</w:t>
      </w:r>
      <w:r w:rsidRPr="00F318A8">
        <w:rPr>
          <w:rFonts w:eastAsia="Times New Roman" w:cstheme="minorHAnsi"/>
          <w:sz w:val="18"/>
          <w:szCs w:val="18"/>
        </w:rPr>
        <w:t>¯¯¯</w:t>
      </w:r>
      <w:r w:rsidRPr="00F318A8">
        <w:rPr>
          <w:rFonts w:eastAsia="Times New Roman" w:cstheme="minorHAnsi"/>
          <w:sz w:val="26"/>
          <w:szCs w:val="26"/>
        </w:rPr>
        <w:t>(</w:t>
      </w:r>
      <w:r w:rsidRPr="00F318A8">
        <w:rPr>
          <w:rFonts w:eastAsia="Times New Roman" w:cstheme="minorHAnsi"/>
          <w:i/>
          <w:iCs/>
          <w:sz w:val="26"/>
          <w:szCs w:val="26"/>
        </w:rPr>
        <w:t>f</w:t>
      </w:r>
      <w:r w:rsidRPr="00F318A8">
        <w:rPr>
          <w:rFonts w:eastAsia="Times New Roman" w:cstheme="minorHAnsi"/>
          <w:sz w:val="26"/>
          <w:szCs w:val="26"/>
        </w:rPr>
        <w:t>)</w:t>
      </w:r>
      <w:r w:rsidRPr="00F318A8">
        <w:rPr>
          <w:rFonts w:eastAsia="Times New Roman" w:cstheme="minorHAnsi"/>
          <w:sz w:val="23"/>
          <w:szCs w:val="23"/>
        </w:rPr>
        <w:t xml:space="preserve"> curve. The APD power-spectral density, which is a measure of fluctuations in the frequency response, is defined by </w:t>
      </w:r>
      <m:oMath>
        <m:r>
          <w:rPr>
            <w:rFonts w:ascii="Cambria Math" w:eastAsia="Times New Roman" w:hAnsi="Cambria Math" w:cstheme="minorHAnsi"/>
            <w:sz w:val="26"/>
            <w:szCs w:val="26"/>
          </w:rPr>
          <m:t>S(f)</m:t>
        </m:r>
        <m:limUpp>
          <m:limUppPr>
            <m:ctrlPr>
              <w:rPr>
                <w:rFonts w:ascii="Cambria Math" w:eastAsia="Times New Roman" w:hAnsi="Cambria Math" w:cstheme="minorHAnsi"/>
                <w:iCs/>
                <w:sz w:val="26"/>
                <w:szCs w:val="26"/>
              </w:rPr>
            </m:ctrlPr>
          </m:limUppPr>
          <m:e>
            <m:r>
              <w:rPr>
                <w:rFonts w:ascii="Cambria Math" w:eastAsia="Times New Roman" w:hAnsi="Cambria Math" w:cstheme="minorHAnsi"/>
                <w:sz w:val="26"/>
                <w:szCs w:val="26"/>
              </w:rPr>
              <m:t>=</m:t>
            </m:r>
          </m:e>
          <m:lim>
            <m:r>
              <m:rPr>
                <m:sty m:val="p"/>
              </m:rPr>
              <w:rPr>
                <w:rFonts w:ascii="Cambria Math" w:eastAsia="Times New Roman" w:hAnsi="Cambria Math" w:cstheme="minorHAnsi"/>
                <w:sz w:val="26"/>
                <w:szCs w:val="26"/>
              </w:rPr>
              <m:t>Δ</m:t>
            </m:r>
          </m:lim>
        </m:limUpp>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p>
          <m:sSupPr>
            <m:ctrlPr>
              <w:rPr>
                <w:rFonts w:ascii="Cambria Math" w:eastAsia="Times New Roman" w:hAnsi="Cambria Math" w:cstheme="minorHAnsi"/>
                <w:iCs/>
                <w:sz w:val="26"/>
                <w:szCs w:val="26"/>
              </w:rPr>
            </m:ctrlPr>
          </m:sSupPr>
          <m:e>
            <m:r>
              <m:rPr>
                <m:scr m:val="script"/>
              </m:rPr>
              <w:rPr>
                <w:rFonts w:ascii="Cambria Math" w:eastAsia="Times New Roman" w:hAnsi="Cambria Math" w:cstheme="minorHAnsi"/>
                <w:sz w:val="26"/>
                <w:szCs w:val="26"/>
              </w:rPr>
              <m:t>I</m:t>
            </m:r>
          </m:e>
          <m:sup>
            <m:r>
              <w:rPr>
                <w:rFonts w:ascii="Cambria Math" w:eastAsia="Times New Roman" w:hAnsi="Cambria Math" w:cstheme="minorHAnsi"/>
                <w:sz w:val="26"/>
                <w:szCs w:val="26"/>
              </w:rPr>
              <m:t>2</m:t>
            </m:r>
          </m:sup>
        </m:sSup>
        <m:r>
          <w:rPr>
            <w:rFonts w:ascii="Cambria Math" w:eastAsia="Times New Roman" w:hAnsi="Cambria Math" w:cstheme="minorHAnsi"/>
            <w:sz w:val="26"/>
            <w:szCs w:val="26"/>
          </w:rPr>
          <m:t>(f)]</m:t>
        </m:r>
      </m:oMath>
      <w:r w:rsidRPr="00F318A8">
        <w:rPr>
          <w:rFonts w:eastAsia="Times New Roman" w:cstheme="minorHAnsi"/>
          <w:sz w:val="23"/>
          <w:szCs w:val="23"/>
        </w:rPr>
        <w:t xml:space="preserve"> and can be related to the autocorrelation function by using </w:t>
      </w:r>
      <w:hyperlink r:id="rId31" w:anchor="deqn14" w:history="1">
        <w:r w:rsidRPr="00F318A8">
          <w:rPr>
            <w:rFonts w:eastAsia="Times New Roman" w:cstheme="minorHAnsi"/>
            <w:color w:val="0000FF"/>
            <w:sz w:val="23"/>
            <w:szCs w:val="23"/>
            <w:u w:val="single"/>
          </w:rPr>
          <w:t>(14)</w:t>
        </w:r>
      </w:hyperlink>
      <w:r w:rsidRPr="00F318A8">
        <w:rPr>
          <w:rFonts w:eastAsia="Times New Roman" w:cstheme="minorHAnsi"/>
          <w:sz w:val="23"/>
          <w:szCs w:val="23"/>
        </w:rPr>
        <w:t xml:space="preserve"> </w:t>
      </w:r>
    </w:p>
    <w:p w14:paraId="52445518" w14:textId="1312FD10" w:rsidR="00034CE9" w:rsidRPr="00F318A8" w:rsidRDefault="00034CE9" w:rsidP="00034CE9">
      <w:pPr>
        <w:spacing w:after="0" w:line="240" w:lineRule="auto"/>
        <w:jc w:val="right"/>
        <w:rPr>
          <w:rFonts w:eastAsia="Times New Roman" w:cstheme="minorHAnsi"/>
          <w:sz w:val="23"/>
          <w:szCs w:val="23"/>
        </w:rPr>
      </w:pPr>
      <w:r>
        <w:rPr>
          <w:rFonts w:eastAsia="Times New Roman" w:cstheme="minorHAnsi"/>
          <w:sz w:val="23"/>
          <w:szCs w:val="23"/>
        </w:rPr>
        <w:t>(15)</w:t>
      </w:r>
    </w:p>
    <w:p w14:paraId="4148EC2A" w14:textId="77777777" w:rsidR="008A70D2"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s>
              <m:ctrlPr>
                <w:rPr>
                  <w:rFonts w:ascii="Cambria Math" w:eastAsia="Times New Roman" w:hAnsi="Cambria Math" w:cstheme="minorHAnsi"/>
                  <w:iCs/>
                  <w:sz w:val="26"/>
                  <w:szCs w:val="26"/>
                </w:rPr>
              </m:ctrlPr>
            </m:mPr>
            <m:mr>
              <m:e>
                <m:r>
                  <w:rPr>
                    <w:rFonts w:ascii="Cambria Math" w:eastAsia="Times New Roman" w:hAnsi="Cambria Math" w:cstheme="minorHAnsi"/>
                    <w:sz w:val="26"/>
                    <w:szCs w:val="26"/>
                  </w:rPr>
                  <m:t>S</m:t>
                </m:r>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f</m:t>
                    </m:r>
                  </m:e>
                </m:d>
                <m:r>
                  <w:rPr>
                    <w:rFonts w:ascii="Cambria Math" w:eastAsia="Times New Roman" w:hAnsi="Cambria Math" w:cstheme="minorHAnsi"/>
                    <w:sz w:val="26"/>
                    <w:szCs w:val="26"/>
                  </w:rPr>
                  <m:t>=</m:t>
                </m:r>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m:t>
                    </m:r>
                  </m:sub>
                  <m:sup>
                    <m:r>
                      <m:rPr>
                        <m:sty m:val="p"/>
                      </m:rPr>
                      <w:rPr>
                        <w:rFonts w:ascii="Cambria Math" w:eastAsia="Times New Roman" w:hAnsi="Cambria Math" w:cstheme="minorHAnsi"/>
                        <w:sz w:val="26"/>
                        <w:szCs w:val="26"/>
                      </w:rPr>
                      <m:t>∞</m:t>
                    </m:r>
                  </m:sup>
                  <m:e>
                    <m:nary>
                      <m:naryPr>
                        <m:limLoc m:val="subSup"/>
                        <m:grow m:val="1"/>
                        <m:ctrlPr>
                          <w:rPr>
                            <w:rFonts w:ascii="Cambria Math" w:eastAsia="Times New Roman" w:hAnsi="Cambria Math" w:cstheme="minorHAnsi"/>
                            <w:iCs/>
                            <w:sz w:val="26"/>
                            <w:szCs w:val="26"/>
                          </w:rPr>
                        </m:ctrlPr>
                      </m:naryPr>
                      <m:sub>
                        <m:r>
                          <w:rPr>
                            <w:rFonts w:ascii="Cambria Math" w:eastAsia="Times New Roman" w:hAnsi="Cambria Math" w:cstheme="minorHAnsi"/>
                            <w:sz w:val="26"/>
                            <w:szCs w:val="26"/>
                          </w:rPr>
                          <m:t>-</m:t>
                        </m:r>
                        <m:r>
                          <m:rPr>
                            <m:sty m:val="p"/>
                          </m:rPr>
                          <w:rPr>
                            <w:rFonts w:ascii="Cambria Math" w:eastAsia="Times New Roman" w:hAnsi="Cambria Math" w:cstheme="minorHAnsi"/>
                            <w:sz w:val="26"/>
                            <w:szCs w:val="26"/>
                          </w:rPr>
                          <m:t>∞</m:t>
                        </m:r>
                      </m:sub>
                      <m:sup>
                        <m:r>
                          <m:rPr>
                            <m:sty m:val="p"/>
                          </m:rPr>
                          <w:rPr>
                            <w:rFonts w:ascii="Cambria Math" w:eastAsia="Times New Roman" w:hAnsi="Cambria Math" w:cstheme="minorHAnsi"/>
                            <w:sz w:val="26"/>
                            <w:szCs w:val="26"/>
                          </w:rPr>
                          <m:t>∞</m:t>
                        </m:r>
                      </m:sup>
                      <m:e>
                        <m:r>
                          <w:rPr>
                            <w:rFonts w:ascii="Cambria Math" w:eastAsia="Times New Roman" w:hAnsi="Cambria Math" w:cstheme="minorHAnsi"/>
                            <w:sz w:val="26"/>
                            <w:szCs w:val="26"/>
                          </w:rPr>
                          <m:t>R</m:t>
                        </m:r>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e>
                        </m:d>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e</m:t>
                            </m:r>
                          </m:e>
                          <m:sup>
                            <m:r>
                              <w:rPr>
                                <w:rFonts w:ascii="Cambria Math" w:eastAsia="Times New Roman" w:hAnsi="Cambria Math" w:cstheme="minorHAnsi"/>
                                <w:sz w:val="26"/>
                                <w:szCs w:val="26"/>
                              </w:rPr>
                              <m:t>-j2π</m:t>
                            </m:r>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e>
                            </m:d>
                            <m:r>
                              <w:rPr>
                                <w:rFonts w:ascii="Cambria Math" w:eastAsia="Times New Roman" w:hAnsi="Cambria Math" w:cstheme="minorHAnsi"/>
                                <w:sz w:val="26"/>
                                <w:szCs w:val="26"/>
                              </w:rPr>
                              <m:t>f</m:t>
                            </m:r>
                          </m:sup>
                        </m:sSup>
                        <m:r>
                          <w:rPr>
                            <w:rFonts w:ascii="Cambria Math" w:eastAsia="Times New Roman" w:hAnsi="Cambria Math" w:cstheme="minorHAnsi"/>
                            <w:sz w:val="26"/>
                            <w:szCs w:val="26"/>
                          </w:rPr>
                          <m:t>d</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d</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e>
                    </m:nary>
                  </m:e>
                </m:nary>
                <m:r>
                  <w:rPr>
                    <w:rFonts w:ascii="Cambria Math" w:eastAsia="Times New Roman" w:hAnsi="Cambria Math" w:cstheme="minorHAnsi"/>
                    <w:sz w:val="26"/>
                    <w:szCs w:val="26"/>
                  </w:rPr>
                  <m:t>.</m:t>
                </m:r>
              </m:e>
            </m:mr>
          </m:m>
          <m:r>
            <w:rPr>
              <w:rFonts w:ascii="Cambria Math" w:eastAsia="Times New Roman" w:hAnsi="Cambria Math" w:cstheme="minorHAnsi"/>
              <w:sz w:val="26"/>
              <w:szCs w:val="26"/>
            </w:rPr>
            <m:t xml:space="preserve"> </m:t>
          </m:r>
        </m:oMath>
      </m:oMathPara>
    </w:p>
    <w:p w14:paraId="74F1EE66" w14:textId="77777777" w:rsidR="008A70D2" w:rsidRPr="00F318A8" w:rsidRDefault="008A70D2" w:rsidP="00A156A8">
      <w:pPr>
        <w:spacing w:after="0" w:line="240" w:lineRule="auto"/>
        <w:rPr>
          <w:rFonts w:eastAsia="Times New Roman" w:cstheme="minorHAnsi"/>
          <w:sz w:val="23"/>
          <w:szCs w:val="23"/>
        </w:rPr>
      </w:pPr>
    </w:p>
    <w:p w14:paraId="09DD4D06" w14:textId="77777777" w:rsidR="00A156A8" w:rsidRPr="00F318A8" w:rsidRDefault="00A156A8" w:rsidP="0009291F">
      <w:pPr>
        <w:pStyle w:val="Heading1"/>
        <w:rPr>
          <w:rFonts w:asciiTheme="minorHAnsi" w:hAnsiTheme="minorHAnsi" w:cstheme="minorHAnsi"/>
        </w:rPr>
      </w:pPr>
      <w:r w:rsidRPr="00F318A8">
        <w:rPr>
          <w:rFonts w:asciiTheme="minorHAnsi" w:hAnsiTheme="minorHAnsi" w:cstheme="minorHAnsi"/>
        </w:rPr>
        <w:t>SECTION IV.</w:t>
      </w:r>
    </w:p>
    <w:p w14:paraId="09E08446" w14:textId="77777777" w:rsidR="00A156A8" w:rsidRPr="00F318A8" w:rsidRDefault="00A156A8" w:rsidP="0009291F">
      <w:pPr>
        <w:pStyle w:val="Heading2"/>
        <w:rPr>
          <w:rFonts w:asciiTheme="minorHAnsi" w:hAnsiTheme="minorHAnsi" w:cstheme="minorHAnsi"/>
        </w:rPr>
      </w:pPr>
      <w:r w:rsidRPr="00F318A8">
        <w:rPr>
          <w:rFonts w:asciiTheme="minorHAnsi" w:hAnsiTheme="minorHAnsi" w:cstheme="minorHAnsi"/>
        </w:rPr>
        <w:t>Results</w:t>
      </w:r>
    </w:p>
    <w:p w14:paraId="053F218A"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We now proceed to use the theory developed above to investigate the effect of reducing the width of the multiplication region on two fundamental performance characteristics: 1) the APD gain-bandwidth product; and 2) the fluctuations in the APDs frequency response. These characteristics are studied for four multiplication-region materials: GaAs, Al</w:t>
      </w:r>
      <w:r w:rsidRPr="00F318A8">
        <w:rPr>
          <w:rFonts w:eastAsia="Times New Roman" w:cstheme="minorHAnsi"/>
          <w:sz w:val="23"/>
          <w:szCs w:val="23"/>
          <w:vertAlign w:val="subscript"/>
        </w:rPr>
        <w:t>0.2</w:t>
      </w:r>
      <w:r w:rsidRPr="00F318A8">
        <w:rPr>
          <w:rFonts w:eastAsia="Times New Roman" w:cstheme="minorHAnsi"/>
          <w:sz w:val="23"/>
          <w:szCs w:val="23"/>
        </w:rPr>
        <w:t>Ga</w:t>
      </w:r>
      <w:r w:rsidRPr="00F318A8">
        <w:rPr>
          <w:rFonts w:eastAsia="Times New Roman" w:cstheme="minorHAnsi"/>
          <w:sz w:val="23"/>
          <w:szCs w:val="23"/>
          <w:vertAlign w:val="subscript"/>
        </w:rPr>
        <w:t>0.8</w:t>
      </w:r>
      <w:r w:rsidRPr="00F318A8">
        <w:rPr>
          <w:rFonts w:eastAsia="Times New Roman" w:cstheme="minorHAnsi"/>
          <w:sz w:val="23"/>
          <w:szCs w:val="23"/>
        </w:rPr>
        <w:t>As, InP, and In</w:t>
      </w:r>
      <w:r w:rsidRPr="00F318A8">
        <w:rPr>
          <w:rFonts w:eastAsia="Times New Roman" w:cstheme="minorHAnsi"/>
          <w:sz w:val="23"/>
          <w:szCs w:val="23"/>
          <w:vertAlign w:val="subscript"/>
        </w:rPr>
        <w:t>0.52</w:t>
      </w:r>
      <w:r w:rsidRPr="00F318A8">
        <w:rPr>
          <w:rFonts w:eastAsia="Times New Roman" w:cstheme="minorHAnsi"/>
          <w:sz w:val="23"/>
          <w:szCs w:val="23"/>
        </w:rPr>
        <w:t>Al</w:t>
      </w:r>
      <w:r w:rsidRPr="00F318A8">
        <w:rPr>
          <w:rFonts w:eastAsia="Times New Roman" w:cstheme="minorHAnsi"/>
          <w:sz w:val="23"/>
          <w:szCs w:val="23"/>
          <w:vertAlign w:val="subscript"/>
        </w:rPr>
        <w:t>0.48</w:t>
      </w:r>
      <w:r w:rsidRPr="00F318A8">
        <w:rPr>
          <w:rFonts w:eastAsia="Times New Roman" w:cstheme="minorHAnsi"/>
          <w:sz w:val="23"/>
          <w:szCs w:val="23"/>
        </w:rPr>
        <w:t xml:space="preserve">As, which are used in APDs of various multiplication-region widths. Following Anselm </w:t>
      </w:r>
      <w:r w:rsidRPr="00F318A8">
        <w:rPr>
          <w:rFonts w:eastAsia="Times New Roman" w:cstheme="minorHAnsi"/>
          <w:i/>
          <w:iCs/>
          <w:sz w:val="23"/>
          <w:szCs w:val="23"/>
        </w:rPr>
        <w:t>et al.</w:t>
      </w:r>
      <w:r w:rsidRPr="00F318A8">
        <w:rPr>
          <w:rFonts w:eastAsia="Times New Roman" w:cstheme="minorHAnsi"/>
          <w:sz w:val="23"/>
          <w:szCs w:val="23"/>
        </w:rPr>
        <w:t xml:space="preserve"> [17], we use the uniform saturation velocities </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sz w:val="26"/>
          <w:szCs w:val="26"/>
        </w:rPr>
        <w:t>=0.8×10</w:t>
      </w:r>
      <w:r w:rsidRPr="00F318A8">
        <w:rPr>
          <w:rFonts w:eastAsia="Times New Roman" w:cstheme="minorHAnsi"/>
          <w:sz w:val="18"/>
          <w:szCs w:val="18"/>
        </w:rPr>
        <w:t>7</w:t>
      </w:r>
      <w:r w:rsidRPr="00F318A8">
        <w:rPr>
          <w:rFonts w:eastAsia="Times New Roman" w:cstheme="minorHAnsi"/>
          <w:sz w:val="26"/>
          <w:szCs w:val="26"/>
        </w:rPr>
        <w:t>cm/s</w:t>
      </w:r>
      <w:r w:rsidRPr="00F318A8">
        <w:rPr>
          <w:rFonts w:eastAsia="Times New Roman" w:cstheme="minorHAnsi"/>
          <w:sz w:val="23"/>
          <w:szCs w:val="23"/>
        </w:rPr>
        <w:t xml:space="preserve"> and </w:t>
      </w:r>
      <w:r w:rsidRPr="00F318A8">
        <w:rPr>
          <w:rFonts w:eastAsia="Times New Roman" w:cstheme="minorHAnsi"/>
          <w:i/>
          <w:iCs/>
          <w:sz w:val="26"/>
          <w:szCs w:val="26"/>
        </w:rPr>
        <w:t>v</w:t>
      </w:r>
      <w:r w:rsidRPr="00F318A8">
        <w:rPr>
          <w:rFonts w:eastAsia="Times New Roman" w:cstheme="minorHAnsi"/>
          <w:i/>
          <w:iCs/>
          <w:sz w:val="18"/>
          <w:szCs w:val="18"/>
        </w:rPr>
        <w:t>h</w:t>
      </w:r>
      <w:r w:rsidRPr="00F318A8">
        <w:rPr>
          <w:rFonts w:eastAsia="Times New Roman" w:cstheme="minorHAnsi"/>
          <w:sz w:val="26"/>
          <w:szCs w:val="26"/>
        </w:rPr>
        <w:t>=0.6×10</w:t>
      </w:r>
      <w:r w:rsidRPr="00F318A8">
        <w:rPr>
          <w:rFonts w:eastAsia="Times New Roman" w:cstheme="minorHAnsi"/>
          <w:sz w:val="18"/>
          <w:szCs w:val="18"/>
        </w:rPr>
        <w:t>7</w:t>
      </w:r>
      <w:r w:rsidRPr="00F318A8">
        <w:rPr>
          <w:rFonts w:eastAsia="Times New Roman" w:cstheme="minorHAnsi"/>
          <w:sz w:val="23"/>
          <w:szCs w:val="23"/>
        </w:rPr>
        <w:t xml:space="preserve"> cm/s for electrons and holes, respectively, in Al</w:t>
      </w:r>
      <w:r w:rsidRPr="00F318A8">
        <w:rPr>
          <w:rFonts w:eastAsia="Times New Roman" w:cstheme="minorHAnsi"/>
          <w:sz w:val="23"/>
          <w:szCs w:val="23"/>
          <w:vertAlign w:val="subscript"/>
        </w:rPr>
        <w:t>0.2</w:t>
      </w:r>
      <w:r w:rsidRPr="00F318A8">
        <w:rPr>
          <w:rFonts w:eastAsia="Times New Roman" w:cstheme="minorHAnsi"/>
          <w:sz w:val="23"/>
          <w:szCs w:val="23"/>
        </w:rPr>
        <w:t>Ga</w:t>
      </w:r>
      <w:r w:rsidRPr="00F318A8">
        <w:rPr>
          <w:rFonts w:eastAsia="Times New Roman" w:cstheme="minorHAnsi"/>
          <w:sz w:val="23"/>
          <w:szCs w:val="23"/>
          <w:vertAlign w:val="subscript"/>
        </w:rPr>
        <w:t>0.8</w:t>
      </w:r>
      <w:r w:rsidRPr="00F318A8">
        <w:rPr>
          <w:rFonts w:eastAsia="Times New Roman" w:cstheme="minorHAnsi"/>
          <w:sz w:val="23"/>
          <w:szCs w:val="23"/>
        </w:rPr>
        <w:t xml:space="preserve">As. For the other </w:t>
      </w:r>
      <w:r w:rsidRPr="00F318A8">
        <w:rPr>
          <w:rFonts w:eastAsia="Times New Roman" w:cstheme="minorHAnsi"/>
          <w:sz w:val="23"/>
          <w:szCs w:val="23"/>
        </w:rPr>
        <w:lastRenderedPageBreak/>
        <w:t xml:space="preserve">materials, we use the saturation velocities </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sz w:val="26"/>
          <w:szCs w:val="26"/>
        </w:rPr>
        <w:t>=1.0×10</w:t>
      </w:r>
      <w:r w:rsidRPr="00F318A8">
        <w:rPr>
          <w:rFonts w:eastAsia="Times New Roman" w:cstheme="minorHAnsi"/>
          <w:sz w:val="18"/>
          <w:szCs w:val="18"/>
        </w:rPr>
        <w:t>7</w:t>
      </w:r>
      <w:r w:rsidRPr="00F318A8">
        <w:rPr>
          <w:rFonts w:eastAsia="Times New Roman" w:cstheme="minorHAnsi"/>
          <w:sz w:val="23"/>
          <w:szCs w:val="23"/>
        </w:rPr>
        <w:t xml:space="preserve"> cm/s and </w:t>
      </w:r>
      <w:r w:rsidRPr="00F318A8">
        <w:rPr>
          <w:rFonts w:eastAsia="Times New Roman" w:cstheme="minorHAnsi"/>
          <w:i/>
          <w:iCs/>
          <w:sz w:val="26"/>
          <w:szCs w:val="26"/>
        </w:rPr>
        <w:t>v</w:t>
      </w:r>
      <w:r w:rsidRPr="00F318A8">
        <w:rPr>
          <w:rFonts w:eastAsia="Times New Roman" w:cstheme="minorHAnsi"/>
          <w:i/>
          <w:iCs/>
          <w:sz w:val="18"/>
          <w:szCs w:val="18"/>
        </w:rPr>
        <w:t>h</w:t>
      </w:r>
      <w:r w:rsidRPr="00F318A8">
        <w:rPr>
          <w:rFonts w:eastAsia="Times New Roman" w:cstheme="minorHAnsi"/>
          <w:sz w:val="26"/>
          <w:szCs w:val="26"/>
        </w:rPr>
        <w:t>=0.5×10</w:t>
      </w:r>
      <w:r w:rsidRPr="00F318A8">
        <w:rPr>
          <w:rFonts w:eastAsia="Times New Roman" w:cstheme="minorHAnsi"/>
          <w:sz w:val="18"/>
          <w:szCs w:val="18"/>
        </w:rPr>
        <w:t>7</w:t>
      </w:r>
      <w:r w:rsidRPr="00F318A8">
        <w:rPr>
          <w:rFonts w:eastAsia="Times New Roman" w:cstheme="minorHAnsi"/>
          <w:sz w:val="23"/>
          <w:szCs w:val="23"/>
        </w:rPr>
        <w:t xml:space="preserve"> cm/s, for electrons and holes, respectively. Although these saturation velocities may vary according to the material, the previous values seem to serve well as a convenient approximation. All the devices considered operate on the basis of electron-injection, with the exception of InP, which is a hole-injection APD. Whenever needed, the mean gain is computed in accordance with the dead-space multiplication theory of the gain reported in [8], [10], [22].</w:t>
      </w:r>
    </w:p>
    <w:p w14:paraId="61F64FC5" w14:textId="77777777" w:rsidR="00A156A8" w:rsidRPr="00F318A8" w:rsidRDefault="00A156A8" w:rsidP="0009291F">
      <w:pPr>
        <w:pStyle w:val="Heading3"/>
        <w:rPr>
          <w:rFonts w:asciiTheme="minorHAnsi" w:hAnsiTheme="minorHAnsi" w:cstheme="minorHAnsi"/>
        </w:rPr>
      </w:pPr>
      <w:r w:rsidRPr="00F318A8">
        <w:rPr>
          <w:rFonts w:asciiTheme="minorHAnsi" w:hAnsiTheme="minorHAnsi" w:cstheme="minorHAnsi"/>
        </w:rPr>
        <w:t>A. Gain-Bandwidth Characteristics: Significance of Dead Space</w:t>
      </w:r>
    </w:p>
    <w:p w14:paraId="415F31F3"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To demonstrate the effect of dead space on the bandwidth, we compute the mean impulse response of a thin GaAs APD with a 100-nm multiplication region and compare it to the prediction provided by conventional multiplication theory, as shown in Fig. 1. Note that the dead-space multiplication theory (DSMT) predicts an elongated tail in the mean impulse response, an attribute that is consistent with the our earlier work [27] and it arises because dead space tends, on average, to increase the time separation between consecutive impact ionizations. The predicted increase in the response time will, in turn, result in a bandwidth that is lower than that predicted by the conventional multiplication model, as can be seen from the frequency-response curves shown in Fig. 2. In this example, the conventional theory predicts a bandwidth of 37 GHz while the dead-space model predicts a value of 30 GHz, a reduction of 23%.</w:t>
      </w:r>
    </w:p>
    <w:p w14:paraId="7C0C1B01"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As expected, the effect of dead space on the bandwidth becomes progressively more important as the multiplication-region thickness decreases and may be neglected for thick devices. This is a consequence of the well-known fact that dead-space occupies a larger fraction of the multiplication layer as the thickness of the multiplication layer is reduced. To see this effect, we have generated plots of the bandwidth as a function of the mean gain for devices with different multiplication-region thicknesses in the range 100–800 nm. The results for GaAs and InP are depicted in Figs. 3 and 4, respectively. For example, it is seen from Fig. 4 that the conventional multiplication model overestimates the gain-bandwidth product by as much as 29% for the 100-nm InP device at gain value of 30; however, the discrepancy between the DSMT and conventional model predictions is significantly less (approximately 8.7%) for the 582-nm InP APD. It is also seen that the role of dead space becomes more significant as the gain increases and the buildup time becomes longer. For example, it is seen from Fig. 4 that the conventional multiplication model overestimates the gain-bandwidth product by as much as 32% for the 100-nm InP device at the high gain value of 37. In contrast, we see a discrepancy of 9% at a gain of 5.</w:t>
      </w:r>
    </w:p>
    <w:p w14:paraId="7774EC7F"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In general, the presence of velocity overshoot (which we have neglected in our calculations) will tend to increase the bandwidth, which, in turn will serve to counteract the deleterious effect of the dead space on the bandwidth. We expect that the spread in the velocity will not have a significant effect on the mean impulse response and bandwidth (since its effect should be averaged out), but it is likely to have a noticeable effect on the power spectral density. A definitive analysis of the role of velocity overshoot and spread on the accuracy of the simple dead-space model is currently underway.</w:t>
      </w:r>
    </w:p>
    <w:p w14:paraId="5BA1BD25"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To compare our calculations to measurements, we considered bandwidth measurements for a resonant-cavity-enhanced (RCE) APD with 200-nm and 400-nm In</w:t>
      </w:r>
      <w:r w:rsidRPr="00F318A8">
        <w:rPr>
          <w:rFonts w:eastAsia="Times New Roman" w:cstheme="minorHAnsi"/>
          <w:sz w:val="23"/>
          <w:szCs w:val="23"/>
          <w:vertAlign w:val="subscript"/>
        </w:rPr>
        <w:t>0.52</w:t>
      </w:r>
      <w:r w:rsidRPr="00F318A8">
        <w:rPr>
          <w:rFonts w:eastAsia="Times New Roman" w:cstheme="minorHAnsi"/>
          <w:sz w:val="23"/>
          <w:szCs w:val="23"/>
        </w:rPr>
        <w:t>Al</w:t>
      </w:r>
      <w:r w:rsidRPr="00F318A8">
        <w:rPr>
          <w:rFonts w:eastAsia="Times New Roman" w:cstheme="minorHAnsi"/>
          <w:sz w:val="23"/>
          <w:szCs w:val="23"/>
          <w:vertAlign w:val="subscript"/>
        </w:rPr>
        <w:t>0.48</w:t>
      </w:r>
      <w:r w:rsidRPr="00F318A8">
        <w:rPr>
          <w:rFonts w:eastAsia="Times New Roman" w:cstheme="minorHAnsi"/>
          <w:sz w:val="23"/>
          <w:szCs w:val="23"/>
        </w:rPr>
        <w:t xml:space="preserve">As multiplication layers, reported by Lenox </w:t>
      </w:r>
      <w:r w:rsidRPr="00F318A8">
        <w:rPr>
          <w:rFonts w:eastAsia="Times New Roman" w:cstheme="minorHAnsi"/>
          <w:i/>
          <w:iCs/>
          <w:sz w:val="23"/>
          <w:szCs w:val="23"/>
        </w:rPr>
        <w:t>et al.</w:t>
      </w:r>
      <w:r w:rsidRPr="00F318A8">
        <w:rPr>
          <w:rFonts w:eastAsia="Times New Roman" w:cstheme="minorHAnsi"/>
          <w:sz w:val="23"/>
          <w:szCs w:val="23"/>
        </w:rPr>
        <w:t xml:space="preserve"> [3]. These APDs were demonstrated to have gain-bandwidth products (at high gains) of 290 GHz and 130 GHz, respectively. (The experimental unity-gain bandwidths were measured as 10 GHz and 24 GHz for the 400-nm and 200-nm multiplication layers, respectively.) The theoretical bandwidth predictions are strictly buildup-time limited and hence they deviate from the experimental bandwidths at low gains (&lt; 10), where RC effects dominate the bandwidth. In general, the agreement with the experimental bandwidth vs. gain plots is good in the range of high gains (&gt; 15) with an approximate average error of 10%. The predicted </w:t>
      </w:r>
      <w:r w:rsidRPr="00F318A8">
        <w:rPr>
          <w:rFonts w:eastAsia="Times New Roman" w:cstheme="minorHAnsi"/>
          <w:sz w:val="23"/>
          <w:szCs w:val="23"/>
        </w:rPr>
        <w:lastRenderedPageBreak/>
        <w:t xml:space="preserve">high-gain gain-bandwidth products are 253 GHz and 120 GHz for the 200-nm and 400-nm APDs, respectively. The larger error in the 200-nm device may be partially attributable to neglecting the velocity overshoot and/or to the nonuniform distribution of the electric field in the multiplication layer (as a result of background doping). This could further confine the location of impact ionizations, which would, in turn, cause a reduction in the buildup time in comparison with a uniform electric field. Part of the error could also be attributable to the inaccuracy of the assumed saturation electron and hole velocities in the model. </w:t>
      </w:r>
    </w:p>
    <w:p w14:paraId="66E21BC4"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fldChar w:fldCharType="begin"/>
      </w:r>
      <w:r w:rsidRPr="00F318A8">
        <w:rPr>
          <w:rFonts w:eastAsia="Times New Roman" w:cstheme="minorHAnsi"/>
          <w:sz w:val="23"/>
          <w:szCs w:val="23"/>
        </w:rPr>
        <w:instrText xml:space="preserve"> HYPERLINK "https://ieeexplore.ieee.org/mediastore_new/IEEE/content/media/16/21545/998583/998583-fig-1-source-large.gif"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59F1C2D7" wp14:editId="64412774">
            <wp:extent cx="5241290" cy="4197350"/>
            <wp:effectExtent l="0" t="0" r="0" b="0"/>
            <wp:docPr id="48" name="Picture 48" descr="Fig. 1. &#10;Mean impulse response of an APD with a 100-nm GaAs multiplication layer. The electric field was selected to be 6.7 ×105 v/cm, resulting in a mean gain of 9.4. Solid and dashed curves represents the predictions of the dead-space and the conventional models, respectively.&#10;">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igure 1">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41290" cy="4197350"/>
                    </a:xfrm>
                    <a:prstGeom prst="rect">
                      <a:avLst/>
                    </a:prstGeom>
                    <a:noFill/>
                    <a:ln>
                      <a:noFill/>
                    </a:ln>
                  </pic:spPr>
                </pic:pic>
              </a:graphicData>
            </a:graphic>
          </wp:inline>
        </w:drawing>
      </w:r>
    </w:p>
    <w:p w14:paraId="0B501A8E"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1B175FBA"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1. </w:t>
      </w:r>
    </w:p>
    <w:p w14:paraId="6AC02781"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Mean impulse response of an APD with a 100-nm GaAs multiplication layer. The electric field was selected to be 6.7 ×105 v/cm, resulting in a mean gain of 9.4. Solid and dashed curves represents the predictions of the dead-space and the conventional models, respectively.</w:t>
      </w:r>
    </w:p>
    <w:p w14:paraId="03F718D3"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"https://ieeexplore.ieee.org/mediastore_new/IEEE/content/media/16/21545/998583/998583-fig-2-source-large.gif"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04CE0CD5" wp14:editId="59A1AFC3">
            <wp:extent cx="5241290" cy="4175760"/>
            <wp:effectExtent l="0" t="0" r="0" b="0"/>
            <wp:docPr id="49" name="Picture 49" descr="Fig. 2. &#10;Normalized frequency response of the impulse response shown in Fig. 1. Solid and dashed curves represents the predictions of the dead-space and the conventional models, respectively. The dead-space prediction of the 3-db bandwidth is approximately 30 GHz; the conventional-model prediction is 37 GHz.&#10;">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igure 2">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41290" cy="4175760"/>
                    </a:xfrm>
                    <a:prstGeom prst="rect">
                      <a:avLst/>
                    </a:prstGeom>
                    <a:noFill/>
                    <a:ln>
                      <a:noFill/>
                    </a:ln>
                  </pic:spPr>
                </pic:pic>
              </a:graphicData>
            </a:graphic>
          </wp:inline>
        </w:drawing>
      </w:r>
    </w:p>
    <w:p w14:paraId="39800914"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7FE92778"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2. </w:t>
      </w:r>
    </w:p>
    <w:p w14:paraId="2E9C1351"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Normalized frequency response of the impulse response shown in Fig. 1. Solid and dashed curves represents the predictions of the dead-space and the conventional models, respectively. The dead-space prediction of the 3-db bandwidth is approximately 30 GHz; the conventional-model prediction is 37 GHz.</w:t>
      </w:r>
    </w:p>
    <w:p w14:paraId="25C6F359"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"https://ieeexplore.ieee.org/mediastore_new/IEEE/content/media/16/21545/998583/998583-fig-3-source-large.gif"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6FD9D37D" wp14:editId="406CBC5A">
            <wp:extent cx="5241290" cy="4104005"/>
            <wp:effectExtent l="0" t="0" r="0" b="0"/>
            <wp:docPr id="50" name="Picture 50" descr="Fig. 3. &#10;Bandwidth-versus-gain characteristics for GaAs APDs with various multiplication-layer widths. Solid and dashed curves represent the predictions of the dead-space model and the conventional model, respectively. Note that the conventional model overestimates the bandwidth and that the dead-space effect becomes more significant as the thickness is reduced. The range of the multiplication-layer electric field is 4 Â×105–7 ×105 v/cm for the 100-nm apd and 2.7 ×105–3.5 × 105 v/cm for the 800-nm device.&#10;">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Figure 3">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41290" cy="4104005"/>
                    </a:xfrm>
                    <a:prstGeom prst="rect">
                      <a:avLst/>
                    </a:prstGeom>
                    <a:noFill/>
                    <a:ln>
                      <a:noFill/>
                    </a:ln>
                  </pic:spPr>
                </pic:pic>
              </a:graphicData>
            </a:graphic>
          </wp:inline>
        </w:drawing>
      </w:r>
    </w:p>
    <w:p w14:paraId="5C7252C1"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28DDA383"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3. </w:t>
      </w:r>
    </w:p>
    <w:p w14:paraId="59D6938F"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Bandwidth-versus-gain characteristics for GaAs APDs with various multiplication-layer widths. Solid and dashed curves represent the predictions of the dead-space model and the conventional model, respectively. Note that the conventional model overestimates the bandwidth and that the dead-space effect becomes more significant as the thickness is reduced. The range of the multiplication-layer electric field is 4 Â×105–7 ×105 v/cm for the 100-nm apd and 2.7 ×105–3.5 × 105 v/cm for the 800-nm device.</w:t>
      </w:r>
    </w:p>
    <w:p w14:paraId="2DE1704A"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"https://ieeexplore.ieee.org/mediastore_new/IEEE/content/media/16/21545/998583/998583-fig-4-source-large.gif"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3BF2EA81" wp14:editId="5FF776C3">
            <wp:extent cx="5241290" cy="4140200"/>
            <wp:effectExtent l="0" t="0" r="0" b="0"/>
            <wp:docPr id="51" name="Picture 51" descr="Fig. 4. &#10;Same as Fig. 3, but for InP multiplication layers. The range of the multiplication-layer electric field is 6 ×105–9 × 105 v/cm for the 100-nm APD and 4 ×105–5 ×105 v/cm for the 582-nm device.&#10;">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igure 4">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41290" cy="4140200"/>
                    </a:xfrm>
                    <a:prstGeom prst="rect">
                      <a:avLst/>
                    </a:prstGeom>
                    <a:noFill/>
                    <a:ln>
                      <a:noFill/>
                    </a:ln>
                  </pic:spPr>
                </pic:pic>
              </a:graphicData>
            </a:graphic>
          </wp:inline>
        </w:drawing>
      </w:r>
    </w:p>
    <w:p w14:paraId="3C9D9436"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044BA07B"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4. </w:t>
      </w:r>
    </w:p>
    <w:p w14:paraId="64583F63"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Same as Fig. 3, but for InP multiplication layers. The range of the multiplication-layer electric field is 6 ×105–9 × 105 v/cm for the 100-nm APD and 4 ×105–5 ×105 v/cm for the 582-nm device.</w:t>
      </w:r>
    </w:p>
    <w:p w14:paraId="0162761D" w14:textId="77777777" w:rsidR="00A156A8" w:rsidRPr="00F318A8" w:rsidRDefault="00A156A8" w:rsidP="0009291F">
      <w:pPr>
        <w:pStyle w:val="Heading3"/>
        <w:rPr>
          <w:rFonts w:asciiTheme="minorHAnsi" w:hAnsiTheme="minorHAnsi" w:cstheme="minorHAnsi"/>
        </w:rPr>
      </w:pPr>
      <w:r w:rsidRPr="00F318A8">
        <w:rPr>
          <w:rFonts w:asciiTheme="minorHAnsi" w:hAnsiTheme="minorHAnsi" w:cstheme="minorHAnsi"/>
        </w:rPr>
        <w:t>B. Modeling the Dependence of the Gain-Bandwidth Product on the Multiplication-Layer Width</w:t>
      </w:r>
    </w:p>
    <w:p w14:paraId="3959F6E6" w14:textId="5A831B2A"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The dependence of the gain-bandwidth product on the multiplication-region width is shown in Figs. 5 and 6 for GaAs and InP, respectively. Similar curves (not shown) were also generated for In</w:t>
      </w:r>
      <w:r w:rsidRPr="00F318A8">
        <w:rPr>
          <w:rFonts w:eastAsia="Times New Roman" w:cstheme="minorHAnsi"/>
          <w:sz w:val="23"/>
          <w:szCs w:val="23"/>
          <w:vertAlign w:val="subscript"/>
        </w:rPr>
        <w:t>0.52</w:t>
      </w:r>
      <w:r w:rsidRPr="00F318A8">
        <w:rPr>
          <w:rFonts w:eastAsia="Times New Roman" w:cstheme="minorHAnsi"/>
          <w:sz w:val="23"/>
          <w:szCs w:val="23"/>
        </w:rPr>
        <w:t>Al</w:t>
      </w:r>
      <w:r w:rsidRPr="00F318A8">
        <w:rPr>
          <w:rFonts w:eastAsia="Times New Roman" w:cstheme="minorHAnsi"/>
          <w:sz w:val="23"/>
          <w:szCs w:val="23"/>
          <w:vertAlign w:val="subscript"/>
        </w:rPr>
        <w:t>0.48</w:t>
      </w:r>
      <w:r w:rsidRPr="00F318A8">
        <w:rPr>
          <w:rFonts w:eastAsia="Times New Roman" w:cstheme="minorHAnsi"/>
          <w:sz w:val="23"/>
          <w:szCs w:val="23"/>
        </w:rPr>
        <w:t>As and Al</w:t>
      </w:r>
      <w:r w:rsidRPr="00F318A8">
        <w:rPr>
          <w:rFonts w:eastAsia="Times New Roman" w:cstheme="minorHAnsi"/>
          <w:sz w:val="23"/>
          <w:szCs w:val="23"/>
          <w:vertAlign w:val="subscript"/>
        </w:rPr>
        <w:t>0.2</w:t>
      </w:r>
      <w:r w:rsidRPr="00F318A8">
        <w:rPr>
          <w:rFonts w:eastAsia="Times New Roman" w:cstheme="minorHAnsi"/>
          <w:sz w:val="23"/>
          <w:szCs w:val="23"/>
        </w:rPr>
        <w:t>Ga</w:t>
      </w:r>
      <w:r w:rsidRPr="00F318A8">
        <w:rPr>
          <w:rFonts w:eastAsia="Times New Roman" w:cstheme="minorHAnsi"/>
          <w:sz w:val="23"/>
          <w:szCs w:val="23"/>
          <w:vertAlign w:val="subscript"/>
        </w:rPr>
        <w:t>0.8</w:t>
      </w:r>
      <w:r w:rsidRPr="00F318A8">
        <w:rPr>
          <w:rFonts w:eastAsia="Times New Roman" w:cstheme="minorHAnsi"/>
          <w:sz w:val="23"/>
          <w:szCs w:val="23"/>
        </w:rPr>
        <w:t xml:space="preserve">As. Note that for each material, the gain-bandwidth characteristic curves are almost independent of the operational gain. This is a very desirable feature from a device-engineering perspective, since it implies that a single characteristic gain-bandwidth-product (GB) model can be used for all operational gains. Indeed, we can infer from the graphs of Figs. 5 and 6 that for each material, there is a pair of parameters, </w:t>
      </w:r>
      <w:r w:rsidRPr="00F318A8">
        <w:rPr>
          <w:rFonts w:eastAsia="Times New Roman" w:cstheme="minorHAnsi"/>
          <w:i/>
          <w:iCs/>
          <w:sz w:val="26"/>
          <w:szCs w:val="26"/>
        </w:rPr>
        <w:t>c</w:t>
      </w:r>
      <w:r w:rsidRPr="00F318A8">
        <w:rPr>
          <w:rFonts w:eastAsia="Times New Roman" w:cstheme="minorHAnsi"/>
          <w:sz w:val="23"/>
          <w:szCs w:val="23"/>
        </w:rPr>
        <w:t xml:space="preserve"> and </w:t>
      </w:r>
      <w:r w:rsidRPr="00F318A8">
        <w:rPr>
          <w:rFonts w:eastAsia="Times New Roman" w:cstheme="minorHAnsi"/>
          <w:i/>
          <w:iCs/>
          <w:sz w:val="26"/>
          <w:szCs w:val="26"/>
        </w:rPr>
        <w:t>κ</w:t>
      </w:r>
      <w:r w:rsidRPr="00F318A8">
        <w:rPr>
          <w:rFonts w:eastAsia="Times New Roman" w:cstheme="minorHAnsi"/>
          <w:sz w:val="23"/>
          <w:szCs w:val="23"/>
        </w:rPr>
        <w:t>, for which</w:t>
      </w:r>
    </w:p>
    <w:p w14:paraId="72B5F79E" w14:textId="09849A58" w:rsidR="00034CE9" w:rsidRPr="00F318A8" w:rsidRDefault="00034CE9" w:rsidP="00034CE9">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(16)</w:t>
      </w:r>
    </w:p>
    <w:p w14:paraId="4D92CEF0" w14:textId="77777777" w:rsidR="0018498C" w:rsidRPr="00F318A8" w:rsidRDefault="00CB5F7D" w:rsidP="00A156A8">
      <w:pPr>
        <w:spacing w:after="0" w:line="240" w:lineRule="auto"/>
        <w:rPr>
          <w:rFonts w:eastAsia="Times New Roman" w:cstheme="minorHAnsi"/>
          <w:noProof/>
          <w:sz w:val="23"/>
          <w:szCs w:val="23"/>
        </w:rPr>
      </w:pPr>
      <m:oMathPara>
        <m:oMath>
          <m:m>
            <m:mPr>
              <m:plcHide m:val="1"/>
              <m:mcs>
                <m:mc>
                  <m:mcPr>
                    <m:count m:val="1"/>
                    <m:mcJc m:val="center"/>
                  </m:mcPr>
                </m:mc>
              </m:mcs>
              <m:ctrlPr>
                <w:rPr>
                  <w:rFonts w:ascii="Cambria Math" w:eastAsia="Times New Roman" w:hAnsi="Cambria Math" w:cstheme="minorHAnsi"/>
                  <w:sz w:val="26"/>
                  <w:szCs w:val="26"/>
                </w:rPr>
              </m:ctrlPr>
            </m:mPr>
            <m:mr>
              <m:e>
                <m:r>
                  <m:rPr>
                    <m:sty m:val="p"/>
                  </m:rPr>
                  <w:rPr>
                    <w:rFonts w:ascii="Cambria Math" w:eastAsia="Times New Roman" w:hAnsi="Cambria Math" w:cstheme="minorHAnsi"/>
                    <w:sz w:val="26"/>
                    <w:szCs w:val="26"/>
                  </w:rPr>
                  <m:t>GB</m:t>
                </m:r>
                <m:r>
                  <w:rPr>
                    <w:rFonts w:ascii="Cambria Math" w:eastAsia="Times New Roman" w:hAnsi="Cambria Math" w:cstheme="minorHAnsi"/>
                    <w:sz w:val="26"/>
                    <w:szCs w:val="26"/>
                  </w:rPr>
                  <m:t>=c</m:t>
                </m:r>
                <m:sSup>
                  <m:sSupPr>
                    <m:ctrlPr>
                      <w:rPr>
                        <w:rFonts w:ascii="Cambria Math" w:eastAsia="Times New Roman" w:hAnsi="Cambria Math" w:cstheme="minorHAnsi"/>
                        <w:sz w:val="26"/>
                        <w:szCs w:val="26"/>
                      </w:rPr>
                    </m:ctrlPr>
                  </m:sSupPr>
                  <m:e>
                    <m:r>
                      <w:rPr>
                        <w:rFonts w:ascii="Cambria Math" w:eastAsia="Times New Roman" w:hAnsi="Cambria Math" w:cstheme="minorHAnsi"/>
                        <w:sz w:val="26"/>
                        <w:szCs w:val="26"/>
                      </w:rPr>
                      <m:t>w</m:t>
                    </m:r>
                  </m:e>
                  <m:sup>
                    <m:r>
                      <w:rPr>
                        <w:rFonts w:ascii="Cambria Math" w:eastAsia="Times New Roman" w:hAnsi="Cambria Math" w:cstheme="minorHAnsi"/>
                        <w:sz w:val="26"/>
                        <w:szCs w:val="26"/>
                      </w:rPr>
                      <m:t>-κ</m:t>
                    </m:r>
                  </m:sup>
                </m:sSup>
                <m:r>
                  <w:rPr>
                    <w:rFonts w:ascii="Cambria Math" w:eastAsia="Times New Roman" w:hAnsi="Cambria Math" w:cstheme="minorHAnsi"/>
                    <w:sz w:val="26"/>
                    <w:szCs w:val="26"/>
                  </w:rPr>
                  <m:t>.</m:t>
                </m:r>
              </m:e>
            </m:mr>
          </m:m>
        </m:oMath>
      </m:oMathPara>
    </w:p>
    <w:p w14:paraId="7DBDB0E2" w14:textId="1419B3EB"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These parameters, for each of the four materials, are provided in Table I. </w:t>
      </w:r>
    </w:p>
    <w:p w14:paraId="7137D4BF"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"https://ieeexplore.ieee.org/mediastore_new/IEEE/content/media/16/21545/998583/998583-fig-5-source-large.gif"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5023FD9A" wp14:editId="5BEA2FE1">
            <wp:extent cx="5241290" cy="4211955"/>
            <wp:effectExtent l="0" t="0" r="0" b="0"/>
            <wp:docPr id="53" name="Picture 53" descr="Fig. 5. &#10;Gain-bandwidth product as a function of the multiplication-layer width for GaAs. Different curves correspond to different operational gains. Note that the curves are almost overlapping.&#10;">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igure 5">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41290" cy="4211955"/>
                    </a:xfrm>
                    <a:prstGeom prst="rect">
                      <a:avLst/>
                    </a:prstGeom>
                    <a:noFill/>
                    <a:ln>
                      <a:noFill/>
                    </a:ln>
                  </pic:spPr>
                </pic:pic>
              </a:graphicData>
            </a:graphic>
          </wp:inline>
        </w:drawing>
      </w:r>
    </w:p>
    <w:p w14:paraId="05E98CF7"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6BD190A8"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5. </w:t>
      </w:r>
    </w:p>
    <w:p w14:paraId="61A76E52"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Gain-bandwidth product as a function of the multiplication-layer width for GaAs. Different curves correspond to different operational gains. Note that the curves are almost overlapping.</w:t>
      </w:r>
    </w:p>
    <w:p w14:paraId="0CD2DCBF"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"https://ieeexplore.ieee.org/mediastore_new/IEEE/content/media/16/21545/998583/998583-fig-6-source-large.gif"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114202B9" wp14:editId="03406D43">
            <wp:extent cx="5241290" cy="4104005"/>
            <wp:effectExtent l="0" t="0" r="0" b="0"/>
            <wp:docPr id="54" name="Picture 54" descr="Fig. 6. &#10;Same as Fig. 5, but for inp multiplication layers.&#10;">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igure 6">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41290" cy="4104005"/>
                    </a:xfrm>
                    <a:prstGeom prst="rect">
                      <a:avLst/>
                    </a:prstGeom>
                    <a:noFill/>
                    <a:ln>
                      <a:noFill/>
                    </a:ln>
                  </pic:spPr>
                </pic:pic>
              </a:graphicData>
            </a:graphic>
          </wp:inline>
        </w:drawing>
      </w:r>
    </w:p>
    <w:p w14:paraId="106B3593"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7BF305FD"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6. </w:t>
      </w:r>
    </w:p>
    <w:p w14:paraId="3539C6F4"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Same as Fig. 5, but for inp multiplication layers.</w:t>
      </w:r>
    </w:p>
    <w:p w14:paraId="7A681A3C"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Table I </w:t>
      </w:r>
      <w:r w:rsidRPr="00F318A8">
        <w:rPr>
          <w:rFonts w:eastAsia="Times New Roman" w:cstheme="minorHAnsi"/>
          <w:sz w:val="23"/>
          <w:szCs w:val="23"/>
        </w:rPr>
        <w:t>Material-specific parameters for the model [given by (16)] describing the dependence of the gain-bandwidth-product on the multiplication-layer width</w:t>
      </w:r>
    </w:p>
    <w:p w14:paraId="06C37519"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fldChar w:fldCharType="begin"/>
      </w:r>
      <w:r w:rsidRPr="00F318A8">
        <w:rPr>
          <w:rFonts w:eastAsia="Times New Roman" w:cstheme="minorHAnsi"/>
          <w:sz w:val="23"/>
          <w:szCs w:val="23"/>
        </w:rPr>
        <w:instrText xml:space="preserve"> HYPERLINK "https://ieeexplore.ieee.org/mediastore_new/IEEE/content/media/16/21545/998583/998583-table-1-source-large.gif"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41D7FA77" wp14:editId="5A359F40">
            <wp:extent cx="5241290" cy="914400"/>
            <wp:effectExtent l="0" t="0" r="0" b="0"/>
            <wp:docPr id="55" name="Picture 55" descr="Table I Material-specific parameters for the model [given by (16)] describing the dependence of the gain-bandwidth-product on the multiplication-layer width">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Table I">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41290" cy="914400"/>
                    </a:xfrm>
                    <a:prstGeom prst="rect">
                      <a:avLst/>
                    </a:prstGeom>
                    <a:noFill/>
                    <a:ln>
                      <a:noFill/>
                    </a:ln>
                  </pic:spPr>
                </pic:pic>
              </a:graphicData>
            </a:graphic>
          </wp:inline>
        </w:drawing>
      </w:r>
    </w:p>
    <w:p w14:paraId="40C281AC" w14:textId="53463ED8" w:rsidR="0018498C" w:rsidRPr="00F318A8" w:rsidRDefault="00A156A8" w:rsidP="0018498C">
      <w:pPr>
        <w:spacing w:after="0" w:line="240" w:lineRule="auto"/>
        <w:rPr>
          <w:rFonts w:eastAsia="Times New Roman" w:cstheme="minorHAnsi"/>
          <w:sz w:val="24"/>
          <w:szCs w:val="24"/>
        </w:rPr>
      </w:pPr>
      <w:r w:rsidRPr="00F318A8">
        <w:rPr>
          <w:rFonts w:eastAsia="Times New Roman" w:cstheme="minorHAnsi"/>
          <w:sz w:val="23"/>
          <w:szCs w:val="23"/>
        </w:rPr>
        <w:fldChar w:fldCharType="end"/>
      </w:r>
    </w:p>
    <w:tbl>
      <w:tblPr>
        <w:tblStyle w:val="TableGrid"/>
        <w:tblW w:w="5000" w:type="pct"/>
        <w:tblLook w:val="04A0" w:firstRow="1" w:lastRow="0" w:firstColumn="1" w:lastColumn="0" w:noHBand="0" w:noVBand="1"/>
      </w:tblPr>
      <w:tblGrid>
        <w:gridCol w:w="1726"/>
        <w:gridCol w:w="1513"/>
        <w:gridCol w:w="1559"/>
        <w:gridCol w:w="1937"/>
        <w:gridCol w:w="1559"/>
        <w:gridCol w:w="1776"/>
      </w:tblGrid>
      <w:tr w:rsidR="009A3711" w:rsidRPr="00F318A8" w14:paraId="6FB0B4DF" w14:textId="77777777" w:rsidTr="00AA7156">
        <w:tc>
          <w:tcPr>
            <w:tcW w:w="857" w:type="pct"/>
          </w:tcPr>
          <w:p w14:paraId="445A3CB9" w14:textId="663EB34E" w:rsidR="009A3711" w:rsidRPr="00F318A8" w:rsidRDefault="009A3711" w:rsidP="0018498C">
            <w:pPr>
              <w:rPr>
                <w:rFonts w:eastAsia="Times New Roman" w:cstheme="minorHAnsi"/>
                <w:sz w:val="24"/>
                <w:szCs w:val="24"/>
              </w:rPr>
            </w:pPr>
            <w:r w:rsidRPr="00F318A8">
              <w:rPr>
                <w:rFonts w:eastAsia="Times New Roman" w:cstheme="minorHAnsi"/>
                <w:sz w:val="24"/>
                <w:szCs w:val="24"/>
              </w:rPr>
              <w:t>Parameter</w:t>
            </w:r>
          </w:p>
        </w:tc>
        <w:tc>
          <w:tcPr>
            <w:tcW w:w="751" w:type="pct"/>
          </w:tcPr>
          <w:p w14:paraId="54D8566E" w14:textId="7E7596EF" w:rsidR="009A3711" w:rsidRPr="00F318A8" w:rsidRDefault="009A3711" w:rsidP="0018498C">
            <w:pPr>
              <w:rPr>
                <w:rFonts w:eastAsia="Times New Roman" w:cstheme="minorHAnsi"/>
                <w:sz w:val="24"/>
                <w:szCs w:val="24"/>
              </w:rPr>
            </w:pPr>
            <w:r w:rsidRPr="00F318A8">
              <w:rPr>
                <w:rFonts w:eastAsia="Times New Roman" w:cstheme="minorHAnsi"/>
                <w:sz w:val="24"/>
                <w:szCs w:val="24"/>
              </w:rPr>
              <w:t>Units</w:t>
            </w:r>
          </w:p>
        </w:tc>
        <w:tc>
          <w:tcPr>
            <w:tcW w:w="774" w:type="pct"/>
          </w:tcPr>
          <w:p w14:paraId="0A788FE8" w14:textId="0596885D" w:rsidR="009A3711" w:rsidRPr="00F318A8" w:rsidRDefault="009A3711" w:rsidP="0018498C">
            <w:pPr>
              <w:rPr>
                <w:rFonts w:eastAsia="Times New Roman" w:cstheme="minorHAnsi"/>
                <w:sz w:val="24"/>
                <w:szCs w:val="24"/>
              </w:rPr>
            </w:pPr>
            <w:r w:rsidRPr="00F318A8">
              <w:rPr>
                <w:rFonts w:eastAsia="Times New Roman" w:cstheme="minorHAnsi"/>
                <w:sz w:val="24"/>
                <w:szCs w:val="24"/>
              </w:rPr>
              <w:t>InP</w:t>
            </w:r>
          </w:p>
        </w:tc>
        <w:tc>
          <w:tcPr>
            <w:tcW w:w="962" w:type="pct"/>
          </w:tcPr>
          <w:p w14:paraId="4E3577DE" w14:textId="1527C2AA" w:rsidR="009A3711" w:rsidRPr="00F318A8" w:rsidRDefault="009A3711" w:rsidP="0018498C">
            <w:pPr>
              <w:rPr>
                <w:rFonts w:eastAsia="Times New Roman" w:cstheme="minorHAnsi"/>
                <w:sz w:val="24"/>
                <w:szCs w:val="24"/>
              </w:rPr>
            </w:pPr>
            <w:r w:rsidRPr="00F318A8">
              <w:rPr>
                <w:rFonts w:eastAsia="Times New Roman" w:cstheme="minorHAnsi"/>
                <w:sz w:val="24"/>
                <w:szCs w:val="24"/>
              </w:rPr>
              <w:t>In</w:t>
            </w:r>
            <w:r w:rsidRPr="00F318A8">
              <w:rPr>
                <w:rFonts w:eastAsia="Times New Roman" w:cstheme="minorHAnsi"/>
                <w:sz w:val="24"/>
                <w:szCs w:val="24"/>
                <w:vertAlign w:val="subscript"/>
              </w:rPr>
              <w:t>0.52</w:t>
            </w:r>
            <w:r w:rsidRPr="00F318A8">
              <w:rPr>
                <w:rFonts w:eastAsia="Times New Roman" w:cstheme="minorHAnsi"/>
                <w:sz w:val="24"/>
                <w:szCs w:val="24"/>
              </w:rPr>
              <w:t>A</w:t>
            </w:r>
            <w:r w:rsidR="00813F8D" w:rsidRPr="00F318A8">
              <w:rPr>
                <w:rFonts w:eastAsia="Times New Roman" w:cstheme="minorHAnsi"/>
                <w:sz w:val="24"/>
                <w:szCs w:val="24"/>
              </w:rPr>
              <w:t>I</w:t>
            </w:r>
            <w:r w:rsidR="00813F8D" w:rsidRPr="00F318A8">
              <w:rPr>
                <w:rFonts w:eastAsia="Times New Roman" w:cstheme="minorHAnsi"/>
                <w:sz w:val="24"/>
                <w:szCs w:val="24"/>
                <w:vertAlign w:val="subscript"/>
              </w:rPr>
              <w:t>0.48</w:t>
            </w:r>
            <w:r w:rsidR="00813F8D" w:rsidRPr="00F318A8">
              <w:rPr>
                <w:rFonts w:eastAsia="Times New Roman" w:cstheme="minorHAnsi"/>
                <w:sz w:val="24"/>
                <w:szCs w:val="24"/>
              </w:rPr>
              <w:t>As</w:t>
            </w:r>
          </w:p>
        </w:tc>
        <w:tc>
          <w:tcPr>
            <w:tcW w:w="774" w:type="pct"/>
          </w:tcPr>
          <w:p w14:paraId="74446F83" w14:textId="3B10B677" w:rsidR="009A3711" w:rsidRPr="00F318A8" w:rsidRDefault="00813F8D" w:rsidP="0018498C">
            <w:pPr>
              <w:rPr>
                <w:rFonts w:eastAsia="Times New Roman" w:cstheme="minorHAnsi"/>
                <w:sz w:val="24"/>
                <w:szCs w:val="24"/>
              </w:rPr>
            </w:pPr>
            <w:r w:rsidRPr="00F318A8">
              <w:rPr>
                <w:rFonts w:eastAsia="Times New Roman" w:cstheme="minorHAnsi"/>
                <w:sz w:val="24"/>
                <w:szCs w:val="24"/>
              </w:rPr>
              <w:t>GaAs</w:t>
            </w:r>
          </w:p>
        </w:tc>
        <w:tc>
          <w:tcPr>
            <w:tcW w:w="882" w:type="pct"/>
          </w:tcPr>
          <w:p w14:paraId="0076FC10" w14:textId="2630FBD6" w:rsidR="009A3711" w:rsidRPr="00F318A8" w:rsidRDefault="00813F8D" w:rsidP="0018498C">
            <w:pPr>
              <w:rPr>
                <w:rFonts w:eastAsia="Times New Roman" w:cstheme="minorHAnsi"/>
                <w:sz w:val="24"/>
                <w:szCs w:val="24"/>
              </w:rPr>
            </w:pPr>
            <w:r w:rsidRPr="00F318A8">
              <w:rPr>
                <w:rFonts w:eastAsia="Times New Roman" w:cstheme="minorHAnsi"/>
                <w:sz w:val="24"/>
                <w:szCs w:val="24"/>
              </w:rPr>
              <w:t>AI</w:t>
            </w:r>
            <w:r w:rsidRPr="00F318A8">
              <w:rPr>
                <w:rFonts w:eastAsia="Times New Roman" w:cstheme="minorHAnsi"/>
                <w:sz w:val="24"/>
                <w:szCs w:val="24"/>
                <w:vertAlign w:val="subscript"/>
              </w:rPr>
              <w:t>0.2</w:t>
            </w:r>
            <w:r w:rsidRPr="00F318A8">
              <w:rPr>
                <w:rFonts w:eastAsia="Times New Roman" w:cstheme="minorHAnsi"/>
                <w:sz w:val="24"/>
                <w:szCs w:val="24"/>
              </w:rPr>
              <w:t>G</w:t>
            </w:r>
            <w:r w:rsidRPr="00F318A8">
              <w:rPr>
                <w:rFonts w:eastAsia="Times New Roman" w:cstheme="minorHAnsi"/>
                <w:sz w:val="24"/>
                <w:szCs w:val="24"/>
                <w:vertAlign w:val="subscript"/>
              </w:rPr>
              <w:t>80.8</w:t>
            </w:r>
            <w:r w:rsidRPr="00F318A8">
              <w:rPr>
                <w:rFonts w:eastAsia="Times New Roman" w:cstheme="minorHAnsi"/>
                <w:sz w:val="24"/>
                <w:szCs w:val="24"/>
              </w:rPr>
              <w:t>As</w:t>
            </w:r>
          </w:p>
        </w:tc>
      </w:tr>
      <w:tr w:rsidR="009A3711" w:rsidRPr="00F318A8" w14:paraId="0FB05227" w14:textId="77777777" w:rsidTr="00AA7156">
        <w:tc>
          <w:tcPr>
            <w:tcW w:w="857" w:type="pct"/>
          </w:tcPr>
          <w:p w14:paraId="6917BEA7" w14:textId="08A7F898" w:rsidR="009A3711" w:rsidRPr="00F318A8" w:rsidRDefault="00534EAF" w:rsidP="0018498C">
            <w:pPr>
              <w:rPr>
                <w:rFonts w:eastAsia="Times New Roman" w:cstheme="minorHAnsi"/>
                <w:sz w:val="24"/>
                <w:szCs w:val="24"/>
              </w:rPr>
            </w:pPr>
            <w:r w:rsidRPr="00F318A8">
              <w:rPr>
                <w:rFonts w:eastAsia="Times New Roman" w:cstheme="minorHAnsi"/>
                <w:sz w:val="24"/>
                <w:szCs w:val="24"/>
              </w:rPr>
              <w:t>C</w:t>
            </w:r>
          </w:p>
        </w:tc>
        <w:tc>
          <w:tcPr>
            <w:tcW w:w="751" w:type="pct"/>
          </w:tcPr>
          <w:p w14:paraId="4EFA0AC6" w14:textId="49C1C765" w:rsidR="009A3711" w:rsidRPr="00F318A8" w:rsidRDefault="00534EAF" w:rsidP="0018498C">
            <w:pPr>
              <w:rPr>
                <w:rFonts w:eastAsia="Times New Roman" w:cstheme="minorHAnsi"/>
                <w:sz w:val="24"/>
                <w:szCs w:val="24"/>
                <w:vertAlign w:val="superscript"/>
              </w:rPr>
            </w:pPr>
            <w:r w:rsidRPr="00F318A8">
              <w:rPr>
                <w:rFonts w:eastAsia="Times New Roman" w:cstheme="minorHAnsi"/>
                <w:sz w:val="24"/>
                <w:szCs w:val="24"/>
              </w:rPr>
              <w:t>GHz/</w:t>
            </w:r>
            <w:r w:rsidR="00AA7156" w:rsidRPr="00F318A8">
              <w:rPr>
                <w:rFonts w:eastAsia="Times New Roman" w:cstheme="minorHAnsi"/>
                <w:sz w:val="24"/>
                <w:szCs w:val="24"/>
              </w:rPr>
              <w:t>nm</w:t>
            </w:r>
            <w:r w:rsidR="00AA7156" w:rsidRPr="00F318A8">
              <w:rPr>
                <w:rFonts w:eastAsia="Times New Roman" w:cstheme="minorHAnsi"/>
                <w:sz w:val="24"/>
                <w:szCs w:val="24"/>
                <w:vertAlign w:val="superscript"/>
              </w:rPr>
              <w:t>k</w:t>
            </w:r>
          </w:p>
        </w:tc>
        <w:tc>
          <w:tcPr>
            <w:tcW w:w="774" w:type="pct"/>
          </w:tcPr>
          <w:p w14:paraId="697C1C4D" w14:textId="14D57605" w:rsidR="009A3711" w:rsidRPr="00F318A8" w:rsidRDefault="00AA7156" w:rsidP="0018498C">
            <w:pPr>
              <w:rPr>
                <w:rFonts w:eastAsia="Times New Roman" w:cstheme="minorHAnsi"/>
                <w:sz w:val="24"/>
                <w:szCs w:val="24"/>
              </w:rPr>
            </w:pPr>
            <w:r w:rsidRPr="00F318A8">
              <w:rPr>
                <w:rFonts w:eastAsia="Times New Roman" w:cstheme="minorHAnsi"/>
                <w:sz w:val="24"/>
                <w:szCs w:val="24"/>
              </w:rPr>
              <w:t>14598.50</w:t>
            </w:r>
          </w:p>
        </w:tc>
        <w:tc>
          <w:tcPr>
            <w:tcW w:w="962" w:type="pct"/>
          </w:tcPr>
          <w:p w14:paraId="5956B606" w14:textId="49524F50" w:rsidR="009A3711" w:rsidRPr="00F318A8" w:rsidRDefault="00AA7156" w:rsidP="0018498C">
            <w:pPr>
              <w:rPr>
                <w:rFonts w:eastAsia="Times New Roman" w:cstheme="minorHAnsi"/>
                <w:sz w:val="24"/>
                <w:szCs w:val="24"/>
              </w:rPr>
            </w:pPr>
            <w:r w:rsidRPr="00F318A8">
              <w:rPr>
                <w:rFonts w:eastAsia="Times New Roman" w:cstheme="minorHAnsi"/>
                <w:sz w:val="24"/>
                <w:szCs w:val="24"/>
              </w:rPr>
              <w:t>18844.21</w:t>
            </w:r>
          </w:p>
        </w:tc>
        <w:tc>
          <w:tcPr>
            <w:tcW w:w="774" w:type="pct"/>
          </w:tcPr>
          <w:p w14:paraId="6E91EE47" w14:textId="10C6DECE" w:rsidR="009A3711" w:rsidRPr="00F318A8" w:rsidRDefault="00AA7156" w:rsidP="0018498C">
            <w:pPr>
              <w:rPr>
                <w:rFonts w:eastAsia="Times New Roman" w:cstheme="minorHAnsi"/>
                <w:sz w:val="24"/>
                <w:szCs w:val="24"/>
              </w:rPr>
            </w:pPr>
            <w:r w:rsidRPr="00F318A8">
              <w:rPr>
                <w:rFonts w:eastAsia="Times New Roman" w:cstheme="minorHAnsi"/>
                <w:sz w:val="24"/>
                <w:szCs w:val="24"/>
              </w:rPr>
              <w:t>16288.48</w:t>
            </w:r>
          </w:p>
        </w:tc>
        <w:tc>
          <w:tcPr>
            <w:tcW w:w="882" w:type="pct"/>
          </w:tcPr>
          <w:p w14:paraId="6F6EFB6C" w14:textId="243FA437" w:rsidR="009A3711" w:rsidRPr="00F318A8" w:rsidRDefault="00AA7156" w:rsidP="0018498C">
            <w:pPr>
              <w:rPr>
                <w:rFonts w:eastAsia="Times New Roman" w:cstheme="minorHAnsi"/>
                <w:sz w:val="24"/>
                <w:szCs w:val="24"/>
              </w:rPr>
            </w:pPr>
            <w:r w:rsidRPr="00F318A8">
              <w:rPr>
                <w:rFonts w:eastAsia="Times New Roman" w:cstheme="minorHAnsi"/>
                <w:sz w:val="24"/>
                <w:szCs w:val="24"/>
              </w:rPr>
              <w:t>37639.44</w:t>
            </w:r>
          </w:p>
        </w:tc>
      </w:tr>
      <w:tr w:rsidR="009A3711" w:rsidRPr="00F318A8" w14:paraId="2AD82419" w14:textId="77777777" w:rsidTr="00AA7156">
        <w:tc>
          <w:tcPr>
            <w:tcW w:w="857" w:type="pct"/>
          </w:tcPr>
          <w:p w14:paraId="7A4C55A4" w14:textId="2EF89D1C" w:rsidR="009A3711" w:rsidRPr="00F318A8" w:rsidRDefault="00534EAF" w:rsidP="0018498C">
            <w:pPr>
              <w:rPr>
                <w:rFonts w:eastAsia="Times New Roman" w:cstheme="minorHAnsi"/>
                <w:sz w:val="24"/>
                <w:szCs w:val="24"/>
              </w:rPr>
            </w:pPr>
            <w:r w:rsidRPr="00F318A8">
              <w:rPr>
                <w:rFonts w:eastAsia="Times New Roman" w:cstheme="minorHAnsi"/>
                <w:sz w:val="24"/>
                <w:szCs w:val="24"/>
              </w:rPr>
              <w:t>k</w:t>
            </w:r>
          </w:p>
        </w:tc>
        <w:tc>
          <w:tcPr>
            <w:tcW w:w="751" w:type="pct"/>
          </w:tcPr>
          <w:p w14:paraId="5D7E6C9D" w14:textId="77777777" w:rsidR="009A3711" w:rsidRPr="00F318A8" w:rsidRDefault="009A3711" w:rsidP="0018498C">
            <w:pPr>
              <w:rPr>
                <w:rFonts w:eastAsia="Times New Roman" w:cstheme="minorHAnsi"/>
                <w:sz w:val="24"/>
                <w:szCs w:val="24"/>
              </w:rPr>
            </w:pPr>
          </w:p>
        </w:tc>
        <w:tc>
          <w:tcPr>
            <w:tcW w:w="774" w:type="pct"/>
          </w:tcPr>
          <w:p w14:paraId="56199C93" w14:textId="70AFAEB3" w:rsidR="009A3711" w:rsidRPr="00F318A8" w:rsidRDefault="00AA7156" w:rsidP="0018498C">
            <w:pPr>
              <w:rPr>
                <w:rFonts w:eastAsia="Times New Roman" w:cstheme="minorHAnsi"/>
                <w:sz w:val="24"/>
                <w:szCs w:val="24"/>
              </w:rPr>
            </w:pPr>
            <w:r w:rsidRPr="00F318A8">
              <w:rPr>
                <w:rFonts w:eastAsia="Times New Roman" w:cstheme="minorHAnsi"/>
                <w:sz w:val="24"/>
                <w:szCs w:val="24"/>
              </w:rPr>
              <w:t>0.8234</w:t>
            </w:r>
          </w:p>
        </w:tc>
        <w:tc>
          <w:tcPr>
            <w:tcW w:w="962" w:type="pct"/>
          </w:tcPr>
          <w:p w14:paraId="2F988F91" w14:textId="75B83B1B" w:rsidR="009A3711" w:rsidRPr="00F318A8" w:rsidRDefault="00AA7156" w:rsidP="0018498C">
            <w:pPr>
              <w:rPr>
                <w:rFonts w:eastAsia="Times New Roman" w:cstheme="minorHAnsi"/>
                <w:sz w:val="24"/>
                <w:szCs w:val="24"/>
              </w:rPr>
            </w:pPr>
            <w:r w:rsidRPr="00F318A8">
              <w:rPr>
                <w:rFonts w:eastAsia="Times New Roman" w:cstheme="minorHAnsi"/>
                <w:sz w:val="24"/>
                <w:szCs w:val="24"/>
              </w:rPr>
              <w:t>0.8445</w:t>
            </w:r>
          </w:p>
        </w:tc>
        <w:tc>
          <w:tcPr>
            <w:tcW w:w="774" w:type="pct"/>
          </w:tcPr>
          <w:p w14:paraId="0AC87131" w14:textId="1E59C35B" w:rsidR="009A3711" w:rsidRPr="00F318A8" w:rsidRDefault="00AA7156" w:rsidP="0018498C">
            <w:pPr>
              <w:rPr>
                <w:rFonts w:eastAsia="Times New Roman" w:cstheme="minorHAnsi"/>
                <w:sz w:val="24"/>
                <w:szCs w:val="24"/>
              </w:rPr>
            </w:pPr>
            <w:r w:rsidRPr="00F318A8">
              <w:rPr>
                <w:rFonts w:eastAsia="Times New Roman" w:cstheme="minorHAnsi"/>
                <w:sz w:val="24"/>
                <w:szCs w:val="24"/>
              </w:rPr>
              <w:t>0.8690</w:t>
            </w:r>
          </w:p>
        </w:tc>
        <w:tc>
          <w:tcPr>
            <w:tcW w:w="882" w:type="pct"/>
          </w:tcPr>
          <w:p w14:paraId="46AB0B2A" w14:textId="7AAB1483" w:rsidR="009A3711" w:rsidRPr="00F318A8" w:rsidRDefault="00AA7156" w:rsidP="0018498C">
            <w:pPr>
              <w:rPr>
                <w:rFonts w:eastAsia="Times New Roman" w:cstheme="minorHAnsi"/>
                <w:sz w:val="24"/>
                <w:szCs w:val="24"/>
              </w:rPr>
            </w:pPr>
            <w:r w:rsidRPr="00F318A8">
              <w:rPr>
                <w:rFonts w:eastAsia="Times New Roman" w:cstheme="minorHAnsi"/>
                <w:sz w:val="24"/>
                <w:szCs w:val="24"/>
              </w:rPr>
              <w:t>1.0168</w:t>
            </w:r>
          </w:p>
        </w:tc>
      </w:tr>
    </w:tbl>
    <w:p w14:paraId="48E5CC2B" w14:textId="77777777" w:rsidR="0018498C" w:rsidRPr="00F318A8" w:rsidRDefault="0018498C" w:rsidP="0018498C">
      <w:pPr>
        <w:spacing w:after="0" w:line="240" w:lineRule="auto"/>
        <w:rPr>
          <w:rFonts w:eastAsia="Times New Roman" w:cstheme="minorHAnsi"/>
          <w:sz w:val="24"/>
          <w:szCs w:val="24"/>
        </w:rPr>
      </w:pPr>
    </w:p>
    <w:p w14:paraId="49AE7D4F" w14:textId="59AC443B"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To exhibit the validity of the model given in </w:t>
      </w:r>
      <w:hyperlink r:id="rId46" w:anchor="deqn16" w:history="1">
        <w:r w:rsidRPr="00F318A8">
          <w:rPr>
            <w:rFonts w:eastAsia="Times New Roman" w:cstheme="minorHAnsi"/>
            <w:color w:val="0000FF"/>
            <w:sz w:val="23"/>
            <w:szCs w:val="23"/>
            <w:u w:val="single"/>
          </w:rPr>
          <w:t>(16)</w:t>
        </w:r>
      </w:hyperlink>
      <w:r w:rsidRPr="00F318A8">
        <w:rPr>
          <w:rFonts w:eastAsia="Times New Roman" w:cstheme="minorHAnsi"/>
          <w:sz w:val="23"/>
          <w:szCs w:val="23"/>
        </w:rPr>
        <w:t xml:space="preserve">, we apply the model to devices whose gain-bandwidth product were recently measured. Kinsey </w:t>
      </w:r>
      <w:r w:rsidRPr="00F318A8">
        <w:rPr>
          <w:rFonts w:eastAsia="Times New Roman" w:cstheme="minorHAnsi"/>
          <w:i/>
          <w:iCs/>
          <w:sz w:val="23"/>
          <w:szCs w:val="23"/>
        </w:rPr>
        <w:t>et al.</w:t>
      </w:r>
      <w:r w:rsidRPr="00F318A8">
        <w:rPr>
          <w:rFonts w:eastAsia="Times New Roman" w:cstheme="minorHAnsi"/>
          <w:sz w:val="23"/>
          <w:szCs w:val="23"/>
        </w:rPr>
        <w:t xml:space="preserve"> [2] recently reported a record 320-GHz measurement of the gain-bandwidth product for a waveguide InGaAs/InAlAs APD, with a 150-nm InAlAs multiplication region. The use of </w:t>
      </w:r>
      <w:hyperlink r:id="rId47" w:anchor="deqn16" w:history="1">
        <w:r w:rsidRPr="00F318A8">
          <w:rPr>
            <w:rFonts w:eastAsia="Times New Roman" w:cstheme="minorHAnsi"/>
            <w:color w:val="0000FF"/>
            <w:sz w:val="23"/>
            <w:szCs w:val="23"/>
            <w:u w:val="single"/>
          </w:rPr>
          <w:t>(16)</w:t>
        </w:r>
      </w:hyperlink>
      <w:r w:rsidRPr="00F318A8">
        <w:rPr>
          <w:rFonts w:eastAsia="Times New Roman" w:cstheme="minorHAnsi"/>
          <w:sz w:val="23"/>
          <w:szCs w:val="23"/>
        </w:rPr>
        <w:t xml:space="preserve"> and the parameters for In</w:t>
      </w:r>
      <w:r w:rsidRPr="00F318A8">
        <w:rPr>
          <w:rFonts w:eastAsia="Times New Roman" w:cstheme="minorHAnsi"/>
          <w:sz w:val="23"/>
          <w:szCs w:val="23"/>
          <w:vertAlign w:val="subscript"/>
        </w:rPr>
        <w:t>0.52</w:t>
      </w:r>
      <w:r w:rsidRPr="00F318A8">
        <w:rPr>
          <w:rFonts w:eastAsia="Times New Roman" w:cstheme="minorHAnsi"/>
          <w:sz w:val="23"/>
          <w:szCs w:val="23"/>
        </w:rPr>
        <w:t>Al</w:t>
      </w:r>
      <w:r w:rsidRPr="00F318A8">
        <w:rPr>
          <w:rFonts w:eastAsia="Times New Roman" w:cstheme="minorHAnsi"/>
          <w:sz w:val="23"/>
          <w:szCs w:val="23"/>
          <w:vertAlign w:val="subscript"/>
        </w:rPr>
        <w:t>0.48</w:t>
      </w:r>
      <w:r w:rsidRPr="00F318A8">
        <w:rPr>
          <w:rFonts w:eastAsia="Times New Roman" w:cstheme="minorHAnsi"/>
          <w:sz w:val="23"/>
          <w:szCs w:val="23"/>
        </w:rPr>
        <w:t xml:space="preserve">As from Table I yields a predicted gain-bandwidth product of 274 GHz. Again, we expect that the error (14%) is attributable to the combined effects of the nonuniform electric field, errors in the assumed saturation velocities and neglecting velocity overshoot. </w:t>
      </w:r>
    </w:p>
    <w:p w14:paraId="460A2347"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"https://ieeexplore.ieee.org/mediastore_new/IEEE/content/media/16/21545/998583/998583-fig-7-source-large.gif"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31C14547" wp14:editId="0595E090">
            <wp:extent cx="5241290" cy="4140200"/>
            <wp:effectExtent l="0" t="0" r="0" b="0"/>
            <wp:docPr id="56" name="Picture 56" descr="Fig. 7. &#10;Mean frequency response (bold solid curve) and the square-root of the power spectral density (bold dash-dot curve) for a 100-nm GaAs APD. Thin curves represent predictions provided by the conventional model. Note the reduction in the frequency-response fluctuations predicted by the dead-space model.&#10;">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igure 7">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241290" cy="4140200"/>
                    </a:xfrm>
                    <a:prstGeom prst="rect">
                      <a:avLst/>
                    </a:prstGeom>
                    <a:noFill/>
                    <a:ln>
                      <a:noFill/>
                    </a:ln>
                  </pic:spPr>
                </pic:pic>
              </a:graphicData>
            </a:graphic>
          </wp:inline>
        </w:drawing>
      </w:r>
    </w:p>
    <w:p w14:paraId="0DF843FF"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08554204"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7. </w:t>
      </w:r>
    </w:p>
    <w:p w14:paraId="49D245A8"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Mean frequency response (bold solid curve) and the square-root of the power spectral density (bold dash-dot curve) for a 100-nm GaAs APD. Thin curves represent predictions provided by the conventional model. Note the reduction in the frequency-response fluctuations predicted by the dead-space model.</w:t>
      </w:r>
    </w:p>
    <w:p w14:paraId="4930EB99"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"https://ieeexplore.ieee.org/mediastore_new/IEEE/content/media/16/21545/998583/998583-fig-8-source-large.gif"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29AF7CC0" wp14:editId="401F9B81">
            <wp:extent cx="5241290" cy="4140200"/>
            <wp:effectExtent l="0" t="0" r="0" b="0"/>
            <wp:docPr id="57" name="Picture 57" descr="Fig. 8. &#10;Spectral SNR for three GaAs devices of different multiplication-layer widths. Note that the thinner devices produce higher SNRs.&#10;">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Figure 8">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41290" cy="4140200"/>
                    </a:xfrm>
                    <a:prstGeom prst="rect">
                      <a:avLst/>
                    </a:prstGeom>
                    <a:noFill/>
                    <a:ln>
                      <a:noFill/>
                    </a:ln>
                  </pic:spPr>
                </pic:pic>
              </a:graphicData>
            </a:graphic>
          </wp:inline>
        </w:drawing>
      </w:r>
    </w:p>
    <w:p w14:paraId="74CB3ACC"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339BABBB"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8. </w:t>
      </w:r>
    </w:p>
    <w:p w14:paraId="7617F614"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Spectral SNR for three GaAs devices of different multiplication-layer widths. Note that the thinner devices produce higher SNRs.</w:t>
      </w:r>
    </w:p>
    <w:p w14:paraId="4195C92B" w14:textId="77777777" w:rsidR="00A156A8" w:rsidRPr="00F318A8" w:rsidRDefault="00A156A8" w:rsidP="0009291F">
      <w:pPr>
        <w:pStyle w:val="Heading3"/>
        <w:rPr>
          <w:rFonts w:asciiTheme="minorHAnsi" w:hAnsiTheme="minorHAnsi" w:cstheme="minorHAnsi"/>
        </w:rPr>
      </w:pPr>
      <w:r w:rsidRPr="00F318A8">
        <w:rPr>
          <w:rFonts w:asciiTheme="minorHAnsi" w:hAnsiTheme="minorHAnsi" w:cstheme="minorHAnsi"/>
        </w:rPr>
        <w:t>C. Reduced Fluctuations in the Frequency Response for Thin APDs</w:t>
      </w:r>
    </w:p>
    <w:p w14:paraId="2A534DB0"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The autocorrelation functions for the APDs considered in this paper have been computed by solving the recurrence equations </w:t>
      </w:r>
      <w:hyperlink r:id="rId52"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xml:space="preserve">, </w:t>
      </w:r>
      <w:hyperlink r:id="rId53" w:anchor="deqn8" w:history="1">
        <w:r w:rsidRPr="00F318A8">
          <w:rPr>
            <w:rFonts w:eastAsia="Times New Roman" w:cstheme="minorHAnsi"/>
            <w:color w:val="0000FF"/>
            <w:sz w:val="23"/>
            <w:szCs w:val="23"/>
            <w:u w:val="single"/>
          </w:rPr>
          <w:t>(8)</w:t>
        </w:r>
      </w:hyperlink>
      <w:r w:rsidRPr="00F318A8">
        <w:rPr>
          <w:rFonts w:eastAsia="Times New Roman" w:cstheme="minorHAnsi"/>
          <w:sz w:val="23"/>
          <w:szCs w:val="23"/>
        </w:rPr>
        <w:t xml:space="preserve">, </w:t>
      </w:r>
      <w:hyperlink r:id="rId54" w:anchor="deqn10" w:history="1">
        <w:r w:rsidRPr="00F318A8">
          <w:rPr>
            <w:rFonts w:eastAsia="Times New Roman" w:cstheme="minorHAnsi"/>
            <w:color w:val="0000FF"/>
            <w:sz w:val="23"/>
            <w:szCs w:val="23"/>
            <w:u w:val="single"/>
          </w:rPr>
          <w:t>(10)</w:t>
        </w:r>
      </w:hyperlink>
      <w:r w:rsidRPr="00F318A8">
        <w:rPr>
          <w:rFonts w:eastAsia="Times New Roman" w:cstheme="minorHAnsi"/>
          <w:sz w:val="23"/>
          <w:szCs w:val="23"/>
        </w:rPr>
        <w:t>–</w:t>
      </w:r>
      <w:hyperlink r:id="rId55" w:anchor="deqn13" w:history="1">
        <w:r w:rsidRPr="00F318A8">
          <w:rPr>
            <w:rFonts w:eastAsia="Times New Roman" w:cstheme="minorHAnsi"/>
            <w:color w:val="0000FF"/>
            <w:sz w:val="23"/>
            <w:szCs w:val="23"/>
            <w:u w:val="single"/>
          </w:rPr>
          <w:t>(13)</w:t>
        </w:r>
      </w:hyperlink>
      <w:r w:rsidRPr="00F318A8">
        <w:rPr>
          <w:rFonts w:eastAsia="Times New Roman" w:cstheme="minorHAnsi"/>
          <w:sz w:val="23"/>
          <w:szCs w:val="23"/>
        </w:rPr>
        <w:t xml:space="preserve">. The numerical solutions are obtained using a simple iterative algorithm (as in [27]) which was implemented on a parallel computer. (The details of the computational aspects and the parallel computing will be reported elsewhere.) The two-dimensional (2-D) Fourier transform of the autocorrelation function was numerically computed and its diagonal values where obtained to yield the power-spectral density according to </w:t>
      </w:r>
      <w:hyperlink r:id="rId56" w:anchor="deqn15" w:history="1">
        <w:r w:rsidRPr="00F318A8">
          <w:rPr>
            <w:rFonts w:eastAsia="Times New Roman" w:cstheme="minorHAnsi"/>
            <w:color w:val="0000FF"/>
            <w:sz w:val="23"/>
            <w:szCs w:val="23"/>
            <w:u w:val="single"/>
          </w:rPr>
          <w:t>(15)</w:t>
        </w:r>
      </w:hyperlink>
      <w:r w:rsidRPr="00F318A8">
        <w:rPr>
          <w:rFonts w:eastAsia="Times New Roman" w:cstheme="minorHAnsi"/>
          <w:sz w:val="23"/>
          <w:szCs w:val="23"/>
        </w:rPr>
        <w:t xml:space="preserve">. Fig. 7 shows the power spectral density of the 100-nm GaAs (solid bold curve) overlayed with the mean frequency response (dashed bold curve). For comparison, the predictions of the mean frequency response and the power-spectral density corresponding to the conventional model are also shown in the same figure (shown as thin solid and dashed curves). Notably, the plots in Fig. 7 demonstrate that the spectral fluctuations in the APD frequency response are reduced as a result of the reduction in the multiplication-region width. This is a very promising result and it is the spectral generalization of the reduction of excess noise in thin APDs. </w:t>
      </w:r>
    </w:p>
    <w:p w14:paraId="58D83553"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"https://ieeexplore.ieee.org/mediastore_new/IEEE/content/media/16/21545/998583/998583-fig-9-source-large.gif"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73111E75" wp14:editId="7987B971">
            <wp:extent cx="5241290" cy="4161790"/>
            <wp:effectExtent l="0" t="0" r="0" b="0"/>
            <wp:docPr id="58" name="Picture 58" descr="Fig. 9. &#10;Same as Fig. 8 but the predictions are obtained using the conventional model. Unlike the dead-space-model predictions, the spectral SNR is independent of the multiplication-layer width.&#10;">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igure 9">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41290" cy="4161790"/>
                    </a:xfrm>
                    <a:prstGeom prst="rect">
                      <a:avLst/>
                    </a:prstGeom>
                    <a:noFill/>
                    <a:ln>
                      <a:noFill/>
                    </a:ln>
                  </pic:spPr>
                </pic:pic>
              </a:graphicData>
            </a:graphic>
          </wp:inline>
        </w:drawing>
      </w:r>
    </w:p>
    <w:p w14:paraId="79828991"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1FE46668"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9. </w:t>
      </w:r>
    </w:p>
    <w:p w14:paraId="18395875"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Same as Fig. 8 but the predictions are obtained using the conventional model. Unlike the dead-space-model predictions, the spectral SNR is independent of the multiplication-layer width.</w:t>
      </w:r>
    </w:p>
    <w:p w14:paraId="78EA67F1" w14:textId="77777777" w:rsidR="00A156A8" w:rsidRPr="00F318A8" w:rsidRDefault="00A156A8" w:rsidP="00A156A8">
      <w:pPr>
        <w:spacing w:after="0" w:line="240" w:lineRule="auto"/>
        <w:rPr>
          <w:rFonts w:eastAsia="Times New Roman" w:cstheme="minorHAnsi"/>
          <w:color w:val="0000FF"/>
          <w:sz w:val="24"/>
          <w:szCs w:val="24"/>
          <w:u w:val="single"/>
        </w:rPr>
      </w:pPr>
      <w:r w:rsidRPr="00F318A8">
        <w:rPr>
          <w:rFonts w:eastAsia="Times New Roman" w:cstheme="minorHAnsi"/>
          <w:sz w:val="23"/>
          <w:szCs w:val="23"/>
        </w:rPr>
        <w:lastRenderedPageBreak/>
        <w:fldChar w:fldCharType="begin"/>
      </w:r>
      <w:r w:rsidRPr="00F318A8">
        <w:rPr>
          <w:rFonts w:eastAsia="Times New Roman" w:cstheme="minorHAnsi"/>
          <w:sz w:val="23"/>
          <w:szCs w:val="23"/>
        </w:rPr>
        <w:instrText xml:space="preserve"> HYPERLINK "https://ieeexplore.ieee.org/mediastore_new/IEEE/content/media/16/21545/998583/998583-fig-10-source-large.gif" </w:instrText>
      </w:r>
      <w:r w:rsidRPr="00F318A8">
        <w:rPr>
          <w:rFonts w:eastAsia="Times New Roman" w:cstheme="minorHAnsi"/>
          <w:sz w:val="23"/>
          <w:szCs w:val="23"/>
        </w:rPr>
        <w:fldChar w:fldCharType="separate"/>
      </w:r>
      <w:r w:rsidRPr="00F318A8">
        <w:rPr>
          <w:rFonts w:eastAsia="Times New Roman" w:cstheme="minorHAnsi"/>
          <w:noProof/>
          <w:color w:val="0000FF"/>
          <w:sz w:val="23"/>
          <w:szCs w:val="23"/>
        </w:rPr>
        <w:drawing>
          <wp:inline distT="0" distB="0" distL="0" distR="0" wp14:anchorId="59793959" wp14:editId="7CBD8586">
            <wp:extent cx="5241290" cy="4161790"/>
            <wp:effectExtent l="0" t="0" r="0" b="0"/>
            <wp:docPr id="59" name="Picture 59" descr="Fig. 10. &#10;Spectral SNR for three InP devices of different multiplication-layer widths. Note that thinner devices produce higher SNRs. The graph for each device is terminated at the corresponding bandwidth.&#10;">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igure 10">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241290" cy="4161790"/>
                    </a:xfrm>
                    <a:prstGeom prst="rect">
                      <a:avLst/>
                    </a:prstGeom>
                    <a:noFill/>
                    <a:ln>
                      <a:noFill/>
                    </a:ln>
                  </pic:spPr>
                </pic:pic>
              </a:graphicData>
            </a:graphic>
          </wp:inline>
        </w:drawing>
      </w:r>
    </w:p>
    <w:p w14:paraId="53A28335" w14:textId="77777777" w:rsidR="00A156A8" w:rsidRPr="00F318A8" w:rsidRDefault="00A156A8" w:rsidP="00A156A8">
      <w:pPr>
        <w:spacing w:after="0" w:line="240" w:lineRule="auto"/>
        <w:rPr>
          <w:rFonts w:eastAsia="Times New Roman" w:cstheme="minorHAnsi"/>
          <w:sz w:val="24"/>
          <w:szCs w:val="24"/>
        </w:rPr>
      </w:pPr>
      <w:r w:rsidRPr="00F318A8">
        <w:rPr>
          <w:rFonts w:eastAsia="Times New Roman" w:cstheme="minorHAnsi"/>
          <w:sz w:val="23"/>
          <w:szCs w:val="23"/>
        </w:rPr>
        <w:fldChar w:fldCharType="end"/>
      </w:r>
    </w:p>
    <w:p w14:paraId="1C906F6F"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b/>
          <w:bCs/>
          <w:sz w:val="23"/>
          <w:szCs w:val="23"/>
        </w:rPr>
        <w:t xml:space="preserve">Fig. 10. </w:t>
      </w:r>
    </w:p>
    <w:p w14:paraId="6C0FAD5E"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Spectral SNR for three InP devices of different multiplication-layer widths. Note that thinner devices produce higher SNRs. The graph for each device is terminated at the corresponding bandwidth.</w:t>
      </w:r>
    </w:p>
    <w:p w14:paraId="7679AA3C" w14:textId="3B229427"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To establish this spectral-noise reduction more definitively, we define the spectral SNR</w:t>
      </w:r>
    </w:p>
    <w:p w14:paraId="389A6154" w14:textId="47C1427D" w:rsidR="00F77041" w:rsidRPr="00F318A8" w:rsidRDefault="00F77041" w:rsidP="00F77041">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(17)</w:t>
      </w:r>
    </w:p>
    <w:p w14:paraId="4D24E115" w14:textId="77777777" w:rsidR="0013684F"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s>
              <m:ctrlPr>
                <w:rPr>
                  <w:rFonts w:ascii="Cambria Math" w:eastAsia="Times New Roman" w:hAnsi="Cambria Math" w:cstheme="minorHAnsi"/>
                  <w:iCs/>
                  <w:sz w:val="26"/>
                  <w:szCs w:val="26"/>
                </w:rPr>
              </m:ctrlPr>
            </m:mPr>
            <m:mr>
              <m:e>
                <m:r>
                  <w:rPr>
                    <w:rFonts w:ascii="Cambria Math" w:eastAsia="Times New Roman" w:hAnsi="Cambria Math" w:cstheme="minorHAnsi"/>
                    <w:sz w:val="26"/>
                    <w:szCs w:val="26"/>
                  </w:rPr>
                  <m:t>ρ</m:t>
                </m:r>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f</m:t>
                    </m:r>
                  </m:e>
                </m:d>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bar>
                      <m:barPr>
                        <m:pos m:val="top"/>
                        <m:ctrlPr>
                          <w:rPr>
                            <w:rFonts w:ascii="Cambria Math" w:eastAsia="Times New Roman" w:hAnsi="Cambria Math" w:cstheme="minorHAnsi"/>
                            <w:iCs/>
                            <w:sz w:val="26"/>
                            <w:szCs w:val="26"/>
                          </w:rPr>
                        </m:ctrlPr>
                      </m:barPr>
                      <m:e>
                        <m:r>
                          <m:rPr>
                            <m:scr m:val="script"/>
                          </m:rPr>
                          <w:rPr>
                            <w:rFonts w:ascii="Cambria Math" w:eastAsia="Times New Roman" w:hAnsi="Cambria Math" w:cstheme="minorHAnsi"/>
                            <w:sz w:val="26"/>
                            <w:szCs w:val="26"/>
                          </w:rPr>
                          <m:t>I</m:t>
                        </m:r>
                      </m:e>
                    </m:bar>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f</m:t>
                        </m:r>
                      </m:e>
                    </m:d>
                  </m:num>
                  <m:den>
                    <m:sSup>
                      <m:sSupPr>
                        <m:ctrlPr>
                          <w:rPr>
                            <w:rFonts w:ascii="Cambria Math" w:eastAsia="Times New Roman" w:hAnsi="Cambria Math" w:cstheme="minorHAnsi"/>
                            <w:iCs/>
                            <w:sz w:val="26"/>
                            <w:szCs w:val="26"/>
                          </w:rPr>
                        </m:ctrlPr>
                      </m:sSupPr>
                      <m:e>
                        <m:r>
                          <w:rPr>
                            <w:rFonts w:ascii="Cambria Math" w:eastAsia="Times New Roman" w:hAnsi="Cambria Math" w:cstheme="minorHAnsi"/>
                            <w:sz w:val="26"/>
                            <w:szCs w:val="26"/>
                          </w:rPr>
                          <m:t>S</m:t>
                        </m:r>
                      </m:e>
                      <m:sup>
                        <m:f>
                          <m:fPr>
                            <m:ctrlPr>
                              <w:rPr>
                                <w:rFonts w:ascii="Cambria Math" w:eastAsia="Times New Roman" w:hAnsi="Cambria Math" w:cstheme="minorHAnsi"/>
                                <w:i/>
                                <w:iCs/>
                                <w:sz w:val="26"/>
                                <w:szCs w:val="26"/>
                              </w:rPr>
                            </m:ctrlPr>
                          </m:fPr>
                          <m:num>
                            <m:r>
                              <w:rPr>
                                <w:rFonts w:ascii="Cambria Math" w:eastAsia="Times New Roman" w:hAnsi="Cambria Math" w:cstheme="minorHAnsi"/>
                                <w:sz w:val="26"/>
                                <w:szCs w:val="26"/>
                              </w:rPr>
                              <m:t>1</m:t>
                            </m:r>
                          </m:num>
                          <m:den>
                            <m:r>
                              <w:rPr>
                                <w:rFonts w:ascii="Cambria Math" w:eastAsia="Times New Roman" w:hAnsi="Cambria Math" w:cstheme="minorHAnsi"/>
                                <w:sz w:val="26"/>
                                <w:szCs w:val="26"/>
                              </w:rPr>
                              <m:t>2</m:t>
                            </m:r>
                          </m:den>
                        </m:f>
                      </m:sup>
                    </m:sSup>
                    <m:d>
                      <m:dPr>
                        <m:ctrlPr>
                          <w:rPr>
                            <w:rFonts w:ascii="Cambria Math" w:eastAsia="Times New Roman" w:hAnsi="Cambria Math" w:cstheme="minorHAnsi"/>
                            <w:i/>
                            <w:iCs/>
                            <w:sz w:val="26"/>
                            <w:szCs w:val="26"/>
                          </w:rPr>
                        </m:ctrlPr>
                      </m:dPr>
                      <m:e>
                        <m:r>
                          <w:rPr>
                            <w:rFonts w:ascii="Cambria Math" w:eastAsia="Times New Roman" w:hAnsi="Cambria Math" w:cstheme="minorHAnsi"/>
                            <w:sz w:val="26"/>
                            <w:szCs w:val="26"/>
                          </w:rPr>
                          <m:t>f</m:t>
                        </m:r>
                      </m:e>
                    </m:d>
                  </m:den>
                </m:f>
              </m:e>
            </m:mr>
          </m:m>
        </m:oMath>
      </m:oMathPara>
    </w:p>
    <w:p w14:paraId="60C1549C" w14:textId="6189D592"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which is a measure of the relative spectral fluctuations as a function of frequency. Fig. 8 shows the prediction of the spectral SNR for GaAs for devices with different multiplication-region widths. For comparison, the predictions by the conventional model are shown in Fig. 9. Note that the conventional multiplication theory gives almost the same </w:t>
      </w:r>
      <w:r w:rsidRPr="00F318A8">
        <w:rPr>
          <w:rFonts w:eastAsia="Times New Roman" w:cstheme="minorHAnsi"/>
          <w:i/>
          <w:iCs/>
          <w:sz w:val="26"/>
          <w:szCs w:val="26"/>
        </w:rPr>
        <w:t>ρ</w:t>
      </w:r>
      <w:r w:rsidRPr="00F318A8">
        <w:rPr>
          <w:rFonts w:eastAsia="Times New Roman" w:cstheme="minorHAnsi"/>
          <w:sz w:val="23"/>
          <w:szCs w:val="23"/>
        </w:rPr>
        <w:t xml:space="preserve"> value regardless of the width of the device, just as it predicts the same excess-noise factor regardless of the width. In contrast, the dead-space model clearly shows an increase in the spectral SNR </w:t>
      </w:r>
      <w:r w:rsidRPr="00F318A8">
        <w:rPr>
          <w:rFonts w:eastAsia="Times New Roman" w:cstheme="minorHAnsi"/>
          <w:i/>
          <w:iCs/>
          <w:sz w:val="26"/>
          <w:szCs w:val="26"/>
        </w:rPr>
        <w:t>ρ</w:t>
      </w:r>
      <w:r w:rsidRPr="00F318A8">
        <w:rPr>
          <w:rFonts w:eastAsia="Times New Roman" w:cstheme="minorHAnsi"/>
          <w:sz w:val="23"/>
          <w:szCs w:val="23"/>
        </w:rPr>
        <w:t xml:space="preserve"> as the multiplication-region width decreases. For example in the case of InP, as shown in Fig. 10, </w:t>
      </w:r>
      <w:r w:rsidRPr="00F318A8">
        <w:rPr>
          <w:rFonts w:eastAsia="Times New Roman" w:cstheme="minorHAnsi"/>
          <w:i/>
          <w:iCs/>
          <w:sz w:val="26"/>
          <w:szCs w:val="26"/>
        </w:rPr>
        <w:t>ρ</w:t>
      </w:r>
      <w:r w:rsidRPr="00F318A8">
        <w:rPr>
          <w:rFonts w:eastAsia="Times New Roman" w:cstheme="minorHAnsi"/>
          <w:sz w:val="23"/>
          <w:szCs w:val="23"/>
        </w:rPr>
        <w:t xml:space="preserve"> varies from 0.37 to 0.6 as the thickness varies from 800-nm to 100-nm (the prediction by the conventional model for InP is approximately 0.4 for all widths). The significance of the reduction in spectral fluctuation is that as the device becomes thinner, the contribution of ISI noise may decrease.</w:t>
      </w:r>
    </w:p>
    <w:p w14:paraId="73D7C806"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lastRenderedPageBreak/>
        <w:t>Finally, in all cases studied it was observed that the spectral noise is reduced at frequencies beyond the bandwidth of the device, as can be seen in Fig. 8 for the 800-nm GaAs APD. Although operational frequencies beyond the bandwidth of the device may not be of interest in applications, it is interesting to understand why this seemingly strange behavior occurs. It can be attributed to the fact that the photocurrent at such high frequencies is very low and the avalanche mechanism, which is the very source of multiplication uncertainty, is weak.</w:t>
      </w:r>
    </w:p>
    <w:p w14:paraId="382188D7" w14:textId="77777777" w:rsidR="00A156A8" w:rsidRPr="00F318A8" w:rsidRDefault="00A156A8" w:rsidP="0009291F">
      <w:pPr>
        <w:pStyle w:val="Heading1"/>
        <w:rPr>
          <w:rFonts w:asciiTheme="minorHAnsi" w:hAnsiTheme="minorHAnsi" w:cstheme="minorHAnsi"/>
        </w:rPr>
      </w:pPr>
      <w:r w:rsidRPr="00F318A8">
        <w:rPr>
          <w:rFonts w:asciiTheme="minorHAnsi" w:hAnsiTheme="minorHAnsi" w:cstheme="minorHAnsi"/>
        </w:rPr>
        <w:t>SECTION V.</w:t>
      </w:r>
    </w:p>
    <w:p w14:paraId="798B60EA" w14:textId="77777777" w:rsidR="00A156A8" w:rsidRPr="00F318A8" w:rsidRDefault="00A156A8" w:rsidP="0009291F">
      <w:pPr>
        <w:pStyle w:val="Heading2"/>
        <w:rPr>
          <w:rFonts w:asciiTheme="minorHAnsi" w:hAnsiTheme="minorHAnsi" w:cstheme="minorHAnsi"/>
        </w:rPr>
      </w:pPr>
      <w:r w:rsidRPr="00F318A8">
        <w:rPr>
          <w:rFonts w:asciiTheme="minorHAnsi" w:hAnsiTheme="minorHAnsi" w:cstheme="minorHAnsi"/>
        </w:rPr>
        <w:t>Conclusion</w:t>
      </w:r>
    </w:p>
    <w:p w14:paraId="7311F5C7"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In this paper, we investigated the effect of reducing the width of the multiplication region on the bandwidth, gain-bandwidth product and spectral SNR for thin III-V APDs. The theory developed for the time response specifically incorporates dead-space effects and extends the dead-space recurrence theory of Hayat and Saleh [27] to the autocorrelation function of the APDs impulse response. Our predictions showed that although the gain-bandwidth-product increases with the reduction of multiplication-region width, as a result of the reduction of the carrier transit time in the multiplication region, this increase is accompanied, to a less degree, by an excess buildup time resulting from the dead-space effect due to the inhibition (or dead time) between successive impact ionizations. The discrepancy between the bandwidth predictions of the conventional theory and the dead space-based theory can be high in certain thin APDs, depending on the gain and the width of the multiplication layer. As an example, for an InP APD with a 100-nm wide multiplication layer operating at a gain of 30, the discrepancy in bandwidth prediction is 29%. Our theory shows that the gain-bandwidth product characteristics of APDs can be represented by a simple hyperbolic-type model that depends only on the material. Comparison of the theoretical results with experiments indicate that the theory underestimates the gain-bandwidth product in certain devices. We suspect that this error is due to factors such as nonuniformity of the electric field, inaccuracy in the saturation velocities and ignoring the carrier velocity overshoot.</w:t>
      </w:r>
    </w:p>
    <w:p w14:paraId="130ECE67" w14:textId="7777777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Analysis of the frequency-response fluctuations showed that the dead-space-induced excess buildup time is accompanied by an inherent benefit: the fluctuations in the frequency response, represented by the ratio of the mean frequency response to the power-spectral density, are reduced as a result of the dead-space effect. Hence, the reduction in photocurrent fluctuations is not limited to the dc component of the frequency response (i.e., the excess-noise factor) but generalizes to all operational frequencies within the device bandwidth. Because dead space tends to make the spectral characteristics of the output of thin-APD-based receivers “less random,” there is the potential that equalization techniques may become more effective in combating intersymbol interference.</w:t>
      </w:r>
    </w:p>
    <w:p w14:paraId="3A1109AE" w14:textId="77777777" w:rsidR="00A156A8" w:rsidRPr="00F318A8" w:rsidRDefault="00A156A8" w:rsidP="000F0AF6">
      <w:pPr>
        <w:pStyle w:val="Heading3"/>
        <w:rPr>
          <w:rFonts w:asciiTheme="minorHAnsi" w:hAnsiTheme="minorHAnsi" w:cstheme="minorHAnsi"/>
        </w:rPr>
      </w:pPr>
      <w:r w:rsidRPr="00F318A8">
        <w:rPr>
          <w:rFonts w:asciiTheme="minorHAnsi" w:hAnsiTheme="minorHAnsi" w:cstheme="minorHAnsi"/>
        </w:rPr>
        <w:t xml:space="preserve">APPENDIX Derivation Of The Renewal Equation For </w:t>
      </w:r>
      <w:r w:rsidRPr="00F318A8">
        <w:rPr>
          <w:rFonts w:asciiTheme="minorHAnsi" w:hAnsiTheme="minorHAnsi" w:cstheme="minorHAnsi"/>
          <w:i/>
          <w:iCs/>
        </w:rPr>
        <w:t>CZe</w:t>
      </w:r>
      <w:r w:rsidRPr="00F318A8">
        <w:rPr>
          <w:rFonts w:asciiTheme="minorHAnsi" w:hAnsiTheme="minorHAnsi" w:cstheme="minorHAnsi"/>
        </w:rPr>
        <w:t>(</w:t>
      </w:r>
      <w:r w:rsidRPr="00F318A8">
        <w:rPr>
          <w:rFonts w:asciiTheme="minorHAnsi" w:hAnsiTheme="minorHAnsi" w:cstheme="minorHAnsi"/>
          <w:i/>
          <w:iCs/>
        </w:rPr>
        <w:t>t</w:t>
      </w:r>
      <w:r w:rsidRPr="00F318A8">
        <w:rPr>
          <w:rFonts w:asciiTheme="minorHAnsi" w:hAnsiTheme="minorHAnsi" w:cstheme="minorHAnsi"/>
        </w:rPr>
        <w:t>,</w:t>
      </w:r>
      <w:r w:rsidRPr="00F318A8">
        <w:rPr>
          <w:rFonts w:asciiTheme="minorHAnsi" w:hAnsiTheme="minorHAnsi" w:cstheme="minorHAnsi"/>
          <w:i/>
          <w:iCs/>
        </w:rPr>
        <w:t>x</w:t>
      </w:r>
      <w:r w:rsidRPr="00F318A8">
        <w:rPr>
          <w:rFonts w:asciiTheme="minorHAnsi" w:hAnsiTheme="minorHAnsi" w:cstheme="minorHAnsi"/>
        </w:rPr>
        <w:t>)</w:t>
      </w:r>
    </w:p>
    <w:p w14:paraId="3AAD1DE5" w14:textId="38D87507" w:rsidR="00A156A8" w:rsidRPr="00F318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We provide the details of the analysis that yields the development of the recurrence equation given in </w:t>
      </w:r>
      <w:hyperlink r:id="rId61"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xml:space="preserve">. Consider a parent electron at </w:t>
      </w:r>
      <w:r w:rsidRPr="00F318A8">
        <w:rPr>
          <w:rFonts w:eastAsia="Times New Roman" w:cstheme="minorHAnsi"/>
          <w:i/>
          <w:iCs/>
          <w:sz w:val="26"/>
          <w:szCs w:val="26"/>
        </w:rPr>
        <w:t>x</w:t>
      </w:r>
      <w:r w:rsidRPr="00F318A8">
        <w:rPr>
          <w:rFonts w:eastAsia="Times New Roman" w:cstheme="minorHAnsi"/>
          <w:sz w:val="23"/>
          <w:szCs w:val="23"/>
        </w:rPr>
        <w:t xml:space="preserve"> (born at time </w:t>
      </w:r>
      <w:r w:rsidRPr="00F318A8">
        <w:rPr>
          <w:rFonts w:eastAsia="Times New Roman" w:cstheme="minorHAnsi"/>
          <w:i/>
          <w:iCs/>
          <w:sz w:val="26"/>
          <w:szCs w:val="26"/>
        </w:rPr>
        <w:t>t</w:t>
      </w:r>
      <w:r w:rsidRPr="00F318A8">
        <w:rPr>
          <w:rFonts w:eastAsia="Times New Roman" w:cstheme="minorHAnsi"/>
          <w:sz w:val="23"/>
          <w:szCs w:val="23"/>
        </w:rPr>
        <w:t xml:space="preserve"> = 0) and suppose that it first impact ionizes at position </w:t>
      </w:r>
      <w:r w:rsidRPr="00F318A8">
        <w:rPr>
          <w:rFonts w:eastAsia="Times New Roman" w:cstheme="minorHAnsi"/>
          <w:i/>
          <w:iCs/>
          <w:sz w:val="26"/>
          <w:szCs w:val="26"/>
        </w:rPr>
        <w:t>ξ</w:t>
      </w:r>
      <w:r w:rsidRPr="00F318A8">
        <w:rPr>
          <w:rFonts w:eastAsia="Times New Roman" w:cstheme="minorHAnsi"/>
          <w:sz w:val="26"/>
          <w:szCs w:val="26"/>
        </w:rPr>
        <w:t>&gt;</w:t>
      </w:r>
      <w:r w:rsidRPr="00F318A8">
        <w:rPr>
          <w:rFonts w:eastAsia="Times New Roman" w:cstheme="minorHAnsi"/>
          <w:i/>
          <w:iCs/>
          <w:sz w:val="26"/>
          <w:szCs w:val="26"/>
        </w:rPr>
        <w:t>x</w:t>
      </w:r>
      <w:r w:rsidRPr="00F318A8">
        <w:rPr>
          <w:rFonts w:eastAsia="Times New Roman" w:cstheme="minorHAnsi"/>
          <w:sz w:val="23"/>
          <w:szCs w:val="23"/>
        </w:rPr>
        <w:t xml:space="preserve">. To this parent electron, we associate the random count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sz w:val="23"/>
          <w:szCs w:val="23"/>
        </w:rPr>
        <w:t xml:space="preserve">, as defined earlier. Now let the electron counts </w:t>
      </w:r>
      <m:oMath>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-(ξ-x)/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,ξ)</m:t>
        </m:r>
      </m:oMath>
      <w:r w:rsidRPr="00F318A8">
        <w:rPr>
          <w:rFonts w:eastAsia="Times New Roman" w:cstheme="minorHAnsi"/>
          <w:sz w:val="23"/>
          <w:szCs w:val="23"/>
        </w:rPr>
        <w:t xml:space="preserve"> and </w:t>
      </w:r>
      <m:oMath>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d>
          <m:dPr>
            <m:ctrlPr>
              <w:rPr>
                <w:rFonts w:ascii="Cambria Math" w:eastAsia="Times New Roman" w:hAnsi="Cambria Math" w:cstheme="minorHAnsi"/>
                <w:i/>
                <w:iCs/>
                <w:sz w:val="26"/>
                <w:szCs w:val="26"/>
              </w:rPr>
            </m:ctrlPr>
          </m:dP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f>
              <m:fPr>
                <m:ctrlPr>
                  <w:rPr>
                    <w:rFonts w:ascii="Cambria Math" w:eastAsia="Times New Roman" w:hAnsi="Cambria Math" w:cstheme="minorHAnsi"/>
                    <w: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d>
        <m:r>
          <w:rPr>
            <w:rFonts w:ascii="Cambria Math" w:eastAsia="Times New Roman" w:hAnsi="Cambria Math" w:cstheme="minorHAnsi"/>
            <w:sz w:val="26"/>
            <w:szCs w:val="26"/>
          </w:rPr>
          <m:t xml:space="preserve"> </m:t>
        </m:r>
      </m:oMath>
      <w:r w:rsidRPr="00F318A8">
        <w:rPr>
          <w:rFonts w:eastAsia="Times New Roman" w:cstheme="minorHAnsi"/>
          <w:sz w:val="23"/>
          <w:szCs w:val="23"/>
        </w:rPr>
        <w:t xml:space="preserve">correspond to the first and second offspring electrons, respectively, born at position </w:t>
      </w:r>
      <w:r w:rsidRPr="00F318A8">
        <w:rPr>
          <w:rFonts w:eastAsia="Times New Roman" w:cstheme="minorHAnsi"/>
          <w:i/>
          <w:iCs/>
          <w:sz w:val="26"/>
          <w:szCs w:val="26"/>
        </w:rPr>
        <w:t>ξ</w:t>
      </w:r>
      <w:r w:rsidRPr="00F318A8">
        <w:rPr>
          <w:rFonts w:eastAsia="Times New Roman" w:cstheme="minorHAnsi"/>
          <w:sz w:val="23"/>
          <w:szCs w:val="23"/>
        </w:rPr>
        <w:t xml:space="preserve">. Also, let </w:t>
      </w:r>
      <m:oMath>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-(ξ-x)/</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,ξ)</m:t>
        </m:r>
      </m:oMath>
      <w:r w:rsidRPr="00F318A8">
        <w:rPr>
          <w:rFonts w:eastAsia="Times New Roman" w:cstheme="minorHAnsi"/>
          <w:sz w:val="23"/>
          <w:szCs w:val="23"/>
        </w:rPr>
        <w:t xml:space="preserve"> correspond to the offspring hole born at </w:t>
      </w:r>
      <w:r w:rsidRPr="00F318A8">
        <w:rPr>
          <w:rFonts w:eastAsia="Times New Roman" w:cstheme="minorHAnsi"/>
          <w:i/>
          <w:iCs/>
          <w:sz w:val="26"/>
          <w:szCs w:val="26"/>
        </w:rPr>
        <w:t>ξ</w:t>
      </w:r>
      <w:r w:rsidRPr="00F318A8">
        <w:rPr>
          <w:rFonts w:eastAsia="Times New Roman" w:cstheme="minorHAnsi"/>
          <w:sz w:val="23"/>
          <w:szCs w:val="23"/>
        </w:rPr>
        <w:t xml:space="preserve">. According to the discussion directly preceding </w:t>
      </w:r>
      <w:hyperlink r:id="rId62"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 which described the three possibilities for the time of the first impact ionization, the events associated with these cases can be further analyzed as follows:</w:t>
      </w:r>
    </w:p>
    <w:p w14:paraId="1E60B12F" w14:textId="77777777" w:rsidR="00A156A8" w:rsidRPr="00F318A8" w:rsidRDefault="00A156A8" w:rsidP="000F0AF6">
      <w:pPr>
        <w:pStyle w:val="Heading1"/>
        <w:rPr>
          <w:rFonts w:asciiTheme="minorHAnsi" w:hAnsiTheme="minorHAnsi" w:cstheme="minorHAnsi"/>
        </w:rPr>
      </w:pPr>
      <w:r w:rsidRPr="00F318A8">
        <w:rPr>
          <w:rFonts w:asciiTheme="minorHAnsi" w:hAnsiTheme="minorHAnsi" w:cstheme="minorHAnsi"/>
        </w:rPr>
        <w:lastRenderedPageBreak/>
        <w:t>SECTION A.</w:t>
      </w:r>
    </w:p>
    <w:p w14:paraId="7E7A2D7D" w14:textId="77777777" w:rsidR="00A156A8" w:rsidRPr="00F318A8" w:rsidRDefault="00A156A8" w:rsidP="000F0AF6">
      <w:pPr>
        <w:pStyle w:val="Heading2"/>
        <w:rPr>
          <w:rFonts w:asciiTheme="minorHAnsi" w:hAnsiTheme="minorHAnsi" w:cstheme="minorHAnsi"/>
        </w:rPr>
      </w:pPr>
      <w:r w:rsidRPr="00F318A8">
        <w:rPr>
          <w:rFonts w:asciiTheme="minorHAnsi" w:hAnsiTheme="minorHAnsi" w:cstheme="minorHAnsi"/>
        </w:rPr>
        <w:t>Case 1. The First Ionization Occurs Before t</w:t>
      </w:r>
      <w:r w:rsidRPr="00F318A8">
        <w:rPr>
          <w:rFonts w:asciiTheme="minorHAnsi" w:hAnsiTheme="minorHAnsi" w:cstheme="minorHAnsi"/>
          <w:vertAlign w:val="subscript"/>
        </w:rPr>
        <w:t>1</w:t>
      </w:r>
    </w:p>
    <w:p w14:paraId="30301750" w14:textId="571DD697"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In this case, the position of the first ionization </w:t>
      </w:r>
      <w:r w:rsidRPr="00F318A8">
        <w:rPr>
          <w:rFonts w:eastAsia="Times New Roman" w:cstheme="minorHAnsi"/>
          <w:i/>
          <w:iCs/>
          <w:sz w:val="26"/>
          <w:szCs w:val="26"/>
        </w:rPr>
        <w:t>ξ</w:t>
      </w:r>
      <w:r w:rsidRPr="00F318A8">
        <w:rPr>
          <w:rFonts w:eastAsia="Times New Roman" w:cstheme="minorHAnsi"/>
          <w:sz w:val="23"/>
          <w:szCs w:val="23"/>
        </w:rPr>
        <w:t xml:space="preserve"> satisfies </w:t>
      </w:r>
      <w:r w:rsidRPr="00F318A8">
        <w:rPr>
          <w:rFonts w:eastAsia="Times New Roman" w:cstheme="minorHAnsi"/>
          <w:sz w:val="26"/>
          <w:szCs w:val="26"/>
        </w:rPr>
        <w:t>(</w:t>
      </w:r>
      <w:r w:rsidRPr="00F318A8">
        <w:rPr>
          <w:rFonts w:eastAsia="Times New Roman" w:cstheme="minorHAnsi"/>
          <w:i/>
          <w:iCs/>
          <w:sz w:val="26"/>
          <w:szCs w:val="26"/>
        </w:rPr>
        <w:t>ξ</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sz w:val="26"/>
          <w:szCs w:val="26"/>
        </w:rPr>
        <w:t>&lt;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3"/>
          <w:szCs w:val="23"/>
        </w:rPr>
        <w:t xml:space="preserve"> since the distance to the first ionization is </w:t>
      </w:r>
      <w:r w:rsidRPr="00F318A8">
        <w:rPr>
          <w:rFonts w:eastAsia="Times New Roman" w:cstheme="minorHAnsi"/>
          <w:i/>
          <w:iCs/>
          <w:sz w:val="26"/>
          <w:szCs w:val="26"/>
        </w:rPr>
        <w:t>ξ</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3"/>
          <w:szCs w:val="23"/>
        </w:rPr>
        <w:t>. Hence</w:t>
      </w:r>
    </w:p>
    <w:p w14:paraId="2EBE4822" w14:textId="34B9C17F" w:rsidR="00904FCE" w:rsidRDefault="00904FCE" w:rsidP="00904FCE">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(18) TOP</w:t>
      </w:r>
    </w:p>
    <w:p w14:paraId="5540F2E0" w14:textId="536428C3" w:rsidR="00904FCE" w:rsidRPr="00F318A8" w:rsidRDefault="00904FCE" w:rsidP="00904FCE">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(19) BOTTOM</w:t>
      </w:r>
    </w:p>
    <w:p w14:paraId="1407B24C" w14:textId="77777777" w:rsidR="00FB36BB" w:rsidRPr="00F318A8" w:rsidRDefault="00CB5F7D" w:rsidP="00A156A8">
      <w:pPr>
        <w:spacing w:after="0" w:line="240" w:lineRule="auto"/>
        <w:rPr>
          <w:rFonts w:eastAsia="Times New Roman" w:cstheme="minorHAnsi"/>
          <w:iCs/>
          <w:sz w:val="26"/>
          <w:szCs w:val="26"/>
        </w:rPr>
      </w:pPr>
      <m:oMathPara>
        <m:oMath>
          <m:m>
            <m:mPr>
              <m:plcHide m:val="1"/>
              <m:mcs>
                <m:mc>
                  <m:mcPr>
                    <m:count m:val="1"/>
                    <m:mcJc m:val="center"/>
                  </m:mcPr>
                </m:mc>
                <m:mc>
                  <m:mcPr>
                    <m:count m:val="1"/>
                    <m:mcJc m:val="left"/>
                  </m:mcPr>
                </m:mc>
              </m:mcs>
              <m:ctrlPr>
                <w:rPr>
                  <w:rFonts w:ascii="Cambria Math" w:eastAsia="Times New Roman" w:hAnsi="Cambria Math" w:cstheme="minorHAnsi"/>
                  <w:iCs/>
                  <w:sz w:val="26"/>
                  <w:szCs w:val="26"/>
                </w:rPr>
              </m:ctrlPr>
            </m:mPr>
            <m:mr>
              <m:e/>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r>
              <m:e/>
              <m:e>
                <m:r>
                  <m:rPr>
                    <m:nor/>
                  </m:rPr>
                  <w:rPr>
                    <w:rFonts w:eastAsia="Times New Roman" w:cstheme="minorHAnsi"/>
                    <w:iCs/>
                    <w:sz w:val="26"/>
                    <w:szCs w:val="26"/>
                  </w:rPr>
                  <m:t>and</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
        </m:oMath>
      </m:oMathPara>
    </w:p>
    <w:p w14:paraId="1ED96915" w14:textId="19CC08B5"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In this case, the conditional correlation, given the knowledge of </w:t>
      </w:r>
      <w:r w:rsidRPr="00F318A8">
        <w:rPr>
          <w:rFonts w:eastAsia="Times New Roman" w:cstheme="minorHAnsi"/>
          <w:i/>
          <w:iCs/>
          <w:sz w:val="26"/>
          <w:szCs w:val="26"/>
        </w:rPr>
        <w:t>ξ</w:t>
      </w:r>
      <w:r w:rsidRPr="00F318A8">
        <w:rPr>
          <w:rFonts w:eastAsia="Times New Roman" w:cstheme="minorHAnsi"/>
          <w:sz w:val="23"/>
          <w:szCs w:val="23"/>
        </w:rPr>
        <w:t xml:space="preserve">, becomes the equation shown at the top of the next page. Note that the range of </w:t>
      </w:r>
      <w:r w:rsidRPr="00F318A8">
        <w:rPr>
          <w:rFonts w:eastAsia="Times New Roman" w:cstheme="minorHAnsi"/>
          <w:i/>
          <w:iCs/>
          <w:sz w:val="26"/>
          <w:szCs w:val="26"/>
        </w:rPr>
        <w:t>ξ</w:t>
      </w:r>
      <w:r w:rsidRPr="00F318A8">
        <w:rPr>
          <w:rFonts w:eastAsia="Times New Roman" w:cstheme="minorHAnsi"/>
          <w:sz w:val="23"/>
          <w:szCs w:val="23"/>
        </w:rPr>
        <w:t xml:space="preserve"> for which this case occurs is </w:t>
      </w:r>
      <w:r w:rsidRPr="00F318A8">
        <w:rPr>
          <w:rFonts w:eastAsia="Times New Roman" w:cstheme="minorHAnsi"/>
          <w:i/>
          <w:iCs/>
          <w:sz w:val="26"/>
          <w:szCs w:val="26"/>
        </w:rPr>
        <w:t>x</w:t>
      </w:r>
      <w:r w:rsidRPr="00F318A8">
        <w:rPr>
          <w:rFonts w:eastAsia="Times New Roman" w:cstheme="minorHAnsi"/>
          <w:sz w:val="23"/>
          <w:szCs w:val="23"/>
        </w:rPr>
        <w:t xml:space="preserve"> to min </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w</w:t>
      </w:r>
      <w:r w:rsidRPr="00F318A8">
        <w:rPr>
          <w:rFonts w:eastAsia="Times New Roman" w:cstheme="minorHAnsi"/>
          <w:sz w:val="26"/>
          <w:szCs w:val="26"/>
        </w:rPr>
        <w:t>)</w:t>
      </w:r>
      <w:r w:rsidRPr="00F318A8">
        <w:rPr>
          <w:rFonts w:eastAsia="Times New Roman" w:cstheme="minorHAnsi"/>
          <w:sz w:val="23"/>
          <w:szCs w:val="23"/>
        </w:rPr>
        <w:t xml:space="preserve">. Also note that the processes </w:t>
      </w:r>
      <w:r w:rsidRPr="00F318A8">
        <w:rPr>
          <w:rFonts w:eastAsia="Times New Roman" w:cstheme="minorHAnsi"/>
          <w:i/>
          <w:iCs/>
          <w:sz w:val="26"/>
          <w:szCs w:val="26"/>
        </w:rPr>
        <w:t>Z</w:t>
      </w:r>
      <w:r w:rsidRPr="00F318A8">
        <w:rPr>
          <w:rFonts w:eastAsia="Times New Roman" w:cstheme="minorHAnsi"/>
          <w:sz w:val="18"/>
          <w:szCs w:val="18"/>
        </w:rPr>
        <w:t>′</w:t>
      </w:r>
      <w:r w:rsidRPr="00F318A8">
        <w:rPr>
          <w:rFonts w:eastAsia="Times New Roman" w:cstheme="minorHAnsi"/>
          <w:i/>
          <w:iCs/>
          <w:sz w:val="18"/>
          <w:szCs w:val="18"/>
        </w:rPr>
        <w:t>e</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eastAsia="Times New Roman" w:cstheme="minorHAnsi"/>
          <w:i/>
          <w:iCs/>
          <w:sz w:val="26"/>
          <w:szCs w:val="26"/>
        </w:rPr>
        <w:t>Z</w:t>
      </w:r>
      <w:r w:rsidRPr="00F318A8">
        <w:rPr>
          <w:rFonts w:eastAsia="Times New Roman" w:cstheme="minorHAnsi"/>
          <w:sz w:val="18"/>
          <w:szCs w:val="18"/>
        </w:rPr>
        <w:t>′′</w:t>
      </w:r>
      <w:r w:rsidRPr="00F318A8">
        <w:rPr>
          <w:rFonts w:eastAsia="Times New Roman" w:cstheme="minorHAnsi"/>
          <w:i/>
          <w:iCs/>
          <w:sz w:val="18"/>
          <w:szCs w:val="18"/>
        </w:rPr>
        <w:t>e</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Y</w:t>
      </w:r>
      <w:r w:rsidRPr="00F318A8">
        <w:rPr>
          <w:rFonts w:eastAsia="Times New Roman" w:cstheme="minorHAnsi"/>
          <w:i/>
          <w:iCs/>
          <w:sz w:val="18"/>
          <w:szCs w:val="18"/>
        </w:rPr>
        <w:t>e</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eastAsia="Times New Roman" w:cstheme="minorHAnsi"/>
          <w:sz w:val="23"/>
          <w:szCs w:val="23"/>
        </w:rPr>
        <w:t xml:space="preserve"> are mutually independent, as they are generated by the independently-acting two electrons and the hole. Moreover, </w:t>
      </w:r>
      <w:r w:rsidRPr="00F318A8">
        <w:rPr>
          <w:rFonts w:eastAsia="Times New Roman" w:cstheme="minorHAnsi"/>
          <w:i/>
          <w:iCs/>
          <w:sz w:val="26"/>
          <w:szCs w:val="26"/>
        </w:rPr>
        <w:t>Z</w:t>
      </w:r>
      <w:r w:rsidRPr="00F318A8">
        <w:rPr>
          <w:rFonts w:eastAsia="Times New Roman" w:cstheme="minorHAnsi"/>
          <w:sz w:val="18"/>
          <w:szCs w:val="18"/>
        </w:rPr>
        <w:t>′</w:t>
      </w:r>
      <w:r w:rsidRPr="00F318A8">
        <w:rPr>
          <w:rFonts w:eastAsia="Times New Roman" w:cstheme="minorHAnsi"/>
          <w:i/>
          <w:iCs/>
          <w:sz w:val="18"/>
          <w:szCs w:val="18"/>
        </w:rPr>
        <w:t>e</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eastAsia="Times New Roman" w:cstheme="minorHAnsi"/>
          <w:sz w:val="23"/>
          <w:szCs w:val="23"/>
        </w:rPr>
        <w:t xml:space="preserve"> and </w:t>
      </w:r>
      <w:r w:rsidRPr="00F318A8">
        <w:rPr>
          <w:rFonts w:eastAsia="Times New Roman" w:cstheme="minorHAnsi"/>
          <w:i/>
          <w:iCs/>
          <w:sz w:val="26"/>
          <w:szCs w:val="26"/>
        </w:rPr>
        <w:t>Z</w:t>
      </w:r>
      <w:r w:rsidRPr="00F318A8">
        <w:rPr>
          <w:rFonts w:eastAsia="Times New Roman" w:cstheme="minorHAnsi"/>
          <w:sz w:val="18"/>
          <w:szCs w:val="18"/>
        </w:rPr>
        <w:t>′′</w:t>
      </w:r>
      <w:r w:rsidRPr="00F318A8">
        <w:rPr>
          <w:rFonts w:eastAsia="Times New Roman" w:cstheme="minorHAnsi"/>
          <w:i/>
          <w:iCs/>
          <w:sz w:val="18"/>
          <w:szCs w:val="18"/>
        </w:rPr>
        <w:t>e</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ascii="Cambria Math" w:eastAsia="Times New Roman" w:hAnsi="Cambria Math" w:cs="Cambria Math"/>
          <w:sz w:val="26"/>
          <w:szCs w:val="26"/>
        </w:rPr>
        <w:t>⋅</w:t>
      </w:r>
      <w:r w:rsidRPr="00F318A8">
        <w:rPr>
          <w:rFonts w:eastAsia="Times New Roman" w:cstheme="minorHAnsi"/>
          <w:sz w:val="26"/>
          <w:szCs w:val="26"/>
        </w:rPr>
        <w:t>)</w:t>
      </w:r>
      <w:r w:rsidRPr="00F318A8">
        <w:rPr>
          <w:rFonts w:eastAsia="Times New Roman" w:cstheme="minorHAnsi"/>
          <w:sz w:val="23"/>
          <w:szCs w:val="23"/>
        </w:rPr>
        <w:t xml:space="preserve"> are identically distributed.</w:t>
      </w:r>
    </w:p>
    <w:p w14:paraId="2D8F9525" w14:textId="77777777" w:rsidR="005122B6" w:rsidRPr="00F318A8" w:rsidRDefault="00CB5F7D" w:rsidP="000F0AF6">
      <w:pPr>
        <w:pStyle w:val="Heading1"/>
        <w:rPr>
          <w:rFonts w:asciiTheme="minorHAnsi" w:eastAsia="Times New Roman" w:hAnsiTheme="minorHAnsi" w:cstheme="minorHAnsi"/>
          <w:color w:val="auto"/>
          <w:sz w:val="26"/>
          <w:szCs w:val="26"/>
        </w:rPr>
      </w:pPr>
      <m:oMathPara>
        <m:oMath>
          <m:m>
            <m:mPr>
              <m:plcHide m:val="1"/>
              <m:mcs>
                <m:mc>
                  <m:mcPr>
                    <m:count m:val="2"/>
                    <m:mcJc m:val="center"/>
                  </m:mcPr>
                </m:mc>
              </m:mcs>
              <m:ctrlPr>
                <w:rPr>
                  <w:rFonts w:ascii="Cambria Math" w:eastAsia="Times New Roman" w:hAnsi="Cambria Math" w:cstheme="minorHAnsi"/>
                  <w:color w:val="auto"/>
                  <w:sz w:val="26"/>
                  <w:szCs w:val="26"/>
                </w:rPr>
              </m:ctrlPr>
            </m:mPr>
            <m:mr>
              <m:e>
                <m:r>
                  <m:rPr>
                    <m:sty m:val="p"/>
                  </m:rPr>
                  <w:rPr>
                    <w:rFonts w:ascii="Cambria Math" w:eastAsia="Times New Roman" w:hAnsi="Cambria Math" w:cstheme="minorHAnsi"/>
                    <w:color w:val="auto"/>
                    <w:sz w:val="26"/>
                    <w:szCs w:val="26"/>
                  </w:rPr>
                  <m:t>E</m:t>
                </m:r>
                <m:d>
                  <m:dPr>
                    <m:begChr m:val="["/>
                    <m:endChr m:val="]"/>
                    <m:ctrlPr>
                      <w:rPr>
                        <w:rFonts w:ascii="Cambria Math" w:eastAsia="Times New Roman" w:hAnsi="Cambria Math" w:cstheme="minorHAnsi"/>
                        <w:i/>
                        <w:color w:val="auto"/>
                        <w:sz w:val="26"/>
                        <w:szCs w:val="26"/>
                      </w:rPr>
                    </m:ctrlPr>
                  </m:dPr>
                  <m:e>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Z</m:t>
                        </m:r>
                      </m:e>
                      <m:sub>
                        <m:r>
                          <w:rPr>
                            <w:rFonts w:ascii="Cambria Math" w:eastAsia="Times New Roman" w:hAnsi="Cambria Math" w:cstheme="minorHAnsi"/>
                            <w:color w:val="auto"/>
                            <w:sz w:val="26"/>
                            <w:szCs w:val="26"/>
                          </w:rPr>
                          <m:t>e</m:t>
                        </m:r>
                      </m:sub>
                    </m:sSub>
                    <m:d>
                      <m:dPr>
                        <m:ctrlPr>
                          <w:rPr>
                            <w:rFonts w:ascii="Cambria Math" w:eastAsia="Times New Roman" w:hAnsi="Cambria Math" w:cstheme="minorHAnsi"/>
                            <w:i/>
                            <w:color w:val="auto"/>
                            <w:sz w:val="26"/>
                            <w:szCs w:val="26"/>
                          </w:rPr>
                        </m:ctrlPr>
                      </m:dPr>
                      <m:e>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1</m:t>
                            </m:r>
                          </m:sub>
                        </m:sSub>
                        <m:r>
                          <w:rPr>
                            <w:rFonts w:ascii="Cambria Math" w:eastAsia="Times New Roman" w:hAnsi="Cambria Math" w:cstheme="minorHAnsi"/>
                            <w:color w:val="auto"/>
                            <w:sz w:val="26"/>
                            <w:szCs w:val="26"/>
                          </w:rPr>
                          <m:t>,x</m:t>
                        </m:r>
                      </m:e>
                    </m:d>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Z</m:t>
                        </m:r>
                      </m:e>
                      <m:sub>
                        <m:r>
                          <w:rPr>
                            <w:rFonts w:ascii="Cambria Math" w:eastAsia="Times New Roman" w:hAnsi="Cambria Math" w:cstheme="minorHAnsi"/>
                            <w:color w:val="auto"/>
                            <w:sz w:val="26"/>
                            <w:szCs w:val="26"/>
                          </w:rPr>
                          <m:t>e</m:t>
                        </m:r>
                      </m:sub>
                    </m:sSub>
                    <m:d>
                      <m:dPr>
                        <m:ctrlPr>
                          <w:rPr>
                            <w:rFonts w:ascii="Cambria Math" w:eastAsia="Times New Roman" w:hAnsi="Cambria Math" w:cstheme="minorHAnsi"/>
                            <w:i/>
                            <w:color w:val="auto"/>
                            <w:sz w:val="26"/>
                            <w:szCs w:val="26"/>
                          </w:rPr>
                        </m:ctrlPr>
                      </m:dPr>
                      <m:e>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2</m:t>
                            </m:r>
                          </m:sub>
                        </m:sSub>
                        <m:r>
                          <w:rPr>
                            <w:rFonts w:ascii="Cambria Math" w:eastAsia="Times New Roman" w:hAnsi="Cambria Math" w:cstheme="minorHAnsi"/>
                            <w:color w:val="auto"/>
                            <w:sz w:val="26"/>
                            <w:szCs w:val="26"/>
                          </w:rPr>
                          <m:t>,x</m:t>
                        </m:r>
                      </m:e>
                    </m:d>
                  </m:e>
                  <m:e>
                    <m:r>
                      <w:rPr>
                        <w:rFonts w:ascii="Cambria Math" w:eastAsia="Times New Roman" w:hAnsi="Cambria Math" w:cstheme="minorHAnsi"/>
                        <w:color w:val="auto"/>
                        <w:sz w:val="26"/>
                        <w:szCs w:val="26"/>
                      </w:rPr>
                      <m:t>ξ</m:t>
                    </m:r>
                  </m:e>
                </m:d>
                <m:r>
                  <w:rPr>
                    <w:rFonts w:ascii="Cambria Math" w:eastAsia="Times New Roman" w:hAnsi="Cambria Math" w:cstheme="minorHAnsi"/>
                    <w:color w:val="auto"/>
                    <w:sz w:val="26"/>
                    <w:szCs w:val="26"/>
                  </w:rPr>
                  <m:t>=</m:t>
                </m:r>
              </m:e>
              <m:e>
                <m:r>
                  <m:rPr>
                    <m:sty m:val="p"/>
                  </m:rPr>
                  <w:rPr>
                    <w:rFonts w:ascii="Cambria Math" w:eastAsia="Times New Roman" w:hAnsi="Cambria Math" w:cstheme="minorHAnsi"/>
                    <w:color w:val="auto"/>
                    <w:sz w:val="26"/>
                    <w:szCs w:val="26"/>
                  </w:rPr>
                  <m:t>E</m:t>
                </m:r>
                <m:r>
                  <w:rPr>
                    <w:rFonts w:ascii="Cambria Math" w:eastAsia="Times New Roman" w:hAnsi="Cambria Math" w:cstheme="minorHAnsi"/>
                    <w:color w:val="auto"/>
                    <w:sz w:val="26"/>
                    <w:szCs w:val="26"/>
                  </w:rPr>
                  <m:t>[(</m:t>
                </m:r>
                <m:sSubSup>
                  <m:sSubSupPr>
                    <m:ctrlPr>
                      <w:rPr>
                        <w:rFonts w:ascii="Cambria Math" w:eastAsia="Times New Roman" w:hAnsi="Cambria Math" w:cstheme="minorHAnsi"/>
                        <w:color w:val="auto"/>
                        <w:sz w:val="26"/>
                        <w:szCs w:val="26"/>
                      </w:rPr>
                    </m:ctrlPr>
                  </m:sSubSupPr>
                  <m:e>
                    <m:r>
                      <w:rPr>
                        <w:rFonts w:ascii="Cambria Math" w:eastAsia="Times New Roman" w:hAnsi="Cambria Math" w:cstheme="minorHAnsi"/>
                        <w:color w:val="auto"/>
                        <w:sz w:val="26"/>
                        <w:szCs w:val="26"/>
                      </w:rPr>
                      <m:t>Z</m:t>
                    </m:r>
                  </m:e>
                  <m:sub>
                    <m:r>
                      <w:rPr>
                        <w:rFonts w:ascii="Cambria Math" w:eastAsia="Times New Roman" w:hAnsi="Cambria Math" w:cstheme="minorHAnsi"/>
                        <w:color w:val="auto"/>
                        <w:sz w:val="26"/>
                        <w:szCs w:val="26"/>
                      </w:rPr>
                      <m:t>e</m:t>
                    </m:r>
                  </m:sub>
                  <m:sup>
                    <m:r>
                      <m:rPr>
                        <m:sty m:val="p"/>
                      </m:rPr>
                      <w:rPr>
                        <w:rFonts w:ascii="Cambria Math" w:eastAsia="Times New Roman" w:hAnsi="Cambria Math" w:cstheme="minorHAnsi"/>
                        <w:color w:val="auto"/>
                        <w:sz w:val="26"/>
                        <w:szCs w:val="26"/>
                      </w:rPr>
                      <m:t>'</m:t>
                    </m:r>
                  </m:sup>
                </m:sSubSup>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1</m:t>
                    </m:r>
                  </m:sub>
                </m:sSub>
                <m:r>
                  <w:rPr>
                    <w:rFonts w:ascii="Cambria Math" w:eastAsia="Times New Roman" w:hAnsi="Cambria Math" w:cstheme="minorHAnsi"/>
                    <w:color w:val="auto"/>
                    <w:sz w:val="26"/>
                    <w:szCs w:val="26"/>
                  </w:rPr>
                  <m:t>-</m:t>
                </m:r>
                <m:f>
                  <m:fPr>
                    <m:ctrlPr>
                      <w:rPr>
                        <w:rFonts w:ascii="Cambria Math" w:eastAsia="Times New Roman" w:hAnsi="Cambria Math" w:cstheme="minorHAnsi"/>
                        <w:color w:val="auto"/>
                        <w:sz w:val="26"/>
                        <w:szCs w:val="26"/>
                      </w:rPr>
                    </m:ctrlPr>
                  </m:fPr>
                  <m:num>
                    <m:r>
                      <w:rPr>
                        <w:rFonts w:ascii="Cambria Math" w:eastAsia="Times New Roman" w:hAnsi="Cambria Math" w:cstheme="minorHAnsi"/>
                        <w:color w:val="auto"/>
                        <w:sz w:val="26"/>
                        <w:szCs w:val="26"/>
                      </w:rPr>
                      <m:t>ξ-x</m:t>
                    </m:r>
                  </m:num>
                  <m:den>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v</m:t>
                        </m:r>
                      </m:e>
                      <m:sub>
                        <m:r>
                          <w:rPr>
                            <w:rFonts w:ascii="Cambria Math" w:eastAsia="Times New Roman" w:hAnsi="Cambria Math" w:cstheme="minorHAnsi"/>
                            <w:color w:val="auto"/>
                            <w:sz w:val="26"/>
                            <w:szCs w:val="26"/>
                          </w:rPr>
                          <m:t>e</m:t>
                        </m:r>
                      </m:sub>
                    </m:sSub>
                  </m:den>
                </m:f>
                <m:r>
                  <w:rPr>
                    <w:rFonts w:ascii="Cambria Math" w:eastAsia="Times New Roman" w:hAnsi="Cambria Math" w:cstheme="minorHAnsi"/>
                    <w:color w:val="auto"/>
                    <w:sz w:val="26"/>
                    <w:szCs w:val="26"/>
                  </w:rPr>
                  <m:t>,ξ)+</m:t>
                </m:r>
                <m:sSubSup>
                  <m:sSubSupPr>
                    <m:ctrlPr>
                      <w:rPr>
                        <w:rFonts w:ascii="Cambria Math" w:eastAsia="Times New Roman" w:hAnsi="Cambria Math" w:cstheme="minorHAnsi"/>
                        <w:color w:val="auto"/>
                        <w:sz w:val="26"/>
                        <w:szCs w:val="26"/>
                      </w:rPr>
                    </m:ctrlPr>
                  </m:sSubSupPr>
                  <m:e>
                    <m:r>
                      <w:rPr>
                        <w:rFonts w:ascii="Cambria Math" w:eastAsia="Times New Roman" w:hAnsi="Cambria Math" w:cstheme="minorHAnsi"/>
                        <w:color w:val="auto"/>
                        <w:sz w:val="26"/>
                        <w:szCs w:val="26"/>
                      </w:rPr>
                      <m:t>Z</m:t>
                    </m:r>
                  </m:e>
                  <m:sub>
                    <m:r>
                      <w:rPr>
                        <w:rFonts w:ascii="Cambria Math" w:eastAsia="Times New Roman" w:hAnsi="Cambria Math" w:cstheme="minorHAnsi"/>
                        <w:color w:val="auto"/>
                        <w:sz w:val="26"/>
                        <w:szCs w:val="26"/>
                      </w:rPr>
                      <m:t>e</m:t>
                    </m:r>
                  </m:sub>
                  <m:sup>
                    <m:r>
                      <m:rPr>
                        <m:sty m:val="p"/>
                      </m:rPr>
                      <w:rPr>
                        <w:rFonts w:ascii="Cambria Math" w:eastAsia="Times New Roman" w:hAnsi="Cambria Math" w:cstheme="minorHAnsi"/>
                        <w:color w:val="auto"/>
                        <w:sz w:val="26"/>
                        <w:szCs w:val="26"/>
                      </w:rPr>
                      <m:t>''</m:t>
                    </m:r>
                  </m:sup>
                </m:sSubSup>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1</m:t>
                    </m:r>
                  </m:sub>
                </m:sSub>
                <m:r>
                  <w:rPr>
                    <w:rFonts w:ascii="Cambria Math" w:eastAsia="Times New Roman" w:hAnsi="Cambria Math" w:cstheme="minorHAnsi"/>
                    <w:color w:val="auto"/>
                    <w:sz w:val="26"/>
                    <w:szCs w:val="26"/>
                  </w:rPr>
                  <m:t>-</m:t>
                </m:r>
                <m:f>
                  <m:fPr>
                    <m:ctrlPr>
                      <w:rPr>
                        <w:rFonts w:ascii="Cambria Math" w:eastAsia="Times New Roman" w:hAnsi="Cambria Math" w:cstheme="minorHAnsi"/>
                        <w:color w:val="auto"/>
                        <w:sz w:val="26"/>
                        <w:szCs w:val="26"/>
                      </w:rPr>
                    </m:ctrlPr>
                  </m:fPr>
                  <m:num>
                    <m:r>
                      <w:rPr>
                        <w:rFonts w:ascii="Cambria Math" w:eastAsia="Times New Roman" w:hAnsi="Cambria Math" w:cstheme="minorHAnsi"/>
                        <w:color w:val="auto"/>
                        <w:sz w:val="26"/>
                        <w:szCs w:val="26"/>
                      </w:rPr>
                      <m:t>ξ-x</m:t>
                    </m:r>
                  </m:num>
                  <m:den>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v</m:t>
                        </m:r>
                      </m:e>
                      <m:sub>
                        <m:r>
                          <w:rPr>
                            <w:rFonts w:ascii="Cambria Math" w:eastAsia="Times New Roman" w:hAnsi="Cambria Math" w:cstheme="minorHAnsi"/>
                            <w:color w:val="auto"/>
                            <w:sz w:val="26"/>
                            <w:szCs w:val="26"/>
                          </w:rPr>
                          <m:t>e</m:t>
                        </m:r>
                      </m:sub>
                    </m:sSub>
                  </m:den>
                </m:f>
                <m:r>
                  <w:rPr>
                    <w:rFonts w:ascii="Cambria Math" w:eastAsia="Times New Roman" w:hAnsi="Cambria Math" w:cstheme="minorHAnsi"/>
                    <w:color w:val="auto"/>
                    <w:sz w:val="26"/>
                    <w:szCs w:val="26"/>
                  </w:rPr>
                  <m:t>,ξ)</m:t>
                </m:r>
              </m:e>
            </m:mr>
            <m:mr>
              <m:e/>
              <m:e>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Y</m:t>
                    </m:r>
                  </m:e>
                  <m:sub>
                    <m:r>
                      <w:rPr>
                        <w:rFonts w:ascii="Cambria Math" w:eastAsia="Times New Roman" w:hAnsi="Cambria Math" w:cstheme="minorHAnsi"/>
                        <w:color w:val="auto"/>
                        <w:sz w:val="26"/>
                        <w:szCs w:val="26"/>
                      </w:rPr>
                      <m:t>e</m:t>
                    </m:r>
                  </m:sub>
                </m:sSub>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1</m:t>
                    </m:r>
                  </m:sub>
                </m:sSub>
                <m:r>
                  <w:rPr>
                    <w:rFonts w:ascii="Cambria Math" w:eastAsia="Times New Roman" w:hAnsi="Cambria Math" w:cstheme="minorHAnsi"/>
                    <w:color w:val="auto"/>
                    <w:sz w:val="26"/>
                    <w:szCs w:val="26"/>
                  </w:rPr>
                  <m:t>-</m:t>
                </m:r>
                <m:f>
                  <m:fPr>
                    <m:ctrlPr>
                      <w:rPr>
                        <w:rFonts w:ascii="Cambria Math" w:eastAsia="Times New Roman" w:hAnsi="Cambria Math" w:cstheme="minorHAnsi"/>
                        <w:color w:val="auto"/>
                        <w:sz w:val="26"/>
                        <w:szCs w:val="26"/>
                      </w:rPr>
                    </m:ctrlPr>
                  </m:fPr>
                  <m:num>
                    <m:r>
                      <w:rPr>
                        <w:rFonts w:ascii="Cambria Math" w:eastAsia="Times New Roman" w:hAnsi="Cambria Math" w:cstheme="minorHAnsi"/>
                        <w:color w:val="auto"/>
                        <w:sz w:val="26"/>
                        <w:szCs w:val="26"/>
                      </w:rPr>
                      <m:t>ξ-x</m:t>
                    </m:r>
                  </m:num>
                  <m:den>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v</m:t>
                        </m:r>
                      </m:e>
                      <m:sub>
                        <m:r>
                          <w:rPr>
                            <w:rFonts w:ascii="Cambria Math" w:eastAsia="Times New Roman" w:hAnsi="Cambria Math" w:cstheme="minorHAnsi"/>
                            <w:color w:val="auto"/>
                            <w:sz w:val="26"/>
                            <w:szCs w:val="26"/>
                          </w:rPr>
                          <m:t>e</m:t>
                        </m:r>
                      </m:sub>
                    </m:sSub>
                  </m:den>
                </m:f>
                <m:r>
                  <w:rPr>
                    <w:rFonts w:ascii="Cambria Math" w:eastAsia="Times New Roman" w:hAnsi="Cambria Math" w:cstheme="minorHAnsi"/>
                    <w:color w:val="auto"/>
                    <w:sz w:val="26"/>
                    <w:szCs w:val="26"/>
                  </w:rPr>
                  <m:t>,ξ))×(</m:t>
                </m:r>
                <m:sSubSup>
                  <m:sSubSupPr>
                    <m:ctrlPr>
                      <w:rPr>
                        <w:rFonts w:ascii="Cambria Math" w:eastAsia="Times New Roman" w:hAnsi="Cambria Math" w:cstheme="minorHAnsi"/>
                        <w:color w:val="auto"/>
                        <w:sz w:val="26"/>
                        <w:szCs w:val="26"/>
                      </w:rPr>
                    </m:ctrlPr>
                  </m:sSubSupPr>
                  <m:e>
                    <m:r>
                      <w:rPr>
                        <w:rFonts w:ascii="Cambria Math" w:eastAsia="Times New Roman" w:hAnsi="Cambria Math" w:cstheme="minorHAnsi"/>
                        <w:color w:val="auto"/>
                        <w:sz w:val="26"/>
                        <w:szCs w:val="26"/>
                      </w:rPr>
                      <m:t>Z</m:t>
                    </m:r>
                  </m:e>
                  <m:sub>
                    <m:r>
                      <w:rPr>
                        <w:rFonts w:ascii="Cambria Math" w:eastAsia="Times New Roman" w:hAnsi="Cambria Math" w:cstheme="minorHAnsi"/>
                        <w:color w:val="auto"/>
                        <w:sz w:val="26"/>
                        <w:szCs w:val="26"/>
                      </w:rPr>
                      <m:t>e</m:t>
                    </m:r>
                  </m:sub>
                  <m:sup>
                    <m:r>
                      <m:rPr>
                        <m:sty m:val="p"/>
                      </m:rPr>
                      <w:rPr>
                        <w:rFonts w:ascii="Cambria Math" w:eastAsia="Times New Roman" w:hAnsi="Cambria Math" w:cstheme="minorHAnsi"/>
                        <w:color w:val="auto"/>
                        <w:sz w:val="26"/>
                        <w:szCs w:val="26"/>
                      </w:rPr>
                      <m:t>'</m:t>
                    </m:r>
                  </m:sup>
                </m:sSubSup>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2</m:t>
                    </m:r>
                  </m:sub>
                </m:sSub>
                <m:r>
                  <w:rPr>
                    <w:rFonts w:ascii="Cambria Math" w:eastAsia="Times New Roman" w:hAnsi="Cambria Math" w:cstheme="minorHAnsi"/>
                    <w:color w:val="auto"/>
                    <w:sz w:val="26"/>
                    <w:szCs w:val="26"/>
                  </w:rPr>
                  <m:t>-</m:t>
                </m:r>
                <m:f>
                  <m:fPr>
                    <m:ctrlPr>
                      <w:rPr>
                        <w:rFonts w:ascii="Cambria Math" w:eastAsia="Times New Roman" w:hAnsi="Cambria Math" w:cstheme="minorHAnsi"/>
                        <w:color w:val="auto"/>
                        <w:sz w:val="26"/>
                        <w:szCs w:val="26"/>
                      </w:rPr>
                    </m:ctrlPr>
                  </m:fPr>
                  <m:num>
                    <m:r>
                      <w:rPr>
                        <w:rFonts w:ascii="Cambria Math" w:eastAsia="Times New Roman" w:hAnsi="Cambria Math" w:cstheme="minorHAnsi"/>
                        <w:color w:val="auto"/>
                        <w:sz w:val="26"/>
                        <w:szCs w:val="26"/>
                      </w:rPr>
                      <m:t>ξ-x</m:t>
                    </m:r>
                  </m:num>
                  <m:den>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v</m:t>
                        </m:r>
                      </m:e>
                      <m:sub>
                        <m:r>
                          <w:rPr>
                            <w:rFonts w:ascii="Cambria Math" w:eastAsia="Times New Roman" w:hAnsi="Cambria Math" w:cstheme="minorHAnsi"/>
                            <w:color w:val="auto"/>
                            <w:sz w:val="26"/>
                            <w:szCs w:val="26"/>
                          </w:rPr>
                          <m:t>e</m:t>
                        </m:r>
                      </m:sub>
                    </m:sSub>
                  </m:den>
                </m:f>
                <m:r>
                  <w:rPr>
                    <w:rFonts w:ascii="Cambria Math" w:eastAsia="Times New Roman" w:hAnsi="Cambria Math" w:cstheme="minorHAnsi"/>
                    <w:color w:val="auto"/>
                    <w:sz w:val="26"/>
                    <w:szCs w:val="26"/>
                  </w:rPr>
                  <m:t>,ξ)</m:t>
                </m:r>
              </m:e>
            </m:mr>
            <m:mr>
              <m:e/>
              <m:e>
                <m:r>
                  <w:rPr>
                    <w:rFonts w:ascii="Cambria Math" w:eastAsia="Times New Roman" w:hAnsi="Cambria Math" w:cstheme="minorHAnsi"/>
                    <w:color w:val="auto"/>
                    <w:sz w:val="26"/>
                    <w:szCs w:val="26"/>
                  </w:rPr>
                  <m:t>+</m:t>
                </m:r>
                <m:sSubSup>
                  <m:sSubSupPr>
                    <m:ctrlPr>
                      <w:rPr>
                        <w:rFonts w:ascii="Cambria Math" w:eastAsia="Times New Roman" w:hAnsi="Cambria Math" w:cstheme="minorHAnsi"/>
                        <w:color w:val="auto"/>
                        <w:sz w:val="26"/>
                        <w:szCs w:val="26"/>
                      </w:rPr>
                    </m:ctrlPr>
                  </m:sSubSupPr>
                  <m:e>
                    <m:r>
                      <w:rPr>
                        <w:rFonts w:ascii="Cambria Math" w:eastAsia="Times New Roman" w:hAnsi="Cambria Math" w:cstheme="minorHAnsi"/>
                        <w:color w:val="auto"/>
                        <w:sz w:val="26"/>
                        <w:szCs w:val="26"/>
                      </w:rPr>
                      <m:t>Z</m:t>
                    </m:r>
                  </m:e>
                  <m:sub>
                    <m:r>
                      <w:rPr>
                        <w:rFonts w:ascii="Cambria Math" w:eastAsia="Times New Roman" w:hAnsi="Cambria Math" w:cstheme="minorHAnsi"/>
                        <w:color w:val="auto"/>
                        <w:sz w:val="26"/>
                        <w:szCs w:val="26"/>
                      </w:rPr>
                      <m:t>e</m:t>
                    </m:r>
                  </m:sub>
                  <m:sup>
                    <m:r>
                      <m:rPr>
                        <m:sty m:val="p"/>
                      </m:rPr>
                      <w:rPr>
                        <w:rFonts w:ascii="Cambria Math" w:eastAsia="Times New Roman" w:hAnsi="Cambria Math" w:cstheme="minorHAnsi"/>
                        <w:color w:val="auto"/>
                        <w:sz w:val="26"/>
                        <w:szCs w:val="26"/>
                      </w:rPr>
                      <m:t>''</m:t>
                    </m:r>
                  </m:sup>
                </m:sSubSup>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2</m:t>
                    </m:r>
                  </m:sub>
                </m:sSub>
                <m:r>
                  <w:rPr>
                    <w:rFonts w:ascii="Cambria Math" w:eastAsia="Times New Roman" w:hAnsi="Cambria Math" w:cstheme="minorHAnsi"/>
                    <w:color w:val="auto"/>
                    <w:sz w:val="26"/>
                    <w:szCs w:val="26"/>
                  </w:rPr>
                  <m:t>-</m:t>
                </m:r>
                <m:f>
                  <m:fPr>
                    <m:ctrlPr>
                      <w:rPr>
                        <w:rFonts w:ascii="Cambria Math" w:eastAsia="Times New Roman" w:hAnsi="Cambria Math" w:cstheme="minorHAnsi"/>
                        <w:color w:val="auto"/>
                        <w:sz w:val="26"/>
                        <w:szCs w:val="26"/>
                      </w:rPr>
                    </m:ctrlPr>
                  </m:fPr>
                  <m:num>
                    <m:r>
                      <w:rPr>
                        <w:rFonts w:ascii="Cambria Math" w:eastAsia="Times New Roman" w:hAnsi="Cambria Math" w:cstheme="minorHAnsi"/>
                        <w:color w:val="auto"/>
                        <w:sz w:val="26"/>
                        <w:szCs w:val="26"/>
                      </w:rPr>
                      <m:t>ξ-x</m:t>
                    </m:r>
                  </m:num>
                  <m:den>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v</m:t>
                        </m:r>
                      </m:e>
                      <m:sub>
                        <m:r>
                          <w:rPr>
                            <w:rFonts w:ascii="Cambria Math" w:eastAsia="Times New Roman" w:hAnsi="Cambria Math" w:cstheme="minorHAnsi"/>
                            <w:color w:val="auto"/>
                            <w:sz w:val="26"/>
                            <w:szCs w:val="26"/>
                          </w:rPr>
                          <m:t>e</m:t>
                        </m:r>
                      </m:sub>
                    </m:sSub>
                  </m:den>
                </m:f>
                <m:r>
                  <w:rPr>
                    <w:rFonts w:ascii="Cambria Math" w:eastAsia="Times New Roman" w:hAnsi="Cambria Math" w:cstheme="minorHAnsi"/>
                    <w:color w:val="auto"/>
                    <w:sz w:val="26"/>
                    <w:szCs w:val="26"/>
                  </w:rPr>
                  <m:t>,ξ)+</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Y</m:t>
                    </m:r>
                  </m:e>
                  <m:sub>
                    <m:r>
                      <w:rPr>
                        <w:rFonts w:ascii="Cambria Math" w:eastAsia="Times New Roman" w:hAnsi="Cambria Math" w:cstheme="minorHAnsi"/>
                        <w:color w:val="auto"/>
                        <w:sz w:val="26"/>
                        <w:szCs w:val="26"/>
                      </w:rPr>
                      <m:t>e</m:t>
                    </m:r>
                  </m:sub>
                </m:sSub>
                <m:r>
                  <w:rPr>
                    <w:rFonts w:ascii="Cambria Math" w:eastAsia="Times New Roman" w:hAnsi="Cambria Math" w:cstheme="minorHAnsi"/>
                    <w:color w:val="auto"/>
                    <w:sz w:val="26"/>
                    <w:szCs w:val="26"/>
                  </w:rPr>
                  <m:t>(</m:t>
                </m:r>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t</m:t>
                    </m:r>
                  </m:e>
                  <m:sub>
                    <m:r>
                      <w:rPr>
                        <w:rFonts w:ascii="Cambria Math" w:eastAsia="Times New Roman" w:hAnsi="Cambria Math" w:cstheme="minorHAnsi"/>
                        <w:color w:val="auto"/>
                        <w:sz w:val="26"/>
                        <w:szCs w:val="26"/>
                      </w:rPr>
                      <m:t>2</m:t>
                    </m:r>
                  </m:sub>
                </m:sSub>
                <m:r>
                  <w:rPr>
                    <w:rFonts w:ascii="Cambria Math" w:eastAsia="Times New Roman" w:hAnsi="Cambria Math" w:cstheme="minorHAnsi"/>
                    <w:color w:val="auto"/>
                    <w:sz w:val="26"/>
                    <w:szCs w:val="26"/>
                  </w:rPr>
                  <m:t>-</m:t>
                </m:r>
                <m:f>
                  <m:fPr>
                    <m:ctrlPr>
                      <w:rPr>
                        <w:rFonts w:ascii="Cambria Math" w:eastAsia="Times New Roman" w:hAnsi="Cambria Math" w:cstheme="minorHAnsi"/>
                        <w:color w:val="auto"/>
                        <w:sz w:val="26"/>
                        <w:szCs w:val="26"/>
                      </w:rPr>
                    </m:ctrlPr>
                  </m:fPr>
                  <m:num>
                    <m:r>
                      <w:rPr>
                        <w:rFonts w:ascii="Cambria Math" w:eastAsia="Times New Roman" w:hAnsi="Cambria Math" w:cstheme="minorHAnsi"/>
                        <w:color w:val="auto"/>
                        <w:sz w:val="26"/>
                        <w:szCs w:val="26"/>
                      </w:rPr>
                      <m:t>ξ-x</m:t>
                    </m:r>
                  </m:num>
                  <m:den>
                    <m:sSub>
                      <m:sSubPr>
                        <m:ctrlPr>
                          <w:rPr>
                            <w:rFonts w:ascii="Cambria Math" w:eastAsia="Times New Roman" w:hAnsi="Cambria Math" w:cstheme="minorHAnsi"/>
                            <w:color w:val="auto"/>
                            <w:sz w:val="26"/>
                            <w:szCs w:val="26"/>
                          </w:rPr>
                        </m:ctrlPr>
                      </m:sSubPr>
                      <m:e>
                        <m:r>
                          <w:rPr>
                            <w:rFonts w:ascii="Cambria Math" w:eastAsia="Times New Roman" w:hAnsi="Cambria Math" w:cstheme="minorHAnsi"/>
                            <w:color w:val="auto"/>
                            <w:sz w:val="26"/>
                            <w:szCs w:val="26"/>
                          </w:rPr>
                          <m:t>v</m:t>
                        </m:r>
                      </m:e>
                      <m:sub>
                        <m:r>
                          <w:rPr>
                            <w:rFonts w:ascii="Cambria Math" w:eastAsia="Times New Roman" w:hAnsi="Cambria Math" w:cstheme="minorHAnsi"/>
                            <w:color w:val="auto"/>
                            <w:sz w:val="26"/>
                            <w:szCs w:val="26"/>
                          </w:rPr>
                          <m:t>e</m:t>
                        </m:r>
                      </m:sub>
                    </m:sSub>
                  </m:den>
                </m:f>
                <m:r>
                  <w:rPr>
                    <w:rFonts w:ascii="Cambria Math" w:eastAsia="Times New Roman" w:hAnsi="Cambria Math" w:cstheme="minorHAnsi"/>
                    <w:color w:val="auto"/>
                    <w:sz w:val="26"/>
                    <w:szCs w:val="26"/>
                  </w:rPr>
                  <m:t>ξ))].</m:t>
                </m:r>
              </m:e>
            </m:mr>
          </m:m>
        </m:oMath>
      </m:oMathPara>
    </w:p>
    <w:p w14:paraId="1DE3056F" w14:textId="77777777" w:rsidR="005122B6" w:rsidRPr="00F318A8" w:rsidRDefault="005122B6" w:rsidP="000F0AF6">
      <w:pPr>
        <w:pStyle w:val="Heading1"/>
        <w:rPr>
          <w:rFonts w:asciiTheme="minorHAnsi" w:hAnsiTheme="minorHAnsi" w:cstheme="minorHAnsi"/>
        </w:rPr>
      </w:pPr>
    </w:p>
    <w:p w14:paraId="5DBA965A" w14:textId="785988D3" w:rsidR="00A156A8" w:rsidRPr="00F318A8" w:rsidRDefault="00A156A8" w:rsidP="000F0AF6">
      <w:pPr>
        <w:pStyle w:val="Heading1"/>
        <w:rPr>
          <w:rFonts w:asciiTheme="minorHAnsi" w:eastAsia="Times New Roman" w:hAnsiTheme="minorHAnsi" w:cstheme="minorHAnsi"/>
        </w:rPr>
      </w:pPr>
      <w:r w:rsidRPr="00F318A8">
        <w:rPr>
          <w:rFonts w:asciiTheme="minorHAnsi" w:hAnsiTheme="minorHAnsi" w:cstheme="minorHAnsi"/>
        </w:rPr>
        <w:t>SECTION B.</w:t>
      </w:r>
    </w:p>
    <w:p w14:paraId="5A26E40B" w14:textId="77777777" w:rsidR="00A156A8" w:rsidRPr="00F318A8" w:rsidRDefault="00A156A8" w:rsidP="00CD315E">
      <w:pPr>
        <w:pStyle w:val="Heading2"/>
        <w:rPr>
          <w:rFonts w:asciiTheme="minorHAnsi" w:hAnsiTheme="minorHAnsi" w:cstheme="minorHAnsi"/>
        </w:rPr>
      </w:pPr>
      <w:r w:rsidRPr="00F318A8">
        <w:rPr>
          <w:rFonts w:asciiTheme="minorHAnsi" w:hAnsiTheme="minorHAnsi" w:cstheme="minorHAnsi"/>
        </w:rPr>
        <w:t>Case 2. The First Ionization Occurs Between t</w:t>
      </w:r>
      <w:r w:rsidRPr="00F318A8">
        <w:rPr>
          <w:rFonts w:asciiTheme="minorHAnsi" w:hAnsiTheme="minorHAnsi" w:cstheme="minorHAnsi"/>
          <w:vertAlign w:val="subscript"/>
        </w:rPr>
        <w:t>1</w:t>
      </w:r>
      <w:r w:rsidRPr="00F318A8">
        <w:rPr>
          <w:rFonts w:asciiTheme="minorHAnsi" w:hAnsiTheme="minorHAnsi" w:cstheme="minorHAnsi"/>
        </w:rPr>
        <w:t xml:space="preserve"> and t</w:t>
      </w:r>
      <w:r w:rsidRPr="00F318A8">
        <w:rPr>
          <w:rFonts w:asciiTheme="minorHAnsi" w:hAnsiTheme="minorHAnsi" w:cstheme="minorHAnsi"/>
          <w:vertAlign w:val="subscript"/>
        </w:rPr>
        <w:t>2</w:t>
      </w:r>
    </w:p>
    <w:p w14:paraId="210762AC" w14:textId="447CAE03"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In this case, the position of the first ionization </w:t>
      </w:r>
      <w:r w:rsidRPr="00F318A8">
        <w:rPr>
          <w:rFonts w:eastAsia="Times New Roman" w:cstheme="minorHAnsi"/>
          <w:i/>
          <w:iCs/>
          <w:sz w:val="26"/>
          <w:szCs w:val="26"/>
        </w:rPr>
        <w:t>ξ</w:t>
      </w:r>
      <w:r w:rsidRPr="00F318A8">
        <w:rPr>
          <w:rFonts w:eastAsia="Times New Roman" w:cstheme="minorHAnsi"/>
          <w:sz w:val="23"/>
          <w:szCs w:val="23"/>
        </w:rPr>
        <w:t xml:space="preserve"> satisfies </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ξ</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sz w:val="26"/>
          <w:szCs w:val="26"/>
        </w:rPr>
        <w:t>&lt;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Note that in this case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)=1</w:t>
      </w:r>
      <w:r w:rsidRPr="00F318A8">
        <w:rPr>
          <w:rFonts w:eastAsia="Times New Roman" w:cstheme="minorHAnsi"/>
          <w:sz w:val="23"/>
          <w:szCs w:val="23"/>
        </w:rPr>
        <w:t xml:space="preserve"> but</w:t>
      </w:r>
    </w:p>
    <w:p w14:paraId="2329592C" w14:textId="77777777" w:rsidR="00156F5C" w:rsidRDefault="00156F5C" w:rsidP="00904FCE">
      <w:pPr>
        <w:spacing w:before="100" w:beforeAutospacing="1" w:after="100" w:afterAutospacing="1" w:line="240" w:lineRule="auto"/>
        <w:jc w:val="right"/>
        <w:rPr>
          <w:rFonts w:eastAsia="Times New Roman" w:cstheme="minorHAnsi"/>
          <w:sz w:val="23"/>
          <w:szCs w:val="23"/>
        </w:rPr>
      </w:pPr>
    </w:p>
    <w:p w14:paraId="587714A4" w14:textId="77777777" w:rsidR="00156F5C" w:rsidRDefault="00156F5C" w:rsidP="00904FCE">
      <w:pPr>
        <w:spacing w:before="100" w:beforeAutospacing="1" w:after="100" w:afterAutospacing="1" w:line="240" w:lineRule="auto"/>
        <w:jc w:val="right"/>
        <w:rPr>
          <w:rFonts w:eastAsia="Times New Roman" w:cstheme="minorHAnsi"/>
          <w:sz w:val="23"/>
          <w:szCs w:val="23"/>
        </w:rPr>
      </w:pPr>
    </w:p>
    <w:p w14:paraId="7E2C7583" w14:textId="044EA75C" w:rsidR="00904FCE" w:rsidRPr="00F318A8" w:rsidRDefault="00904FCE" w:rsidP="00904FCE">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lastRenderedPageBreak/>
        <w:t>(20)</w:t>
      </w:r>
    </w:p>
    <w:p w14:paraId="51748911" w14:textId="77777777" w:rsidR="006642C1" w:rsidRPr="00F318A8" w:rsidRDefault="00CB5F7D" w:rsidP="00A156A8">
      <w:pPr>
        <w:spacing w:after="0" w:line="240" w:lineRule="auto"/>
        <w:rPr>
          <w:rFonts w:eastAsia="Times New Roman" w:cstheme="minorHAnsi"/>
          <w:iCs/>
          <w:sz w:val="26"/>
          <w:szCs w:val="26"/>
        </w:rPr>
      </w:pPr>
      <m:oMathPara>
        <m:oMath>
          <m:m>
            <m:mPr>
              <m:plcHide m:val="1"/>
              <m:mcs>
                <m:mc>
                  <m:mcPr>
                    <m:count m:val="2"/>
                    <m:mcJc m:val="center"/>
                  </m:mcPr>
                </m:mc>
              </m:mcs>
              <m:ctrlPr>
                <w:rPr>
                  <w:rFonts w:ascii="Cambria Math" w:eastAsia="Times New Roman" w:hAnsi="Cambria Math" w:cstheme="minorHAnsi"/>
                  <w:iCs/>
                  <w:sz w:val="26"/>
                  <w:szCs w:val="26"/>
                </w:rPr>
              </m:ctrlPr>
            </m:mPr>
            <m:mr>
              <m:e>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e>
                <m:r>
                  <w:rPr>
                    <w:rFonts w:ascii="Cambria Math" w:eastAsia="Times New Roman" w:hAnsi="Cambria Math" w:cstheme="minorHAnsi"/>
                    <w:sz w:val="26"/>
                    <w:szCs w:val="26"/>
                  </w:rPr>
                  <m:t>+</m:t>
                </m:r>
                <m:sSubSup>
                  <m:sSubSupPr>
                    <m:ctrlPr>
                      <w:rPr>
                        <w:rFonts w:ascii="Cambria Math" w:eastAsia="Times New Roman" w:hAnsi="Cambria Math" w:cstheme="minorHAnsi"/>
                        <w:iCs/>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r>
              <m:e/>
              <m:e>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iCs/>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iCs/>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
        </m:oMath>
      </m:oMathPara>
    </w:p>
    <w:p w14:paraId="329A4440" w14:textId="303BB22F"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Hence</w:t>
      </w:r>
    </w:p>
    <w:p w14:paraId="3513EB77" w14:textId="77777777" w:rsidR="006642C1" w:rsidRPr="00F318A8" w:rsidRDefault="00CB5F7D" w:rsidP="00A156A8">
      <w:pPr>
        <w:spacing w:after="0" w:line="240" w:lineRule="auto"/>
        <w:rPr>
          <w:rFonts w:eastAsia="Times New Roman" w:cstheme="minorHAnsi"/>
          <w:sz w:val="26"/>
          <w:szCs w:val="26"/>
        </w:rPr>
      </w:pPr>
      <m:oMathPara>
        <m:oMath>
          <m:m>
            <m:mPr>
              <m:plcHide m:val="1"/>
              <m:mcs>
                <m:mc>
                  <m:mcPr>
                    <m:count m:val="2"/>
                    <m:mcJc m:val="center"/>
                  </m:mcPr>
                </m:mc>
              </m:mcs>
              <m:ctrlPr>
                <w:rPr>
                  <w:rFonts w:ascii="Cambria Math" w:eastAsia="Times New Roman" w:hAnsi="Cambria Math" w:cstheme="minorHAnsi"/>
                  <w:sz w:val="26"/>
                  <w:szCs w:val="26"/>
                </w:rPr>
              </m:ctrlPr>
            </m:mPr>
            <m:mr>
              <m:e/>
              <m:e>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,x)|ξ]=</m:t>
                </m:r>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Sup>
                  <m:sSubSupPr>
                    <m:ctrlPr>
                      <w:rPr>
                        <w:rFonts w:ascii="Cambria Math" w:eastAsia="Times New Roman" w:hAnsi="Cambria Math" w:cstheme="minorHAnsi"/>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r>
              <m:e/>
              <m:e>
                <m:r>
                  <w:rPr>
                    <w:rFonts w:ascii="Cambria Math" w:eastAsia="Times New Roman" w:hAnsi="Cambria Math" w:cstheme="minorHAnsi"/>
                    <w:sz w:val="26"/>
                    <w:szCs w:val="26"/>
                  </w:rPr>
                  <m:t>+</m:t>
                </m:r>
                <m:sSubSup>
                  <m:sSubSupPr>
                    <m:ctrlPr>
                      <w:rPr>
                        <w:rFonts w:ascii="Cambria Math" w:eastAsia="Times New Roman" w:hAnsi="Cambria Math" w:cstheme="minorHAnsi"/>
                        <w:sz w:val="26"/>
                        <w:szCs w:val="26"/>
                      </w:rPr>
                    </m:ctrlPr>
                  </m:sSubSup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up>
                    <m:r>
                      <m:rPr>
                        <m:sty m:val="p"/>
                      </m:rPr>
                      <w:rPr>
                        <w:rFonts w:ascii="Cambria Math" w:eastAsia="Times New Roman" w:hAnsi="Cambria Math" w:cstheme="minorHAnsi"/>
                        <w:sz w:val="26"/>
                        <w:szCs w:val="26"/>
                      </w:rPr>
                      <m:t>''</m:t>
                    </m:r>
                  </m:sup>
                </m:sSubSup>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Y</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f>
                  <m:fPr>
                    <m:ctrlPr>
                      <w:rPr>
                        <w:rFonts w:ascii="Cambria Math" w:eastAsia="Times New Roman" w:hAnsi="Cambria Math" w:cstheme="minorHAnsi"/>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r>
                  <w:rPr>
                    <w:rFonts w:ascii="Cambria Math" w:eastAsia="Times New Roman" w:hAnsi="Cambria Math" w:cstheme="minorHAnsi"/>
                    <w:sz w:val="26"/>
                    <w:szCs w:val="26"/>
                  </w:rPr>
                  <m:t>,ξ))].</m:t>
                </m:r>
              </m:e>
            </m:mr>
          </m:m>
        </m:oMath>
      </m:oMathPara>
    </w:p>
    <w:p w14:paraId="3A73ED26" w14:textId="77777777" w:rsidR="006642C1" w:rsidRPr="00F318A8" w:rsidRDefault="006642C1" w:rsidP="00A156A8">
      <w:pPr>
        <w:spacing w:after="0" w:line="240" w:lineRule="auto"/>
        <w:rPr>
          <w:rFonts w:eastAsia="Times New Roman" w:cstheme="minorHAnsi"/>
          <w:sz w:val="23"/>
          <w:szCs w:val="23"/>
        </w:rPr>
      </w:pPr>
    </w:p>
    <w:p w14:paraId="20316D79" w14:textId="0C5DA9F8"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Note that the range of </w:t>
      </w:r>
      <w:r w:rsidRPr="00F318A8">
        <w:rPr>
          <w:rFonts w:eastAsia="Times New Roman" w:cstheme="minorHAnsi"/>
          <w:i/>
          <w:iCs/>
          <w:sz w:val="26"/>
          <w:szCs w:val="26"/>
        </w:rPr>
        <w:t>ξ</w:t>
      </w:r>
      <w:r w:rsidRPr="00F318A8">
        <w:rPr>
          <w:rFonts w:eastAsia="Times New Roman" w:cstheme="minorHAnsi"/>
          <w:sz w:val="23"/>
          <w:szCs w:val="23"/>
        </w:rPr>
        <w:t xml:space="preserve"> for which this case occurs is min </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w</w:t>
      </w:r>
      <w:r w:rsidRPr="00F318A8">
        <w:rPr>
          <w:rFonts w:eastAsia="Times New Roman" w:cstheme="minorHAnsi"/>
          <w:sz w:val="26"/>
          <w:szCs w:val="26"/>
        </w:rPr>
        <w:t>)</w:t>
      </w:r>
      <w:r w:rsidRPr="00F318A8">
        <w:rPr>
          <w:rFonts w:eastAsia="Times New Roman" w:cstheme="minorHAnsi"/>
          <w:sz w:val="23"/>
          <w:szCs w:val="23"/>
        </w:rPr>
        <w:t xml:space="preserve"> to min </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w</w:t>
      </w:r>
      <w:r w:rsidRPr="00F318A8">
        <w:rPr>
          <w:rFonts w:eastAsia="Times New Roman" w:cstheme="minorHAnsi"/>
          <w:sz w:val="26"/>
          <w:szCs w:val="26"/>
        </w:rPr>
        <w:t>)</w:t>
      </w:r>
      <w:r w:rsidRPr="00F318A8">
        <w:rPr>
          <w:rFonts w:eastAsia="Times New Roman" w:cstheme="minorHAnsi"/>
          <w:sz w:val="23"/>
          <w:szCs w:val="23"/>
        </w:rPr>
        <w:t>.</w:t>
      </w:r>
    </w:p>
    <w:p w14:paraId="23417999" w14:textId="77777777"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SECTION C.</w:t>
      </w:r>
    </w:p>
    <w:p w14:paraId="21E2B6BB" w14:textId="77777777" w:rsidR="00A156A8" w:rsidRPr="00F318A8" w:rsidRDefault="00A156A8" w:rsidP="00CD315E">
      <w:pPr>
        <w:pStyle w:val="Heading2"/>
        <w:rPr>
          <w:rFonts w:asciiTheme="minorHAnsi" w:hAnsiTheme="minorHAnsi" w:cstheme="minorHAnsi"/>
        </w:rPr>
      </w:pPr>
      <w:r w:rsidRPr="00F318A8">
        <w:rPr>
          <w:rFonts w:asciiTheme="minorHAnsi" w:hAnsiTheme="minorHAnsi" w:cstheme="minorHAnsi"/>
        </w:rPr>
        <w:t>Case 3. The First Ionization Occurs After t</w:t>
      </w:r>
      <w:r w:rsidRPr="00F318A8">
        <w:rPr>
          <w:rFonts w:asciiTheme="minorHAnsi" w:hAnsiTheme="minorHAnsi" w:cstheme="minorHAnsi"/>
          <w:vertAlign w:val="subscript"/>
        </w:rPr>
        <w:t>2</w:t>
      </w:r>
    </w:p>
    <w:p w14:paraId="1188D6BD" w14:textId="0831646F" w:rsidR="00A156A8" w:rsidRDefault="00A156A8" w:rsidP="00A156A8">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In this case, </w:t>
      </w:r>
      <w:r w:rsidRPr="00F318A8">
        <w:rPr>
          <w:rFonts w:eastAsia="Times New Roman" w:cstheme="minorHAnsi"/>
          <w:sz w:val="26"/>
          <w:szCs w:val="26"/>
        </w:rPr>
        <w:t>(</w:t>
      </w:r>
      <w:r w:rsidRPr="00F318A8">
        <w:rPr>
          <w:rFonts w:eastAsia="Times New Roman" w:cstheme="minorHAnsi"/>
          <w:i/>
          <w:iCs/>
          <w:sz w:val="26"/>
          <w:szCs w:val="26"/>
        </w:rPr>
        <w:t>ξ</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v</w:t>
      </w:r>
      <w:r w:rsidRPr="00F318A8">
        <w:rPr>
          <w:rFonts w:eastAsia="Times New Roman" w:cstheme="minorHAnsi"/>
          <w:i/>
          <w:iCs/>
          <w:sz w:val="18"/>
          <w:szCs w:val="18"/>
        </w:rPr>
        <w:t>e</w:t>
      </w:r>
      <w:r w:rsidRPr="00F318A8">
        <w:rPr>
          <w:rFonts w:eastAsia="Times New Roman" w:cstheme="minorHAnsi"/>
          <w:sz w:val="26"/>
          <w:szCs w:val="26"/>
        </w:rPr>
        <w:t>&gt;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and hence necessarily </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1</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w:t>
      </w:r>
      <w:r w:rsidRPr="00F318A8">
        <w:rPr>
          <w:rFonts w:eastAsia="Times New Roman" w:cstheme="minorHAnsi"/>
          <w:i/>
          <w:iCs/>
          <w:sz w:val="26"/>
          <w:szCs w:val="26"/>
        </w:rPr>
        <w:t>Z</w:t>
      </w:r>
      <w:r w:rsidRPr="00F318A8">
        <w:rPr>
          <w:rFonts w:eastAsia="Times New Roman" w:cstheme="minorHAnsi"/>
          <w:i/>
          <w:iCs/>
          <w:sz w:val="18"/>
          <w:szCs w:val="18"/>
        </w:rPr>
        <w:t>e</w:t>
      </w:r>
      <w:r w:rsidRPr="00F318A8">
        <w:rPr>
          <w:rFonts w:eastAsia="Times New Roman" w:cstheme="minorHAnsi"/>
          <w:sz w:val="26"/>
          <w:szCs w:val="26"/>
        </w:rPr>
        <w:t>(</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6"/>
          <w:szCs w:val="26"/>
        </w:rPr>
        <w:t>,</w:t>
      </w:r>
      <w:r w:rsidRPr="00F318A8">
        <w:rPr>
          <w:rFonts w:eastAsia="Times New Roman" w:cstheme="minorHAnsi"/>
          <w:i/>
          <w:iCs/>
          <w:sz w:val="26"/>
          <w:szCs w:val="26"/>
        </w:rPr>
        <w:t>x</w:t>
      </w:r>
      <w:r w:rsidRPr="00F318A8">
        <w:rPr>
          <w:rFonts w:eastAsia="Times New Roman" w:cstheme="minorHAnsi"/>
          <w:sz w:val="26"/>
          <w:szCs w:val="26"/>
        </w:rPr>
        <w:t>)=1</w:t>
      </w:r>
      <w:r w:rsidRPr="00F318A8">
        <w:rPr>
          <w:rFonts w:eastAsia="Times New Roman" w:cstheme="minorHAnsi"/>
          <w:sz w:val="23"/>
          <w:szCs w:val="23"/>
        </w:rPr>
        <w:t>. Hence</w:t>
      </w:r>
    </w:p>
    <w:p w14:paraId="69E6BE07" w14:textId="39B98FB1" w:rsidR="00A222F0" w:rsidRPr="00F318A8" w:rsidRDefault="00A222F0" w:rsidP="00A222F0">
      <w:pPr>
        <w:spacing w:before="100" w:beforeAutospacing="1" w:after="100" w:afterAutospacing="1" w:line="240" w:lineRule="auto"/>
        <w:jc w:val="right"/>
        <w:rPr>
          <w:rFonts w:eastAsia="Times New Roman" w:cstheme="minorHAnsi"/>
          <w:sz w:val="23"/>
          <w:szCs w:val="23"/>
        </w:rPr>
      </w:pPr>
      <w:r>
        <w:rPr>
          <w:rFonts w:eastAsia="Times New Roman" w:cstheme="minorHAnsi"/>
          <w:sz w:val="23"/>
          <w:szCs w:val="23"/>
        </w:rPr>
        <w:t>(21)</w:t>
      </w:r>
    </w:p>
    <w:p w14:paraId="063DC077" w14:textId="77777777" w:rsidR="00C178A0" w:rsidRPr="00F318A8" w:rsidRDefault="00CB5F7D" w:rsidP="00A156A8">
      <w:pPr>
        <w:spacing w:after="0" w:line="240" w:lineRule="auto"/>
        <w:rPr>
          <w:rFonts w:eastAsia="Times New Roman" w:cstheme="minorHAnsi"/>
          <w:sz w:val="26"/>
          <w:szCs w:val="26"/>
        </w:rPr>
      </w:pPr>
      <m:oMathPara>
        <m:oMath>
          <m:m>
            <m:mPr>
              <m:plcHide m:val="1"/>
              <m:mcs>
                <m:mc>
                  <m:mcPr>
                    <m:count m:val="1"/>
                    <m:mcJc m:val="center"/>
                  </m:mcPr>
                </m:mc>
              </m:mcs>
              <m:ctrlPr>
                <w:rPr>
                  <w:rFonts w:ascii="Cambria Math" w:eastAsia="Times New Roman" w:hAnsi="Cambria Math" w:cstheme="minorHAnsi"/>
                  <w:sz w:val="26"/>
                  <w:szCs w:val="26"/>
                </w:rPr>
              </m:ctrlPr>
            </m:mPr>
            <m:mr>
              <m:e>
                <m:r>
                  <m:rPr>
                    <m:sty m:val="p"/>
                  </m:rPr>
                  <w:rPr>
                    <w:rFonts w:ascii="Cambria Math" w:eastAsia="Times New Roman" w:hAnsi="Cambria Math" w:cstheme="minorHAnsi"/>
                    <w:sz w:val="26"/>
                    <w:szCs w:val="26"/>
                  </w:rPr>
                  <m:t>E</m:t>
                </m:r>
                <m:d>
                  <m:dPr>
                    <m:begChr m:val="["/>
                    <m:endChr m:val="]"/>
                    <m:ctrlPr>
                      <w:rPr>
                        <w:rFonts w:ascii="Cambria Math" w:eastAsia="Times New Roman" w:hAnsi="Cambria Math" w:cstheme="minorHAnsi"/>
                        <w:i/>
                        <w:sz w:val="26"/>
                        <w:szCs w:val="26"/>
                      </w:rPr>
                    </m:ctrlPr>
                  </m:dPr>
                  <m:e>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d>
                      <m:dPr>
                        <m:ctrlPr>
                          <w:rPr>
                            <w:rFonts w:ascii="Cambria Math" w:eastAsia="Times New Roman" w:hAnsi="Cambria Math" w:cstheme="minorHAnsi"/>
                            <w:i/>
                            <w:sz w:val="26"/>
                            <w:szCs w:val="26"/>
                          </w:rPr>
                        </m:ctrlPr>
                      </m:dPr>
                      <m:e>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e>
                    </m:d>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d>
                      <m:dPr>
                        <m:ctrlPr>
                          <w:rPr>
                            <w:rFonts w:ascii="Cambria Math" w:eastAsia="Times New Roman" w:hAnsi="Cambria Math" w:cstheme="minorHAnsi"/>
                            <w:i/>
                            <w:sz w:val="26"/>
                            <w:szCs w:val="26"/>
                          </w:rPr>
                        </m:ctrlPr>
                      </m:dPr>
                      <m:e>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m:t>
                        </m:r>
                      </m:e>
                    </m:d>
                  </m:e>
                  <m:e>
                    <m:r>
                      <w:rPr>
                        <w:rFonts w:ascii="Cambria Math" w:eastAsia="Times New Roman" w:hAnsi="Cambria Math" w:cstheme="minorHAnsi"/>
                        <w:sz w:val="26"/>
                        <w:szCs w:val="26"/>
                      </w:rPr>
                      <m:t>ξ</m:t>
                    </m:r>
                  </m:e>
                </m:d>
                <m:r>
                  <w:rPr>
                    <w:rFonts w:ascii="Cambria Math" w:eastAsia="Times New Roman" w:hAnsi="Cambria Math" w:cstheme="minorHAnsi"/>
                    <w:sz w:val="26"/>
                    <w:szCs w:val="26"/>
                  </w:rPr>
                  <m:t>=1,</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&lt;</m:t>
                </m:r>
                <m:f>
                  <m:fPr>
                    <m:ctrlPr>
                      <w:rPr>
                        <w:rFonts w:ascii="Cambria Math" w:eastAsia="Times New Roman" w:hAnsi="Cambria Math" w:cstheme="minorHAnsi"/>
                        <w:sz w:val="26"/>
                        <w:szCs w:val="26"/>
                      </w:rPr>
                    </m:ctrlPr>
                  </m:fPr>
                  <m:num>
                    <m:r>
                      <w:rPr>
                        <w:rFonts w:ascii="Cambria Math" w:eastAsia="Times New Roman" w:hAnsi="Cambria Math" w:cstheme="minorHAnsi"/>
                        <w:sz w:val="26"/>
                        <w:szCs w:val="26"/>
                      </w:rPr>
                      <m:t>ξ-x</m:t>
                    </m:r>
                  </m:num>
                  <m:den>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den>
                </m:f>
              </m:e>
            </m:mr>
          </m:m>
        </m:oMath>
      </m:oMathPara>
    </w:p>
    <w:p w14:paraId="3D00FE87" w14:textId="77777777" w:rsidR="00C178A0" w:rsidRPr="00F318A8" w:rsidRDefault="00C178A0" w:rsidP="00A156A8">
      <w:pPr>
        <w:spacing w:after="0" w:line="240" w:lineRule="auto"/>
        <w:rPr>
          <w:rFonts w:eastAsia="Times New Roman" w:cstheme="minorHAnsi"/>
          <w:sz w:val="23"/>
          <w:szCs w:val="23"/>
        </w:rPr>
      </w:pPr>
    </w:p>
    <w:p w14:paraId="052B7A4E" w14:textId="120C9163" w:rsidR="00A156A8" w:rsidRDefault="00A222F0" w:rsidP="00A156A8">
      <w:pPr>
        <w:spacing w:after="0" w:line="240" w:lineRule="auto"/>
        <w:rPr>
          <w:rFonts w:eastAsia="Times New Roman" w:cstheme="minorHAnsi"/>
          <w:sz w:val="23"/>
          <w:szCs w:val="23"/>
        </w:rPr>
      </w:pPr>
      <w:r>
        <w:rPr>
          <w:rFonts w:eastAsia="Times New Roman" w:cstheme="minorHAnsi"/>
          <w:sz w:val="23"/>
          <w:szCs w:val="23"/>
        </w:rPr>
        <w:t>a</w:t>
      </w:r>
      <w:r w:rsidR="00A156A8" w:rsidRPr="00F318A8">
        <w:rPr>
          <w:rFonts w:eastAsia="Times New Roman" w:cstheme="minorHAnsi"/>
          <w:sz w:val="23"/>
          <w:szCs w:val="23"/>
        </w:rPr>
        <w:t>nd</w:t>
      </w:r>
    </w:p>
    <w:p w14:paraId="320808B8" w14:textId="7AC59CDE" w:rsidR="00A222F0" w:rsidRPr="00F318A8" w:rsidRDefault="00A222F0" w:rsidP="00A222F0">
      <w:pPr>
        <w:spacing w:after="0" w:line="240" w:lineRule="auto"/>
        <w:jc w:val="right"/>
        <w:rPr>
          <w:rFonts w:eastAsia="Times New Roman" w:cstheme="minorHAnsi"/>
          <w:sz w:val="23"/>
          <w:szCs w:val="23"/>
        </w:rPr>
      </w:pPr>
      <w:r>
        <w:rPr>
          <w:rFonts w:eastAsia="Times New Roman" w:cstheme="minorHAnsi"/>
          <w:sz w:val="23"/>
          <w:szCs w:val="23"/>
        </w:rPr>
        <w:t>(22)</w:t>
      </w:r>
    </w:p>
    <w:p w14:paraId="478A9B2D" w14:textId="5FCD2EBA" w:rsidR="00502096" w:rsidRPr="00F318A8" w:rsidRDefault="00CB5F7D" w:rsidP="00A156A8">
      <w:pPr>
        <w:spacing w:after="0" w:line="240" w:lineRule="auto"/>
        <w:rPr>
          <w:rFonts w:eastAsia="Times New Roman" w:cstheme="minorHAnsi"/>
          <w:sz w:val="23"/>
          <w:szCs w:val="23"/>
        </w:rPr>
      </w:pPr>
      <m:oMathPara>
        <m:oMath>
          <m:m>
            <m:mPr>
              <m:plcHide m:val="1"/>
              <m:mcs>
                <m:mc>
                  <m:mcPr>
                    <m:count m:val="1"/>
                    <m:mcJc m:val="center"/>
                  </m:mcPr>
                </m:mc>
              </m:mcs>
              <m:ctrlPr>
                <w:rPr>
                  <w:rFonts w:ascii="Cambria Math" w:eastAsia="Times New Roman" w:hAnsi="Cambria Math" w:cstheme="minorHAnsi"/>
                  <w:sz w:val="23"/>
                  <w:szCs w:val="23"/>
                </w:rPr>
              </m:ctrlPr>
            </m:mPr>
            <m:mr>
              <m:e>
                <m:r>
                  <m:rPr>
                    <m:sty m:val="p"/>
                  </m:rPr>
                  <w:rPr>
                    <w:rFonts w:ascii="Cambria Math" w:eastAsia="Times New Roman" w:hAnsi="Cambria Math" w:cstheme="minorHAnsi"/>
                    <w:sz w:val="23"/>
                    <w:szCs w:val="23"/>
                  </w:rPr>
                  <m:t>E</m:t>
                </m:r>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Z</m:t>
                    </m:r>
                  </m:e>
                  <m:sub>
                    <m:r>
                      <w:rPr>
                        <w:rFonts w:ascii="Cambria Math" w:eastAsia="Times New Roman" w:hAnsi="Cambria Math" w:cstheme="minorHAnsi"/>
                        <w:sz w:val="23"/>
                        <w:szCs w:val="23"/>
                      </w:rPr>
                      <m:t>e</m:t>
                    </m:r>
                  </m:sub>
                </m:sSub>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1</m:t>
                    </m:r>
                  </m:sub>
                </m:sSub>
                <m:r>
                  <w:rPr>
                    <w:rFonts w:ascii="Cambria Math" w:eastAsia="Times New Roman" w:hAnsi="Cambria Math" w:cstheme="minorHAnsi"/>
                    <w:sz w:val="23"/>
                    <w:szCs w:val="23"/>
                  </w:rPr>
                  <m:t>,x)</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Z</m:t>
                    </m:r>
                  </m:e>
                  <m:sub>
                    <m:r>
                      <w:rPr>
                        <w:rFonts w:ascii="Cambria Math" w:eastAsia="Times New Roman" w:hAnsi="Cambria Math" w:cstheme="minorHAnsi"/>
                        <w:sz w:val="23"/>
                        <w:szCs w:val="23"/>
                      </w:rPr>
                      <m:t>e</m:t>
                    </m:r>
                  </m:sub>
                </m:sSub>
                <m:r>
                  <w:rPr>
                    <w:rFonts w:ascii="Cambria Math" w:eastAsia="Times New Roman" w:hAnsi="Cambria Math" w:cstheme="minorHAnsi"/>
                    <w:sz w:val="23"/>
                    <w:szCs w:val="23"/>
                  </w:rPr>
                  <m:t>(</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2</m:t>
                    </m:r>
                  </m:sub>
                </m:sSub>
                <m:r>
                  <w:rPr>
                    <w:rFonts w:ascii="Cambria Math" w:eastAsia="Times New Roman" w:hAnsi="Cambria Math" w:cstheme="minorHAnsi"/>
                    <w:sz w:val="23"/>
                    <w:szCs w:val="23"/>
                  </w:rPr>
                  <m:t>,x)|ξ]=0,</m:t>
                </m:r>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t</m:t>
                    </m:r>
                  </m:e>
                  <m:sub>
                    <m:r>
                      <w:rPr>
                        <w:rFonts w:ascii="Cambria Math" w:eastAsia="Times New Roman" w:hAnsi="Cambria Math" w:cstheme="minorHAnsi"/>
                        <w:sz w:val="23"/>
                        <w:szCs w:val="23"/>
                      </w:rPr>
                      <m:t>2</m:t>
                    </m:r>
                  </m:sub>
                </m:sSub>
                <m:r>
                  <w:rPr>
                    <w:rFonts w:ascii="Cambria Math" w:eastAsia="Times New Roman" w:hAnsi="Cambria Math" w:cstheme="minorHAnsi"/>
                    <w:sz w:val="23"/>
                    <w:szCs w:val="23"/>
                  </w:rPr>
                  <m:t>≥</m:t>
                </m:r>
                <m:f>
                  <m:fPr>
                    <m:ctrlPr>
                      <w:rPr>
                        <w:rFonts w:ascii="Cambria Math" w:eastAsia="Times New Roman" w:hAnsi="Cambria Math" w:cstheme="minorHAnsi"/>
                        <w:sz w:val="23"/>
                        <w:szCs w:val="23"/>
                      </w:rPr>
                    </m:ctrlPr>
                  </m:fPr>
                  <m:num>
                    <m:r>
                      <w:rPr>
                        <w:rFonts w:ascii="Cambria Math" w:eastAsia="Times New Roman" w:hAnsi="Cambria Math" w:cstheme="minorHAnsi"/>
                        <w:sz w:val="23"/>
                        <w:szCs w:val="23"/>
                      </w:rPr>
                      <m:t>ξ-x</m:t>
                    </m:r>
                  </m:num>
                  <m:den>
                    <m:sSub>
                      <m:sSubPr>
                        <m:ctrlPr>
                          <w:rPr>
                            <w:rFonts w:ascii="Cambria Math" w:eastAsia="Times New Roman" w:hAnsi="Cambria Math" w:cstheme="minorHAnsi"/>
                            <w:sz w:val="23"/>
                            <w:szCs w:val="23"/>
                          </w:rPr>
                        </m:ctrlPr>
                      </m:sSubPr>
                      <m:e>
                        <m:r>
                          <w:rPr>
                            <w:rFonts w:ascii="Cambria Math" w:eastAsia="Times New Roman" w:hAnsi="Cambria Math" w:cstheme="minorHAnsi"/>
                            <w:sz w:val="23"/>
                            <w:szCs w:val="23"/>
                          </w:rPr>
                          <m:t>v</m:t>
                        </m:r>
                      </m:e>
                      <m:sub>
                        <m:r>
                          <w:rPr>
                            <w:rFonts w:ascii="Cambria Math" w:eastAsia="Times New Roman" w:hAnsi="Cambria Math" w:cstheme="minorHAnsi"/>
                            <w:sz w:val="23"/>
                            <w:szCs w:val="23"/>
                          </w:rPr>
                          <m:t>e</m:t>
                        </m:r>
                      </m:sub>
                    </m:sSub>
                  </m:den>
                </m:f>
                <m:r>
                  <w:rPr>
                    <w:rFonts w:ascii="Cambria Math" w:eastAsia="Times New Roman" w:hAnsi="Cambria Math" w:cstheme="minorHAnsi"/>
                    <w:sz w:val="23"/>
                    <w:szCs w:val="23"/>
                  </w:rPr>
                  <m:t>.</m:t>
                </m:r>
              </m:e>
            </m:mr>
          </m:m>
        </m:oMath>
      </m:oMathPara>
    </w:p>
    <w:p w14:paraId="3DAFD81A" w14:textId="662ECC38" w:rsidR="00A156A8" w:rsidRPr="00F318A8" w:rsidRDefault="00A156A8" w:rsidP="00A156A8">
      <w:pPr>
        <w:spacing w:after="0" w:line="240" w:lineRule="auto"/>
        <w:rPr>
          <w:rFonts w:eastAsia="Times New Roman" w:cstheme="minorHAnsi"/>
          <w:sz w:val="23"/>
          <w:szCs w:val="23"/>
        </w:rPr>
      </w:pPr>
      <w:r w:rsidRPr="00F318A8">
        <w:rPr>
          <w:rFonts w:eastAsia="Times New Roman" w:cstheme="minorHAnsi"/>
          <w:sz w:val="23"/>
          <w:szCs w:val="23"/>
        </w:rPr>
        <w:t xml:space="preserve">Note that the probability that the first ionization occurs after </w:t>
      </w:r>
      <w:r w:rsidRPr="00F318A8">
        <w:rPr>
          <w:rFonts w:eastAsia="Times New Roman" w:cstheme="minorHAnsi"/>
          <w:i/>
          <w:iCs/>
          <w:sz w:val="26"/>
          <w:szCs w:val="26"/>
        </w:rPr>
        <w:t>t</w:t>
      </w:r>
      <w:r w:rsidRPr="00F318A8">
        <w:rPr>
          <w:rFonts w:eastAsia="Times New Roman" w:cstheme="minorHAnsi"/>
          <w:sz w:val="18"/>
          <w:szCs w:val="18"/>
        </w:rPr>
        <w:t>2</w:t>
      </w:r>
      <w:r w:rsidRPr="00F318A8">
        <w:rPr>
          <w:rFonts w:eastAsia="Times New Roman" w:cstheme="minorHAnsi"/>
          <w:sz w:val="23"/>
          <w:szCs w:val="23"/>
        </w:rPr>
        <w:t xml:space="preserve"> is </w:t>
      </w:r>
      <m:oMath>
        <m:r>
          <w:rPr>
            <w:rFonts w:ascii="Cambria Math" w:eastAsia="Times New Roman" w:hAnsi="Cambria Math" w:cstheme="minorHAnsi"/>
            <w:sz w:val="26"/>
            <w:szCs w:val="26"/>
          </w:rPr>
          <m:t>1-</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H</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(min{w-x,</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m:t>
        </m:r>
      </m:oMath>
      <w:r w:rsidRPr="00F318A8">
        <w:rPr>
          <w:rFonts w:eastAsia="Times New Roman" w:cstheme="minorHAnsi"/>
          <w:sz w:val="23"/>
          <w:szCs w:val="23"/>
        </w:rPr>
        <w:t>.</w:t>
      </w:r>
    </w:p>
    <w:p w14:paraId="7BC98928" w14:textId="35527A96" w:rsidR="003B4E7C" w:rsidRPr="00F318A8" w:rsidRDefault="00A156A8" w:rsidP="00C025C4">
      <w:pPr>
        <w:spacing w:before="100" w:beforeAutospacing="1" w:after="100" w:afterAutospacing="1" w:line="240" w:lineRule="auto"/>
        <w:rPr>
          <w:rFonts w:eastAsia="Times New Roman" w:cstheme="minorHAnsi"/>
          <w:sz w:val="23"/>
          <w:szCs w:val="23"/>
        </w:rPr>
      </w:pPr>
      <w:r w:rsidRPr="00F318A8">
        <w:rPr>
          <w:rFonts w:eastAsia="Times New Roman" w:cstheme="minorHAnsi"/>
          <w:sz w:val="23"/>
          <w:szCs w:val="23"/>
        </w:rPr>
        <w:t xml:space="preserve">The final step is to average the conditional correlation </w:t>
      </w:r>
      <m:oMath>
        <m:r>
          <m:rPr>
            <m:sty m:val="p"/>
          </m:rPr>
          <w:rPr>
            <w:rFonts w:ascii="Cambria Math" w:eastAsia="Times New Roman" w:hAnsi="Cambria Math" w:cstheme="minorHAnsi"/>
            <w:sz w:val="26"/>
            <w:szCs w:val="26"/>
          </w:rPr>
          <m:t>E</m:t>
        </m:r>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1</m:t>
            </m:r>
          </m:sub>
        </m:sSub>
        <m:r>
          <w:rPr>
            <w:rFonts w:ascii="Cambria Math" w:eastAsia="Times New Roman" w:hAnsi="Cambria Math" w:cstheme="minorHAnsi"/>
            <w:sz w:val="26"/>
            <w:szCs w:val="26"/>
          </w:rPr>
          <m:t>,x)</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Z</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t</m:t>
            </m:r>
          </m:e>
          <m:sub>
            <m:r>
              <w:rPr>
                <w:rFonts w:ascii="Cambria Math" w:eastAsia="Times New Roman" w:hAnsi="Cambria Math" w:cstheme="minorHAnsi"/>
                <w:sz w:val="26"/>
                <w:szCs w:val="26"/>
              </w:rPr>
              <m:t>2</m:t>
            </m:r>
          </m:sub>
        </m:sSub>
        <m:r>
          <w:rPr>
            <w:rFonts w:ascii="Cambria Math" w:eastAsia="Times New Roman" w:hAnsi="Cambria Math" w:cstheme="minorHAnsi"/>
            <w:sz w:val="26"/>
            <w:szCs w:val="26"/>
          </w:rPr>
          <m:t>,x)|ξ]</m:t>
        </m:r>
      </m:oMath>
      <w:r w:rsidRPr="00F318A8">
        <w:rPr>
          <w:rFonts w:eastAsia="Times New Roman" w:cstheme="minorHAnsi"/>
          <w:sz w:val="23"/>
          <w:szCs w:val="23"/>
        </w:rPr>
        <w:t xml:space="preserve"> over all possible </w:t>
      </w:r>
      <w:r w:rsidRPr="00F318A8">
        <w:rPr>
          <w:rFonts w:eastAsia="Times New Roman" w:cstheme="minorHAnsi"/>
          <w:i/>
          <w:iCs/>
          <w:sz w:val="26"/>
          <w:szCs w:val="26"/>
        </w:rPr>
        <w:t>ξ</w:t>
      </w:r>
      <w:r w:rsidRPr="00F318A8">
        <w:rPr>
          <w:rFonts w:eastAsia="Times New Roman" w:cstheme="minorHAnsi"/>
          <w:sz w:val="23"/>
          <w:szCs w:val="23"/>
        </w:rPr>
        <w:t xml:space="preserve"> in the interval </w:t>
      </w:r>
      <m:oMath>
        <m:r>
          <w:rPr>
            <w:rFonts w:ascii="Cambria Math" w:eastAsia="Times New Roman" w:hAnsi="Cambria Math" w:cstheme="minorHAnsi"/>
            <w:sz w:val="26"/>
            <w:szCs w:val="26"/>
          </w:rPr>
          <m:t>[x,min(x+</m:t>
        </m:r>
        <m:sSub>
          <m:sSubPr>
            <m:ctrlPr>
              <w:rPr>
                <w:rFonts w:ascii="Cambria Math" w:eastAsia="Times New Roman" w:hAnsi="Cambria Math" w:cstheme="minorHAnsi"/>
                <w:sz w:val="26"/>
                <w:szCs w:val="26"/>
              </w:rPr>
            </m:ctrlPr>
          </m:sSubPr>
          <m:e>
            <m:r>
              <w:rPr>
                <w:rFonts w:ascii="Cambria Math" w:eastAsia="Times New Roman" w:hAnsi="Cambria Math" w:cstheme="minorHAnsi"/>
                <w:sz w:val="26"/>
                <w:szCs w:val="26"/>
              </w:rPr>
              <m:t>v</m:t>
            </m:r>
          </m:e>
          <m:sub>
            <m:r>
              <w:rPr>
                <w:rFonts w:ascii="Cambria Math" w:eastAsia="Times New Roman" w:hAnsi="Cambria Math" w:cstheme="minorHAnsi"/>
                <w:sz w:val="26"/>
                <w:szCs w:val="26"/>
              </w:rPr>
              <m:t>e</m:t>
            </m:r>
          </m:sub>
        </m:sSub>
        <m:r>
          <w:rPr>
            <w:rFonts w:ascii="Cambria Math" w:eastAsia="Times New Roman" w:hAnsi="Cambria Math" w:cstheme="minorHAnsi"/>
            <w:sz w:val="26"/>
            <w:szCs w:val="26"/>
          </w:rPr>
          <m:t>t,w)]</m:t>
        </m:r>
      </m:oMath>
      <w:r w:rsidRPr="00F318A8">
        <w:rPr>
          <w:rFonts w:eastAsia="Times New Roman" w:cstheme="minorHAnsi"/>
          <w:sz w:val="23"/>
          <w:szCs w:val="23"/>
        </w:rPr>
        <w:t xml:space="preserve">with the careful consideration of the three cases mentioned earlier. This yields the recurrence relation given in </w:t>
      </w:r>
      <w:hyperlink r:id="rId63" w:anchor="deqn6" w:history="1">
        <w:r w:rsidRPr="00F318A8">
          <w:rPr>
            <w:rFonts w:eastAsia="Times New Roman" w:cstheme="minorHAnsi"/>
            <w:color w:val="0000FF"/>
            <w:sz w:val="23"/>
            <w:szCs w:val="23"/>
            <w:u w:val="single"/>
          </w:rPr>
          <w:t>(6)</w:t>
        </w:r>
      </w:hyperlink>
      <w:r w:rsidRPr="00F318A8">
        <w:rPr>
          <w:rFonts w:eastAsia="Times New Roman" w:cstheme="minorHAnsi"/>
          <w:sz w:val="23"/>
          <w:szCs w:val="23"/>
        </w:rPr>
        <w:t>.</w:t>
      </w:r>
      <w:bookmarkEnd w:id="2"/>
    </w:p>
    <w:p w14:paraId="38359D6A" w14:textId="54DCDEDC" w:rsidR="006C0027" w:rsidRPr="00F318A8" w:rsidRDefault="006C0027" w:rsidP="00C025C4">
      <w:pPr>
        <w:spacing w:before="100" w:beforeAutospacing="1" w:after="100" w:afterAutospacing="1" w:line="240" w:lineRule="auto"/>
        <w:rPr>
          <w:rFonts w:eastAsia="Times New Roman" w:cstheme="minorHAnsi"/>
          <w:sz w:val="23"/>
          <w:szCs w:val="23"/>
        </w:rPr>
      </w:pPr>
    </w:p>
    <w:p w14:paraId="385E9223" w14:textId="046D9275" w:rsidR="00255690" w:rsidRPr="00F318A8" w:rsidRDefault="00255690" w:rsidP="00255690">
      <w:pPr>
        <w:pStyle w:val="Heading1"/>
        <w:rPr>
          <w:rFonts w:asciiTheme="minorHAnsi" w:hAnsiTheme="minorHAnsi" w:cstheme="minorHAnsi"/>
        </w:rPr>
      </w:pPr>
      <w:r w:rsidRPr="00F318A8">
        <w:rPr>
          <w:rFonts w:asciiTheme="minorHAnsi" w:hAnsiTheme="minorHAnsi" w:cstheme="minorHAnsi"/>
        </w:rPr>
        <w:t>Referen</w:t>
      </w:r>
      <w:r w:rsidR="009B32C7" w:rsidRPr="00F318A8">
        <w:rPr>
          <w:rFonts w:asciiTheme="minorHAnsi" w:hAnsiTheme="minorHAnsi" w:cstheme="minorHAnsi"/>
        </w:rPr>
        <w:t>c</w:t>
      </w:r>
      <w:r w:rsidRPr="00F318A8">
        <w:rPr>
          <w:rFonts w:asciiTheme="minorHAnsi" w:hAnsiTheme="minorHAnsi" w:cstheme="minorHAnsi"/>
        </w:rPr>
        <w:t>es</w:t>
      </w:r>
    </w:p>
    <w:p w14:paraId="0DAD960D"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w:t>
      </w:r>
      <w:r w:rsidRPr="00F318A8">
        <w:rPr>
          <w:rFonts w:eastAsia="Times New Roman" w:cstheme="minorHAnsi"/>
          <w:sz w:val="23"/>
          <w:szCs w:val="23"/>
        </w:rPr>
        <w:t xml:space="preserve"> G. S. Kinsey, C. C. Hansing, A. L. Holmes, Jr., B. G. Streetman, J. C. Campbell, A. G. Dentai, " Waveguide \$hbox{In}_{0.53} hbox{Ga}_{0.47} hbox{As-In} _{0.52} hbox{Al}_{0.48}hbox{As}\$ avalanche photodiode ", </w:t>
      </w:r>
      <w:r w:rsidRPr="00F318A8">
        <w:rPr>
          <w:rFonts w:eastAsia="Times New Roman" w:cstheme="minorHAnsi"/>
          <w:i/>
          <w:iCs/>
          <w:sz w:val="23"/>
          <w:szCs w:val="23"/>
        </w:rPr>
        <w:t>IEEE Photon. Technol. Lett.</w:t>
      </w:r>
      <w:r w:rsidRPr="00F318A8">
        <w:rPr>
          <w:rFonts w:eastAsia="Times New Roman" w:cstheme="minorHAnsi"/>
          <w:sz w:val="23"/>
          <w:szCs w:val="23"/>
        </w:rPr>
        <w:t xml:space="preserve">, vol. 12, pp. 416-418, Apr. 2000. </w:t>
      </w:r>
    </w:p>
    <w:p w14:paraId="69CECFD0"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w:t>
      </w:r>
      <w:r w:rsidRPr="00F318A8">
        <w:rPr>
          <w:rFonts w:eastAsia="Times New Roman" w:cstheme="minorHAnsi"/>
          <w:sz w:val="23"/>
          <w:szCs w:val="23"/>
        </w:rPr>
        <w:t xml:space="preserve"> G. S. Kinsey, J. C. Campbell, A. G. Dentai, " Waveguide avalanche photodiode operating at 1.55 \$mu hbox{m}\$ with a gain-bandwidth product of 320 GHz ", </w:t>
      </w:r>
      <w:r w:rsidRPr="00F318A8">
        <w:rPr>
          <w:rFonts w:eastAsia="Times New Roman" w:cstheme="minorHAnsi"/>
          <w:i/>
          <w:iCs/>
          <w:sz w:val="23"/>
          <w:szCs w:val="23"/>
        </w:rPr>
        <w:t>IEEE Photon. Technol. Lett.</w:t>
      </w:r>
      <w:r w:rsidRPr="00F318A8">
        <w:rPr>
          <w:rFonts w:eastAsia="Times New Roman" w:cstheme="minorHAnsi"/>
          <w:sz w:val="23"/>
          <w:szCs w:val="23"/>
        </w:rPr>
        <w:t xml:space="preserve">, vol. 13, pp. 842-844, Aug. 2001. </w:t>
      </w:r>
    </w:p>
    <w:p w14:paraId="3B2A5E1E"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lastRenderedPageBreak/>
        <w:t>3.</w:t>
      </w:r>
      <w:r w:rsidRPr="00F318A8">
        <w:rPr>
          <w:rFonts w:eastAsia="Times New Roman" w:cstheme="minorHAnsi"/>
          <w:sz w:val="23"/>
          <w:szCs w:val="23"/>
        </w:rPr>
        <w:t xml:space="preserve"> C. Lenox, H. Nie, P. Yuan, G. Kinsey, A. L. Holmes, Jr., B. G. Streetman, J. C. Campbell, "Resonant-cavity InGaAs-InAlAs avalanche photodiodes with gain-bandwidth product of 290 GHz", </w:t>
      </w:r>
      <w:r w:rsidRPr="00F318A8">
        <w:rPr>
          <w:rFonts w:eastAsia="Times New Roman" w:cstheme="minorHAnsi"/>
          <w:i/>
          <w:iCs/>
          <w:sz w:val="23"/>
          <w:szCs w:val="23"/>
        </w:rPr>
        <w:t>IEEE Photon. Technol. Lett.</w:t>
      </w:r>
      <w:r w:rsidRPr="00F318A8">
        <w:rPr>
          <w:rFonts w:eastAsia="Times New Roman" w:cstheme="minorHAnsi"/>
          <w:sz w:val="23"/>
          <w:szCs w:val="23"/>
        </w:rPr>
        <w:t xml:space="preserve">, vol. 11, pp. 1162-1164, Sept. 1999. </w:t>
      </w:r>
    </w:p>
    <w:p w14:paraId="6135AA12"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w:t>
      </w:r>
      <w:r w:rsidRPr="00F318A8">
        <w:rPr>
          <w:rFonts w:eastAsia="Times New Roman" w:cstheme="minorHAnsi"/>
          <w:sz w:val="23"/>
          <w:szCs w:val="23"/>
        </w:rPr>
        <w:t xml:space="preserve"> B. E. A. Saleh, M. C. Teich, "17" in Fundamentals of Photonics, New York:Wiley, 1991. </w:t>
      </w:r>
    </w:p>
    <w:p w14:paraId="0A9FFDB3"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5.</w:t>
      </w:r>
      <w:r w:rsidRPr="00F318A8">
        <w:rPr>
          <w:rFonts w:eastAsia="Times New Roman" w:cstheme="minorHAnsi"/>
          <w:sz w:val="23"/>
          <w:szCs w:val="23"/>
        </w:rPr>
        <w:t xml:space="preserve"> P. Yuan, O. Baklenov, H. Nie, A. L. Holmes, Jr., B. G. Streetman, J. C. Campbell, " High-speed and low-noise avalanche photodiode operating at 1.06 \$mu hbox{m}\$ ", </w:t>
      </w:r>
      <w:r w:rsidRPr="00F318A8">
        <w:rPr>
          <w:rFonts w:eastAsia="Times New Roman" w:cstheme="minorHAnsi"/>
          <w:i/>
          <w:iCs/>
          <w:sz w:val="23"/>
          <w:szCs w:val="23"/>
        </w:rPr>
        <w:t>IEEE J. Select. Topics Quantum Electron.</w:t>
      </w:r>
      <w:r w:rsidRPr="00F318A8">
        <w:rPr>
          <w:rFonts w:eastAsia="Times New Roman" w:cstheme="minorHAnsi"/>
          <w:sz w:val="23"/>
          <w:szCs w:val="23"/>
        </w:rPr>
        <w:t xml:space="preserve">, vol. 6, pp. 422-425, Apr. 2000. </w:t>
      </w:r>
    </w:p>
    <w:p w14:paraId="115B9BCB"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6.</w:t>
      </w:r>
      <w:r w:rsidRPr="00F318A8">
        <w:rPr>
          <w:rFonts w:eastAsia="Times New Roman" w:cstheme="minorHAnsi"/>
          <w:sz w:val="23"/>
          <w:szCs w:val="23"/>
        </w:rPr>
        <w:t xml:space="preserve"> C. Hu, K. A. Anselm, B. G. Streetman, J. C. Campbell, "Noise characteristics of thin multiplication region GaAs avalanche photodiodes", </w:t>
      </w:r>
      <w:r w:rsidRPr="00F318A8">
        <w:rPr>
          <w:rFonts w:eastAsia="Times New Roman" w:cstheme="minorHAnsi"/>
          <w:i/>
          <w:iCs/>
          <w:sz w:val="23"/>
          <w:szCs w:val="23"/>
        </w:rPr>
        <w:t>Appl. Phys. Lett.</w:t>
      </w:r>
      <w:r w:rsidRPr="00F318A8">
        <w:rPr>
          <w:rFonts w:eastAsia="Times New Roman" w:cstheme="minorHAnsi"/>
          <w:sz w:val="23"/>
          <w:szCs w:val="23"/>
        </w:rPr>
        <w:t xml:space="preserve">, vol. 69, pp. 3734-3736, 1996. </w:t>
      </w:r>
    </w:p>
    <w:p w14:paraId="49533FC1"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7.</w:t>
      </w:r>
      <w:r w:rsidRPr="00F318A8">
        <w:rPr>
          <w:rFonts w:eastAsia="Times New Roman" w:cstheme="minorHAnsi"/>
          <w:sz w:val="23"/>
          <w:szCs w:val="23"/>
        </w:rPr>
        <w:t xml:space="preserve"> P. Yuan, C. C. Hansing, K. A. Anselm, C. V. Lenox, H. Nie, A. L. Holmes, Jr., B. G. Streetman, J. C. Campbell, "Impact ionization characteristics of III̵V semiconductors for a wide range of multiplication region thicknesses", </w:t>
      </w:r>
      <w:r w:rsidRPr="00F318A8">
        <w:rPr>
          <w:rFonts w:eastAsia="Times New Roman" w:cstheme="minorHAnsi"/>
          <w:i/>
          <w:iCs/>
          <w:sz w:val="23"/>
          <w:szCs w:val="23"/>
        </w:rPr>
        <w:t>IEEE J. Quantum Electron.</w:t>
      </w:r>
      <w:r w:rsidRPr="00F318A8">
        <w:rPr>
          <w:rFonts w:eastAsia="Times New Roman" w:cstheme="minorHAnsi"/>
          <w:sz w:val="23"/>
          <w:szCs w:val="23"/>
        </w:rPr>
        <w:t xml:space="preserve">, vol. 36, pp. 198-204, Feb. 2000. </w:t>
      </w:r>
    </w:p>
    <w:p w14:paraId="38781EEA"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8.</w:t>
      </w:r>
      <w:r w:rsidRPr="00F318A8">
        <w:rPr>
          <w:rFonts w:eastAsia="Times New Roman" w:cstheme="minorHAnsi"/>
          <w:sz w:val="23"/>
          <w:szCs w:val="23"/>
        </w:rPr>
        <w:t xml:space="preserve"> M. A. Saleh, M. M. Hayat, P. Sotirelis, A. L. Holmes, Jr., J. C. Campbell, B. E. A. Saleh, M. C. Teich, "Impact-ionization and noise characteristics of thin III̵V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48, pp. 2722-2731, Dec. 2001. </w:t>
      </w:r>
    </w:p>
    <w:p w14:paraId="7FCC7ABB"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9.</w:t>
      </w:r>
      <w:r w:rsidRPr="00F318A8">
        <w:rPr>
          <w:rFonts w:eastAsia="Times New Roman" w:cstheme="minorHAnsi"/>
          <w:sz w:val="23"/>
          <w:szCs w:val="23"/>
        </w:rPr>
        <w:t xml:space="preserve"> M. A. Saleh, M. M. Hayat, O.-H. Kwon, A. L. Holmes, Jr., J. C. Campbell, B. E. A. Saleh, M. C. Teich, "Breakdown voltage in thin III̵V avalanche photodiodes", </w:t>
      </w:r>
      <w:r w:rsidRPr="00F318A8">
        <w:rPr>
          <w:rFonts w:eastAsia="Times New Roman" w:cstheme="minorHAnsi"/>
          <w:i/>
          <w:iCs/>
          <w:sz w:val="23"/>
          <w:szCs w:val="23"/>
        </w:rPr>
        <w:t>Appl. Phys. Lett.</w:t>
      </w:r>
      <w:r w:rsidRPr="00F318A8">
        <w:rPr>
          <w:rFonts w:eastAsia="Times New Roman" w:cstheme="minorHAnsi"/>
          <w:sz w:val="23"/>
          <w:szCs w:val="23"/>
        </w:rPr>
        <w:t xml:space="preserve">, vol. 79, pp. 4037-4039, 2001. </w:t>
      </w:r>
    </w:p>
    <w:p w14:paraId="64B73A3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10.</w:t>
      </w:r>
      <w:r w:rsidRPr="00F318A8">
        <w:rPr>
          <w:rFonts w:eastAsia="Times New Roman" w:cstheme="minorHAnsi"/>
          <w:sz w:val="23"/>
          <w:szCs w:val="23"/>
        </w:rPr>
        <w:t xml:space="preserve"> M. A. Saleh, M. M. Hayat, B. E. A. Saleh, M. C. Teich, "Dead-space-based theory correctly predicts excess noise factor for thin GaAs and AlGaAs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47, pp. 625-633, Mar. 2000. </w:t>
      </w:r>
    </w:p>
    <w:p w14:paraId="51B52C7A"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11.</w:t>
      </w:r>
      <w:r w:rsidRPr="00F318A8">
        <w:rPr>
          <w:rFonts w:eastAsia="Times New Roman" w:cstheme="minorHAnsi"/>
          <w:sz w:val="23"/>
          <w:szCs w:val="23"/>
        </w:rPr>
        <w:t xml:space="preserve"> P. Yuan, K. A. Anselm, C. Hu, H. Nie, C. Lenox, A. L. Holmes, Jr., B. G. Streetman, J. C. Campbell, R. J. McIntyre, "A new look at impact ionization̵Part II: Gain and noise in short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46, pp. 1632-1639, Aug. 1999. </w:t>
      </w:r>
    </w:p>
    <w:p w14:paraId="544BD87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12.</w:t>
      </w:r>
      <w:r w:rsidRPr="00F318A8">
        <w:rPr>
          <w:rFonts w:eastAsia="Times New Roman" w:cstheme="minorHAnsi"/>
          <w:sz w:val="23"/>
          <w:szCs w:val="23"/>
        </w:rPr>
        <w:t xml:space="preserve"> K. F. Li, D. S. Ong, J. P. R. David, G. J. Rees, R. C. Tozer, P. N. Robson, R. Grey, " Avalanche multiplication noise characteristics in thin GaAs p \$^{+}\$ -i-n \$^{+}\$ diodes ",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45, pp. 2102-2107, Oct. 1998. </w:t>
      </w:r>
    </w:p>
    <w:p w14:paraId="760C42F8"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13.</w:t>
      </w:r>
      <w:r w:rsidRPr="00F318A8">
        <w:rPr>
          <w:rFonts w:eastAsia="Times New Roman" w:cstheme="minorHAnsi"/>
          <w:sz w:val="23"/>
          <w:szCs w:val="23"/>
        </w:rPr>
        <w:t xml:space="preserve"> D. S. Ong, K. F. Li, G. J. Rees, G. M. Dunn, J. P. R. David, P. N. Robson, " A monte carlo investigation of multiplication noise in thin p \$^{+}\$ -i-n \$^{+}\$ GaAs avalanche photodiodes ",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45, pp. 1804-1810, Aug. 1998. </w:t>
      </w:r>
    </w:p>
    <w:p w14:paraId="6909C7CD"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14.</w:t>
      </w:r>
      <w:r w:rsidRPr="00F318A8">
        <w:rPr>
          <w:rFonts w:eastAsia="Times New Roman" w:cstheme="minorHAnsi"/>
          <w:sz w:val="23"/>
          <w:szCs w:val="23"/>
        </w:rPr>
        <w:t xml:space="preserve"> S. A. Plimmer, J. P. R. David, R. Grey, G. J. Rees, " Avalanche multiplication in \$hbox{Al}_{x}hbox{Ga}_{1-x}hbox{As}\$ ( \$x=0 \$ to 0.60) ",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47, pp. 1089-1097, May 2000. </w:t>
      </w:r>
    </w:p>
    <w:p w14:paraId="20417D69"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15.</w:t>
      </w:r>
      <w:r w:rsidRPr="00F318A8">
        <w:rPr>
          <w:rFonts w:eastAsia="Times New Roman" w:cstheme="minorHAnsi"/>
          <w:sz w:val="23"/>
          <w:szCs w:val="23"/>
        </w:rPr>
        <w:t xml:space="preserve"> H. Nie, K. A. Anselm, C. Lenox, P. Yuan, C. Hu, G. Kinsey, B. G. Streetman, J. C. Campbell, "Resonant-cavity separate absorption charge and multiplication avalanche photodiodes with high-speed and high gain-bandwidth product", </w:t>
      </w:r>
      <w:r w:rsidRPr="00F318A8">
        <w:rPr>
          <w:rFonts w:eastAsia="Times New Roman" w:cstheme="minorHAnsi"/>
          <w:i/>
          <w:iCs/>
          <w:sz w:val="23"/>
          <w:szCs w:val="23"/>
        </w:rPr>
        <w:t>IEEE Photon. Technol. Lett.</w:t>
      </w:r>
      <w:r w:rsidRPr="00F318A8">
        <w:rPr>
          <w:rFonts w:eastAsia="Times New Roman" w:cstheme="minorHAnsi"/>
          <w:sz w:val="23"/>
          <w:szCs w:val="23"/>
        </w:rPr>
        <w:t xml:space="preserve">, vol. 10, pp. 409-411, Mar. 1998. </w:t>
      </w:r>
    </w:p>
    <w:p w14:paraId="1FC3599D"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lastRenderedPageBreak/>
        <w:t>16.</w:t>
      </w:r>
      <w:r w:rsidRPr="00F318A8">
        <w:rPr>
          <w:rFonts w:eastAsia="Times New Roman" w:cstheme="minorHAnsi"/>
          <w:sz w:val="23"/>
          <w:szCs w:val="23"/>
        </w:rPr>
        <w:t xml:space="preserve"> D. C. Herbert, " Theory of SiGe waveguide avalanche detectros operating at \$lambda = 1.3~mu hbox{m}\$ ",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45, pp. 791-796, Mar. 1998. </w:t>
      </w:r>
    </w:p>
    <w:p w14:paraId="695176DF"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17.</w:t>
      </w:r>
      <w:r w:rsidRPr="00F318A8">
        <w:rPr>
          <w:rFonts w:eastAsia="Times New Roman" w:cstheme="minorHAnsi"/>
          <w:sz w:val="23"/>
          <w:szCs w:val="23"/>
        </w:rPr>
        <w:t xml:space="preserve"> K. A. Anselm, H. Nie, C. Hu, C. Lenox, P. Yuan, G. Kinsey, J. C. Campbell, B. G. Streetman, "Performance of thin separate absorption charge and multiplication avalanche photodiodes", </w:t>
      </w:r>
      <w:r w:rsidRPr="00F318A8">
        <w:rPr>
          <w:rFonts w:eastAsia="Times New Roman" w:cstheme="minorHAnsi"/>
          <w:i/>
          <w:iCs/>
          <w:sz w:val="23"/>
          <w:szCs w:val="23"/>
        </w:rPr>
        <w:t>IEEE J. Quantum Electron.</w:t>
      </w:r>
      <w:r w:rsidRPr="00F318A8">
        <w:rPr>
          <w:rFonts w:eastAsia="Times New Roman" w:cstheme="minorHAnsi"/>
          <w:sz w:val="23"/>
          <w:szCs w:val="23"/>
        </w:rPr>
        <w:t xml:space="preserve">, vol. 34, pp. 482-490, Mar. 1998. </w:t>
      </w:r>
    </w:p>
    <w:p w14:paraId="3955A94A"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18.</w:t>
      </w:r>
      <w:r w:rsidRPr="00F318A8">
        <w:rPr>
          <w:rFonts w:eastAsia="Times New Roman" w:cstheme="minorHAnsi"/>
          <w:sz w:val="23"/>
          <w:szCs w:val="23"/>
        </w:rPr>
        <w:t xml:space="preserve"> R. J. McIntyre, "Multiplication noise in uniform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ED-13, pp. 164-168, 1966. </w:t>
      </w:r>
    </w:p>
    <w:p w14:paraId="57D7FF05"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19.</w:t>
      </w:r>
      <w:r w:rsidRPr="00F318A8">
        <w:rPr>
          <w:rFonts w:eastAsia="Times New Roman" w:cstheme="minorHAnsi"/>
          <w:sz w:val="23"/>
          <w:szCs w:val="23"/>
        </w:rPr>
        <w:t xml:space="preserve"> Y. Okuto, C. R. Crowell, "Ionization coefficients in semiconductors: A nonlocalized property", </w:t>
      </w:r>
      <w:r w:rsidRPr="00F318A8">
        <w:rPr>
          <w:rFonts w:eastAsia="Times New Roman" w:cstheme="minorHAnsi"/>
          <w:i/>
          <w:iCs/>
          <w:sz w:val="23"/>
          <w:szCs w:val="23"/>
        </w:rPr>
        <w:t>Phys. Rev. B</w:t>
      </w:r>
      <w:r w:rsidRPr="00F318A8">
        <w:rPr>
          <w:rFonts w:eastAsia="Times New Roman" w:cstheme="minorHAnsi"/>
          <w:sz w:val="23"/>
          <w:szCs w:val="23"/>
        </w:rPr>
        <w:t xml:space="preserve">, vol. 10, pp. 4284-2623, 1974. </w:t>
      </w:r>
    </w:p>
    <w:p w14:paraId="24001235"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20.</w:t>
      </w:r>
      <w:r w:rsidRPr="00F318A8">
        <w:rPr>
          <w:rFonts w:eastAsia="Times New Roman" w:cstheme="minorHAnsi"/>
          <w:sz w:val="23"/>
          <w:szCs w:val="23"/>
        </w:rPr>
        <w:t xml:space="preserve"> R. A. La Violette, M. C. Stapelbroek, "A non-Markovian model of avalanche gain statistics for solid-state photomultiplier", </w:t>
      </w:r>
      <w:r w:rsidRPr="00F318A8">
        <w:rPr>
          <w:rFonts w:eastAsia="Times New Roman" w:cstheme="minorHAnsi"/>
          <w:i/>
          <w:iCs/>
          <w:sz w:val="23"/>
          <w:szCs w:val="23"/>
        </w:rPr>
        <w:t>J. Appl. Phys.</w:t>
      </w:r>
      <w:r w:rsidRPr="00F318A8">
        <w:rPr>
          <w:rFonts w:eastAsia="Times New Roman" w:cstheme="minorHAnsi"/>
          <w:sz w:val="23"/>
          <w:szCs w:val="23"/>
        </w:rPr>
        <w:t xml:space="preserve">, vol. 65, pp. 830-836, 1989. </w:t>
      </w:r>
    </w:p>
    <w:p w14:paraId="429A7F1F"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21.</w:t>
      </w:r>
      <w:r w:rsidRPr="00F318A8">
        <w:rPr>
          <w:rFonts w:eastAsia="Times New Roman" w:cstheme="minorHAnsi"/>
          <w:sz w:val="23"/>
          <w:szCs w:val="23"/>
        </w:rPr>
        <w:t xml:space="preserve"> B. E. A. Saleh, M. M. Hayat, M. C. Teich, "Effect of dead space on the excess noise factor and time response of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37, pp. 1976-1984, Sept. 1990. </w:t>
      </w:r>
    </w:p>
    <w:p w14:paraId="251753F7"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22.</w:t>
      </w:r>
      <w:r w:rsidRPr="00F318A8">
        <w:rPr>
          <w:rFonts w:eastAsia="Times New Roman" w:cstheme="minorHAnsi"/>
          <w:sz w:val="23"/>
          <w:szCs w:val="23"/>
        </w:rPr>
        <w:t xml:space="preserve"> M. M. Hayat, B. E. A. Saleh, M. C. Teich, "Effect of dead space on gain and noise of double-carrier-multiplication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39, pp. 546-552, Mar. 1992. </w:t>
      </w:r>
    </w:p>
    <w:p w14:paraId="23EAD1A6"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23.</w:t>
      </w:r>
      <w:r w:rsidRPr="00F318A8">
        <w:rPr>
          <w:rFonts w:eastAsia="Times New Roman" w:cstheme="minorHAnsi"/>
          <w:sz w:val="23"/>
          <w:szCs w:val="23"/>
        </w:rPr>
        <w:t xml:space="preserve"> M. M. Hayat, W. L. Sargeant, B. E. A. Saleh, "Effect of dead space on gain and noise in Si and GaAs avalanche photodiodes", </w:t>
      </w:r>
      <w:r w:rsidRPr="00F318A8">
        <w:rPr>
          <w:rFonts w:eastAsia="Times New Roman" w:cstheme="minorHAnsi"/>
          <w:i/>
          <w:iCs/>
          <w:sz w:val="23"/>
          <w:szCs w:val="23"/>
        </w:rPr>
        <w:t>IEEE J. Quantum Electron.</w:t>
      </w:r>
      <w:r w:rsidRPr="00F318A8">
        <w:rPr>
          <w:rFonts w:eastAsia="Times New Roman" w:cstheme="minorHAnsi"/>
          <w:sz w:val="23"/>
          <w:szCs w:val="23"/>
        </w:rPr>
        <w:t xml:space="preserve">, vol. 28, pp. 1360-1365, May 1992. </w:t>
      </w:r>
    </w:p>
    <w:p w14:paraId="0E0E5F23"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24.</w:t>
      </w:r>
      <w:r w:rsidRPr="00F318A8">
        <w:rPr>
          <w:rFonts w:eastAsia="Times New Roman" w:cstheme="minorHAnsi"/>
          <w:sz w:val="23"/>
          <w:szCs w:val="23"/>
        </w:rPr>
        <w:t xml:space="preserve"> M. M. Hayat, Z. Chen, M. A. Karim, "An analytical approximation for the excess noise factor of avalanche photodiodes with dead space", </w:t>
      </w:r>
      <w:r w:rsidRPr="00F318A8">
        <w:rPr>
          <w:rFonts w:eastAsia="Times New Roman" w:cstheme="minorHAnsi"/>
          <w:i/>
          <w:iCs/>
          <w:sz w:val="23"/>
          <w:szCs w:val="23"/>
        </w:rPr>
        <w:t>IEEE Electron Device Lett.</w:t>
      </w:r>
      <w:r w:rsidRPr="00F318A8">
        <w:rPr>
          <w:rFonts w:eastAsia="Times New Roman" w:cstheme="minorHAnsi"/>
          <w:sz w:val="23"/>
          <w:szCs w:val="23"/>
        </w:rPr>
        <w:t xml:space="preserve">, vol. 20, pp. 344-347, Mar. 1999. </w:t>
      </w:r>
    </w:p>
    <w:p w14:paraId="2191BA3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25.</w:t>
      </w:r>
      <w:r w:rsidRPr="00F318A8">
        <w:rPr>
          <w:rFonts w:eastAsia="Times New Roman" w:cstheme="minorHAnsi"/>
          <w:sz w:val="23"/>
          <w:szCs w:val="23"/>
        </w:rPr>
        <w:t xml:space="preserve"> A. Spinelli, A. Pacelli, A. L. Lacaita, "Dead space approximation for impact ionization in silicon", </w:t>
      </w:r>
      <w:r w:rsidRPr="00F318A8">
        <w:rPr>
          <w:rFonts w:eastAsia="Times New Roman" w:cstheme="minorHAnsi"/>
          <w:i/>
          <w:iCs/>
          <w:sz w:val="23"/>
          <w:szCs w:val="23"/>
        </w:rPr>
        <w:t>Appl. Phys. Lett.</w:t>
      </w:r>
      <w:r w:rsidRPr="00F318A8">
        <w:rPr>
          <w:rFonts w:eastAsia="Times New Roman" w:cstheme="minorHAnsi"/>
          <w:sz w:val="23"/>
          <w:szCs w:val="23"/>
        </w:rPr>
        <w:t xml:space="preserve">, vol. 69, pp. 3707-3709, 1996. </w:t>
      </w:r>
    </w:p>
    <w:p w14:paraId="66375558"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26.</w:t>
      </w:r>
      <w:r w:rsidRPr="00F318A8">
        <w:rPr>
          <w:rFonts w:eastAsia="Times New Roman" w:cstheme="minorHAnsi"/>
          <w:sz w:val="23"/>
          <w:szCs w:val="23"/>
        </w:rPr>
        <w:t xml:space="preserve"> R. J. McIntyre, "A new look at impact ionization̵Part I: A theory of gain noise breakdown probability and frequency response",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46, pp. 1623-1631, Aug. 1999. </w:t>
      </w:r>
    </w:p>
    <w:p w14:paraId="59FE3848"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27.</w:t>
      </w:r>
      <w:r w:rsidRPr="00F318A8">
        <w:rPr>
          <w:rFonts w:eastAsia="Times New Roman" w:cstheme="minorHAnsi"/>
          <w:sz w:val="23"/>
          <w:szCs w:val="23"/>
        </w:rPr>
        <w:t xml:space="preserve"> M. M. Hayat, B. E. A. Saleh, "Statistical properties of the impulse response function of double-carrier mulitplication avalanche photodiodes including the effect of dead space", </w:t>
      </w:r>
      <w:r w:rsidRPr="00F318A8">
        <w:rPr>
          <w:rFonts w:eastAsia="Times New Roman" w:cstheme="minorHAnsi"/>
          <w:i/>
          <w:iCs/>
          <w:sz w:val="23"/>
          <w:szCs w:val="23"/>
        </w:rPr>
        <w:t>J. Lightwave Technol.</w:t>
      </w:r>
      <w:r w:rsidRPr="00F318A8">
        <w:rPr>
          <w:rFonts w:eastAsia="Times New Roman" w:cstheme="minorHAnsi"/>
          <w:sz w:val="23"/>
          <w:szCs w:val="23"/>
        </w:rPr>
        <w:t xml:space="preserve">, vol. 10, pp. 1415-1425, 1992. </w:t>
      </w:r>
    </w:p>
    <w:p w14:paraId="147A3C7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28.</w:t>
      </w:r>
      <w:r w:rsidRPr="00F318A8">
        <w:rPr>
          <w:rFonts w:eastAsia="Times New Roman" w:cstheme="minorHAnsi"/>
          <w:sz w:val="23"/>
          <w:szCs w:val="23"/>
        </w:rPr>
        <w:t xml:space="preserve"> A. Bandyopadhyay, M. J. Deen, L. E. Tarof, W. Clark, "A simplified approach to time-domain modeling of avalanche photodiodes", </w:t>
      </w:r>
      <w:r w:rsidRPr="00F318A8">
        <w:rPr>
          <w:rFonts w:eastAsia="Times New Roman" w:cstheme="minorHAnsi"/>
          <w:i/>
          <w:iCs/>
          <w:sz w:val="23"/>
          <w:szCs w:val="23"/>
        </w:rPr>
        <w:t>IEEE J. Quantum Electron.</w:t>
      </w:r>
      <w:r w:rsidRPr="00F318A8">
        <w:rPr>
          <w:rFonts w:eastAsia="Times New Roman" w:cstheme="minorHAnsi"/>
          <w:sz w:val="23"/>
          <w:szCs w:val="23"/>
        </w:rPr>
        <w:t xml:space="preserve">, vol. 34, pp. 691-699, Apr. 1998. </w:t>
      </w:r>
    </w:p>
    <w:p w14:paraId="3216D779"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29.</w:t>
      </w:r>
      <w:r w:rsidRPr="00F318A8">
        <w:rPr>
          <w:rFonts w:eastAsia="Times New Roman" w:cstheme="minorHAnsi"/>
          <w:sz w:val="23"/>
          <w:szCs w:val="23"/>
        </w:rPr>
        <w:t xml:space="preserve"> M. M. Hayat, M. A. Saleh, O.-H. Kwon, M. C. Teich, B. E. A. Saleh, "Dead-space-theory predictions of excess-noise factor breakdown voltage and frequency response for thin avalanche photodiodes", </w:t>
      </w:r>
      <w:r w:rsidRPr="00F318A8">
        <w:rPr>
          <w:rFonts w:eastAsia="Times New Roman" w:cstheme="minorHAnsi"/>
          <w:i/>
          <w:iCs/>
          <w:sz w:val="23"/>
          <w:szCs w:val="23"/>
        </w:rPr>
        <w:t>Proc. SPIE</w:t>
      </w:r>
      <w:r w:rsidRPr="00F318A8">
        <w:rPr>
          <w:rFonts w:eastAsia="Times New Roman" w:cstheme="minorHAnsi"/>
          <w:sz w:val="23"/>
          <w:szCs w:val="23"/>
        </w:rPr>
        <w:t xml:space="preserve">, vol. 4283, pp. 519-527, 2001. </w:t>
      </w:r>
    </w:p>
    <w:p w14:paraId="24590FD3"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30.</w:t>
      </w:r>
      <w:r w:rsidRPr="00F318A8">
        <w:rPr>
          <w:rFonts w:eastAsia="Times New Roman" w:cstheme="minorHAnsi"/>
          <w:sz w:val="23"/>
          <w:szCs w:val="23"/>
        </w:rPr>
        <w:t xml:space="preserve"> M. M. Hayat, G. Dong, "A new approach for computing the bandwidth statistics of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47, pp. 1273-1279, June 2000. </w:t>
      </w:r>
    </w:p>
    <w:p w14:paraId="0AAA8567"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lastRenderedPageBreak/>
        <w:t>31.</w:t>
      </w:r>
      <w:r w:rsidRPr="00F318A8">
        <w:rPr>
          <w:rFonts w:eastAsia="Times New Roman" w:cstheme="minorHAnsi"/>
          <w:sz w:val="23"/>
          <w:szCs w:val="23"/>
        </w:rPr>
        <w:t xml:space="preserve"> K. Matsuo, M. C. Teich, B. E. A. Saleh, "Noise properties and time response of the staircase avalanche photodiode",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ED-32, pp. 2615-2623, 1985. </w:t>
      </w:r>
    </w:p>
    <w:p w14:paraId="2252D52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32.</w:t>
      </w:r>
      <w:r w:rsidRPr="00F318A8">
        <w:rPr>
          <w:rFonts w:eastAsia="Times New Roman" w:cstheme="minorHAnsi"/>
          <w:sz w:val="23"/>
          <w:szCs w:val="23"/>
        </w:rPr>
        <w:t xml:space="preserve"> R. B. Emmons, "Avalanche photodiode frequency response", </w:t>
      </w:r>
      <w:r w:rsidRPr="00F318A8">
        <w:rPr>
          <w:rFonts w:eastAsia="Times New Roman" w:cstheme="minorHAnsi"/>
          <w:i/>
          <w:iCs/>
          <w:sz w:val="23"/>
          <w:szCs w:val="23"/>
        </w:rPr>
        <w:t>J. Appl. Phys.</w:t>
      </w:r>
      <w:r w:rsidRPr="00F318A8">
        <w:rPr>
          <w:rFonts w:eastAsia="Times New Roman" w:cstheme="minorHAnsi"/>
          <w:sz w:val="23"/>
          <w:szCs w:val="23"/>
        </w:rPr>
        <w:t xml:space="preserve">, vol. 38, pp. 3705-3713, 1967. </w:t>
      </w:r>
    </w:p>
    <w:p w14:paraId="58278784"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33.</w:t>
      </w:r>
      <w:r w:rsidRPr="00F318A8">
        <w:rPr>
          <w:rFonts w:eastAsia="Times New Roman" w:cstheme="minorHAnsi"/>
          <w:sz w:val="23"/>
          <w:szCs w:val="23"/>
        </w:rPr>
        <w:t xml:space="preserve"> I. M. Naqvi, "Effects of time dependence of multiplication process on avalanche noise", </w:t>
      </w:r>
      <w:r w:rsidRPr="00F318A8">
        <w:rPr>
          <w:rFonts w:eastAsia="Times New Roman" w:cstheme="minorHAnsi"/>
          <w:i/>
          <w:iCs/>
          <w:sz w:val="23"/>
          <w:szCs w:val="23"/>
        </w:rPr>
        <w:t>Solid-State Electron.</w:t>
      </w:r>
      <w:r w:rsidRPr="00F318A8">
        <w:rPr>
          <w:rFonts w:eastAsia="Times New Roman" w:cstheme="minorHAnsi"/>
          <w:sz w:val="23"/>
          <w:szCs w:val="23"/>
        </w:rPr>
        <w:t xml:space="preserve">, vol. 16, pp. 19-28, 1973. </w:t>
      </w:r>
    </w:p>
    <w:p w14:paraId="6C4F3D09"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34.</w:t>
      </w:r>
      <w:r w:rsidRPr="00F318A8">
        <w:rPr>
          <w:rFonts w:eastAsia="Times New Roman" w:cstheme="minorHAnsi"/>
          <w:sz w:val="23"/>
          <w:szCs w:val="23"/>
        </w:rPr>
        <w:t xml:space="preserve"> M. C. Teich, K. Matsuo, B. E. A. Saleh, "Time and frequency response of conventional avalanche photodiodes",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ED-33, pp. 1511-1517, 1986. </w:t>
      </w:r>
    </w:p>
    <w:p w14:paraId="1DCB2DB5"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35.</w:t>
      </w:r>
      <w:r w:rsidRPr="00F318A8">
        <w:rPr>
          <w:rFonts w:eastAsia="Times New Roman" w:cstheme="minorHAnsi"/>
          <w:sz w:val="23"/>
          <w:szCs w:val="23"/>
        </w:rPr>
        <w:t xml:space="preserve"> G. Kahraman, B. E. A. Saleh, M. C. Teich, "Spectral properties of photocurrent fluctuations in avalanche photodiodes", </w:t>
      </w:r>
      <w:r w:rsidRPr="00F318A8">
        <w:rPr>
          <w:rFonts w:eastAsia="Times New Roman" w:cstheme="minorHAnsi"/>
          <w:i/>
          <w:iCs/>
          <w:sz w:val="23"/>
          <w:szCs w:val="23"/>
        </w:rPr>
        <w:t>J. Lightwave Technol.</w:t>
      </w:r>
      <w:r w:rsidRPr="00F318A8">
        <w:rPr>
          <w:rFonts w:eastAsia="Times New Roman" w:cstheme="minorHAnsi"/>
          <w:sz w:val="23"/>
          <w:szCs w:val="23"/>
        </w:rPr>
        <w:t xml:space="preserve">, vol. 10, pp. 458-467, 1992. </w:t>
      </w:r>
    </w:p>
    <w:p w14:paraId="5A98B9DA"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36.</w:t>
      </w:r>
      <w:r w:rsidRPr="00F318A8">
        <w:rPr>
          <w:rFonts w:eastAsia="Times New Roman" w:cstheme="minorHAnsi"/>
          <w:sz w:val="23"/>
          <w:szCs w:val="23"/>
        </w:rPr>
        <w:t xml:space="preserve"> J. C. Campbell, W. S. Holden, G. J. Qua, A. G. Dentai, "Frequency response of InP/InGaAs APDs with separate absorption grading and multiplication regions", </w:t>
      </w:r>
      <w:r w:rsidRPr="00F318A8">
        <w:rPr>
          <w:rFonts w:eastAsia="Times New Roman" w:cstheme="minorHAnsi"/>
          <w:i/>
          <w:iCs/>
          <w:sz w:val="23"/>
          <w:szCs w:val="23"/>
        </w:rPr>
        <w:t>IEEE J. Quantum Electron.</w:t>
      </w:r>
      <w:r w:rsidRPr="00F318A8">
        <w:rPr>
          <w:rFonts w:eastAsia="Times New Roman" w:cstheme="minorHAnsi"/>
          <w:sz w:val="23"/>
          <w:szCs w:val="23"/>
        </w:rPr>
        <w:t xml:space="preserve">, vol. QE-21, pp. 1743-1749, 1985. </w:t>
      </w:r>
    </w:p>
    <w:p w14:paraId="29857265"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37.</w:t>
      </w:r>
      <w:r w:rsidRPr="00F318A8">
        <w:rPr>
          <w:rFonts w:eastAsia="Times New Roman" w:cstheme="minorHAnsi"/>
          <w:sz w:val="23"/>
          <w:szCs w:val="23"/>
        </w:rPr>
        <w:t xml:space="preserve"> K. F. Brennan, Y. Wang, M. C. Teich, B. E. A. Saleh, T. Khorsandi, "Theory of temporal response of a simple multiquantum-well avalanche photodiode",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ED-35, pp. 1456-1467, Sept. 1988. </w:t>
      </w:r>
    </w:p>
    <w:p w14:paraId="469BF87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38.</w:t>
      </w:r>
      <w:r w:rsidRPr="00F318A8">
        <w:rPr>
          <w:rFonts w:eastAsia="Times New Roman" w:cstheme="minorHAnsi"/>
          <w:sz w:val="23"/>
          <w:szCs w:val="23"/>
        </w:rPr>
        <w:t xml:space="preserve"> J. C. Campbell, B. C. Johnson, G. J. Qua, W. T. Tsang, "Frequency response InP/InGaAsP/InGaAs APDs", </w:t>
      </w:r>
      <w:r w:rsidRPr="00F318A8">
        <w:rPr>
          <w:rFonts w:eastAsia="Times New Roman" w:cstheme="minorHAnsi"/>
          <w:i/>
          <w:iCs/>
          <w:sz w:val="23"/>
          <w:szCs w:val="23"/>
        </w:rPr>
        <w:t>J. Lightwave Technol.</w:t>
      </w:r>
      <w:r w:rsidRPr="00F318A8">
        <w:rPr>
          <w:rFonts w:eastAsia="Times New Roman" w:cstheme="minorHAnsi"/>
          <w:sz w:val="23"/>
          <w:szCs w:val="23"/>
        </w:rPr>
        <w:t xml:space="preserve">, vol. 7, pp. 778-784, 1989. </w:t>
      </w:r>
    </w:p>
    <w:p w14:paraId="40F9A76D"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39.</w:t>
      </w:r>
      <w:r w:rsidRPr="00F318A8">
        <w:rPr>
          <w:rFonts w:eastAsia="Times New Roman" w:cstheme="minorHAnsi"/>
          <w:sz w:val="23"/>
          <w:szCs w:val="23"/>
        </w:rPr>
        <w:t xml:space="preserve"> W. Wu, A. R. Hawkins, J. E. Bowers, "Frequency response of avalanche photodiodes with separate absorption and multiplication layers", </w:t>
      </w:r>
      <w:r w:rsidRPr="00F318A8">
        <w:rPr>
          <w:rFonts w:eastAsia="Times New Roman" w:cstheme="minorHAnsi"/>
          <w:i/>
          <w:iCs/>
          <w:sz w:val="23"/>
          <w:szCs w:val="23"/>
        </w:rPr>
        <w:t>J. Lightwave Technol.</w:t>
      </w:r>
      <w:r w:rsidRPr="00F318A8">
        <w:rPr>
          <w:rFonts w:eastAsia="Times New Roman" w:cstheme="minorHAnsi"/>
          <w:sz w:val="23"/>
          <w:szCs w:val="23"/>
        </w:rPr>
        <w:t xml:space="preserve">, vol. 14, pp. 2778-2785, 1996. </w:t>
      </w:r>
    </w:p>
    <w:p w14:paraId="37CFC30C"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40.</w:t>
      </w:r>
      <w:r w:rsidRPr="00F318A8">
        <w:rPr>
          <w:rFonts w:eastAsia="Times New Roman" w:cstheme="minorHAnsi"/>
          <w:sz w:val="23"/>
          <w:szCs w:val="23"/>
        </w:rPr>
        <w:t xml:space="preserve"> I. Watanabe, M. Tsuji, K. Makita, K. Taguchi, "Gain-bandwidth product analysis of InAlGaAs-InAlAs superlattice avalanche photodiodes", </w:t>
      </w:r>
      <w:r w:rsidRPr="00F318A8">
        <w:rPr>
          <w:rFonts w:eastAsia="Times New Roman" w:cstheme="minorHAnsi"/>
          <w:i/>
          <w:iCs/>
          <w:sz w:val="23"/>
          <w:szCs w:val="23"/>
        </w:rPr>
        <w:t>IEEE Photon. Technol. Lett.</w:t>
      </w:r>
      <w:r w:rsidRPr="00F318A8">
        <w:rPr>
          <w:rFonts w:eastAsia="Times New Roman" w:cstheme="minorHAnsi"/>
          <w:sz w:val="23"/>
          <w:szCs w:val="23"/>
        </w:rPr>
        <w:t xml:space="preserve">, vol. 8, pp. 269-271, Feb. 1996. </w:t>
      </w:r>
    </w:p>
    <w:p w14:paraId="4F978E63"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41.</w:t>
      </w:r>
      <w:r w:rsidRPr="00F318A8">
        <w:rPr>
          <w:rFonts w:eastAsia="Times New Roman" w:cstheme="minorHAnsi"/>
          <w:sz w:val="23"/>
          <w:szCs w:val="23"/>
        </w:rPr>
        <w:t xml:space="preserve"> G. E. Bulman, V. M. Robbins, K. F. Brennan, K. Hess, G. E. Stillman, "Experimental determination of impact ionization coefficients in (100) GaAs", </w:t>
      </w:r>
      <w:r w:rsidRPr="00F318A8">
        <w:rPr>
          <w:rFonts w:eastAsia="Times New Roman" w:cstheme="minorHAnsi"/>
          <w:i/>
          <w:iCs/>
          <w:sz w:val="23"/>
          <w:szCs w:val="23"/>
        </w:rPr>
        <w:t>IEEE Electron Device Lett.</w:t>
      </w:r>
      <w:r w:rsidRPr="00F318A8">
        <w:rPr>
          <w:rFonts w:eastAsia="Times New Roman" w:cstheme="minorHAnsi"/>
          <w:sz w:val="23"/>
          <w:szCs w:val="23"/>
        </w:rPr>
        <w:t xml:space="preserve">, vol. EDL-4, pp. 181-185, 1983. </w:t>
      </w:r>
    </w:p>
    <w:p w14:paraId="642B3FF4"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42.</w:t>
      </w:r>
      <w:r w:rsidRPr="00F318A8">
        <w:rPr>
          <w:rFonts w:eastAsia="Times New Roman" w:cstheme="minorHAnsi"/>
          <w:sz w:val="23"/>
          <w:szCs w:val="23"/>
        </w:rPr>
        <w:t xml:space="preserve"> L. W. Cook, G. E. Bulman, G. E. Stillman, "Electron and hole impact ionization coefficients in InP determined by photomultiplication measurements", </w:t>
      </w:r>
      <w:r w:rsidRPr="00F318A8">
        <w:rPr>
          <w:rFonts w:eastAsia="Times New Roman" w:cstheme="minorHAnsi"/>
          <w:i/>
          <w:iCs/>
          <w:sz w:val="23"/>
          <w:szCs w:val="23"/>
        </w:rPr>
        <w:t>Appl. Phys. Lett.</w:t>
      </w:r>
      <w:r w:rsidRPr="00F318A8">
        <w:rPr>
          <w:rFonts w:eastAsia="Times New Roman" w:cstheme="minorHAnsi"/>
          <w:sz w:val="23"/>
          <w:szCs w:val="23"/>
        </w:rPr>
        <w:t xml:space="preserve">, vol. 40, pp. 589-591, 1982. </w:t>
      </w:r>
    </w:p>
    <w:p w14:paraId="6A4B4B0E"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43.</w:t>
      </w:r>
      <w:r w:rsidRPr="00F318A8">
        <w:rPr>
          <w:rFonts w:eastAsia="Times New Roman" w:cstheme="minorHAnsi"/>
          <w:sz w:val="23"/>
          <w:szCs w:val="23"/>
        </w:rPr>
        <w:t xml:space="preserve"> C. H. Tan, J. P. R. David, S. A. Plimmer, G. J. Rees, R. C. Tozer, R. Grey, " Low multiplication noise thin \$hbox{Al}_{0.6} hbox{Ga}_{0.4}hbox{As}\$ avalanche photodiodes ", </w:t>
      </w:r>
      <w:r w:rsidRPr="00F318A8">
        <w:rPr>
          <w:rFonts w:eastAsia="Times New Roman" w:cstheme="minorHAnsi"/>
          <w:i/>
          <w:iCs/>
          <w:sz w:val="23"/>
          <w:szCs w:val="23"/>
        </w:rPr>
        <w:t>IEEE Trans. Electron Devices</w:t>
      </w:r>
      <w:r w:rsidRPr="00F318A8">
        <w:rPr>
          <w:rFonts w:eastAsia="Times New Roman" w:cstheme="minorHAnsi"/>
          <w:sz w:val="23"/>
          <w:szCs w:val="23"/>
        </w:rPr>
        <w:t xml:space="preserve">, vol. 48, pp. 1310-1317, July 2001. </w:t>
      </w:r>
    </w:p>
    <w:p w14:paraId="2B14FF98"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44.</w:t>
      </w:r>
      <w:r w:rsidRPr="00F318A8">
        <w:rPr>
          <w:rFonts w:eastAsia="Times New Roman" w:cstheme="minorHAnsi"/>
          <w:sz w:val="23"/>
          <w:szCs w:val="23"/>
        </w:rPr>
        <w:t xml:space="preserve"> C. H. Tan, J. P. R. David, G. J. Rees, R. C. Tozer, "Treatment of soft threshold in impact ionization", </w:t>
      </w:r>
      <w:r w:rsidRPr="00F318A8">
        <w:rPr>
          <w:rFonts w:eastAsia="Times New Roman" w:cstheme="minorHAnsi"/>
          <w:i/>
          <w:iCs/>
          <w:sz w:val="23"/>
          <w:szCs w:val="23"/>
        </w:rPr>
        <w:t>J. Appl. Phys.</w:t>
      </w:r>
      <w:r w:rsidRPr="00F318A8">
        <w:rPr>
          <w:rFonts w:eastAsia="Times New Roman" w:cstheme="minorHAnsi"/>
          <w:sz w:val="23"/>
          <w:szCs w:val="23"/>
        </w:rPr>
        <w:t xml:space="preserve">, vol. 90, pp. 2538-2543, 2001. </w:t>
      </w:r>
    </w:p>
    <w:p w14:paraId="54529461" w14:textId="77777777" w:rsidR="00255690" w:rsidRPr="00F318A8" w:rsidRDefault="00255690" w:rsidP="00255690">
      <w:pPr>
        <w:spacing w:before="100" w:beforeAutospacing="1" w:after="100" w:afterAutospacing="1" w:line="240" w:lineRule="auto"/>
        <w:rPr>
          <w:rFonts w:eastAsia="Times New Roman" w:cstheme="minorHAnsi"/>
          <w:sz w:val="23"/>
          <w:szCs w:val="23"/>
        </w:rPr>
      </w:pPr>
      <w:r w:rsidRPr="00F318A8">
        <w:rPr>
          <w:rFonts w:eastAsia="Times New Roman" w:cstheme="minorHAnsi"/>
          <w:b/>
          <w:bCs/>
          <w:sz w:val="23"/>
          <w:szCs w:val="23"/>
        </w:rPr>
        <w:t>45.</w:t>
      </w:r>
      <w:r w:rsidRPr="00F318A8">
        <w:rPr>
          <w:rFonts w:eastAsia="Times New Roman" w:cstheme="minorHAnsi"/>
          <w:sz w:val="23"/>
          <w:szCs w:val="23"/>
        </w:rPr>
        <w:t xml:space="preserve"> S. A. Plimmer, J. P. R. David, G. J. Rees, "Impact ionization probabilities as functons of two-dimensional space and time", </w:t>
      </w:r>
      <w:r w:rsidRPr="00F318A8">
        <w:rPr>
          <w:rFonts w:eastAsia="Times New Roman" w:cstheme="minorHAnsi"/>
          <w:i/>
          <w:iCs/>
          <w:sz w:val="23"/>
          <w:szCs w:val="23"/>
        </w:rPr>
        <w:t>J. Appl. Phys.</w:t>
      </w:r>
      <w:r w:rsidRPr="00F318A8">
        <w:rPr>
          <w:rFonts w:eastAsia="Times New Roman" w:cstheme="minorHAnsi"/>
          <w:sz w:val="23"/>
          <w:szCs w:val="23"/>
        </w:rPr>
        <w:t xml:space="preserve">, vol. 89, pp. 2742-2751, 2001. </w:t>
      </w:r>
    </w:p>
    <w:p w14:paraId="726EEFEC" w14:textId="77777777" w:rsidR="006C0027" w:rsidRPr="00F318A8" w:rsidRDefault="006C0027" w:rsidP="00C025C4">
      <w:pPr>
        <w:spacing w:before="100" w:beforeAutospacing="1" w:after="100" w:afterAutospacing="1" w:line="240" w:lineRule="auto"/>
        <w:rPr>
          <w:rFonts w:eastAsia="Times New Roman" w:cstheme="minorHAnsi"/>
          <w:sz w:val="23"/>
          <w:szCs w:val="23"/>
        </w:rPr>
      </w:pPr>
    </w:p>
    <w:sectPr w:rsidR="006C0027" w:rsidRPr="00F318A8" w:rsidSect="00A156A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KHrDcr+fXSMN8bQpGiIT+8SKoSVQnOeXhUrtB3LBTXpn+I89GM25+C1BhXOed9/04tPoDJVMrjcjtBfyzRJang==" w:salt="omXhanzMFPOACG2eylGM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AF1"/>
    <w:rsid w:val="00014F38"/>
    <w:rsid w:val="000176D4"/>
    <w:rsid w:val="000233C1"/>
    <w:rsid w:val="00024048"/>
    <w:rsid w:val="00026BC7"/>
    <w:rsid w:val="0003036D"/>
    <w:rsid w:val="00034205"/>
    <w:rsid w:val="00034CE9"/>
    <w:rsid w:val="00035704"/>
    <w:rsid w:val="000358B6"/>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06C"/>
    <w:rsid w:val="00085797"/>
    <w:rsid w:val="00087367"/>
    <w:rsid w:val="0009064A"/>
    <w:rsid w:val="00091815"/>
    <w:rsid w:val="0009291F"/>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0AF6"/>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84F"/>
    <w:rsid w:val="0014182B"/>
    <w:rsid w:val="0014490B"/>
    <w:rsid w:val="00146A5C"/>
    <w:rsid w:val="00146E50"/>
    <w:rsid w:val="00150DB6"/>
    <w:rsid w:val="00154D34"/>
    <w:rsid w:val="00156F5C"/>
    <w:rsid w:val="00160E1F"/>
    <w:rsid w:val="00161372"/>
    <w:rsid w:val="001622DB"/>
    <w:rsid w:val="00163F71"/>
    <w:rsid w:val="00173556"/>
    <w:rsid w:val="0018114F"/>
    <w:rsid w:val="00181ADF"/>
    <w:rsid w:val="00183A38"/>
    <w:rsid w:val="0018498C"/>
    <w:rsid w:val="001854EA"/>
    <w:rsid w:val="00185C26"/>
    <w:rsid w:val="00196C7C"/>
    <w:rsid w:val="001A1C71"/>
    <w:rsid w:val="001A1DF4"/>
    <w:rsid w:val="001A34C4"/>
    <w:rsid w:val="001B0E21"/>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06D6"/>
    <w:rsid w:val="002357E4"/>
    <w:rsid w:val="0024134B"/>
    <w:rsid w:val="0024767B"/>
    <w:rsid w:val="00251132"/>
    <w:rsid w:val="002535DF"/>
    <w:rsid w:val="00255690"/>
    <w:rsid w:val="002558EB"/>
    <w:rsid w:val="00255B43"/>
    <w:rsid w:val="00255BDC"/>
    <w:rsid w:val="00255BEA"/>
    <w:rsid w:val="00261403"/>
    <w:rsid w:val="00261F59"/>
    <w:rsid w:val="00272AF4"/>
    <w:rsid w:val="00273466"/>
    <w:rsid w:val="00276C06"/>
    <w:rsid w:val="00280198"/>
    <w:rsid w:val="00282094"/>
    <w:rsid w:val="002843BC"/>
    <w:rsid w:val="00284A84"/>
    <w:rsid w:val="0029129F"/>
    <w:rsid w:val="00292C99"/>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618"/>
    <w:rsid w:val="00300EE4"/>
    <w:rsid w:val="0030197F"/>
    <w:rsid w:val="0030223E"/>
    <w:rsid w:val="00303A1E"/>
    <w:rsid w:val="00303BBD"/>
    <w:rsid w:val="003115E1"/>
    <w:rsid w:val="00313440"/>
    <w:rsid w:val="00314FCD"/>
    <w:rsid w:val="00324290"/>
    <w:rsid w:val="00324D74"/>
    <w:rsid w:val="00331737"/>
    <w:rsid w:val="0033243D"/>
    <w:rsid w:val="00334009"/>
    <w:rsid w:val="0033652E"/>
    <w:rsid w:val="00340617"/>
    <w:rsid w:val="00340B13"/>
    <w:rsid w:val="00340CDB"/>
    <w:rsid w:val="003427C6"/>
    <w:rsid w:val="00343472"/>
    <w:rsid w:val="00344AC0"/>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2154"/>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582"/>
    <w:rsid w:val="004A2142"/>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F5C"/>
    <w:rsid w:val="004E34F8"/>
    <w:rsid w:val="004E3C84"/>
    <w:rsid w:val="004E528B"/>
    <w:rsid w:val="004F146C"/>
    <w:rsid w:val="004F1F3C"/>
    <w:rsid w:val="00502096"/>
    <w:rsid w:val="0050408D"/>
    <w:rsid w:val="00504C6A"/>
    <w:rsid w:val="00510364"/>
    <w:rsid w:val="005116C9"/>
    <w:rsid w:val="00511BEE"/>
    <w:rsid w:val="005122B6"/>
    <w:rsid w:val="005175E9"/>
    <w:rsid w:val="00520368"/>
    <w:rsid w:val="0052658A"/>
    <w:rsid w:val="005301A7"/>
    <w:rsid w:val="00533270"/>
    <w:rsid w:val="00534EAF"/>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706"/>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2C1"/>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027"/>
    <w:rsid w:val="006C024E"/>
    <w:rsid w:val="006C7ED1"/>
    <w:rsid w:val="006D75E1"/>
    <w:rsid w:val="006D7670"/>
    <w:rsid w:val="006E10F4"/>
    <w:rsid w:val="006E10FD"/>
    <w:rsid w:val="006E2996"/>
    <w:rsid w:val="006E2EEC"/>
    <w:rsid w:val="006E471E"/>
    <w:rsid w:val="006E4859"/>
    <w:rsid w:val="006F24E3"/>
    <w:rsid w:val="006F53FE"/>
    <w:rsid w:val="007065D3"/>
    <w:rsid w:val="007071B1"/>
    <w:rsid w:val="00707EC1"/>
    <w:rsid w:val="00710582"/>
    <w:rsid w:val="00714D55"/>
    <w:rsid w:val="00714EE9"/>
    <w:rsid w:val="00723BDD"/>
    <w:rsid w:val="007246B0"/>
    <w:rsid w:val="007258CB"/>
    <w:rsid w:val="00730E29"/>
    <w:rsid w:val="00732FF6"/>
    <w:rsid w:val="00735393"/>
    <w:rsid w:val="00745E32"/>
    <w:rsid w:val="007466F7"/>
    <w:rsid w:val="00757D89"/>
    <w:rsid w:val="0076194B"/>
    <w:rsid w:val="00763676"/>
    <w:rsid w:val="00772776"/>
    <w:rsid w:val="00776E56"/>
    <w:rsid w:val="00781619"/>
    <w:rsid w:val="007906E1"/>
    <w:rsid w:val="0079146B"/>
    <w:rsid w:val="00791DD5"/>
    <w:rsid w:val="00796875"/>
    <w:rsid w:val="0079756E"/>
    <w:rsid w:val="007A1233"/>
    <w:rsid w:val="007A20CA"/>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3F8D"/>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C70"/>
    <w:rsid w:val="00885E74"/>
    <w:rsid w:val="00886B14"/>
    <w:rsid w:val="008927F4"/>
    <w:rsid w:val="00893B58"/>
    <w:rsid w:val="00894E4C"/>
    <w:rsid w:val="0089642A"/>
    <w:rsid w:val="008A1743"/>
    <w:rsid w:val="008A23DD"/>
    <w:rsid w:val="008A6C51"/>
    <w:rsid w:val="008A70D2"/>
    <w:rsid w:val="008A7FFA"/>
    <w:rsid w:val="008B15CF"/>
    <w:rsid w:val="008B2242"/>
    <w:rsid w:val="008B4AD1"/>
    <w:rsid w:val="008B6D93"/>
    <w:rsid w:val="008B73BF"/>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4FC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2EA9"/>
    <w:rsid w:val="00954B3E"/>
    <w:rsid w:val="009554A6"/>
    <w:rsid w:val="00956FEB"/>
    <w:rsid w:val="0096490C"/>
    <w:rsid w:val="009650D5"/>
    <w:rsid w:val="0096535F"/>
    <w:rsid w:val="00965F35"/>
    <w:rsid w:val="00966500"/>
    <w:rsid w:val="009729A3"/>
    <w:rsid w:val="009732A9"/>
    <w:rsid w:val="00977F1D"/>
    <w:rsid w:val="00982217"/>
    <w:rsid w:val="00984B39"/>
    <w:rsid w:val="00986A83"/>
    <w:rsid w:val="00990645"/>
    <w:rsid w:val="009A130B"/>
    <w:rsid w:val="009A2639"/>
    <w:rsid w:val="009A3711"/>
    <w:rsid w:val="009A397F"/>
    <w:rsid w:val="009B32C7"/>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6A8"/>
    <w:rsid w:val="00A222F0"/>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156"/>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CF0"/>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563"/>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25C4"/>
    <w:rsid w:val="00C05302"/>
    <w:rsid w:val="00C055B6"/>
    <w:rsid w:val="00C06B6B"/>
    <w:rsid w:val="00C06F37"/>
    <w:rsid w:val="00C0799A"/>
    <w:rsid w:val="00C13438"/>
    <w:rsid w:val="00C170FF"/>
    <w:rsid w:val="00C173E1"/>
    <w:rsid w:val="00C178A0"/>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011"/>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5F7D"/>
    <w:rsid w:val="00CB665E"/>
    <w:rsid w:val="00CB6E09"/>
    <w:rsid w:val="00CC09A7"/>
    <w:rsid w:val="00CC0BF6"/>
    <w:rsid w:val="00CC0FD9"/>
    <w:rsid w:val="00CC1F8F"/>
    <w:rsid w:val="00CD139B"/>
    <w:rsid w:val="00CD315E"/>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0EE8"/>
    <w:rsid w:val="00E13E05"/>
    <w:rsid w:val="00E15784"/>
    <w:rsid w:val="00E16734"/>
    <w:rsid w:val="00E179BE"/>
    <w:rsid w:val="00E20401"/>
    <w:rsid w:val="00E23EAF"/>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9F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8A8"/>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7041"/>
    <w:rsid w:val="00F83712"/>
    <w:rsid w:val="00F86BEC"/>
    <w:rsid w:val="00F9447B"/>
    <w:rsid w:val="00F944E0"/>
    <w:rsid w:val="00F95C39"/>
    <w:rsid w:val="00FA132A"/>
    <w:rsid w:val="00FA1FC3"/>
    <w:rsid w:val="00FA431A"/>
    <w:rsid w:val="00FA54C6"/>
    <w:rsid w:val="00FA5E0B"/>
    <w:rsid w:val="00FA7BFA"/>
    <w:rsid w:val="00FB00F5"/>
    <w:rsid w:val="00FB0527"/>
    <w:rsid w:val="00FB36BB"/>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numbering" w:customStyle="1" w:styleId="NoList1">
    <w:name w:val="No List1"/>
    <w:next w:val="NoList"/>
    <w:uiPriority w:val="99"/>
    <w:semiHidden/>
    <w:unhideWhenUsed/>
    <w:rsid w:val="00A156A8"/>
  </w:style>
  <w:style w:type="character" w:styleId="UnresolvedMention">
    <w:name w:val="Unresolved Mention"/>
    <w:basedOn w:val="DefaultParagraphFont"/>
    <w:uiPriority w:val="99"/>
    <w:semiHidden/>
    <w:unhideWhenUsed/>
    <w:rsid w:val="00255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849794">
      <w:bodyDiv w:val="1"/>
      <w:marLeft w:val="0"/>
      <w:marRight w:val="0"/>
      <w:marTop w:val="0"/>
      <w:marBottom w:val="0"/>
      <w:divBdr>
        <w:top w:val="none" w:sz="0" w:space="0" w:color="auto"/>
        <w:left w:val="none" w:sz="0" w:space="0" w:color="auto"/>
        <w:bottom w:val="none" w:sz="0" w:space="0" w:color="auto"/>
        <w:right w:val="none" w:sz="0" w:space="0" w:color="auto"/>
      </w:divBdr>
      <w:divsChild>
        <w:div w:id="1945723879">
          <w:marLeft w:val="0"/>
          <w:marRight w:val="0"/>
          <w:marTop w:val="0"/>
          <w:marBottom w:val="0"/>
          <w:divBdr>
            <w:top w:val="none" w:sz="0" w:space="0" w:color="auto"/>
            <w:left w:val="none" w:sz="0" w:space="0" w:color="auto"/>
            <w:bottom w:val="none" w:sz="0" w:space="0" w:color="auto"/>
            <w:right w:val="none" w:sz="0" w:space="0" w:color="auto"/>
          </w:divBdr>
          <w:divsChild>
            <w:div w:id="601492057">
              <w:marLeft w:val="0"/>
              <w:marRight w:val="0"/>
              <w:marTop w:val="0"/>
              <w:marBottom w:val="0"/>
              <w:divBdr>
                <w:top w:val="none" w:sz="0" w:space="0" w:color="auto"/>
                <w:left w:val="none" w:sz="0" w:space="0" w:color="auto"/>
                <w:bottom w:val="none" w:sz="0" w:space="0" w:color="auto"/>
                <w:right w:val="none" w:sz="0" w:space="0" w:color="auto"/>
              </w:divBdr>
              <w:divsChild>
                <w:div w:id="2133859127">
                  <w:marLeft w:val="0"/>
                  <w:marRight w:val="0"/>
                  <w:marTop w:val="0"/>
                  <w:marBottom w:val="0"/>
                  <w:divBdr>
                    <w:top w:val="none" w:sz="0" w:space="0" w:color="auto"/>
                    <w:left w:val="none" w:sz="0" w:space="0" w:color="auto"/>
                    <w:bottom w:val="none" w:sz="0" w:space="0" w:color="auto"/>
                    <w:right w:val="none" w:sz="0" w:space="0" w:color="auto"/>
                  </w:divBdr>
                  <w:divsChild>
                    <w:div w:id="2055038473">
                      <w:marLeft w:val="0"/>
                      <w:marRight w:val="0"/>
                      <w:marTop w:val="0"/>
                      <w:marBottom w:val="0"/>
                      <w:divBdr>
                        <w:top w:val="none" w:sz="0" w:space="0" w:color="auto"/>
                        <w:left w:val="none" w:sz="0" w:space="0" w:color="auto"/>
                        <w:bottom w:val="none" w:sz="0" w:space="0" w:color="auto"/>
                        <w:right w:val="none" w:sz="0" w:space="0" w:color="auto"/>
                      </w:divBdr>
                      <w:divsChild>
                        <w:div w:id="974602388">
                          <w:marLeft w:val="0"/>
                          <w:marRight w:val="0"/>
                          <w:marTop w:val="0"/>
                          <w:marBottom w:val="0"/>
                          <w:divBdr>
                            <w:top w:val="none" w:sz="0" w:space="0" w:color="auto"/>
                            <w:left w:val="none" w:sz="0" w:space="0" w:color="auto"/>
                            <w:bottom w:val="none" w:sz="0" w:space="0" w:color="auto"/>
                            <w:right w:val="none" w:sz="0" w:space="0" w:color="auto"/>
                          </w:divBdr>
                          <w:divsChild>
                            <w:div w:id="15659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84975">
                  <w:marLeft w:val="0"/>
                  <w:marRight w:val="0"/>
                  <w:marTop w:val="0"/>
                  <w:marBottom w:val="0"/>
                  <w:divBdr>
                    <w:top w:val="none" w:sz="0" w:space="0" w:color="auto"/>
                    <w:left w:val="none" w:sz="0" w:space="0" w:color="auto"/>
                    <w:bottom w:val="none" w:sz="0" w:space="0" w:color="auto"/>
                    <w:right w:val="none" w:sz="0" w:space="0" w:color="auto"/>
                  </w:divBdr>
                </w:div>
                <w:div w:id="1332368044">
                  <w:marLeft w:val="0"/>
                  <w:marRight w:val="0"/>
                  <w:marTop w:val="0"/>
                  <w:marBottom w:val="0"/>
                  <w:divBdr>
                    <w:top w:val="none" w:sz="0" w:space="0" w:color="auto"/>
                    <w:left w:val="none" w:sz="0" w:space="0" w:color="auto"/>
                    <w:bottom w:val="none" w:sz="0" w:space="0" w:color="auto"/>
                    <w:right w:val="none" w:sz="0" w:space="0" w:color="auto"/>
                  </w:divBdr>
                  <w:divsChild>
                    <w:div w:id="774985948">
                      <w:marLeft w:val="0"/>
                      <w:marRight w:val="0"/>
                      <w:marTop w:val="0"/>
                      <w:marBottom w:val="0"/>
                      <w:divBdr>
                        <w:top w:val="none" w:sz="0" w:space="0" w:color="auto"/>
                        <w:left w:val="none" w:sz="0" w:space="0" w:color="auto"/>
                        <w:bottom w:val="none" w:sz="0" w:space="0" w:color="auto"/>
                        <w:right w:val="none" w:sz="0" w:space="0" w:color="auto"/>
                      </w:divBdr>
                      <w:divsChild>
                        <w:div w:id="1965233120">
                          <w:marLeft w:val="0"/>
                          <w:marRight w:val="0"/>
                          <w:marTop w:val="0"/>
                          <w:marBottom w:val="0"/>
                          <w:divBdr>
                            <w:top w:val="none" w:sz="0" w:space="0" w:color="auto"/>
                            <w:left w:val="none" w:sz="0" w:space="0" w:color="auto"/>
                            <w:bottom w:val="none" w:sz="0" w:space="0" w:color="auto"/>
                            <w:right w:val="none" w:sz="0" w:space="0" w:color="auto"/>
                          </w:divBdr>
                        </w:div>
                        <w:div w:id="150029167">
                          <w:marLeft w:val="0"/>
                          <w:marRight w:val="0"/>
                          <w:marTop w:val="0"/>
                          <w:marBottom w:val="0"/>
                          <w:divBdr>
                            <w:top w:val="none" w:sz="0" w:space="0" w:color="auto"/>
                            <w:left w:val="none" w:sz="0" w:space="0" w:color="auto"/>
                            <w:bottom w:val="none" w:sz="0" w:space="0" w:color="auto"/>
                            <w:right w:val="none" w:sz="0" w:space="0" w:color="auto"/>
                          </w:divBdr>
                        </w:div>
                        <w:div w:id="1215896355">
                          <w:marLeft w:val="0"/>
                          <w:marRight w:val="0"/>
                          <w:marTop w:val="0"/>
                          <w:marBottom w:val="0"/>
                          <w:divBdr>
                            <w:top w:val="none" w:sz="0" w:space="0" w:color="auto"/>
                            <w:left w:val="none" w:sz="0" w:space="0" w:color="auto"/>
                            <w:bottom w:val="none" w:sz="0" w:space="0" w:color="auto"/>
                            <w:right w:val="none" w:sz="0" w:space="0" w:color="auto"/>
                          </w:divBdr>
                          <w:divsChild>
                            <w:div w:id="9551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4024">
                      <w:marLeft w:val="0"/>
                      <w:marRight w:val="0"/>
                      <w:marTop w:val="0"/>
                      <w:marBottom w:val="0"/>
                      <w:divBdr>
                        <w:top w:val="none" w:sz="0" w:space="0" w:color="auto"/>
                        <w:left w:val="none" w:sz="0" w:space="0" w:color="auto"/>
                        <w:bottom w:val="none" w:sz="0" w:space="0" w:color="auto"/>
                        <w:right w:val="none" w:sz="0" w:space="0" w:color="auto"/>
                      </w:divBdr>
                      <w:divsChild>
                        <w:div w:id="615525054">
                          <w:marLeft w:val="0"/>
                          <w:marRight w:val="0"/>
                          <w:marTop w:val="0"/>
                          <w:marBottom w:val="0"/>
                          <w:divBdr>
                            <w:top w:val="none" w:sz="0" w:space="0" w:color="auto"/>
                            <w:left w:val="none" w:sz="0" w:space="0" w:color="auto"/>
                            <w:bottom w:val="none" w:sz="0" w:space="0" w:color="auto"/>
                            <w:right w:val="none" w:sz="0" w:space="0" w:color="auto"/>
                          </w:divBdr>
                        </w:div>
                        <w:div w:id="1130050099">
                          <w:marLeft w:val="0"/>
                          <w:marRight w:val="0"/>
                          <w:marTop w:val="0"/>
                          <w:marBottom w:val="0"/>
                          <w:divBdr>
                            <w:top w:val="none" w:sz="0" w:space="0" w:color="auto"/>
                            <w:left w:val="none" w:sz="0" w:space="0" w:color="auto"/>
                            <w:bottom w:val="none" w:sz="0" w:space="0" w:color="auto"/>
                            <w:right w:val="none" w:sz="0" w:space="0" w:color="auto"/>
                          </w:divBdr>
                        </w:div>
                        <w:div w:id="138425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878096">
          <w:marLeft w:val="0"/>
          <w:marRight w:val="0"/>
          <w:marTop w:val="0"/>
          <w:marBottom w:val="0"/>
          <w:divBdr>
            <w:top w:val="none" w:sz="0" w:space="0" w:color="auto"/>
            <w:left w:val="none" w:sz="0" w:space="0" w:color="auto"/>
            <w:bottom w:val="none" w:sz="0" w:space="0" w:color="auto"/>
            <w:right w:val="none" w:sz="0" w:space="0" w:color="auto"/>
          </w:divBdr>
          <w:divsChild>
            <w:div w:id="102187617">
              <w:marLeft w:val="0"/>
              <w:marRight w:val="0"/>
              <w:marTop w:val="0"/>
              <w:marBottom w:val="0"/>
              <w:divBdr>
                <w:top w:val="none" w:sz="0" w:space="0" w:color="auto"/>
                <w:left w:val="none" w:sz="0" w:space="0" w:color="auto"/>
                <w:bottom w:val="none" w:sz="0" w:space="0" w:color="auto"/>
                <w:right w:val="none" w:sz="0" w:space="0" w:color="auto"/>
              </w:divBdr>
              <w:divsChild>
                <w:div w:id="21785214">
                  <w:marLeft w:val="0"/>
                  <w:marRight w:val="0"/>
                  <w:marTop w:val="0"/>
                  <w:marBottom w:val="0"/>
                  <w:divBdr>
                    <w:top w:val="none" w:sz="0" w:space="0" w:color="auto"/>
                    <w:left w:val="none" w:sz="0" w:space="0" w:color="auto"/>
                    <w:bottom w:val="none" w:sz="0" w:space="0" w:color="auto"/>
                    <w:right w:val="none" w:sz="0" w:space="0" w:color="auto"/>
                  </w:divBdr>
                  <w:divsChild>
                    <w:div w:id="1878617943">
                      <w:marLeft w:val="0"/>
                      <w:marRight w:val="0"/>
                      <w:marTop w:val="0"/>
                      <w:marBottom w:val="0"/>
                      <w:divBdr>
                        <w:top w:val="none" w:sz="0" w:space="0" w:color="auto"/>
                        <w:left w:val="none" w:sz="0" w:space="0" w:color="auto"/>
                        <w:bottom w:val="none" w:sz="0" w:space="0" w:color="auto"/>
                        <w:right w:val="none" w:sz="0" w:space="0" w:color="auto"/>
                      </w:divBdr>
                      <w:divsChild>
                        <w:div w:id="300963162">
                          <w:marLeft w:val="0"/>
                          <w:marRight w:val="0"/>
                          <w:marTop w:val="0"/>
                          <w:marBottom w:val="0"/>
                          <w:divBdr>
                            <w:top w:val="none" w:sz="0" w:space="0" w:color="auto"/>
                            <w:left w:val="none" w:sz="0" w:space="0" w:color="auto"/>
                            <w:bottom w:val="none" w:sz="0" w:space="0" w:color="auto"/>
                            <w:right w:val="none" w:sz="0" w:space="0" w:color="auto"/>
                          </w:divBdr>
                          <w:divsChild>
                            <w:div w:id="1964923260">
                              <w:marLeft w:val="0"/>
                              <w:marRight w:val="0"/>
                              <w:marTop w:val="0"/>
                              <w:marBottom w:val="0"/>
                              <w:divBdr>
                                <w:top w:val="none" w:sz="0" w:space="0" w:color="auto"/>
                                <w:left w:val="none" w:sz="0" w:space="0" w:color="auto"/>
                                <w:bottom w:val="none" w:sz="0" w:space="0" w:color="auto"/>
                                <w:right w:val="none" w:sz="0" w:space="0" w:color="auto"/>
                              </w:divBdr>
                              <w:divsChild>
                                <w:div w:id="1389719682">
                                  <w:marLeft w:val="0"/>
                                  <w:marRight w:val="0"/>
                                  <w:marTop w:val="0"/>
                                  <w:marBottom w:val="0"/>
                                  <w:divBdr>
                                    <w:top w:val="none" w:sz="0" w:space="0" w:color="auto"/>
                                    <w:left w:val="none" w:sz="0" w:space="0" w:color="auto"/>
                                    <w:bottom w:val="none" w:sz="0" w:space="0" w:color="auto"/>
                                    <w:right w:val="none" w:sz="0" w:space="0" w:color="auto"/>
                                  </w:divBdr>
                                  <w:divsChild>
                                    <w:div w:id="1291010995">
                                      <w:marLeft w:val="0"/>
                                      <w:marRight w:val="0"/>
                                      <w:marTop w:val="0"/>
                                      <w:marBottom w:val="0"/>
                                      <w:divBdr>
                                        <w:top w:val="none" w:sz="0" w:space="0" w:color="auto"/>
                                        <w:left w:val="none" w:sz="0" w:space="0" w:color="auto"/>
                                        <w:bottom w:val="none" w:sz="0" w:space="0" w:color="auto"/>
                                        <w:right w:val="none" w:sz="0" w:space="0" w:color="auto"/>
                                      </w:divBdr>
                                      <w:divsChild>
                                        <w:div w:id="80087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20954">
                                  <w:marLeft w:val="0"/>
                                  <w:marRight w:val="0"/>
                                  <w:marTop w:val="0"/>
                                  <w:marBottom w:val="0"/>
                                  <w:divBdr>
                                    <w:top w:val="none" w:sz="0" w:space="0" w:color="auto"/>
                                    <w:left w:val="none" w:sz="0" w:space="0" w:color="auto"/>
                                    <w:bottom w:val="none" w:sz="0" w:space="0" w:color="auto"/>
                                    <w:right w:val="none" w:sz="0" w:space="0" w:color="auto"/>
                                  </w:divBdr>
                                  <w:divsChild>
                                    <w:div w:id="1089891191">
                                      <w:marLeft w:val="0"/>
                                      <w:marRight w:val="0"/>
                                      <w:marTop w:val="0"/>
                                      <w:marBottom w:val="0"/>
                                      <w:divBdr>
                                        <w:top w:val="none" w:sz="0" w:space="0" w:color="auto"/>
                                        <w:left w:val="none" w:sz="0" w:space="0" w:color="auto"/>
                                        <w:bottom w:val="none" w:sz="0" w:space="0" w:color="auto"/>
                                        <w:right w:val="none" w:sz="0" w:space="0" w:color="auto"/>
                                      </w:divBdr>
                                      <w:divsChild>
                                        <w:div w:id="1140465965">
                                          <w:marLeft w:val="0"/>
                                          <w:marRight w:val="0"/>
                                          <w:marTop w:val="0"/>
                                          <w:marBottom w:val="0"/>
                                          <w:divBdr>
                                            <w:top w:val="none" w:sz="0" w:space="0" w:color="auto"/>
                                            <w:left w:val="none" w:sz="0" w:space="0" w:color="auto"/>
                                            <w:bottom w:val="none" w:sz="0" w:space="0" w:color="auto"/>
                                            <w:right w:val="none" w:sz="0" w:space="0" w:color="auto"/>
                                          </w:divBdr>
                                        </w:div>
                                      </w:divsChild>
                                    </w:div>
                                    <w:div w:id="1621916666">
                                      <w:marLeft w:val="0"/>
                                      <w:marRight w:val="0"/>
                                      <w:marTop w:val="0"/>
                                      <w:marBottom w:val="0"/>
                                      <w:divBdr>
                                        <w:top w:val="none" w:sz="0" w:space="0" w:color="auto"/>
                                        <w:left w:val="none" w:sz="0" w:space="0" w:color="auto"/>
                                        <w:bottom w:val="none" w:sz="0" w:space="0" w:color="auto"/>
                                        <w:right w:val="none" w:sz="0" w:space="0" w:color="auto"/>
                                      </w:divBdr>
                                    </w:div>
                                    <w:div w:id="1395926714">
                                      <w:marLeft w:val="0"/>
                                      <w:marRight w:val="0"/>
                                      <w:marTop w:val="0"/>
                                      <w:marBottom w:val="0"/>
                                      <w:divBdr>
                                        <w:top w:val="none" w:sz="0" w:space="0" w:color="auto"/>
                                        <w:left w:val="none" w:sz="0" w:space="0" w:color="auto"/>
                                        <w:bottom w:val="none" w:sz="0" w:space="0" w:color="auto"/>
                                        <w:right w:val="none" w:sz="0" w:space="0" w:color="auto"/>
                                      </w:divBdr>
                                    </w:div>
                                  </w:divsChild>
                                </w:div>
                                <w:div w:id="1306663096">
                                  <w:marLeft w:val="0"/>
                                  <w:marRight w:val="0"/>
                                  <w:marTop w:val="0"/>
                                  <w:marBottom w:val="0"/>
                                  <w:divBdr>
                                    <w:top w:val="none" w:sz="0" w:space="0" w:color="auto"/>
                                    <w:left w:val="none" w:sz="0" w:space="0" w:color="auto"/>
                                    <w:bottom w:val="none" w:sz="0" w:space="0" w:color="auto"/>
                                    <w:right w:val="none" w:sz="0" w:space="0" w:color="auto"/>
                                  </w:divBdr>
                                  <w:divsChild>
                                    <w:div w:id="2041471182">
                                      <w:marLeft w:val="0"/>
                                      <w:marRight w:val="0"/>
                                      <w:marTop w:val="0"/>
                                      <w:marBottom w:val="0"/>
                                      <w:divBdr>
                                        <w:top w:val="none" w:sz="0" w:space="0" w:color="auto"/>
                                        <w:left w:val="none" w:sz="0" w:space="0" w:color="auto"/>
                                        <w:bottom w:val="none" w:sz="0" w:space="0" w:color="auto"/>
                                        <w:right w:val="none" w:sz="0" w:space="0" w:color="auto"/>
                                      </w:divBdr>
                                      <w:divsChild>
                                        <w:div w:id="702562055">
                                          <w:marLeft w:val="0"/>
                                          <w:marRight w:val="0"/>
                                          <w:marTop w:val="0"/>
                                          <w:marBottom w:val="0"/>
                                          <w:divBdr>
                                            <w:top w:val="none" w:sz="0" w:space="0" w:color="auto"/>
                                            <w:left w:val="none" w:sz="0" w:space="0" w:color="auto"/>
                                            <w:bottom w:val="none" w:sz="0" w:space="0" w:color="auto"/>
                                            <w:right w:val="none" w:sz="0" w:space="0" w:color="auto"/>
                                          </w:divBdr>
                                        </w:div>
                                      </w:divsChild>
                                    </w:div>
                                    <w:div w:id="1848278688">
                                      <w:marLeft w:val="0"/>
                                      <w:marRight w:val="0"/>
                                      <w:marTop w:val="0"/>
                                      <w:marBottom w:val="0"/>
                                      <w:divBdr>
                                        <w:top w:val="none" w:sz="0" w:space="0" w:color="auto"/>
                                        <w:left w:val="none" w:sz="0" w:space="0" w:color="auto"/>
                                        <w:bottom w:val="none" w:sz="0" w:space="0" w:color="auto"/>
                                        <w:right w:val="none" w:sz="0" w:space="0" w:color="auto"/>
                                      </w:divBdr>
                                    </w:div>
                                    <w:div w:id="1265185188">
                                      <w:marLeft w:val="0"/>
                                      <w:marRight w:val="0"/>
                                      <w:marTop w:val="0"/>
                                      <w:marBottom w:val="0"/>
                                      <w:divBdr>
                                        <w:top w:val="none" w:sz="0" w:space="0" w:color="auto"/>
                                        <w:left w:val="none" w:sz="0" w:space="0" w:color="auto"/>
                                        <w:bottom w:val="none" w:sz="0" w:space="0" w:color="auto"/>
                                        <w:right w:val="none" w:sz="0" w:space="0" w:color="auto"/>
                                      </w:divBdr>
                                      <w:divsChild>
                                        <w:div w:id="1643726771">
                                          <w:marLeft w:val="0"/>
                                          <w:marRight w:val="0"/>
                                          <w:marTop w:val="0"/>
                                          <w:marBottom w:val="0"/>
                                          <w:divBdr>
                                            <w:top w:val="none" w:sz="0" w:space="0" w:color="auto"/>
                                            <w:left w:val="none" w:sz="0" w:space="0" w:color="auto"/>
                                            <w:bottom w:val="none" w:sz="0" w:space="0" w:color="auto"/>
                                            <w:right w:val="none" w:sz="0" w:space="0" w:color="auto"/>
                                          </w:divBdr>
                                        </w:div>
                                      </w:divsChild>
                                    </w:div>
                                    <w:div w:id="187111571">
                                      <w:marLeft w:val="0"/>
                                      <w:marRight w:val="0"/>
                                      <w:marTop w:val="0"/>
                                      <w:marBottom w:val="0"/>
                                      <w:divBdr>
                                        <w:top w:val="none" w:sz="0" w:space="0" w:color="auto"/>
                                        <w:left w:val="none" w:sz="0" w:space="0" w:color="auto"/>
                                        <w:bottom w:val="none" w:sz="0" w:space="0" w:color="auto"/>
                                        <w:right w:val="none" w:sz="0" w:space="0" w:color="auto"/>
                                      </w:divBdr>
                                      <w:divsChild>
                                        <w:div w:id="2014262005">
                                          <w:marLeft w:val="0"/>
                                          <w:marRight w:val="0"/>
                                          <w:marTop w:val="0"/>
                                          <w:marBottom w:val="0"/>
                                          <w:divBdr>
                                            <w:top w:val="none" w:sz="0" w:space="0" w:color="auto"/>
                                            <w:left w:val="none" w:sz="0" w:space="0" w:color="auto"/>
                                            <w:bottom w:val="none" w:sz="0" w:space="0" w:color="auto"/>
                                            <w:right w:val="none" w:sz="0" w:space="0" w:color="auto"/>
                                          </w:divBdr>
                                        </w:div>
                                        <w:div w:id="1854489079">
                                          <w:marLeft w:val="0"/>
                                          <w:marRight w:val="0"/>
                                          <w:marTop w:val="0"/>
                                          <w:marBottom w:val="0"/>
                                          <w:divBdr>
                                            <w:top w:val="none" w:sz="0" w:space="0" w:color="auto"/>
                                            <w:left w:val="none" w:sz="0" w:space="0" w:color="auto"/>
                                            <w:bottom w:val="none" w:sz="0" w:space="0" w:color="auto"/>
                                            <w:right w:val="none" w:sz="0" w:space="0" w:color="auto"/>
                                          </w:divBdr>
                                        </w:div>
                                        <w:div w:id="1280576096">
                                          <w:marLeft w:val="0"/>
                                          <w:marRight w:val="0"/>
                                          <w:marTop w:val="0"/>
                                          <w:marBottom w:val="0"/>
                                          <w:divBdr>
                                            <w:top w:val="none" w:sz="0" w:space="0" w:color="auto"/>
                                            <w:left w:val="none" w:sz="0" w:space="0" w:color="auto"/>
                                            <w:bottom w:val="none" w:sz="0" w:space="0" w:color="auto"/>
                                            <w:right w:val="none" w:sz="0" w:space="0" w:color="auto"/>
                                          </w:divBdr>
                                        </w:div>
                                        <w:div w:id="574751190">
                                          <w:marLeft w:val="0"/>
                                          <w:marRight w:val="0"/>
                                          <w:marTop w:val="0"/>
                                          <w:marBottom w:val="0"/>
                                          <w:divBdr>
                                            <w:top w:val="none" w:sz="0" w:space="0" w:color="auto"/>
                                            <w:left w:val="none" w:sz="0" w:space="0" w:color="auto"/>
                                            <w:bottom w:val="none" w:sz="0" w:space="0" w:color="auto"/>
                                            <w:right w:val="none" w:sz="0" w:space="0" w:color="auto"/>
                                          </w:divBdr>
                                        </w:div>
                                        <w:div w:id="2059206814">
                                          <w:marLeft w:val="0"/>
                                          <w:marRight w:val="0"/>
                                          <w:marTop w:val="0"/>
                                          <w:marBottom w:val="0"/>
                                          <w:divBdr>
                                            <w:top w:val="none" w:sz="0" w:space="0" w:color="auto"/>
                                            <w:left w:val="none" w:sz="0" w:space="0" w:color="auto"/>
                                            <w:bottom w:val="none" w:sz="0" w:space="0" w:color="auto"/>
                                            <w:right w:val="none" w:sz="0" w:space="0" w:color="auto"/>
                                          </w:divBdr>
                                        </w:div>
                                        <w:div w:id="1008675039">
                                          <w:marLeft w:val="0"/>
                                          <w:marRight w:val="0"/>
                                          <w:marTop w:val="0"/>
                                          <w:marBottom w:val="0"/>
                                          <w:divBdr>
                                            <w:top w:val="none" w:sz="0" w:space="0" w:color="auto"/>
                                            <w:left w:val="none" w:sz="0" w:space="0" w:color="auto"/>
                                            <w:bottom w:val="none" w:sz="0" w:space="0" w:color="auto"/>
                                            <w:right w:val="none" w:sz="0" w:space="0" w:color="auto"/>
                                          </w:divBdr>
                                        </w:div>
                                        <w:div w:id="119610266">
                                          <w:marLeft w:val="0"/>
                                          <w:marRight w:val="0"/>
                                          <w:marTop w:val="0"/>
                                          <w:marBottom w:val="0"/>
                                          <w:divBdr>
                                            <w:top w:val="none" w:sz="0" w:space="0" w:color="auto"/>
                                            <w:left w:val="none" w:sz="0" w:space="0" w:color="auto"/>
                                            <w:bottom w:val="none" w:sz="0" w:space="0" w:color="auto"/>
                                            <w:right w:val="none" w:sz="0" w:space="0" w:color="auto"/>
                                          </w:divBdr>
                                        </w:div>
                                        <w:div w:id="2094009956">
                                          <w:marLeft w:val="0"/>
                                          <w:marRight w:val="0"/>
                                          <w:marTop w:val="0"/>
                                          <w:marBottom w:val="0"/>
                                          <w:divBdr>
                                            <w:top w:val="none" w:sz="0" w:space="0" w:color="auto"/>
                                            <w:left w:val="none" w:sz="0" w:space="0" w:color="auto"/>
                                            <w:bottom w:val="none" w:sz="0" w:space="0" w:color="auto"/>
                                            <w:right w:val="none" w:sz="0" w:space="0" w:color="auto"/>
                                          </w:divBdr>
                                        </w:div>
                                        <w:div w:id="455678350">
                                          <w:marLeft w:val="0"/>
                                          <w:marRight w:val="0"/>
                                          <w:marTop w:val="0"/>
                                          <w:marBottom w:val="0"/>
                                          <w:divBdr>
                                            <w:top w:val="none" w:sz="0" w:space="0" w:color="auto"/>
                                            <w:left w:val="none" w:sz="0" w:space="0" w:color="auto"/>
                                            <w:bottom w:val="none" w:sz="0" w:space="0" w:color="auto"/>
                                            <w:right w:val="none" w:sz="0" w:space="0" w:color="auto"/>
                                          </w:divBdr>
                                        </w:div>
                                        <w:div w:id="163880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9646">
                                  <w:marLeft w:val="0"/>
                                  <w:marRight w:val="0"/>
                                  <w:marTop w:val="0"/>
                                  <w:marBottom w:val="0"/>
                                  <w:divBdr>
                                    <w:top w:val="none" w:sz="0" w:space="0" w:color="auto"/>
                                    <w:left w:val="none" w:sz="0" w:space="0" w:color="auto"/>
                                    <w:bottom w:val="none" w:sz="0" w:space="0" w:color="auto"/>
                                    <w:right w:val="none" w:sz="0" w:space="0" w:color="auto"/>
                                  </w:divBdr>
                                  <w:divsChild>
                                    <w:div w:id="555354048">
                                      <w:marLeft w:val="0"/>
                                      <w:marRight w:val="0"/>
                                      <w:marTop w:val="0"/>
                                      <w:marBottom w:val="0"/>
                                      <w:divBdr>
                                        <w:top w:val="none" w:sz="0" w:space="0" w:color="auto"/>
                                        <w:left w:val="none" w:sz="0" w:space="0" w:color="auto"/>
                                        <w:bottom w:val="none" w:sz="0" w:space="0" w:color="auto"/>
                                        <w:right w:val="none" w:sz="0" w:space="0" w:color="auto"/>
                                      </w:divBdr>
                                      <w:divsChild>
                                        <w:div w:id="1471753610">
                                          <w:marLeft w:val="0"/>
                                          <w:marRight w:val="0"/>
                                          <w:marTop w:val="0"/>
                                          <w:marBottom w:val="0"/>
                                          <w:divBdr>
                                            <w:top w:val="none" w:sz="0" w:space="0" w:color="auto"/>
                                            <w:left w:val="none" w:sz="0" w:space="0" w:color="auto"/>
                                            <w:bottom w:val="none" w:sz="0" w:space="0" w:color="auto"/>
                                            <w:right w:val="none" w:sz="0" w:space="0" w:color="auto"/>
                                          </w:divBdr>
                                        </w:div>
                                      </w:divsChild>
                                    </w:div>
                                    <w:div w:id="1515142914">
                                      <w:marLeft w:val="0"/>
                                      <w:marRight w:val="0"/>
                                      <w:marTop w:val="0"/>
                                      <w:marBottom w:val="0"/>
                                      <w:divBdr>
                                        <w:top w:val="none" w:sz="0" w:space="0" w:color="auto"/>
                                        <w:left w:val="none" w:sz="0" w:space="0" w:color="auto"/>
                                        <w:bottom w:val="none" w:sz="0" w:space="0" w:color="auto"/>
                                        <w:right w:val="none" w:sz="0" w:space="0" w:color="auto"/>
                                      </w:divBdr>
                                      <w:divsChild>
                                        <w:div w:id="1856846619">
                                          <w:marLeft w:val="0"/>
                                          <w:marRight w:val="0"/>
                                          <w:marTop w:val="0"/>
                                          <w:marBottom w:val="0"/>
                                          <w:divBdr>
                                            <w:top w:val="none" w:sz="0" w:space="0" w:color="auto"/>
                                            <w:left w:val="none" w:sz="0" w:space="0" w:color="auto"/>
                                            <w:bottom w:val="none" w:sz="0" w:space="0" w:color="auto"/>
                                            <w:right w:val="none" w:sz="0" w:space="0" w:color="auto"/>
                                          </w:divBdr>
                                          <w:divsChild>
                                            <w:div w:id="1799757096">
                                              <w:marLeft w:val="0"/>
                                              <w:marRight w:val="0"/>
                                              <w:marTop w:val="0"/>
                                              <w:marBottom w:val="0"/>
                                              <w:divBdr>
                                                <w:top w:val="none" w:sz="0" w:space="0" w:color="auto"/>
                                                <w:left w:val="none" w:sz="0" w:space="0" w:color="auto"/>
                                                <w:bottom w:val="none" w:sz="0" w:space="0" w:color="auto"/>
                                                <w:right w:val="none" w:sz="0" w:space="0" w:color="auto"/>
                                              </w:divBdr>
                                            </w:div>
                                            <w:div w:id="188378916">
                                              <w:marLeft w:val="0"/>
                                              <w:marRight w:val="0"/>
                                              <w:marTop w:val="0"/>
                                              <w:marBottom w:val="0"/>
                                              <w:divBdr>
                                                <w:top w:val="none" w:sz="0" w:space="0" w:color="auto"/>
                                                <w:left w:val="none" w:sz="0" w:space="0" w:color="auto"/>
                                                <w:bottom w:val="none" w:sz="0" w:space="0" w:color="auto"/>
                                                <w:right w:val="none" w:sz="0" w:space="0" w:color="auto"/>
                                              </w:divBdr>
                                            </w:div>
                                          </w:divsChild>
                                        </w:div>
                                        <w:div w:id="1002776685">
                                          <w:marLeft w:val="0"/>
                                          <w:marRight w:val="0"/>
                                          <w:marTop w:val="0"/>
                                          <w:marBottom w:val="0"/>
                                          <w:divBdr>
                                            <w:top w:val="none" w:sz="0" w:space="0" w:color="auto"/>
                                            <w:left w:val="none" w:sz="0" w:space="0" w:color="auto"/>
                                            <w:bottom w:val="none" w:sz="0" w:space="0" w:color="auto"/>
                                            <w:right w:val="none" w:sz="0" w:space="0" w:color="auto"/>
                                          </w:divBdr>
                                          <w:divsChild>
                                            <w:div w:id="94599047">
                                              <w:marLeft w:val="0"/>
                                              <w:marRight w:val="0"/>
                                              <w:marTop w:val="0"/>
                                              <w:marBottom w:val="0"/>
                                              <w:divBdr>
                                                <w:top w:val="none" w:sz="0" w:space="0" w:color="auto"/>
                                                <w:left w:val="none" w:sz="0" w:space="0" w:color="auto"/>
                                                <w:bottom w:val="none" w:sz="0" w:space="0" w:color="auto"/>
                                                <w:right w:val="none" w:sz="0" w:space="0" w:color="auto"/>
                                              </w:divBdr>
                                            </w:div>
                                            <w:div w:id="839009643">
                                              <w:marLeft w:val="0"/>
                                              <w:marRight w:val="0"/>
                                              <w:marTop w:val="0"/>
                                              <w:marBottom w:val="0"/>
                                              <w:divBdr>
                                                <w:top w:val="none" w:sz="0" w:space="0" w:color="auto"/>
                                                <w:left w:val="none" w:sz="0" w:space="0" w:color="auto"/>
                                                <w:bottom w:val="none" w:sz="0" w:space="0" w:color="auto"/>
                                                <w:right w:val="none" w:sz="0" w:space="0" w:color="auto"/>
                                              </w:divBdr>
                                            </w:div>
                                          </w:divsChild>
                                        </w:div>
                                        <w:div w:id="1583643489">
                                          <w:marLeft w:val="0"/>
                                          <w:marRight w:val="0"/>
                                          <w:marTop w:val="0"/>
                                          <w:marBottom w:val="0"/>
                                          <w:divBdr>
                                            <w:top w:val="none" w:sz="0" w:space="0" w:color="auto"/>
                                            <w:left w:val="none" w:sz="0" w:space="0" w:color="auto"/>
                                            <w:bottom w:val="none" w:sz="0" w:space="0" w:color="auto"/>
                                            <w:right w:val="none" w:sz="0" w:space="0" w:color="auto"/>
                                          </w:divBdr>
                                          <w:divsChild>
                                            <w:div w:id="534075691">
                                              <w:marLeft w:val="0"/>
                                              <w:marRight w:val="0"/>
                                              <w:marTop w:val="0"/>
                                              <w:marBottom w:val="0"/>
                                              <w:divBdr>
                                                <w:top w:val="none" w:sz="0" w:space="0" w:color="auto"/>
                                                <w:left w:val="none" w:sz="0" w:space="0" w:color="auto"/>
                                                <w:bottom w:val="none" w:sz="0" w:space="0" w:color="auto"/>
                                                <w:right w:val="none" w:sz="0" w:space="0" w:color="auto"/>
                                              </w:divBdr>
                                            </w:div>
                                            <w:div w:id="1764956391">
                                              <w:marLeft w:val="0"/>
                                              <w:marRight w:val="0"/>
                                              <w:marTop w:val="0"/>
                                              <w:marBottom w:val="0"/>
                                              <w:divBdr>
                                                <w:top w:val="none" w:sz="0" w:space="0" w:color="auto"/>
                                                <w:left w:val="none" w:sz="0" w:space="0" w:color="auto"/>
                                                <w:bottom w:val="none" w:sz="0" w:space="0" w:color="auto"/>
                                                <w:right w:val="none" w:sz="0" w:space="0" w:color="auto"/>
                                              </w:divBdr>
                                            </w:div>
                                          </w:divsChild>
                                        </w:div>
                                        <w:div w:id="508522916">
                                          <w:marLeft w:val="0"/>
                                          <w:marRight w:val="0"/>
                                          <w:marTop w:val="0"/>
                                          <w:marBottom w:val="0"/>
                                          <w:divBdr>
                                            <w:top w:val="none" w:sz="0" w:space="0" w:color="auto"/>
                                            <w:left w:val="none" w:sz="0" w:space="0" w:color="auto"/>
                                            <w:bottom w:val="none" w:sz="0" w:space="0" w:color="auto"/>
                                            <w:right w:val="none" w:sz="0" w:space="0" w:color="auto"/>
                                          </w:divBdr>
                                          <w:divsChild>
                                            <w:div w:id="1665204934">
                                              <w:marLeft w:val="0"/>
                                              <w:marRight w:val="0"/>
                                              <w:marTop w:val="0"/>
                                              <w:marBottom w:val="0"/>
                                              <w:divBdr>
                                                <w:top w:val="none" w:sz="0" w:space="0" w:color="auto"/>
                                                <w:left w:val="none" w:sz="0" w:space="0" w:color="auto"/>
                                                <w:bottom w:val="none" w:sz="0" w:space="0" w:color="auto"/>
                                                <w:right w:val="none" w:sz="0" w:space="0" w:color="auto"/>
                                              </w:divBdr>
                                            </w:div>
                                            <w:div w:id="20368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48588">
                                      <w:marLeft w:val="0"/>
                                      <w:marRight w:val="0"/>
                                      <w:marTop w:val="0"/>
                                      <w:marBottom w:val="0"/>
                                      <w:divBdr>
                                        <w:top w:val="none" w:sz="0" w:space="0" w:color="auto"/>
                                        <w:left w:val="none" w:sz="0" w:space="0" w:color="auto"/>
                                        <w:bottom w:val="none" w:sz="0" w:space="0" w:color="auto"/>
                                        <w:right w:val="none" w:sz="0" w:space="0" w:color="auto"/>
                                      </w:divBdr>
                                      <w:divsChild>
                                        <w:div w:id="1202784606">
                                          <w:marLeft w:val="0"/>
                                          <w:marRight w:val="0"/>
                                          <w:marTop w:val="0"/>
                                          <w:marBottom w:val="0"/>
                                          <w:divBdr>
                                            <w:top w:val="none" w:sz="0" w:space="0" w:color="auto"/>
                                            <w:left w:val="none" w:sz="0" w:space="0" w:color="auto"/>
                                            <w:bottom w:val="none" w:sz="0" w:space="0" w:color="auto"/>
                                            <w:right w:val="none" w:sz="0" w:space="0" w:color="auto"/>
                                          </w:divBdr>
                                        </w:div>
                                        <w:div w:id="1900439981">
                                          <w:marLeft w:val="0"/>
                                          <w:marRight w:val="0"/>
                                          <w:marTop w:val="0"/>
                                          <w:marBottom w:val="0"/>
                                          <w:divBdr>
                                            <w:top w:val="none" w:sz="0" w:space="0" w:color="auto"/>
                                            <w:left w:val="none" w:sz="0" w:space="0" w:color="auto"/>
                                            <w:bottom w:val="none" w:sz="0" w:space="0" w:color="auto"/>
                                            <w:right w:val="none" w:sz="0" w:space="0" w:color="auto"/>
                                          </w:divBdr>
                                          <w:divsChild>
                                            <w:div w:id="1725255095">
                                              <w:marLeft w:val="0"/>
                                              <w:marRight w:val="0"/>
                                              <w:marTop w:val="0"/>
                                              <w:marBottom w:val="0"/>
                                              <w:divBdr>
                                                <w:top w:val="none" w:sz="0" w:space="0" w:color="auto"/>
                                                <w:left w:val="none" w:sz="0" w:space="0" w:color="auto"/>
                                                <w:bottom w:val="none" w:sz="0" w:space="0" w:color="auto"/>
                                                <w:right w:val="none" w:sz="0" w:space="0" w:color="auto"/>
                                              </w:divBdr>
                                            </w:div>
                                            <w:div w:id="172691570">
                                              <w:marLeft w:val="0"/>
                                              <w:marRight w:val="0"/>
                                              <w:marTop w:val="0"/>
                                              <w:marBottom w:val="0"/>
                                              <w:divBdr>
                                                <w:top w:val="none" w:sz="0" w:space="0" w:color="auto"/>
                                                <w:left w:val="none" w:sz="0" w:space="0" w:color="auto"/>
                                                <w:bottom w:val="none" w:sz="0" w:space="0" w:color="auto"/>
                                                <w:right w:val="none" w:sz="0" w:space="0" w:color="auto"/>
                                              </w:divBdr>
                                            </w:div>
                                          </w:divsChild>
                                        </w:div>
                                        <w:div w:id="727609603">
                                          <w:marLeft w:val="0"/>
                                          <w:marRight w:val="0"/>
                                          <w:marTop w:val="0"/>
                                          <w:marBottom w:val="0"/>
                                          <w:divBdr>
                                            <w:top w:val="none" w:sz="0" w:space="0" w:color="auto"/>
                                            <w:left w:val="none" w:sz="0" w:space="0" w:color="auto"/>
                                            <w:bottom w:val="none" w:sz="0" w:space="0" w:color="auto"/>
                                            <w:right w:val="none" w:sz="0" w:space="0" w:color="auto"/>
                                          </w:divBdr>
                                          <w:divsChild>
                                            <w:div w:id="120535647">
                                              <w:marLeft w:val="0"/>
                                              <w:marRight w:val="0"/>
                                              <w:marTop w:val="0"/>
                                              <w:marBottom w:val="0"/>
                                              <w:divBdr>
                                                <w:top w:val="none" w:sz="0" w:space="0" w:color="auto"/>
                                                <w:left w:val="none" w:sz="0" w:space="0" w:color="auto"/>
                                                <w:bottom w:val="none" w:sz="0" w:space="0" w:color="auto"/>
                                                <w:right w:val="none" w:sz="0" w:space="0" w:color="auto"/>
                                              </w:divBdr>
                                            </w:div>
                                            <w:div w:id="1934430757">
                                              <w:marLeft w:val="0"/>
                                              <w:marRight w:val="0"/>
                                              <w:marTop w:val="0"/>
                                              <w:marBottom w:val="0"/>
                                              <w:divBdr>
                                                <w:top w:val="none" w:sz="0" w:space="0" w:color="auto"/>
                                                <w:left w:val="none" w:sz="0" w:space="0" w:color="auto"/>
                                                <w:bottom w:val="none" w:sz="0" w:space="0" w:color="auto"/>
                                                <w:right w:val="none" w:sz="0" w:space="0" w:color="auto"/>
                                              </w:divBdr>
                                            </w:div>
                                          </w:divsChild>
                                        </w:div>
                                        <w:div w:id="1256018554">
                                          <w:marLeft w:val="0"/>
                                          <w:marRight w:val="0"/>
                                          <w:marTop w:val="0"/>
                                          <w:marBottom w:val="0"/>
                                          <w:divBdr>
                                            <w:top w:val="none" w:sz="0" w:space="0" w:color="auto"/>
                                            <w:left w:val="none" w:sz="0" w:space="0" w:color="auto"/>
                                            <w:bottom w:val="none" w:sz="0" w:space="0" w:color="auto"/>
                                            <w:right w:val="none" w:sz="0" w:space="0" w:color="auto"/>
                                          </w:divBdr>
                                          <w:divsChild>
                                            <w:div w:id="546994790">
                                              <w:marLeft w:val="0"/>
                                              <w:marRight w:val="0"/>
                                              <w:marTop w:val="0"/>
                                              <w:marBottom w:val="0"/>
                                              <w:divBdr>
                                                <w:top w:val="none" w:sz="0" w:space="0" w:color="auto"/>
                                                <w:left w:val="none" w:sz="0" w:space="0" w:color="auto"/>
                                                <w:bottom w:val="none" w:sz="0" w:space="0" w:color="auto"/>
                                                <w:right w:val="none" w:sz="0" w:space="0" w:color="auto"/>
                                              </w:divBdr>
                                            </w:div>
                                            <w:div w:id="837308060">
                                              <w:marLeft w:val="0"/>
                                              <w:marRight w:val="0"/>
                                              <w:marTop w:val="0"/>
                                              <w:marBottom w:val="0"/>
                                              <w:divBdr>
                                                <w:top w:val="none" w:sz="0" w:space="0" w:color="auto"/>
                                                <w:left w:val="none" w:sz="0" w:space="0" w:color="auto"/>
                                                <w:bottom w:val="none" w:sz="0" w:space="0" w:color="auto"/>
                                                <w:right w:val="none" w:sz="0" w:space="0" w:color="auto"/>
                                              </w:divBdr>
                                            </w:div>
                                          </w:divsChild>
                                        </w:div>
                                        <w:div w:id="1932274007">
                                          <w:marLeft w:val="0"/>
                                          <w:marRight w:val="0"/>
                                          <w:marTop w:val="0"/>
                                          <w:marBottom w:val="0"/>
                                          <w:divBdr>
                                            <w:top w:val="none" w:sz="0" w:space="0" w:color="auto"/>
                                            <w:left w:val="none" w:sz="0" w:space="0" w:color="auto"/>
                                            <w:bottom w:val="none" w:sz="0" w:space="0" w:color="auto"/>
                                            <w:right w:val="none" w:sz="0" w:space="0" w:color="auto"/>
                                          </w:divBdr>
                                          <w:divsChild>
                                            <w:div w:id="1748765872">
                                              <w:marLeft w:val="0"/>
                                              <w:marRight w:val="0"/>
                                              <w:marTop w:val="0"/>
                                              <w:marBottom w:val="0"/>
                                              <w:divBdr>
                                                <w:top w:val="none" w:sz="0" w:space="0" w:color="auto"/>
                                                <w:left w:val="none" w:sz="0" w:space="0" w:color="auto"/>
                                                <w:bottom w:val="none" w:sz="0" w:space="0" w:color="auto"/>
                                                <w:right w:val="none" w:sz="0" w:space="0" w:color="auto"/>
                                              </w:divBdr>
                                            </w:div>
                                            <w:div w:id="921913372">
                                              <w:marLeft w:val="0"/>
                                              <w:marRight w:val="0"/>
                                              <w:marTop w:val="0"/>
                                              <w:marBottom w:val="0"/>
                                              <w:divBdr>
                                                <w:top w:val="none" w:sz="0" w:space="0" w:color="auto"/>
                                                <w:left w:val="none" w:sz="0" w:space="0" w:color="auto"/>
                                                <w:bottom w:val="none" w:sz="0" w:space="0" w:color="auto"/>
                                                <w:right w:val="none" w:sz="0" w:space="0" w:color="auto"/>
                                              </w:divBdr>
                                            </w:div>
                                          </w:divsChild>
                                        </w:div>
                                        <w:div w:id="1732925263">
                                          <w:marLeft w:val="0"/>
                                          <w:marRight w:val="0"/>
                                          <w:marTop w:val="0"/>
                                          <w:marBottom w:val="0"/>
                                          <w:divBdr>
                                            <w:top w:val="none" w:sz="0" w:space="0" w:color="auto"/>
                                            <w:left w:val="none" w:sz="0" w:space="0" w:color="auto"/>
                                            <w:bottom w:val="none" w:sz="0" w:space="0" w:color="auto"/>
                                            <w:right w:val="none" w:sz="0" w:space="0" w:color="auto"/>
                                          </w:divBdr>
                                          <w:divsChild>
                                            <w:div w:id="923224653">
                                              <w:marLeft w:val="0"/>
                                              <w:marRight w:val="0"/>
                                              <w:marTop w:val="0"/>
                                              <w:marBottom w:val="0"/>
                                              <w:divBdr>
                                                <w:top w:val="none" w:sz="0" w:space="0" w:color="auto"/>
                                                <w:left w:val="none" w:sz="0" w:space="0" w:color="auto"/>
                                                <w:bottom w:val="none" w:sz="0" w:space="0" w:color="auto"/>
                                                <w:right w:val="none" w:sz="0" w:space="0" w:color="auto"/>
                                              </w:divBdr>
                                            </w:div>
                                            <w:div w:id="183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45918">
                                      <w:marLeft w:val="0"/>
                                      <w:marRight w:val="0"/>
                                      <w:marTop w:val="0"/>
                                      <w:marBottom w:val="0"/>
                                      <w:divBdr>
                                        <w:top w:val="none" w:sz="0" w:space="0" w:color="auto"/>
                                        <w:left w:val="none" w:sz="0" w:space="0" w:color="auto"/>
                                        <w:bottom w:val="none" w:sz="0" w:space="0" w:color="auto"/>
                                        <w:right w:val="none" w:sz="0" w:space="0" w:color="auto"/>
                                      </w:divBdr>
                                      <w:divsChild>
                                        <w:div w:id="614872381">
                                          <w:marLeft w:val="0"/>
                                          <w:marRight w:val="0"/>
                                          <w:marTop w:val="0"/>
                                          <w:marBottom w:val="0"/>
                                          <w:divBdr>
                                            <w:top w:val="none" w:sz="0" w:space="0" w:color="auto"/>
                                            <w:left w:val="none" w:sz="0" w:space="0" w:color="auto"/>
                                            <w:bottom w:val="none" w:sz="0" w:space="0" w:color="auto"/>
                                            <w:right w:val="none" w:sz="0" w:space="0" w:color="auto"/>
                                          </w:divBdr>
                                          <w:divsChild>
                                            <w:div w:id="1326593627">
                                              <w:marLeft w:val="0"/>
                                              <w:marRight w:val="0"/>
                                              <w:marTop w:val="0"/>
                                              <w:marBottom w:val="0"/>
                                              <w:divBdr>
                                                <w:top w:val="none" w:sz="0" w:space="0" w:color="auto"/>
                                                <w:left w:val="none" w:sz="0" w:space="0" w:color="auto"/>
                                                <w:bottom w:val="none" w:sz="0" w:space="0" w:color="auto"/>
                                                <w:right w:val="none" w:sz="0" w:space="0" w:color="auto"/>
                                              </w:divBdr>
                                            </w:div>
                                            <w:div w:id="1323658429">
                                              <w:marLeft w:val="0"/>
                                              <w:marRight w:val="0"/>
                                              <w:marTop w:val="0"/>
                                              <w:marBottom w:val="0"/>
                                              <w:divBdr>
                                                <w:top w:val="none" w:sz="0" w:space="0" w:color="auto"/>
                                                <w:left w:val="none" w:sz="0" w:space="0" w:color="auto"/>
                                                <w:bottom w:val="none" w:sz="0" w:space="0" w:color="auto"/>
                                                <w:right w:val="none" w:sz="0" w:space="0" w:color="auto"/>
                                              </w:divBdr>
                                            </w:div>
                                          </w:divsChild>
                                        </w:div>
                                        <w:div w:id="1058170332">
                                          <w:marLeft w:val="0"/>
                                          <w:marRight w:val="0"/>
                                          <w:marTop w:val="0"/>
                                          <w:marBottom w:val="0"/>
                                          <w:divBdr>
                                            <w:top w:val="none" w:sz="0" w:space="0" w:color="auto"/>
                                            <w:left w:val="none" w:sz="0" w:space="0" w:color="auto"/>
                                            <w:bottom w:val="none" w:sz="0" w:space="0" w:color="auto"/>
                                            <w:right w:val="none" w:sz="0" w:space="0" w:color="auto"/>
                                          </w:divBdr>
                                          <w:divsChild>
                                            <w:div w:id="768427745">
                                              <w:marLeft w:val="0"/>
                                              <w:marRight w:val="0"/>
                                              <w:marTop w:val="0"/>
                                              <w:marBottom w:val="0"/>
                                              <w:divBdr>
                                                <w:top w:val="none" w:sz="0" w:space="0" w:color="auto"/>
                                                <w:left w:val="none" w:sz="0" w:space="0" w:color="auto"/>
                                                <w:bottom w:val="none" w:sz="0" w:space="0" w:color="auto"/>
                                                <w:right w:val="none" w:sz="0" w:space="0" w:color="auto"/>
                                              </w:divBdr>
                                            </w:div>
                                            <w:div w:id="1164903085">
                                              <w:marLeft w:val="0"/>
                                              <w:marRight w:val="0"/>
                                              <w:marTop w:val="0"/>
                                              <w:marBottom w:val="0"/>
                                              <w:divBdr>
                                                <w:top w:val="none" w:sz="0" w:space="0" w:color="auto"/>
                                                <w:left w:val="none" w:sz="0" w:space="0" w:color="auto"/>
                                                <w:bottom w:val="none" w:sz="0" w:space="0" w:color="auto"/>
                                                <w:right w:val="none" w:sz="0" w:space="0" w:color="auto"/>
                                              </w:divBdr>
                                            </w:div>
                                          </w:divsChild>
                                        </w:div>
                                        <w:div w:id="14375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433866">
                                  <w:marLeft w:val="0"/>
                                  <w:marRight w:val="0"/>
                                  <w:marTop w:val="0"/>
                                  <w:marBottom w:val="0"/>
                                  <w:divBdr>
                                    <w:top w:val="none" w:sz="0" w:space="0" w:color="auto"/>
                                    <w:left w:val="none" w:sz="0" w:space="0" w:color="auto"/>
                                    <w:bottom w:val="none" w:sz="0" w:space="0" w:color="auto"/>
                                    <w:right w:val="none" w:sz="0" w:space="0" w:color="auto"/>
                                  </w:divBdr>
                                  <w:divsChild>
                                    <w:div w:id="1631665481">
                                      <w:marLeft w:val="0"/>
                                      <w:marRight w:val="0"/>
                                      <w:marTop w:val="0"/>
                                      <w:marBottom w:val="0"/>
                                      <w:divBdr>
                                        <w:top w:val="none" w:sz="0" w:space="0" w:color="auto"/>
                                        <w:left w:val="none" w:sz="0" w:space="0" w:color="auto"/>
                                        <w:bottom w:val="none" w:sz="0" w:space="0" w:color="auto"/>
                                        <w:right w:val="none" w:sz="0" w:space="0" w:color="auto"/>
                                      </w:divBdr>
                                      <w:divsChild>
                                        <w:div w:id="1709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053328">
                                  <w:marLeft w:val="0"/>
                                  <w:marRight w:val="0"/>
                                  <w:marTop w:val="0"/>
                                  <w:marBottom w:val="0"/>
                                  <w:divBdr>
                                    <w:top w:val="none" w:sz="0" w:space="0" w:color="auto"/>
                                    <w:left w:val="none" w:sz="0" w:space="0" w:color="auto"/>
                                    <w:bottom w:val="none" w:sz="0" w:space="0" w:color="auto"/>
                                    <w:right w:val="none" w:sz="0" w:space="0" w:color="auto"/>
                                  </w:divBdr>
                                  <w:divsChild>
                                    <w:div w:id="1217742266">
                                      <w:marLeft w:val="0"/>
                                      <w:marRight w:val="0"/>
                                      <w:marTop w:val="0"/>
                                      <w:marBottom w:val="0"/>
                                      <w:divBdr>
                                        <w:top w:val="none" w:sz="0" w:space="0" w:color="auto"/>
                                        <w:left w:val="none" w:sz="0" w:space="0" w:color="auto"/>
                                        <w:bottom w:val="none" w:sz="0" w:space="0" w:color="auto"/>
                                        <w:right w:val="none" w:sz="0" w:space="0" w:color="auto"/>
                                      </w:divBdr>
                                      <w:divsChild>
                                        <w:div w:id="341394984">
                                          <w:marLeft w:val="0"/>
                                          <w:marRight w:val="0"/>
                                          <w:marTop w:val="0"/>
                                          <w:marBottom w:val="0"/>
                                          <w:divBdr>
                                            <w:top w:val="none" w:sz="0" w:space="0" w:color="auto"/>
                                            <w:left w:val="none" w:sz="0" w:space="0" w:color="auto"/>
                                            <w:bottom w:val="none" w:sz="0" w:space="0" w:color="auto"/>
                                            <w:right w:val="none" w:sz="0" w:space="0" w:color="auto"/>
                                          </w:divBdr>
                                          <w:divsChild>
                                            <w:div w:id="1873763492">
                                              <w:marLeft w:val="0"/>
                                              <w:marRight w:val="0"/>
                                              <w:marTop w:val="0"/>
                                              <w:marBottom w:val="0"/>
                                              <w:divBdr>
                                                <w:top w:val="none" w:sz="0" w:space="0" w:color="auto"/>
                                                <w:left w:val="none" w:sz="0" w:space="0" w:color="auto"/>
                                                <w:bottom w:val="none" w:sz="0" w:space="0" w:color="auto"/>
                                                <w:right w:val="none" w:sz="0" w:space="0" w:color="auto"/>
                                              </w:divBdr>
                                            </w:div>
                                          </w:divsChild>
                                        </w:div>
                                        <w:div w:id="454494697">
                                          <w:marLeft w:val="0"/>
                                          <w:marRight w:val="0"/>
                                          <w:marTop w:val="0"/>
                                          <w:marBottom w:val="0"/>
                                          <w:divBdr>
                                            <w:top w:val="none" w:sz="0" w:space="0" w:color="auto"/>
                                            <w:left w:val="none" w:sz="0" w:space="0" w:color="auto"/>
                                            <w:bottom w:val="none" w:sz="0" w:space="0" w:color="auto"/>
                                            <w:right w:val="none" w:sz="0" w:space="0" w:color="auto"/>
                                          </w:divBdr>
                                        </w:div>
                                      </w:divsChild>
                                    </w:div>
                                    <w:div w:id="1854031511">
                                      <w:marLeft w:val="0"/>
                                      <w:marRight w:val="0"/>
                                      <w:marTop w:val="0"/>
                                      <w:marBottom w:val="0"/>
                                      <w:divBdr>
                                        <w:top w:val="none" w:sz="0" w:space="0" w:color="auto"/>
                                        <w:left w:val="none" w:sz="0" w:space="0" w:color="auto"/>
                                        <w:bottom w:val="none" w:sz="0" w:space="0" w:color="auto"/>
                                        <w:right w:val="none" w:sz="0" w:space="0" w:color="auto"/>
                                      </w:divBdr>
                                      <w:divsChild>
                                        <w:div w:id="818965314">
                                          <w:marLeft w:val="0"/>
                                          <w:marRight w:val="0"/>
                                          <w:marTop w:val="0"/>
                                          <w:marBottom w:val="0"/>
                                          <w:divBdr>
                                            <w:top w:val="none" w:sz="0" w:space="0" w:color="auto"/>
                                            <w:left w:val="none" w:sz="0" w:space="0" w:color="auto"/>
                                            <w:bottom w:val="none" w:sz="0" w:space="0" w:color="auto"/>
                                            <w:right w:val="none" w:sz="0" w:space="0" w:color="auto"/>
                                          </w:divBdr>
                                          <w:divsChild>
                                            <w:div w:id="215631755">
                                              <w:marLeft w:val="0"/>
                                              <w:marRight w:val="0"/>
                                              <w:marTop w:val="0"/>
                                              <w:marBottom w:val="0"/>
                                              <w:divBdr>
                                                <w:top w:val="none" w:sz="0" w:space="0" w:color="auto"/>
                                                <w:left w:val="none" w:sz="0" w:space="0" w:color="auto"/>
                                                <w:bottom w:val="none" w:sz="0" w:space="0" w:color="auto"/>
                                                <w:right w:val="none" w:sz="0" w:space="0" w:color="auto"/>
                                              </w:divBdr>
                                            </w:div>
                                          </w:divsChild>
                                        </w:div>
                                        <w:div w:id="2011635093">
                                          <w:marLeft w:val="0"/>
                                          <w:marRight w:val="0"/>
                                          <w:marTop w:val="0"/>
                                          <w:marBottom w:val="0"/>
                                          <w:divBdr>
                                            <w:top w:val="none" w:sz="0" w:space="0" w:color="auto"/>
                                            <w:left w:val="none" w:sz="0" w:space="0" w:color="auto"/>
                                            <w:bottom w:val="none" w:sz="0" w:space="0" w:color="auto"/>
                                            <w:right w:val="none" w:sz="0" w:space="0" w:color="auto"/>
                                          </w:divBdr>
                                        </w:div>
                                      </w:divsChild>
                                    </w:div>
                                    <w:div w:id="969826916">
                                      <w:marLeft w:val="0"/>
                                      <w:marRight w:val="0"/>
                                      <w:marTop w:val="0"/>
                                      <w:marBottom w:val="0"/>
                                      <w:divBdr>
                                        <w:top w:val="none" w:sz="0" w:space="0" w:color="auto"/>
                                        <w:left w:val="none" w:sz="0" w:space="0" w:color="auto"/>
                                        <w:bottom w:val="none" w:sz="0" w:space="0" w:color="auto"/>
                                        <w:right w:val="none" w:sz="0" w:space="0" w:color="auto"/>
                                      </w:divBdr>
                                      <w:divsChild>
                                        <w:div w:id="1021053951">
                                          <w:marLeft w:val="0"/>
                                          <w:marRight w:val="0"/>
                                          <w:marTop w:val="0"/>
                                          <w:marBottom w:val="0"/>
                                          <w:divBdr>
                                            <w:top w:val="none" w:sz="0" w:space="0" w:color="auto"/>
                                            <w:left w:val="none" w:sz="0" w:space="0" w:color="auto"/>
                                            <w:bottom w:val="none" w:sz="0" w:space="0" w:color="auto"/>
                                            <w:right w:val="none" w:sz="0" w:space="0" w:color="auto"/>
                                          </w:divBdr>
                                          <w:divsChild>
                                            <w:div w:id="415901153">
                                              <w:marLeft w:val="0"/>
                                              <w:marRight w:val="0"/>
                                              <w:marTop w:val="0"/>
                                              <w:marBottom w:val="0"/>
                                              <w:divBdr>
                                                <w:top w:val="none" w:sz="0" w:space="0" w:color="auto"/>
                                                <w:left w:val="none" w:sz="0" w:space="0" w:color="auto"/>
                                                <w:bottom w:val="none" w:sz="0" w:space="0" w:color="auto"/>
                                                <w:right w:val="none" w:sz="0" w:space="0" w:color="auto"/>
                                              </w:divBdr>
                                            </w:div>
                                          </w:divsChild>
                                        </w:div>
                                        <w:div w:id="1194656053">
                                          <w:marLeft w:val="0"/>
                                          <w:marRight w:val="0"/>
                                          <w:marTop w:val="0"/>
                                          <w:marBottom w:val="0"/>
                                          <w:divBdr>
                                            <w:top w:val="none" w:sz="0" w:space="0" w:color="auto"/>
                                            <w:left w:val="none" w:sz="0" w:space="0" w:color="auto"/>
                                            <w:bottom w:val="none" w:sz="0" w:space="0" w:color="auto"/>
                                            <w:right w:val="none" w:sz="0" w:space="0" w:color="auto"/>
                                          </w:divBdr>
                                        </w:div>
                                        <w:div w:id="158540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8658312">
      <w:bodyDiv w:val="1"/>
      <w:marLeft w:val="0"/>
      <w:marRight w:val="0"/>
      <w:marTop w:val="0"/>
      <w:marBottom w:val="0"/>
      <w:divBdr>
        <w:top w:val="none" w:sz="0" w:space="0" w:color="auto"/>
        <w:left w:val="none" w:sz="0" w:space="0" w:color="auto"/>
        <w:bottom w:val="none" w:sz="0" w:space="0" w:color="auto"/>
        <w:right w:val="none" w:sz="0" w:space="0" w:color="auto"/>
      </w:divBdr>
    </w:div>
    <w:div w:id="1729843561">
      <w:bodyDiv w:val="1"/>
      <w:marLeft w:val="0"/>
      <w:marRight w:val="0"/>
      <w:marTop w:val="0"/>
      <w:marBottom w:val="0"/>
      <w:divBdr>
        <w:top w:val="none" w:sz="0" w:space="0" w:color="auto"/>
        <w:left w:val="none" w:sz="0" w:space="0" w:color="auto"/>
        <w:bottom w:val="none" w:sz="0" w:space="0" w:color="auto"/>
        <w:right w:val="none" w:sz="0" w:space="0" w:color="auto"/>
      </w:divBdr>
      <w:divsChild>
        <w:div w:id="922111144">
          <w:marLeft w:val="0"/>
          <w:marRight w:val="0"/>
          <w:marTop w:val="0"/>
          <w:marBottom w:val="0"/>
          <w:divBdr>
            <w:top w:val="none" w:sz="0" w:space="0" w:color="auto"/>
            <w:left w:val="none" w:sz="0" w:space="0" w:color="auto"/>
            <w:bottom w:val="none" w:sz="0" w:space="0" w:color="auto"/>
            <w:right w:val="none" w:sz="0" w:space="0" w:color="auto"/>
          </w:divBdr>
          <w:divsChild>
            <w:div w:id="1991789244">
              <w:marLeft w:val="0"/>
              <w:marRight w:val="0"/>
              <w:marTop w:val="0"/>
              <w:marBottom w:val="0"/>
              <w:divBdr>
                <w:top w:val="none" w:sz="0" w:space="0" w:color="auto"/>
                <w:left w:val="none" w:sz="0" w:space="0" w:color="auto"/>
                <w:bottom w:val="none" w:sz="0" w:space="0" w:color="auto"/>
                <w:right w:val="none" w:sz="0" w:space="0" w:color="auto"/>
              </w:divBdr>
              <w:divsChild>
                <w:div w:id="437214946">
                  <w:marLeft w:val="0"/>
                  <w:marRight w:val="0"/>
                  <w:marTop w:val="0"/>
                  <w:marBottom w:val="0"/>
                  <w:divBdr>
                    <w:top w:val="none" w:sz="0" w:space="0" w:color="auto"/>
                    <w:left w:val="none" w:sz="0" w:space="0" w:color="auto"/>
                    <w:bottom w:val="none" w:sz="0" w:space="0" w:color="auto"/>
                    <w:right w:val="none" w:sz="0" w:space="0" w:color="auto"/>
                  </w:divBdr>
                  <w:divsChild>
                    <w:div w:id="212692737">
                      <w:marLeft w:val="0"/>
                      <w:marRight w:val="0"/>
                      <w:marTop w:val="0"/>
                      <w:marBottom w:val="0"/>
                      <w:divBdr>
                        <w:top w:val="none" w:sz="0" w:space="0" w:color="auto"/>
                        <w:left w:val="none" w:sz="0" w:space="0" w:color="auto"/>
                        <w:bottom w:val="none" w:sz="0" w:space="0" w:color="auto"/>
                        <w:right w:val="none" w:sz="0" w:space="0" w:color="auto"/>
                      </w:divBdr>
                      <w:divsChild>
                        <w:div w:id="607277746">
                          <w:marLeft w:val="0"/>
                          <w:marRight w:val="0"/>
                          <w:marTop w:val="0"/>
                          <w:marBottom w:val="0"/>
                          <w:divBdr>
                            <w:top w:val="none" w:sz="0" w:space="0" w:color="auto"/>
                            <w:left w:val="none" w:sz="0" w:space="0" w:color="auto"/>
                            <w:bottom w:val="none" w:sz="0" w:space="0" w:color="auto"/>
                            <w:right w:val="none" w:sz="0" w:space="0" w:color="auto"/>
                          </w:divBdr>
                          <w:divsChild>
                            <w:div w:id="185349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11563">
                  <w:marLeft w:val="0"/>
                  <w:marRight w:val="0"/>
                  <w:marTop w:val="0"/>
                  <w:marBottom w:val="0"/>
                  <w:divBdr>
                    <w:top w:val="none" w:sz="0" w:space="0" w:color="auto"/>
                    <w:left w:val="none" w:sz="0" w:space="0" w:color="auto"/>
                    <w:bottom w:val="none" w:sz="0" w:space="0" w:color="auto"/>
                    <w:right w:val="none" w:sz="0" w:space="0" w:color="auto"/>
                  </w:divBdr>
                  <w:divsChild>
                    <w:div w:id="1574654772">
                      <w:marLeft w:val="0"/>
                      <w:marRight w:val="0"/>
                      <w:marTop w:val="0"/>
                      <w:marBottom w:val="0"/>
                      <w:divBdr>
                        <w:top w:val="none" w:sz="0" w:space="0" w:color="auto"/>
                        <w:left w:val="none" w:sz="0" w:space="0" w:color="auto"/>
                        <w:bottom w:val="none" w:sz="0" w:space="0" w:color="auto"/>
                        <w:right w:val="none" w:sz="0" w:space="0" w:color="auto"/>
                      </w:divBdr>
                      <w:divsChild>
                        <w:div w:id="2099515319">
                          <w:marLeft w:val="0"/>
                          <w:marRight w:val="0"/>
                          <w:marTop w:val="0"/>
                          <w:marBottom w:val="0"/>
                          <w:divBdr>
                            <w:top w:val="none" w:sz="0" w:space="0" w:color="auto"/>
                            <w:left w:val="none" w:sz="0" w:space="0" w:color="auto"/>
                            <w:bottom w:val="none" w:sz="0" w:space="0" w:color="auto"/>
                            <w:right w:val="none" w:sz="0" w:space="0" w:color="auto"/>
                          </w:divBdr>
                          <w:divsChild>
                            <w:div w:id="5051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227136">
                  <w:marLeft w:val="0"/>
                  <w:marRight w:val="0"/>
                  <w:marTop w:val="0"/>
                  <w:marBottom w:val="0"/>
                  <w:divBdr>
                    <w:top w:val="none" w:sz="0" w:space="0" w:color="auto"/>
                    <w:left w:val="none" w:sz="0" w:space="0" w:color="auto"/>
                    <w:bottom w:val="none" w:sz="0" w:space="0" w:color="auto"/>
                    <w:right w:val="none" w:sz="0" w:space="0" w:color="auto"/>
                  </w:divBdr>
                  <w:divsChild>
                    <w:div w:id="1921599261">
                      <w:marLeft w:val="0"/>
                      <w:marRight w:val="0"/>
                      <w:marTop w:val="0"/>
                      <w:marBottom w:val="0"/>
                      <w:divBdr>
                        <w:top w:val="none" w:sz="0" w:space="0" w:color="auto"/>
                        <w:left w:val="none" w:sz="0" w:space="0" w:color="auto"/>
                        <w:bottom w:val="none" w:sz="0" w:space="0" w:color="auto"/>
                        <w:right w:val="none" w:sz="0" w:space="0" w:color="auto"/>
                      </w:divBdr>
                      <w:divsChild>
                        <w:div w:id="212427719">
                          <w:marLeft w:val="0"/>
                          <w:marRight w:val="0"/>
                          <w:marTop w:val="0"/>
                          <w:marBottom w:val="0"/>
                          <w:divBdr>
                            <w:top w:val="none" w:sz="0" w:space="0" w:color="auto"/>
                            <w:left w:val="none" w:sz="0" w:space="0" w:color="auto"/>
                            <w:bottom w:val="none" w:sz="0" w:space="0" w:color="auto"/>
                            <w:right w:val="none" w:sz="0" w:space="0" w:color="auto"/>
                          </w:divBdr>
                          <w:divsChild>
                            <w:div w:id="186286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37385">
                  <w:marLeft w:val="0"/>
                  <w:marRight w:val="0"/>
                  <w:marTop w:val="0"/>
                  <w:marBottom w:val="0"/>
                  <w:divBdr>
                    <w:top w:val="none" w:sz="0" w:space="0" w:color="auto"/>
                    <w:left w:val="none" w:sz="0" w:space="0" w:color="auto"/>
                    <w:bottom w:val="none" w:sz="0" w:space="0" w:color="auto"/>
                    <w:right w:val="none" w:sz="0" w:space="0" w:color="auto"/>
                  </w:divBdr>
                  <w:divsChild>
                    <w:div w:id="2142769365">
                      <w:marLeft w:val="0"/>
                      <w:marRight w:val="0"/>
                      <w:marTop w:val="0"/>
                      <w:marBottom w:val="0"/>
                      <w:divBdr>
                        <w:top w:val="none" w:sz="0" w:space="0" w:color="auto"/>
                        <w:left w:val="none" w:sz="0" w:space="0" w:color="auto"/>
                        <w:bottom w:val="none" w:sz="0" w:space="0" w:color="auto"/>
                        <w:right w:val="none" w:sz="0" w:space="0" w:color="auto"/>
                      </w:divBdr>
                      <w:divsChild>
                        <w:div w:id="662588932">
                          <w:marLeft w:val="0"/>
                          <w:marRight w:val="0"/>
                          <w:marTop w:val="0"/>
                          <w:marBottom w:val="0"/>
                          <w:divBdr>
                            <w:top w:val="none" w:sz="0" w:space="0" w:color="auto"/>
                            <w:left w:val="none" w:sz="0" w:space="0" w:color="auto"/>
                            <w:bottom w:val="none" w:sz="0" w:space="0" w:color="auto"/>
                            <w:right w:val="none" w:sz="0" w:space="0" w:color="auto"/>
                          </w:divBdr>
                          <w:divsChild>
                            <w:div w:id="13071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90492">
                  <w:marLeft w:val="0"/>
                  <w:marRight w:val="0"/>
                  <w:marTop w:val="0"/>
                  <w:marBottom w:val="0"/>
                  <w:divBdr>
                    <w:top w:val="none" w:sz="0" w:space="0" w:color="auto"/>
                    <w:left w:val="none" w:sz="0" w:space="0" w:color="auto"/>
                    <w:bottom w:val="none" w:sz="0" w:space="0" w:color="auto"/>
                    <w:right w:val="none" w:sz="0" w:space="0" w:color="auto"/>
                  </w:divBdr>
                  <w:divsChild>
                    <w:div w:id="393163908">
                      <w:marLeft w:val="0"/>
                      <w:marRight w:val="0"/>
                      <w:marTop w:val="0"/>
                      <w:marBottom w:val="0"/>
                      <w:divBdr>
                        <w:top w:val="none" w:sz="0" w:space="0" w:color="auto"/>
                        <w:left w:val="none" w:sz="0" w:space="0" w:color="auto"/>
                        <w:bottom w:val="none" w:sz="0" w:space="0" w:color="auto"/>
                        <w:right w:val="none" w:sz="0" w:space="0" w:color="auto"/>
                      </w:divBdr>
                      <w:divsChild>
                        <w:div w:id="854149903">
                          <w:marLeft w:val="0"/>
                          <w:marRight w:val="0"/>
                          <w:marTop w:val="0"/>
                          <w:marBottom w:val="0"/>
                          <w:divBdr>
                            <w:top w:val="none" w:sz="0" w:space="0" w:color="auto"/>
                            <w:left w:val="none" w:sz="0" w:space="0" w:color="auto"/>
                            <w:bottom w:val="none" w:sz="0" w:space="0" w:color="auto"/>
                            <w:right w:val="none" w:sz="0" w:space="0" w:color="auto"/>
                          </w:divBdr>
                          <w:divsChild>
                            <w:div w:id="47024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06908">
                  <w:marLeft w:val="0"/>
                  <w:marRight w:val="0"/>
                  <w:marTop w:val="0"/>
                  <w:marBottom w:val="0"/>
                  <w:divBdr>
                    <w:top w:val="none" w:sz="0" w:space="0" w:color="auto"/>
                    <w:left w:val="none" w:sz="0" w:space="0" w:color="auto"/>
                    <w:bottom w:val="none" w:sz="0" w:space="0" w:color="auto"/>
                    <w:right w:val="none" w:sz="0" w:space="0" w:color="auto"/>
                  </w:divBdr>
                  <w:divsChild>
                    <w:div w:id="478421859">
                      <w:marLeft w:val="0"/>
                      <w:marRight w:val="0"/>
                      <w:marTop w:val="0"/>
                      <w:marBottom w:val="0"/>
                      <w:divBdr>
                        <w:top w:val="none" w:sz="0" w:space="0" w:color="auto"/>
                        <w:left w:val="none" w:sz="0" w:space="0" w:color="auto"/>
                        <w:bottom w:val="none" w:sz="0" w:space="0" w:color="auto"/>
                        <w:right w:val="none" w:sz="0" w:space="0" w:color="auto"/>
                      </w:divBdr>
                      <w:divsChild>
                        <w:div w:id="1080905878">
                          <w:marLeft w:val="0"/>
                          <w:marRight w:val="0"/>
                          <w:marTop w:val="0"/>
                          <w:marBottom w:val="0"/>
                          <w:divBdr>
                            <w:top w:val="none" w:sz="0" w:space="0" w:color="auto"/>
                            <w:left w:val="none" w:sz="0" w:space="0" w:color="auto"/>
                            <w:bottom w:val="none" w:sz="0" w:space="0" w:color="auto"/>
                            <w:right w:val="none" w:sz="0" w:space="0" w:color="auto"/>
                          </w:divBdr>
                          <w:divsChild>
                            <w:div w:id="3932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34321">
                  <w:marLeft w:val="0"/>
                  <w:marRight w:val="0"/>
                  <w:marTop w:val="0"/>
                  <w:marBottom w:val="0"/>
                  <w:divBdr>
                    <w:top w:val="none" w:sz="0" w:space="0" w:color="auto"/>
                    <w:left w:val="none" w:sz="0" w:space="0" w:color="auto"/>
                    <w:bottom w:val="none" w:sz="0" w:space="0" w:color="auto"/>
                    <w:right w:val="none" w:sz="0" w:space="0" w:color="auto"/>
                  </w:divBdr>
                  <w:divsChild>
                    <w:div w:id="275673459">
                      <w:marLeft w:val="0"/>
                      <w:marRight w:val="0"/>
                      <w:marTop w:val="0"/>
                      <w:marBottom w:val="0"/>
                      <w:divBdr>
                        <w:top w:val="none" w:sz="0" w:space="0" w:color="auto"/>
                        <w:left w:val="none" w:sz="0" w:space="0" w:color="auto"/>
                        <w:bottom w:val="none" w:sz="0" w:space="0" w:color="auto"/>
                        <w:right w:val="none" w:sz="0" w:space="0" w:color="auto"/>
                      </w:divBdr>
                      <w:divsChild>
                        <w:div w:id="406726466">
                          <w:marLeft w:val="0"/>
                          <w:marRight w:val="0"/>
                          <w:marTop w:val="0"/>
                          <w:marBottom w:val="0"/>
                          <w:divBdr>
                            <w:top w:val="none" w:sz="0" w:space="0" w:color="auto"/>
                            <w:left w:val="none" w:sz="0" w:space="0" w:color="auto"/>
                            <w:bottom w:val="none" w:sz="0" w:space="0" w:color="auto"/>
                            <w:right w:val="none" w:sz="0" w:space="0" w:color="auto"/>
                          </w:divBdr>
                          <w:divsChild>
                            <w:div w:id="2241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999023">
                  <w:marLeft w:val="0"/>
                  <w:marRight w:val="0"/>
                  <w:marTop w:val="0"/>
                  <w:marBottom w:val="0"/>
                  <w:divBdr>
                    <w:top w:val="none" w:sz="0" w:space="0" w:color="auto"/>
                    <w:left w:val="none" w:sz="0" w:space="0" w:color="auto"/>
                    <w:bottom w:val="none" w:sz="0" w:space="0" w:color="auto"/>
                    <w:right w:val="none" w:sz="0" w:space="0" w:color="auto"/>
                  </w:divBdr>
                  <w:divsChild>
                    <w:div w:id="1377896241">
                      <w:marLeft w:val="0"/>
                      <w:marRight w:val="0"/>
                      <w:marTop w:val="0"/>
                      <w:marBottom w:val="0"/>
                      <w:divBdr>
                        <w:top w:val="none" w:sz="0" w:space="0" w:color="auto"/>
                        <w:left w:val="none" w:sz="0" w:space="0" w:color="auto"/>
                        <w:bottom w:val="none" w:sz="0" w:space="0" w:color="auto"/>
                        <w:right w:val="none" w:sz="0" w:space="0" w:color="auto"/>
                      </w:divBdr>
                      <w:divsChild>
                        <w:div w:id="1946184770">
                          <w:marLeft w:val="0"/>
                          <w:marRight w:val="0"/>
                          <w:marTop w:val="0"/>
                          <w:marBottom w:val="0"/>
                          <w:divBdr>
                            <w:top w:val="none" w:sz="0" w:space="0" w:color="auto"/>
                            <w:left w:val="none" w:sz="0" w:space="0" w:color="auto"/>
                            <w:bottom w:val="none" w:sz="0" w:space="0" w:color="auto"/>
                            <w:right w:val="none" w:sz="0" w:space="0" w:color="auto"/>
                          </w:divBdr>
                          <w:divsChild>
                            <w:div w:id="208163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823821">
                  <w:marLeft w:val="0"/>
                  <w:marRight w:val="0"/>
                  <w:marTop w:val="0"/>
                  <w:marBottom w:val="0"/>
                  <w:divBdr>
                    <w:top w:val="none" w:sz="0" w:space="0" w:color="auto"/>
                    <w:left w:val="none" w:sz="0" w:space="0" w:color="auto"/>
                    <w:bottom w:val="none" w:sz="0" w:space="0" w:color="auto"/>
                    <w:right w:val="none" w:sz="0" w:space="0" w:color="auto"/>
                  </w:divBdr>
                  <w:divsChild>
                    <w:div w:id="509371740">
                      <w:marLeft w:val="0"/>
                      <w:marRight w:val="0"/>
                      <w:marTop w:val="0"/>
                      <w:marBottom w:val="0"/>
                      <w:divBdr>
                        <w:top w:val="none" w:sz="0" w:space="0" w:color="auto"/>
                        <w:left w:val="none" w:sz="0" w:space="0" w:color="auto"/>
                        <w:bottom w:val="none" w:sz="0" w:space="0" w:color="auto"/>
                        <w:right w:val="none" w:sz="0" w:space="0" w:color="auto"/>
                      </w:divBdr>
                      <w:divsChild>
                        <w:div w:id="1322274065">
                          <w:marLeft w:val="0"/>
                          <w:marRight w:val="0"/>
                          <w:marTop w:val="0"/>
                          <w:marBottom w:val="0"/>
                          <w:divBdr>
                            <w:top w:val="none" w:sz="0" w:space="0" w:color="auto"/>
                            <w:left w:val="none" w:sz="0" w:space="0" w:color="auto"/>
                            <w:bottom w:val="none" w:sz="0" w:space="0" w:color="auto"/>
                            <w:right w:val="none" w:sz="0" w:space="0" w:color="auto"/>
                          </w:divBdr>
                          <w:divsChild>
                            <w:div w:id="142838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653020">
                  <w:marLeft w:val="0"/>
                  <w:marRight w:val="0"/>
                  <w:marTop w:val="0"/>
                  <w:marBottom w:val="0"/>
                  <w:divBdr>
                    <w:top w:val="none" w:sz="0" w:space="0" w:color="auto"/>
                    <w:left w:val="none" w:sz="0" w:space="0" w:color="auto"/>
                    <w:bottom w:val="none" w:sz="0" w:space="0" w:color="auto"/>
                    <w:right w:val="none" w:sz="0" w:space="0" w:color="auto"/>
                  </w:divBdr>
                  <w:divsChild>
                    <w:div w:id="816655468">
                      <w:marLeft w:val="0"/>
                      <w:marRight w:val="0"/>
                      <w:marTop w:val="0"/>
                      <w:marBottom w:val="0"/>
                      <w:divBdr>
                        <w:top w:val="none" w:sz="0" w:space="0" w:color="auto"/>
                        <w:left w:val="none" w:sz="0" w:space="0" w:color="auto"/>
                        <w:bottom w:val="none" w:sz="0" w:space="0" w:color="auto"/>
                        <w:right w:val="none" w:sz="0" w:space="0" w:color="auto"/>
                      </w:divBdr>
                      <w:divsChild>
                        <w:div w:id="410322829">
                          <w:marLeft w:val="0"/>
                          <w:marRight w:val="0"/>
                          <w:marTop w:val="0"/>
                          <w:marBottom w:val="0"/>
                          <w:divBdr>
                            <w:top w:val="none" w:sz="0" w:space="0" w:color="auto"/>
                            <w:left w:val="none" w:sz="0" w:space="0" w:color="auto"/>
                            <w:bottom w:val="none" w:sz="0" w:space="0" w:color="auto"/>
                            <w:right w:val="none" w:sz="0" w:space="0" w:color="auto"/>
                          </w:divBdr>
                          <w:divsChild>
                            <w:div w:id="21276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81955">
                  <w:marLeft w:val="0"/>
                  <w:marRight w:val="0"/>
                  <w:marTop w:val="0"/>
                  <w:marBottom w:val="0"/>
                  <w:divBdr>
                    <w:top w:val="none" w:sz="0" w:space="0" w:color="auto"/>
                    <w:left w:val="none" w:sz="0" w:space="0" w:color="auto"/>
                    <w:bottom w:val="none" w:sz="0" w:space="0" w:color="auto"/>
                    <w:right w:val="none" w:sz="0" w:space="0" w:color="auto"/>
                  </w:divBdr>
                  <w:divsChild>
                    <w:div w:id="876040357">
                      <w:marLeft w:val="0"/>
                      <w:marRight w:val="0"/>
                      <w:marTop w:val="0"/>
                      <w:marBottom w:val="0"/>
                      <w:divBdr>
                        <w:top w:val="none" w:sz="0" w:space="0" w:color="auto"/>
                        <w:left w:val="none" w:sz="0" w:space="0" w:color="auto"/>
                        <w:bottom w:val="none" w:sz="0" w:space="0" w:color="auto"/>
                        <w:right w:val="none" w:sz="0" w:space="0" w:color="auto"/>
                      </w:divBdr>
                      <w:divsChild>
                        <w:div w:id="1453286308">
                          <w:marLeft w:val="0"/>
                          <w:marRight w:val="0"/>
                          <w:marTop w:val="0"/>
                          <w:marBottom w:val="0"/>
                          <w:divBdr>
                            <w:top w:val="none" w:sz="0" w:space="0" w:color="auto"/>
                            <w:left w:val="none" w:sz="0" w:space="0" w:color="auto"/>
                            <w:bottom w:val="none" w:sz="0" w:space="0" w:color="auto"/>
                            <w:right w:val="none" w:sz="0" w:space="0" w:color="auto"/>
                          </w:divBdr>
                          <w:divsChild>
                            <w:div w:id="156756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25206">
                  <w:marLeft w:val="0"/>
                  <w:marRight w:val="0"/>
                  <w:marTop w:val="0"/>
                  <w:marBottom w:val="0"/>
                  <w:divBdr>
                    <w:top w:val="none" w:sz="0" w:space="0" w:color="auto"/>
                    <w:left w:val="none" w:sz="0" w:space="0" w:color="auto"/>
                    <w:bottom w:val="none" w:sz="0" w:space="0" w:color="auto"/>
                    <w:right w:val="none" w:sz="0" w:space="0" w:color="auto"/>
                  </w:divBdr>
                  <w:divsChild>
                    <w:div w:id="1767845276">
                      <w:marLeft w:val="0"/>
                      <w:marRight w:val="0"/>
                      <w:marTop w:val="0"/>
                      <w:marBottom w:val="0"/>
                      <w:divBdr>
                        <w:top w:val="none" w:sz="0" w:space="0" w:color="auto"/>
                        <w:left w:val="none" w:sz="0" w:space="0" w:color="auto"/>
                        <w:bottom w:val="none" w:sz="0" w:space="0" w:color="auto"/>
                        <w:right w:val="none" w:sz="0" w:space="0" w:color="auto"/>
                      </w:divBdr>
                      <w:divsChild>
                        <w:div w:id="1608342480">
                          <w:marLeft w:val="0"/>
                          <w:marRight w:val="0"/>
                          <w:marTop w:val="0"/>
                          <w:marBottom w:val="0"/>
                          <w:divBdr>
                            <w:top w:val="none" w:sz="0" w:space="0" w:color="auto"/>
                            <w:left w:val="none" w:sz="0" w:space="0" w:color="auto"/>
                            <w:bottom w:val="none" w:sz="0" w:space="0" w:color="auto"/>
                            <w:right w:val="none" w:sz="0" w:space="0" w:color="auto"/>
                          </w:divBdr>
                          <w:divsChild>
                            <w:div w:id="18153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4557">
                  <w:marLeft w:val="0"/>
                  <w:marRight w:val="0"/>
                  <w:marTop w:val="0"/>
                  <w:marBottom w:val="0"/>
                  <w:divBdr>
                    <w:top w:val="none" w:sz="0" w:space="0" w:color="auto"/>
                    <w:left w:val="none" w:sz="0" w:space="0" w:color="auto"/>
                    <w:bottom w:val="none" w:sz="0" w:space="0" w:color="auto"/>
                    <w:right w:val="none" w:sz="0" w:space="0" w:color="auto"/>
                  </w:divBdr>
                  <w:divsChild>
                    <w:div w:id="1643923851">
                      <w:marLeft w:val="0"/>
                      <w:marRight w:val="0"/>
                      <w:marTop w:val="0"/>
                      <w:marBottom w:val="0"/>
                      <w:divBdr>
                        <w:top w:val="none" w:sz="0" w:space="0" w:color="auto"/>
                        <w:left w:val="none" w:sz="0" w:space="0" w:color="auto"/>
                        <w:bottom w:val="none" w:sz="0" w:space="0" w:color="auto"/>
                        <w:right w:val="none" w:sz="0" w:space="0" w:color="auto"/>
                      </w:divBdr>
                      <w:divsChild>
                        <w:div w:id="994992244">
                          <w:marLeft w:val="0"/>
                          <w:marRight w:val="0"/>
                          <w:marTop w:val="0"/>
                          <w:marBottom w:val="0"/>
                          <w:divBdr>
                            <w:top w:val="none" w:sz="0" w:space="0" w:color="auto"/>
                            <w:left w:val="none" w:sz="0" w:space="0" w:color="auto"/>
                            <w:bottom w:val="none" w:sz="0" w:space="0" w:color="auto"/>
                            <w:right w:val="none" w:sz="0" w:space="0" w:color="auto"/>
                          </w:divBdr>
                          <w:divsChild>
                            <w:div w:id="8431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84694">
                  <w:marLeft w:val="0"/>
                  <w:marRight w:val="0"/>
                  <w:marTop w:val="0"/>
                  <w:marBottom w:val="0"/>
                  <w:divBdr>
                    <w:top w:val="none" w:sz="0" w:space="0" w:color="auto"/>
                    <w:left w:val="none" w:sz="0" w:space="0" w:color="auto"/>
                    <w:bottom w:val="none" w:sz="0" w:space="0" w:color="auto"/>
                    <w:right w:val="none" w:sz="0" w:space="0" w:color="auto"/>
                  </w:divBdr>
                  <w:divsChild>
                    <w:div w:id="675108482">
                      <w:marLeft w:val="0"/>
                      <w:marRight w:val="0"/>
                      <w:marTop w:val="0"/>
                      <w:marBottom w:val="0"/>
                      <w:divBdr>
                        <w:top w:val="none" w:sz="0" w:space="0" w:color="auto"/>
                        <w:left w:val="none" w:sz="0" w:space="0" w:color="auto"/>
                        <w:bottom w:val="none" w:sz="0" w:space="0" w:color="auto"/>
                        <w:right w:val="none" w:sz="0" w:space="0" w:color="auto"/>
                      </w:divBdr>
                      <w:divsChild>
                        <w:div w:id="521090239">
                          <w:marLeft w:val="0"/>
                          <w:marRight w:val="0"/>
                          <w:marTop w:val="0"/>
                          <w:marBottom w:val="0"/>
                          <w:divBdr>
                            <w:top w:val="none" w:sz="0" w:space="0" w:color="auto"/>
                            <w:left w:val="none" w:sz="0" w:space="0" w:color="auto"/>
                            <w:bottom w:val="none" w:sz="0" w:space="0" w:color="auto"/>
                            <w:right w:val="none" w:sz="0" w:space="0" w:color="auto"/>
                          </w:divBdr>
                          <w:divsChild>
                            <w:div w:id="154686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039465">
                  <w:marLeft w:val="0"/>
                  <w:marRight w:val="0"/>
                  <w:marTop w:val="0"/>
                  <w:marBottom w:val="0"/>
                  <w:divBdr>
                    <w:top w:val="none" w:sz="0" w:space="0" w:color="auto"/>
                    <w:left w:val="none" w:sz="0" w:space="0" w:color="auto"/>
                    <w:bottom w:val="none" w:sz="0" w:space="0" w:color="auto"/>
                    <w:right w:val="none" w:sz="0" w:space="0" w:color="auto"/>
                  </w:divBdr>
                  <w:divsChild>
                    <w:div w:id="77872041">
                      <w:marLeft w:val="0"/>
                      <w:marRight w:val="0"/>
                      <w:marTop w:val="0"/>
                      <w:marBottom w:val="0"/>
                      <w:divBdr>
                        <w:top w:val="none" w:sz="0" w:space="0" w:color="auto"/>
                        <w:left w:val="none" w:sz="0" w:space="0" w:color="auto"/>
                        <w:bottom w:val="none" w:sz="0" w:space="0" w:color="auto"/>
                        <w:right w:val="none" w:sz="0" w:space="0" w:color="auto"/>
                      </w:divBdr>
                      <w:divsChild>
                        <w:div w:id="91052916">
                          <w:marLeft w:val="0"/>
                          <w:marRight w:val="0"/>
                          <w:marTop w:val="0"/>
                          <w:marBottom w:val="0"/>
                          <w:divBdr>
                            <w:top w:val="none" w:sz="0" w:space="0" w:color="auto"/>
                            <w:left w:val="none" w:sz="0" w:space="0" w:color="auto"/>
                            <w:bottom w:val="none" w:sz="0" w:space="0" w:color="auto"/>
                            <w:right w:val="none" w:sz="0" w:space="0" w:color="auto"/>
                          </w:divBdr>
                          <w:divsChild>
                            <w:div w:id="107027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2180">
                  <w:marLeft w:val="0"/>
                  <w:marRight w:val="0"/>
                  <w:marTop w:val="0"/>
                  <w:marBottom w:val="0"/>
                  <w:divBdr>
                    <w:top w:val="none" w:sz="0" w:space="0" w:color="auto"/>
                    <w:left w:val="none" w:sz="0" w:space="0" w:color="auto"/>
                    <w:bottom w:val="none" w:sz="0" w:space="0" w:color="auto"/>
                    <w:right w:val="none" w:sz="0" w:space="0" w:color="auto"/>
                  </w:divBdr>
                  <w:divsChild>
                    <w:div w:id="157115629">
                      <w:marLeft w:val="0"/>
                      <w:marRight w:val="0"/>
                      <w:marTop w:val="0"/>
                      <w:marBottom w:val="0"/>
                      <w:divBdr>
                        <w:top w:val="none" w:sz="0" w:space="0" w:color="auto"/>
                        <w:left w:val="none" w:sz="0" w:space="0" w:color="auto"/>
                        <w:bottom w:val="none" w:sz="0" w:space="0" w:color="auto"/>
                        <w:right w:val="none" w:sz="0" w:space="0" w:color="auto"/>
                      </w:divBdr>
                      <w:divsChild>
                        <w:div w:id="1445423428">
                          <w:marLeft w:val="0"/>
                          <w:marRight w:val="0"/>
                          <w:marTop w:val="0"/>
                          <w:marBottom w:val="0"/>
                          <w:divBdr>
                            <w:top w:val="none" w:sz="0" w:space="0" w:color="auto"/>
                            <w:left w:val="none" w:sz="0" w:space="0" w:color="auto"/>
                            <w:bottom w:val="none" w:sz="0" w:space="0" w:color="auto"/>
                            <w:right w:val="none" w:sz="0" w:space="0" w:color="auto"/>
                          </w:divBdr>
                          <w:divsChild>
                            <w:div w:id="172807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654824">
                  <w:marLeft w:val="0"/>
                  <w:marRight w:val="0"/>
                  <w:marTop w:val="0"/>
                  <w:marBottom w:val="0"/>
                  <w:divBdr>
                    <w:top w:val="none" w:sz="0" w:space="0" w:color="auto"/>
                    <w:left w:val="none" w:sz="0" w:space="0" w:color="auto"/>
                    <w:bottom w:val="none" w:sz="0" w:space="0" w:color="auto"/>
                    <w:right w:val="none" w:sz="0" w:space="0" w:color="auto"/>
                  </w:divBdr>
                  <w:divsChild>
                    <w:div w:id="1571571557">
                      <w:marLeft w:val="0"/>
                      <w:marRight w:val="0"/>
                      <w:marTop w:val="0"/>
                      <w:marBottom w:val="0"/>
                      <w:divBdr>
                        <w:top w:val="none" w:sz="0" w:space="0" w:color="auto"/>
                        <w:left w:val="none" w:sz="0" w:space="0" w:color="auto"/>
                        <w:bottom w:val="none" w:sz="0" w:space="0" w:color="auto"/>
                        <w:right w:val="none" w:sz="0" w:space="0" w:color="auto"/>
                      </w:divBdr>
                      <w:divsChild>
                        <w:div w:id="1323923553">
                          <w:marLeft w:val="0"/>
                          <w:marRight w:val="0"/>
                          <w:marTop w:val="0"/>
                          <w:marBottom w:val="0"/>
                          <w:divBdr>
                            <w:top w:val="none" w:sz="0" w:space="0" w:color="auto"/>
                            <w:left w:val="none" w:sz="0" w:space="0" w:color="auto"/>
                            <w:bottom w:val="none" w:sz="0" w:space="0" w:color="auto"/>
                            <w:right w:val="none" w:sz="0" w:space="0" w:color="auto"/>
                          </w:divBdr>
                          <w:divsChild>
                            <w:div w:id="153473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758622">
                  <w:marLeft w:val="0"/>
                  <w:marRight w:val="0"/>
                  <w:marTop w:val="0"/>
                  <w:marBottom w:val="0"/>
                  <w:divBdr>
                    <w:top w:val="none" w:sz="0" w:space="0" w:color="auto"/>
                    <w:left w:val="none" w:sz="0" w:space="0" w:color="auto"/>
                    <w:bottom w:val="none" w:sz="0" w:space="0" w:color="auto"/>
                    <w:right w:val="none" w:sz="0" w:space="0" w:color="auto"/>
                  </w:divBdr>
                  <w:divsChild>
                    <w:div w:id="904802005">
                      <w:marLeft w:val="0"/>
                      <w:marRight w:val="0"/>
                      <w:marTop w:val="0"/>
                      <w:marBottom w:val="0"/>
                      <w:divBdr>
                        <w:top w:val="none" w:sz="0" w:space="0" w:color="auto"/>
                        <w:left w:val="none" w:sz="0" w:space="0" w:color="auto"/>
                        <w:bottom w:val="none" w:sz="0" w:space="0" w:color="auto"/>
                        <w:right w:val="none" w:sz="0" w:space="0" w:color="auto"/>
                      </w:divBdr>
                      <w:divsChild>
                        <w:div w:id="2083678774">
                          <w:marLeft w:val="0"/>
                          <w:marRight w:val="0"/>
                          <w:marTop w:val="0"/>
                          <w:marBottom w:val="0"/>
                          <w:divBdr>
                            <w:top w:val="none" w:sz="0" w:space="0" w:color="auto"/>
                            <w:left w:val="none" w:sz="0" w:space="0" w:color="auto"/>
                            <w:bottom w:val="none" w:sz="0" w:space="0" w:color="auto"/>
                            <w:right w:val="none" w:sz="0" w:space="0" w:color="auto"/>
                          </w:divBdr>
                          <w:divsChild>
                            <w:div w:id="56541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62758">
                  <w:marLeft w:val="0"/>
                  <w:marRight w:val="0"/>
                  <w:marTop w:val="0"/>
                  <w:marBottom w:val="0"/>
                  <w:divBdr>
                    <w:top w:val="none" w:sz="0" w:space="0" w:color="auto"/>
                    <w:left w:val="none" w:sz="0" w:space="0" w:color="auto"/>
                    <w:bottom w:val="none" w:sz="0" w:space="0" w:color="auto"/>
                    <w:right w:val="none" w:sz="0" w:space="0" w:color="auto"/>
                  </w:divBdr>
                  <w:divsChild>
                    <w:div w:id="1745031055">
                      <w:marLeft w:val="0"/>
                      <w:marRight w:val="0"/>
                      <w:marTop w:val="0"/>
                      <w:marBottom w:val="0"/>
                      <w:divBdr>
                        <w:top w:val="none" w:sz="0" w:space="0" w:color="auto"/>
                        <w:left w:val="none" w:sz="0" w:space="0" w:color="auto"/>
                        <w:bottom w:val="none" w:sz="0" w:space="0" w:color="auto"/>
                        <w:right w:val="none" w:sz="0" w:space="0" w:color="auto"/>
                      </w:divBdr>
                      <w:divsChild>
                        <w:div w:id="1409419884">
                          <w:marLeft w:val="0"/>
                          <w:marRight w:val="0"/>
                          <w:marTop w:val="0"/>
                          <w:marBottom w:val="0"/>
                          <w:divBdr>
                            <w:top w:val="none" w:sz="0" w:space="0" w:color="auto"/>
                            <w:left w:val="none" w:sz="0" w:space="0" w:color="auto"/>
                            <w:bottom w:val="none" w:sz="0" w:space="0" w:color="auto"/>
                            <w:right w:val="none" w:sz="0" w:space="0" w:color="auto"/>
                          </w:divBdr>
                          <w:divsChild>
                            <w:div w:id="202427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7288">
                  <w:marLeft w:val="0"/>
                  <w:marRight w:val="0"/>
                  <w:marTop w:val="0"/>
                  <w:marBottom w:val="0"/>
                  <w:divBdr>
                    <w:top w:val="none" w:sz="0" w:space="0" w:color="auto"/>
                    <w:left w:val="none" w:sz="0" w:space="0" w:color="auto"/>
                    <w:bottom w:val="none" w:sz="0" w:space="0" w:color="auto"/>
                    <w:right w:val="none" w:sz="0" w:space="0" w:color="auto"/>
                  </w:divBdr>
                  <w:divsChild>
                    <w:div w:id="13506981">
                      <w:marLeft w:val="0"/>
                      <w:marRight w:val="0"/>
                      <w:marTop w:val="0"/>
                      <w:marBottom w:val="0"/>
                      <w:divBdr>
                        <w:top w:val="none" w:sz="0" w:space="0" w:color="auto"/>
                        <w:left w:val="none" w:sz="0" w:space="0" w:color="auto"/>
                        <w:bottom w:val="none" w:sz="0" w:space="0" w:color="auto"/>
                        <w:right w:val="none" w:sz="0" w:space="0" w:color="auto"/>
                      </w:divBdr>
                      <w:divsChild>
                        <w:div w:id="244192274">
                          <w:marLeft w:val="0"/>
                          <w:marRight w:val="0"/>
                          <w:marTop w:val="0"/>
                          <w:marBottom w:val="0"/>
                          <w:divBdr>
                            <w:top w:val="none" w:sz="0" w:space="0" w:color="auto"/>
                            <w:left w:val="none" w:sz="0" w:space="0" w:color="auto"/>
                            <w:bottom w:val="none" w:sz="0" w:space="0" w:color="auto"/>
                            <w:right w:val="none" w:sz="0" w:space="0" w:color="auto"/>
                          </w:divBdr>
                          <w:divsChild>
                            <w:div w:id="38190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3453">
                  <w:marLeft w:val="0"/>
                  <w:marRight w:val="0"/>
                  <w:marTop w:val="0"/>
                  <w:marBottom w:val="0"/>
                  <w:divBdr>
                    <w:top w:val="none" w:sz="0" w:space="0" w:color="auto"/>
                    <w:left w:val="none" w:sz="0" w:space="0" w:color="auto"/>
                    <w:bottom w:val="none" w:sz="0" w:space="0" w:color="auto"/>
                    <w:right w:val="none" w:sz="0" w:space="0" w:color="auto"/>
                  </w:divBdr>
                  <w:divsChild>
                    <w:div w:id="1813868609">
                      <w:marLeft w:val="0"/>
                      <w:marRight w:val="0"/>
                      <w:marTop w:val="0"/>
                      <w:marBottom w:val="0"/>
                      <w:divBdr>
                        <w:top w:val="none" w:sz="0" w:space="0" w:color="auto"/>
                        <w:left w:val="none" w:sz="0" w:space="0" w:color="auto"/>
                        <w:bottom w:val="none" w:sz="0" w:space="0" w:color="auto"/>
                        <w:right w:val="none" w:sz="0" w:space="0" w:color="auto"/>
                      </w:divBdr>
                      <w:divsChild>
                        <w:div w:id="638268506">
                          <w:marLeft w:val="0"/>
                          <w:marRight w:val="0"/>
                          <w:marTop w:val="0"/>
                          <w:marBottom w:val="0"/>
                          <w:divBdr>
                            <w:top w:val="none" w:sz="0" w:space="0" w:color="auto"/>
                            <w:left w:val="none" w:sz="0" w:space="0" w:color="auto"/>
                            <w:bottom w:val="none" w:sz="0" w:space="0" w:color="auto"/>
                            <w:right w:val="none" w:sz="0" w:space="0" w:color="auto"/>
                          </w:divBdr>
                          <w:divsChild>
                            <w:div w:id="1372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344402">
                  <w:marLeft w:val="0"/>
                  <w:marRight w:val="0"/>
                  <w:marTop w:val="0"/>
                  <w:marBottom w:val="0"/>
                  <w:divBdr>
                    <w:top w:val="none" w:sz="0" w:space="0" w:color="auto"/>
                    <w:left w:val="none" w:sz="0" w:space="0" w:color="auto"/>
                    <w:bottom w:val="none" w:sz="0" w:space="0" w:color="auto"/>
                    <w:right w:val="none" w:sz="0" w:space="0" w:color="auto"/>
                  </w:divBdr>
                  <w:divsChild>
                    <w:div w:id="1170366802">
                      <w:marLeft w:val="0"/>
                      <w:marRight w:val="0"/>
                      <w:marTop w:val="0"/>
                      <w:marBottom w:val="0"/>
                      <w:divBdr>
                        <w:top w:val="none" w:sz="0" w:space="0" w:color="auto"/>
                        <w:left w:val="none" w:sz="0" w:space="0" w:color="auto"/>
                        <w:bottom w:val="none" w:sz="0" w:space="0" w:color="auto"/>
                        <w:right w:val="none" w:sz="0" w:space="0" w:color="auto"/>
                      </w:divBdr>
                      <w:divsChild>
                        <w:div w:id="1754617994">
                          <w:marLeft w:val="0"/>
                          <w:marRight w:val="0"/>
                          <w:marTop w:val="0"/>
                          <w:marBottom w:val="0"/>
                          <w:divBdr>
                            <w:top w:val="none" w:sz="0" w:space="0" w:color="auto"/>
                            <w:left w:val="none" w:sz="0" w:space="0" w:color="auto"/>
                            <w:bottom w:val="none" w:sz="0" w:space="0" w:color="auto"/>
                            <w:right w:val="none" w:sz="0" w:space="0" w:color="auto"/>
                          </w:divBdr>
                          <w:divsChild>
                            <w:div w:id="73952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146768">
                  <w:marLeft w:val="0"/>
                  <w:marRight w:val="0"/>
                  <w:marTop w:val="0"/>
                  <w:marBottom w:val="0"/>
                  <w:divBdr>
                    <w:top w:val="none" w:sz="0" w:space="0" w:color="auto"/>
                    <w:left w:val="none" w:sz="0" w:space="0" w:color="auto"/>
                    <w:bottom w:val="none" w:sz="0" w:space="0" w:color="auto"/>
                    <w:right w:val="none" w:sz="0" w:space="0" w:color="auto"/>
                  </w:divBdr>
                  <w:divsChild>
                    <w:div w:id="2066101239">
                      <w:marLeft w:val="0"/>
                      <w:marRight w:val="0"/>
                      <w:marTop w:val="0"/>
                      <w:marBottom w:val="0"/>
                      <w:divBdr>
                        <w:top w:val="none" w:sz="0" w:space="0" w:color="auto"/>
                        <w:left w:val="none" w:sz="0" w:space="0" w:color="auto"/>
                        <w:bottom w:val="none" w:sz="0" w:space="0" w:color="auto"/>
                        <w:right w:val="none" w:sz="0" w:space="0" w:color="auto"/>
                      </w:divBdr>
                      <w:divsChild>
                        <w:div w:id="750781887">
                          <w:marLeft w:val="0"/>
                          <w:marRight w:val="0"/>
                          <w:marTop w:val="0"/>
                          <w:marBottom w:val="0"/>
                          <w:divBdr>
                            <w:top w:val="none" w:sz="0" w:space="0" w:color="auto"/>
                            <w:left w:val="none" w:sz="0" w:space="0" w:color="auto"/>
                            <w:bottom w:val="none" w:sz="0" w:space="0" w:color="auto"/>
                            <w:right w:val="none" w:sz="0" w:space="0" w:color="auto"/>
                          </w:divBdr>
                          <w:divsChild>
                            <w:div w:id="4809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029050">
                  <w:marLeft w:val="0"/>
                  <w:marRight w:val="0"/>
                  <w:marTop w:val="0"/>
                  <w:marBottom w:val="0"/>
                  <w:divBdr>
                    <w:top w:val="none" w:sz="0" w:space="0" w:color="auto"/>
                    <w:left w:val="none" w:sz="0" w:space="0" w:color="auto"/>
                    <w:bottom w:val="none" w:sz="0" w:space="0" w:color="auto"/>
                    <w:right w:val="none" w:sz="0" w:space="0" w:color="auto"/>
                  </w:divBdr>
                  <w:divsChild>
                    <w:div w:id="273289973">
                      <w:marLeft w:val="0"/>
                      <w:marRight w:val="0"/>
                      <w:marTop w:val="0"/>
                      <w:marBottom w:val="0"/>
                      <w:divBdr>
                        <w:top w:val="none" w:sz="0" w:space="0" w:color="auto"/>
                        <w:left w:val="none" w:sz="0" w:space="0" w:color="auto"/>
                        <w:bottom w:val="none" w:sz="0" w:space="0" w:color="auto"/>
                        <w:right w:val="none" w:sz="0" w:space="0" w:color="auto"/>
                      </w:divBdr>
                      <w:divsChild>
                        <w:div w:id="1670673530">
                          <w:marLeft w:val="0"/>
                          <w:marRight w:val="0"/>
                          <w:marTop w:val="0"/>
                          <w:marBottom w:val="0"/>
                          <w:divBdr>
                            <w:top w:val="none" w:sz="0" w:space="0" w:color="auto"/>
                            <w:left w:val="none" w:sz="0" w:space="0" w:color="auto"/>
                            <w:bottom w:val="none" w:sz="0" w:space="0" w:color="auto"/>
                            <w:right w:val="none" w:sz="0" w:space="0" w:color="auto"/>
                          </w:divBdr>
                          <w:divsChild>
                            <w:div w:id="138722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807093">
                  <w:marLeft w:val="0"/>
                  <w:marRight w:val="0"/>
                  <w:marTop w:val="0"/>
                  <w:marBottom w:val="0"/>
                  <w:divBdr>
                    <w:top w:val="none" w:sz="0" w:space="0" w:color="auto"/>
                    <w:left w:val="none" w:sz="0" w:space="0" w:color="auto"/>
                    <w:bottom w:val="none" w:sz="0" w:space="0" w:color="auto"/>
                    <w:right w:val="none" w:sz="0" w:space="0" w:color="auto"/>
                  </w:divBdr>
                  <w:divsChild>
                    <w:div w:id="1447309795">
                      <w:marLeft w:val="0"/>
                      <w:marRight w:val="0"/>
                      <w:marTop w:val="0"/>
                      <w:marBottom w:val="0"/>
                      <w:divBdr>
                        <w:top w:val="none" w:sz="0" w:space="0" w:color="auto"/>
                        <w:left w:val="none" w:sz="0" w:space="0" w:color="auto"/>
                        <w:bottom w:val="none" w:sz="0" w:space="0" w:color="auto"/>
                        <w:right w:val="none" w:sz="0" w:space="0" w:color="auto"/>
                      </w:divBdr>
                      <w:divsChild>
                        <w:div w:id="1665745380">
                          <w:marLeft w:val="0"/>
                          <w:marRight w:val="0"/>
                          <w:marTop w:val="0"/>
                          <w:marBottom w:val="0"/>
                          <w:divBdr>
                            <w:top w:val="none" w:sz="0" w:space="0" w:color="auto"/>
                            <w:left w:val="none" w:sz="0" w:space="0" w:color="auto"/>
                            <w:bottom w:val="none" w:sz="0" w:space="0" w:color="auto"/>
                            <w:right w:val="none" w:sz="0" w:space="0" w:color="auto"/>
                          </w:divBdr>
                          <w:divsChild>
                            <w:div w:id="93062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04012">
                  <w:marLeft w:val="0"/>
                  <w:marRight w:val="0"/>
                  <w:marTop w:val="0"/>
                  <w:marBottom w:val="0"/>
                  <w:divBdr>
                    <w:top w:val="none" w:sz="0" w:space="0" w:color="auto"/>
                    <w:left w:val="none" w:sz="0" w:space="0" w:color="auto"/>
                    <w:bottom w:val="none" w:sz="0" w:space="0" w:color="auto"/>
                    <w:right w:val="none" w:sz="0" w:space="0" w:color="auto"/>
                  </w:divBdr>
                  <w:divsChild>
                    <w:div w:id="106242896">
                      <w:marLeft w:val="0"/>
                      <w:marRight w:val="0"/>
                      <w:marTop w:val="0"/>
                      <w:marBottom w:val="0"/>
                      <w:divBdr>
                        <w:top w:val="none" w:sz="0" w:space="0" w:color="auto"/>
                        <w:left w:val="none" w:sz="0" w:space="0" w:color="auto"/>
                        <w:bottom w:val="none" w:sz="0" w:space="0" w:color="auto"/>
                        <w:right w:val="none" w:sz="0" w:space="0" w:color="auto"/>
                      </w:divBdr>
                      <w:divsChild>
                        <w:div w:id="633219455">
                          <w:marLeft w:val="0"/>
                          <w:marRight w:val="0"/>
                          <w:marTop w:val="0"/>
                          <w:marBottom w:val="0"/>
                          <w:divBdr>
                            <w:top w:val="none" w:sz="0" w:space="0" w:color="auto"/>
                            <w:left w:val="none" w:sz="0" w:space="0" w:color="auto"/>
                            <w:bottom w:val="none" w:sz="0" w:space="0" w:color="auto"/>
                            <w:right w:val="none" w:sz="0" w:space="0" w:color="auto"/>
                          </w:divBdr>
                          <w:divsChild>
                            <w:div w:id="17140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387058">
                  <w:marLeft w:val="0"/>
                  <w:marRight w:val="0"/>
                  <w:marTop w:val="0"/>
                  <w:marBottom w:val="0"/>
                  <w:divBdr>
                    <w:top w:val="none" w:sz="0" w:space="0" w:color="auto"/>
                    <w:left w:val="none" w:sz="0" w:space="0" w:color="auto"/>
                    <w:bottom w:val="none" w:sz="0" w:space="0" w:color="auto"/>
                    <w:right w:val="none" w:sz="0" w:space="0" w:color="auto"/>
                  </w:divBdr>
                  <w:divsChild>
                    <w:div w:id="981227182">
                      <w:marLeft w:val="0"/>
                      <w:marRight w:val="0"/>
                      <w:marTop w:val="0"/>
                      <w:marBottom w:val="0"/>
                      <w:divBdr>
                        <w:top w:val="none" w:sz="0" w:space="0" w:color="auto"/>
                        <w:left w:val="none" w:sz="0" w:space="0" w:color="auto"/>
                        <w:bottom w:val="none" w:sz="0" w:space="0" w:color="auto"/>
                        <w:right w:val="none" w:sz="0" w:space="0" w:color="auto"/>
                      </w:divBdr>
                      <w:divsChild>
                        <w:div w:id="1750036980">
                          <w:marLeft w:val="0"/>
                          <w:marRight w:val="0"/>
                          <w:marTop w:val="0"/>
                          <w:marBottom w:val="0"/>
                          <w:divBdr>
                            <w:top w:val="none" w:sz="0" w:space="0" w:color="auto"/>
                            <w:left w:val="none" w:sz="0" w:space="0" w:color="auto"/>
                            <w:bottom w:val="none" w:sz="0" w:space="0" w:color="auto"/>
                            <w:right w:val="none" w:sz="0" w:space="0" w:color="auto"/>
                          </w:divBdr>
                          <w:divsChild>
                            <w:div w:id="208155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61058">
                  <w:marLeft w:val="0"/>
                  <w:marRight w:val="0"/>
                  <w:marTop w:val="0"/>
                  <w:marBottom w:val="0"/>
                  <w:divBdr>
                    <w:top w:val="none" w:sz="0" w:space="0" w:color="auto"/>
                    <w:left w:val="none" w:sz="0" w:space="0" w:color="auto"/>
                    <w:bottom w:val="none" w:sz="0" w:space="0" w:color="auto"/>
                    <w:right w:val="none" w:sz="0" w:space="0" w:color="auto"/>
                  </w:divBdr>
                  <w:divsChild>
                    <w:div w:id="936909466">
                      <w:marLeft w:val="0"/>
                      <w:marRight w:val="0"/>
                      <w:marTop w:val="0"/>
                      <w:marBottom w:val="0"/>
                      <w:divBdr>
                        <w:top w:val="none" w:sz="0" w:space="0" w:color="auto"/>
                        <w:left w:val="none" w:sz="0" w:space="0" w:color="auto"/>
                        <w:bottom w:val="none" w:sz="0" w:space="0" w:color="auto"/>
                        <w:right w:val="none" w:sz="0" w:space="0" w:color="auto"/>
                      </w:divBdr>
                      <w:divsChild>
                        <w:div w:id="1553148869">
                          <w:marLeft w:val="0"/>
                          <w:marRight w:val="0"/>
                          <w:marTop w:val="0"/>
                          <w:marBottom w:val="0"/>
                          <w:divBdr>
                            <w:top w:val="none" w:sz="0" w:space="0" w:color="auto"/>
                            <w:left w:val="none" w:sz="0" w:space="0" w:color="auto"/>
                            <w:bottom w:val="none" w:sz="0" w:space="0" w:color="auto"/>
                            <w:right w:val="none" w:sz="0" w:space="0" w:color="auto"/>
                          </w:divBdr>
                          <w:divsChild>
                            <w:div w:id="202277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010397">
                  <w:marLeft w:val="0"/>
                  <w:marRight w:val="0"/>
                  <w:marTop w:val="0"/>
                  <w:marBottom w:val="0"/>
                  <w:divBdr>
                    <w:top w:val="none" w:sz="0" w:space="0" w:color="auto"/>
                    <w:left w:val="none" w:sz="0" w:space="0" w:color="auto"/>
                    <w:bottom w:val="none" w:sz="0" w:space="0" w:color="auto"/>
                    <w:right w:val="none" w:sz="0" w:space="0" w:color="auto"/>
                  </w:divBdr>
                  <w:divsChild>
                    <w:div w:id="1949003449">
                      <w:marLeft w:val="0"/>
                      <w:marRight w:val="0"/>
                      <w:marTop w:val="0"/>
                      <w:marBottom w:val="0"/>
                      <w:divBdr>
                        <w:top w:val="none" w:sz="0" w:space="0" w:color="auto"/>
                        <w:left w:val="none" w:sz="0" w:space="0" w:color="auto"/>
                        <w:bottom w:val="none" w:sz="0" w:space="0" w:color="auto"/>
                        <w:right w:val="none" w:sz="0" w:space="0" w:color="auto"/>
                      </w:divBdr>
                      <w:divsChild>
                        <w:div w:id="276255970">
                          <w:marLeft w:val="0"/>
                          <w:marRight w:val="0"/>
                          <w:marTop w:val="0"/>
                          <w:marBottom w:val="0"/>
                          <w:divBdr>
                            <w:top w:val="none" w:sz="0" w:space="0" w:color="auto"/>
                            <w:left w:val="none" w:sz="0" w:space="0" w:color="auto"/>
                            <w:bottom w:val="none" w:sz="0" w:space="0" w:color="auto"/>
                            <w:right w:val="none" w:sz="0" w:space="0" w:color="auto"/>
                          </w:divBdr>
                          <w:divsChild>
                            <w:div w:id="641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549691">
                  <w:marLeft w:val="0"/>
                  <w:marRight w:val="0"/>
                  <w:marTop w:val="0"/>
                  <w:marBottom w:val="0"/>
                  <w:divBdr>
                    <w:top w:val="none" w:sz="0" w:space="0" w:color="auto"/>
                    <w:left w:val="none" w:sz="0" w:space="0" w:color="auto"/>
                    <w:bottom w:val="none" w:sz="0" w:space="0" w:color="auto"/>
                    <w:right w:val="none" w:sz="0" w:space="0" w:color="auto"/>
                  </w:divBdr>
                  <w:divsChild>
                    <w:div w:id="1411271335">
                      <w:marLeft w:val="0"/>
                      <w:marRight w:val="0"/>
                      <w:marTop w:val="0"/>
                      <w:marBottom w:val="0"/>
                      <w:divBdr>
                        <w:top w:val="none" w:sz="0" w:space="0" w:color="auto"/>
                        <w:left w:val="none" w:sz="0" w:space="0" w:color="auto"/>
                        <w:bottom w:val="none" w:sz="0" w:space="0" w:color="auto"/>
                        <w:right w:val="none" w:sz="0" w:space="0" w:color="auto"/>
                      </w:divBdr>
                      <w:divsChild>
                        <w:div w:id="2106655903">
                          <w:marLeft w:val="0"/>
                          <w:marRight w:val="0"/>
                          <w:marTop w:val="0"/>
                          <w:marBottom w:val="0"/>
                          <w:divBdr>
                            <w:top w:val="none" w:sz="0" w:space="0" w:color="auto"/>
                            <w:left w:val="none" w:sz="0" w:space="0" w:color="auto"/>
                            <w:bottom w:val="none" w:sz="0" w:space="0" w:color="auto"/>
                            <w:right w:val="none" w:sz="0" w:space="0" w:color="auto"/>
                          </w:divBdr>
                          <w:divsChild>
                            <w:div w:id="192028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00256">
                  <w:marLeft w:val="0"/>
                  <w:marRight w:val="0"/>
                  <w:marTop w:val="0"/>
                  <w:marBottom w:val="0"/>
                  <w:divBdr>
                    <w:top w:val="none" w:sz="0" w:space="0" w:color="auto"/>
                    <w:left w:val="none" w:sz="0" w:space="0" w:color="auto"/>
                    <w:bottom w:val="none" w:sz="0" w:space="0" w:color="auto"/>
                    <w:right w:val="none" w:sz="0" w:space="0" w:color="auto"/>
                  </w:divBdr>
                  <w:divsChild>
                    <w:div w:id="593369253">
                      <w:marLeft w:val="0"/>
                      <w:marRight w:val="0"/>
                      <w:marTop w:val="0"/>
                      <w:marBottom w:val="0"/>
                      <w:divBdr>
                        <w:top w:val="none" w:sz="0" w:space="0" w:color="auto"/>
                        <w:left w:val="none" w:sz="0" w:space="0" w:color="auto"/>
                        <w:bottom w:val="none" w:sz="0" w:space="0" w:color="auto"/>
                        <w:right w:val="none" w:sz="0" w:space="0" w:color="auto"/>
                      </w:divBdr>
                      <w:divsChild>
                        <w:div w:id="1095631873">
                          <w:marLeft w:val="0"/>
                          <w:marRight w:val="0"/>
                          <w:marTop w:val="0"/>
                          <w:marBottom w:val="0"/>
                          <w:divBdr>
                            <w:top w:val="none" w:sz="0" w:space="0" w:color="auto"/>
                            <w:left w:val="none" w:sz="0" w:space="0" w:color="auto"/>
                            <w:bottom w:val="none" w:sz="0" w:space="0" w:color="auto"/>
                            <w:right w:val="none" w:sz="0" w:space="0" w:color="auto"/>
                          </w:divBdr>
                          <w:divsChild>
                            <w:div w:id="187133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941049">
                  <w:marLeft w:val="0"/>
                  <w:marRight w:val="0"/>
                  <w:marTop w:val="0"/>
                  <w:marBottom w:val="0"/>
                  <w:divBdr>
                    <w:top w:val="none" w:sz="0" w:space="0" w:color="auto"/>
                    <w:left w:val="none" w:sz="0" w:space="0" w:color="auto"/>
                    <w:bottom w:val="none" w:sz="0" w:space="0" w:color="auto"/>
                    <w:right w:val="none" w:sz="0" w:space="0" w:color="auto"/>
                  </w:divBdr>
                  <w:divsChild>
                    <w:div w:id="832185460">
                      <w:marLeft w:val="0"/>
                      <w:marRight w:val="0"/>
                      <w:marTop w:val="0"/>
                      <w:marBottom w:val="0"/>
                      <w:divBdr>
                        <w:top w:val="none" w:sz="0" w:space="0" w:color="auto"/>
                        <w:left w:val="none" w:sz="0" w:space="0" w:color="auto"/>
                        <w:bottom w:val="none" w:sz="0" w:space="0" w:color="auto"/>
                        <w:right w:val="none" w:sz="0" w:space="0" w:color="auto"/>
                      </w:divBdr>
                      <w:divsChild>
                        <w:div w:id="2043093039">
                          <w:marLeft w:val="0"/>
                          <w:marRight w:val="0"/>
                          <w:marTop w:val="0"/>
                          <w:marBottom w:val="0"/>
                          <w:divBdr>
                            <w:top w:val="none" w:sz="0" w:space="0" w:color="auto"/>
                            <w:left w:val="none" w:sz="0" w:space="0" w:color="auto"/>
                            <w:bottom w:val="none" w:sz="0" w:space="0" w:color="auto"/>
                            <w:right w:val="none" w:sz="0" w:space="0" w:color="auto"/>
                          </w:divBdr>
                          <w:divsChild>
                            <w:div w:id="122638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84983">
                  <w:marLeft w:val="0"/>
                  <w:marRight w:val="0"/>
                  <w:marTop w:val="0"/>
                  <w:marBottom w:val="0"/>
                  <w:divBdr>
                    <w:top w:val="none" w:sz="0" w:space="0" w:color="auto"/>
                    <w:left w:val="none" w:sz="0" w:space="0" w:color="auto"/>
                    <w:bottom w:val="none" w:sz="0" w:space="0" w:color="auto"/>
                    <w:right w:val="none" w:sz="0" w:space="0" w:color="auto"/>
                  </w:divBdr>
                  <w:divsChild>
                    <w:div w:id="1475873766">
                      <w:marLeft w:val="0"/>
                      <w:marRight w:val="0"/>
                      <w:marTop w:val="0"/>
                      <w:marBottom w:val="0"/>
                      <w:divBdr>
                        <w:top w:val="none" w:sz="0" w:space="0" w:color="auto"/>
                        <w:left w:val="none" w:sz="0" w:space="0" w:color="auto"/>
                        <w:bottom w:val="none" w:sz="0" w:space="0" w:color="auto"/>
                        <w:right w:val="none" w:sz="0" w:space="0" w:color="auto"/>
                      </w:divBdr>
                      <w:divsChild>
                        <w:div w:id="1782260470">
                          <w:marLeft w:val="0"/>
                          <w:marRight w:val="0"/>
                          <w:marTop w:val="0"/>
                          <w:marBottom w:val="0"/>
                          <w:divBdr>
                            <w:top w:val="none" w:sz="0" w:space="0" w:color="auto"/>
                            <w:left w:val="none" w:sz="0" w:space="0" w:color="auto"/>
                            <w:bottom w:val="none" w:sz="0" w:space="0" w:color="auto"/>
                            <w:right w:val="none" w:sz="0" w:space="0" w:color="auto"/>
                          </w:divBdr>
                          <w:divsChild>
                            <w:div w:id="21202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976029">
                  <w:marLeft w:val="0"/>
                  <w:marRight w:val="0"/>
                  <w:marTop w:val="0"/>
                  <w:marBottom w:val="0"/>
                  <w:divBdr>
                    <w:top w:val="none" w:sz="0" w:space="0" w:color="auto"/>
                    <w:left w:val="none" w:sz="0" w:space="0" w:color="auto"/>
                    <w:bottom w:val="none" w:sz="0" w:space="0" w:color="auto"/>
                    <w:right w:val="none" w:sz="0" w:space="0" w:color="auto"/>
                  </w:divBdr>
                  <w:divsChild>
                    <w:div w:id="805708091">
                      <w:marLeft w:val="0"/>
                      <w:marRight w:val="0"/>
                      <w:marTop w:val="0"/>
                      <w:marBottom w:val="0"/>
                      <w:divBdr>
                        <w:top w:val="none" w:sz="0" w:space="0" w:color="auto"/>
                        <w:left w:val="none" w:sz="0" w:space="0" w:color="auto"/>
                        <w:bottom w:val="none" w:sz="0" w:space="0" w:color="auto"/>
                        <w:right w:val="none" w:sz="0" w:space="0" w:color="auto"/>
                      </w:divBdr>
                      <w:divsChild>
                        <w:div w:id="455418263">
                          <w:marLeft w:val="0"/>
                          <w:marRight w:val="0"/>
                          <w:marTop w:val="0"/>
                          <w:marBottom w:val="0"/>
                          <w:divBdr>
                            <w:top w:val="none" w:sz="0" w:space="0" w:color="auto"/>
                            <w:left w:val="none" w:sz="0" w:space="0" w:color="auto"/>
                            <w:bottom w:val="none" w:sz="0" w:space="0" w:color="auto"/>
                            <w:right w:val="none" w:sz="0" w:space="0" w:color="auto"/>
                          </w:divBdr>
                          <w:divsChild>
                            <w:div w:id="17907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906966">
                  <w:marLeft w:val="0"/>
                  <w:marRight w:val="0"/>
                  <w:marTop w:val="0"/>
                  <w:marBottom w:val="0"/>
                  <w:divBdr>
                    <w:top w:val="none" w:sz="0" w:space="0" w:color="auto"/>
                    <w:left w:val="none" w:sz="0" w:space="0" w:color="auto"/>
                    <w:bottom w:val="none" w:sz="0" w:space="0" w:color="auto"/>
                    <w:right w:val="none" w:sz="0" w:space="0" w:color="auto"/>
                  </w:divBdr>
                  <w:divsChild>
                    <w:div w:id="1518738953">
                      <w:marLeft w:val="0"/>
                      <w:marRight w:val="0"/>
                      <w:marTop w:val="0"/>
                      <w:marBottom w:val="0"/>
                      <w:divBdr>
                        <w:top w:val="none" w:sz="0" w:space="0" w:color="auto"/>
                        <w:left w:val="none" w:sz="0" w:space="0" w:color="auto"/>
                        <w:bottom w:val="none" w:sz="0" w:space="0" w:color="auto"/>
                        <w:right w:val="none" w:sz="0" w:space="0" w:color="auto"/>
                      </w:divBdr>
                      <w:divsChild>
                        <w:div w:id="918443376">
                          <w:marLeft w:val="0"/>
                          <w:marRight w:val="0"/>
                          <w:marTop w:val="0"/>
                          <w:marBottom w:val="0"/>
                          <w:divBdr>
                            <w:top w:val="none" w:sz="0" w:space="0" w:color="auto"/>
                            <w:left w:val="none" w:sz="0" w:space="0" w:color="auto"/>
                            <w:bottom w:val="none" w:sz="0" w:space="0" w:color="auto"/>
                            <w:right w:val="none" w:sz="0" w:space="0" w:color="auto"/>
                          </w:divBdr>
                          <w:divsChild>
                            <w:div w:id="2189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013707">
                  <w:marLeft w:val="0"/>
                  <w:marRight w:val="0"/>
                  <w:marTop w:val="0"/>
                  <w:marBottom w:val="0"/>
                  <w:divBdr>
                    <w:top w:val="none" w:sz="0" w:space="0" w:color="auto"/>
                    <w:left w:val="none" w:sz="0" w:space="0" w:color="auto"/>
                    <w:bottom w:val="none" w:sz="0" w:space="0" w:color="auto"/>
                    <w:right w:val="none" w:sz="0" w:space="0" w:color="auto"/>
                  </w:divBdr>
                  <w:divsChild>
                    <w:div w:id="791637119">
                      <w:marLeft w:val="0"/>
                      <w:marRight w:val="0"/>
                      <w:marTop w:val="0"/>
                      <w:marBottom w:val="0"/>
                      <w:divBdr>
                        <w:top w:val="none" w:sz="0" w:space="0" w:color="auto"/>
                        <w:left w:val="none" w:sz="0" w:space="0" w:color="auto"/>
                        <w:bottom w:val="none" w:sz="0" w:space="0" w:color="auto"/>
                        <w:right w:val="none" w:sz="0" w:space="0" w:color="auto"/>
                      </w:divBdr>
                      <w:divsChild>
                        <w:div w:id="676272611">
                          <w:marLeft w:val="0"/>
                          <w:marRight w:val="0"/>
                          <w:marTop w:val="0"/>
                          <w:marBottom w:val="0"/>
                          <w:divBdr>
                            <w:top w:val="none" w:sz="0" w:space="0" w:color="auto"/>
                            <w:left w:val="none" w:sz="0" w:space="0" w:color="auto"/>
                            <w:bottom w:val="none" w:sz="0" w:space="0" w:color="auto"/>
                            <w:right w:val="none" w:sz="0" w:space="0" w:color="auto"/>
                          </w:divBdr>
                          <w:divsChild>
                            <w:div w:id="168088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617944">
                  <w:marLeft w:val="0"/>
                  <w:marRight w:val="0"/>
                  <w:marTop w:val="0"/>
                  <w:marBottom w:val="0"/>
                  <w:divBdr>
                    <w:top w:val="none" w:sz="0" w:space="0" w:color="auto"/>
                    <w:left w:val="none" w:sz="0" w:space="0" w:color="auto"/>
                    <w:bottom w:val="none" w:sz="0" w:space="0" w:color="auto"/>
                    <w:right w:val="none" w:sz="0" w:space="0" w:color="auto"/>
                  </w:divBdr>
                  <w:divsChild>
                    <w:div w:id="334260527">
                      <w:marLeft w:val="0"/>
                      <w:marRight w:val="0"/>
                      <w:marTop w:val="0"/>
                      <w:marBottom w:val="0"/>
                      <w:divBdr>
                        <w:top w:val="none" w:sz="0" w:space="0" w:color="auto"/>
                        <w:left w:val="none" w:sz="0" w:space="0" w:color="auto"/>
                        <w:bottom w:val="none" w:sz="0" w:space="0" w:color="auto"/>
                        <w:right w:val="none" w:sz="0" w:space="0" w:color="auto"/>
                      </w:divBdr>
                      <w:divsChild>
                        <w:div w:id="900404289">
                          <w:marLeft w:val="0"/>
                          <w:marRight w:val="0"/>
                          <w:marTop w:val="0"/>
                          <w:marBottom w:val="0"/>
                          <w:divBdr>
                            <w:top w:val="none" w:sz="0" w:space="0" w:color="auto"/>
                            <w:left w:val="none" w:sz="0" w:space="0" w:color="auto"/>
                            <w:bottom w:val="none" w:sz="0" w:space="0" w:color="auto"/>
                            <w:right w:val="none" w:sz="0" w:space="0" w:color="auto"/>
                          </w:divBdr>
                          <w:divsChild>
                            <w:div w:id="97821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6151">
                  <w:marLeft w:val="0"/>
                  <w:marRight w:val="0"/>
                  <w:marTop w:val="0"/>
                  <w:marBottom w:val="0"/>
                  <w:divBdr>
                    <w:top w:val="none" w:sz="0" w:space="0" w:color="auto"/>
                    <w:left w:val="none" w:sz="0" w:space="0" w:color="auto"/>
                    <w:bottom w:val="none" w:sz="0" w:space="0" w:color="auto"/>
                    <w:right w:val="none" w:sz="0" w:space="0" w:color="auto"/>
                  </w:divBdr>
                  <w:divsChild>
                    <w:div w:id="2063749181">
                      <w:marLeft w:val="0"/>
                      <w:marRight w:val="0"/>
                      <w:marTop w:val="0"/>
                      <w:marBottom w:val="0"/>
                      <w:divBdr>
                        <w:top w:val="none" w:sz="0" w:space="0" w:color="auto"/>
                        <w:left w:val="none" w:sz="0" w:space="0" w:color="auto"/>
                        <w:bottom w:val="none" w:sz="0" w:space="0" w:color="auto"/>
                        <w:right w:val="none" w:sz="0" w:space="0" w:color="auto"/>
                      </w:divBdr>
                      <w:divsChild>
                        <w:div w:id="1503088639">
                          <w:marLeft w:val="0"/>
                          <w:marRight w:val="0"/>
                          <w:marTop w:val="0"/>
                          <w:marBottom w:val="0"/>
                          <w:divBdr>
                            <w:top w:val="none" w:sz="0" w:space="0" w:color="auto"/>
                            <w:left w:val="none" w:sz="0" w:space="0" w:color="auto"/>
                            <w:bottom w:val="none" w:sz="0" w:space="0" w:color="auto"/>
                            <w:right w:val="none" w:sz="0" w:space="0" w:color="auto"/>
                          </w:divBdr>
                          <w:divsChild>
                            <w:div w:id="7103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6139">
                  <w:marLeft w:val="0"/>
                  <w:marRight w:val="0"/>
                  <w:marTop w:val="0"/>
                  <w:marBottom w:val="0"/>
                  <w:divBdr>
                    <w:top w:val="none" w:sz="0" w:space="0" w:color="auto"/>
                    <w:left w:val="none" w:sz="0" w:space="0" w:color="auto"/>
                    <w:bottom w:val="none" w:sz="0" w:space="0" w:color="auto"/>
                    <w:right w:val="none" w:sz="0" w:space="0" w:color="auto"/>
                  </w:divBdr>
                  <w:divsChild>
                    <w:div w:id="1603876311">
                      <w:marLeft w:val="0"/>
                      <w:marRight w:val="0"/>
                      <w:marTop w:val="0"/>
                      <w:marBottom w:val="0"/>
                      <w:divBdr>
                        <w:top w:val="none" w:sz="0" w:space="0" w:color="auto"/>
                        <w:left w:val="none" w:sz="0" w:space="0" w:color="auto"/>
                        <w:bottom w:val="none" w:sz="0" w:space="0" w:color="auto"/>
                        <w:right w:val="none" w:sz="0" w:space="0" w:color="auto"/>
                      </w:divBdr>
                      <w:divsChild>
                        <w:div w:id="1514341812">
                          <w:marLeft w:val="0"/>
                          <w:marRight w:val="0"/>
                          <w:marTop w:val="0"/>
                          <w:marBottom w:val="0"/>
                          <w:divBdr>
                            <w:top w:val="none" w:sz="0" w:space="0" w:color="auto"/>
                            <w:left w:val="none" w:sz="0" w:space="0" w:color="auto"/>
                            <w:bottom w:val="none" w:sz="0" w:space="0" w:color="auto"/>
                            <w:right w:val="none" w:sz="0" w:space="0" w:color="auto"/>
                          </w:divBdr>
                          <w:divsChild>
                            <w:div w:id="187715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673466">
                  <w:marLeft w:val="0"/>
                  <w:marRight w:val="0"/>
                  <w:marTop w:val="0"/>
                  <w:marBottom w:val="0"/>
                  <w:divBdr>
                    <w:top w:val="none" w:sz="0" w:space="0" w:color="auto"/>
                    <w:left w:val="none" w:sz="0" w:space="0" w:color="auto"/>
                    <w:bottom w:val="none" w:sz="0" w:space="0" w:color="auto"/>
                    <w:right w:val="none" w:sz="0" w:space="0" w:color="auto"/>
                  </w:divBdr>
                  <w:divsChild>
                    <w:div w:id="1944728868">
                      <w:marLeft w:val="0"/>
                      <w:marRight w:val="0"/>
                      <w:marTop w:val="0"/>
                      <w:marBottom w:val="0"/>
                      <w:divBdr>
                        <w:top w:val="none" w:sz="0" w:space="0" w:color="auto"/>
                        <w:left w:val="none" w:sz="0" w:space="0" w:color="auto"/>
                        <w:bottom w:val="none" w:sz="0" w:space="0" w:color="auto"/>
                        <w:right w:val="none" w:sz="0" w:space="0" w:color="auto"/>
                      </w:divBdr>
                      <w:divsChild>
                        <w:div w:id="862592729">
                          <w:marLeft w:val="0"/>
                          <w:marRight w:val="0"/>
                          <w:marTop w:val="0"/>
                          <w:marBottom w:val="0"/>
                          <w:divBdr>
                            <w:top w:val="none" w:sz="0" w:space="0" w:color="auto"/>
                            <w:left w:val="none" w:sz="0" w:space="0" w:color="auto"/>
                            <w:bottom w:val="none" w:sz="0" w:space="0" w:color="auto"/>
                            <w:right w:val="none" w:sz="0" w:space="0" w:color="auto"/>
                          </w:divBdr>
                          <w:divsChild>
                            <w:div w:id="17257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4294">
                  <w:marLeft w:val="0"/>
                  <w:marRight w:val="0"/>
                  <w:marTop w:val="0"/>
                  <w:marBottom w:val="0"/>
                  <w:divBdr>
                    <w:top w:val="none" w:sz="0" w:space="0" w:color="auto"/>
                    <w:left w:val="none" w:sz="0" w:space="0" w:color="auto"/>
                    <w:bottom w:val="none" w:sz="0" w:space="0" w:color="auto"/>
                    <w:right w:val="none" w:sz="0" w:space="0" w:color="auto"/>
                  </w:divBdr>
                  <w:divsChild>
                    <w:div w:id="290484126">
                      <w:marLeft w:val="0"/>
                      <w:marRight w:val="0"/>
                      <w:marTop w:val="0"/>
                      <w:marBottom w:val="0"/>
                      <w:divBdr>
                        <w:top w:val="none" w:sz="0" w:space="0" w:color="auto"/>
                        <w:left w:val="none" w:sz="0" w:space="0" w:color="auto"/>
                        <w:bottom w:val="none" w:sz="0" w:space="0" w:color="auto"/>
                        <w:right w:val="none" w:sz="0" w:space="0" w:color="auto"/>
                      </w:divBdr>
                      <w:divsChild>
                        <w:div w:id="1454710640">
                          <w:marLeft w:val="0"/>
                          <w:marRight w:val="0"/>
                          <w:marTop w:val="0"/>
                          <w:marBottom w:val="0"/>
                          <w:divBdr>
                            <w:top w:val="none" w:sz="0" w:space="0" w:color="auto"/>
                            <w:left w:val="none" w:sz="0" w:space="0" w:color="auto"/>
                            <w:bottom w:val="none" w:sz="0" w:space="0" w:color="auto"/>
                            <w:right w:val="none" w:sz="0" w:space="0" w:color="auto"/>
                          </w:divBdr>
                          <w:divsChild>
                            <w:div w:id="4436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314067">
                  <w:marLeft w:val="0"/>
                  <w:marRight w:val="0"/>
                  <w:marTop w:val="0"/>
                  <w:marBottom w:val="0"/>
                  <w:divBdr>
                    <w:top w:val="none" w:sz="0" w:space="0" w:color="auto"/>
                    <w:left w:val="none" w:sz="0" w:space="0" w:color="auto"/>
                    <w:bottom w:val="none" w:sz="0" w:space="0" w:color="auto"/>
                    <w:right w:val="none" w:sz="0" w:space="0" w:color="auto"/>
                  </w:divBdr>
                  <w:divsChild>
                    <w:div w:id="1425686353">
                      <w:marLeft w:val="0"/>
                      <w:marRight w:val="0"/>
                      <w:marTop w:val="0"/>
                      <w:marBottom w:val="0"/>
                      <w:divBdr>
                        <w:top w:val="none" w:sz="0" w:space="0" w:color="auto"/>
                        <w:left w:val="none" w:sz="0" w:space="0" w:color="auto"/>
                        <w:bottom w:val="none" w:sz="0" w:space="0" w:color="auto"/>
                        <w:right w:val="none" w:sz="0" w:space="0" w:color="auto"/>
                      </w:divBdr>
                      <w:divsChild>
                        <w:div w:id="1712730968">
                          <w:marLeft w:val="0"/>
                          <w:marRight w:val="0"/>
                          <w:marTop w:val="0"/>
                          <w:marBottom w:val="0"/>
                          <w:divBdr>
                            <w:top w:val="none" w:sz="0" w:space="0" w:color="auto"/>
                            <w:left w:val="none" w:sz="0" w:space="0" w:color="auto"/>
                            <w:bottom w:val="none" w:sz="0" w:space="0" w:color="auto"/>
                            <w:right w:val="none" w:sz="0" w:space="0" w:color="auto"/>
                          </w:divBdr>
                          <w:divsChild>
                            <w:div w:id="45344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359520">
                  <w:marLeft w:val="0"/>
                  <w:marRight w:val="0"/>
                  <w:marTop w:val="0"/>
                  <w:marBottom w:val="0"/>
                  <w:divBdr>
                    <w:top w:val="none" w:sz="0" w:space="0" w:color="auto"/>
                    <w:left w:val="none" w:sz="0" w:space="0" w:color="auto"/>
                    <w:bottom w:val="none" w:sz="0" w:space="0" w:color="auto"/>
                    <w:right w:val="none" w:sz="0" w:space="0" w:color="auto"/>
                  </w:divBdr>
                  <w:divsChild>
                    <w:div w:id="743453983">
                      <w:marLeft w:val="0"/>
                      <w:marRight w:val="0"/>
                      <w:marTop w:val="0"/>
                      <w:marBottom w:val="0"/>
                      <w:divBdr>
                        <w:top w:val="none" w:sz="0" w:space="0" w:color="auto"/>
                        <w:left w:val="none" w:sz="0" w:space="0" w:color="auto"/>
                        <w:bottom w:val="none" w:sz="0" w:space="0" w:color="auto"/>
                        <w:right w:val="none" w:sz="0" w:space="0" w:color="auto"/>
                      </w:divBdr>
                      <w:divsChild>
                        <w:div w:id="1555119503">
                          <w:marLeft w:val="0"/>
                          <w:marRight w:val="0"/>
                          <w:marTop w:val="0"/>
                          <w:marBottom w:val="0"/>
                          <w:divBdr>
                            <w:top w:val="none" w:sz="0" w:space="0" w:color="auto"/>
                            <w:left w:val="none" w:sz="0" w:space="0" w:color="auto"/>
                            <w:bottom w:val="none" w:sz="0" w:space="0" w:color="auto"/>
                            <w:right w:val="none" w:sz="0" w:space="0" w:color="auto"/>
                          </w:divBdr>
                          <w:divsChild>
                            <w:div w:id="60373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537641">
                  <w:marLeft w:val="0"/>
                  <w:marRight w:val="0"/>
                  <w:marTop w:val="0"/>
                  <w:marBottom w:val="0"/>
                  <w:divBdr>
                    <w:top w:val="none" w:sz="0" w:space="0" w:color="auto"/>
                    <w:left w:val="none" w:sz="0" w:space="0" w:color="auto"/>
                    <w:bottom w:val="none" w:sz="0" w:space="0" w:color="auto"/>
                    <w:right w:val="none" w:sz="0" w:space="0" w:color="auto"/>
                  </w:divBdr>
                  <w:divsChild>
                    <w:div w:id="1425421844">
                      <w:marLeft w:val="0"/>
                      <w:marRight w:val="0"/>
                      <w:marTop w:val="0"/>
                      <w:marBottom w:val="0"/>
                      <w:divBdr>
                        <w:top w:val="none" w:sz="0" w:space="0" w:color="auto"/>
                        <w:left w:val="none" w:sz="0" w:space="0" w:color="auto"/>
                        <w:bottom w:val="none" w:sz="0" w:space="0" w:color="auto"/>
                        <w:right w:val="none" w:sz="0" w:space="0" w:color="auto"/>
                      </w:divBdr>
                      <w:divsChild>
                        <w:div w:id="606084671">
                          <w:marLeft w:val="0"/>
                          <w:marRight w:val="0"/>
                          <w:marTop w:val="0"/>
                          <w:marBottom w:val="0"/>
                          <w:divBdr>
                            <w:top w:val="none" w:sz="0" w:space="0" w:color="auto"/>
                            <w:left w:val="none" w:sz="0" w:space="0" w:color="auto"/>
                            <w:bottom w:val="none" w:sz="0" w:space="0" w:color="auto"/>
                            <w:right w:val="none" w:sz="0" w:space="0" w:color="auto"/>
                          </w:divBdr>
                          <w:divsChild>
                            <w:div w:id="87504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637842">
                  <w:marLeft w:val="0"/>
                  <w:marRight w:val="0"/>
                  <w:marTop w:val="0"/>
                  <w:marBottom w:val="0"/>
                  <w:divBdr>
                    <w:top w:val="none" w:sz="0" w:space="0" w:color="auto"/>
                    <w:left w:val="none" w:sz="0" w:space="0" w:color="auto"/>
                    <w:bottom w:val="none" w:sz="0" w:space="0" w:color="auto"/>
                    <w:right w:val="none" w:sz="0" w:space="0" w:color="auto"/>
                  </w:divBdr>
                  <w:divsChild>
                    <w:div w:id="598366639">
                      <w:marLeft w:val="0"/>
                      <w:marRight w:val="0"/>
                      <w:marTop w:val="0"/>
                      <w:marBottom w:val="0"/>
                      <w:divBdr>
                        <w:top w:val="none" w:sz="0" w:space="0" w:color="auto"/>
                        <w:left w:val="none" w:sz="0" w:space="0" w:color="auto"/>
                        <w:bottom w:val="none" w:sz="0" w:space="0" w:color="auto"/>
                        <w:right w:val="none" w:sz="0" w:space="0" w:color="auto"/>
                      </w:divBdr>
                      <w:divsChild>
                        <w:div w:id="588083826">
                          <w:marLeft w:val="0"/>
                          <w:marRight w:val="0"/>
                          <w:marTop w:val="0"/>
                          <w:marBottom w:val="0"/>
                          <w:divBdr>
                            <w:top w:val="none" w:sz="0" w:space="0" w:color="auto"/>
                            <w:left w:val="none" w:sz="0" w:space="0" w:color="auto"/>
                            <w:bottom w:val="none" w:sz="0" w:space="0" w:color="auto"/>
                            <w:right w:val="none" w:sz="0" w:space="0" w:color="auto"/>
                          </w:divBdr>
                          <w:divsChild>
                            <w:div w:id="179073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hyperlink" Target="https://ieeexplore.ieee.org/mediastore_new/IEEE/content/media/16/21545/998583/998583-fig-2-source-large.gif" TargetMode="External"/><Relationship Id="rId42" Type="http://schemas.openxmlformats.org/officeDocument/2006/relationships/hyperlink" Target="https://ieeexplore.ieee.org/mediastore_new/IEEE/content/media/16/21545/998583/998583-fig-6-source-large.gif" TargetMode="External"/><Relationship Id="rId47" Type="http://schemas.openxmlformats.org/officeDocument/2006/relationships/hyperlink" Target="https://ieeexplore.ieee.org/document/" TargetMode="External"/><Relationship Id="rId50" Type="http://schemas.openxmlformats.org/officeDocument/2006/relationships/hyperlink" Target="https://ieeexplore.ieee.org/mediastore_new/IEEE/content/media/16/21545/998583/998583-fig-8-source-large.gif" TargetMode="External"/><Relationship Id="rId55" Type="http://schemas.openxmlformats.org/officeDocument/2006/relationships/hyperlink" Target="https://ieeexplore.ieee.org/document/" TargetMode="External"/><Relationship Id="rId63" Type="http://schemas.openxmlformats.org/officeDocument/2006/relationships/hyperlink" Target="https://ieeexplore.ieee.org/documen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mediastore_new/IEEE/content/media/16/21545/998583/998583-fig-1-source-large.gif" TargetMode="External"/><Relationship Id="rId37" Type="http://schemas.openxmlformats.org/officeDocument/2006/relationships/image" Target="media/image3.gif"/><Relationship Id="rId40" Type="http://schemas.openxmlformats.org/officeDocument/2006/relationships/hyperlink" Target="https://ieeexplore.ieee.org/mediastore_new/IEEE/content/media/16/21545/998583/998583-fig-5-source-large.gif" TargetMode="External"/><Relationship Id="rId45" Type="http://schemas.openxmlformats.org/officeDocument/2006/relationships/image" Target="media/image7.gif"/><Relationship Id="rId53" Type="http://schemas.openxmlformats.org/officeDocument/2006/relationships/hyperlink" Target="https://ieeexplore.ieee.org/document/" TargetMode="External"/><Relationship Id="rId58" Type="http://schemas.openxmlformats.org/officeDocument/2006/relationships/image" Target="media/image10.gif"/><Relationship Id="rId5" Type="http://schemas.openxmlformats.org/officeDocument/2006/relationships/styles" Target="styles.xml"/><Relationship Id="rId61" Type="http://schemas.openxmlformats.org/officeDocument/2006/relationships/hyperlink" Target="https://ieeexplore.ieee.org/document/" TargetMode="External"/><Relationship Id="rId19" Type="http://schemas.openxmlformats.org/officeDocument/2006/relationships/hyperlink" Target="https://ieeexplore.ieee.org/document/"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image" Target="media/image2.gif"/><Relationship Id="rId43" Type="http://schemas.openxmlformats.org/officeDocument/2006/relationships/image" Target="media/image6.gif"/><Relationship Id="rId48" Type="http://schemas.openxmlformats.org/officeDocument/2006/relationships/hyperlink" Target="https://ieeexplore.ieee.org/mediastore_new/IEEE/content/media/16/21545/998583/998583-fig-7-source-large.gif" TargetMode="External"/><Relationship Id="rId56" Type="http://schemas.openxmlformats.org/officeDocument/2006/relationships/hyperlink" Target="https://ieeexplore.ieee.org/document/" TargetMode="External"/><Relationship Id="rId64" Type="http://schemas.openxmlformats.org/officeDocument/2006/relationships/fontTable" Target="fontTable.xml"/><Relationship Id="rId8" Type="http://schemas.openxmlformats.org/officeDocument/2006/relationships/hyperlink" Target="https://dx.doi.org/10.1109/16.998583" TargetMode="External"/><Relationship Id="rId51" Type="http://schemas.openxmlformats.org/officeDocument/2006/relationships/image" Target="media/image9.gif"/><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image" Target="media/image1.gif"/><Relationship Id="rId38" Type="http://schemas.openxmlformats.org/officeDocument/2006/relationships/hyperlink" Target="https://ieeexplore.ieee.org/mediastore_new/IEEE/content/media/16/21545/998583/998583-fig-4-source-large.gif" TargetMode="External"/><Relationship Id="rId46" Type="http://schemas.openxmlformats.org/officeDocument/2006/relationships/hyperlink" Target="https://ieeexplore.ieee.org/document/" TargetMode="External"/><Relationship Id="rId59" Type="http://schemas.openxmlformats.org/officeDocument/2006/relationships/hyperlink" Target="https://ieeexplore.ieee.org/mediastore_new/IEEE/content/media/16/21545/998583/998583-fig-10-source-large.gif" TargetMode="External"/><Relationship Id="rId20" Type="http://schemas.openxmlformats.org/officeDocument/2006/relationships/hyperlink" Target="https://ieeexplore.ieee.org/document/" TargetMode="External"/><Relationship Id="rId41" Type="http://schemas.openxmlformats.org/officeDocument/2006/relationships/image" Target="media/image5.gif"/><Relationship Id="rId54" Type="http://schemas.openxmlformats.org/officeDocument/2006/relationships/hyperlink" Target="https://ieeexplore.ieee.org/document/" TargetMode="External"/><Relationship Id="rId62"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hyperlink" Target="https://ieeexplore.ieee.org/mediastore_new/IEEE/content/media/16/21545/998583/998583-fig-3-source-large.gif" TargetMode="External"/><Relationship Id="rId49" Type="http://schemas.openxmlformats.org/officeDocument/2006/relationships/image" Target="media/image8.gif"/><Relationship Id="rId57" Type="http://schemas.openxmlformats.org/officeDocument/2006/relationships/hyperlink" Target="https://ieeexplore.ieee.org/mediastore_new/IEEE/content/media/16/21545/998583/998583-fig-9-source-large.gif" TargetMode="External"/><Relationship Id="rId10"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hyperlink" Target="https://ieeexplore.ieee.org/mediastore_new/IEEE/content/media/16/21545/998583/998583-table-1-source-large.gif" TargetMode="External"/><Relationship Id="rId52" Type="http://schemas.openxmlformats.org/officeDocument/2006/relationships/hyperlink" Target="https://ieeexplore.ieee.org/document/" TargetMode="External"/><Relationship Id="rId60" Type="http://schemas.openxmlformats.org/officeDocument/2006/relationships/image" Target="media/image11.gif"/><Relationship Id="rId6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3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0A3B8C-8E15-496D-A488-D009D02F5BB8}"/>
</file>

<file path=docProps/app.xml><?xml version="1.0" encoding="utf-8"?>
<Properties xmlns="http://schemas.openxmlformats.org/officeDocument/2006/extended-properties" xmlns:vt="http://schemas.openxmlformats.org/officeDocument/2006/docPropsVTypes">
  <Template>Normal</Template>
  <TotalTime>126</TotalTime>
  <Pages>1</Pages>
  <Words>8410</Words>
  <Characters>48447</Characters>
  <Application>Microsoft Office Word</Application>
  <DocSecurity>8</DocSecurity>
  <Lines>745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Li, Zhaozhi</cp:lastModifiedBy>
  <cp:revision>10</cp:revision>
  <dcterms:created xsi:type="dcterms:W3CDTF">2019-06-25T17:14:00Z</dcterms:created>
  <dcterms:modified xsi:type="dcterms:W3CDTF">2019-10-14T19:49:00Z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